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8450AB">
      <w:pPr>
        <w:pStyle w:val="5"/>
        <w:spacing w:line="278" w:lineRule="auto"/>
        <w:rPr>
          <w:rFonts w:ascii="Times New Roman" w:hAnsi="Times New Roman"/>
          <w:highlight w:val="none"/>
        </w:rPr>
      </w:pPr>
    </w:p>
    <w:p w14:paraId="3B8767EB">
      <w:pPr>
        <w:pStyle w:val="5"/>
        <w:spacing w:line="279" w:lineRule="auto"/>
        <w:rPr>
          <w:rFonts w:ascii="Times New Roman" w:hAnsi="Times New Roman"/>
          <w:highlight w:val="none"/>
        </w:rPr>
      </w:pPr>
    </w:p>
    <w:p w14:paraId="1E53228B">
      <w:pPr>
        <w:pStyle w:val="5"/>
        <w:spacing w:line="279" w:lineRule="auto"/>
        <w:rPr>
          <w:rFonts w:ascii="Times New Roman" w:hAnsi="Times New Roman"/>
          <w:highlight w:val="none"/>
        </w:rPr>
      </w:pPr>
    </w:p>
    <w:p w14:paraId="2A3F5540">
      <w:pPr>
        <w:pStyle w:val="5"/>
        <w:spacing w:line="279" w:lineRule="auto"/>
        <w:rPr>
          <w:rFonts w:ascii="Times New Roman" w:hAnsi="Times New Roman"/>
          <w:highlight w:val="none"/>
        </w:rPr>
      </w:pPr>
    </w:p>
    <w:p w14:paraId="72B1769D">
      <w:pPr>
        <w:pStyle w:val="5"/>
        <w:spacing w:line="279" w:lineRule="auto"/>
        <w:rPr>
          <w:rFonts w:ascii="Times New Roman" w:hAnsi="Times New Roman"/>
          <w:highlight w:val="none"/>
        </w:rPr>
      </w:pPr>
    </w:p>
    <w:p w14:paraId="73ED9FE2">
      <w:pPr>
        <w:pStyle w:val="5"/>
        <w:spacing w:line="279" w:lineRule="auto"/>
        <w:rPr>
          <w:rFonts w:ascii="Times New Roman" w:hAnsi="Times New Roman"/>
          <w:highlight w:val="none"/>
        </w:rPr>
      </w:pPr>
    </w:p>
    <w:p w14:paraId="35ABAFB2">
      <w:pPr>
        <w:tabs>
          <w:tab w:val="left" w:pos="5132"/>
        </w:tabs>
        <w:spacing w:before="104" w:line="221" w:lineRule="auto"/>
        <w:ind w:left="9" w:leftChars="0" w:hanging="9" w:firstLineChars="0"/>
        <w:jc w:val="center"/>
        <w:rPr>
          <w:rFonts w:hint="eastAsia" w:ascii="Times New Roman" w:hAnsi="Times New Roman" w:eastAsia="宋体" w:cs="宋体"/>
          <w:b/>
          <w:bCs/>
          <w:sz w:val="32"/>
          <w:szCs w:val="32"/>
          <w:highlight w:val="none"/>
          <w14:textOutline w14:w="5834" w14:cap="flat" w14:cmpd="sng">
            <w14:solidFill>
              <w14:srgbClr w14:val="000000"/>
            </w14:solidFill>
            <w14:prstDash w14:val="solid"/>
            <w14:miter w14:val="0"/>
          </w14:textOutline>
        </w:rPr>
      </w:pPr>
      <w:bookmarkStart w:id="0" w:name="EB6cbe765a4abc42f7a96d704a29818f3c"/>
      <w:r>
        <w:rPr>
          <w:rFonts w:hint="eastAsia" w:ascii="Times New Roman" w:hAnsi="Times New Roman" w:eastAsia="宋体" w:cs="宋体"/>
          <w:sz w:val="32"/>
          <w:szCs w:val="32"/>
          <w:highlight w:val="none"/>
          <w:lang w:val="en-US" w:eastAsia="zh-CN"/>
          <w14:textOutline w14:w="5834" w14:cap="flat" w14:cmpd="sng">
            <w14:solidFill>
              <w14:srgbClr w14:val="000000"/>
            </w14:solidFill>
            <w14:prstDash w14:val="solid"/>
            <w14:miter w14:val="0"/>
          </w14:textOutline>
        </w:rPr>
        <w:t xml:space="preserve">  </w:t>
      </w:r>
      <w:r>
        <w:rPr>
          <w:rFonts w:hint="eastAsia" w:ascii="Times New Roman" w:hAnsi="Times New Roman" w:eastAsia="宋体" w:cs="宋体"/>
          <w:b/>
          <w:bCs/>
          <w:sz w:val="32"/>
          <w:szCs w:val="32"/>
          <w:highlight w:val="none"/>
          <w:lang w:val="en-US" w:eastAsia="zh-CN"/>
          <w14:textOutline w14:w="5834" w14:cap="flat" w14:cmpd="sng">
            <w14:solidFill>
              <w14:srgbClr w14:val="000000"/>
            </w14:solidFill>
            <w14:prstDash w14:val="solid"/>
            <w14:miter w14:val="0"/>
          </w14:textOutline>
        </w:rPr>
        <w:t xml:space="preserve">  </w:t>
      </w:r>
      <w:bookmarkEnd w:id="0"/>
      <w:r>
        <w:rPr>
          <w:rFonts w:hint="eastAsia" w:ascii="Times New Roman" w:hAnsi="Times New Roman" w:eastAsia="宋体" w:cs="宋体"/>
          <w:b/>
          <w:bCs/>
          <w:sz w:val="32"/>
          <w:szCs w:val="32"/>
          <w:highlight w:val="none"/>
          <w:lang w:val="en-US" w:eastAsia="zh-CN"/>
          <w14:textOutline w14:w="5834" w14:cap="flat" w14:cmpd="sng">
            <w14:solidFill>
              <w14:srgbClr w14:val="000000"/>
            </w14:solidFill>
            <w14:prstDash w14:val="solid"/>
            <w14:miter w14:val="0"/>
          </w14:textOutline>
        </w:rPr>
        <w:t>大石桥市百寨街道老旧小区改造配套基础设施建设项目</w:t>
      </w:r>
    </w:p>
    <w:p w14:paraId="0B709A5A">
      <w:pPr>
        <w:pStyle w:val="5"/>
        <w:spacing w:line="265" w:lineRule="auto"/>
        <w:rPr>
          <w:rFonts w:ascii="Times New Roman" w:hAnsi="Times New Roman"/>
          <w:highlight w:val="none"/>
        </w:rPr>
      </w:pPr>
    </w:p>
    <w:p w14:paraId="204504D9">
      <w:pPr>
        <w:pStyle w:val="5"/>
        <w:spacing w:line="266" w:lineRule="auto"/>
        <w:rPr>
          <w:rFonts w:ascii="Times New Roman" w:hAnsi="Times New Roman"/>
          <w:highlight w:val="none"/>
        </w:rPr>
      </w:pPr>
    </w:p>
    <w:p w14:paraId="05B06D49">
      <w:pPr>
        <w:pStyle w:val="5"/>
        <w:spacing w:line="266" w:lineRule="auto"/>
        <w:rPr>
          <w:rFonts w:ascii="Times New Roman" w:hAnsi="Times New Roman"/>
          <w:highlight w:val="none"/>
        </w:rPr>
      </w:pPr>
    </w:p>
    <w:p w14:paraId="40424DEE">
      <w:pPr>
        <w:pStyle w:val="5"/>
        <w:spacing w:line="266" w:lineRule="auto"/>
        <w:rPr>
          <w:rFonts w:ascii="Times New Roman" w:hAnsi="Times New Roman"/>
          <w:highlight w:val="none"/>
        </w:rPr>
      </w:pPr>
    </w:p>
    <w:p w14:paraId="603B2D84">
      <w:pPr>
        <w:pStyle w:val="5"/>
        <w:spacing w:line="266" w:lineRule="auto"/>
        <w:rPr>
          <w:rFonts w:ascii="Times New Roman" w:hAnsi="Times New Roman"/>
          <w:highlight w:val="none"/>
        </w:rPr>
      </w:pPr>
    </w:p>
    <w:p w14:paraId="7E6494A3">
      <w:pPr>
        <w:pStyle w:val="5"/>
        <w:spacing w:line="266" w:lineRule="auto"/>
        <w:rPr>
          <w:rFonts w:ascii="Times New Roman" w:hAnsi="Times New Roman"/>
          <w:highlight w:val="none"/>
        </w:rPr>
      </w:pPr>
    </w:p>
    <w:p w14:paraId="71F0F3BF">
      <w:pPr>
        <w:pStyle w:val="5"/>
        <w:spacing w:line="266" w:lineRule="auto"/>
        <w:rPr>
          <w:rFonts w:ascii="Times New Roman" w:hAnsi="Times New Roman"/>
          <w:highlight w:val="none"/>
        </w:rPr>
      </w:pPr>
    </w:p>
    <w:p w14:paraId="19F75210">
      <w:pPr>
        <w:spacing w:before="234" w:line="219" w:lineRule="auto"/>
        <w:ind w:left="2210"/>
        <w:rPr>
          <w:rFonts w:ascii="Times New Roman" w:hAnsi="Times New Roman" w:eastAsia="黑体" w:cs="黑体"/>
          <w:sz w:val="72"/>
          <w:szCs w:val="72"/>
          <w:highlight w:val="none"/>
        </w:rPr>
      </w:pPr>
      <w:r>
        <w:rPr>
          <w:rFonts w:ascii="Times New Roman" w:hAnsi="Times New Roman" w:eastAsia="黑体" w:cs="黑体"/>
          <w:spacing w:val="-13"/>
          <w:sz w:val="72"/>
          <w:szCs w:val="72"/>
          <w:highlight w:val="none"/>
        </w:rPr>
        <w:t>招 标</w:t>
      </w:r>
      <w:r>
        <w:rPr>
          <w:rFonts w:ascii="Times New Roman" w:hAnsi="Times New Roman" w:eastAsia="黑体" w:cs="黑体"/>
          <w:spacing w:val="39"/>
          <w:sz w:val="72"/>
          <w:szCs w:val="72"/>
          <w:highlight w:val="none"/>
        </w:rPr>
        <w:t xml:space="preserve"> </w:t>
      </w:r>
      <w:r>
        <w:rPr>
          <w:rFonts w:ascii="Times New Roman" w:hAnsi="Times New Roman" w:eastAsia="黑体" w:cs="黑体"/>
          <w:spacing w:val="-13"/>
          <w:sz w:val="72"/>
          <w:szCs w:val="72"/>
          <w:highlight w:val="none"/>
        </w:rPr>
        <w:t>文</w:t>
      </w:r>
      <w:r>
        <w:rPr>
          <w:rFonts w:ascii="Times New Roman" w:hAnsi="Times New Roman" w:eastAsia="黑体" w:cs="黑体"/>
          <w:spacing w:val="23"/>
          <w:sz w:val="72"/>
          <w:szCs w:val="72"/>
          <w:highlight w:val="none"/>
        </w:rPr>
        <w:t xml:space="preserve"> </w:t>
      </w:r>
      <w:r>
        <w:rPr>
          <w:rFonts w:ascii="Times New Roman" w:hAnsi="Times New Roman" w:eastAsia="黑体" w:cs="黑体"/>
          <w:spacing w:val="-13"/>
          <w:sz w:val="72"/>
          <w:szCs w:val="72"/>
          <w:highlight w:val="none"/>
        </w:rPr>
        <w:t>件</w:t>
      </w:r>
    </w:p>
    <w:p w14:paraId="70C374CD">
      <w:pPr>
        <w:pStyle w:val="5"/>
        <w:spacing w:line="307" w:lineRule="auto"/>
        <w:rPr>
          <w:rFonts w:ascii="Times New Roman" w:hAnsi="Times New Roman"/>
          <w:highlight w:val="none"/>
        </w:rPr>
      </w:pPr>
    </w:p>
    <w:p w14:paraId="6BE280ED">
      <w:pPr>
        <w:pStyle w:val="5"/>
        <w:spacing w:line="308" w:lineRule="auto"/>
        <w:rPr>
          <w:rFonts w:ascii="Times New Roman" w:hAnsi="Times New Roman"/>
          <w:highlight w:val="none"/>
        </w:rPr>
      </w:pPr>
    </w:p>
    <w:p w14:paraId="7574A299">
      <w:pPr>
        <w:spacing w:before="88" w:line="371" w:lineRule="auto"/>
        <w:ind w:left="2098"/>
        <w:rPr>
          <w:rFonts w:ascii="Times New Roman" w:hAnsi="Times New Roman" w:eastAsia="黑体" w:cs="黑体"/>
          <w:sz w:val="27"/>
          <w:szCs w:val="27"/>
          <w:highlight w:val="none"/>
        </w:rPr>
      </w:pPr>
      <w:r>
        <w:rPr>
          <w:rFonts w:ascii="Times New Roman" w:hAnsi="Times New Roman" w:eastAsia="黑体" w:cs="黑体"/>
          <w:spacing w:val="5"/>
          <w:sz w:val="27"/>
          <w:szCs w:val="27"/>
          <w:highlight w:val="none"/>
        </w:rPr>
        <w:t>（标段唯一标识码</w:t>
      </w:r>
      <w:r>
        <w:rPr>
          <w:rFonts w:ascii="Times New Roman" w:hAnsi="Times New Roman" w:eastAsia="黑体" w:cs="黑体"/>
          <w:spacing w:val="1"/>
          <w:sz w:val="27"/>
          <w:szCs w:val="27"/>
          <w:highlight w:val="none"/>
          <w:u w:val="single" w:color="auto"/>
        </w:rPr>
        <w:t>：</w:t>
      </w:r>
      <w:r>
        <w:rPr>
          <w:rFonts w:hint="eastAsia" w:ascii="Times New Roman" w:hAnsi="Times New Roman" w:eastAsia="黑体" w:cs="黑体"/>
          <w:spacing w:val="1"/>
          <w:sz w:val="27"/>
          <w:szCs w:val="27"/>
          <w:highlight w:val="none"/>
          <w:u w:val="single" w:color="auto"/>
          <w:lang w:val="en-US" w:eastAsia="zh-CN"/>
        </w:rPr>
        <w:t>xxx</w:t>
      </w:r>
      <w:r>
        <w:rPr>
          <w:rFonts w:ascii="Times New Roman" w:hAnsi="Times New Roman" w:eastAsia="黑体" w:cs="黑体"/>
          <w:spacing w:val="6"/>
          <w:sz w:val="27"/>
          <w:szCs w:val="27"/>
          <w:highlight w:val="none"/>
          <w:u w:val="single" w:color="auto"/>
        </w:rPr>
        <w:t xml:space="preserve">          </w:t>
      </w:r>
      <w:r>
        <w:rPr>
          <w:rFonts w:ascii="Times New Roman" w:hAnsi="Times New Roman" w:eastAsia="黑体" w:cs="黑体"/>
          <w:spacing w:val="1"/>
          <w:sz w:val="27"/>
          <w:szCs w:val="27"/>
          <w:highlight w:val="none"/>
        </w:rPr>
        <w:t>）</w:t>
      </w:r>
    </w:p>
    <w:p w14:paraId="7C6BDE03">
      <w:pPr>
        <w:spacing w:before="1" w:line="223" w:lineRule="auto"/>
        <w:ind w:left="1892" w:firstLine="464" w:firstLineChars="200"/>
        <w:rPr>
          <w:rFonts w:ascii="Times New Roman" w:hAnsi="Times New Roman" w:eastAsia="黑体" w:cs="黑体"/>
          <w:sz w:val="27"/>
          <w:szCs w:val="27"/>
          <w:highlight w:val="none"/>
        </w:rPr>
      </w:pPr>
      <w:r>
        <w:rPr>
          <w:rFonts w:ascii="Times New Roman" w:hAnsi="Times New Roman" w:eastAsia="黑体" w:cs="黑体"/>
          <w:spacing w:val="-19"/>
          <w:sz w:val="27"/>
          <w:szCs w:val="27"/>
          <w:highlight w:val="none"/>
        </w:rPr>
        <w:t>（标段编号</w:t>
      </w:r>
      <w:r>
        <w:rPr>
          <w:rFonts w:ascii="Times New Roman" w:hAnsi="Times New Roman" w:eastAsia="黑体" w:cs="黑体"/>
          <w:sz w:val="27"/>
          <w:szCs w:val="27"/>
          <w:highlight w:val="none"/>
        </w:rPr>
        <w:t>：</w:t>
      </w:r>
      <w:r>
        <w:rPr>
          <w:rFonts w:ascii="Times New Roman" w:hAnsi="Times New Roman" w:eastAsia="黑体" w:cs="黑体"/>
          <w:spacing w:val="-19"/>
          <w:sz w:val="27"/>
          <w:szCs w:val="27"/>
          <w:highlight w:val="none"/>
        </w:rPr>
        <w:t xml:space="preserve"> </w:t>
      </w:r>
      <w:r>
        <w:rPr>
          <w:rFonts w:ascii="Times New Roman" w:hAnsi="Times New Roman" w:eastAsia="黑体" w:cs="黑体"/>
          <w:spacing w:val="5"/>
          <w:sz w:val="27"/>
          <w:szCs w:val="27"/>
          <w:highlight w:val="none"/>
          <w:u w:val="single" w:color="auto"/>
        </w:rPr>
        <w:t xml:space="preserve">                   </w:t>
      </w:r>
      <w:r>
        <w:rPr>
          <w:rFonts w:ascii="Times New Roman" w:hAnsi="Times New Roman" w:eastAsia="黑体" w:cs="黑体"/>
          <w:sz w:val="27"/>
          <w:szCs w:val="27"/>
          <w:highlight w:val="none"/>
        </w:rPr>
        <w:t>）</w:t>
      </w:r>
    </w:p>
    <w:p w14:paraId="70316D4A">
      <w:pPr>
        <w:pStyle w:val="5"/>
        <w:rPr>
          <w:rFonts w:ascii="Times New Roman" w:hAnsi="Times New Roman"/>
          <w:highlight w:val="none"/>
        </w:rPr>
      </w:pPr>
    </w:p>
    <w:p w14:paraId="41CEA604">
      <w:pPr>
        <w:pStyle w:val="5"/>
        <w:rPr>
          <w:rFonts w:ascii="Times New Roman" w:hAnsi="Times New Roman"/>
          <w:highlight w:val="none"/>
        </w:rPr>
      </w:pPr>
    </w:p>
    <w:p w14:paraId="573042CE">
      <w:pPr>
        <w:pStyle w:val="5"/>
        <w:rPr>
          <w:rFonts w:ascii="Times New Roman" w:hAnsi="Times New Roman"/>
          <w:highlight w:val="none"/>
        </w:rPr>
      </w:pPr>
    </w:p>
    <w:p w14:paraId="30044821">
      <w:pPr>
        <w:pStyle w:val="5"/>
        <w:rPr>
          <w:rFonts w:ascii="Times New Roman" w:hAnsi="Times New Roman"/>
          <w:highlight w:val="none"/>
        </w:rPr>
      </w:pPr>
    </w:p>
    <w:p w14:paraId="614971DF">
      <w:pPr>
        <w:pStyle w:val="5"/>
        <w:rPr>
          <w:rFonts w:ascii="Times New Roman" w:hAnsi="Times New Roman"/>
          <w:highlight w:val="none"/>
        </w:rPr>
      </w:pPr>
    </w:p>
    <w:p w14:paraId="6571F9DC">
      <w:pPr>
        <w:pStyle w:val="5"/>
        <w:rPr>
          <w:rFonts w:ascii="Times New Roman" w:hAnsi="Times New Roman"/>
          <w:highlight w:val="none"/>
        </w:rPr>
      </w:pPr>
    </w:p>
    <w:p w14:paraId="087E2C01">
      <w:pPr>
        <w:pStyle w:val="5"/>
        <w:rPr>
          <w:rFonts w:ascii="Times New Roman" w:hAnsi="Times New Roman"/>
          <w:highlight w:val="none"/>
        </w:rPr>
      </w:pPr>
    </w:p>
    <w:p w14:paraId="1843915E">
      <w:pPr>
        <w:pStyle w:val="5"/>
        <w:rPr>
          <w:rFonts w:ascii="Times New Roman" w:hAnsi="Times New Roman"/>
          <w:highlight w:val="none"/>
        </w:rPr>
      </w:pPr>
    </w:p>
    <w:p w14:paraId="2600141E">
      <w:pPr>
        <w:pStyle w:val="5"/>
        <w:rPr>
          <w:rFonts w:ascii="Times New Roman" w:hAnsi="Times New Roman"/>
          <w:highlight w:val="none"/>
        </w:rPr>
      </w:pPr>
    </w:p>
    <w:p w14:paraId="29A1E32A">
      <w:pPr>
        <w:pStyle w:val="5"/>
        <w:rPr>
          <w:rFonts w:ascii="Times New Roman" w:hAnsi="Times New Roman"/>
          <w:highlight w:val="none"/>
        </w:rPr>
      </w:pPr>
    </w:p>
    <w:p w14:paraId="35F069F3">
      <w:pPr>
        <w:pStyle w:val="5"/>
        <w:rPr>
          <w:rFonts w:ascii="Times New Roman" w:hAnsi="Times New Roman"/>
          <w:highlight w:val="none"/>
        </w:rPr>
      </w:pPr>
    </w:p>
    <w:p w14:paraId="0AE53D49">
      <w:pPr>
        <w:pStyle w:val="5"/>
        <w:rPr>
          <w:rFonts w:ascii="Times New Roman" w:hAnsi="Times New Roman"/>
          <w:highlight w:val="none"/>
        </w:rPr>
      </w:pPr>
    </w:p>
    <w:p w14:paraId="1465D228">
      <w:pPr>
        <w:pStyle w:val="5"/>
        <w:rPr>
          <w:rFonts w:ascii="Times New Roman" w:hAnsi="Times New Roman"/>
          <w:highlight w:val="none"/>
        </w:rPr>
      </w:pPr>
    </w:p>
    <w:p w14:paraId="60F81570">
      <w:pPr>
        <w:pStyle w:val="5"/>
        <w:rPr>
          <w:rFonts w:ascii="Times New Roman" w:hAnsi="Times New Roman"/>
          <w:highlight w:val="none"/>
        </w:rPr>
      </w:pPr>
    </w:p>
    <w:p w14:paraId="42655DB0">
      <w:pPr>
        <w:pStyle w:val="5"/>
        <w:rPr>
          <w:rFonts w:ascii="Times New Roman" w:hAnsi="Times New Roman"/>
          <w:highlight w:val="none"/>
        </w:rPr>
      </w:pPr>
    </w:p>
    <w:p w14:paraId="20DF1F09">
      <w:pPr>
        <w:pStyle w:val="5"/>
        <w:rPr>
          <w:rFonts w:ascii="Times New Roman" w:hAnsi="Times New Roman"/>
          <w:highlight w:val="none"/>
        </w:rPr>
      </w:pPr>
    </w:p>
    <w:p w14:paraId="22A27DC6">
      <w:pPr>
        <w:pStyle w:val="5"/>
        <w:spacing w:line="241" w:lineRule="auto"/>
        <w:rPr>
          <w:rFonts w:ascii="Times New Roman" w:hAnsi="Times New Roman"/>
          <w:highlight w:val="none"/>
        </w:rPr>
      </w:pPr>
    </w:p>
    <w:p w14:paraId="019649F2">
      <w:pPr>
        <w:spacing w:before="88" w:line="476" w:lineRule="auto"/>
        <w:jc w:val="center"/>
        <w:rPr>
          <w:rFonts w:ascii="Times New Roman" w:hAnsi="Times New Roman" w:eastAsia="黑体" w:cs="黑体"/>
          <w:sz w:val="27"/>
          <w:szCs w:val="27"/>
          <w:highlight w:val="none"/>
        </w:rPr>
      </w:pPr>
      <w:r>
        <w:rPr>
          <w:rFonts w:ascii="Times New Roman" w:hAnsi="Times New Roman" w:eastAsia="黑体" w:cs="黑体"/>
          <w:spacing w:val="-12"/>
          <w:sz w:val="27"/>
          <w:szCs w:val="27"/>
          <w:highlight w:val="none"/>
        </w:rPr>
        <w:t>招标代理机构</w:t>
      </w:r>
      <w:r>
        <w:rPr>
          <w:rFonts w:ascii="Times New Roman" w:hAnsi="Times New Roman" w:eastAsia="黑体" w:cs="黑体"/>
          <w:spacing w:val="1"/>
          <w:sz w:val="27"/>
          <w:szCs w:val="27"/>
          <w:highlight w:val="none"/>
        </w:rPr>
        <w:t>：</w:t>
      </w:r>
      <w:r>
        <w:rPr>
          <w:rFonts w:hint="eastAsia" w:ascii="黑体" w:hAnsi="黑体" w:eastAsia="黑体"/>
          <w:sz w:val="28"/>
          <w:szCs w:val="28"/>
          <w:highlight w:val="none"/>
          <w:u w:val="none"/>
          <w:lang w:val="en-US" w:eastAsia="zh-CN"/>
        </w:rPr>
        <w:t>辽宁新盛元项目管理有限公司</w:t>
      </w:r>
      <w:r>
        <w:rPr>
          <w:rFonts w:ascii="Times New Roman" w:hAnsi="Times New Roman" w:eastAsia="黑体" w:cs="黑体"/>
          <w:spacing w:val="1"/>
          <w:sz w:val="27"/>
          <w:szCs w:val="27"/>
          <w:highlight w:val="none"/>
        </w:rPr>
        <w:t>（</w:t>
      </w:r>
      <w:r>
        <w:rPr>
          <w:rFonts w:ascii="Times New Roman" w:hAnsi="Times New Roman" w:eastAsia="黑体" w:cs="黑体"/>
          <w:spacing w:val="-12"/>
          <w:sz w:val="27"/>
          <w:szCs w:val="27"/>
          <w:highlight w:val="none"/>
        </w:rPr>
        <w:t>盖章）</w:t>
      </w:r>
    </w:p>
    <w:p w14:paraId="1F6EDE92">
      <w:pPr>
        <w:spacing w:before="1" w:line="225" w:lineRule="auto"/>
        <w:ind w:left="1884" w:firstLine="660" w:firstLineChars="300"/>
        <w:rPr>
          <w:rFonts w:ascii="Times New Roman" w:hAnsi="Times New Roman" w:eastAsia="黑体" w:cs="黑体"/>
          <w:sz w:val="27"/>
          <w:szCs w:val="27"/>
          <w:highlight w:val="none"/>
        </w:rPr>
      </w:pPr>
      <w:r>
        <w:rPr>
          <w:rFonts w:ascii="Times New Roman" w:hAnsi="Times New Roman" w:eastAsia="黑体" w:cs="黑体"/>
          <w:spacing w:val="-25"/>
          <w:sz w:val="27"/>
          <w:szCs w:val="27"/>
          <w:highlight w:val="none"/>
        </w:rPr>
        <w:t>日</w:t>
      </w:r>
      <w:r>
        <w:rPr>
          <w:rFonts w:ascii="Times New Roman" w:hAnsi="Times New Roman" w:eastAsia="黑体" w:cs="黑体"/>
          <w:spacing w:val="7"/>
          <w:sz w:val="27"/>
          <w:szCs w:val="27"/>
          <w:highlight w:val="none"/>
        </w:rPr>
        <w:t xml:space="preserve">    </w:t>
      </w:r>
      <w:r>
        <w:rPr>
          <w:rFonts w:ascii="Times New Roman" w:hAnsi="Times New Roman" w:eastAsia="黑体" w:cs="黑体"/>
          <w:spacing w:val="-25"/>
          <w:sz w:val="27"/>
          <w:szCs w:val="27"/>
          <w:highlight w:val="none"/>
        </w:rPr>
        <w:t>期：</w:t>
      </w:r>
      <w:r>
        <w:rPr>
          <w:rFonts w:ascii="Times New Roman" w:hAnsi="Times New Roman" w:eastAsia="黑体" w:cs="黑体"/>
          <w:spacing w:val="-34"/>
          <w:sz w:val="27"/>
          <w:szCs w:val="27"/>
          <w:highlight w:val="none"/>
        </w:rPr>
        <w:t xml:space="preserve"> </w:t>
      </w:r>
      <w:r>
        <w:rPr>
          <w:rFonts w:hint="eastAsia" w:ascii="Times New Roman" w:hAnsi="Times New Roman" w:eastAsia="黑体" w:cs="黑体"/>
          <w:spacing w:val="5"/>
          <w:sz w:val="27"/>
          <w:szCs w:val="27"/>
          <w:highlight w:val="none"/>
          <w:u w:val="single" w:color="auto"/>
          <w:lang w:val="en-US" w:eastAsia="zh-CN"/>
        </w:rPr>
        <w:t xml:space="preserve">2026 </w:t>
      </w:r>
      <w:r>
        <w:rPr>
          <w:rFonts w:ascii="Times New Roman" w:hAnsi="Times New Roman" w:eastAsia="黑体" w:cs="黑体"/>
          <w:spacing w:val="-25"/>
          <w:sz w:val="27"/>
          <w:szCs w:val="27"/>
          <w:highlight w:val="none"/>
        </w:rPr>
        <w:t>年</w:t>
      </w:r>
      <w:r>
        <w:rPr>
          <w:rFonts w:hint="eastAsia" w:ascii="Times New Roman" w:hAnsi="Times New Roman" w:eastAsia="黑体" w:cs="黑体"/>
          <w:spacing w:val="-25"/>
          <w:sz w:val="27"/>
          <w:szCs w:val="27"/>
          <w:highlight w:val="none"/>
          <w:u w:val="single" w:color="auto"/>
          <w:lang w:val="en-US" w:eastAsia="zh-CN"/>
        </w:rPr>
        <w:t xml:space="preserve">  8   </w:t>
      </w:r>
      <w:r>
        <w:rPr>
          <w:rFonts w:ascii="Times New Roman" w:hAnsi="Times New Roman" w:eastAsia="黑体" w:cs="黑体"/>
          <w:spacing w:val="-25"/>
          <w:sz w:val="27"/>
          <w:szCs w:val="27"/>
          <w:highlight w:val="none"/>
        </w:rPr>
        <w:t>月</w:t>
      </w:r>
      <w:r>
        <w:rPr>
          <w:rFonts w:ascii="Times New Roman" w:hAnsi="Times New Roman" w:eastAsia="黑体" w:cs="黑体"/>
          <w:spacing w:val="-130"/>
          <w:sz w:val="27"/>
          <w:szCs w:val="27"/>
          <w:highlight w:val="none"/>
        </w:rPr>
        <w:t xml:space="preserve"> </w:t>
      </w:r>
    </w:p>
    <w:p w14:paraId="7EC5880F">
      <w:pPr>
        <w:spacing w:line="225" w:lineRule="auto"/>
        <w:rPr>
          <w:rFonts w:ascii="Times New Roman" w:hAnsi="Times New Roman" w:eastAsia="黑体" w:cs="黑体"/>
          <w:sz w:val="27"/>
          <w:szCs w:val="27"/>
          <w:highlight w:val="none"/>
        </w:rPr>
        <w:sectPr>
          <w:pgSz w:w="11905" w:h="16839"/>
          <w:pgMar w:top="1431" w:right="1785" w:bottom="0" w:left="1785" w:header="0" w:footer="0" w:gutter="0"/>
          <w:pgBorders>
            <w:top w:val="none" w:sz="0" w:space="0"/>
            <w:left w:val="none" w:sz="0" w:space="0"/>
            <w:bottom w:val="none" w:sz="0" w:space="0"/>
            <w:right w:val="none" w:sz="0" w:space="0"/>
          </w:pgBorders>
          <w:pgNumType w:fmt="decimal"/>
          <w:cols w:space="720" w:num="1"/>
        </w:sectPr>
      </w:pPr>
    </w:p>
    <w:sdt>
      <w:sdtPr>
        <w:rPr>
          <w:rFonts w:ascii="Times New Roman" w:hAnsi="Times New Roman" w:eastAsia="黑体" w:cs="黑体"/>
          <w:sz w:val="44"/>
          <w:szCs w:val="44"/>
          <w:highlight w:val="none"/>
        </w:rPr>
        <w:id w:val="1"/>
        <w:docPartObj>
          <w:docPartGallery w:val="Table of Contents"/>
          <w:docPartUnique/>
        </w:docPartObj>
      </w:sdtPr>
      <w:sdtEndPr>
        <w:rPr>
          <w:rFonts w:ascii="Times New Roman" w:hAnsi="Times New Roman" w:eastAsia="宋体" w:cs="宋体"/>
          <w:sz w:val="21"/>
          <w:szCs w:val="21"/>
          <w:highlight w:val="none"/>
        </w:rPr>
      </w:sdtEndPr>
      <w:sdtContent>
        <w:p w14:paraId="1AF13658">
          <w:pPr>
            <w:spacing w:before="89" w:line="219" w:lineRule="auto"/>
            <w:ind w:left="3578"/>
            <w:rPr>
              <w:rFonts w:ascii="Times New Roman" w:hAnsi="Times New Roman" w:eastAsia="黑体" w:cs="黑体"/>
              <w:sz w:val="44"/>
              <w:szCs w:val="44"/>
              <w:highlight w:val="none"/>
            </w:rPr>
          </w:pPr>
          <w:bookmarkStart w:id="1" w:name="bookmark1"/>
          <w:bookmarkEnd w:id="1"/>
          <w:r>
            <w:rPr>
              <w:rFonts w:ascii="Times New Roman" w:hAnsi="Times New Roman" w:eastAsia="黑体" w:cs="黑体"/>
              <w:spacing w:val="-36"/>
              <w:sz w:val="44"/>
              <w:szCs w:val="44"/>
              <w:highlight w:val="none"/>
              <w14:textOutline w14:w="8011" w14:cap="flat" w14:cmpd="sng">
                <w14:solidFill>
                  <w14:srgbClr w14:val="000000"/>
                </w14:solidFill>
                <w14:prstDash w14:val="solid"/>
                <w14:miter w14:val="0"/>
              </w14:textOutline>
            </w:rPr>
            <w:t>目</w:t>
          </w:r>
          <w:r>
            <w:rPr>
              <w:rFonts w:ascii="Times New Roman" w:hAnsi="Times New Roman" w:eastAsia="黑体" w:cs="黑体"/>
              <w:spacing w:val="11"/>
              <w:sz w:val="44"/>
              <w:szCs w:val="44"/>
              <w:highlight w:val="none"/>
            </w:rPr>
            <w:t xml:space="preserve">  </w:t>
          </w:r>
          <w:r>
            <w:rPr>
              <w:rFonts w:ascii="Times New Roman" w:hAnsi="Times New Roman" w:eastAsia="黑体" w:cs="黑体"/>
              <w:spacing w:val="-36"/>
              <w:sz w:val="44"/>
              <w:szCs w:val="44"/>
              <w:highlight w:val="none"/>
              <w14:textOutline w14:w="8011" w14:cap="flat" w14:cmpd="sng">
                <w14:solidFill>
                  <w14:srgbClr w14:val="000000"/>
                </w14:solidFill>
                <w14:prstDash w14:val="solid"/>
                <w14:miter w14:val="0"/>
              </w14:textOutline>
            </w:rPr>
            <w:t>录</w:t>
          </w:r>
        </w:p>
        <w:p w14:paraId="0CFF02D3">
          <w:pPr>
            <w:pStyle w:val="5"/>
            <w:spacing w:line="276" w:lineRule="auto"/>
            <w:rPr>
              <w:rFonts w:ascii="Times New Roman" w:hAnsi="Times New Roman"/>
              <w:highlight w:val="none"/>
            </w:rPr>
          </w:pPr>
        </w:p>
        <w:p w14:paraId="534C874F">
          <w:pPr>
            <w:tabs>
              <w:tab w:val="right" w:leader="dot" w:pos="8307"/>
            </w:tabs>
            <w:spacing w:before="68" w:line="221" w:lineRule="auto"/>
            <w:ind w:left="18"/>
            <w:rPr>
              <w:rFonts w:hint="eastAsia" w:ascii="Times New Roman" w:hAnsi="Times New Roman" w:eastAsia="宋体" w:cs="宋体"/>
              <w:sz w:val="21"/>
              <w:szCs w:val="21"/>
              <w:highlight w:val="none"/>
              <w:lang w:eastAsia="zh-CN"/>
            </w:rPr>
          </w:pPr>
          <w:r>
            <w:rPr>
              <w:rFonts w:ascii="Times New Roman" w:hAnsi="Times New Roman" w:eastAsia="宋体" w:cs="宋体"/>
              <w:spacing w:val="-2"/>
              <w:sz w:val="21"/>
              <w:szCs w:val="21"/>
              <w:highlight w:val="none"/>
              <w14:textOutline w14:w="3831" w14:cap="flat" w14:cmpd="sng">
                <w14:solidFill>
                  <w14:srgbClr w14:val="000000"/>
                </w14:solidFill>
                <w14:prstDash w14:val="solid"/>
                <w14:miter w14:val="0"/>
              </w14:textOutline>
            </w:rPr>
            <w:t>第一卷</w:t>
          </w:r>
          <w:r>
            <w:rPr>
              <w:rFonts w:ascii="Times New Roman" w:hAnsi="Times New Roman" w:eastAsia="宋体" w:cs="宋体"/>
              <w:spacing w:val="-91"/>
              <w:sz w:val="21"/>
              <w:szCs w:val="21"/>
              <w:highlight w:val="none"/>
            </w:rPr>
            <w:t xml:space="preserve"> </w:t>
          </w: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ab/>
          </w:r>
          <w:r>
            <w:rPr>
              <w:rFonts w:ascii="Times New Roman" w:hAnsi="Times New Roman" w:eastAsia="宋体" w:cs="宋体"/>
              <w:b w:val="0"/>
              <w:bCs w:val="0"/>
              <w:spacing w:val="-28"/>
              <w:sz w:val="21"/>
              <w:szCs w:val="21"/>
              <w:highlight w:val="none"/>
            </w:rPr>
            <w:t xml:space="preserve"> </w:t>
          </w:r>
          <w:r>
            <w:rPr>
              <w:rFonts w:hint="eastAsia" w:ascii="Times New Roman" w:hAnsi="Times New Roman" w:eastAsia="宋体"/>
              <w:b w:val="0"/>
              <w:bCs w:val="0"/>
              <w:highlight w:val="none"/>
              <w:lang w:val="en-US" w:eastAsia="zh-CN"/>
            </w:rPr>
            <w:t>2</w:t>
          </w:r>
        </w:p>
        <w:p w14:paraId="5890894C">
          <w:pPr>
            <w:tabs>
              <w:tab w:val="right" w:leader="dot" w:pos="8307"/>
            </w:tabs>
            <w:spacing w:before="23" w:line="219" w:lineRule="auto"/>
            <w:ind w:left="18"/>
            <w:rPr>
              <w:rFonts w:hint="eastAsia" w:ascii="Times New Roman" w:hAnsi="Times New Roman" w:eastAsia="宋体" w:cs="宋体"/>
              <w:b/>
              <w:bCs/>
              <w:sz w:val="21"/>
              <w:szCs w:val="21"/>
              <w:highlight w:val="none"/>
              <w:lang w:eastAsia="zh-CN"/>
            </w:rPr>
          </w:pP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第一章</w:t>
          </w:r>
          <w:r>
            <w:rPr>
              <w:rFonts w:ascii="Times New Roman" w:hAnsi="Times New Roman" w:eastAsia="宋体" w:cs="宋体"/>
              <w:sz w:val="21"/>
              <w:szCs w:val="21"/>
              <w:highlight w:val="none"/>
            </w:rPr>
            <w:t xml:space="preserve">  </w:t>
          </w: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招标公告</w:t>
          </w:r>
          <w:r>
            <w:rPr>
              <w:rFonts w:ascii="Times New Roman" w:hAnsi="Times New Roman" w:eastAsia="宋体" w:cs="宋体"/>
              <w:spacing w:val="-42"/>
              <w:sz w:val="21"/>
              <w:szCs w:val="21"/>
              <w:highlight w:val="none"/>
            </w:rPr>
            <w:t xml:space="preserve"> </w:t>
          </w: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ab/>
          </w:r>
          <w:r>
            <w:rPr>
              <w:rFonts w:ascii="Times New Roman" w:hAnsi="Times New Roman" w:eastAsia="宋体" w:cs="宋体"/>
              <w:b w:val="0"/>
              <w:bCs w:val="0"/>
              <w:spacing w:val="-41"/>
              <w:sz w:val="21"/>
              <w:szCs w:val="21"/>
              <w:highlight w:val="none"/>
            </w:rPr>
            <w:t xml:space="preserve"> </w:t>
          </w:r>
          <w:r>
            <w:rPr>
              <w:rFonts w:hint="eastAsia" w:ascii="Times New Roman" w:hAnsi="Times New Roman" w:eastAsia="宋体"/>
              <w:b w:val="0"/>
              <w:bCs w:val="0"/>
              <w:highlight w:val="none"/>
              <w:lang w:val="en-US" w:eastAsia="zh-CN"/>
            </w:rPr>
            <w:t>2</w:t>
          </w:r>
        </w:p>
        <w:p w14:paraId="08A01A36">
          <w:pPr>
            <w:tabs>
              <w:tab w:val="right" w:leader="dot" w:pos="8307"/>
            </w:tabs>
            <w:spacing w:before="21" w:line="220" w:lineRule="auto"/>
            <w:ind w:left="18"/>
            <w:rPr>
              <w:rFonts w:hint="eastAsia" w:ascii="Times New Roman" w:hAnsi="Times New Roman" w:eastAsia="宋体" w:cs="宋体"/>
              <w:sz w:val="21"/>
              <w:szCs w:val="21"/>
              <w:highlight w:val="none"/>
              <w:lang w:eastAsia="zh-CN"/>
            </w:rPr>
          </w:pP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第二章</w:t>
          </w:r>
          <w:r>
            <w:rPr>
              <w:rFonts w:ascii="Times New Roman" w:hAnsi="Times New Roman" w:eastAsia="宋体" w:cs="宋体"/>
              <w:sz w:val="21"/>
              <w:szCs w:val="21"/>
              <w:highlight w:val="none"/>
            </w:rPr>
            <w:t xml:space="preserve">  </w:t>
          </w: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投标人须知</w:t>
          </w:r>
          <w:r>
            <w:rPr>
              <w:rFonts w:ascii="Times New Roman" w:hAnsi="Times New Roman" w:eastAsia="宋体" w:cs="宋体"/>
              <w:spacing w:val="-31"/>
              <w:sz w:val="21"/>
              <w:szCs w:val="21"/>
              <w:highlight w:val="none"/>
            </w:rPr>
            <w:t xml:space="preserve"> </w:t>
          </w: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ab/>
          </w:r>
          <w:r>
            <w:rPr>
              <w:rFonts w:ascii="Times New Roman" w:hAnsi="Times New Roman" w:eastAsia="宋体" w:cs="宋体"/>
              <w:spacing w:val="-42"/>
              <w:sz w:val="21"/>
              <w:szCs w:val="21"/>
              <w:highlight w:val="none"/>
            </w:rPr>
            <w:t xml:space="preserve"> </w:t>
          </w:r>
          <w:r>
            <w:rPr>
              <w:rFonts w:hint="eastAsia" w:ascii="Times New Roman" w:hAnsi="Times New Roman" w:eastAsia="宋体"/>
              <w:highlight w:val="none"/>
              <w:lang w:val="en-US" w:eastAsia="zh-CN"/>
            </w:rPr>
            <w:t>5</w:t>
          </w:r>
        </w:p>
        <w:p w14:paraId="7D80A5A3">
          <w:pPr>
            <w:tabs>
              <w:tab w:val="right" w:leader="dot" w:pos="8317"/>
            </w:tabs>
            <w:spacing w:before="23" w:line="220" w:lineRule="auto"/>
            <w:ind w:left="443"/>
            <w:rPr>
              <w:rFonts w:hint="eastAsia" w:ascii="Times New Roman" w:hAnsi="Times New Roman" w:eastAsia="宋体" w:cs="宋体"/>
              <w:sz w:val="21"/>
              <w:szCs w:val="21"/>
              <w:highlight w:val="none"/>
              <w:lang w:eastAsia="zh-CN"/>
            </w:rPr>
          </w:pPr>
          <w:r>
            <w:rPr>
              <w:rFonts w:ascii="Times New Roman" w:hAnsi="Times New Roman" w:eastAsia="宋体" w:cs="宋体"/>
              <w:spacing w:val="-1"/>
              <w:sz w:val="21"/>
              <w:szCs w:val="21"/>
              <w:highlight w:val="none"/>
            </w:rPr>
            <w:t>投标人须知前附表</w:t>
          </w:r>
          <w:r>
            <w:rPr>
              <w:rFonts w:ascii="Times New Roman" w:hAnsi="Times New Roman" w:eastAsia="宋体" w:cs="宋体"/>
              <w:spacing w:val="-85"/>
              <w:sz w:val="21"/>
              <w:szCs w:val="21"/>
              <w:highlight w:val="none"/>
            </w:rPr>
            <w:t xml:space="preserve"> </w:t>
          </w:r>
          <w:r>
            <w:rPr>
              <w:rFonts w:ascii="Times New Roman" w:hAnsi="Times New Roman" w:eastAsia="宋体" w:cs="宋体"/>
              <w:sz w:val="21"/>
              <w:szCs w:val="21"/>
              <w:highlight w:val="none"/>
            </w:rPr>
            <w:tab/>
          </w:r>
          <w:r>
            <w:rPr>
              <w:rFonts w:ascii="Times New Roman" w:hAnsi="Times New Roman" w:eastAsia="宋体" w:cs="宋体"/>
              <w:spacing w:val="-28"/>
              <w:sz w:val="21"/>
              <w:szCs w:val="21"/>
              <w:highlight w:val="none"/>
            </w:rPr>
            <w:t xml:space="preserve"> </w:t>
          </w:r>
          <w:r>
            <w:rPr>
              <w:rFonts w:hint="eastAsia" w:ascii="Times New Roman" w:hAnsi="Times New Roman" w:eastAsia="宋体"/>
              <w:highlight w:val="none"/>
              <w:lang w:val="en-US" w:eastAsia="zh-CN"/>
            </w:rPr>
            <w:t>5</w:t>
          </w:r>
        </w:p>
        <w:p w14:paraId="16256946">
          <w:pPr>
            <w:tabs>
              <w:tab w:val="right" w:leader="dot" w:pos="8317"/>
            </w:tabs>
            <w:spacing w:before="24" w:line="221" w:lineRule="auto"/>
            <w:ind w:left="456"/>
          </w:pPr>
          <w:r>
            <w:rPr>
              <w:rFonts w:ascii="Times New Roman" w:hAnsi="Times New Roman" w:eastAsia="宋体" w:cs="宋体"/>
              <w:spacing w:val="15"/>
              <w:sz w:val="21"/>
              <w:szCs w:val="21"/>
              <w:highlight w:val="none"/>
            </w:rPr>
            <w:t xml:space="preserve"> </w:t>
          </w:r>
          <w:r>
            <w:rPr>
              <w:rFonts w:ascii="Times New Roman" w:hAnsi="Times New Roman" w:eastAsia="宋体" w:cs="宋体"/>
              <w:spacing w:val="-9"/>
              <w:sz w:val="21"/>
              <w:szCs w:val="21"/>
              <w:highlight w:val="none"/>
            </w:rPr>
            <w:t>总则</w:t>
          </w:r>
          <w:r>
            <w:rPr>
              <w:rFonts w:ascii="Times New Roman" w:hAnsi="Times New Roman" w:eastAsia="宋体" w:cs="宋体"/>
              <w:spacing w:val="-91"/>
              <w:sz w:val="21"/>
              <w:szCs w:val="21"/>
              <w:highlight w:val="none"/>
            </w:rPr>
            <w:t xml:space="preserve"> </w:t>
          </w:r>
          <w:r>
            <w:rPr>
              <w:rFonts w:ascii="Times New Roman" w:hAnsi="Times New Roman" w:eastAsia="宋体" w:cs="宋体"/>
              <w:sz w:val="21"/>
              <w:szCs w:val="21"/>
              <w:highlight w:val="none"/>
            </w:rPr>
            <w:tab/>
          </w:r>
          <w:r>
            <w:rPr>
              <w:rFonts w:ascii="Times New Roman" w:hAnsi="Times New Roman" w:eastAsia="宋体" w:cs="宋体"/>
              <w:spacing w:val="-13"/>
              <w:sz w:val="21"/>
              <w:szCs w:val="21"/>
              <w:highlight w:val="none"/>
            </w:rPr>
            <w:t xml:space="preserve"> </w:t>
          </w:r>
          <w:r>
            <w:rPr>
              <w:rFonts w:hint="eastAsia" w:ascii="Times New Roman" w:hAnsi="Times New Roman" w:eastAsia="宋体" w:cs="宋体"/>
              <w:spacing w:val="-13"/>
              <w:sz w:val="21"/>
              <w:szCs w:val="21"/>
              <w:highlight w:val="none"/>
              <w:lang w:val="en-US" w:eastAsia="zh-CN"/>
            </w:rPr>
            <w:t>1</w:t>
          </w:r>
          <w:r>
            <w:rPr>
              <w:rFonts w:hint="eastAsia" w:ascii="Times New Roman" w:hAnsi="Times New Roman" w:eastAsia="宋体"/>
              <w:highlight w:val="none"/>
              <w:lang w:val="en-US" w:eastAsia="zh-CN"/>
            </w:rPr>
            <w:t>7</w:t>
          </w:r>
        </w:p>
      </w:sdtContent>
    </w:sdt>
    <w:sdt>
      <w:sdtP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id w:val="3"/>
        <w:docPartObj>
          <w:docPartGallery w:val="Table of Contents"/>
          <w:docPartUnique/>
        </w:docPartObj>
      </w:sdtPr>
      <w:sdtEndPr>
        <w:rPr>
          <w:rFonts w:ascii="Times New Roman" w:hAnsi="Times New Roman" w:eastAsia="宋体" w:cs="宋体"/>
          <w:spacing w:val="-1"/>
          <w:sz w:val="21"/>
          <w:szCs w:val="21"/>
          <w:highlight w:val="none"/>
          <w14:textOutline w14:w="3831" w14:cap="flat" w14:cmpd="sng">
            <w14:solidFill>
              <w14:srgbClr w14:val="000000"/>
            </w14:solidFill>
            <w14:prstDash w14:val="solid"/>
            <w14:miter w14:val="0"/>
          </w14:textOutline>
        </w:rPr>
      </w:sdtEndPr>
      <w:sdtContent>
        <w:p w14:paraId="428D5626">
          <w:pPr>
            <w:tabs>
              <w:tab w:val="right" w:leader="dot" w:pos="8317"/>
            </w:tabs>
            <w:spacing w:before="22" w:line="221" w:lineRule="auto"/>
            <w:rPr>
              <w:rFonts w:hint="default" w:ascii="Times New Roman" w:hAnsi="Times New Roman" w:eastAsia="宋体" w:cs="宋体"/>
              <w:sz w:val="21"/>
              <w:szCs w:val="21"/>
              <w:highlight w:val="none"/>
              <w:lang w:val="en-US"/>
            </w:rPr>
          </w:pP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 xml:space="preserve">第三章  评标办法 </w:t>
          </w: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ab/>
          </w:r>
          <w:r>
            <w:rPr>
              <w:rFonts w:ascii="Times New Roman" w:hAnsi="Times New Roman" w:eastAsia="宋体" w:cs="宋体"/>
              <w:b w:val="0"/>
              <w:bCs w:val="0"/>
              <w:spacing w:val="-39"/>
              <w:sz w:val="21"/>
              <w:szCs w:val="21"/>
              <w:highlight w:val="none"/>
            </w:rPr>
            <w:t xml:space="preserve"> </w:t>
          </w:r>
          <w:r>
            <w:rPr>
              <w:rFonts w:hint="eastAsia" w:ascii="Times New Roman" w:hAnsi="Times New Roman" w:eastAsia="宋体"/>
              <w:highlight w:val="none"/>
              <w:lang w:val="en-US" w:eastAsia="zh-CN"/>
            </w:rPr>
            <w:t>41</w:t>
          </w:r>
        </w:p>
        <w:p w14:paraId="2B135770">
          <w:pPr>
            <w:tabs>
              <w:tab w:val="right" w:leader="dot" w:pos="8317"/>
            </w:tabs>
            <w:spacing w:before="19" w:line="219" w:lineRule="auto"/>
            <w:ind w:left="440"/>
            <w:rPr>
              <w:rFonts w:hint="default" w:ascii="Times New Roman" w:hAnsi="Times New Roman" w:eastAsia="宋体" w:cs="宋体"/>
              <w:sz w:val="21"/>
              <w:szCs w:val="21"/>
              <w:highlight w:val="none"/>
              <w:lang w:val="en-US" w:eastAsia="zh-CN"/>
            </w:rPr>
          </w:pPr>
          <w:r>
            <w:rPr>
              <w:rFonts w:ascii="Times New Roman" w:hAnsi="Times New Roman" w:eastAsia="宋体" w:cs="宋体"/>
              <w:spacing w:val="-8"/>
              <w:sz w:val="21"/>
              <w:szCs w:val="21"/>
              <w:highlight w:val="none"/>
              <w14:textOutline w14:w="3831" w14:cap="flat" w14:cmpd="sng">
                <w14:solidFill>
                  <w14:srgbClr w14:val="000000"/>
                </w14:solidFill>
                <w14:prstDash w14:val="solid"/>
                <w14:miter w14:val="0"/>
              </w14:textOutline>
            </w:rPr>
            <w:t>评标办法前附表（综合评估法）</w:t>
          </w:r>
          <w:r>
            <w:rPr>
              <w:rFonts w:ascii="Times New Roman" w:hAnsi="Times New Roman" w:eastAsia="宋体" w:cs="宋体"/>
              <w:spacing w:val="44"/>
              <w:sz w:val="21"/>
              <w:szCs w:val="21"/>
              <w:highlight w:val="none"/>
            </w:rPr>
            <w:t xml:space="preserve"> </w:t>
          </w: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ab/>
          </w:r>
          <w:r>
            <w:rPr>
              <w:rFonts w:ascii="Times New Roman" w:hAnsi="Times New Roman" w:eastAsia="宋体" w:cs="宋体"/>
              <w:spacing w:val="-30"/>
              <w:sz w:val="21"/>
              <w:szCs w:val="21"/>
              <w:highlight w:val="none"/>
            </w:rPr>
            <w:t xml:space="preserve"> </w:t>
          </w:r>
          <w:r>
            <w:rPr>
              <w:rFonts w:hint="eastAsia" w:ascii="Times New Roman" w:hAnsi="Times New Roman" w:eastAsia="宋体"/>
              <w:highlight w:val="none"/>
              <w:lang w:val="en-US" w:eastAsia="zh-CN"/>
            </w:rPr>
            <w:t>47</w:t>
          </w:r>
        </w:p>
        <w:p w14:paraId="6884694C">
          <w:pPr>
            <w:tabs>
              <w:tab w:val="right" w:leader="dot" w:pos="8317"/>
            </w:tabs>
            <w:spacing w:before="23" w:line="221" w:lineRule="auto"/>
            <w:ind w:left="440"/>
            <w:rPr>
              <w:rFonts w:hint="default" w:ascii="Times New Roman" w:hAnsi="Times New Roman" w:eastAsia="宋体" w:cs="宋体"/>
              <w:sz w:val="21"/>
              <w:szCs w:val="21"/>
              <w:highlight w:val="none"/>
              <w:lang w:val="en-US" w:eastAsia="zh-CN"/>
            </w:rPr>
          </w:pPr>
          <w:r>
            <w:rPr>
              <w:rFonts w:ascii="Times New Roman" w:hAnsi="Times New Roman" w:eastAsia="宋体" w:cs="宋体"/>
              <w:spacing w:val="-1"/>
              <w:sz w:val="21"/>
              <w:szCs w:val="21"/>
              <w:highlight w:val="none"/>
            </w:rPr>
            <w:t>评标办法正文部分</w:t>
          </w:r>
          <w:r>
            <w:rPr>
              <w:rFonts w:ascii="Times New Roman" w:hAnsi="Times New Roman" w:eastAsia="宋体" w:cs="宋体"/>
              <w:spacing w:val="-82"/>
              <w:sz w:val="21"/>
              <w:szCs w:val="21"/>
              <w:highlight w:val="none"/>
            </w:rPr>
            <w:t xml:space="preserve"> </w:t>
          </w:r>
          <w:r>
            <w:rPr>
              <w:rFonts w:ascii="Times New Roman" w:hAnsi="Times New Roman" w:eastAsia="宋体" w:cs="宋体"/>
              <w:sz w:val="21"/>
              <w:szCs w:val="21"/>
              <w:highlight w:val="none"/>
            </w:rPr>
            <w:tab/>
          </w:r>
          <w:r>
            <w:rPr>
              <w:rFonts w:ascii="Times New Roman" w:hAnsi="Times New Roman" w:eastAsia="宋体" w:cs="宋体"/>
              <w:spacing w:val="-24"/>
              <w:sz w:val="21"/>
              <w:szCs w:val="21"/>
              <w:highlight w:val="none"/>
            </w:rPr>
            <w:t xml:space="preserve"> </w:t>
          </w:r>
          <w:r>
            <w:rPr>
              <w:rFonts w:hint="eastAsia" w:ascii="Times New Roman" w:hAnsi="Times New Roman" w:eastAsia="宋体"/>
              <w:highlight w:val="none"/>
              <w:lang w:val="en-US" w:eastAsia="zh-CN"/>
            </w:rPr>
            <w:t>47</w:t>
          </w:r>
        </w:p>
        <w:p w14:paraId="10024E8D">
          <w:pPr>
            <w:tabs>
              <w:tab w:val="right" w:leader="dot" w:pos="8317"/>
            </w:tabs>
            <w:spacing w:before="24" w:line="221" w:lineRule="auto"/>
            <w:ind w:left="456"/>
            <w:rPr>
              <w:rFonts w:hint="default" w:ascii="Times New Roman" w:hAnsi="Times New Roman" w:eastAsia="宋体" w:cs="宋体"/>
              <w:sz w:val="21"/>
              <w:szCs w:val="21"/>
              <w:highlight w:val="none"/>
              <w:lang w:val="en-US" w:eastAsia="zh-CN"/>
            </w:rPr>
          </w:pPr>
          <w:r>
            <w:rPr>
              <w:rFonts w:ascii="Times New Roman" w:hAnsi="Times New Roman" w:eastAsia="宋体" w:cs="宋体"/>
              <w:spacing w:val="-5"/>
              <w:sz w:val="21"/>
              <w:szCs w:val="21"/>
              <w:highlight w:val="none"/>
            </w:rPr>
            <w:t>1.</w:t>
          </w:r>
          <w:r>
            <w:rPr>
              <w:rFonts w:ascii="Times New Roman" w:hAnsi="Times New Roman" w:eastAsia="宋体" w:cs="宋体"/>
              <w:spacing w:val="11"/>
              <w:sz w:val="21"/>
              <w:szCs w:val="21"/>
              <w:highlight w:val="none"/>
            </w:rPr>
            <w:t xml:space="preserve"> </w:t>
          </w:r>
          <w:r>
            <w:rPr>
              <w:rFonts w:ascii="Times New Roman" w:hAnsi="Times New Roman" w:eastAsia="宋体" w:cs="宋体"/>
              <w:spacing w:val="-5"/>
              <w:sz w:val="21"/>
              <w:szCs w:val="21"/>
              <w:highlight w:val="none"/>
            </w:rPr>
            <w:t>评标方法</w:t>
          </w:r>
          <w:r>
            <w:rPr>
              <w:rFonts w:ascii="Times New Roman" w:hAnsi="Times New Roman" w:eastAsia="宋体" w:cs="宋体"/>
              <w:spacing w:val="-90"/>
              <w:sz w:val="21"/>
              <w:szCs w:val="21"/>
              <w:highlight w:val="none"/>
            </w:rPr>
            <w:t xml:space="preserve"> </w:t>
          </w:r>
          <w:r>
            <w:rPr>
              <w:rFonts w:ascii="Times New Roman" w:hAnsi="Times New Roman" w:eastAsia="宋体" w:cs="宋体"/>
              <w:sz w:val="21"/>
              <w:szCs w:val="21"/>
              <w:highlight w:val="none"/>
            </w:rPr>
            <w:tab/>
          </w:r>
          <w:r>
            <w:rPr>
              <w:rFonts w:ascii="Times New Roman" w:hAnsi="Times New Roman" w:eastAsia="宋体" w:cs="宋体"/>
              <w:spacing w:val="-24"/>
              <w:sz w:val="21"/>
              <w:szCs w:val="21"/>
              <w:highlight w:val="none"/>
            </w:rPr>
            <w:t xml:space="preserve"> </w:t>
          </w:r>
          <w:r>
            <w:rPr>
              <w:rFonts w:hint="eastAsia" w:ascii="Times New Roman" w:hAnsi="Times New Roman" w:eastAsia="宋体"/>
              <w:highlight w:val="none"/>
              <w:lang w:val="en-US" w:eastAsia="zh-CN"/>
            </w:rPr>
            <w:t>47</w:t>
          </w:r>
        </w:p>
        <w:p w14:paraId="1E0319B4">
          <w:pPr>
            <w:tabs>
              <w:tab w:val="right" w:leader="dot" w:pos="8317"/>
            </w:tabs>
            <w:spacing w:before="22" w:line="221" w:lineRule="auto"/>
            <w:ind w:left="443"/>
            <w:rPr>
              <w:rFonts w:hint="default" w:ascii="Times New Roman" w:hAnsi="Times New Roman" w:eastAsia="宋体" w:cs="宋体"/>
              <w:sz w:val="21"/>
              <w:szCs w:val="21"/>
              <w:highlight w:val="none"/>
              <w:lang w:val="en-US" w:eastAsia="zh-CN"/>
            </w:rPr>
          </w:pPr>
          <w:r>
            <w:rPr>
              <w:rFonts w:ascii="Times New Roman" w:hAnsi="Times New Roman" w:eastAsia="宋体" w:cs="宋体"/>
              <w:spacing w:val="-1"/>
              <w:sz w:val="21"/>
              <w:szCs w:val="21"/>
              <w:highlight w:val="none"/>
            </w:rPr>
            <w:t>2. 评审标准</w:t>
          </w:r>
          <w:r>
            <w:rPr>
              <w:rFonts w:ascii="Times New Roman" w:hAnsi="Times New Roman" w:eastAsia="宋体" w:cs="宋体"/>
              <w:spacing w:val="-89"/>
              <w:sz w:val="21"/>
              <w:szCs w:val="21"/>
              <w:highlight w:val="none"/>
            </w:rPr>
            <w:t xml:space="preserve"> </w:t>
          </w:r>
          <w:r>
            <w:rPr>
              <w:rFonts w:ascii="Times New Roman" w:hAnsi="Times New Roman" w:eastAsia="宋体" w:cs="宋体"/>
              <w:sz w:val="21"/>
              <w:szCs w:val="21"/>
              <w:highlight w:val="none"/>
            </w:rPr>
            <w:tab/>
          </w:r>
          <w:r>
            <w:rPr>
              <w:rFonts w:ascii="Times New Roman" w:hAnsi="Times New Roman" w:eastAsia="宋体" w:cs="宋体"/>
              <w:spacing w:val="-24"/>
              <w:sz w:val="21"/>
              <w:szCs w:val="21"/>
              <w:highlight w:val="none"/>
            </w:rPr>
            <w:t xml:space="preserve"> </w:t>
          </w:r>
          <w:r>
            <w:rPr>
              <w:rFonts w:hint="eastAsia" w:ascii="Times New Roman" w:hAnsi="Times New Roman" w:eastAsia="宋体"/>
              <w:highlight w:val="none"/>
              <w:lang w:val="en-US" w:eastAsia="zh-CN"/>
            </w:rPr>
            <w:t>47</w:t>
          </w:r>
        </w:p>
        <w:p w14:paraId="190A9E4F">
          <w:pPr>
            <w:tabs>
              <w:tab w:val="right" w:leader="dot" w:pos="8317"/>
            </w:tabs>
            <w:spacing w:before="23" w:line="221" w:lineRule="auto"/>
            <w:ind w:left="445"/>
            <w:rPr>
              <w:rFonts w:hint="default" w:ascii="Times New Roman" w:hAnsi="Times New Roman" w:eastAsia="宋体" w:cs="宋体"/>
              <w:sz w:val="21"/>
              <w:szCs w:val="21"/>
              <w:highlight w:val="none"/>
              <w:lang w:val="en-US" w:eastAsia="zh-CN"/>
            </w:rPr>
          </w:pPr>
          <w:r>
            <w:rPr>
              <w:rFonts w:ascii="Times New Roman" w:hAnsi="Times New Roman" w:eastAsia="宋体" w:cs="宋体"/>
              <w:spacing w:val="-1"/>
              <w:sz w:val="21"/>
              <w:szCs w:val="21"/>
              <w:highlight w:val="none"/>
            </w:rPr>
            <w:t>3. 评标程序</w:t>
          </w:r>
          <w:r>
            <w:rPr>
              <w:rFonts w:ascii="Times New Roman" w:hAnsi="Times New Roman" w:eastAsia="宋体" w:cs="宋体"/>
              <w:spacing w:val="-91"/>
              <w:sz w:val="21"/>
              <w:szCs w:val="21"/>
              <w:highlight w:val="none"/>
            </w:rPr>
            <w:t xml:space="preserve"> </w:t>
          </w:r>
          <w:r>
            <w:rPr>
              <w:rFonts w:ascii="Times New Roman" w:hAnsi="Times New Roman" w:eastAsia="宋体" w:cs="宋体"/>
              <w:sz w:val="21"/>
              <w:szCs w:val="21"/>
              <w:highlight w:val="none"/>
            </w:rPr>
            <w:tab/>
          </w:r>
          <w:r>
            <w:rPr>
              <w:rFonts w:ascii="Times New Roman" w:hAnsi="Times New Roman" w:eastAsia="宋体" w:cs="宋体"/>
              <w:spacing w:val="-24"/>
              <w:sz w:val="21"/>
              <w:szCs w:val="21"/>
              <w:highlight w:val="none"/>
            </w:rPr>
            <w:t xml:space="preserve"> </w:t>
          </w:r>
          <w:r>
            <w:rPr>
              <w:rFonts w:hint="eastAsia" w:ascii="Times New Roman" w:hAnsi="Times New Roman" w:eastAsia="宋体"/>
              <w:highlight w:val="none"/>
              <w:lang w:val="en-US" w:eastAsia="zh-CN"/>
            </w:rPr>
            <w:t>47</w:t>
          </w:r>
        </w:p>
        <w:p w14:paraId="4218987B">
          <w:pPr>
            <w:tabs>
              <w:tab w:val="right" w:leader="dot" w:pos="8317"/>
            </w:tabs>
            <w:spacing w:before="22" w:line="221" w:lineRule="auto"/>
            <w:ind w:left="441"/>
            <w:rPr>
              <w:rFonts w:ascii="Times New Roman" w:hAnsi="Times New Roman" w:eastAsia="宋体" w:cs="宋体"/>
              <w:spacing w:val="-1"/>
              <w:sz w:val="21"/>
              <w:szCs w:val="21"/>
              <w:highlight w:val="none"/>
            </w:rPr>
          </w:pPr>
        </w:p>
      </w:sdtContent>
    </w:sdt>
    <w:sdt>
      <w:sdtPr>
        <w:rPr>
          <w:rFonts w:ascii="Times New Roman" w:hAnsi="Times New Roman" w:eastAsia="宋体" w:cs="宋体"/>
          <w:b/>
          <w:bCs/>
          <w:spacing w:val="-1"/>
          <w:sz w:val="21"/>
          <w:szCs w:val="21"/>
          <w:highlight w:val="none"/>
        </w:rPr>
        <w:id w:val="5"/>
        <w:docPartObj>
          <w:docPartGallery w:val="Table of Contents"/>
          <w:docPartUnique/>
        </w:docPartObj>
      </w:sdtPr>
      <w:sdtEndPr>
        <w:rPr>
          <w:rFonts w:ascii="Times New Roman" w:hAnsi="Times New Roman" w:eastAsia="宋体" w:cs="宋体"/>
          <w:b/>
          <w:bCs/>
          <w:spacing w:val="-1"/>
          <w:sz w:val="21"/>
          <w:szCs w:val="21"/>
          <w:highlight w:val="none"/>
        </w:rPr>
      </w:sdtEndPr>
      <w:sdtContent>
        <w:p w14:paraId="16E3D909">
          <w:pPr>
            <w:tabs>
              <w:tab w:val="right" w:leader="dot" w:pos="8317"/>
            </w:tabs>
            <w:spacing w:before="22" w:line="221" w:lineRule="auto"/>
            <w:rPr>
              <w:rFonts w:hint="default" w:ascii="Times New Roman" w:hAnsi="Times New Roman" w:eastAsia="宋体" w:cs="宋体"/>
              <w:sz w:val="21"/>
              <w:szCs w:val="21"/>
              <w:highlight w:val="none"/>
              <w:lang w:val="en-US" w:eastAsia="zh-CN"/>
            </w:rPr>
          </w:pPr>
          <w:bookmarkStart w:id="2" w:name="bookmark22"/>
          <w:bookmarkEnd w:id="2"/>
          <w:bookmarkStart w:id="3" w:name="bookmark23"/>
          <w:bookmarkEnd w:id="3"/>
          <w:r>
            <w:rPr>
              <w:rFonts w:ascii="Times New Roman" w:hAnsi="Times New Roman" w:eastAsia="宋体" w:cs="宋体"/>
              <w:b/>
              <w:bCs/>
              <w:spacing w:val="-1"/>
              <w:sz w:val="21"/>
              <w:szCs w:val="21"/>
              <w:highlight w:val="none"/>
            </w:rPr>
            <w:t>第四章  合同条款及格式</w:t>
          </w:r>
          <w:r>
            <w:rPr>
              <w:rFonts w:ascii="Times New Roman" w:hAnsi="Times New Roman" w:eastAsia="宋体" w:cs="宋体"/>
              <w:spacing w:val="-1"/>
              <w:sz w:val="21"/>
              <w:szCs w:val="21"/>
              <w:highlight w:val="none"/>
            </w:rPr>
            <w:t xml:space="preserve"> </w:t>
          </w: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ab/>
          </w:r>
          <w:r>
            <w:rPr>
              <w:rFonts w:ascii="Times New Roman" w:hAnsi="Times New Roman" w:eastAsia="宋体" w:cs="宋体"/>
              <w:spacing w:val="-18"/>
              <w:sz w:val="21"/>
              <w:szCs w:val="21"/>
              <w:highlight w:val="none"/>
            </w:rPr>
            <w:t xml:space="preserve"> </w:t>
          </w:r>
          <w:r>
            <w:rPr>
              <w:rFonts w:hint="eastAsia" w:ascii="Times New Roman" w:hAnsi="Times New Roman" w:eastAsia="宋体"/>
              <w:highlight w:val="none"/>
              <w:lang w:val="en-US" w:eastAsia="zh-CN"/>
            </w:rPr>
            <w:t>78</w:t>
          </w:r>
        </w:p>
        <w:p w14:paraId="00CBE3EB">
          <w:pPr>
            <w:tabs>
              <w:tab w:val="right" w:leader="dot" w:pos="8317"/>
            </w:tabs>
            <w:spacing w:before="24" w:line="220" w:lineRule="auto"/>
            <w:ind w:left="441"/>
            <w:rPr>
              <w:rFonts w:hint="default" w:ascii="Times New Roman" w:hAnsi="Times New Roman" w:eastAsia="宋体" w:cs="宋体"/>
              <w:sz w:val="21"/>
              <w:szCs w:val="21"/>
              <w:highlight w:val="none"/>
              <w:lang w:val="en-US" w:eastAsia="zh-CN"/>
            </w:rPr>
          </w:pPr>
          <w:r>
            <w:rPr>
              <w:rFonts w:ascii="Times New Roman" w:hAnsi="Times New Roman" w:eastAsia="宋体" w:cs="宋体"/>
              <w:spacing w:val="-1"/>
              <w:sz w:val="21"/>
              <w:szCs w:val="21"/>
              <w:highlight w:val="none"/>
            </w:rPr>
            <w:t>第一部分 合同协议书</w:t>
          </w:r>
          <w:r>
            <w:rPr>
              <w:rFonts w:ascii="Times New Roman" w:hAnsi="Times New Roman" w:eastAsia="宋体" w:cs="宋体"/>
              <w:spacing w:val="-79"/>
              <w:sz w:val="21"/>
              <w:szCs w:val="21"/>
              <w:highlight w:val="none"/>
            </w:rPr>
            <w:t xml:space="preserve"> </w:t>
          </w:r>
          <w:r>
            <w:rPr>
              <w:rFonts w:ascii="Times New Roman" w:hAnsi="Times New Roman" w:eastAsia="宋体" w:cs="宋体"/>
              <w:sz w:val="21"/>
              <w:szCs w:val="21"/>
              <w:highlight w:val="none"/>
            </w:rPr>
            <w:tab/>
          </w:r>
          <w:r>
            <w:rPr>
              <w:rFonts w:ascii="Times New Roman" w:hAnsi="Times New Roman" w:eastAsia="宋体" w:cs="宋体"/>
              <w:spacing w:val="-13"/>
              <w:sz w:val="21"/>
              <w:szCs w:val="21"/>
              <w:highlight w:val="none"/>
            </w:rPr>
            <w:t xml:space="preserve"> </w:t>
          </w:r>
          <w:r>
            <w:rPr>
              <w:rFonts w:hint="eastAsia" w:ascii="Times New Roman" w:hAnsi="Times New Roman" w:eastAsia="宋体" w:cs="宋体"/>
              <w:spacing w:val="-13"/>
              <w:sz w:val="21"/>
              <w:szCs w:val="21"/>
              <w:highlight w:val="none"/>
              <w:lang w:val="en-US" w:eastAsia="zh-CN"/>
            </w:rPr>
            <w:t>81</w:t>
          </w:r>
        </w:p>
        <w:p w14:paraId="13D39A9F">
          <w:pPr>
            <w:tabs>
              <w:tab w:val="right" w:leader="dot" w:pos="8317"/>
            </w:tabs>
            <w:spacing w:before="18" w:line="221" w:lineRule="auto"/>
            <w:ind w:left="441"/>
            <w:rPr>
              <w:rFonts w:hint="default" w:ascii="Times New Roman" w:hAnsi="Times New Roman" w:eastAsia="宋体" w:cs="宋体"/>
              <w:sz w:val="21"/>
              <w:szCs w:val="21"/>
              <w:highlight w:val="none"/>
              <w:lang w:val="en-US" w:eastAsia="zh-CN"/>
            </w:rPr>
          </w:pPr>
          <w:r>
            <w:rPr>
              <w:rFonts w:ascii="Times New Roman" w:hAnsi="Times New Roman" w:eastAsia="宋体" w:cs="宋体"/>
              <w:spacing w:val="-1"/>
              <w:sz w:val="21"/>
              <w:szCs w:val="21"/>
              <w:highlight w:val="none"/>
            </w:rPr>
            <w:t>第二部分 通用合同条款</w:t>
          </w:r>
          <w:r>
            <w:rPr>
              <w:rFonts w:ascii="Times New Roman" w:hAnsi="Times New Roman" w:eastAsia="宋体" w:cs="宋体"/>
              <w:spacing w:val="-76"/>
              <w:sz w:val="21"/>
              <w:szCs w:val="21"/>
              <w:highlight w:val="none"/>
            </w:rPr>
            <w:t xml:space="preserve"> </w:t>
          </w:r>
          <w:r>
            <w:rPr>
              <w:rFonts w:ascii="Times New Roman" w:hAnsi="Times New Roman" w:eastAsia="宋体" w:cs="宋体"/>
              <w:sz w:val="21"/>
              <w:szCs w:val="21"/>
              <w:highlight w:val="none"/>
            </w:rPr>
            <w:tab/>
          </w:r>
          <w:r>
            <w:rPr>
              <w:rFonts w:ascii="Times New Roman" w:hAnsi="Times New Roman" w:eastAsia="宋体" w:cs="宋体"/>
              <w:spacing w:val="-13"/>
              <w:sz w:val="21"/>
              <w:szCs w:val="21"/>
              <w:highlight w:val="none"/>
            </w:rPr>
            <w:t xml:space="preserve"> </w:t>
          </w:r>
          <w:r>
            <w:rPr>
              <w:rFonts w:hint="eastAsia" w:ascii="Times New Roman" w:hAnsi="Times New Roman" w:eastAsia="宋体"/>
              <w:highlight w:val="none"/>
              <w:lang w:val="en-US" w:eastAsia="zh-CN"/>
            </w:rPr>
            <w:t>84</w:t>
          </w:r>
        </w:p>
        <w:p w14:paraId="259F4774">
          <w:pPr>
            <w:tabs>
              <w:tab w:val="right" w:leader="dot" w:pos="8317"/>
            </w:tabs>
            <w:spacing w:before="22" w:line="221" w:lineRule="auto"/>
            <w:ind w:left="441"/>
            <w:rPr>
              <w:rFonts w:hint="default" w:ascii="Times New Roman" w:hAnsi="Times New Roman" w:eastAsia="宋体" w:cs="宋体"/>
              <w:sz w:val="21"/>
              <w:szCs w:val="21"/>
              <w:highlight w:val="none"/>
              <w:lang w:val="en-US" w:eastAsia="zh-CN"/>
            </w:rPr>
          </w:pPr>
          <w:r>
            <w:rPr>
              <w:rFonts w:ascii="Times New Roman" w:hAnsi="Times New Roman" w:eastAsia="宋体" w:cs="宋体"/>
              <w:spacing w:val="-1"/>
              <w:sz w:val="21"/>
              <w:szCs w:val="21"/>
              <w:highlight w:val="none"/>
            </w:rPr>
            <w:t>第三部分 专用合同条款</w:t>
          </w:r>
          <w:r>
            <w:rPr>
              <w:rFonts w:ascii="Times New Roman" w:hAnsi="Times New Roman" w:eastAsia="宋体" w:cs="宋体"/>
              <w:spacing w:val="-76"/>
              <w:sz w:val="21"/>
              <w:szCs w:val="21"/>
              <w:highlight w:val="none"/>
            </w:rPr>
            <w:t xml:space="preserve"> </w:t>
          </w:r>
          <w:r>
            <w:rPr>
              <w:rFonts w:ascii="Times New Roman" w:hAnsi="Times New Roman" w:eastAsia="宋体" w:cs="宋体"/>
              <w:sz w:val="21"/>
              <w:szCs w:val="21"/>
              <w:highlight w:val="none"/>
            </w:rPr>
            <w:tab/>
          </w:r>
          <w:r>
            <w:rPr>
              <w:rFonts w:hint="eastAsia" w:ascii="Times New Roman" w:hAnsi="Times New Roman" w:eastAsia="宋体" w:cs="宋体"/>
              <w:spacing w:val="-13"/>
              <w:sz w:val="21"/>
              <w:szCs w:val="21"/>
              <w:highlight w:val="none"/>
              <w:lang w:val="en-US" w:eastAsia="zh-CN"/>
            </w:rPr>
            <w:t>85</w:t>
          </w:r>
        </w:p>
        <w:p w14:paraId="5569B27C">
          <w:pPr>
            <w:tabs>
              <w:tab w:val="right" w:leader="dot" w:pos="8307"/>
            </w:tabs>
            <w:spacing w:before="23" w:line="220" w:lineRule="auto"/>
            <w:ind w:left="18"/>
          </w:pP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第五章</w:t>
          </w:r>
          <w:r>
            <w:rPr>
              <w:rFonts w:ascii="Times New Roman" w:hAnsi="Times New Roman" w:eastAsia="宋体" w:cs="宋体"/>
              <w:sz w:val="21"/>
              <w:szCs w:val="21"/>
              <w:highlight w:val="none"/>
            </w:rPr>
            <w:t xml:space="preserve">  </w:t>
          </w: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工程量清单</w:t>
          </w:r>
          <w:r>
            <w:rPr>
              <w:rFonts w:ascii="Times New Roman" w:hAnsi="Times New Roman" w:eastAsia="宋体" w:cs="宋体"/>
              <w:spacing w:val="-31"/>
              <w:sz w:val="21"/>
              <w:szCs w:val="21"/>
              <w:highlight w:val="none"/>
            </w:rPr>
            <w:t xml:space="preserve"> </w:t>
          </w: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ab/>
          </w:r>
          <w:r>
            <w:rPr>
              <w:rFonts w:hint="eastAsia" w:ascii="Times New Roman" w:hAnsi="Times New Roman" w:eastAsia="宋体" w:cs="宋体"/>
              <w:spacing w:val="-18"/>
              <w:sz w:val="21"/>
              <w:szCs w:val="21"/>
              <w:highlight w:val="none"/>
              <w:lang w:val="en-US" w:eastAsia="zh-CN"/>
            </w:rPr>
            <w:t>125</w:t>
          </w:r>
        </w:p>
      </w:sdtContent>
    </w:sdt>
    <w:sdt>
      <w:sdtPr>
        <w:rPr>
          <w:rFonts w:ascii="Times New Roman" w:hAnsi="Times New Roman" w:eastAsia="宋体" w:cs="宋体"/>
          <w:sz w:val="21"/>
          <w:szCs w:val="21"/>
          <w:highlight w:val="none"/>
        </w:rPr>
        <w:id w:val="6"/>
        <w:showingPlcHdr/>
        <w:docPartObj>
          <w:docPartGallery w:val="Table of Contents"/>
          <w:docPartUnique/>
        </w:docPartObj>
      </w:sdtPr>
      <w:sdtEndPr>
        <w:rPr>
          <w:rFonts w:ascii="Times New Roman" w:hAnsi="Times New Roman" w:eastAsia="宋体" w:cs="宋体"/>
          <w:sz w:val="21"/>
          <w:szCs w:val="21"/>
          <w:highlight w:val="none"/>
        </w:rPr>
      </w:sdtEndPr>
      <w:sdtContent>
        <w:p w14:paraId="3D51130C">
          <w:pPr>
            <w:spacing w:line="222" w:lineRule="auto"/>
            <w:rPr>
              <w:rFonts w:ascii="Times New Roman" w:hAnsi="Times New Roman" w:eastAsia="宋体" w:cs="宋体"/>
              <w:sz w:val="21"/>
              <w:szCs w:val="21"/>
              <w:highlight w:val="none"/>
            </w:rPr>
          </w:pPr>
          <w:r>
            <w:rPr>
              <w:rFonts w:hint="eastAsia" w:ascii="Times New Roman" w:hAnsi="Times New Roman" w:eastAsia="宋体" w:cs="宋体"/>
              <w:sz w:val="21"/>
              <w:szCs w:val="21"/>
              <w:highlight w:val="none"/>
              <w:lang w:eastAsia="zh-CN"/>
            </w:rPr>
            <w:t xml:space="preserve">     </w:t>
          </w:r>
        </w:p>
      </w:sdtContent>
    </w:sdt>
    <w:sdt>
      <w:sdtPr>
        <w:rPr>
          <w:rFonts w:ascii="Times New Roman" w:hAnsi="Times New Roman" w:eastAsia="宋体" w:cs="宋体"/>
          <w:sz w:val="21"/>
          <w:szCs w:val="21"/>
          <w:highlight w:val="none"/>
        </w:rPr>
        <w:id w:val="7"/>
        <w:docPartObj>
          <w:docPartGallery w:val="Table of Contents"/>
          <w:docPartUnique/>
        </w:docPartObj>
      </w:sdtPr>
      <w:sdtEndPr>
        <w:rPr>
          <w:rFonts w:ascii="Times New Roman" w:hAnsi="Times New Roman" w:eastAsia="宋体" w:cs="宋体"/>
          <w:sz w:val="21"/>
          <w:szCs w:val="21"/>
          <w:highlight w:val="none"/>
        </w:rPr>
      </w:sdtEndPr>
      <w:sdtContent>
        <w:p w14:paraId="55D5D9F8">
          <w:pPr>
            <w:tabs>
              <w:tab w:val="right" w:leader="dot" w:pos="8307"/>
            </w:tabs>
            <w:spacing w:before="19" w:line="221" w:lineRule="auto"/>
            <w:ind w:left="18"/>
            <w:rPr>
              <w:rFonts w:hint="default" w:ascii="Times New Roman" w:hAnsi="Times New Roman" w:eastAsia="宋体"/>
              <w:highlight w:val="none"/>
              <w:lang w:val="en-US" w:eastAsia="zh-CN"/>
            </w:rPr>
          </w:pPr>
          <w:r>
            <w:rPr>
              <w:rFonts w:ascii="Times New Roman" w:hAnsi="Times New Roman" w:eastAsia="宋体" w:cs="宋体"/>
              <w:spacing w:val="-2"/>
              <w:sz w:val="21"/>
              <w:szCs w:val="21"/>
              <w:highlight w:val="none"/>
              <w14:textOutline w14:w="3831" w14:cap="flat" w14:cmpd="sng">
                <w14:solidFill>
                  <w14:srgbClr w14:val="000000"/>
                </w14:solidFill>
                <w14:prstDash w14:val="solid"/>
                <w14:miter w14:val="0"/>
              </w14:textOutline>
            </w:rPr>
            <w:t>第二卷</w:t>
          </w:r>
          <w:r>
            <w:rPr>
              <w:rFonts w:ascii="Times New Roman" w:hAnsi="Times New Roman" w:eastAsia="宋体" w:cs="宋体"/>
              <w:spacing w:val="-91"/>
              <w:sz w:val="21"/>
              <w:szCs w:val="21"/>
              <w:highlight w:val="none"/>
            </w:rPr>
            <w:t xml:space="preserve"> </w:t>
          </w: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ab/>
          </w:r>
          <w:r>
            <w:rPr>
              <w:rFonts w:hint="eastAsia" w:ascii="Times New Roman" w:hAnsi="Times New Roman" w:eastAsia="宋体"/>
              <w:highlight w:val="none"/>
              <w:lang w:val="en-US" w:eastAsia="zh-CN"/>
            </w:rPr>
            <w:t>146</w:t>
          </w:r>
        </w:p>
        <w:p w14:paraId="15DADF97">
          <w:pPr>
            <w:tabs>
              <w:tab w:val="right" w:leader="dot" w:pos="8307"/>
            </w:tabs>
            <w:spacing w:before="22" w:line="220" w:lineRule="auto"/>
            <w:ind w:left="18"/>
            <w:rPr>
              <w:rFonts w:hint="default" w:ascii="Times New Roman" w:hAnsi="Times New Roman" w:eastAsia="宋体" w:cs="宋体"/>
              <w:sz w:val="21"/>
              <w:szCs w:val="21"/>
              <w:highlight w:val="none"/>
              <w:lang w:val="en-US" w:eastAsia="zh-CN"/>
            </w:rPr>
          </w:pPr>
          <w:r>
            <w:rPr>
              <w:rFonts w:ascii="Times New Roman" w:hAnsi="Times New Roman" w:eastAsia="宋体" w:cs="宋体"/>
              <w:spacing w:val="-9"/>
              <w:sz w:val="21"/>
              <w:szCs w:val="21"/>
              <w:highlight w:val="none"/>
              <w14:textOutline w14:w="3831" w14:cap="flat" w14:cmpd="sng">
                <w14:solidFill>
                  <w14:srgbClr w14:val="000000"/>
                </w14:solidFill>
                <w14:prstDash w14:val="solid"/>
                <w14:miter w14:val="0"/>
              </w14:textOutline>
            </w:rPr>
            <w:t>第六章</w:t>
          </w:r>
          <w:r>
            <w:rPr>
              <w:rFonts w:ascii="Times New Roman" w:hAnsi="Times New Roman" w:eastAsia="宋体" w:cs="宋体"/>
              <w:spacing w:val="16"/>
              <w:sz w:val="21"/>
              <w:szCs w:val="21"/>
              <w:highlight w:val="none"/>
            </w:rPr>
            <w:t xml:space="preserve">  </w:t>
          </w:r>
          <w:r>
            <w:rPr>
              <w:rFonts w:ascii="Times New Roman" w:hAnsi="Times New Roman" w:eastAsia="宋体" w:cs="宋体"/>
              <w:spacing w:val="-9"/>
              <w:sz w:val="21"/>
              <w:szCs w:val="21"/>
              <w:highlight w:val="none"/>
              <w14:textOutline w14:w="3831" w14:cap="flat" w14:cmpd="sng">
                <w14:solidFill>
                  <w14:srgbClr w14:val="000000"/>
                </w14:solidFill>
                <w14:prstDash w14:val="solid"/>
                <w14:miter w14:val="0"/>
              </w14:textOutline>
            </w:rPr>
            <w:t>图</w:t>
          </w:r>
          <w:r>
            <w:rPr>
              <w:rFonts w:ascii="Times New Roman" w:hAnsi="Times New Roman" w:eastAsia="宋体" w:cs="宋体"/>
              <w:spacing w:val="6"/>
              <w:sz w:val="21"/>
              <w:szCs w:val="21"/>
              <w:highlight w:val="none"/>
            </w:rPr>
            <w:t xml:space="preserve">  </w:t>
          </w:r>
          <w:r>
            <w:rPr>
              <w:rFonts w:ascii="Times New Roman" w:hAnsi="Times New Roman" w:eastAsia="宋体" w:cs="宋体"/>
              <w:spacing w:val="-9"/>
              <w:sz w:val="21"/>
              <w:szCs w:val="21"/>
              <w:highlight w:val="none"/>
              <w14:textOutline w14:w="3831" w14:cap="flat" w14:cmpd="sng">
                <w14:solidFill>
                  <w14:srgbClr w14:val="000000"/>
                </w14:solidFill>
                <w14:prstDash w14:val="solid"/>
                <w14:miter w14:val="0"/>
              </w14:textOutline>
            </w:rPr>
            <w:t>纸</w:t>
          </w:r>
          <w:r>
            <w:rPr>
              <w:rFonts w:ascii="Times New Roman" w:hAnsi="Times New Roman" w:eastAsia="宋体" w:cs="宋体"/>
              <w:spacing w:val="-52"/>
              <w:sz w:val="21"/>
              <w:szCs w:val="21"/>
              <w:highlight w:val="none"/>
            </w:rPr>
            <w:t xml:space="preserve"> </w:t>
          </w: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ab/>
          </w:r>
          <w:r>
            <w:rPr>
              <w:rFonts w:ascii="Times New Roman" w:hAnsi="Times New Roman" w:eastAsia="宋体" w:cs="宋体"/>
              <w:spacing w:val="-31"/>
              <w:sz w:val="21"/>
              <w:szCs w:val="21"/>
              <w:highlight w:val="none"/>
            </w:rPr>
            <w:t xml:space="preserve"> </w:t>
          </w:r>
          <w:r>
            <w:rPr>
              <w:rFonts w:hint="eastAsia" w:ascii="Times New Roman" w:hAnsi="Times New Roman" w:eastAsia="宋体"/>
              <w:highlight w:val="none"/>
              <w:lang w:val="en-US" w:eastAsia="zh-CN"/>
            </w:rPr>
            <w:t>146</w:t>
          </w:r>
        </w:p>
        <w:p w14:paraId="5B9D29A0">
          <w:pPr>
            <w:tabs>
              <w:tab w:val="right" w:leader="dot" w:pos="8317"/>
            </w:tabs>
            <w:spacing w:before="24" w:line="222" w:lineRule="auto"/>
            <w:ind w:left="456"/>
            <w:rPr>
              <w:rFonts w:hint="default" w:ascii="Times New Roman" w:hAnsi="Times New Roman" w:eastAsia="宋体" w:cs="宋体"/>
              <w:spacing w:val="-31"/>
              <w:sz w:val="21"/>
              <w:szCs w:val="21"/>
              <w:highlight w:val="none"/>
              <w:lang w:val="en-US" w:eastAsia="zh-CN"/>
            </w:rPr>
          </w:pPr>
          <w:r>
            <w:rPr>
              <w:rFonts w:ascii="Times New Roman" w:hAnsi="Times New Roman" w:eastAsia="宋体" w:cs="宋体"/>
              <w:spacing w:val="-3"/>
              <w:sz w:val="21"/>
              <w:szCs w:val="21"/>
              <w:highlight w:val="none"/>
            </w:rPr>
            <w:t>1．图纸目录</w:t>
          </w:r>
          <w:r>
            <w:rPr>
              <w:rFonts w:ascii="Times New Roman" w:hAnsi="Times New Roman" w:eastAsia="宋体" w:cs="宋体"/>
              <w:spacing w:val="-91"/>
              <w:sz w:val="21"/>
              <w:szCs w:val="21"/>
              <w:highlight w:val="none"/>
            </w:rPr>
            <w:t xml:space="preserve"> </w:t>
          </w:r>
          <w:r>
            <w:rPr>
              <w:rFonts w:ascii="Times New Roman" w:hAnsi="Times New Roman" w:eastAsia="宋体" w:cs="宋体"/>
              <w:sz w:val="21"/>
              <w:szCs w:val="21"/>
              <w:highlight w:val="none"/>
            </w:rPr>
            <w:tab/>
          </w:r>
          <w:r>
            <w:rPr>
              <w:rFonts w:hint="eastAsia" w:ascii="Times New Roman" w:hAnsi="Times New Roman" w:eastAsia="宋体"/>
              <w:highlight w:val="none"/>
              <w:lang w:val="en-US" w:eastAsia="zh-CN"/>
            </w:rPr>
            <w:t>147</w:t>
          </w:r>
        </w:p>
        <w:p w14:paraId="03819AB9">
          <w:pPr>
            <w:tabs>
              <w:tab w:val="right" w:leader="dot" w:pos="8317"/>
            </w:tabs>
            <w:spacing w:before="21" w:line="222" w:lineRule="auto"/>
            <w:ind w:left="443"/>
            <w:rPr>
              <w:rFonts w:hint="default" w:ascii="Times New Roman" w:hAnsi="Times New Roman" w:eastAsia="宋体" w:cs="宋体"/>
              <w:sz w:val="21"/>
              <w:szCs w:val="21"/>
              <w:highlight w:val="none"/>
              <w:lang w:val="en-US"/>
            </w:rPr>
          </w:pPr>
          <w:r>
            <w:rPr>
              <w:rFonts w:ascii="Times New Roman" w:hAnsi="Times New Roman" w:eastAsia="宋体" w:cs="宋体"/>
              <w:spacing w:val="-5"/>
              <w:sz w:val="21"/>
              <w:szCs w:val="21"/>
              <w:highlight w:val="none"/>
            </w:rPr>
            <w:t>2．图</w:t>
          </w:r>
          <w:r>
            <w:rPr>
              <w:rFonts w:ascii="Times New Roman" w:hAnsi="Times New Roman" w:eastAsia="宋体" w:cs="宋体"/>
              <w:spacing w:val="6"/>
              <w:sz w:val="21"/>
              <w:szCs w:val="21"/>
              <w:highlight w:val="none"/>
            </w:rPr>
            <w:t xml:space="preserve">  </w:t>
          </w:r>
          <w:r>
            <w:rPr>
              <w:rFonts w:ascii="Times New Roman" w:hAnsi="Times New Roman" w:eastAsia="宋体" w:cs="宋体"/>
              <w:spacing w:val="-5"/>
              <w:sz w:val="21"/>
              <w:szCs w:val="21"/>
              <w:highlight w:val="none"/>
            </w:rPr>
            <w:t>纸</w:t>
          </w:r>
          <w:r>
            <w:rPr>
              <w:rFonts w:ascii="Times New Roman" w:hAnsi="Times New Roman" w:eastAsia="宋体" w:cs="宋体"/>
              <w:spacing w:val="-90"/>
              <w:sz w:val="21"/>
              <w:szCs w:val="21"/>
              <w:highlight w:val="none"/>
            </w:rPr>
            <w:t xml:space="preserve"> </w:t>
          </w:r>
          <w:r>
            <w:rPr>
              <w:rFonts w:ascii="Times New Roman" w:hAnsi="Times New Roman" w:eastAsia="宋体" w:cs="宋体"/>
              <w:sz w:val="21"/>
              <w:szCs w:val="21"/>
              <w:highlight w:val="none"/>
            </w:rPr>
            <w:tab/>
          </w:r>
          <w:r>
            <w:rPr>
              <w:rFonts w:ascii="Times New Roman" w:hAnsi="Times New Roman" w:eastAsia="宋体" w:cs="宋体"/>
              <w:spacing w:val="-25"/>
              <w:sz w:val="21"/>
              <w:szCs w:val="21"/>
              <w:highlight w:val="none"/>
            </w:rPr>
            <w:t xml:space="preserve"> </w:t>
          </w:r>
          <w:r>
            <w:rPr>
              <w:rFonts w:hint="eastAsia" w:ascii="Times New Roman" w:hAnsi="Times New Roman" w:eastAsia="宋体"/>
              <w:highlight w:val="none"/>
              <w:lang w:val="en-US" w:eastAsia="zh-CN"/>
            </w:rPr>
            <w:t>148</w:t>
          </w:r>
        </w:p>
        <w:p w14:paraId="2C2B9680">
          <w:pPr>
            <w:tabs>
              <w:tab w:val="right" w:leader="dot" w:pos="8307"/>
            </w:tabs>
            <w:spacing w:before="15" w:line="221" w:lineRule="auto"/>
            <w:ind w:left="18"/>
            <w:rPr>
              <w:rFonts w:hint="default" w:ascii="Times New Roman" w:hAnsi="Times New Roman" w:eastAsia="宋体" w:cs="宋体"/>
              <w:sz w:val="21"/>
              <w:szCs w:val="21"/>
              <w:highlight w:val="none"/>
              <w:lang w:val="en-US"/>
            </w:rPr>
          </w:pPr>
          <w:r>
            <w:rPr>
              <w:rFonts w:ascii="Times New Roman" w:hAnsi="Times New Roman" w:eastAsia="宋体" w:cs="宋体"/>
              <w:spacing w:val="-2"/>
              <w:sz w:val="21"/>
              <w:szCs w:val="21"/>
              <w:highlight w:val="none"/>
              <w14:textOutline w14:w="3831" w14:cap="flat" w14:cmpd="sng">
                <w14:solidFill>
                  <w14:srgbClr w14:val="000000"/>
                </w14:solidFill>
                <w14:prstDash w14:val="solid"/>
                <w14:miter w14:val="0"/>
              </w14:textOutline>
            </w:rPr>
            <w:t>第三卷</w:t>
          </w:r>
          <w:r>
            <w:rPr>
              <w:rFonts w:ascii="Times New Roman" w:hAnsi="Times New Roman" w:eastAsia="宋体" w:cs="宋体"/>
              <w:spacing w:val="-91"/>
              <w:sz w:val="21"/>
              <w:szCs w:val="21"/>
              <w:highlight w:val="none"/>
            </w:rPr>
            <w:t xml:space="preserve"> </w:t>
          </w: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ab/>
          </w:r>
          <w:r>
            <w:rPr>
              <w:rFonts w:hint="eastAsia" w:ascii="Times New Roman" w:hAnsi="Times New Roman" w:eastAsia="宋体"/>
              <w:highlight w:val="none"/>
              <w:lang w:val="en-US" w:eastAsia="zh-CN"/>
            </w:rPr>
            <w:t>149</w:t>
          </w:r>
        </w:p>
        <w:p w14:paraId="6C4D028B">
          <w:pPr>
            <w:tabs>
              <w:tab w:val="right" w:leader="dot" w:pos="8307"/>
            </w:tabs>
            <w:spacing w:before="23" w:line="220" w:lineRule="auto"/>
            <w:ind w:left="18"/>
            <w:rPr>
              <w:rFonts w:hint="default" w:ascii="Times New Roman" w:hAnsi="Times New Roman" w:eastAsia="宋体" w:cs="宋体"/>
              <w:sz w:val="21"/>
              <w:szCs w:val="21"/>
              <w:highlight w:val="none"/>
              <w:lang w:val="en-US"/>
            </w:rPr>
          </w:pPr>
          <w:r>
            <w:rPr>
              <w:rFonts w:ascii="Times New Roman" w:hAnsi="Times New Roman" w:eastAsia="宋体" w:cs="宋体"/>
              <w:spacing w:val="-1"/>
              <w:sz w:val="21"/>
              <w:szCs w:val="21"/>
              <w:highlight w:val="none"/>
              <w14:textOutline w14:w="3831" w14:cap="flat" w14:cmpd="sng">
                <w14:solidFill>
                  <w14:srgbClr w14:val="000000"/>
                </w14:solidFill>
                <w14:prstDash w14:val="solid"/>
                <w14:miter w14:val="0"/>
              </w14:textOutline>
            </w:rPr>
            <w:t>第七章</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1"/>
              <w:sz w:val="21"/>
              <w:szCs w:val="21"/>
              <w:highlight w:val="none"/>
              <w14:textOutline w14:w="3831" w14:cap="flat" w14:cmpd="sng">
                <w14:solidFill>
                  <w14:srgbClr w14:val="000000"/>
                </w14:solidFill>
                <w14:prstDash w14:val="solid"/>
                <w14:miter w14:val="0"/>
              </w14:textOutline>
            </w:rPr>
            <w:t>技术标准和要求</w:t>
          </w:r>
          <w:r>
            <w:rPr>
              <w:rFonts w:ascii="Times New Roman" w:hAnsi="Times New Roman" w:eastAsia="宋体" w:cs="宋体"/>
              <w:spacing w:val="-1"/>
              <w:sz w:val="21"/>
              <w:szCs w:val="21"/>
              <w:highlight w:val="none"/>
            </w:rPr>
            <w:t xml:space="preserve"> </w:t>
          </w: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ab/>
          </w:r>
          <w:r>
            <w:rPr>
              <w:rFonts w:hint="eastAsia" w:ascii="Times New Roman" w:hAnsi="Times New Roman" w:eastAsia="宋体"/>
              <w:highlight w:val="none"/>
              <w:lang w:val="en-US" w:eastAsia="zh-CN"/>
            </w:rPr>
            <w:t>150</w:t>
          </w:r>
        </w:p>
        <w:p w14:paraId="135CFEE8">
          <w:pPr>
            <w:tabs>
              <w:tab w:val="right" w:leader="dot" w:pos="8307"/>
            </w:tabs>
            <w:spacing w:before="23" w:line="221" w:lineRule="auto"/>
            <w:ind w:left="18"/>
            <w:rPr>
              <w:rFonts w:hint="default" w:ascii="Times New Roman" w:hAnsi="Times New Roman" w:eastAsia="宋体" w:cs="宋体"/>
              <w:sz w:val="21"/>
              <w:szCs w:val="21"/>
              <w:highlight w:val="none"/>
              <w:lang w:val="en-US"/>
            </w:rPr>
          </w:pPr>
          <w:r>
            <w:rPr>
              <w:rFonts w:ascii="Times New Roman" w:hAnsi="Times New Roman" w:eastAsia="宋体" w:cs="宋体"/>
              <w:spacing w:val="-2"/>
              <w:sz w:val="21"/>
              <w:szCs w:val="21"/>
              <w:highlight w:val="none"/>
              <w14:textOutline w14:w="3831" w14:cap="flat" w14:cmpd="sng">
                <w14:solidFill>
                  <w14:srgbClr w14:val="000000"/>
                </w14:solidFill>
                <w14:prstDash w14:val="solid"/>
                <w14:miter w14:val="0"/>
              </w14:textOutline>
            </w:rPr>
            <w:t>第四卷</w:t>
          </w:r>
          <w:r>
            <w:rPr>
              <w:rFonts w:ascii="Times New Roman" w:hAnsi="Times New Roman" w:eastAsia="宋体" w:cs="宋体"/>
              <w:spacing w:val="-91"/>
              <w:sz w:val="21"/>
              <w:szCs w:val="21"/>
              <w:highlight w:val="none"/>
            </w:rPr>
            <w:t xml:space="preserve"> </w:t>
          </w: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ab/>
          </w:r>
          <w:r>
            <w:rPr>
              <w:rFonts w:ascii="Times New Roman" w:hAnsi="Times New Roman" w:eastAsia="宋体" w:cs="宋体"/>
              <w:spacing w:val="-32"/>
              <w:sz w:val="21"/>
              <w:szCs w:val="21"/>
              <w:highlight w:val="none"/>
            </w:rPr>
            <w:t xml:space="preserve"> </w:t>
          </w:r>
          <w:r>
            <w:rPr>
              <w:rFonts w:hint="eastAsia" w:ascii="Times New Roman" w:hAnsi="Times New Roman" w:eastAsia="宋体"/>
              <w:highlight w:val="none"/>
              <w:lang w:val="en-US" w:eastAsia="zh-CN"/>
            </w:rPr>
            <w:t>151</w:t>
          </w:r>
        </w:p>
        <w:p w14:paraId="5FA04B2E">
          <w:pPr>
            <w:tabs>
              <w:tab w:val="right" w:leader="dot" w:pos="8307"/>
            </w:tabs>
            <w:spacing w:before="22" w:line="220" w:lineRule="auto"/>
            <w:ind w:left="18"/>
            <w:rPr>
              <w:rFonts w:hint="default" w:ascii="Times New Roman" w:hAnsi="Times New Roman" w:eastAsia="宋体" w:cs="宋体"/>
              <w:sz w:val="21"/>
              <w:szCs w:val="21"/>
              <w:highlight w:val="none"/>
              <w:lang w:val="en-US"/>
            </w:rPr>
          </w:pP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第八章</w:t>
          </w:r>
          <w:r>
            <w:rPr>
              <w:rFonts w:ascii="Times New Roman" w:hAnsi="Times New Roman" w:eastAsia="宋体" w:cs="宋体"/>
              <w:sz w:val="21"/>
              <w:szCs w:val="21"/>
              <w:highlight w:val="none"/>
            </w:rPr>
            <w:t xml:space="preserve">  </w:t>
          </w: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投标文件格式</w:t>
          </w:r>
          <w:r>
            <w:rPr>
              <w:rFonts w:ascii="Times New Roman" w:hAnsi="Times New Roman" w:eastAsia="宋体" w:cs="宋体"/>
              <w:spacing w:val="-21"/>
              <w:sz w:val="21"/>
              <w:szCs w:val="21"/>
              <w:highlight w:val="none"/>
            </w:rPr>
            <w:t xml:space="preserve"> </w:t>
          </w: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ab/>
          </w:r>
          <w:r>
            <w:rPr>
              <w:rFonts w:hint="eastAsia" w:ascii="Times New Roman" w:hAnsi="Times New Roman" w:eastAsia="宋体"/>
              <w:highlight w:val="none"/>
              <w:lang w:val="en-US" w:eastAsia="zh-CN"/>
            </w:rPr>
            <w:t>152</w:t>
          </w:r>
        </w:p>
        <w:p w14:paraId="735F7CDB">
          <w:pPr>
            <w:tabs>
              <w:tab w:val="right" w:leader="dot" w:pos="8317"/>
            </w:tabs>
            <w:spacing w:before="19" w:line="223" w:lineRule="auto"/>
            <w:ind w:left="481" w:leftChars="0"/>
          </w:pPr>
        </w:p>
      </w:sdtContent>
    </w:sdt>
    <w:sdt>
      <w:sdtPr>
        <w:rPr>
          <w:rFonts w:ascii="Times New Roman" w:hAnsi="Times New Roman" w:eastAsia="宋体" w:cs="宋体"/>
          <w:sz w:val="21"/>
          <w:szCs w:val="21"/>
          <w:highlight w:val="none"/>
        </w:rPr>
        <w:id w:val="8"/>
        <w:docPartObj>
          <w:docPartGallery w:val="Table of Contents"/>
          <w:docPartUnique/>
        </w:docPartObj>
      </w:sdtPr>
      <w:sdtEndPr>
        <w:rPr>
          <w:rFonts w:ascii="Times New Roman" w:hAnsi="Times New Roman" w:eastAsia="宋体" w:cs="宋体"/>
          <w:sz w:val="21"/>
          <w:szCs w:val="21"/>
          <w:highlight w:val="none"/>
        </w:rPr>
      </w:sdtEndPr>
      <w:sdtContent>
        <w:p w14:paraId="7909CDF4">
          <w:pPr>
            <w:tabs>
              <w:tab w:val="right" w:leader="dot" w:pos="8317"/>
            </w:tabs>
            <w:spacing w:before="18" w:line="219" w:lineRule="auto"/>
            <w:ind w:left="444"/>
            <w:rPr>
              <w:rFonts w:ascii="Times New Roman" w:hAnsi="Times New Roman" w:eastAsia="宋体" w:cs="宋体"/>
              <w:sz w:val="21"/>
              <w:szCs w:val="21"/>
              <w:highlight w:val="none"/>
            </w:rPr>
          </w:pPr>
        </w:p>
        <w:p w14:paraId="292EF439">
          <w:pPr>
            <w:tabs>
              <w:tab w:val="right" w:leader="dot" w:pos="8317"/>
            </w:tabs>
            <w:spacing w:before="25" w:line="219" w:lineRule="auto"/>
            <w:ind w:left="881" w:leftChars="0"/>
          </w:pPr>
        </w:p>
      </w:sdtContent>
    </w:sdt>
    <w:p w14:paraId="75A597B8">
      <w:pPr>
        <w:spacing w:before="156" w:line="219" w:lineRule="auto"/>
        <w:ind w:left="3467"/>
        <w:rPr>
          <w:rFonts w:ascii="Times New Roman" w:hAnsi="Times New Roman" w:eastAsia="黑体" w:cs="黑体"/>
          <w:spacing w:val="-7"/>
          <w:sz w:val="48"/>
          <w:szCs w:val="48"/>
          <w:highlight w:val="none"/>
        </w:rPr>
      </w:pPr>
    </w:p>
    <w:p w14:paraId="0AE17FA3">
      <w:pPr>
        <w:spacing w:before="156" w:line="219" w:lineRule="auto"/>
        <w:ind w:left="3467"/>
        <w:rPr>
          <w:rFonts w:ascii="Times New Roman" w:hAnsi="Times New Roman" w:eastAsia="黑体" w:cs="黑体"/>
          <w:spacing w:val="-7"/>
          <w:sz w:val="48"/>
          <w:szCs w:val="48"/>
          <w:highlight w:val="none"/>
        </w:rPr>
      </w:pPr>
    </w:p>
    <w:p w14:paraId="3F63969A">
      <w:pPr>
        <w:spacing w:before="156" w:line="219" w:lineRule="auto"/>
        <w:ind w:left="3467"/>
        <w:rPr>
          <w:rFonts w:ascii="Times New Roman" w:hAnsi="Times New Roman" w:eastAsia="黑体" w:cs="黑体"/>
          <w:spacing w:val="-7"/>
          <w:sz w:val="48"/>
          <w:szCs w:val="48"/>
          <w:highlight w:val="none"/>
        </w:rPr>
      </w:pPr>
    </w:p>
    <w:p w14:paraId="3E6054C0">
      <w:pPr>
        <w:spacing w:before="156" w:line="219" w:lineRule="auto"/>
        <w:ind w:left="3467"/>
        <w:rPr>
          <w:rFonts w:ascii="Times New Roman" w:hAnsi="Times New Roman" w:eastAsia="黑体" w:cs="黑体"/>
          <w:spacing w:val="-7"/>
          <w:sz w:val="48"/>
          <w:szCs w:val="48"/>
          <w:highlight w:val="none"/>
        </w:rPr>
      </w:pPr>
    </w:p>
    <w:p w14:paraId="59C38D27">
      <w:pPr>
        <w:spacing w:before="156" w:line="219" w:lineRule="auto"/>
        <w:ind w:left="3467"/>
        <w:rPr>
          <w:rFonts w:ascii="Times New Roman" w:hAnsi="Times New Roman" w:eastAsia="黑体" w:cs="黑体"/>
          <w:spacing w:val="-7"/>
          <w:sz w:val="48"/>
          <w:szCs w:val="48"/>
          <w:highlight w:val="none"/>
        </w:rPr>
      </w:pPr>
    </w:p>
    <w:p w14:paraId="6D930E01">
      <w:pPr>
        <w:spacing w:before="156" w:line="219" w:lineRule="auto"/>
        <w:ind w:left="3467"/>
        <w:rPr>
          <w:rFonts w:ascii="Times New Roman" w:hAnsi="Times New Roman" w:eastAsia="黑体" w:cs="黑体"/>
          <w:spacing w:val="-7"/>
          <w:sz w:val="48"/>
          <w:szCs w:val="48"/>
          <w:highlight w:val="none"/>
        </w:rPr>
      </w:pPr>
    </w:p>
    <w:p w14:paraId="22FEA1BD">
      <w:pPr>
        <w:spacing w:before="156" w:line="219" w:lineRule="auto"/>
        <w:ind w:left="3467"/>
        <w:rPr>
          <w:rFonts w:ascii="Times New Roman" w:hAnsi="Times New Roman" w:eastAsia="黑体" w:cs="黑体"/>
          <w:spacing w:val="-7"/>
          <w:sz w:val="48"/>
          <w:szCs w:val="48"/>
          <w:highlight w:val="none"/>
        </w:rPr>
      </w:pPr>
    </w:p>
    <w:p w14:paraId="5B95CA1A">
      <w:pPr>
        <w:spacing w:before="156" w:line="219" w:lineRule="auto"/>
        <w:ind w:left="3467"/>
        <w:rPr>
          <w:rFonts w:ascii="Times New Roman" w:hAnsi="Times New Roman" w:eastAsia="黑体" w:cs="黑体"/>
          <w:spacing w:val="-7"/>
          <w:sz w:val="48"/>
          <w:szCs w:val="48"/>
          <w:highlight w:val="none"/>
        </w:rPr>
      </w:pPr>
    </w:p>
    <w:p w14:paraId="1A9947C1">
      <w:pPr>
        <w:spacing w:before="156" w:line="219" w:lineRule="auto"/>
        <w:ind w:left="3467"/>
        <w:rPr>
          <w:rFonts w:ascii="Times New Roman" w:hAnsi="Times New Roman" w:eastAsia="黑体" w:cs="黑体"/>
          <w:sz w:val="48"/>
          <w:szCs w:val="48"/>
          <w:highlight w:val="none"/>
        </w:rPr>
      </w:pPr>
      <w:r>
        <w:rPr>
          <w:rFonts w:ascii="Times New Roman" w:hAnsi="Times New Roman" w:eastAsia="黑体" w:cs="黑体"/>
          <w:spacing w:val="-7"/>
          <w:sz w:val="48"/>
          <w:szCs w:val="48"/>
          <w:highlight w:val="none"/>
        </w:rPr>
        <w:t>第一卷</w:t>
      </w:r>
    </w:p>
    <w:p w14:paraId="526B50C1">
      <w:pPr>
        <w:spacing w:line="219" w:lineRule="auto"/>
        <w:rPr>
          <w:rFonts w:ascii="Times New Roman" w:hAnsi="Times New Roman" w:eastAsia="黑体" w:cs="黑体"/>
          <w:sz w:val="48"/>
          <w:szCs w:val="48"/>
          <w:highlight w:val="none"/>
        </w:rPr>
        <w:sectPr>
          <w:footerReference r:id="rId5" w:type="default"/>
          <w:pgSz w:w="11905" w:h="16839"/>
          <w:pgMar w:top="1431" w:right="1785" w:bottom="1036" w:left="1785" w:header="0" w:footer="847" w:gutter="0"/>
          <w:pgBorders>
            <w:top w:val="none" w:sz="0" w:space="0"/>
            <w:left w:val="none" w:sz="0" w:space="0"/>
            <w:bottom w:val="none" w:sz="0" w:space="0"/>
            <w:right w:val="none" w:sz="0" w:space="0"/>
          </w:pgBorders>
          <w:pgNumType w:fmt="decimal" w:start="1"/>
          <w:cols w:space="720" w:num="1"/>
        </w:sectPr>
      </w:pPr>
    </w:p>
    <w:p w14:paraId="1B5F6839">
      <w:pPr>
        <w:spacing w:before="63" w:line="220" w:lineRule="auto"/>
        <w:ind w:left="2899"/>
        <w:rPr>
          <w:rFonts w:ascii="Times New Roman" w:hAnsi="Times New Roman" w:eastAsia="黑体" w:cs="黑体"/>
          <w:sz w:val="32"/>
          <w:szCs w:val="32"/>
          <w:highlight w:val="none"/>
        </w:rPr>
      </w:pPr>
      <w:r>
        <w:rPr>
          <w:rFonts w:ascii="Times New Roman" w:hAnsi="Times New Roman" w:eastAsia="黑体" w:cs="黑体"/>
          <w:spacing w:val="-1"/>
          <w:sz w:val="32"/>
          <w:szCs w:val="32"/>
          <w:highlight w:val="none"/>
        </w:rPr>
        <w:t>第一章  招标公告</w:t>
      </w:r>
    </w:p>
    <w:p w14:paraId="14746BE2">
      <w:pPr>
        <w:pStyle w:val="5"/>
        <w:spacing w:line="386" w:lineRule="auto"/>
        <w:rPr>
          <w:rFonts w:ascii="Times New Roman" w:hAnsi="Times New Roman"/>
          <w:highlight w:val="none"/>
        </w:rPr>
      </w:pPr>
    </w:p>
    <w:p w14:paraId="70CF6D91">
      <w:pPr>
        <w:keepNext w:val="0"/>
        <w:keepLines w:val="0"/>
        <w:pageBreakBefore w:val="0"/>
        <w:kinsoku w:val="0"/>
        <w:wordWrap/>
        <w:overflowPunct/>
        <w:topLinePunct w:val="0"/>
        <w:autoSpaceDE w:val="0"/>
        <w:autoSpaceDN w:val="0"/>
        <w:bidi w:val="0"/>
        <w:adjustRightInd w:val="0"/>
        <w:snapToGrid w:val="0"/>
        <w:spacing w:line="360" w:lineRule="auto"/>
        <w:jc w:val="center"/>
        <w:textAlignment w:val="baseline"/>
        <w:rPr>
          <w:rFonts w:ascii="Times New Roman" w:hAnsi="Times New Roman" w:eastAsia="黑体" w:cs="黑体"/>
          <w:spacing w:val="-5"/>
          <w:sz w:val="24"/>
          <w:szCs w:val="24"/>
          <w:highlight w:val="none"/>
        </w:rPr>
      </w:pPr>
      <w:r>
        <w:rPr>
          <w:rFonts w:hint="eastAsia" w:ascii="Times New Roman" w:hAnsi="Times New Roman" w:eastAsia="黑体" w:cs="黑体"/>
          <w:spacing w:val="-5"/>
          <w:sz w:val="24"/>
          <w:szCs w:val="24"/>
          <w:highlight w:val="none"/>
          <w:lang w:eastAsia="zh-CN"/>
        </w:rPr>
        <w:t>大石桥市百寨街道老旧小区改造配套基础设施建设</w:t>
      </w:r>
      <w:r>
        <w:rPr>
          <w:rFonts w:hint="eastAsia" w:ascii="Times New Roman" w:hAnsi="Times New Roman" w:eastAsia="黑体" w:cs="黑体"/>
          <w:spacing w:val="-5"/>
          <w:sz w:val="24"/>
          <w:szCs w:val="24"/>
          <w:highlight w:val="none"/>
          <w:lang w:val="en-US" w:eastAsia="zh-CN"/>
        </w:rPr>
        <w:t>项目</w:t>
      </w:r>
      <w:r>
        <w:rPr>
          <w:rFonts w:ascii="Times New Roman" w:hAnsi="Times New Roman" w:eastAsia="黑体" w:cs="黑体"/>
          <w:spacing w:val="-5"/>
          <w:sz w:val="24"/>
          <w:szCs w:val="24"/>
          <w:highlight w:val="none"/>
        </w:rPr>
        <w:t>招标公告</w:t>
      </w:r>
    </w:p>
    <w:p w14:paraId="37E9DCC6">
      <w:pPr>
        <w:spacing w:before="161" w:line="221" w:lineRule="auto"/>
        <w:ind w:left="2646"/>
        <w:rPr>
          <w:rFonts w:ascii="Times New Roman" w:hAnsi="Times New Roman" w:eastAsia="宋体" w:cs="宋体"/>
          <w:sz w:val="21"/>
          <w:szCs w:val="21"/>
          <w:highlight w:val="none"/>
        </w:rPr>
      </w:pPr>
      <w:r>
        <w:rPr>
          <w:rFonts w:ascii="Times New Roman" w:hAnsi="Times New Roman" w:eastAsia="宋体" w:cs="宋体"/>
          <w:spacing w:val="-8"/>
          <w:sz w:val="21"/>
          <w:szCs w:val="21"/>
          <w:highlight w:val="none"/>
        </w:rPr>
        <w:t>标段唯一标识码：</w:t>
      </w:r>
      <w:r>
        <w:rPr>
          <w:rFonts w:hint="eastAsia" w:ascii="Times New Roman" w:hAnsi="Times New Roman" w:eastAsia="宋体" w:cs="宋体"/>
          <w:spacing w:val="-8"/>
          <w:sz w:val="21"/>
          <w:szCs w:val="21"/>
          <w:highlight w:val="none"/>
          <w:u w:val="single" w:color="auto"/>
          <w:lang w:eastAsia="zh-CN"/>
        </w:rPr>
        <w:t>（</w:t>
      </w:r>
      <w:r>
        <w:rPr>
          <w:rFonts w:ascii="Times New Roman" w:hAnsi="Times New Roman" w:eastAsia="宋体" w:cs="宋体"/>
          <w:spacing w:val="1"/>
          <w:sz w:val="21"/>
          <w:szCs w:val="21"/>
          <w:highlight w:val="none"/>
          <w:u w:val="single" w:color="auto"/>
        </w:rPr>
        <w:t xml:space="preserve">    </w:t>
      </w:r>
      <w:r>
        <w:rPr>
          <w:rFonts w:hint="eastAsia" w:ascii="Times New Roman" w:hAnsi="Times New Roman" w:eastAsia="宋体" w:cs="宋体"/>
          <w:spacing w:val="1"/>
          <w:sz w:val="21"/>
          <w:szCs w:val="21"/>
          <w:highlight w:val="none"/>
          <w:u w:val="single" w:color="auto"/>
          <w:lang w:val="en-US" w:eastAsia="zh-CN"/>
        </w:rPr>
        <w:t>xxx</w:t>
      </w:r>
      <w:r>
        <w:rPr>
          <w:rFonts w:ascii="Times New Roman" w:hAnsi="Times New Roman" w:eastAsia="宋体" w:cs="宋体"/>
          <w:spacing w:val="1"/>
          <w:sz w:val="21"/>
          <w:szCs w:val="21"/>
          <w:highlight w:val="none"/>
          <w:u w:val="single" w:color="auto"/>
        </w:rPr>
        <w:t xml:space="preserve">    </w:t>
      </w:r>
      <w:r>
        <w:rPr>
          <w:rFonts w:hint="eastAsia" w:ascii="Times New Roman" w:hAnsi="Times New Roman" w:eastAsia="宋体" w:cs="宋体"/>
          <w:spacing w:val="-8"/>
          <w:sz w:val="21"/>
          <w:szCs w:val="21"/>
          <w:highlight w:val="none"/>
          <w:u w:val="single" w:color="auto"/>
          <w:lang w:eastAsia="zh-CN"/>
        </w:rPr>
        <w:t>）</w:t>
      </w:r>
      <w:r>
        <w:rPr>
          <w:rFonts w:ascii="Times New Roman" w:hAnsi="Times New Roman" w:eastAsia="宋体" w:cs="宋体"/>
          <w:sz w:val="21"/>
          <w:szCs w:val="21"/>
          <w:highlight w:val="none"/>
          <w:u w:val="single" w:color="auto"/>
        </w:rPr>
        <w:t xml:space="preserve">  </w:t>
      </w:r>
    </w:p>
    <w:p w14:paraId="54FC7A0A">
      <w:pPr>
        <w:pStyle w:val="5"/>
        <w:spacing w:line="241" w:lineRule="auto"/>
        <w:rPr>
          <w:rFonts w:ascii="Times New Roman" w:hAnsi="Times New Roman"/>
          <w:highlight w:val="none"/>
        </w:rPr>
      </w:pPr>
    </w:p>
    <w:p w14:paraId="5B4391E9">
      <w:pPr>
        <w:pStyle w:val="5"/>
        <w:spacing w:line="241" w:lineRule="auto"/>
        <w:rPr>
          <w:rFonts w:ascii="Times New Roman" w:hAnsi="Times New Roman"/>
          <w:highlight w:val="none"/>
        </w:rPr>
      </w:pPr>
    </w:p>
    <w:p w14:paraId="6DF4454E">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黑体" w:cs="Times New Roman"/>
          <w:sz w:val="24"/>
          <w:szCs w:val="24"/>
          <w:highlight w:val="none"/>
        </w:rPr>
      </w:pPr>
      <w:r>
        <w:rPr>
          <w:rFonts w:hint="default" w:ascii="Times New Roman" w:hAnsi="Times New Roman" w:eastAsia="Times New Roman" w:cs="Times New Roman"/>
          <w:spacing w:val="-5"/>
          <w:sz w:val="24"/>
          <w:szCs w:val="24"/>
          <w:highlight w:val="none"/>
        </w:rPr>
        <w:t>1.</w:t>
      </w:r>
      <w:r>
        <w:rPr>
          <w:rFonts w:hint="default" w:ascii="Times New Roman" w:hAnsi="Times New Roman" w:eastAsia="黑体" w:cs="Times New Roman"/>
          <w:spacing w:val="-5"/>
          <w:sz w:val="24"/>
          <w:szCs w:val="24"/>
          <w:highlight w:val="none"/>
        </w:rPr>
        <w:t>招标条件</w:t>
      </w:r>
    </w:p>
    <w:p w14:paraId="479D7F65">
      <w:pPr>
        <w:keepNext w:val="0"/>
        <w:keepLines w:val="0"/>
        <w:pageBreakBefore w:val="0"/>
        <w:kinsoku w:val="0"/>
        <w:wordWrap/>
        <w:overflowPunct/>
        <w:topLinePunct w:val="0"/>
        <w:autoSpaceDE w:val="0"/>
        <w:autoSpaceDN w:val="0"/>
        <w:bidi w:val="0"/>
        <w:adjustRightInd w:val="0"/>
        <w:snapToGrid w:val="0"/>
        <w:spacing w:line="360" w:lineRule="auto"/>
        <w:ind w:left="17" w:right="7" w:firstLine="416" w:firstLineChars="200"/>
        <w:jc w:val="left"/>
        <w:textAlignment w:val="baseline"/>
        <w:rPr>
          <w:rFonts w:hint="default" w:ascii="Times New Roman" w:hAnsi="Times New Roman" w:eastAsia="Times New Roman" w:cs="Times New Roman"/>
          <w:spacing w:val="-1"/>
          <w:sz w:val="21"/>
          <w:szCs w:val="21"/>
          <w:highlight w:val="none"/>
        </w:rPr>
      </w:pPr>
      <w:r>
        <w:rPr>
          <w:rFonts w:hint="default" w:ascii="Times New Roman" w:hAnsi="Times New Roman" w:eastAsia="Times New Roman" w:cs="Times New Roman"/>
          <w:spacing w:val="-1"/>
          <w:sz w:val="21"/>
          <w:szCs w:val="21"/>
          <w:highlight w:val="none"/>
        </w:rPr>
        <w:t>本招标项目</w:t>
      </w:r>
      <w:r>
        <w:rPr>
          <w:rFonts w:hint="default" w:ascii="Times New Roman" w:hAnsi="Times New Roman" w:eastAsia="Times New Roman" w:cs="Times New Roman"/>
          <w:spacing w:val="-1"/>
          <w:sz w:val="21"/>
          <w:szCs w:val="21"/>
          <w:highlight w:val="none"/>
          <w:u w:val="single"/>
          <w:lang w:eastAsia="zh-CN"/>
        </w:rPr>
        <w:t>大石桥市百寨街道老旧小区改造配套基础设施建设</w:t>
      </w:r>
      <w:r>
        <w:rPr>
          <w:rFonts w:hint="default" w:ascii="Times New Roman" w:hAnsi="Times New Roman" w:eastAsia="Times New Roman" w:cs="Times New Roman"/>
          <w:spacing w:val="-1"/>
          <w:sz w:val="21"/>
          <w:szCs w:val="21"/>
          <w:highlight w:val="none"/>
          <w:u w:val="single"/>
          <w:lang w:val="en-US" w:eastAsia="zh-CN"/>
        </w:rPr>
        <w:t>项目</w:t>
      </w:r>
      <w:r>
        <w:rPr>
          <w:rFonts w:hint="default" w:ascii="Times New Roman" w:hAnsi="Times New Roman" w:eastAsia="Times New Roman" w:cs="Times New Roman"/>
          <w:spacing w:val="-1"/>
          <w:sz w:val="21"/>
          <w:szCs w:val="21"/>
          <w:highlight w:val="none"/>
        </w:rPr>
        <w:t>已由</w:t>
      </w:r>
      <w:r>
        <w:rPr>
          <w:rFonts w:hint="default" w:ascii="Times New Roman" w:hAnsi="Times New Roman" w:eastAsia="Times New Roman" w:cs="Times New Roman"/>
          <w:spacing w:val="-1"/>
          <w:sz w:val="21"/>
          <w:szCs w:val="21"/>
          <w:highlight w:val="none"/>
          <w:lang w:val="en-US" w:eastAsia="zh-CN"/>
        </w:rPr>
        <w:t>大石桥市发展和改革局</w:t>
      </w:r>
      <w:r>
        <w:rPr>
          <w:rFonts w:hint="default" w:ascii="Times New Roman" w:hAnsi="Times New Roman" w:eastAsia="Times New Roman" w:cs="Times New Roman"/>
          <w:spacing w:val="-1"/>
          <w:sz w:val="21"/>
          <w:szCs w:val="21"/>
          <w:highlight w:val="none"/>
        </w:rPr>
        <w:t xml:space="preserve"> 以</w:t>
      </w:r>
      <w:r>
        <w:rPr>
          <w:rFonts w:hint="default" w:ascii="Times New Roman" w:hAnsi="Times New Roman" w:eastAsia="Times New Roman" w:cs="Times New Roman"/>
          <w:spacing w:val="-1"/>
          <w:sz w:val="21"/>
          <w:szCs w:val="21"/>
          <w:highlight w:val="none"/>
          <w:u w:val="single"/>
        </w:rPr>
        <w:t xml:space="preserve"> 关于</w:t>
      </w:r>
      <w:r>
        <w:rPr>
          <w:rFonts w:hint="default" w:ascii="Times New Roman" w:hAnsi="Times New Roman" w:eastAsia="Times New Roman" w:cs="Times New Roman"/>
          <w:spacing w:val="-1"/>
          <w:sz w:val="21"/>
          <w:szCs w:val="21"/>
          <w:highlight w:val="none"/>
          <w:u w:val="single"/>
          <w:lang w:eastAsia="zh-CN"/>
        </w:rPr>
        <w:t>大石桥市百寨街道老旧小区改造配套基础设施建设</w:t>
      </w:r>
      <w:r>
        <w:rPr>
          <w:rFonts w:hint="default" w:ascii="Times New Roman" w:hAnsi="Times New Roman" w:eastAsia="Times New Roman" w:cs="Times New Roman"/>
          <w:spacing w:val="-1"/>
          <w:sz w:val="21"/>
          <w:szCs w:val="21"/>
          <w:highlight w:val="none"/>
          <w:u w:val="single"/>
          <w:lang w:val="en-US" w:eastAsia="zh-CN"/>
        </w:rPr>
        <w:t>项目</w:t>
      </w:r>
      <w:r>
        <w:rPr>
          <w:rFonts w:hint="default" w:ascii="Times New Roman" w:hAnsi="Times New Roman" w:eastAsia="Times New Roman" w:cs="Times New Roman"/>
          <w:spacing w:val="-1"/>
          <w:sz w:val="21"/>
          <w:szCs w:val="21"/>
          <w:highlight w:val="none"/>
          <w:u w:val="single"/>
        </w:rPr>
        <w:t>初步设计的批复</w:t>
      </w:r>
      <w:r>
        <w:rPr>
          <w:rFonts w:hint="default" w:ascii="Times New Roman" w:hAnsi="Times New Roman" w:eastAsia="Times New Roman" w:cs="Times New Roman"/>
          <w:spacing w:val="-1"/>
          <w:sz w:val="21"/>
          <w:szCs w:val="21"/>
          <w:highlight w:val="none"/>
          <w:u w:val="single"/>
          <w:lang w:eastAsia="zh-CN"/>
        </w:rPr>
        <w:t>（大发改审批</w:t>
      </w:r>
      <w:r>
        <w:rPr>
          <w:rFonts w:hint="default" w:ascii="Times New Roman" w:hAnsi="Times New Roman" w:eastAsia="Times New Roman" w:cs="Times New Roman"/>
          <w:spacing w:val="-1"/>
          <w:sz w:val="21"/>
          <w:szCs w:val="21"/>
          <w:highlight w:val="none"/>
          <w:u w:val="single"/>
          <w:lang w:val="en-US" w:eastAsia="zh-CN"/>
        </w:rPr>
        <w:t>[</w:t>
      </w:r>
      <w:r>
        <w:rPr>
          <w:rFonts w:hint="default" w:ascii="Times New Roman" w:hAnsi="Times New Roman" w:eastAsia="Times New Roman" w:cs="Times New Roman"/>
          <w:spacing w:val="-1"/>
          <w:sz w:val="21"/>
          <w:szCs w:val="21"/>
          <w:highlight w:val="none"/>
          <w:u w:val="single"/>
          <w:lang w:eastAsia="zh-CN"/>
        </w:rPr>
        <w:t>2026</w:t>
      </w:r>
      <w:r>
        <w:rPr>
          <w:rFonts w:hint="default" w:ascii="Times New Roman" w:hAnsi="Times New Roman" w:eastAsia="Times New Roman" w:cs="Times New Roman"/>
          <w:spacing w:val="-1"/>
          <w:sz w:val="21"/>
          <w:szCs w:val="21"/>
          <w:highlight w:val="none"/>
          <w:u w:val="single"/>
          <w:lang w:val="en-US" w:eastAsia="zh-CN"/>
        </w:rPr>
        <w:t>]</w:t>
      </w:r>
      <w:r>
        <w:rPr>
          <w:rFonts w:hint="default" w:ascii="Times New Roman" w:hAnsi="Times New Roman" w:eastAsia="Times New Roman" w:cs="Times New Roman"/>
          <w:spacing w:val="-1"/>
          <w:sz w:val="21"/>
          <w:szCs w:val="21"/>
          <w:highlight w:val="none"/>
          <w:u w:val="single"/>
          <w:lang w:eastAsia="zh-CN"/>
        </w:rPr>
        <w:t>3号）</w:t>
      </w:r>
      <w:r>
        <w:rPr>
          <w:rFonts w:hint="default" w:ascii="Times New Roman" w:hAnsi="Times New Roman" w:eastAsia="Times New Roman" w:cs="Times New Roman"/>
          <w:spacing w:val="-1"/>
          <w:sz w:val="21"/>
          <w:szCs w:val="21"/>
          <w:highlight w:val="none"/>
        </w:rPr>
        <w:t>批准建设，项目业主为</w:t>
      </w:r>
      <w:r>
        <w:rPr>
          <w:rFonts w:hint="eastAsia" w:ascii="Times New Roman" w:hAnsi="Times New Roman" w:eastAsia="Times New Roman" w:cs="Times New Roman"/>
          <w:spacing w:val="-1"/>
          <w:sz w:val="21"/>
          <w:szCs w:val="21"/>
          <w:highlight w:val="none"/>
          <w:u w:val="single"/>
          <w:lang w:val="en-US" w:eastAsia="zh-CN"/>
        </w:rPr>
        <w:t>大石桥市城乡建设与公用事业中心</w:t>
      </w:r>
      <w:r>
        <w:rPr>
          <w:rFonts w:hint="default" w:ascii="Times New Roman" w:hAnsi="Times New Roman" w:eastAsia="Times New Roman" w:cs="Times New Roman"/>
          <w:spacing w:val="-1"/>
          <w:sz w:val="21"/>
          <w:szCs w:val="21"/>
          <w:highlight w:val="none"/>
        </w:rPr>
        <w:t>，建设资金来自</w:t>
      </w:r>
      <w:r>
        <w:rPr>
          <w:rFonts w:hint="default" w:ascii="Times New Roman" w:hAnsi="Times New Roman" w:eastAsia="Times New Roman" w:cs="Times New Roman"/>
          <w:spacing w:val="-1"/>
          <w:sz w:val="21"/>
          <w:szCs w:val="21"/>
          <w:highlight w:val="none"/>
          <w:u w:val="single"/>
        </w:rPr>
        <w:t xml:space="preserve"> </w:t>
      </w:r>
      <w:r>
        <w:rPr>
          <w:rFonts w:hint="default" w:ascii="Times New Roman" w:hAnsi="Times New Roman" w:eastAsia="Times New Roman" w:cs="Times New Roman"/>
          <w:spacing w:val="-1"/>
          <w:sz w:val="21"/>
          <w:szCs w:val="21"/>
          <w:highlight w:val="none"/>
          <w:u w:val="single"/>
          <w:lang w:val="en-US" w:eastAsia="zh-CN"/>
        </w:rPr>
        <w:t>上级专项资金及大石桥</w:t>
      </w:r>
      <w:r>
        <w:rPr>
          <w:rFonts w:hint="default" w:ascii="Times New Roman" w:hAnsi="Times New Roman" w:eastAsia="Times New Roman" w:cs="Times New Roman"/>
          <w:spacing w:val="-1"/>
          <w:sz w:val="21"/>
          <w:szCs w:val="21"/>
          <w:highlight w:val="none"/>
          <w:u w:val="single"/>
        </w:rPr>
        <w:t>市</w:t>
      </w:r>
      <w:r>
        <w:rPr>
          <w:rFonts w:hint="default" w:ascii="Times New Roman" w:hAnsi="Times New Roman" w:eastAsia="Times New Roman" w:cs="Times New Roman"/>
          <w:spacing w:val="-1"/>
          <w:sz w:val="21"/>
          <w:szCs w:val="21"/>
          <w:highlight w:val="none"/>
          <w:u w:val="single"/>
          <w:lang w:val="en-US" w:eastAsia="zh-CN"/>
        </w:rPr>
        <w:t>本</w:t>
      </w:r>
      <w:r>
        <w:rPr>
          <w:rFonts w:hint="default" w:ascii="Times New Roman" w:hAnsi="Times New Roman" w:eastAsia="Times New Roman" w:cs="Times New Roman"/>
          <w:spacing w:val="-1"/>
          <w:sz w:val="21"/>
          <w:szCs w:val="21"/>
          <w:highlight w:val="none"/>
          <w:u w:val="single"/>
        </w:rPr>
        <w:t>级财政资金</w:t>
      </w:r>
      <w:r>
        <w:rPr>
          <w:rFonts w:hint="default" w:ascii="Times New Roman" w:hAnsi="Times New Roman" w:eastAsia="Times New Roman" w:cs="Times New Roman"/>
          <w:spacing w:val="-1"/>
          <w:sz w:val="21"/>
          <w:szCs w:val="21"/>
          <w:highlight w:val="none"/>
        </w:rPr>
        <w:t>，项目出资比例为</w:t>
      </w:r>
      <w:r>
        <w:rPr>
          <w:rFonts w:hint="eastAsia" w:ascii="Times New Roman" w:hAnsi="Times New Roman" w:eastAsia="Times New Roman" w:cs="Times New Roman"/>
          <w:spacing w:val="-1"/>
          <w:sz w:val="21"/>
          <w:szCs w:val="21"/>
          <w:highlight w:val="none"/>
          <w:u w:val="single"/>
          <w:lang w:val="en-US" w:eastAsia="zh-CN"/>
        </w:rPr>
        <w:t>上级专项资金(中央财政资金)约占总投资80%</w:t>
      </w:r>
      <w:r>
        <w:rPr>
          <w:rFonts w:hint="default" w:ascii="Times New Roman" w:hAnsi="Times New Roman" w:eastAsia="Times New Roman" w:cs="Times New Roman"/>
          <w:spacing w:val="-1"/>
          <w:sz w:val="21"/>
          <w:szCs w:val="21"/>
          <w:highlight w:val="none"/>
          <w:u w:val="single"/>
          <w:lang w:val="en-US" w:eastAsia="zh-CN"/>
        </w:rPr>
        <w:t>及</w:t>
      </w:r>
      <w:r>
        <w:rPr>
          <w:rFonts w:hint="eastAsia" w:ascii="Times New Roman" w:hAnsi="Times New Roman" w:eastAsia="Times New Roman" w:cs="Times New Roman"/>
          <w:spacing w:val="-1"/>
          <w:sz w:val="21"/>
          <w:szCs w:val="21"/>
          <w:highlight w:val="none"/>
          <w:u w:val="single"/>
          <w:lang w:val="en-US" w:eastAsia="zh-CN"/>
        </w:rPr>
        <w:t>大石桥市本级财政约占总投资20%</w:t>
      </w:r>
      <w:r>
        <w:rPr>
          <w:rFonts w:hint="default" w:ascii="Times New Roman" w:hAnsi="Times New Roman" w:eastAsia="Times New Roman" w:cs="Times New Roman"/>
          <w:spacing w:val="-1"/>
          <w:sz w:val="21"/>
          <w:szCs w:val="21"/>
          <w:highlight w:val="none"/>
        </w:rPr>
        <w:t>，招标人为</w:t>
      </w:r>
      <w:r>
        <w:rPr>
          <w:rFonts w:hint="eastAsia" w:ascii="Times New Roman" w:hAnsi="Times New Roman" w:eastAsia="Times New Roman" w:cs="Times New Roman"/>
          <w:spacing w:val="-1"/>
          <w:sz w:val="21"/>
          <w:szCs w:val="21"/>
          <w:highlight w:val="none"/>
          <w:u w:val="single"/>
          <w:lang w:val="en-US" w:eastAsia="zh-CN"/>
        </w:rPr>
        <w:t>大石桥市城乡建设与公用事业中心</w:t>
      </w:r>
      <w:r>
        <w:rPr>
          <w:rFonts w:hint="default" w:ascii="Times New Roman" w:hAnsi="Times New Roman" w:eastAsia="Times New Roman" w:cs="Times New Roman"/>
          <w:spacing w:val="-1"/>
          <w:sz w:val="21"/>
          <w:szCs w:val="21"/>
          <w:highlight w:val="none"/>
        </w:rPr>
        <w:t>，招标代理机构为</w:t>
      </w:r>
      <w:r>
        <w:rPr>
          <w:rFonts w:hint="eastAsia" w:ascii="Times New Roman" w:hAnsi="Times New Roman" w:eastAsia="Times New Roman" w:cs="Times New Roman"/>
          <w:spacing w:val="-1"/>
          <w:sz w:val="21"/>
          <w:szCs w:val="21"/>
          <w:highlight w:val="none"/>
          <w:u w:val="single"/>
          <w:lang w:val="en-US" w:eastAsia="zh-CN"/>
        </w:rPr>
        <w:t>辽宁新盛元项目管理有限公司</w:t>
      </w:r>
      <w:r>
        <w:rPr>
          <w:rFonts w:hint="default" w:ascii="Times New Roman" w:hAnsi="Times New Roman" w:eastAsia="Times New Roman" w:cs="Times New Roman"/>
          <w:spacing w:val="-1"/>
          <w:sz w:val="21"/>
          <w:szCs w:val="21"/>
          <w:highlight w:val="none"/>
        </w:rPr>
        <w:t>。项目已具备招标条件，现对该项目进行公开招标。</w:t>
      </w:r>
    </w:p>
    <w:p w14:paraId="6AEA1AE2">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黑体" w:cs="Times New Roman"/>
          <w:sz w:val="24"/>
          <w:szCs w:val="24"/>
          <w:highlight w:val="none"/>
        </w:rPr>
      </w:pPr>
      <w:r>
        <w:rPr>
          <w:rFonts w:hint="default" w:ascii="Times New Roman" w:hAnsi="Times New Roman" w:eastAsia="Times New Roman" w:cs="Times New Roman"/>
          <w:spacing w:val="-1"/>
          <w:position w:val="15"/>
          <w:sz w:val="24"/>
          <w:szCs w:val="24"/>
          <w:highlight w:val="none"/>
        </w:rPr>
        <w:t>2.</w:t>
      </w:r>
      <w:r>
        <w:rPr>
          <w:rFonts w:hint="default" w:ascii="Times New Roman" w:hAnsi="Times New Roman" w:eastAsia="黑体" w:cs="Times New Roman"/>
          <w:spacing w:val="-1"/>
          <w:position w:val="15"/>
          <w:sz w:val="24"/>
          <w:szCs w:val="24"/>
          <w:highlight w:val="none"/>
        </w:rPr>
        <w:t>项目概况与招标范围</w:t>
      </w:r>
    </w:p>
    <w:p w14:paraId="757BD815">
      <w:pPr>
        <w:keepNext w:val="0"/>
        <w:keepLines w:val="0"/>
        <w:pageBreakBefore w:val="0"/>
        <w:kinsoku w:val="0"/>
        <w:wordWrap/>
        <w:overflowPunct/>
        <w:topLinePunct w:val="0"/>
        <w:autoSpaceDE w:val="0"/>
        <w:autoSpaceDN w:val="0"/>
        <w:bidi w:val="0"/>
        <w:adjustRightInd w:val="0"/>
        <w:snapToGrid w:val="0"/>
        <w:spacing w:line="360" w:lineRule="auto"/>
        <w:ind w:firstLine="412" w:firstLineChars="200"/>
        <w:textAlignment w:val="baseline"/>
        <w:rPr>
          <w:rFonts w:hint="default" w:ascii="Times New Roman" w:hAnsi="Times New Roman" w:eastAsia="宋体" w:cs="Times New Roman"/>
          <w:sz w:val="21"/>
          <w:szCs w:val="21"/>
          <w:highlight w:val="none"/>
        </w:rPr>
      </w:pPr>
      <w:r>
        <w:rPr>
          <w:rFonts w:hint="default" w:ascii="Times New Roman" w:hAnsi="Times New Roman" w:eastAsia="Times New Roman" w:cs="Times New Roman"/>
          <w:spacing w:val="-2"/>
          <w:sz w:val="21"/>
          <w:szCs w:val="21"/>
          <w:highlight w:val="none"/>
        </w:rPr>
        <w:t>2.1</w:t>
      </w:r>
      <w:r>
        <w:rPr>
          <w:rFonts w:hint="default" w:ascii="Times New Roman" w:hAnsi="Times New Roman" w:eastAsia="Times New Roman" w:cs="Times New Roman"/>
          <w:spacing w:val="16"/>
          <w:w w:val="101"/>
          <w:sz w:val="21"/>
          <w:szCs w:val="21"/>
          <w:highlight w:val="none"/>
        </w:rPr>
        <w:t xml:space="preserve"> </w:t>
      </w:r>
      <w:r>
        <w:rPr>
          <w:rFonts w:hint="default" w:ascii="Times New Roman" w:hAnsi="Times New Roman" w:eastAsia="宋体" w:cs="Times New Roman"/>
          <w:spacing w:val="-2"/>
          <w:sz w:val="21"/>
          <w:szCs w:val="21"/>
          <w:highlight w:val="none"/>
        </w:rPr>
        <w:t>项目概况</w:t>
      </w:r>
    </w:p>
    <w:p w14:paraId="782F62CF">
      <w:pPr>
        <w:keepNext w:val="0"/>
        <w:keepLines w:val="0"/>
        <w:pageBreakBefore w:val="0"/>
        <w:kinsoku w:val="0"/>
        <w:wordWrap/>
        <w:overflowPunct/>
        <w:topLinePunct w:val="0"/>
        <w:autoSpaceDE w:val="0"/>
        <w:autoSpaceDN w:val="0"/>
        <w:bidi w:val="0"/>
        <w:adjustRightInd w:val="0"/>
        <w:snapToGrid w:val="0"/>
        <w:spacing w:line="360" w:lineRule="auto"/>
        <w:ind w:left="17" w:right="7" w:firstLine="416" w:firstLineChars="200"/>
        <w:jc w:val="left"/>
        <w:textAlignment w:val="baseline"/>
        <w:rPr>
          <w:rFonts w:hint="default" w:ascii="Times New Roman" w:hAnsi="Times New Roman" w:eastAsia="Times New Roman" w:cs="Times New Roman"/>
          <w:spacing w:val="-1"/>
          <w:sz w:val="21"/>
          <w:szCs w:val="21"/>
          <w:highlight w:val="none"/>
          <w:lang w:eastAsia="zh-CN"/>
        </w:rPr>
      </w:pPr>
      <w:r>
        <w:rPr>
          <w:rFonts w:hint="default" w:ascii="Times New Roman" w:hAnsi="Times New Roman" w:eastAsia="Times New Roman" w:cs="Times New Roman"/>
          <w:spacing w:val="-1"/>
          <w:sz w:val="21"/>
          <w:szCs w:val="21"/>
          <w:highlight w:val="none"/>
        </w:rPr>
        <w:t>建设地点：</w:t>
      </w:r>
      <w:r>
        <w:rPr>
          <w:rFonts w:hint="default" w:ascii="Times New Roman" w:hAnsi="Times New Roman" w:eastAsia="Times New Roman" w:cs="Times New Roman"/>
          <w:spacing w:val="-1"/>
          <w:sz w:val="21"/>
          <w:szCs w:val="21"/>
          <w:highlight w:val="none"/>
          <w:u w:val="single"/>
          <w:lang w:eastAsia="zh-CN"/>
        </w:rPr>
        <w:t>辽宁省营口市大石桥市城区内。</w:t>
      </w:r>
    </w:p>
    <w:p w14:paraId="098677B6">
      <w:pPr>
        <w:keepNext w:val="0"/>
        <w:keepLines w:val="0"/>
        <w:pageBreakBefore w:val="0"/>
        <w:kinsoku w:val="0"/>
        <w:wordWrap/>
        <w:overflowPunct/>
        <w:topLinePunct w:val="0"/>
        <w:autoSpaceDE w:val="0"/>
        <w:autoSpaceDN w:val="0"/>
        <w:bidi w:val="0"/>
        <w:adjustRightInd w:val="0"/>
        <w:snapToGrid w:val="0"/>
        <w:spacing w:line="360" w:lineRule="auto"/>
        <w:ind w:left="17" w:right="7" w:firstLine="416" w:firstLineChars="200"/>
        <w:jc w:val="left"/>
        <w:textAlignment w:val="baseline"/>
        <w:rPr>
          <w:rFonts w:hint="default" w:ascii="Times New Roman" w:hAnsi="Times New Roman" w:eastAsia="Times New Roman" w:cs="Times New Roman"/>
          <w:spacing w:val="-1"/>
          <w:sz w:val="21"/>
          <w:szCs w:val="21"/>
          <w:highlight w:val="none"/>
          <w:u w:val="single"/>
          <w:lang w:eastAsia="zh-CN"/>
        </w:rPr>
      </w:pPr>
      <w:r>
        <w:rPr>
          <w:rFonts w:hint="default" w:ascii="Times New Roman" w:hAnsi="Times New Roman" w:eastAsia="Times New Roman" w:cs="Times New Roman"/>
          <w:spacing w:val="-1"/>
          <w:sz w:val="21"/>
          <w:szCs w:val="21"/>
          <w:highlight w:val="none"/>
        </w:rPr>
        <w:t>建设规模：</w:t>
      </w:r>
      <w:r>
        <w:rPr>
          <w:rFonts w:hint="default" w:ascii="Times New Roman" w:hAnsi="Times New Roman" w:eastAsia="Times New Roman" w:cs="Times New Roman"/>
          <w:spacing w:val="-1"/>
          <w:sz w:val="21"/>
          <w:szCs w:val="21"/>
          <w:highlight w:val="none"/>
          <w:u w:val="single"/>
          <w:lang w:eastAsia="zh-CN"/>
        </w:rPr>
        <w:t>本工程项目建设规模为百寨街道文明社区、朝阳社区两个老旧小区组团，总占地面积12.5万平方米，总建筑面积约15.13万平方米，共64栋建筑，涉及总户数3327户。</w:t>
      </w:r>
    </w:p>
    <w:p w14:paraId="21FEC569">
      <w:pPr>
        <w:keepNext w:val="0"/>
        <w:keepLines w:val="0"/>
        <w:pageBreakBefore w:val="0"/>
        <w:kinsoku w:val="0"/>
        <w:wordWrap/>
        <w:overflowPunct/>
        <w:topLinePunct w:val="0"/>
        <w:autoSpaceDE w:val="0"/>
        <w:autoSpaceDN w:val="0"/>
        <w:bidi w:val="0"/>
        <w:adjustRightInd w:val="0"/>
        <w:snapToGrid w:val="0"/>
        <w:spacing w:line="360" w:lineRule="auto"/>
        <w:ind w:left="17" w:right="7" w:firstLine="416" w:firstLineChars="200"/>
        <w:jc w:val="left"/>
        <w:textAlignment w:val="baseline"/>
        <w:rPr>
          <w:rFonts w:hint="default" w:ascii="Times New Roman" w:hAnsi="Times New Roman" w:eastAsia="Times New Roman" w:cs="Times New Roman"/>
          <w:spacing w:val="-1"/>
          <w:sz w:val="21"/>
          <w:szCs w:val="21"/>
          <w:highlight w:val="none"/>
          <w:u w:val="single"/>
        </w:rPr>
      </w:pPr>
      <w:r>
        <w:rPr>
          <w:rFonts w:hint="default" w:ascii="Times New Roman" w:hAnsi="Times New Roman" w:eastAsia="Times New Roman" w:cs="Times New Roman"/>
          <w:spacing w:val="-1"/>
          <w:sz w:val="21"/>
          <w:szCs w:val="21"/>
          <w:highlight w:val="none"/>
          <w:u w:val="single"/>
          <w:lang w:eastAsia="zh-CN"/>
        </w:rPr>
        <w:t>主要建设内容为改造沥青道路40620平方米，人行步道31460平方米，围墙1000米，给水管线7138米，给水检查井263个，污水管线8804米，雨水管线4612米，雨水检查井176个、污水检查井898个，化粪池41座，改造弱电管网18120米(包含埋管、电井、综合箱等)，增设太阳能路灯269盏，补植绿化660平方米，一车一杆6组，消防及人行大门10个，健身器材13组，成品长廊凉亭等景观小品8处，门卫2个，成品垃圾箱64组，成品微型消防站14座、晾衣架198套、社区宣传栏个6个。</w:t>
      </w:r>
    </w:p>
    <w:p w14:paraId="25406885">
      <w:pPr>
        <w:keepNext w:val="0"/>
        <w:keepLines w:val="0"/>
        <w:pageBreakBefore w:val="0"/>
        <w:kinsoku w:val="0"/>
        <w:wordWrap/>
        <w:overflowPunct/>
        <w:topLinePunct w:val="0"/>
        <w:autoSpaceDE w:val="0"/>
        <w:autoSpaceDN w:val="0"/>
        <w:bidi w:val="0"/>
        <w:adjustRightInd w:val="0"/>
        <w:snapToGrid w:val="0"/>
        <w:spacing w:line="360" w:lineRule="auto"/>
        <w:ind w:right="7" w:firstLine="412" w:firstLineChars="200"/>
        <w:jc w:val="left"/>
        <w:textAlignment w:val="baseline"/>
        <w:rPr>
          <w:rFonts w:hint="default" w:ascii="Times New Roman" w:hAnsi="Times New Roman" w:eastAsia="宋体" w:cs="Times New Roman"/>
          <w:spacing w:val="-2"/>
          <w:sz w:val="21"/>
          <w:szCs w:val="21"/>
          <w:highlight w:val="none"/>
        </w:rPr>
      </w:pPr>
      <w:r>
        <w:rPr>
          <w:rFonts w:hint="default" w:ascii="Times New Roman" w:hAnsi="Times New Roman" w:eastAsia="宋体" w:cs="Times New Roman"/>
          <w:spacing w:val="-2"/>
          <w:sz w:val="21"/>
          <w:szCs w:val="21"/>
          <w:highlight w:val="none"/>
        </w:rPr>
        <w:t>2.2招标范围</w:t>
      </w:r>
    </w:p>
    <w:p w14:paraId="228E84B8">
      <w:pPr>
        <w:keepNext w:val="0"/>
        <w:keepLines w:val="0"/>
        <w:pageBreakBefore w:val="0"/>
        <w:kinsoku w:val="0"/>
        <w:wordWrap/>
        <w:overflowPunct/>
        <w:topLinePunct w:val="0"/>
        <w:autoSpaceDE w:val="0"/>
        <w:autoSpaceDN w:val="0"/>
        <w:bidi w:val="0"/>
        <w:adjustRightInd w:val="0"/>
        <w:snapToGrid w:val="0"/>
        <w:spacing w:line="360" w:lineRule="auto"/>
        <w:ind w:left="17" w:right="7" w:firstLine="416" w:firstLineChars="200"/>
        <w:jc w:val="left"/>
        <w:textAlignment w:val="baseline"/>
        <w:rPr>
          <w:rFonts w:hint="default" w:ascii="Times New Roman" w:hAnsi="Times New Roman" w:eastAsia="Times New Roman" w:cs="Times New Roman"/>
          <w:spacing w:val="-1"/>
          <w:sz w:val="21"/>
          <w:szCs w:val="21"/>
          <w:highlight w:val="none"/>
        </w:rPr>
      </w:pPr>
      <w:r>
        <w:rPr>
          <w:rFonts w:hint="default" w:ascii="Times New Roman" w:hAnsi="Times New Roman" w:eastAsia="Times New Roman" w:cs="Times New Roman"/>
          <w:spacing w:val="-1"/>
          <w:sz w:val="21"/>
          <w:szCs w:val="21"/>
          <w:highlight w:val="none"/>
        </w:rPr>
        <w:t>标段划分：</w:t>
      </w:r>
      <w:r>
        <w:rPr>
          <w:rFonts w:hint="eastAsia" w:ascii="Times New Roman" w:hAnsi="Times New Roman" w:eastAsia="Times New Roman" w:cs="Times New Roman"/>
          <w:spacing w:val="-1"/>
          <w:sz w:val="21"/>
          <w:szCs w:val="21"/>
          <w:highlight w:val="none"/>
          <w:lang w:val="en-US" w:eastAsia="zh-CN"/>
        </w:rPr>
        <w:t>2</w:t>
      </w:r>
      <w:r>
        <w:rPr>
          <w:rFonts w:hint="default" w:ascii="Times New Roman" w:hAnsi="Times New Roman" w:eastAsia="Times New Roman" w:cs="Times New Roman"/>
          <w:spacing w:val="-1"/>
          <w:sz w:val="21"/>
          <w:szCs w:val="21"/>
          <w:highlight w:val="none"/>
          <w:lang w:val="en-US" w:eastAsia="zh-CN"/>
        </w:rPr>
        <w:t>个</w:t>
      </w:r>
      <w:r>
        <w:rPr>
          <w:rFonts w:hint="default" w:ascii="Times New Roman" w:hAnsi="Times New Roman" w:eastAsia="Times New Roman" w:cs="Times New Roman"/>
          <w:spacing w:val="-1"/>
          <w:sz w:val="21"/>
          <w:szCs w:val="21"/>
          <w:highlight w:val="none"/>
        </w:rPr>
        <w:t xml:space="preserve"> 标段；是否兼投：  </w:t>
      </w:r>
      <w:r>
        <w:rPr>
          <w:rFonts w:hint="eastAsia" w:ascii="Times New Roman" w:hAnsi="Times New Roman" w:eastAsia="Times New Roman" w:cs="Times New Roman"/>
          <w:spacing w:val="-1"/>
          <w:sz w:val="21"/>
          <w:szCs w:val="21"/>
          <w:highlight w:val="none"/>
          <w:lang w:val="en-US" w:eastAsia="zh-CN"/>
        </w:rPr>
        <w:t>是</w:t>
      </w:r>
      <w:r>
        <w:rPr>
          <w:rFonts w:hint="default" w:ascii="Times New Roman" w:hAnsi="Times New Roman" w:eastAsia="Times New Roman" w:cs="Times New Roman"/>
          <w:spacing w:val="-1"/>
          <w:sz w:val="21"/>
          <w:szCs w:val="21"/>
          <w:highlight w:val="none"/>
        </w:rPr>
        <w:t xml:space="preserve">  ；是否兼中： </w:t>
      </w:r>
      <w:r>
        <w:rPr>
          <w:rFonts w:hint="default" w:ascii="Times New Roman" w:hAnsi="Times New Roman" w:eastAsia="Times New Roman" w:cs="Times New Roman"/>
          <w:spacing w:val="-1"/>
          <w:sz w:val="21"/>
          <w:szCs w:val="21"/>
          <w:highlight w:val="none"/>
          <w:lang w:val="en-US" w:eastAsia="zh-CN"/>
        </w:rPr>
        <w:t>否</w:t>
      </w:r>
      <w:r>
        <w:rPr>
          <w:rFonts w:hint="default" w:ascii="Times New Roman" w:hAnsi="Times New Roman" w:eastAsia="Times New Roman" w:cs="Times New Roman"/>
          <w:spacing w:val="-1"/>
          <w:sz w:val="21"/>
          <w:szCs w:val="21"/>
          <w:highlight w:val="none"/>
        </w:rPr>
        <w:t xml:space="preserve"> 。</w:t>
      </w:r>
    </w:p>
    <w:p w14:paraId="2994BD47">
      <w:pPr>
        <w:keepNext w:val="0"/>
        <w:keepLines w:val="0"/>
        <w:pageBreakBefore w:val="0"/>
        <w:widowControl/>
        <w:kinsoku w:val="0"/>
        <w:wordWrap/>
        <w:overflowPunct/>
        <w:topLinePunct w:val="0"/>
        <w:autoSpaceDE w:val="0"/>
        <w:autoSpaceDN w:val="0"/>
        <w:bidi w:val="0"/>
        <w:adjustRightInd w:val="0"/>
        <w:snapToGrid w:val="0"/>
        <w:spacing w:line="360" w:lineRule="auto"/>
        <w:ind w:firstLine="412" w:firstLineChars="200"/>
        <w:textAlignment w:val="baseline"/>
        <w:rPr>
          <w:rFonts w:hint="default" w:ascii="Times New Roman" w:hAnsi="Times New Roman" w:eastAsia="宋体" w:cs="Times New Roman"/>
          <w:sz w:val="21"/>
          <w:szCs w:val="21"/>
          <w:highlight w:val="none"/>
        </w:rPr>
      </w:pPr>
      <w:r>
        <w:rPr>
          <w:rFonts w:hint="default" w:ascii="Times New Roman" w:hAnsi="Times New Roman" w:eastAsia="宋体" w:cs="Times New Roman"/>
          <w:spacing w:val="-2"/>
          <w:sz w:val="21"/>
          <w:szCs w:val="21"/>
          <w:highlight w:val="none"/>
        </w:rPr>
        <w:t>计划工期/服务期限/供货期限：</w:t>
      </w:r>
      <w:r>
        <w:rPr>
          <w:rFonts w:hint="eastAsia" w:ascii="Times New Roman" w:hAnsi="Times New Roman" w:eastAsia="宋体" w:cs="Times New Roman"/>
          <w:spacing w:val="-2"/>
          <w:sz w:val="21"/>
          <w:szCs w:val="21"/>
          <w:highlight w:val="none"/>
          <w:u w:val="single"/>
          <w:lang w:val="en-US" w:eastAsia="zh-CN"/>
        </w:rPr>
        <w:t xml:space="preserve">     </w:t>
      </w:r>
      <w:r>
        <w:rPr>
          <w:rFonts w:hint="default" w:ascii="Times New Roman" w:hAnsi="Times New Roman" w:eastAsia="宋体" w:cs="Times New Roman"/>
          <w:spacing w:val="-2"/>
          <w:sz w:val="21"/>
          <w:szCs w:val="21"/>
          <w:highlight w:val="none"/>
        </w:rPr>
        <w:t>日历天</w:t>
      </w:r>
    </w:p>
    <w:p w14:paraId="048C0FBF">
      <w:pPr>
        <w:keepNext w:val="0"/>
        <w:keepLines w:val="0"/>
        <w:pageBreakBefore w:val="0"/>
        <w:widowControl/>
        <w:kinsoku w:val="0"/>
        <w:wordWrap/>
        <w:overflowPunct/>
        <w:topLinePunct w:val="0"/>
        <w:autoSpaceDE w:val="0"/>
        <w:autoSpaceDN w:val="0"/>
        <w:bidi w:val="0"/>
        <w:adjustRightInd w:val="0"/>
        <w:snapToGrid w:val="0"/>
        <w:spacing w:line="360" w:lineRule="auto"/>
        <w:ind w:right="11" w:firstLine="424" w:firstLineChars="200"/>
        <w:jc w:val="both"/>
        <w:textAlignment w:val="baseline"/>
        <w:rPr>
          <w:rFonts w:hint="default" w:ascii="Times New Roman" w:hAnsi="Times New Roman" w:eastAsia="宋体" w:cs="Times New Roman"/>
          <w:sz w:val="21"/>
          <w:szCs w:val="21"/>
          <w:highlight w:val="none"/>
        </w:rPr>
      </w:pPr>
      <w:r>
        <w:rPr>
          <w:rFonts w:hint="default" w:ascii="Times New Roman" w:hAnsi="Times New Roman" w:eastAsia="宋体" w:cs="Times New Roman"/>
          <w:spacing w:val="1"/>
          <w:sz w:val="21"/>
          <w:szCs w:val="21"/>
          <w:highlight w:val="none"/>
        </w:rPr>
        <w:t>计划开工/服务开始/供货开始日期</w:t>
      </w:r>
      <w:r>
        <w:rPr>
          <w:rFonts w:hint="default" w:ascii="Times New Roman" w:hAnsi="Times New Roman" w:eastAsia="宋体" w:cs="Times New Roman"/>
          <w:spacing w:val="-104"/>
          <w:sz w:val="21"/>
          <w:szCs w:val="21"/>
          <w:highlight w:val="none"/>
        </w:rPr>
        <w:t xml:space="preserve"> </w:t>
      </w:r>
      <w:r>
        <w:rPr>
          <w:rFonts w:hint="default" w:ascii="Times New Roman" w:hAnsi="Times New Roman" w:eastAsia="宋体" w:cs="Times New Roman"/>
          <w:spacing w:val="5"/>
          <w:sz w:val="21"/>
          <w:szCs w:val="21"/>
          <w:highlight w:val="none"/>
          <w:u w:val="single" w:color="auto"/>
          <w:lang w:val="en-US" w:eastAsia="zh-CN"/>
        </w:rPr>
        <w:t>2026年</w:t>
      </w:r>
      <w:r>
        <w:rPr>
          <w:rFonts w:hint="eastAsia" w:ascii="Times New Roman" w:hAnsi="Times New Roman" w:eastAsia="宋体" w:cs="Times New Roman"/>
          <w:spacing w:val="5"/>
          <w:sz w:val="21"/>
          <w:szCs w:val="21"/>
          <w:highlight w:val="none"/>
          <w:u w:val="single" w:color="auto"/>
          <w:lang w:val="en-US" w:eastAsia="zh-CN"/>
        </w:rPr>
        <w:t xml:space="preserve">  </w:t>
      </w:r>
      <w:r>
        <w:rPr>
          <w:rFonts w:hint="default" w:ascii="Times New Roman" w:hAnsi="Times New Roman" w:eastAsia="宋体" w:cs="Times New Roman"/>
          <w:spacing w:val="5"/>
          <w:sz w:val="21"/>
          <w:szCs w:val="21"/>
          <w:highlight w:val="none"/>
          <w:u w:val="single" w:color="auto"/>
          <w:lang w:val="en-US" w:eastAsia="zh-CN"/>
        </w:rPr>
        <w:t>月</w:t>
      </w:r>
      <w:r>
        <w:rPr>
          <w:rFonts w:hint="eastAsia" w:ascii="Times New Roman" w:hAnsi="Times New Roman" w:eastAsia="宋体" w:cs="Times New Roman"/>
          <w:spacing w:val="5"/>
          <w:sz w:val="21"/>
          <w:szCs w:val="21"/>
          <w:highlight w:val="none"/>
          <w:u w:val="single" w:color="auto"/>
          <w:lang w:val="en-US" w:eastAsia="zh-CN"/>
        </w:rPr>
        <w:t xml:space="preserve">  </w:t>
      </w:r>
      <w:r>
        <w:rPr>
          <w:rFonts w:hint="default" w:ascii="Times New Roman" w:hAnsi="Times New Roman" w:eastAsia="宋体" w:cs="Times New Roman"/>
          <w:spacing w:val="5"/>
          <w:sz w:val="21"/>
          <w:szCs w:val="21"/>
          <w:highlight w:val="none"/>
          <w:u w:val="single" w:color="auto"/>
          <w:lang w:val="en-US" w:eastAsia="zh-CN"/>
        </w:rPr>
        <w:t>日</w:t>
      </w:r>
      <w:r>
        <w:rPr>
          <w:rFonts w:hint="default" w:ascii="Times New Roman" w:hAnsi="Times New Roman" w:eastAsia="宋体" w:cs="Times New Roman"/>
          <w:spacing w:val="5"/>
          <w:sz w:val="21"/>
          <w:szCs w:val="21"/>
          <w:highlight w:val="none"/>
          <w:u w:val="single" w:color="auto"/>
        </w:rPr>
        <w:t xml:space="preserve">  </w:t>
      </w:r>
      <w:r>
        <w:rPr>
          <w:rFonts w:hint="default" w:ascii="Times New Roman" w:hAnsi="Times New Roman" w:eastAsia="宋体" w:cs="Times New Roman"/>
          <w:spacing w:val="-70"/>
          <w:sz w:val="21"/>
          <w:szCs w:val="21"/>
          <w:highlight w:val="none"/>
        </w:rPr>
        <w:t xml:space="preserve"> </w:t>
      </w:r>
      <w:r>
        <w:rPr>
          <w:rFonts w:hint="default" w:ascii="Times New Roman" w:hAnsi="Times New Roman" w:eastAsia="宋体" w:cs="Times New Roman"/>
          <w:spacing w:val="1"/>
          <w:sz w:val="21"/>
          <w:szCs w:val="21"/>
          <w:highlight w:val="none"/>
        </w:rPr>
        <w:t>；计划竣工/服务结</w:t>
      </w:r>
      <w:r>
        <w:rPr>
          <w:rFonts w:hint="default" w:ascii="Times New Roman" w:hAnsi="Times New Roman" w:eastAsia="宋体" w:cs="Times New Roman"/>
          <w:sz w:val="21"/>
          <w:szCs w:val="21"/>
          <w:highlight w:val="none"/>
        </w:rPr>
        <w:t>束/供货结束日</w:t>
      </w:r>
      <w:r>
        <w:rPr>
          <w:rFonts w:hint="default" w:ascii="Times New Roman" w:hAnsi="Times New Roman" w:eastAsia="宋体" w:cs="Times New Roman"/>
          <w:spacing w:val="5"/>
          <w:sz w:val="21"/>
          <w:szCs w:val="21"/>
          <w:highlight w:val="none"/>
          <w:u w:val="single" w:color="auto"/>
          <w:lang w:val="en-US" w:eastAsia="zh-CN"/>
        </w:rPr>
        <w:t>2026年11月30日</w:t>
      </w:r>
    </w:p>
    <w:p w14:paraId="0612D7CD">
      <w:pPr>
        <w:keepNext w:val="0"/>
        <w:keepLines w:val="0"/>
        <w:pageBreakBefore w:val="0"/>
        <w:widowControl/>
        <w:kinsoku w:val="0"/>
        <w:wordWrap/>
        <w:overflowPunct/>
        <w:topLinePunct w:val="0"/>
        <w:autoSpaceDE w:val="0"/>
        <w:autoSpaceDN w:val="0"/>
        <w:bidi w:val="0"/>
        <w:adjustRightInd w:val="0"/>
        <w:snapToGrid w:val="0"/>
        <w:spacing w:line="360" w:lineRule="auto"/>
        <w:ind w:right="11" w:firstLine="424" w:firstLineChars="200"/>
        <w:jc w:val="both"/>
        <w:textAlignment w:val="baseline"/>
        <w:rPr>
          <w:rFonts w:hint="default" w:ascii="Times New Roman" w:hAnsi="Times New Roman" w:eastAsia="宋体" w:cs="Times New Roman"/>
          <w:spacing w:val="1"/>
          <w:sz w:val="21"/>
          <w:szCs w:val="21"/>
          <w:highlight w:val="none"/>
          <w:u w:val="single"/>
          <w:lang w:val="en-US" w:eastAsia="zh-CN"/>
        </w:rPr>
      </w:pPr>
      <w:r>
        <w:rPr>
          <w:rFonts w:hint="default" w:ascii="Times New Roman" w:hAnsi="Times New Roman" w:eastAsia="宋体" w:cs="Times New Roman"/>
          <w:spacing w:val="1"/>
          <w:sz w:val="21"/>
          <w:szCs w:val="21"/>
          <w:highlight w:val="none"/>
        </w:rPr>
        <w:t>标段名称：</w:t>
      </w:r>
      <w:r>
        <w:rPr>
          <w:rFonts w:hint="default" w:ascii="Times New Roman" w:hAnsi="Times New Roman" w:eastAsia="Times New Roman" w:cs="Times New Roman"/>
          <w:spacing w:val="-1"/>
          <w:sz w:val="21"/>
          <w:szCs w:val="21"/>
          <w:highlight w:val="none"/>
          <w:u w:val="single"/>
          <w:lang w:eastAsia="zh-CN"/>
        </w:rPr>
        <w:t>大石桥市百寨街道老旧小区改造配套基础设施建设</w:t>
      </w:r>
      <w:r>
        <w:rPr>
          <w:rFonts w:hint="default" w:ascii="Times New Roman" w:hAnsi="Times New Roman" w:eastAsia="Times New Roman" w:cs="Times New Roman"/>
          <w:spacing w:val="-1"/>
          <w:sz w:val="21"/>
          <w:szCs w:val="21"/>
          <w:highlight w:val="none"/>
          <w:u w:val="single"/>
          <w:lang w:val="en-US" w:eastAsia="zh-CN"/>
        </w:rPr>
        <w:t>项目</w:t>
      </w:r>
      <w:r>
        <w:rPr>
          <w:rFonts w:hint="eastAsia" w:ascii="Times New Roman" w:hAnsi="Times New Roman" w:eastAsia="Times New Roman" w:cs="Times New Roman"/>
          <w:spacing w:val="-1"/>
          <w:sz w:val="21"/>
          <w:szCs w:val="21"/>
          <w:highlight w:val="none"/>
          <w:u w:val="single"/>
          <w:lang w:val="en-US" w:eastAsia="zh-CN"/>
        </w:rPr>
        <w:t>一标段</w:t>
      </w:r>
    </w:p>
    <w:p w14:paraId="080DC4E3">
      <w:pPr>
        <w:keepNext w:val="0"/>
        <w:keepLines w:val="0"/>
        <w:pageBreakBefore w:val="0"/>
        <w:widowControl/>
        <w:kinsoku w:val="0"/>
        <w:wordWrap/>
        <w:overflowPunct/>
        <w:topLinePunct w:val="0"/>
        <w:autoSpaceDE w:val="0"/>
        <w:autoSpaceDN w:val="0"/>
        <w:bidi w:val="0"/>
        <w:adjustRightInd w:val="0"/>
        <w:snapToGrid w:val="0"/>
        <w:spacing w:line="360" w:lineRule="auto"/>
        <w:ind w:right="11" w:firstLine="440" w:firstLineChars="200"/>
        <w:jc w:val="both"/>
        <w:textAlignment w:val="baseline"/>
        <w:rPr>
          <w:rFonts w:hint="default" w:ascii="Times New Roman" w:hAnsi="Times New Roman" w:eastAsia="宋体" w:cs="Times New Roman"/>
          <w:sz w:val="21"/>
          <w:szCs w:val="21"/>
          <w:highlight w:val="none"/>
        </w:rPr>
      </w:pPr>
      <w:r>
        <w:rPr>
          <w:rStyle w:val="14"/>
          <w:rFonts w:hint="default" w:ascii="Times New Roman" w:hAnsi="Times New Roman" w:eastAsia="宋体" w:cs="Times New Roman"/>
          <w:color w:val="auto"/>
          <w:kern w:val="0"/>
          <w:sz w:val="22"/>
          <w:szCs w:val="22"/>
          <w:highlight w:val="none"/>
          <w:lang w:val="en-US" w:eastAsia="zh-CN"/>
        </w:rPr>
        <w:t>标段编号</w:t>
      </w:r>
      <w:r>
        <w:rPr>
          <w:rFonts w:hint="default" w:ascii="Times New Roman" w:hAnsi="Times New Roman" w:eastAsia="宋体" w:cs="Times New Roman"/>
          <w:spacing w:val="-25"/>
          <w:w w:val="96"/>
          <w:sz w:val="21"/>
          <w:szCs w:val="21"/>
          <w:highlight w:val="none"/>
        </w:rPr>
        <w:t>：</w:t>
      </w:r>
      <w:r>
        <w:rPr>
          <w:rFonts w:hint="default" w:ascii="Times New Roman" w:hAnsi="Times New Roman" w:eastAsia="宋体" w:cs="Times New Roman"/>
          <w:sz w:val="21"/>
          <w:szCs w:val="21"/>
          <w:highlight w:val="none"/>
          <w:u w:val="single" w:color="auto"/>
        </w:rPr>
        <w:t xml:space="preserve">    </w:t>
      </w:r>
      <w:r>
        <w:rPr>
          <w:rFonts w:hint="default" w:ascii="Times New Roman" w:hAnsi="Times New Roman" w:eastAsia="宋体" w:cs="Times New Roman"/>
          <w:sz w:val="21"/>
          <w:szCs w:val="21"/>
          <w:highlight w:val="none"/>
          <w:u w:val="single" w:color="auto"/>
          <w:lang w:val="en-US" w:eastAsia="zh-CN"/>
        </w:rPr>
        <w:t>xxx</w:t>
      </w:r>
      <w:r>
        <w:rPr>
          <w:rFonts w:hint="default" w:ascii="Times New Roman" w:hAnsi="Times New Roman" w:eastAsia="宋体" w:cs="Times New Roman"/>
          <w:sz w:val="21"/>
          <w:szCs w:val="21"/>
          <w:highlight w:val="none"/>
          <w:u w:val="single" w:color="auto"/>
        </w:rPr>
        <w:t xml:space="preserve">                                </w:t>
      </w:r>
    </w:p>
    <w:p w14:paraId="3553EC87">
      <w:pPr>
        <w:keepNext w:val="0"/>
        <w:keepLines w:val="0"/>
        <w:pageBreakBefore w:val="0"/>
        <w:widowControl/>
        <w:kinsoku w:val="0"/>
        <w:wordWrap/>
        <w:overflowPunct/>
        <w:topLinePunct w:val="0"/>
        <w:autoSpaceDE w:val="0"/>
        <w:autoSpaceDN w:val="0"/>
        <w:bidi w:val="0"/>
        <w:adjustRightInd w:val="0"/>
        <w:snapToGrid w:val="0"/>
        <w:spacing w:line="360" w:lineRule="auto"/>
        <w:ind w:firstLine="424" w:firstLineChars="200"/>
        <w:textAlignment w:val="baseline"/>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pacing w:val="1"/>
          <w:sz w:val="21"/>
          <w:szCs w:val="21"/>
          <w:highlight w:val="none"/>
        </w:rPr>
        <w:t>标段招标范围</w:t>
      </w:r>
      <w:r>
        <w:rPr>
          <w:rFonts w:hint="default" w:ascii="Times New Roman" w:hAnsi="Times New Roman" w:eastAsia="宋体" w:cs="Times New Roman"/>
          <w:spacing w:val="-11"/>
          <w:sz w:val="21"/>
          <w:szCs w:val="21"/>
          <w:highlight w:val="none"/>
        </w:rPr>
        <w:t>：</w:t>
      </w:r>
      <w:r>
        <w:rPr>
          <w:rFonts w:hint="default" w:ascii="Times New Roman" w:hAnsi="Times New Roman" w:eastAsia="宋体" w:cs="Times New Roman"/>
          <w:spacing w:val="-11"/>
          <w:sz w:val="21"/>
          <w:szCs w:val="21"/>
          <w:highlight w:val="none"/>
          <w:u w:val="single"/>
          <w:lang w:eastAsia="zh-CN"/>
        </w:rPr>
        <w:t>百寨街道文明社区组团</w:t>
      </w:r>
      <w:r>
        <w:rPr>
          <w:rFonts w:hint="default" w:ascii="Times New Roman" w:hAnsi="Times New Roman" w:eastAsia="宋体" w:cs="Times New Roman"/>
          <w:spacing w:val="1"/>
          <w:sz w:val="21"/>
          <w:szCs w:val="21"/>
          <w:highlight w:val="none"/>
          <w:u w:val="single"/>
          <w:lang w:val="en-US" w:eastAsia="zh-CN"/>
        </w:rPr>
        <w:t>，具体详见工程量清单</w:t>
      </w:r>
      <w:r>
        <w:rPr>
          <w:rFonts w:hint="eastAsia" w:ascii="Times New Roman" w:hAnsi="Times New Roman" w:eastAsia="宋体" w:cs="Times New Roman"/>
          <w:spacing w:val="1"/>
          <w:sz w:val="21"/>
          <w:szCs w:val="21"/>
          <w:highlight w:val="none"/>
          <w:u w:val="single"/>
          <w:lang w:val="en-US" w:eastAsia="zh-CN"/>
        </w:rPr>
        <w:t>及施工图纸</w:t>
      </w:r>
      <w:r>
        <w:rPr>
          <w:rFonts w:hint="default" w:ascii="Times New Roman" w:hAnsi="Times New Roman" w:eastAsia="宋体" w:cs="Times New Roman"/>
          <w:spacing w:val="1"/>
          <w:sz w:val="21"/>
          <w:szCs w:val="21"/>
          <w:highlight w:val="none"/>
          <w:u w:val="single"/>
          <w:lang w:val="en-US" w:eastAsia="zh-CN"/>
        </w:rPr>
        <w:t>。</w:t>
      </w:r>
    </w:p>
    <w:p w14:paraId="6A9FEF4C">
      <w:pPr>
        <w:keepNext w:val="0"/>
        <w:keepLines w:val="0"/>
        <w:pageBreakBefore w:val="0"/>
        <w:widowControl/>
        <w:kinsoku w:val="0"/>
        <w:wordWrap/>
        <w:overflowPunct/>
        <w:topLinePunct w:val="0"/>
        <w:autoSpaceDE w:val="0"/>
        <w:autoSpaceDN w:val="0"/>
        <w:bidi w:val="0"/>
        <w:adjustRightInd w:val="0"/>
        <w:snapToGrid w:val="0"/>
        <w:spacing w:line="360" w:lineRule="auto"/>
        <w:ind w:firstLine="424" w:firstLineChars="200"/>
        <w:textAlignment w:val="baseline"/>
        <w:rPr>
          <w:rFonts w:hint="default" w:ascii="Times New Roman" w:hAnsi="Times New Roman" w:eastAsia="宋体" w:cs="Times New Roman"/>
          <w:sz w:val="21"/>
          <w:szCs w:val="21"/>
          <w:highlight w:val="none"/>
        </w:rPr>
      </w:pPr>
      <w:r>
        <w:rPr>
          <w:rFonts w:hint="default" w:ascii="Times New Roman" w:hAnsi="Times New Roman" w:eastAsia="宋体" w:cs="Times New Roman"/>
          <w:spacing w:val="1"/>
          <w:sz w:val="21"/>
          <w:szCs w:val="21"/>
          <w:highlight w:val="none"/>
        </w:rPr>
        <w:t>标段类别：</w:t>
      </w:r>
      <w:r>
        <w:rPr>
          <w:rFonts w:hint="default" w:ascii="Times New Roman" w:hAnsi="Times New Roman" w:eastAsia="宋体" w:cs="Times New Roman"/>
          <w:spacing w:val="-17"/>
          <w:sz w:val="21"/>
          <w:szCs w:val="21"/>
          <w:highlight w:val="none"/>
          <w:lang w:val="en-US" w:eastAsia="zh-CN"/>
        </w:rPr>
        <w:t>施工</w:t>
      </w:r>
      <w:r>
        <w:rPr>
          <w:rFonts w:hint="default" w:ascii="Times New Roman" w:hAnsi="Times New Roman" w:eastAsia="宋体" w:cs="Times New Roman"/>
          <w:spacing w:val="-16"/>
          <w:sz w:val="21"/>
          <w:szCs w:val="21"/>
          <w:highlight w:val="none"/>
        </w:rPr>
        <w:t>；</w:t>
      </w:r>
      <w:r>
        <w:rPr>
          <w:rFonts w:hint="default" w:ascii="Times New Roman" w:hAnsi="Times New Roman" w:eastAsia="宋体" w:cs="Times New Roman"/>
          <w:spacing w:val="-17"/>
          <w:sz w:val="21"/>
          <w:szCs w:val="21"/>
          <w:highlight w:val="none"/>
        </w:rPr>
        <w:t>标段合同估算价：</w:t>
      </w:r>
      <w:r>
        <w:rPr>
          <w:rFonts w:hint="eastAsia"/>
          <w:color w:val="auto"/>
          <w:sz w:val="20"/>
          <w:highlight w:val="none"/>
          <w:u w:val="single"/>
          <w:lang w:val="en-US" w:eastAsia="zh-CN"/>
        </w:rPr>
        <w:t>883.88</w:t>
      </w:r>
      <w:r>
        <w:rPr>
          <w:rFonts w:hint="default" w:ascii="Times New Roman" w:hAnsi="Times New Roman" w:eastAsia="宋体" w:cs="Times New Roman"/>
          <w:spacing w:val="-9"/>
          <w:sz w:val="21"/>
          <w:szCs w:val="21"/>
          <w:highlight w:val="none"/>
          <w:u w:val="single" w:color="auto"/>
          <w:lang w:val="en-US" w:eastAsia="zh-CN"/>
        </w:rPr>
        <w:t>万元</w:t>
      </w:r>
      <w:r>
        <w:rPr>
          <w:rFonts w:hint="default" w:ascii="Times New Roman" w:hAnsi="Times New Roman" w:eastAsia="宋体" w:cs="Times New Roman"/>
          <w:spacing w:val="-17"/>
          <w:sz w:val="21"/>
          <w:szCs w:val="21"/>
          <w:highlight w:val="none"/>
        </w:rPr>
        <w:t>。</w:t>
      </w:r>
    </w:p>
    <w:p w14:paraId="7E828BB7">
      <w:pPr>
        <w:keepNext w:val="0"/>
        <w:keepLines w:val="0"/>
        <w:pageBreakBefore w:val="0"/>
        <w:widowControl/>
        <w:kinsoku w:val="0"/>
        <w:wordWrap/>
        <w:overflowPunct/>
        <w:topLinePunct w:val="0"/>
        <w:autoSpaceDE w:val="0"/>
        <w:autoSpaceDN w:val="0"/>
        <w:bidi w:val="0"/>
        <w:adjustRightInd w:val="0"/>
        <w:snapToGrid w:val="0"/>
        <w:spacing w:line="360" w:lineRule="auto"/>
        <w:ind w:firstLine="424" w:firstLineChars="200"/>
        <w:textAlignment w:val="baseline"/>
        <w:rPr>
          <w:rFonts w:hint="default" w:ascii="Times New Roman" w:hAnsi="Times New Roman" w:eastAsia="宋体" w:cs="Times New Roman"/>
          <w:spacing w:val="-10"/>
          <w:sz w:val="21"/>
          <w:szCs w:val="21"/>
          <w:highlight w:val="none"/>
        </w:rPr>
      </w:pPr>
      <w:r>
        <w:rPr>
          <w:rFonts w:hint="default" w:ascii="Times New Roman" w:hAnsi="Times New Roman" w:eastAsia="宋体" w:cs="Times New Roman"/>
          <w:spacing w:val="1"/>
          <w:sz w:val="21"/>
          <w:szCs w:val="21"/>
          <w:highlight w:val="none"/>
        </w:rPr>
        <w:t>投标保证金金额</w:t>
      </w:r>
      <w:r>
        <w:rPr>
          <w:rFonts w:hint="default" w:ascii="Times New Roman" w:hAnsi="Times New Roman" w:eastAsia="宋体" w:cs="Times New Roman"/>
          <w:spacing w:val="-9"/>
          <w:sz w:val="21"/>
          <w:szCs w:val="21"/>
          <w:highlight w:val="none"/>
        </w:rPr>
        <w:t>：</w:t>
      </w:r>
      <w:r>
        <w:rPr>
          <w:rFonts w:hint="eastAsia" w:ascii="Times New Roman" w:hAnsi="Times New Roman" w:eastAsia="宋体" w:cs="Times New Roman"/>
          <w:spacing w:val="-9"/>
          <w:sz w:val="21"/>
          <w:szCs w:val="21"/>
          <w:highlight w:val="none"/>
          <w:u w:val="single" w:color="auto"/>
          <w:lang w:val="en-US" w:eastAsia="zh-CN"/>
        </w:rPr>
        <w:t>8</w:t>
      </w:r>
      <w:r>
        <w:rPr>
          <w:rFonts w:hint="default" w:ascii="Times New Roman" w:hAnsi="Times New Roman" w:eastAsia="宋体" w:cs="Times New Roman"/>
          <w:spacing w:val="-9"/>
          <w:sz w:val="21"/>
          <w:szCs w:val="21"/>
          <w:highlight w:val="none"/>
        </w:rPr>
        <w:t>万元； 缴纳方式：</w:t>
      </w:r>
      <w:r>
        <w:rPr>
          <w:rFonts w:hint="default" w:ascii="Times New Roman" w:hAnsi="Times New Roman" w:eastAsia="宋体" w:cs="Times New Roman"/>
          <w:spacing w:val="-10"/>
          <w:sz w:val="21"/>
          <w:szCs w:val="21"/>
          <w:highlight w:val="none"/>
          <w:u w:val="single" w:color="auto"/>
        </w:rPr>
        <w:t>现金/保函（保险）</w:t>
      </w:r>
      <w:r>
        <w:rPr>
          <w:rFonts w:hint="default" w:ascii="Times New Roman" w:hAnsi="Times New Roman" w:eastAsia="宋体" w:cs="Times New Roman"/>
          <w:spacing w:val="-10"/>
          <w:sz w:val="21"/>
          <w:szCs w:val="21"/>
          <w:highlight w:val="none"/>
        </w:rPr>
        <w:t>。</w:t>
      </w:r>
    </w:p>
    <w:p w14:paraId="694A40FB">
      <w:pPr>
        <w:keepNext w:val="0"/>
        <w:keepLines w:val="0"/>
        <w:pageBreakBefore w:val="0"/>
        <w:widowControl/>
        <w:kinsoku w:val="0"/>
        <w:wordWrap/>
        <w:overflowPunct/>
        <w:topLinePunct w:val="0"/>
        <w:autoSpaceDE w:val="0"/>
        <w:autoSpaceDN w:val="0"/>
        <w:bidi w:val="0"/>
        <w:adjustRightInd w:val="0"/>
        <w:snapToGrid w:val="0"/>
        <w:spacing w:line="360" w:lineRule="auto"/>
        <w:ind w:right="11" w:firstLine="424" w:firstLineChars="200"/>
        <w:jc w:val="both"/>
        <w:textAlignment w:val="baseline"/>
        <w:rPr>
          <w:rFonts w:hint="default" w:ascii="Times New Roman" w:hAnsi="Times New Roman" w:eastAsia="宋体" w:cs="Times New Roman"/>
          <w:spacing w:val="1"/>
          <w:sz w:val="21"/>
          <w:szCs w:val="21"/>
          <w:highlight w:val="none"/>
          <w:u w:val="single"/>
          <w:lang w:val="en-US" w:eastAsia="zh-CN"/>
        </w:rPr>
      </w:pPr>
      <w:r>
        <w:rPr>
          <w:rFonts w:hint="default" w:ascii="Times New Roman" w:hAnsi="Times New Roman" w:eastAsia="宋体" w:cs="Times New Roman"/>
          <w:spacing w:val="1"/>
          <w:sz w:val="21"/>
          <w:szCs w:val="21"/>
          <w:highlight w:val="none"/>
        </w:rPr>
        <w:t>标段名称：</w:t>
      </w:r>
      <w:r>
        <w:rPr>
          <w:rFonts w:hint="default" w:ascii="Times New Roman" w:hAnsi="Times New Roman" w:eastAsia="Times New Roman" w:cs="Times New Roman"/>
          <w:spacing w:val="-1"/>
          <w:sz w:val="21"/>
          <w:szCs w:val="21"/>
          <w:highlight w:val="none"/>
          <w:u w:val="single"/>
          <w:lang w:eastAsia="zh-CN"/>
        </w:rPr>
        <w:t>大石桥市百寨街道老旧小区改造配套基础设施建设</w:t>
      </w:r>
      <w:r>
        <w:rPr>
          <w:rFonts w:hint="default" w:ascii="Times New Roman" w:hAnsi="Times New Roman" w:eastAsia="Times New Roman" w:cs="Times New Roman"/>
          <w:spacing w:val="-1"/>
          <w:sz w:val="21"/>
          <w:szCs w:val="21"/>
          <w:highlight w:val="none"/>
          <w:u w:val="single"/>
          <w:lang w:val="en-US" w:eastAsia="zh-CN"/>
        </w:rPr>
        <w:t>项目</w:t>
      </w:r>
      <w:r>
        <w:rPr>
          <w:rFonts w:hint="eastAsia" w:ascii="Times New Roman" w:hAnsi="Times New Roman" w:eastAsia="Times New Roman" w:cs="Times New Roman"/>
          <w:spacing w:val="-1"/>
          <w:sz w:val="21"/>
          <w:szCs w:val="21"/>
          <w:highlight w:val="none"/>
          <w:u w:val="single"/>
          <w:lang w:val="en-US" w:eastAsia="zh-CN"/>
        </w:rPr>
        <w:t>二标段</w:t>
      </w:r>
    </w:p>
    <w:p w14:paraId="6F58DDE3">
      <w:pPr>
        <w:keepNext w:val="0"/>
        <w:keepLines w:val="0"/>
        <w:pageBreakBefore w:val="0"/>
        <w:widowControl/>
        <w:kinsoku w:val="0"/>
        <w:wordWrap/>
        <w:overflowPunct/>
        <w:topLinePunct w:val="0"/>
        <w:autoSpaceDE w:val="0"/>
        <w:autoSpaceDN w:val="0"/>
        <w:bidi w:val="0"/>
        <w:adjustRightInd w:val="0"/>
        <w:snapToGrid w:val="0"/>
        <w:spacing w:line="360" w:lineRule="auto"/>
        <w:ind w:right="11" w:firstLine="440" w:firstLineChars="200"/>
        <w:jc w:val="both"/>
        <w:textAlignment w:val="baseline"/>
        <w:rPr>
          <w:rFonts w:hint="default" w:ascii="Times New Roman" w:hAnsi="Times New Roman" w:eastAsia="宋体" w:cs="Times New Roman"/>
          <w:sz w:val="21"/>
          <w:szCs w:val="21"/>
          <w:highlight w:val="none"/>
        </w:rPr>
      </w:pPr>
      <w:r>
        <w:rPr>
          <w:rStyle w:val="14"/>
          <w:rFonts w:hint="default" w:ascii="Times New Roman" w:hAnsi="Times New Roman" w:eastAsia="宋体" w:cs="Times New Roman"/>
          <w:color w:val="auto"/>
          <w:kern w:val="0"/>
          <w:sz w:val="22"/>
          <w:szCs w:val="22"/>
          <w:highlight w:val="none"/>
          <w:lang w:val="en-US" w:eastAsia="zh-CN"/>
        </w:rPr>
        <w:t>标段编号</w:t>
      </w:r>
      <w:r>
        <w:rPr>
          <w:rFonts w:hint="default" w:ascii="Times New Roman" w:hAnsi="Times New Roman" w:eastAsia="宋体" w:cs="Times New Roman"/>
          <w:spacing w:val="-25"/>
          <w:w w:val="96"/>
          <w:sz w:val="21"/>
          <w:szCs w:val="21"/>
          <w:highlight w:val="none"/>
        </w:rPr>
        <w:t>：</w:t>
      </w:r>
      <w:r>
        <w:rPr>
          <w:rFonts w:hint="default" w:ascii="Times New Roman" w:hAnsi="Times New Roman" w:eastAsia="宋体" w:cs="Times New Roman"/>
          <w:sz w:val="21"/>
          <w:szCs w:val="21"/>
          <w:highlight w:val="none"/>
          <w:u w:val="single" w:color="auto"/>
        </w:rPr>
        <w:t xml:space="preserve">    </w:t>
      </w:r>
      <w:r>
        <w:rPr>
          <w:rFonts w:hint="default" w:ascii="Times New Roman" w:hAnsi="Times New Roman" w:eastAsia="宋体" w:cs="Times New Roman"/>
          <w:sz w:val="21"/>
          <w:szCs w:val="21"/>
          <w:highlight w:val="none"/>
          <w:u w:val="single" w:color="auto"/>
          <w:lang w:val="en-US" w:eastAsia="zh-CN"/>
        </w:rPr>
        <w:t>xxx</w:t>
      </w:r>
      <w:r>
        <w:rPr>
          <w:rFonts w:hint="default" w:ascii="Times New Roman" w:hAnsi="Times New Roman" w:eastAsia="宋体" w:cs="Times New Roman"/>
          <w:sz w:val="21"/>
          <w:szCs w:val="21"/>
          <w:highlight w:val="none"/>
          <w:u w:val="single" w:color="auto"/>
        </w:rPr>
        <w:t xml:space="preserve">                                </w:t>
      </w:r>
    </w:p>
    <w:p w14:paraId="3B16EC3D">
      <w:pPr>
        <w:keepNext w:val="0"/>
        <w:keepLines w:val="0"/>
        <w:pageBreakBefore w:val="0"/>
        <w:widowControl/>
        <w:kinsoku w:val="0"/>
        <w:wordWrap/>
        <w:overflowPunct/>
        <w:topLinePunct w:val="0"/>
        <w:autoSpaceDE w:val="0"/>
        <w:autoSpaceDN w:val="0"/>
        <w:bidi w:val="0"/>
        <w:adjustRightInd w:val="0"/>
        <w:snapToGrid w:val="0"/>
        <w:spacing w:line="360" w:lineRule="auto"/>
        <w:ind w:firstLine="424" w:firstLineChars="200"/>
        <w:textAlignment w:val="baseline"/>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pacing w:val="1"/>
          <w:sz w:val="21"/>
          <w:szCs w:val="21"/>
          <w:highlight w:val="none"/>
        </w:rPr>
        <w:t>标段招标范围</w:t>
      </w:r>
      <w:r>
        <w:rPr>
          <w:rFonts w:hint="default" w:ascii="Times New Roman" w:hAnsi="Times New Roman" w:eastAsia="宋体" w:cs="Times New Roman"/>
          <w:spacing w:val="-11"/>
          <w:sz w:val="21"/>
          <w:szCs w:val="21"/>
          <w:highlight w:val="none"/>
        </w:rPr>
        <w:t>：</w:t>
      </w:r>
      <w:r>
        <w:rPr>
          <w:rFonts w:hint="default" w:ascii="Times New Roman" w:hAnsi="Times New Roman" w:eastAsia="宋体" w:cs="Times New Roman"/>
          <w:spacing w:val="-11"/>
          <w:sz w:val="21"/>
          <w:szCs w:val="21"/>
          <w:highlight w:val="none"/>
          <w:u w:val="single"/>
          <w:lang w:eastAsia="zh-CN"/>
        </w:rPr>
        <w:t>百寨街道朝阳社区组团，</w:t>
      </w:r>
      <w:r>
        <w:rPr>
          <w:rFonts w:hint="default" w:ascii="Times New Roman" w:hAnsi="Times New Roman" w:eastAsia="宋体" w:cs="Times New Roman"/>
          <w:spacing w:val="1"/>
          <w:sz w:val="21"/>
          <w:szCs w:val="21"/>
          <w:highlight w:val="none"/>
          <w:u w:val="single"/>
          <w:lang w:val="en-US" w:eastAsia="zh-CN"/>
        </w:rPr>
        <w:t>具体详见工程量清单</w:t>
      </w:r>
      <w:r>
        <w:rPr>
          <w:rFonts w:hint="eastAsia" w:ascii="Times New Roman" w:hAnsi="Times New Roman" w:eastAsia="宋体" w:cs="Times New Roman"/>
          <w:spacing w:val="1"/>
          <w:sz w:val="21"/>
          <w:szCs w:val="21"/>
          <w:highlight w:val="none"/>
          <w:u w:val="single"/>
          <w:lang w:val="en-US" w:eastAsia="zh-CN"/>
        </w:rPr>
        <w:t>及施工图纸</w:t>
      </w:r>
      <w:r>
        <w:rPr>
          <w:rFonts w:hint="default" w:ascii="Times New Roman" w:hAnsi="Times New Roman" w:eastAsia="宋体" w:cs="Times New Roman"/>
          <w:spacing w:val="1"/>
          <w:sz w:val="21"/>
          <w:szCs w:val="21"/>
          <w:highlight w:val="none"/>
          <w:u w:val="single"/>
          <w:lang w:val="en-US" w:eastAsia="zh-CN"/>
        </w:rPr>
        <w:t>。</w:t>
      </w:r>
    </w:p>
    <w:p w14:paraId="4C14F460">
      <w:pPr>
        <w:keepNext w:val="0"/>
        <w:keepLines w:val="0"/>
        <w:pageBreakBefore w:val="0"/>
        <w:widowControl/>
        <w:kinsoku w:val="0"/>
        <w:wordWrap/>
        <w:overflowPunct/>
        <w:topLinePunct w:val="0"/>
        <w:autoSpaceDE w:val="0"/>
        <w:autoSpaceDN w:val="0"/>
        <w:bidi w:val="0"/>
        <w:adjustRightInd w:val="0"/>
        <w:snapToGrid w:val="0"/>
        <w:spacing w:line="360" w:lineRule="auto"/>
        <w:ind w:firstLine="424" w:firstLineChars="200"/>
        <w:textAlignment w:val="baseline"/>
        <w:rPr>
          <w:rFonts w:hint="default" w:ascii="Times New Roman" w:hAnsi="Times New Roman" w:eastAsia="宋体" w:cs="Times New Roman"/>
          <w:sz w:val="21"/>
          <w:szCs w:val="21"/>
          <w:highlight w:val="none"/>
        </w:rPr>
      </w:pPr>
      <w:r>
        <w:rPr>
          <w:rFonts w:hint="default" w:ascii="Times New Roman" w:hAnsi="Times New Roman" w:eastAsia="宋体" w:cs="Times New Roman"/>
          <w:spacing w:val="1"/>
          <w:sz w:val="21"/>
          <w:szCs w:val="21"/>
          <w:highlight w:val="none"/>
        </w:rPr>
        <w:t>标段类别：</w:t>
      </w:r>
      <w:r>
        <w:rPr>
          <w:rFonts w:hint="default" w:ascii="Times New Roman" w:hAnsi="Times New Roman" w:eastAsia="宋体" w:cs="Times New Roman"/>
          <w:spacing w:val="-17"/>
          <w:sz w:val="21"/>
          <w:szCs w:val="21"/>
          <w:highlight w:val="none"/>
          <w:lang w:val="en-US" w:eastAsia="zh-CN"/>
        </w:rPr>
        <w:t>施工</w:t>
      </w:r>
      <w:r>
        <w:rPr>
          <w:rFonts w:hint="default" w:ascii="Times New Roman" w:hAnsi="Times New Roman" w:eastAsia="宋体" w:cs="Times New Roman"/>
          <w:spacing w:val="-16"/>
          <w:sz w:val="21"/>
          <w:szCs w:val="21"/>
          <w:highlight w:val="none"/>
        </w:rPr>
        <w:t>；</w:t>
      </w:r>
      <w:r>
        <w:rPr>
          <w:rFonts w:hint="default" w:ascii="Times New Roman" w:hAnsi="Times New Roman" w:eastAsia="宋体" w:cs="Times New Roman"/>
          <w:spacing w:val="-17"/>
          <w:sz w:val="21"/>
          <w:szCs w:val="21"/>
          <w:highlight w:val="none"/>
        </w:rPr>
        <w:t>标段合同估算价：</w:t>
      </w:r>
      <w:r>
        <w:rPr>
          <w:rFonts w:hint="eastAsia"/>
          <w:color w:val="auto"/>
          <w:sz w:val="20"/>
          <w:highlight w:val="none"/>
          <w:u w:val="single"/>
          <w:lang w:val="en-US" w:eastAsia="zh-CN"/>
        </w:rPr>
        <w:t>1083.88</w:t>
      </w:r>
      <w:r>
        <w:rPr>
          <w:rFonts w:hint="default" w:ascii="Times New Roman" w:hAnsi="Times New Roman" w:eastAsia="宋体" w:cs="Times New Roman"/>
          <w:spacing w:val="-9"/>
          <w:sz w:val="21"/>
          <w:szCs w:val="21"/>
          <w:highlight w:val="none"/>
          <w:u w:val="single" w:color="auto"/>
          <w:lang w:val="en-US" w:eastAsia="zh-CN"/>
        </w:rPr>
        <w:t>万元</w:t>
      </w:r>
      <w:r>
        <w:rPr>
          <w:rFonts w:hint="default" w:ascii="Times New Roman" w:hAnsi="Times New Roman" w:eastAsia="宋体" w:cs="Times New Roman"/>
          <w:spacing w:val="-17"/>
          <w:sz w:val="21"/>
          <w:szCs w:val="21"/>
          <w:highlight w:val="none"/>
        </w:rPr>
        <w:t>。</w:t>
      </w:r>
    </w:p>
    <w:p w14:paraId="3C710540">
      <w:pPr>
        <w:keepNext w:val="0"/>
        <w:keepLines w:val="0"/>
        <w:pageBreakBefore w:val="0"/>
        <w:widowControl/>
        <w:kinsoku w:val="0"/>
        <w:wordWrap/>
        <w:overflowPunct/>
        <w:topLinePunct w:val="0"/>
        <w:autoSpaceDE w:val="0"/>
        <w:autoSpaceDN w:val="0"/>
        <w:bidi w:val="0"/>
        <w:adjustRightInd w:val="0"/>
        <w:snapToGrid w:val="0"/>
        <w:spacing w:line="360" w:lineRule="auto"/>
        <w:ind w:firstLine="424" w:firstLineChars="200"/>
        <w:textAlignment w:val="baseline"/>
        <w:rPr>
          <w:rFonts w:hint="default" w:ascii="Times New Roman" w:hAnsi="Times New Roman" w:eastAsia="宋体" w:cs="Times New Roman"/>
          <w:spacing w:val="-10"/>
          <w:sz w:val="21"/>
          <w:szCs w:val="21"/>
          <w:highlight w:val="none"/>
        </w:rPr>
      </w:pPr>
      <w:r>
        <w:rPr>
          <w:rFonts w:hint="default" w:ascii="Times New Roman" w:hAnsi="Times New Roman" w:eastAsia="宋体" w:cs="Times New Roman"/>
          <w:spacing w:val="1"/>
          <w:sz w:val="21"/>
          <w:szCs w:val="21"/>
          <w:highlight w:val="none"/>
        </w:rPr>
        <w:t>投标保证金金额</w:t>
      </w:r>
      <w:r>
        <w:rPr>
          <w:rFonts w:hint="default" w:ascii="Times New Roman" w:hAnsi="Times New Roman" w:eastAsia="宋体" w:cs="Times New Roman"/>
          <w:spacing w:val="-9"/>
          <w:sz w:val="21"/>
          <w:szCs w:val="21"/>
          <w:highlight w:val="none"/>
        </w:rPr>
        <w:t>：</w:t>
      </w:r>
      <w:r>
        <w:rPr>
          <w:rFonts w:hint="eastAsia" w:ascii="Times New Roman" w:hAnsi="Times New Roman" w:eastAsia="宋体" w:cs="Times New Roman"/>
          <w:spacing w:val="-9"/>
          <w:sz w:val="21"/>
          <w:szCs w:val="21"/>
          <w:highlight w:val="none"/>
          <w:u w:val="single" w:color="auto"/>
          <w:lang w:val="en-US" w:eastAsia="zh-CN"/>
        </w:rPr>
        <w:t>10</w:t>
      </w:r>
      <w:r>
        <w:rPr>
          <w:rFonts w:hint="default" w:ascii="Times New Roman" w:hAnsi="Times New Roman" w:eastAsia="宋体" w:cs="Times New Roman"/>
          <w:spacing w:val="-9"/>
          <w:sz w:val="21"/>
          <w:szCs w:val="21"/>
          <w:highlight w:val="none"/>
        </w:rPr>
        <w:t>万元； 缴纳方式：</w:t>
      </w:r>
      <w:r>
        <w:rPr>
          <w:rFonts w:hint="default" w:ascii="Times New Roman" w:hAnsi="Times New Roman" w:eastAsia="宋体" w:cs="Times New Roman"/>
          <w:spacing w:val="-10"/>
          <w:sz w:val="21"/>
          <w:szCs w:val="21"/>
          <w:highlight w:val="none"/>
          <w:u w:val="single" w:color="auto"/>
        </w:rPr>
        <w:t>现金/保函（保险）</w:t>
      </w:r>
      <w:r>
        <w:rPr>
          <w:rFonts w:hint="default" w:ascii="Times New Roman" w:hAnsi="Times New Roman" w:eastAsia="宋体" w:cs="Times New Roman"/>
          <w:spacing w:val="-10"/>
          <w:sz w:val="21"/>
          <w:szCs w:val="21"/>
          <w:highlight w:val="none"/>
        </w:rPr>
        <w:t>。</w:t>
      </w:r>
    </w:p>
    <w:p w14:paraId="0A8086A0">
      <w:pPr>
        <w:keepNext w:val="0"/>
        <w:keepLines w:val="0"/>
        <w:pageBreakBefore w:val="0"/>
        <w:kinsoku w:val="0"/>
        <w:wordWrap/>
        <w:overflowPunct/>
        <w:topLinePunct w:val="0"/>
        <w:autoSpaceDE w:val="0"/>
        <w:autoSpaceDN w:val="0"/>
        <w:bidi w:val="0"/>
        <w:adjustRightInd w:val="0"/>
        <w:snapToGrid w:val="0"/>
        <w:spacing w:line="360" w:lineRule="auto"/>
        <w:ind w:firstLine="360" w:firstLineChars="200"/>
        <w:textAlignment w:val="baseline"/>
        <w:rPr>
          <w:rFonts w:hint="default" w:ascii="Times New Roman" w:hAnsi="Times New Roman" w:eastAsia="宋体" w:cs="Times New Roman"/>
          <w:sz w:val="21"/>
          <w:szCs w:val="21"/>
          <w:highlight w:val="none"/>
        </w:rPr>
      </w:pPr>
      <w:r>
        <w:rPr>
          <w:rFonts w:hint="default" w:ascii="Times New Roman" w:hAnsi="Times New Roman" w:eastAsia="Times New Roman" w:cs="Times New Roman"/>
          <w:spacing w:val="-15"/>
          <w:sz w:val="21"/>
          <w:szCs w:val="21"/>
          <w:highlight w:val="none"/>
        </w:rPr>
        <w:t>2.3</w:t>
      </w:r>
      <w:r>
        <w:rPr>
          <w:rFonts w:hint="default" w:ascii="Times New Roman" w:hAnsi="Times New Roman" w:eastAsia="Times New Roman" w:cs="Times New Roman"/>
          <w:spacing w:val="15"/>
          <w:sz w:val="21"/>
          <w:szCs w:val="21"/>
          <w:highlight w:val="none"/>
        </w:rPr>
        <w:t xml:space="preserve"> </w:t>
      </w:r>
      <w:r>
        <w:rPr>
          <w:rFonts w:hint="default" w:ascii="Times New Roman" w:hAnsi="Times New Roman" w:eastAsia="宋体" w:cs="Times New Roman"/>
          <w:spacing w:val="-15"/>
          <w:sz w:val="21"/>
          <w:szCs w:val="21"/>
          <w:highlight w:val="none"/>
        </w:rPr>
        <w:t xml:space="preserve">其他： </w:t>
      </w:r>
      <w:r>
        <w:rPr>
          <w:rFonts w:hint="default" w:ascii="Times New Roman" w:hAnsi="Times New Roman" w:eastAsia="宋体" w:cs="Times New Roman"/>
          <w:spacing w:val="2"/>
          <w:sz w:val="21"/>
          <w:szCs w:val="21"/>
          <w:highlight w:val="none"/>
          <w:u w:val="single" w:color="auto"/>
        </w:rPr>
        <w:t xml:space="preserve">  </w:t>
      </w:r>
      <w:r>
        <w:rPr>
          <w:rFonts w:hint="default" w:ascii="Times New Roman" w:hAnsi="Times New Roman" w:eastAsia="宋体" w:cs="Times New Roman"/>
          <w:spacing w:val="2"/>
          <w:sz w:val="21"/>
          <w:szCs w:val="21"/>
          <w:highlight w:val="none"/>
          <w:u w:val="single" w:color="auto"/>
          <w:lang w:val="en-US" w:eastAsia="zh-CN"/>
        </w:rPr>
        <w:t>/</w:t>
      </w:r>
      <w:r>
        <w:rPr>
          <w:rFonts w:hint="default" w:ascii="Times New Roman" w:hAnsi="Times New Roman" w:eastAsia="宋体" w:cs="Times New Roman"/>
          <w:spacing w:val="2"/>
          <w:sz w:val="21"/>
          <w:szCs w:val="21"/>
          <w:highlight w:val="none"/>
          <w:u w:val="single" w:color="auto"/>
        </w:rPr>
        <w:t xml:space="preserve">                   </w:t>
      </w:r>
      <w:r>
        <w:rPr>
          <w:rFonts w:hint="default" w:ascii="Times New Roman" w:hAnsi="Times New Roman" w:eastAsia="宋体" w:cs="Times New Roman"/>
          <w:spacing w:val="-15"/>
          <w:sz w:val="21"/>
          <w:szCs w:val="21"/>
          <w:highlight w:val="none"/>
        </w:rPr>
        <w:t>。</w:t>
      </w:r>
    </w:p>
    <w:p w14:paraId="25B2DBEC">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黑体" w:cs="Times New Roman"/>
          <w:sz w:val="24"/>
          <w:szCs w:val="24"/>
          <w:highlight w:val="none"/>
        </w:rPr>
      </w:pPr>
      <w:r>
        <w:rPr>
          <w:rFonts w:hint="default" w:ascii="Times New Roman" w:hAnsi="Times New Roman" w:eastAsia="Times New Roman" w:cs="Times New Roman"/>
          <w:spacing w:val="-1"/>
          <w:sz w:val="24"/>
          <w:szCs w:val="24"/>
          <w:highlight w:val="none"/>
        </w:rPr>
        <w:t>3.</w:t>
      </w:r>
      <w:r>
        <w:rPr>
          <w:rFonts w:hint="default" w:ascii="Times New Roman" w:hAnsi="Times New Roman" w:eastAsia="黑体" w:cs="Times New Roman"/>
          <w:spacing w:val="-1"/>
          <w:sz w:val="24"/>
          <w:szCs w:val="24"/>
          <w:highlight w:val="none"/>
        </w:rPr>
        <w:t>投标人资格要求</w:t>
      </w:r>
    </w:p>
    <w:p w14:paraId="64DBA899">
      <w:pPr>
        <w:keepNext w:val="0"/>
        <w:keepLines w:val="0"/>
        <w:pageBreakBefore w:val="0"/>
        <w:kinsoku w:val="0"/>
        <w:wordWrap/>
        <w:overflowPunct/>
        <w:topLinePunct w:val="0"/>
        <w:autoSpaceDE w:val="0"/>
        <w:autoSpaceDN w:val="0"/>
        <w:bidi w:val="0"/>
        <w:adjustRightInd w:val="0"/>
        <w:snapToGrid w:val="0"/>
        <w:spacing w:line="360" w:lineRule="auto"/>
        <w:ind w:right="7" w:firstLine="416" w:firstLineChars="200"/>
        <w:jc w:val="left"/>
        <w:textAlignment w:val="baseline"/>
        <w:rPr>
          <w:rFonts w:hint="default" w:ascii="Times New Roman" w:hAnsi="Times New Roman" w:eastAsia="宋体" w:cs="Times New Roman"/>
          <w:sz w:val="21"/>
          <w:szCs w:val="21"/>
          <w:highlight w:val="none"/>
        </w:rPr>
      </w:pPr>
      <w:r>
        <w:rPr>
          <w:rFonts w:hint="default" w:ascii="Times New Roman" w:hAnsi="Times New Roman" w:eastAsia="Times New Roman" w:cs="Times New Roman"/>
          <w:spacing w:val="-1"/>
          <w:sz w:val="21"/>
          <w:szCs w:val="21"/>
          <w:highlight w:val="none"/>
        </w:rPr>
        <w:t xml:space="preserve">3.1 </w:t>
      </w:r>
      <w:r>
        <w:rPr>
          <w:rFonts w:hint="default" w:ascii="Times New Roman" w:hAnsi="Times New Roman" w:eastAsia="宋体" w:cs="Times New Roman"/>
          <w:spacing w:val="-1"/>
          <w:sz w:val="21"/>
          <w:szCs w:val="21"/>
          <w:highlight w:val="none"/>
        </w:rPr>
        <w:t>本次招标要求投标人须具备</w:t>
      </w:r>
      <w:r>
        <w:rPr>
          <w:rFonts w:hint="default" w:ascii="Times New Roman" w:hAnsi="Times New Roman" w:eastAsia="宋体" w:cs="Times New Roman"/>
          <w:spacing w:val="-1"/>
          <w:sz w:val="21"/>
          <w:szCs w:val="21"/>
          <w:highlight w:val="none"/>
          <w:u w:val="single"/>
        </w:rPr>
        <w:t xml:space="preserve"> [施工总承包·市政公用工程·市政公用工程</w:t>
      </w:r>
      <w:r>
        <w:rPr>
          <w:rFonts w:hint="eastAsia" w:ascii="Times New Roman" w:hAnsi="Times New Roman" w:eastAsia="宋体" w:cs="Times New Roman"/>
          <w:spacing w:val="-1"/>
          <w:sz w:val="21"/>
          <w:szCs w:val="21"/>
          <w:highlight w:val="none"/>
          <w:u w:val="single"/>
          <w:lang w:val="en-US" w:eastAsia="zh-CN"/>
        </w:rPr>
        <w:t>三</w:t>
      </w:r>
      <w:r>
        <w:rPr>
          <w:rFonts w:hint="default" w:ascii="Times New Roman" w:hAnsi="Times New Roman" w:eastAsia="宋体" w:cs="Times New Roman"/>
          <w:spacing w:val="-1"/>
          <w:sz w:val="21"/>
          <w:szCs w:val="21"/>
          <w:highlight w:val="none"/>
          <w:u w:val="single"/>
        </w:rPr>
        <w:t>级]</w:t>
      </w:r>
      <w:r>
        <w:rPr>
          <w:rFonts w:hint="default" w:ascii="Times New Roman" w:hAnsi="Times New Roman" w:eastAsia="宋体" w:cs="Times New Roman"/>
          <w:spacing w:val="-1"/>
          <w:sz w:val="21"/>
          <w:szCs w:val="21"/>
          <w:highlight w:val="none"/>
          <w:u w:val="single"/>
          <w:lang w:eastAsia="zh-CN"/>
        </w:rPr>
        <w:t>（</w:t>
      </w:r>
      <w:r>
        <w:rPr>
          <w:rFonts w:hint="default" w:ascii="Times New Roman" w:hAnsi="Times New Roman" w:eastAsia="宋体" w:cs="Times New Roman"/>
          <w:spacing w:val="-1"/>
          <w:sz w:val="21"/>
          <w:szCs w:val="21"/>
          <w:highlight w:val="none"/>
          <w:u w:val="single"/>
        </w:rPr>
        <w:t>含</w:t>
      </w:r>
      <w:r>
        <w:rPr>
          <w:rFonts w:hint="default" w:ascii="Times New Roman" w:hAnsi="Times New Roman" w:eastAsia="宋体" w:cs="Times New Roman"/>
          <w:spacing w:val="-1"/>
          <w:sz w:val="21"/>
          <w:szCs w:val="21"/>
          <w:highlight w:val="none"/>
          <w:u w:val="single"/>
          <w:lang w:eastAsia="zh-CN"/>
        </w:rPr>
        <w:t>）</w:t>
      </w:r>
      <w:r>
        <w:rPr>
          <w:rFonts w:hint="default" w:ascii="Times New Roman" w:hAnsi="Times New Roman" w:eastAsia="宋体" w:cs="Times New Roman"/>
          <w:spacing w:val="-1"/>
          <w:sz w:val="21"/>
          <w:szCs w:val="21"/>
          <w:highlight w:val="none"/>
          <w:lang w:val="en-US" w:eastAsia="zh-CN"/>
        </w:rPr>
        <w:t>以</w:t>
      </w:r>
      <w:r>
        <w:rPr>
          <w:rFonts w:hint="default" w:ascii="Times New Roman" w:hAnsi="Times New Roman" w:eastAsia="宋体" w:cs="Times New Roman"/>
          <w:spacing w:val="-1"/>
          <w:sz w:val="21"/>
          <w:szCs w:val="21"/>
          <w:highlight w:val="none"/>
        </w:rPr>
        <w:t>上资质</w:t>
      </w:r>
      <w:r>
        <w:rPr>
          <w:rFonts w:hint="default" w:ascii="Times New Roman" w:hAnsi="Times New Roman" w:eastAsia="宋体" w:cs="Times New Roman"/>
          <w:spacing w:val="-1"/>
          <w:sz w:val="21"/>
          <w:szCs w:val="21"/>
          <w:highlight w:val="none"/>
          <w:u w:val="single" w:color="auto"/>
        </w:rPr>
        <w:t>，</w:t>
      </w:r>
      <w:r>
        <w:rPr>
          <w:rFonts w:hint="eastAsia" w:ascii="宋体" w:hAnsi="宋体" w:eastAsia="宋体" w:cs="宋体"/>
          <w:spacing w:val="-1"/>
          <w:sz w:val="21"/>
          <w:szCs w:val="21"/>
          <w:highlight w:val="none"/>
          <w:lang w:val="en-US" w:eastAsia="zh-CN"/>
        </w:rPr>
        <w:t>有效的安全生产许可证，</w:t>
      </w:r>
      <w:r>
        <w:rPr>
          <w:rFonts w:hint="default" w:ascii="Times New Roman" w:hAnsi="Times New Roman" w:eastAsia="宋体" w:cs="Times New Roman"/>
          <w:spacing w:val="-1"/>
          <w:sz w:val="21"/>
          <w:szCs w:val="21"/>
          <w:highlight w:val="none"/>
          <w:u w:val="single" w:color="auto"/>
        </w:rPr>
        <w:t>并在人员、设备、资金等方面具有相应的</w:t>
      </w:r>
      <w:r>
        <w:rPr>
          <w:rFonts w:hint="default" w:ascii="Times New Roman" w:hAnsi="Times New Roman" w:eastAsia="宋体" w:cs="Times New Roman"/>
          <w:spacing w:val="-3"/>
          <w:sz w:val="21"/>
          <w:szCs w:val="21"/>
          <w:highlight w:val="none"/>
          <w:u w:val="single" w:color="auto"/>
        </w:rPr>
        <w:t>施工能力，其中，投标人拟派项目经理须具备注册</w:t>
      </w:r>
      <w:r>
        <w:rPr>
          <w:rFonts w:hint="eastAsia" w:ascii="Times New Roman" w:hAnsi="Times New Roman" w:eastAsia="宋体" w:cs="Times New Roman"/>
          <w:spacing w:val="-3"/>
          <w:sz w:val="21"/>
          <w:szCs w:val="21"/>
          <w:highlight w:val="none"/>
          <w:u w:val="single" w:color="auto"/>
          <w:lang w:val="en-US" w:eastAsia="zh-CN"/>
        </w:rPr>
        <w:t>二</w:t>
      </w:r>
      <w:r>
        <w:rPr>
          <w:rFonts w:hint="default" w:ascii="Times New Roman" w:hAnsi="Times New Roman" w:eastAsia="宋体" w:cs="Times New Roman"/>
          <w:spacing w:val="-3"/>
          <w:sz w:val="21"/>
          <w:szCs w:val="21"/>
          <w:highlight w:val="none"/>
          <w:u w:val="single" w:color="auto"/>
        </w:rPr>
        <w:t>级建造师·市政公用工程</w:t>
      </w:r>
      <w:r>
        <w:rPr>
          <w:rStyle w:val="14"/>
          <w:rFonts w:hint="default" w:ascii="Times New Roman" w:hAnsi="Times New Roman" w:cs="Times New Roman"/>
          <w:b w:val="0"/>
          <w:bCs w:val="0"/>
          <w:i w:val="0"/>
          <w:iCs w:val="0"/>
          <w:smallCaps w:val="0"/>
          <w:kern w:val="0"/>
          <w:sz w:val="27"/>
          <w:szCs w:val="27"/>
          <w:highlight w:val="none"/>
        </w:rPr>
        <w:t>]</w:t>
      </w:r>
      <w:r>
        <w:rPr>
          <w:rFonts w:hint="eastAsia" w:ascii="Times New Roman" w:hAnsi="Times New Roman" w:eastAsia="宋体" w:cs="Times New Roman"/>
          <w:spacing w:val="-1"/>
          <w:sz w:val="21"/>
          <w:szCs w:val="21"/>
          <w:highlight w:val="none"/>
          <w:lang w:val="en-US" w:eastAsia="zh-CN"/>
        </w:rPr>
        <w:t>及以上</w:t>
      </w:r>
      <w:r>
        <w:rPr>
          <w:rFonts w:hint="default" w:ascii="Times New Roman" w:hAnsi="Times New Roman" w:eastAsia="宋体" w:cs="Times New Roman"/>
          <w:spacing w:val="-4"/>
          <w:sz w:val="21"/>
          <w:szCs w:val="21"/>
          <w:highlight w:val="none"/>
          <w:u w:val="single" w:color="auto"/>
        </w:rPr>
        <w:t>，具备有</w:t>
      </w:r>
      <w:r>
        <w:rPr>
          <w:rFonts w:hint="default" w:ascii="Times New Roman" w:hAnsi="Times New Roman" w:eastAsia="宋体" w:cs="Times New Roman"/>
          <w:sz w:val="21"/>
          <w:szCs w:val="21"/>
          <w:highlight w:val="none"/>
          <w:u w:val="single" w:color="auto"/>
        </w:rPr>
        <w:t>效的安全生产考核合格证书（</w:t>
      </w:r>
      <w:r>
        <w:rPr>
          <w:rFonts w:hint="default" w:ascii="Times New Roman" w:hAnsi="Times New Roman" w:eastAsia="Times New Roman" w:cs="Times New Roman"/>
          <w:sz w:val="21"/>
          <w:szCs w:val="21"/>
          <w:highlight w:val="none"/>
          <w:u w:val="single" w:color="auto"/>
        </w:rPr>
        <w:t xml:space="preserve">B </w:t>
      </w:r>
      <w:r>
        <w:rPr>
          <w:rFonts w:hint="default" w:ascii="Times New Roman" w:hAnsi="Times New Roman" w:eastAsia="宋体" w:cs="Times New Roman"/>
          <w:sz w:val="21"/>
          <w:szCs w:val="21"/>
          <w:highlight w:val="none"/>
          <w:u w:val="single" w:color="auto"/>
        </w:rPr>
        <w:t>证</w:t>
      </w:r>
      <w:r>
        <w:rPr>
          <w:rFonts w:hint="default" w:ascii="Times New Roman" w:hAnsi="Times New Roman" w:eastAsia="宋体" w:cs="Times New Roman"/>
          <w:spacing w:val="-54"/>
          <w:w w:val="98"/>
          <w:sz w:val="21"/>
          <w:szCs w:val="21"/>
          <w:highlight w:val="none"/>
          <w:u w:val="single" w:color="auto"/>
        </w:rPr>
        <w:t>），</w:t>
      </w:r>
      <w:r>
        <w:rPr>
          <w:rFonts w:hint="default" w:ascii="Times New Roman" w:hAnsi="Times New Roman" w:eastAsia="宋体" w:cs="Times New Roman"/>
          <w:spacing w:val="-54"/>
          <w:w w:val="98"/>
          <w:sz w:val="21"/>
          <w:szCs w:val="21"/>
          <w:highlight w:val="none"/>
          <w:u w:val="single" w:color="auto"/>
          <w:lang w:val="en-US" w:eastAsia="zh-CN"/>
        </w:rPr>
        <w:t>，</w:t>
      </w:r>
      <w:r>
        <w:rPr>
          <w:rFonts w:hint="default" w:ascii="Times New Roman" w:hAnsi="Times New Roman" w:eastAsia="宋体" w:cs="Times New Roman"/>
          <w:spacing w:val="0"/>
          <w:w w:val="100"/>
          <w:sz w:val="21"/>
          <w:szCs w:val="21"/>
          <w:highlight w:val="none"/>
          <w:u w:val="single" w:color="auto"/>
          <w:lang w:val="en-US" w:eastAsia="zh-CN"/>
        </w:rPr>
        <w:t>且无在建工程</w:t>
      </w:r>
      <w:r>
        <w:rPr>
          <w:rFonts w:hint="default" w:ascii="Times New Roman" w:hAnsi="Times New Roman" w:eastAsia="宋体" w:cs="Times New Roman"/>
          <w:spacing w:val="-1"/>
          <w:sz w:val="21"/>
          <w:szCs w:val="21"/>
          <w:highlight w:val="none"/>
        </w:rPr>
        <w:t>。</w:t>
      </w:r>
    </w:p>
    <w:p w14:paraId="585BDD25">
      <w:pPr>
        <w:keepNext w:val="0"/>
        <w:keepLines w:val="0"/>
        <w:pageBreakBefore w:val="0"/>
        <w:kinsoku w:val="0"/>
        <w:wordWrap/>
        <w:overflowPunct/>
        <w:topLinePunct w:val="0"/>
        <w:autoSpaceDE w:val="0"/>
        <w:autoSpaceDN w:val="0"/>
        <w:bidi w:val="0"/>
        <w:adjustRightInd w:val="0"/>
        <w:snapToGrid w:val="0"/>
        <w:spacing w:line="360" w:lineRule="auto"/>
        <w:ind w:right="7" w:firstLine="428" w:firstLineChars="200"/>
        <w:jc w:val="both"/>
        <w:textAlignment w:val="baseline"/>
        <w:rPr>
          <w:rFonts w:hint="default" w:ascii="Times New Roman" w:hAnsi="Times New Roman" w:eastAsia="宋体" w:cs="Times New Roman"/>
          <w:sz w:val="21"/>
          <w:szCs w:val="21"/>
          <w:highlight w:val="none"/>
        </w:rPr>
      </w:pPr>
      <w:r>
        <w:rPr>
          <w:rFonts w:hint="default" w:ascii="Times New Roman" w:hAnsi="Times New Roman" w:eastAsia="Times New Roman" w:cs="Times New Roman"/>
          <w:spacing w:val="2"/>
          <w:sz w:val="21"/>
          <w:szCs w:val="21"/>
          <w:highlight w:val="none"/>
        </w:rPr>
        <w:t>3.2</w:t>
      </w:r>
      <w:r>
        <w:rPr>
          <w:rFonts w:hint="default" w:ascii="Times New Roman" w:hAnsi="Times New Roman" w:eastAsia="Times New Roman" w:cs="Times New Roman"/>
          <w:spacing w:val="38"/>
          <w:sz w:val="21"/>
          <w:szCs w:val="21"/>
          <w:highlight w:val="none"/>
        </w:rPr>
        <w:t xml:space="preserve"> </w:t>
      </w:r>
      <w:r>
        <w:rPr>
          <w:rFonts w:hint="default" w:ascii="Times New Roman" w:hAnsi="Times New Roman" w:eastAsia="宋体" w:cs="Times New Roman"/>
          <w:spacing w:val="2"/>
          <w:sz w:val="21"/>
          <w:szCs w:val="21"/>
          <w:highlight w:val="none"/>
        </w:rPr>
        <w:t>本次招标</w:t>
      </w:r>
      <w:r>
        <w:rPr>
          <w:rFonts w:hint="default" w:ascii="Times New Roman" w:hAnsi="Times New Roman" w:eastAsia="宋体" w:cs="Times New Roman"/>
          <w:spacing w:val="-105"/>
          <w:sz w:val="21"/>
          <w:szCs w:val="21"/>
          <w:highlight w:val="none"/>
        </w:rPr>
        <w:t xml:space="preserve"> </w:t>
      </w:r>
      <w:r>
        <w:rPr>
          <w:rFonts w:hint="default" w:ascii="Times New Roman" w:hAnsi="Times New Roman" w:eastAsia="宋体" w:cs="Times New Roman"/>
          <w:spacing w:val="12"/>
          <w:sz w:val="21"/>
          <w:szCs w:val="21"/>
          <w:highlight w:val="none"/>
          <w:u w:val="single" w:color="auto"/>
        </w:rPr>
        <w:t xml:space="preserve"> </w:t>
      </w:r>
      <w:r>
        <w:rPr>
          <w:rFonts w:hint="default" w:ascii="Times New Roman" w:hAnsi="Times New Roman" w:eastAsia="宋体" w:cs="Times New Roman"/>
          <w:spacing w:val="2"/>
          <w:sz w:val="21"/>
          <w:szCs w:val="21"/>
          <w:highlight w:val="none"/>
          <w:u w:val="single" w:color="auto"/>
        </w:rPr>
        <w:t>不接受</w:t>
      </w:r>
      <w:r>
        <w:rPr>
          <w:rFonts w:hint="default" w:ascii="Times New Roman" w:hAnsi="Times New Roman" w:eastAsia="宋体" w:cs="Times New Roman"/>
          <w:spacing w:val="12"/>
          <w:sz w:val="21"/>
          <w:szCs w:val="21"/>
          <w:highlight w:val="none"/>
          <w:u w:val="single" w:color="auto"/>
        </w:rPr>
        <w:t xml:space="preserve"> </w:t>
      </w:r>
      <w:r>
        <w:rPr>
          <w:rFonts w:hint="default" w:ascii="Times New Roman" w:hAnsi="Times New Roman" w:eastAsia="宋体" w:cs="Times New Roman"/>
          <w:spacing w:val="2"/>
          <w:sz w:val="21"/>
          <w:szCs w:val="21"/>
          <w:highlight w:val="none"/>
        </w:rPr>
        <w:t>（接受或不接受）联合体投标。联合体投标的，应满足下列要</w:t>
      </w:r>
      <w:r>
        <w:rPr>
          <w:rFonts w:hint="default" w:ascii="Times New Roman" w:hAnsi="Times New Roman" w:eastAsia="宋体" w:cs="Times New Roman"/>
          <w:spacing w:val="-15"/>
          <w:sz w:val="21"/>
          <w:szCs w:val="21"/>
          <w:highlight w:val="none"/>
        </w:rPr>
        <w:t>求：</w:t>
      </w:r>
      <w:r>
        <w:rPr>
          <w:rFonts w:hint="default" w:ascii="Times New Roman" w:hAnsi="Times New Roman" w:eastAsia="宋体" w:cs="Times New Roman"/>
          <w:spacing w:val="-30"/>
          <w:sz w:val="21"/>
          <w:szCs w:val="21"/>
          <w:highlight w:val="none"/>
        </w:rPr>
        <w:t xml:space="preserve"> </w:t>
      </w:r>
      <w:r>
        <w:rPr>
          <w:rFonts w:hint="default" w:ascii="Times New Roman" w:hAnsi="Times New Roman" w:eastAsia="宋体" w:cs="Times New Roman"/>
          <w:spacing w:val="-15"/>
          <w:sz w:val="21"/>
          <w:szCs w:val="21"/>
          <w:highlight w:val="none"/>
          <w:u w:val="single" w:color="auto"/>
        </w:rPr>
        <w:t xml:space="preserve">             </w:t>
      </w:r>
      <w:r>
        <w:rPr>
          <w:rFonts w:hint="default" w:ascii="Times New Roman" w:hAnsi="Times New Roman" w:eastAsia="宋体" w:cs="Times New Roman"/>
          <w:spacing w:val="-15"/>
          <w:sz w:val="21"/>
          <w:szCs w:val="21"/>
          <w:highlight w:val="none"/>
          <w:u w:val="single" w:color="auto"/>
          <w:lang w:val="en-US" w:eastAsia="zh-CN"/>
        </w:rPr>
        <w:t>/</w:t>
      </w:r>
      <w:r>
        <w:rPr>
          <w:rFonts w:hint="default" w:ascii="Times New Roman" w:hAnsi="Times New Roman" w:eastAsia="宋体" w:cs="Times New Roman"/>
          <w:spacing w:val="-15"/>
          <w:sz w:val="21"/>
          <w:szCs w:val="21"/>
          <w:highlight w:val="none"/>
          <w:u w:val="single" w:color="auto"/>
        </w:rPr>
        <w:t xml:space="preserve">       </w:t>
      </w:r>
      <w:r>
        <w:rPr>
          <w:rFonts w:hint="default" w:ascii="Times New Roman" w:hAnsi="Times New Roman" w:eastAsia="宋体" w:cs="Times New Roman"/>
          <w:spacing w:val="-15"/>
          <w:sz w:val="21"/>
          <w:szCs w:val="21"/>
          <w:highlight w:val="none"/>
        </w:rPr>
        <w:t>。</w:t>
      </w:r>
    </w:p>
    <w:p w14:paraId="217E191E">
      <w:pPr>
        <w:keepNext w:val="0"/>
        <w:keepLines w:val="0"/>
        <w:pageBreakBefore w:val="0"/>
        <w:widowControl w:val="0"/>
        <w:kinsoku/>
        <w:wordWrap/>
        <w:overflowPunct/>
        <w:topLinePunct w:val="0"/>
        <w:autoSpaceDE/>
        <w:autoSpaceDN/>
        <w:bidi w:val="0"/>
        <w:adjustRightInd/>
        <w:snapToGrid/>
        <w:spacing w:before="159" w:line="400" w:lineRule="exact"/>
        <w:ind w:left="17" w:right="7" w:firstLine="438"/>
        <w:textAlignment w:val="auto"/>
        <w:rPr>
          <w:rFonts w:hint="default" w:ascii="Times New Roman" w:hAnsi="Times New Roman" w:eastAsia="宋体" w:cs="Times New Roman"/>
          <w:spacing w:val="-7"/>
          <w:sz w:val="21"/>
          <w:szCs w:val="21"/>
          <w:highlight w:val="none"/>
        </w:rPr>
      </w:pPr>
      <w:r>
        <w:rPr>
          <w:rFonts w:hint="default" w:ascii="Times New Roman" w:hAnsi="Times New Roman" w:eastAsia="Times New Roman" w:cs="Times New Roman"/>
          <w:spacing w:val="-7"/>
          <w:sz w:val="21"/>
          <w:szCs w:val="21"/>
          <w:highlight w:val="none"/>
        </w:rPr>
        <w:t xml:space="preserve">3.3 </w:t>
      </w:r>
      <w:r>
        <w:rPr>
          <w:rFonts w:hint="default" w:ascii="Times New Roman" w:hAnsi="Times New Roman" w:eastAsia="宋体" w:cs="Times New Roman"/>
          <w:spacing w:val="-7"/>
          <w:sz w:val="21"/>
          <w:szCs w:val="21"/>
          <w:highlight w:val="none"/>
        </w:rPr>
        <w:t>其他要求：</w:t>
      </w:r>
      <w:r>
        <w:rPr>
          <w:rFonts w:hint="default" w:ascii="Times New Roman" w:hAnsi="Times New Roman" w:eastAsia="宋体" w:cs="Times New Roman"/>
          <w:spacing w:val="-29"/>
          <w:sz w:val="21"/>
          <w:szCs w:val="21"/>
          <w:highlight w:val="none"/>
        </w:rPr>
        <w:t xml:space="preserve"> </w:t>
      </w:r>
      <w:r>
        <w:rPr>
          <w:rFonts w:hint="default" w:ascii="Times New Roman" w:hAnsi="Times New Roman" w:eastAsia="宋体" w:cs="Times New Roman"/>
          <w:spacing w:val="-7"/>
          <w:sz w:val="21"/>
          <w:szCs w:val="21"/>
          <w:highlight w:val="none"/>
          <w:u w:val="single" w:color="auto"/>
        </w:rPr>
        <w:t xml:space="preserve">   </w:t>
      </w:r>
      <w:r>
        <w:rPr>
          <w:rFonts w:hint="default" w:ascii="Times New Roman" w:hAnsi="Times New Roman" w:eastAsia="Times New Roman" w:cs="Times New Roman"/>
          <w:spacing w:val="-1"/>
          <w:sz w:val="21"/>
          <w:szCs w:val="21"/>
          <w:highlight w:val="none"/>
          <w:u w:val="single"/>
          <w:lang w:eastAsia="zh-CN"/>
        </w:rPr>
        <w:t>（</w:t>
      </w:r>
      <w:r>
        <w:rPr>
          <w:rFonts w:hint="default" w:ascii="Times New Roman" w:hAnsi="Times New Roman" w:eastAsia="Times New Roman" w:cs="Times New Roman"/>
          <w:spacing w:val="-1"/>
          <w:sz w:val="21"/>
          <w:szCs w:val="21"/>
          <w:highlight w:val="none"/>
          <w:u w:val="single"/>
          <w:lang w:val="en-US" w:eastAsia="zh-CN"/>
        </w:rPr>
        <w:t>1</w:t>
      </w:r>
      <w:r>
        <w:rPr>
          <w:rFonts w:hint="default" w:ascii="Times New Roman" w:hAnsi="Times New Roman" w:eastAsia="Times New Roman" w:cs="Times New Roman"/>
          <w:spacing w:val="-1"/>
          <w:sz w:val="21"/>
          <w:szCs w:val="21"/>
          <w:highlight w:val="none"/>
          <w:u w:val="single"/>
          <w:lang w:eastAsia="zh-CN"/>
        </w:rPr>
        <w:t>）</w:t>
      </w:r>
      <w:r>
        <w:rPr>
          <w:rFonts w:hint="default" w:ascii="Times New Roman" w:hAnsi="Times New Roman" w:eastAsia="Times New Roman" w:cs="Times New Roman"/>
          <w:spacing w:val="-1"/>
          <w:sz w:val="21"/>
          <w:szCs w:val="21"/>
          <w:highlight w:val="none"/>
          <w:u w:val="single"/>
        </w:rPr>
        <w:t>投标人须为独立法人单位。</w:t>
      </w:r>
      <w:r>
        <w:rPr>
          <w:rFonts w:hint="default" w:ascii="Times New Roman" w:hAnsi="Times New Roman" w:eastAsia="Times New Roman" w:cs="Times New Roman"/>
          <w:spacing w:val="-1"/>
          <w:sz w:val="21"/>
          <w:szCs w:val="21"/>
          <w:highlight w:val="none"/>
          <w:u w:val="single"/>
          <w:lang w:eastAsia="zh-CN"/>
        </w:rPr>
        <w:t>（</w:t>
      </w:r>
      <w:r>
        <w:rPr>
          <w:rFonts w:hint="default" w:ascii="Times New Roman" w:hAnsi="Times New Roman" w:eastAsia="Times New Roman" w:cs="Times New Roman"/>
          <w:spacing w:val="-1"/>
          <w:sz w:val="21"/>
          <w:szCs w:val="21"/>
          <w:highlight w:val="none"/>
          <w:u w:val="single"/>
          <w:lang w:val="en-US" w:eastAsia="zh-CN"/>
        </w:rPr>
        <w:t>2</w:t>
      </w:r>
      <w:r>
        <w:rPr>
          <w:rFonts w:hint="default" w:ascii="Times New Roman" w:hAnsi="Times New Roman" w:eastAsia="Times New Roman" w:cs="Times New Roman"/>
          <w:spacing w:val="-1"/>
          <w:sz w:val="21"/>
          <w:szCs w:val="21"/>
          <w:highlight w:val="none"/>
          <w:u w:val="single"/>
          <w:lang w:eastAsia="zh-CN"/>
        </w:rPr>
        <w:t>）</w:t>
      </w:r>
      <w:r>
        <w:rPr>
          <w:rFonts w:hint="default" w:ascii="Times New Roman" w:hAnsi="Times New Roman" w:eastAsia="Times New Roman" w:cs="Times New Roman"/>
          <w:spacing w:val="-1"/>
          <w:sz w:val="21"/>
          <w:szCs w:val="21"/>
          <w:highlight w:val="none"/>
          <w:u w:val="single"/>
        </w:rPr>
        <w:t>投标人授权的委托代理人应具有与投标人单位签订的经人社部门认定盖章的劳动合同或社会养老保险证明（若投标单位所在地区的人社部门不在劳动合同或社保证明原件上盖章，则须提供人社部门官网打印件并经人社部门官网可查且信息有效）。</w:t>
      </w:r>
      <w:r>
        <w:rPr>
          <w:rFonts w:hint="default" w:ascii="Times New Roman" w:hAnsi="Times New Roman" w:eastAsia="Times New Roman" w:cs="Times New Roman"/>
          <w:spacing w:val="-1"/>
          <w:sz w:val="21"/>
          <w:szCs w:val="21"/>
          <w:highlight w:val="none"/>
          <w:u w:val="single"/>
          <w:lang w:eastAsia="zh-CN"/>
        </w:rPr>
        <w:t>（</w:t>
      </w:r>
      <w:r>
        <w:rPr>
          <w:rFonts w:hint="eastAsia" w:ascii="Times New Roman" w:hAnsi="Times New Roman" w:eastAsia="Times New Roman" w:cs="Times New Roman"/>
          <w:spacing w:val="-1"/>
          <w:sz w:val="21"/>
          <w:szCs w:val="21"/>
          <w:highlight w:val="none"/>
          <w:u w:val="single"/>
          <w:lang w:val="en-US" w:eastAsia="zh-CN"/>
        </w:rPr>
        <w:t>3</w:t>
      </w:r>
      <w:r>
        <w:rPr>
          <w:rFonts w:hint="default" w:ascii="Times New Roman" w:hAnsi="Times New Roman" w:eastAsia="Times New Roman" w:cs="Times New Roman"/>
          <w:spacing w:val="-1"/>
          <w:sz w:val="21"/>
          <w:szCs w:val="21"/>
          <w:highlight w:val="none"/>
          <w:u w:val="single"/>
          <w:lang w:eastAsia="zh-CN"/>
        </w:rPr>
        <w:t>）</w:t>
      </w:r>
      <w:r>
        <w:rPr>
          <w:rFonts w:hint="default" w:ascii="Times New Roman" w:hAnsi="Times New Roman" w:eastAsia="Times New Roman" w:cs="Times New Roman"/>
          <w:spacing w:val="-1"/>
          <w:sz w:val="21"/>
          <w:szCs w:val="21"/>
          <w:highlight w:val="none"/>
          <w:u w:val="single"/>
        </w:rPr>
        <w:t>单位负责人为同一人或者存在控股、管理关系的不同单位，不得参加同一招标项目投标</w:t>
      </w:r>
      <w:r>
        <w:rPr>
          <w:rFonts w:hint="default" w:ascii="Times New Roman" w:hAnsi="Times New Roman" w:eastAsia="宋体" w:cs="Times New Roman"/>
          <w:spacing w:val="-7"/>
          <w:sz w:val="21"/>
          <w:szCs w:val="21"/>
          <w:highlight w:val="none"/>
          <w:u w:val="single" w:color="auto"/>
        </w:rPr>
        <w:t xml:space="preserve">       </w:t>
      </w:r>
      <w:r>
        <w:rPr>
          <w:rFonts w:hint="default" w:ascii="Times New Roman" w:hAnsi="Times New Roman" w:eastAsia="宋体" w:cs="Times New Roman"/>
          <w:spacing w:val="-7"/>
          <w:sz w:val="21"/>
          <w:szCs w:val="21"/>
          <w:highlight w:val="none"/>
        </w:rPr>
        <w:t>。</w:t>
      </w:r>
    </w:p>
    <w:p w14:paraId="38D7844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黑体" w:cs="Times New Roman"/>
          <w:sz w:val="24"/>
          <w:szCs w:val="24"/>
          <w:highlight w:val="none"/>
        </w:rPr>
      </w:pPr>
      <w:r>
        <w:rPr>
          <w:rFonts w:hint="default" w:ascii="Times New Roman" w:hAnsi="Times New Roman" w:eastAsia="Times New Roman" w:cs="Times New Roman"/>
          <w:spacing w:val="-1"/>
          <w:sz w:val="24"/>
          <w:szCs w:val="24"/>
          <w:highlight w:val="none"/>
        </w:rPr>
        <w:t>4.</w:t>
      </w:r>
      <w:r>
        <w:rPr>
          <w:rFonts w:hint="default" w:ascii="Times New Roman" w:hAnsi="Times New Roman" w:eastAsia="黑体" w:cs="Times New Roman"/>
          <w:spacing w:val="-1"/>
          <w:sz w:val="24"/>
          <w:szCs w:val="24"/>
          <w:highlight w:val="none"/>
        </w:rPr>
        <w:t>招标文件的获取</w:t>
      </w:r>
    </w:p>
    <w:p w14:paraId="4712AB59">
      <w:pPr>
        <w:keepNext w:val="0"/>
        <w:keepLines w:val="0"/>
        <w:pageBreakBefore w:val="0"/>
        <w:widowControl/>
        <w:kinsoku w:val="0"/>
        <w:wordWrap/>
        <w:overflowPunct/>
        <w:topLinePunct w:val="0"/>
        <w:autoSpaceDE w:val="0"/>
        <w:autoSpaceDN w:val="0"/>
        <w:bidi w:val="0"/>
        <w:adjustRightInd w:val="0"/>
        <w:snapToGrid w:val="0"/>
        <w:spacing w:line="360" w:lineRule="auto"/>
        <w:ind w:firstLine="376" w:firstLineChars="200"/>
        <w:textAlignment w:val="baseline"/>
        <w:rPr>
          <w:rFonts w:hint="default" w:ascii="Times New Roman" w:hAnsi="Times New Roman" w:eastAsia="宋体" w:cs="Times New Roman"/>
          <w:spacing w:val="-11"/>
          <w:sz w:val="21"/>
          <w:szCs w:val="21"/>
          <w:highlight w:val="none"/>
        </w:rPr>
      </w:pPr>
      <w:r>
        <w:rPr>
          <w:rFonts w:hint="default" w:ascii="Times New Roman" w:hAnsi="Times New Roman" w:eastAsia="宋体" w:cs="Times New Roman"/>
          <w:spacing w:val="-11"/>
          <w:sz w:val="21"/>
          <w:szCs w:val="21"/>
          <w:highlight w:val="none"/>
        </w:rPr>
        <w:t>4.1 凡有意参加投标者（若为联合体投标，指联合体所有成员）， 应当在主体信息库（辽宁省工程建设项目主体云库）进行注册登记（具体参见主体云库注册操作指南）。</w:t>
      </w:r>
    </w:p>
    <w:p w14:paraId="516B1C7B">
      <w:pPr>
        <w:keepNext w:val="0"/>
        <w:keepLines w:val="0"/>
        <w:pageBreakBefore w:val="0"/>
        <w:widowControl/>
        <w:kinsoku w:val="0"/>
        <w:wordWrap/>
        <w:overflowPunct/>
        <w:topLinePunct w:val="0"/>
        <w:autoSpaceDE w:val="0"/>
        <w:autoSpaceDN w:val="0"/>
        <w:bidi w:val="0"/>
        <w:adjustRightInd w:val="0"/>
        <w:snapToGrid w:val="0"/>
        <w:spacing w:line="360" w:lineRule="auto"/>
        <w:ind w:firstLine="376" w:firstLineChars="200"/>
        <w:textAlignment w:val="baseline"/>
        <w:rPr>
          <w:rFonts w:hint="default" w:ascii="Times New Roman" w:hAnsi="Times New Roman" w:eastAsia="宋体" w:cs="Times New Roman"/>
          <w:spacing w:val="-11"/>
          <w:sz w:val="21"/>
          <w:szCs w:val="21"/>
          <w:highlight w:val="none"/>
        </w:rPr>
      </w:pPr>
      <w:r>
        <w:rPr>
          <w:rFonts w:hint="default" w:ascii="Times New Roman" w:hAnsi="Times New Roman" w:eastAsia="宋体" w:cs="Times New Roman"/>
          <w:spacing w:val="-11"/>
          <w:sz w:val="21"/>
          <w:szCs w:val="21"/>
          <w:highlight w:val="none"/>
        </w:rPr>
        <w:t>4.2 完成注册登记后，请于</w:t>
      </w:r>
      <w:r>
        <w:rPr>
          <w:rFonts w:hint="default" w:ascii="Times New Roman" w:hAnsi="Times New Roman" w:eastAsia="宋体" w:cs="Times New Roman"/>
          <w:spacing w:val="-11"/>
          <w:sz w:val="21"/>
          <w:szCs w:val="21"/>
          <w:highlight w:val="none"/>
          <w:u w:val="single"/>
        </w:rPr>
        <w:t xml:space="preserve"> </w:t>
      </w:r>
      <w:r>
        <w:rPr>
          <w:rFonts w:hint="default" w:ascii="Times New Roman" w:hAnsi="Times New Roman" w:eastAsia="宋体" w:cs="Times New Roman"/>
          <w:spacing w:val="-11"/>
          <w:sz w:val="21"/>
          <w:szCs w:val="21"/>
          <w:highlight w:val="none"/>
          <w:u w:val="single"/>
          <w:lang w:val="en-US" w:eastAsia="zh-CN"/>
        </w:rPr>
        <w:t>2026</w:t>
      </w:r>
      <w:r>
        <w:rPr>
          <w:rFonts w:hint="default" w:ascii="Times New Roman" w:hAnsi="Times New Roman" w:eastAsia="宋体" w:cs="Times New Roman"/>
          <w:spacing w:val="-11"/>
          <w:sz w:val="21"/>
          <w:szCs w:val="21"/>
          <w:highlight w:val="none"/>
          <w:u w:val="single"/>
        </w:rPr>
        <w:t>年</w:t>
      </w:r>
      <w:r>
        <w:rPr>
          <w:rFonts w:hint="eastAsia" w:ascii="Times New Roman" w:hAnsi="Times New Roman" w:eastAsia="宋体" w:cs="Times New Roman"/>
          <w:spacing w:val="-11"/>
          <w:sz w:val="21"/>
          <w:szCs w:val="21"/>
          <w:highlight w:val="none"/>
          <w:u w:val="single"/>
          <w:lang w:val="en-US" w:eastAsia="zh-CN"/>
        </w:rPr>
        <w:t>8</w:t>
      </w:r>
      <w:r>
        <w:rPr>
          <w:rFonts w:hint="default" w:ascii="Times New Roman" w:hAnsi="Times New Roman" w:eastAsia="宋体" w:cs="Times New Roman"/>
          <w:spacing w:val="-11"/>
          <w:sz w:val="21"/>
          <w:szCs w:val="21"/>
          <w:highlight w:val="none"/>
          <w:u w:val="single"/>
        </w:rPr>
        <w:t>月</w:t>
      </w:r>
      <w:r>
        <w:rPr>
          <w:rFonts w:hint="default" w:ascii="Times New Roman" w:hAnsi="Times New Roman" w:eastAsia="宋体" w:cs="Times New Roman"/>
          <w:spacing w:val="-11"/>
          <w:sz w:val="21"/>
          <w:szCs w:val="21"/>
          <w:highlight w:val="none"/>
          <w:u w:val="single"/>
          <w:lang w:val="en-US" w:eastAsia="zh-CN"/>
        </w:rPr>
        <w:t>**</w:t>
      </w:r>
      <w:r>
        <w:rPr>
          <w:rFonts w:hint="default" w:ascii="Times New Roman" w:hAnsi="Times New Roman" w:eastAsia="宋体" w:cs="Times New Roman"/>
          <w:spacing w:val="-11"/>
          <w:sz w:val="21"/>
          <w:szCs w:val="21"/>
          <w:highlight w:val="none"/>
          <w:u w:val="single"/>
        </w:rPr>
        <w:t>日</w:t>
      </w:r>
      <w:r>
        <w:rPr>
          <w:rFonts w:hint="default" w:ascii="Times New Roman" w:hAnsi="Times New Roman" w:eastAsia="宋体" w:cs="Times New Roman"/>
          <w:spacing w:val="-11"/>
          <w:sz w:val="21"/>
          <w:szCs w:val="21"/>
          <w:highlight w:val="none"/>
          <w:u w:val="single"/>
          <w:lang w:val="en-US" w:eastAsia="zh-CN"/>
        </w:rPr>
        <w:t xml:space="preserve">  </w:t>
      </w:r>
      <w:r>
        <w:rPr>
          <w:rFonts w:hint="default" w:ascii="Times New Roman" w:hAnsi="Times New Roman" w:eastAsia="宋体" w:cs="Times New Roman"/>
          <w:spacing w:val="-11"/>
          <w:sz w:val="21"/>
          <w:szCs w:val="21"/>
          <w:highlight w:val="none"/>
          <w:lang w:val="en-US" w:eastAsia="zh-CN"/>
        </w:rPr>
        <w:t>08 时 30 分</w:t>
      </w:r>
      <w:r>
        <w:rPr>
          <w:rFonts w:hint="default" w:ascii="Times New Roman" w:hAnsi="Times New Roman" w:eastAsia="宋体" w:cs="Times New Roman"/>
          <w:spacing w:val="-11"/>
          <w:sz w:val="21"/>
          <w:szCs w:val="21"/>
          <w:highlight w:val="none"/>
        </w:rPr>
        <w:t>至</w:t>
      </w:r>
      <w:r>
        <w:rPr>
          <w:rFonts w:hint="default" w:ascii="Times New Roman" w:hAnsi="Times New Roman" w:eastAsia="宋体" w:cs="Times New Roman"/>
          <w:spacing w:val="-11"/>
          <w:sz w:val="21"/>
          <w:szCs w:val="21"/>
          <w:highlight w:val="none"/>
          <w:u w:val="single"/>
          <w:lang w:val="en-US" w:eastAsia="zh-CN"/>
        </w:rPr>
        <w:t>2026</w:t>
      </w:r>
      <w:r>
        <w:rPr>
          <w:rFonts w:hint="default" w:ascii="Times New Roman" w:hAnsi="Times New Roman" w:eastAsia="宋体" w:cs="Times New Roman"/>
          <w:spacing w:val="-11"/>
          <w:sz w:val="21"/>
          <w:szCs w:val="21"/>
          <w:highlight w:val="none"/>
          <w:u w:val="single"/>
        </w:rPr>
        <w:t>年</w:t>
      </w:r>
      <w:r>
        <w:rPr>
          <w:rFonts w:hint="eastAsia" w:ascii="Times New Roman" w:hAnsi="Times New Roman" w:eastAsia="宋体" w:cs="Times New Roman"/>
          <w:spacing w:val="-11"/>
          <w:sz w:val="21"/>
          <w:szCs w:val="21"/>
          <w:highlight w:val="none"/>
          <w:u w:val="single"/>
          <w:lang w:val="en-US" w:eastAsia="zh-CN"/>
        </w:rPr>
        <w:t>8</w:t>
      </w:r>
      <w:r>
        <w:rPr>
          <w:rFonts w:hint="default" w:ascii="Times New Roman" w:hAnsi="Times New Roman" w:eastAsia="宋体" w:cs="Times New Roman"/>
          <w:spacing w:val="-11"/>
          <w:sz w:val="21"/>
          <w:szCs w:val="21"/>
          <w:highlight w:val="none"/>
          <w:u w:val="single"/>
        </w:rPr>
        <w:t>月</w:t>
      </w:r>
      <w:r>
        <w:rPr>
          <w:rFonts w:hint="default" w:ascii="Times New Roman" w:hAnsi="Times New Roman" w:eastAsia="宋体" w:cs="Times New Roman"/>
          <w:spacing w:val="-11"/>
          <w:sz w:val="21"/>
          <w:szCs w:val="21"/>
          <w:highlight w:val="none"/>
          <w:u w:val="single"/>
          <w:lang w:val="en-US" w:eastAsia="zh-CN"/>
        </w:rPr>
        <w:t>**</w:t>
      </w:r>
      <w:r>
        <w:rPr>
          <w:rFonts w:hint="default" w:ascii="Times New Roman" w:hAnsi="Times New Roman" w:eastAsia="宋体" w:cs="Times New Roman"/>
          <w:spacing w:val="-11"/>
          <w:sz w:val="21"/>
          <w:szCs w:val="21"/>
          <w:highlight w:val="none"/>
          <w:u w:val="single"/>
        </w:rPr>
        <w:t>日</w:t>
      </w:r>
      <w:r>
        <w:rPr>
          <w:rFonts w:hint="default" w:ascii="Times New Roman" w:hAnsi="Times New Roman" w:eastAsia="宋体" w:cs="Times New Roman"/>
          <w:spacing w:val="-11"/>
          <w:sz w:val="21"/>
          <w:szCs w:val="21"/>
          <w:highlight w:val="none"/>
          <w:u w:val="single"/>
          <w:lang w:val="en-US" w:eastAsia="zh-CN"/>
        </w:rPr>
        <w:t xml:space="preserve">  </w:t>
      </w:r>
      <w:r>
        <w:rPr>
          <w:rFonts w:hint="default" w:ascii="Times New Roman" w:hAnsi="Times New Roman" w:eastAsia="宋体" w:cs="Times New Roman"/>
          <w:spacing w:val="-11"/>
          <w:sz w:val="21"/>
          <w:szCs w:val="21"/>
          <w:highlight w:val="none"/>
          <w:lang w:val="en-US" w:eastAsia="zh-CN"/>
        </w:rPr>
        <w:t xml:space="preserve">23 </w:t>
      </w:r>
      <w:r>
        <w:rPr>
          <w:rFonts w:hint="default" w:ascii="Times New Roman" w:hAnsi="Times New Roman" w:eastAsia="宋体" w:cs="Times New Roman"/>
          <w:spacing w:val="-11"/>
          <w:sz w:val="21"/>
          <w:szCs w:val="21"/>
          <w:highlight w:val="none"/>
        </w:rPr>
        <w:t>时</w:t>
      </w:r>
      <w:r>
        <w:rPr>
          <w:rFonts w:hint="default" w:ascii="Times New Roman" w:hAnsi="Times New Roman" w:eastAsia="宋体" w:cs="Times New Roman"/>
          <w:spacing w:val="-11"/>
          <w:sz w:val="21"/>
          <w:szCs w:val="21"/>
          <w:highlight w:val="none"/>
          <w:lang w:val="en-US" w:eastAsia="zh-CN"/>
        </w:rPr>
        <w:t xml:space="preserve"> 59 </w:t>
      </w:r>
      <w:r>
        <w:rPr>
          <w:rFonts w:hint="default" w:ascii="Times New Roman" w:hAnsi="Times New Roman" w:eastAsia="宋体" w:cs="Times New Roman"/>
          <w:spacing w:val="-11"/>
          <w:sz w:val="21"/>
          <w:szCs w:val="21"/>
          <w:highlight w:val="none"/>
        </w:rPr>
        <w:t>分止（北京时间、下同），通过</w:t>
      </w:r>
      <w:r>
        <w:rPr>
          <w:rFonts w:hint="default" w:ascii="Times New Roman" w:hAnsi="Times New Roman" w:eastAsia="宋体" w:cs="Times New Roman"/>
          <w:spacing w:val="-11"/>
          <w:sz w:val="21"/>
          <w:szCs w:val="21"/>
          <w:highlight w:val="none"/>
          <w:u w:val="single"/>
        </w:rPr>
        <w:t>辽宁工程咨询招投标交易平台</w:t>
      </w:r>
      <w:r>
        <w:rPr>
          <w:rFonts w:hint="default" w:ascii="Times New Roman" w:hAnsi="Times New Roman" w:eastAsia="宋体" w:cs="Times New Roman"/>
          <w:spacing w:val="-11"/>
          <w:sz w:val="21"/>
          <w:szCs w:val="21"/>
          <w:highlight w:val="none"/>
        </w:rPr>
        <w:t>（投标盲盒工具https://nxbox.Inzb.com:8888/#/login），在所投标段进行资格确认并下载招标文件。联合体投标的，由联合体牵头人下载招标文件。</w:t>
      </w:r>
    </w:p>
    <w:p w14:paraId="6DBC7D9F">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黑体" w:cs="Times New Roman"/>
          <w:sz w:val="24"/>
          <w:szCs w:val="24"/>
          <w:highlight w:val="none"/>
        </w:rPr>
      </w:pPr>
      <w:r>
        <w:rPr>
          <w:rFonts w:hint="default" w:ascii="Times New Roman" w:hAnsi="Times New Roman" w:eastAsia="Times New Roman" w:cs="Times New Roman"/>
          <w:spacing w:val="-1"/>
          <w:sz w:val="24"/>
          <w:szCs w:val="24"/>
          <w:highlight w:val="none"/>
        </w:rPr>
        <w:t>5.</w:t>
      </w:r>
      <w:r>
        <w:rPr>
          <w:rFonts w:hint="default" w:ascii="Times New Roman" w:hAnsi="Times New Roman" w:eastAsia="黑体" w:cs="Times New Roman"/>
          <w:spacing w:val="-1"/>
          <w:sz w:val="24"/>
          <w:szCs w:val="24"/>
          <w:highlight w:val="none"/>
        </w:rPr>
        <w:t>投标文件的递交</w:t>
      </w:r>
    </w:p>
    <w:p w14:paraId="5CBE9EA1">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00" w:firstLineChars="200"/>
        <w:textAlignment w:val="baseline"/>
        <w:rPr>
          <w:rFonts w:hint="default" w:ascii="Times New Roman" w:hAnsi="Times New Roman" w:eastAsia="宋体" w:cs="Times New Roman"/>
          <w:sz w:val="21"/>
          <w:szCs w:val="21"/>
          <w:highlight w:val="none"/>
        </w:rPr>
      </w:pPr>
      <w:r>
        <w:rPr>
          <w:rFonts w:hint="default" w:ascii="Times New Roman" w:hAnsi="Times New Roman" w:eastAsia="Times New Roman" w:cs="Times New Roman"/>
          <w:spacing w:val="-5"/>
          <w:sz w:val="21"/>
          <w:szCs w:val="21"/>
          <w:highlight w:val="none"/>
        </w:rPr>
        <w:t xml:space="preserve">5.1 </w:t>
      </w:r>
      <w:r>
        <w:rPr>
          <w:rFonts w:hint="default" w:ascii="Times New Roman" w:hAnsi="Times New Roman" w:eastAsia="宋体" w:cs="Times New Roman"/>
          <w:spacing w:val="-5"/>
          <w:sz w:val="21"/>
          <w:szCs w:val="21"/>
          <w:highlight w:val="none"/>
        </w:rPr>
        <w:t>投标文件递交截止时间为</w:t>
      </w:r>
      <w:r>
        <w:rPr>
          <w:rFonts w:hint="default" w:ascii="Times New Roman" w:hAnsi="Times New Roman" w:eastAsia="宋体" w:cs="Times New Roman"/>
          <w:spacing w:val="-11"/>
          <w:sz w:val="21"/>
          <w:szCs w:val="21"/>
          <w:highlight w:val="none"/>
          <w:u w:val="single"/>
          <w:lang w:val="en-US" w:eastAsia="zh-CN"/>
        </w:rPr>
        <w:t>2026</w:t>
      </w:r>
      <w:r>
        <w:rPr>
          <w:rFonts w:hint="default" w:ascii="Times New Roman" w:hAnsi="Times New Roman" w:eastAsia="宋体" w:cs="Times New Roman"/>
          <w:spacing w:val="-11"/>
          <w:sz w:val="21"/>
          <w:szCs w:val="21"/>
          <w:highlight w:val="none"/>
          <w:u w:val="single"/>
        </w:rPr>
        <w:t>年</w:t>
      </w:r>
      <w:r>
        <w:rPr>
          <w:rFonts w:hint="eastAsia" w:ascii="Times New Roman" w:hAnsi="Times New Roman" w:eastAsia="宋体" w:cs="Times New Roman"/>
          <w:spacing w:val="-11"/>
          <w:sz w:val="21"/>
          <w:szCs w:val="21"/>
          <w:highlight w:val="none"/>
          <w:u w:val="single"/>
          <w:lang w:val="en-US" w:eastAsia="zh-CN"/>
        </w:rPr>
        <w:t>8</w:t>
      </w:r>
      <w:r>
        <w:rPr>
          <w:rFonts w:hint="default" w:ascii="Times New Roman" w:hAnsi="Times New Roman" w:eastAsia="宋体" w:cs="Times New Roman"/>
          <w:spacing w:val="-11"/>
          <w:sz w:val="21"/>
          <w:szCs w:val="21"/>
          <w:highlight w:val="none"/>
          <w:u w:val="single"/>
        </w:rPr>
        <w:t>月</w:t>
      </w:r>
      <w:r>
        <w:rPr>
          <w:rFonts w:hint="default" w:ascii="Times New Roman" w:hAnsi="Times New Roman" w:eastAsia="宋体" w:cs="Times New Roman"/>
          <w:spacing w:val="-11"/>
          <w:sz w:val="21"/>
          <w:szCs w:val="21"/>
          <w:highlight w:val="none"/>
          <w:u w:val="single"/>
          <w:lang w:val="en-US" w:eastAsia="zh-CN"/>
        </w:rPr>
        <w:t>**</w:t>
      </w:r>
      <w:r>
        <w:rPr>
          <w:rFonts w:hint="default" w:ascii="Times New Roman" w:hAnsi="Times New Roman" w:eastAsia="宋体" w:cs="Times New Roman"/>
          <w:spacing w:val="-11"/>
          <w:sz w:val="21"/>
          <w:szCs w:val="21"/>
          <w:highlight w:val="none"/>
          <w:u w:val="single"/>
        </w:rPr>
        <w:t>日</w:t>
      </w:r>
      <w:r>
        <w:rPr>
          <w:rFonts w:hint="default" w:ascii="Times New Roman" w:hAnsi="Times New Roman" w:eastAsia="宋体" w:cs="Times New Roman"/>
          <w:spacing w:val="-11"/>
          <w:sz w:val="21"/>
          <w:szCs w:val="21"/>
          <w:highlight w:val="none"/>
          <w:u w:val="single"/>
          <w:lang w:val="en-US" w:eastAsia="zh-CN"/>
        </w:rPr>
        <w:t xml:space="preserve"> </w:t>
      </w:r>
      <w:r>
        <w:rPr>
          <w:rFonts w:hint="default" w:ascii="Times New Roman" w:hAnsi="Times New Roman" w:eastAsia="宋体" w:cs="Times New Roman"/>
          <w:spacing w:val="-5"/>
          <w:sz w:val="21"/>
          <w:szCs w:val="21"/>
          <w:highlight w:val="none"/>
          <w:u w:val="single"/>
          <w:lang w:val="en-US" w:eastAsia="zh-CN"/>
        </w:rPr>
        <w:t>9</w:t>
      </w:r>
      <w:r>
        <w:rPr>
          <w:rFonts w:hint="default" w:ascii="Times New Roman" w:hAnsi="Times New Roman" w:eastAsia="宋体" w:cs="Times New Roman"/>
          <w:spacing w:val="-5"/>
          <w:sz w:val="21"/>
          <w:szCs w:val="21"/>
          <w:highlight w:val="none"/>
        </w:rPr>
        <w:t xml:space="preserve"> 时</w:t>
      </w:r>
      <w:r>
        <w:rPr>
          <w:rFonts w:hint="default" w:ascii="Times New Roman" w:hAnsi="Times New Roman" w:eastAsia="宋体" w:cs="Times New Roman"/>
          <w:spacing w:val="-5"/>
          <w:sz w:val="21"/>
          <w:szCs w:val="21"/>
          <w:highlight w:val="none"/>
          <w:u w:val="single"/>
          <w:lang w:val="en-US" w:eastAsia="zh-CN"/>
        </w:rPr>
        <w:t>30</w:t>
      </w:r>
      <w:r>
        <w:rPr>
          <w:rFonts w:hint="default" w:ascii="Times New Roman" w:hAnsi="Times New Roman" w:eastAsia="宋体" w:cs="Times New Roman"/>
          <w:spacing w:val="-5"/>
          <w:sz w:val="21"/>
          <w:szCs w:val="21"/>
          <w:highlight w:val="none"/>
          <w:lang w:val="en-US" w:eastAsia="zh-CN"/>
        </w:rPr>
        <w:t>分</w:t>
      </w:r>
      <w:r>
        <w:rPr>
          <w:rFonts w:hint="default" w:ascii="Times New Roman" w:hAnsi="Times New Roman" w:eastAsia="宋体" w:cs="Times New Roman"/>
          <w:spacing w:val="-5"/>
          <w:sz w:val="21"/>
          <w:szCs w:val="21"/>
          <w:highlight w:val="none"/>
        </w:rPr>
        <w:t>。</w:t>
      </w:r>
    </w:p>
    <w:p w14:paraId="277A2AB9">
      <w:pPr>
        <w:keepNext w:val="0"/>
        <w:keepLines w:val="0"/>
        <w:pageBreakBefore w:val="0"/>
        <w:widowControl/>
        <w:kinsoku w:val="0"/>
        <w:wordWrap w:val="0"/>
        <w:overflowPunct/>
        <w:topLinePunct w:val="0"/>
        <w:autoSpaceDE w:val="0"/>
        <w:autoSpaceDN w:val="0"/>
        <w:bidi w:val="0"/>
        <w:adjustRightInd w:val="0"/>
        <w:snapToGrid w:val="0"/>
        <w:spacing w:line="360" w:lineRule="auto"/>
        <w:ind w:right="6" w:firstLine="480" w:firstLineChars="200"/>
        <w:textAlignment w:val="baseline"/>
        <w:rPr>
          <w:rFonts w:hint="default" w:ascii="Times New Roman" w:hAnsi="Times New Roman" w:eastAsia="宋体" w:cs="Times New Roman"/>
          <w:sz w:val="21"/>
          <w:szCs w:val="21"/>
          <w:highlight w:val="none"/>
        </w:rPr>
      </w:pPr>
      <w:r>
        <w:rPr>
          <w:rFonts w:hint="default" w:ascii="Times New Roman" w:hAnsi="Times New Roman" w:eastAsia="Times New Roman" w:cs="Times New Roman"/>
          <w:spacing w:val="15"/>
          <w:sz w:val="21"/>
          <w:szCs w:val="21"/>
          <w:highlight w:val="none"/>
        </w:rPr>
        <w:t>5.2</w:t>
      </w:r>
      <w:r>
        <w:rPr>
          <w:rFonts w:hint="default" w:ascii="Times New Roman" w:hAnsi="Times New Roman" w:eastAsia="宋体" w:cs="Times New Roman"/>
          <w:spacing w:val="15"/>
          <w:sz w:val="21"/>
          <w:szCs w:val="21"/>
          <w:highlight w:val="none"/>
        </w:rPr>
        <w:t>投标人应当在投标</w:t>
      </w:r>
      <w:r>
        <w:rPr>
          <w:rFonts w:hint="default" w:ascii="Times New Roman" w:hAnsi="Times New Roman" w:eastAsia="宋体" w:cs="Times New Roman"/>
          <w:spacing w:val="-60"/>
          <w:sz w:val="21"/>
          <w:szCs w:val="21"/>
          <w:highlight w:val="none"/>
        </w:rPr>
        <w:t xml:space="preserve"> </w:t>
      </w:r>
      <w:r>
        <w:rPr>
          <w:rFonts w:hint="default" w:ascii="Times New Roman" w:hAnsi="Times New Roman" w:eastAsia="宋体" w:cs="Times New Roman"/>
          <w:spacing w:val="15"/>
          <w:sz w:val="21"/>
          <w:szCs w:val="21"/>
          <w:highlight w:val="none"/>
        </w:rPr>
        <w:t>截止时间前，</w:t>
      </w:r>
      <w:r>
        <w:rPr>
          <w:rFonts w:hint="default" w:ascii="Times New Roman" w:hAnsi="Times New Roman" w:eastAsia="宋体" w:cs="Times New Roman"/>
          <w:spacing w:val="-60"/>
          <w:sz w:val="21"/>
          <w:szCs w:val="21"/>
          <w:highlight w:val="none"/>
        </w:rPr>
        <w:t xml:space="preserve"> </w:t>
      </w:r>
      <w:r>
        <w:rPr>
          <w:rFonts w:hint="default" w:ascii="Times New Roman" w:hAnsi="Times New Roman" w:eastAsia="宋体" w:cs="Times New Roman"/>
          <w:spacing w:val="15"/>
          <w:sz w:val="21"/>
          <w:szCs w:val="21"/>
          <w:highlight w:val="none"/>
        </w:rPr>
        <w:t>通过</w:t>
      </w:r>
      <w:r>
        <w:rPr>
          <w:rFonts w:hint="default" w:ascii="Times New Roman" w:hAnsi="Times New Roman" w:eastAsia="宋体" w:cs="Times New Roman"/>
          <w:spacing w:val="15"/>
          <w:sz w:val="21"/>
          <w:szCs w:val="21"/>
          <w:highlight w:val="none"/>
          <w:u w:val="single" w:color="auto"/>
        </w:rPr>
        <w:t>辽宁工程咨询招投标交易平台</w:t>
      </w:r>
      <w:r>
        <w:rPr>
          <w:rFonts w:hint="default" w:ascii="Times New Roman" w:hAnsi="Times New Roman" w:eastAsia="宋体" w:cs="Times New Roman"/>
          <w:spacing w:val="15"/>
          <w:sz w:val="21"/>
          <w:szCs w:val="21"/>
          <w:highlight w:val="none"/>
          <w:u w:val="single" w:color="auto"/>
          <w:lang w:eastAsia="zh-CN"/>
        </w:rPr>
        <w:t>（</w:t>
      </w:r>
      <w:r>
        <w:rPr>
          <w:rFonts w:hint="default" w:ascii="Times New Roman" w:hAnsi="Times New Roman" w:eastAsia="宋体" w:cs="Times New Roman"/>
          <w:spacing w:val="15"/>
          <w:sz w:val="21"/>
          <w:szCs w:val="21"/>
          <w:highlight w:val="none"/>
          <w:u w:val="single" w:color="auto"/>
        </w:rPr>
        <w:t>投标盲盒工具https://nxbox.Inzb.com:8888/#/login</w:t>
      </w:r>
      <w:r>
        <w:rPr>
          <w:rFonts w:hint="default" w:ascii="Times New Roman" w:hAnsi="Times New Roman" w:eastAsia="宋体" w:cs="Times New Roman"/>
          <w:spacing w:val="15"/>
          <w:sz w:val="21"/>
          <w:szCs w:val="21"/>
          <w:highlight w:val="none"/>
          <w:u w:val="single" w:color="auto"/>
          <w:lang w:eastAsia="zh-CN"/>
        </w:rPr>
        <w:t>）</w:t>
      </w:r>
      <w:r>
        <w:rPr>
          <w:rFonts w:hint="default" w:ascii="Times New Roman" w:hAnsi="Times New Roman" w:eastAsia="宋体" w:cs="Times New Roman"/>
          <w:spacing w:val="-48"/>
          <w:sz w:val="21"/>
          <w:szCs w:val="21"/>
          <w:highlight w:val="none"/>
        </w:rPr>
        <w:t>，</w:t>
      </w:r>
      <w:r>
        <w:rPr>
          <w:rFonts w:hint="default" w:ascii="Times New Roman" w:hAnsi="Times New Roman" w:eastAsia="宋体" w:cs="Times New Roman"/>
          <w:spacing w:val="2"/>
          <w:sz w:val="21"/>
          <w:szCs w:val="21"/>
          <w:highlight w:val="none"/>
        </w:rPr>
        <w:t>选择所投标段将加密的电子投标文件上传。投标人完成投</w:t>
      </w:r>
      <w:r>
        <w:rPr>
          <w:rFonts w:hint="default" w:ascii="Times New Roman" w:hAnsi="Times New Roman" w:eastAsia="宋体" w:cs="Times New Roman"/>
          <w:spacing w:val="1"/>
          <w:sz w:val="21"/>
          <w:szCs w:val="21"/>
          <w:highlight w:val="none"/>
        </w:rPr>
        <w:t>标文件上</w:t>
      </w:r>
      <w:r>
        <w:rPr>
          <w:rFonts w:hint="default" w:ascii="Times New Roman" w:hAnsi="Times New Roman" w:eastAsia="宋体" w:cs="Times New Roman"/>
          <w:sz w:val="21"/>
          <w:szCs w:val="21"/>
          <w:highlight w:val="none"/>
        </w:rPr>
        <w:t>传后， 电子交易系统向投标人发出电子签收凭证，递交时间以电子签收凭证载明的时间为</w:t>
      </w:r>
      <w:r>
        <w:rPr>
          <w:rFonts w:hint="default" w:ascii="Times New Roman" w:hAnsi="Times New Roman" w:eastAsia="宋体" w:cs="Times New Roman"/>
          <w:spacing w:val="3"/>
          <w:sz w:val="21"/>
          <w:szCs w:val="21"/>
          <w:highlight w:val="none"/>
        </w:rPr>
        <w:t>准。逾期未完成上传或未加密的电子投标文件，招标人（电子交易系统）将拒收其投标文</w:t>
      </w:r>
      <w:r>
        <w:rPr>
          <w:rFonts w:hint="default" w:ascii="Times New Roman" w:hAnsi="Times New Roman" w:eastAsia="宋体" w:cs="Times New Roman"/>
          <w:spacing w:val="-4"/>
          <w:sz w:val="21"/>
          <w:szCs w:val="21"/>
          <w:highlight w:val="none"/>
        </w:rPr>
        <w:t>件。</w:t>
      </w:r>
    </w:p>
    <w:p w14:paraId="5CB8DB5F">
      <w:pPr>
        <w:keepNext w:val="0"/>
        <w:keepLines w:val="0"/>
        <w:pageBreakBefore w:val="0"/>
        <w:widowControl/>
        <w:tabs>
          <w:tab w:val="left" w:pos="128"/>
        </w:tabs>
        <w:kinsoku w:val="0"/>
        <w:wordWrap w:val="0"/>
        <w:overflowPunct/>
        <w:topLinePunct w:val="0"/>
        <w:autoSpaceDE w:val="0"/>
        <w:autoSpaceDN w:val="0"/>
        <w:bidi w:val="0"/>
        <w:adjustRightInd w:val="0"/>
        <w:snapToGrid w:val="0"/>
        <w:spacing w:line="360" w:lineRule="auto"/>
        <w:ind w:left="10" w:right="17" w:firstLine="388" w:firstLineChars="200"/>
        <w:jc w:val="left"/>
        <w:textAlignment w:val="baseline"/>
        <w:rPr>
          <w:rFonts w:hint="default" w:ascii="Times New Roman" w:hAnsi="Times New Roman" w:eastAsia="宋体" w:cs="Times New Roman"/>
          <w:sz w:val="21"/>
          <w:szCs w:val="21"/>
          <w:highlight w:val="none"/>
        </w:rPr>
      </w:pPr>
      <w:r>
        <w:rPr>
          <w:rFonts w:hint="default" w:ascii="Times New Roman" w:hAnsi="Times New Roman" w:eastAsia="Times New Roman" w:cs="Times New Roman"/>
          <w:spacing w:val="-8"/>
          <w:sz w:val="21"/>
          <w:szCs w:val="21"/>
          <w:highlight w:val="none"/>
        </w:rPr>
        <w:t xml:space="preserve">5.3 </w:t>
      </w:r>
      <w:r>
        <w:rPr>
          <w:rFonts w:hint="default" w:ascii="Times New Roman" w:hAnsi="Times New Roman" w:eastAsia="宋体" w:cs="Times New Roman"/>
          <w:spacing w:val="-8"/>
          <w:sz w:val="21"/>
          <w:szCs w:val="21"/>
          <w:highlight w:val="none"/>
        </w:rPr>
        <w:t>开标地点：</w:t>
      </w:r>
      <w:r>
        <w:rPr>
          <w:rFonts w:hint="default" w:ascii="Times New Roman" w:hAnsi="Times New Roman" w:eastAsia="宋体" w:cs="Times New Roman"/>
          <w:spacing w:val="15"/>
          <w:sz w:val="21"/>
          <w:szCs w:val="21"/>
          <w:highlight w:val="none"/>
          <w:u w:val="single" w:color="auto"/>
        </w:rPr>
        <w:t xml:space="preserve"> 辽宁省工程建设项目数字化开标评标系统（</w:t>
      </w:r>
      <w:r>
        <w:rPr>
          <w:rFonts w:hint="default" w:ascii="Times New Roman" w:hAnsi="Times New Roman" w:eastAsia="宋体" w:cs="Times New Roman"/>
          <w:spacing w:val="15"/>
          <w:sz w:val="21"/>
          <w:szCs w:val="21"/>
          <w:highlight w:val="none"/>
          <w:u w:val="single" w:color="auto"/>
        </w:rPr>
        <w:fldChar w:fldCharType="begin"/>
      </w:r>
      <w:r>
        <w:rPr>
          <w:rFonts w:hint="default" w:ascii="Times New Roman" w:hAnsi="Times New Roman" w:eastAsia="宋体" w:cs="Times New Roman"/>
          <w:spacing w:val="15"/>
          <w:sz w:val="21"/>
          <w:szCs w:val="21"/>
          <w:highlight w:val="none"/>
          <w:u w:val="single" w:color="auto"/>
        </w:rPr>
        <w:instrText xml:space="preserve"> HYPERLINK "https://dts.lnzb.com:8888/zjt" </w:instrText>
      </w:r>
      <w:r>
        <w:rPr>
          <w:rFonts w:hint="default" w:ascii="Times New Roman" w:hAnsi="Times New Roman" w:eastAsia="宋体" w:cs="Times New Roman"/>
          <w:spacing w:val="15"/>
          <w:sz w:val="21"/>
          <w:szCs w:val="21"/>
          <w:highlight w:val="none"/>
          <w:u w:val="single" w:color="auto"/>
        </w:rPr>
        <w:fldChar w:fldCharType="separate"/>
      </w:r>
      <w:r>
        <w:rPr>
          <w:rFonts w:hint="default" w:ascii="Times New Roman" w:hAnsi="Times New Roman" w:eastAsia="宋体" w:cs="Times New Roman"/>
          <w:spacing w:val="15"/>
          <w:sz w:val="21"/>
          <w:szCs w:val="21"/>
          <w:highlight w:val="none"/>
          <w:u w:val="single" w:color="auto"/>
        </w:rPr>
        <w:t>https://dts.lnzb.com:8888/zjt</w:t>
      </w:r>
      <w:r>
        <w:rPr>
          <w:rFonts w:hint="default" w:ascii="Times New Roman" w:hAnsi="Times New Roman" w:eastAsia="宋体" w:cs="Times New Roman"/>
          <w:spacing w:val="15"/>
          <w:sz w:val="21"/>
          <w:szCs w:val="21"/>
          <w:highlight w:val="none"/>
          <w:u w:val="single" w:color="auto"/>
        </w:rPr>
        <w:fldChar w:fldCharType="end"/>
      </w:r>
      <w:r>
        <w:rPr>
          <w:rFonts w:hint="default" w:ascii="Times New Roman" w:hAnsi="Times New Roman" w:eastAsia="宋体" w:cs="Times New Roman"/>
          <w:spacing w:val="15"/>
          <w:sz w:val="21"/>
          <w:szCs w:val="21"/>
          <w:highlight w:val="none"/>
          <w:u w:val="single" w:color="auto"/>
        </w:rPr>
        <w:t>-bid/）</w:t>
      </w:r>
      <w:r>
        <w:rPr>
          <w:rFonts w:hint="default" w:ascii="Times New Roman" w:hAnsi="Times New Roman" w:eastAsia="宋体" w:cs="Times New Roman"/>
          <w:spacing w:val="-6"/>
          <w:sz w:val="21"/>
          <w:szCs w:val="21"/>
          <w:highlight w:val="none"/>
        </w:rPr>
        <w:t>。</w:t>
      </w:r>
    </w:p>
    <w:p w14:paraId="1880FA36">
      <w:pPr>
        <w:keepNext w:val="0"/>
        <w:keepLines w:val="0"/>
        <w:pageBreakBefore w:val="0"/>
        <w:widowControl/>
        <w:kinsoku w:val="0"/>
        <w:wordWrap w:val="0"/>
        <w:overflowPunct/>
        <w:topLinePunct w:val="0"/>
        <w:autoSpaceDE w:val="0"/>
        <w:autoSpaceDN w:val="0"/>
        <w:bidi w:val="0"/>
        <w:adjustRightInd w:val="0"/>
        <w:snapToGrid w:val="0"/>
        <w:spacing w:line="360" w:lineRule="auto"/>
        <w:ind w:right="18" w:firstLine="408" w:firstLineChars="200"/>
        <w:jc w:val="left"/>
        <w:textAlignment w:val="baseline"/>
        <w:rPr>
          <w:rFonts w:hint="default" w:ascii="Times New Roman" w:hAnsi="Times New Roman" w:eastAsia="宋体" w:cs="Times New Roman"/>
          <w:sz w:val="21"/>
          <w:szCs w:val="21"/>
          <w:highlight w:val="none"/>
        </w:rPr>
      </w:pPr>
      <w:r>
        <w:rPr>
          <w:rFonts w:hint="default" w:ascii="Times New Roman" w:hAnsi="Times New Roman" w:eastAsia="Times New Roman" w:cs="Times New Roman"/>
          <w:spacing w:val="-3"/>
          <w:sz w:val="21"/>
          <w:szCs w:val="21"/>
          <w:highlight w:val="none"/>
        </w:rPr>
        <w:t xml:space="preserve">5.4 </w:t>
      </w:r>
      <w:r>
        <w:rPr>
          <w:rFonts w:hint="default" w:ascii="Times New Roman" w:hAnsi="Times New Roman" w:eastAsia="宋体" w:cs="Times New Roman"/>
          <w:spacing w:val="-3"/>
          <w:sz w:val="21"/>
          <w:szCs w:val="21"/>
          <w:highlight w:val="none"/>
        </w:rPr>
        <w:t xml:space="preserve">开标方式： </w:t>
      </w:r>
      <w:r>
        <w:rPr>
          <w:rFonts w:hint="eastAsia" w:ascii="宋体" w:hAnsi="宋体" w:eastAsia="宋体" w:cs="宋体"/>
          <w:spacing w:val="-3"/>
          <w:sz w:val="21"/>
          <w:szCs w:val="21"/>
          <w:highlight w:val="none"/>
          <w:u w:val="single" w:color="auto"/>
        </w:rPr>
        <w:t>远程不见面（请按招标文件规定时间登录“辽宁省工程建设项目数字化开标评标系统（https://dts.lnzb.com:8888/zjt-bid/）” 进行解密）</w:t>
      </w:r>
      <w:r>
        <w:rPr>
          <w:rFonts w:ascii="宋体" w:hAnsi="宋体" w:eastAsia="宋体" w:cs="宋体"/>
          <w:spacing w:val="-3"/>
          <w:sz w:val="21"/>
          <w:szCs w:val="21"/>
          <w:highlight w:val="none"/>
        </w:rPr>
        <w:t>。</w:t>
      </w:r>
    </w:p>
    <w:p w14:paraId="41352433">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黑体" w:cs="Times New Roman"/>
          <w:sz w:val="24"/>
          <w:szCs w:val="24"/>
          <w:highlight w:val="none"/>
        </w:rPr>
      </w:pPr>
      <w:r>
        <w:rPr>
          <w:rFonts w:hint="default" w:ascii="Times New Roman" w:hAnsi="Times New Roman" w:eastAsia="Times New Roman" w:cs="Times New Roman"/>
          <w:spacing w:val="-1"/>
          <w:sz w:val="24"/>
          <w:szCs w:val="24"/>
          <w:highlight w:val="none"/>
        </w:rPr>
        <w:t>6.</w:t>
      </w:r>
      <w:r>
        <w:rPr>
          <w:rFonts w:hint="default" w:ascii="Times New Roman" w:hAnsi="Times New Roman" w:eastAsia="黑体" w:cs="Times New Roman"/>
          <w:spacing w:val="-1"/>
          <w:sz w:val="24"/>
          <w:szCs w:val="24"/>
          <w:highlight w:val="none"/>
        </w:rPr>
        <w:t>投标相关事宜</w:t>
      </w:r>
    </w:p>
    <w:p w14:paraId="45FCBF47">
      <w:pPr>
        <w:keepNext w:val="0"/>
        <w:keepLines w:val="0"/>
        <w:pageBreakBefore w:val="0"/>
        <w:kinsoku w:val="0"/>
        <w:wordWrap/>
        <w:overflowPunct/>
        <w:topLinePunct w:val="0"/>
        <w:autoSpaceDE w:val="0"/>
        <w:autoSpaceDN w:val="0"/>
        <w:bidi w:val="0"/>
        <w:adjustRightInd w:val="0"/>
        <w:snapToGrid w:val="0"/>
        <w:spacing w:line="360" w:lineRule="auto"/>
        <w:ind w:right="1" w:firstLine="408" w:firstLineChars="200"/>
        <w:jc w:val="left"/>
        <w:textAlignment w:val="baseline"/>
        <w:rPr>
          <w:rFonts w:hint="default" w:ascii="Times New Roman" w:hAnsi="Times New Roman" w:eastAsia="宋体" w:cs="Times New Roman"/>
          <w:sz w:val="7"/>
          <w:szCs w:val="7"/>
          <w:highlight w:val="none"/>
        </w:rPr>
      </w:pPr>
      <w:r>
        <w:rPr>
          <w:rFonts w:hint="default" w:ascii="Times New Roman" w:hAnsi="Times New Roman" w:eastAsia="宋体" w:cs="Times New Roman"/>
          <w:spacing w:val="-3"/>
          <w:sz w:val="21"/>
          <w:szCs w:val="21"/>
          <w:highlight w:val="none"/>
          <w:lang w:val="en-US" w:eastAsia="zh-CN"/>
        </w:rPr>
        <w:t>无。</w:t>
      </w:r>
      <w:r>
        <w:rPr>
          <w:rFonts w:hint="default" w:ascii="Times New Roman" w:hAnsi="Times New Roman" w:eastAsia="宋体" w:cs="Times New Roman"/>
          <w:spacing w:val="1"/>
          <w:sz w:val="21"/>
          <w:szCs w:val="21"/>
          <w:highlight w:val="none"/>
        </w:rPr>
        <w:tab/>
      </w:r>
      <w:r>
        <w:rPr>
          <w:rFonts w:hint="default" w:ascii="Times New Roman" w:hAnsi="Times New Roman" w:eastAsia="宋体" w:cs="Times New Roman"/>
          <w:spacing w:val="1"/>
          <w:sz w:val="21"/>
          <w:szCs w:val="21"/>
          <w:highlight w:val="none"/>
        </w:rPr>
        <w:t xml:space="preserve"> </w:t>
      </w:r>
      <w:r>
        <w:rPr>
          <w:rFonts w:hint="default" w:ascii="Times New Roman" w:hAnsi="Times New Roman" w:eastAsia="宋体" w:cs="Times New Roman"/>
          <w:spacing w:val="11"/>
          <w:sz w:val="7"/>
          <w:szCs w:val="7"/>
          <w:highlight w:val="none"/>
        </w:rPr>
        <w:t>。</w:t>
      </w:r>
    </w:p>
    <w:p w14:paraId="6BD41A4E">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黑体" w:cs="Times New Roman"/>
          <w:spacing w:val="-1"/>
          <w:sz w:val="24"/>
          <w:szCs w:val="24"/>
          <w:highlight w:val="none"/>
        </w:rPr>
      </w:pPr>
      <w:r>
        <w:rPr>
          <w:rFonts w:hint="default" w:ascii="Times New Roman" w:hAnsi="Times New Roman" w:eastAsia="Times New Roman" w:cs="Times New Roman"/>
          <w:spacing w:val="-1"/>
          <w:sz w:val="24"/>
          <w:szCs w:val="24"/>
          <w:highlight w:val="none"/>
        </w:rPr>
        <w:t>7.</w:t>
      </w:r>
      <w:r>
        <w:rPr>
          <w:rFonts w:hint="default" w:ascii="Times New Roman" w:hAnsi="Times New Roman" w:eastAsia="黑体" w:cs="Times New Roman"/>
          <w:spacing w:val="-1"/>
          <w:sz w:val="24"/>
          <w:szCs w:val="24"/>
          <w:highlight w:val="none"/>
        </w:rPr>
        <w:t>评标办法</w:t>
      </w:r>
    </w:p>
    <w:p w14:paraId="7D972CF4">
      <w:pPr>
        <w:keepNext w:val="0"/>
        <w:keepLines w:val="0"/>
        <w:pageBreakBefore w:val="0"/>
        <w:kinsoku w:val="0"/>
        <w:wordWrap/>
        <w:overflowPunct/>
        <w:topLinePunct w:val="0"/>
        <w:autoSpaceDE w:val="0"/>
        <w:autoSpaceDN w:val="0"/>
        <w:bidi w:val="0"/>
        <w:adjustRightInd w:val="0"/>
        <w:snapToGrid w:val="0"/>
        <w:spacing w:line="360" w:lineRule="auto"/>
        <w:ind w:firstLine="416" w:firstLineChars="200"/>
        <w:textAlignment w:val="baseline"/>
        <w:rPr>
          <w:rFonts w:hint="default" w:ascii="Times New Roman" w:hAnsi="Times New Roman" w:eastAsia="宋体" w:cs="Times New Roman"/>
          <w:sz w:val="21"/>
          <w:szCs w:val="21"/>
          <w:highlight w:val="none"/>
        </w:rPr>
      </w:pPr>
      <w:r>
        <w:rPr>
          <w:rFonts w:hint="default" w:ascii="Times New Roman" w:hAnsi="Times New Roman" w:eastAsia="宋体" w:cs="Times New Roman"/>
          <w:spacing w:val="-1"/>
          <w:sz w:val="21"/>
          <w:szCs w:val="21"/>
          <w:highlight w:val="none"/>
        </w:rPr>
        <w:t>本次招标评标办法采用</w:t>
      </w:r>
      <w:r>
        <w:rPr>
          <w:rFonts w:hint="default" w:ascii="Times New Roman" w:hAnsi="Times New Roman" w:eastAsia="宋体" w:cs="Times New Roman"/>
          <w:spacing w:val="-34"/>
          <w:sz w:val="21"/>
          <w:szCs w:val="21"/>
          <w:highlight w:val="none"/>
          <w:u w:val="single" w:color="auto"/>
        </w:rPr>
        <w:t xml:space="preserve"> </w:t>
      </w:r>
      <w:r>
        <w:rPr>
          <w:rFonts w:hint="default" w:ascii="Times New Roman" w:hAnsi="Times New Roman" w:eastAsia="宋体" w:cs="Times New Roman"/>
          <w:spacing w:val="-1"/>
          <w:sz w:val="21"/>
          <w:szCs w:val="21"/>
          <w:highlight w:val="none"/>
          <w:u w:val="single" w:color="auto"/>
        </w:rPr>
        <w:t>综合评估法</w:t>
      </w:r>
      <w:r>
        <w:rPr>
          <w:rFonts w:hint="default" w:ascii="Times New Roman" w:hAnsi="Times New Roman" w:eastAsia="宋体" w:cs="Times New Roman"/>
          <w:spacing w:val="-52"/>
          <w:sz w:val="21"/>
          <w:szCs w:val="21"/>
          <w:highlight w:val="none"/>
          <w:u w:val="single" w:color="auto"/>
        </w:rPr>
        <w:t xml:space="preserve"> </w:t>
      </w:r>
      <w:r>
        <w:rPr>
          <w:rFonts w:hint="default" w:ascii="Times New Roman" w:hAnsi="Times New Roman" w:eastAsia="宋体" w:cs="Times New Roman"/>
          <w:spacing w:val="-1"/>
          <w:sz w:val="21"/>
          <w:szCs w:val="21"/>
          <w:highlight w:val="none"/>
        </w:rPr>
        <w:t>。</w:t>
      </w:r>
    </w:p>
    <w:p w14:paraId="7C537DBC">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黑体" w:cs="Times New Roman"/>
          <w:sz w:val="24"/>
          <w:szCs w:val="24"/>
          <w:highlight w:val="none"/>
        </w:rPr>
      </w:pPr>
      <w:r>
        <w:rPr>
          <w:rFonts w:hint="default" w:ascii="Times New Roman" w:hAnsi="Times New Roman" w:eastAsia="宋体" w:cs="Times New Roman"/>
          <w:spacing w:val="-1"/>
          <w:sz w:val="24"/>
          <w:szCs w:val="24"/>
          <w:highlight w:val="none"/>
          <w:lang w:val="en-US" w:eastAsia="zh-CN"/>
        </w:rPr>
        <w:t>8</w:t>
      </w:r>
      <w:r>
        <w:rPr>
          <w:rFonts w:hint="default" w:ascii="Times New Roman" w:hAnsi="Times New Roman" w:eastAsia="Times New Roman" w:cs="Times New Roman"/>
          <w:spacing w:val="-1"/>
          <w:sz w:val="24"/>
          <w:szCs w:val="24"/>
          <w:highlight w:val="none"/>
        </w:rPr>
        <w:t>.</w:t>
      </w:r>
      <w:r>
        <w:rPr>
          <w:rFonts w:hint="default" w:ascii="Times New Roman" w:hAnsi="Times New Roman" w:eastAsia="黑体" w:cs="Times New Roman"/>
          <w:spacing w:val="-1"/>
          <w:sz w:val="24"/>
          <w:szCs w:val="24"/>
          <w:highlight w:val="none"/>
        </w:rPr>
        <w:t>发布公告的媒介</w:t>
      </w:r>
    </w:p>
    <w:p w14:paraId="3812228F">
      <w:pPr>
        <w:keepNext w:val="0"/>
        <w:keepLines w:val="0"/>
        <w:pageBreakBefore w:val="0"/>
        <w:kinsoku w:val="0"/>
        <w:wordWrap/>
        <w:overflowPunct/>
        <w:topLinePunct w:val="0"/>
        <w:autoSpaceDE w:val="0"/>
        <w:autoSpaceDN w:val="0"/>
        <w:bidi w:val="0"/>
        <w:adjustRightInd w:val="0"/>
        <w:snapToGrid w:val="0"/>
        <w:spacing w:line="360" w:lineRule="auto"/>
        <w:ind w:right="1" w:firstLine="424" w:firstLineChars="200"/>
        <w:jc w:val="both"/>
        <w:textAlignment w:val="baseline"/>
        <w:rPr>
          <w:rFonts w:hint="default" w:ascii="Times New Roman" w:hAnsi="Times New Roman" w:eastAsia="宋体" w:cs="Times New Roman"/>
          <w:sz w:val="21"/>
          <w:szCs w:val="21"/>
          <w:highlight w:val="none"/>
        </w:rPr>
      </w:pPr>
      <w:r>
        <w:rPr>
          <w:rFonts w:hint="default" w:ascii="Times New Roman" w:hAnsi="Times New Roman" w:eastAsia="宋体" w:cs="Times New Roman"/>
          <w:spacing w:val="1"/>
          <w:sz w:val="21"/>
          <w:szCs w:val="21"/>
          <w:highlight w:val="none"/>
        </w:rPr>
        <w:t>本次招标公告同时在</w:t>
      </w:r>
      <w:r>
        <w:rPr>
          <w:rFonts w:hint="default" w:ascii="Times New Roman" w:hAnsi="Times New Roman" w:eastAsia="宋体" w:cs="Times New Roman"/>
          <w:spacing w:val="1"/>
          <w:sz w:val="21"/>
          <w:szCs w:val="21"/>
          <w:highlight w:val="none"/>
          <w:u w:val="single"/>
        </w:rPr>
        <w:t>辽宁省招标投标监管网,辽宁建设工程信息网、</w:t>
      </w:r>
      <w:r>
        <w:rPr>
          <w:rFonts w:hint="default" w:ascii="Times New Roman" w:hAnsi="Times New Roman" w:eastAsia="宋体" w:cs="Times New Roman"/>
          <w:spacing w:val="1"/>
          <w:sz w:val="21"/>
          <w:szCs w:val="21"/>
          <w:highlight w:val="none"/>
          <w:u w:val="single"/>
          <w:lang w:eastAsia="zh-CN"/>
        </w:rPr>
        <w:t>全国公共资源交易平台（辽宁省·营口市）</w:t>
      </w:r>
      <w:r>
        <w:rPr>
          <w:rFonts w:hint="default" w:ascii="Times New Roman" w:hAnsi="Times New Roman" w:eastAsia="宋体" w:cs="Times New Roman"/>
          <w:spacing w:val="-27"/>
          <w:sz w:val="21"/>
          <w:szCs w:val="21"/>
          <w:highlight w:val="none"/>
        </w:rPr>
        <w:t xml:space="preserve"> </w:t>
      </w:r>
      <w:r>
        <w:rPr>
          <w:rFonts w:hint="default" w:ascii="Times New Roman" w:hAnsi="Times New Roman" w:eastAsia="宋体" w:cs="Times New Roman"/>
          <w:sz w:val="21"/>
          <w:szCs w:val="21"/>
          <w:highlight w:val="none"/>
        </w:rPr>
        <w:t>（发布公告的媒</w:t>
      </w:r>
      <w:r>
        <w:rPr>
          <w:rFonts w:hint="default" w:ascii="Times New Roman" w:hAnsi="Times New Roman" w:eastAsia="宋体" w:cs="Times New Roman"/>
          <w:spacing w:val="-3"/>
          <w:sz w:val="21"/>
          <w:szCs w:val="21"/>
          <w:highlight w:val="none"/>
        </w:rPr>
        <w:t>介名称）上发布。</w:t>
      </w:r>
    </w:p>
    <w:p w14:paraId="0BA424A6">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黑体" w:cs="Times New Roman"/>
          <w:sz w:val="24"/>
          <w:szCs w:val="24"/>
          <w:highlight w:val="none"/>
        </w:rPr>
      </w:pPr>
      <w:r>
        <w:rPr>
          <w:rFonts w:hint="default" w:ascii="Times New Roman" w:hAnsi="Times New Roman" w:eastAsia="宋体" w:cs="Times New Roman"/>
          <w:spacing w:val="-4"/>
          <w:sz w:val="24"/>
          <w:szCs w:val="24"/>
          <w:highlight w:val="none"/>
          <w:lang w:val="en-US" w:eastAsia="zh-CN"/>
        </w:rPr>
        <w:t>9</w:t>
      </w:r>
      <w:r>
        <w:rPr>
          <w:rFonts w:hint="default" w:ascii="Times New Roman" w:hAnsi="Times New Roman" w:eastAsia="Times New Roman" w:cs="Times New Roman"/>
          <w:spacing w:val="-4"/>
          <w:sz w:val="24"/>
          <w:szCs w:val="24"/>
          <w:highlight w:val="none"/>
        </w:rPr>
        <w:t>.</w:t>
      </w:r>
      <w:r>
        <w:rPr>
          <w:rFonts w:hint="default" w:ascii="Times New Roman" w:hAnsi="Times New Roman" w:eastAsia="黑体" w:cs="Times New Roman"/>
          <w:spacing w:val="-4"/>
          <w:sz w:val="24"/>
          <w:szCs w:val="24"/>
          <w:highlight w:val="none"/>
        </w:rPr>
        <w:t>监督信息</w:t>
      </w:r>
    </w:p>
    <w:p w14:paraId="52E3FCD9">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left="0" w:leftChars="0" w:firstLine="416" w:firstLineChars="200"/>
        <w:jc w:val="left"/>
        <w:textAlignment w:val="baseline"/>
        <w:rPr>
          <w:rFonts w:hint="default" w:ascii="Times New Roman" w:hAnsi="Times New Roman" w:eastAsia="宋体" w:cs="Times New Roman"/>
          <w:spacing w:val="-16"/>
          <w:sz w:val="21"/>
          <w:szCs w:val="21"/>
          <w:highlight w:val="none"/>
        </w:rPr>
      </w:pPr>
      <w:r>
        <w:rPr>
          <w:rFonts w:hint="default" w:ascii="Times New Roman" w:hAnsi="Times New Roman" w:eastAsia="宋体" w:cs="Times New Roman"/>
          <w:spacing w:val="-1"/>
          <w:sz w:val="21"/>
          <w:szCs w:val="21"/>
          <w:highlight w:val="none"/>
        </w:rPr>
        <w:t>1.监督部门：</w:t>
      </w:r>
      <w:r>
        <w:rPr>
          <w:rFonts w:hint="default" w:ascii="Times New Roman" w:hAnsi="Times New Roman" w:eastAsia="宋体" w:cs="Times New Roman"/>
          <w:spacing w:val="-1"/>
          <w:sz w:val="21"/>
          <w:szCs w:val="21"/>
          <w:highlight w:val="none"/>
          <w:u w:val="single"/>
        </w:rPr>
        <w:t>大石桥市住房和城乡建设局</w:t>
      </w:r>
      <w:r>
        <w:rPr>
          <w:rFonts w:hint="eastAsia" w:ascii="Times New Roman" w:hAnsi="Times New Roman" w:eastAsia="宋体" w:cs="Times New Roman"/>
          <w:spacing w:val="-1"/>
          <w:sz w:val="21"/>
          <w:szCs w:val="21"/>
          <w:highlight w:val="none"/>
          <w:u w:val="single"/>
          <w:lang w:val="en-US" w:eastAsia="zh-CN"/>
        </w:rPr>
        <w:t xml:space="preserve"> </w:t>
      </w:r>
      <w:r>
        <w:rPr>
          <w:rFonts w:hint="eastAsia" w:ascii="Times New Roman" w:hAnsi="Times New Roman" w:eastAsia="宋体" w:cs="Times New Roman"/>
          <w:spacing w:val="-1"/>
          <w:sz w:val="21"/>
          <w:szCs w:val="21"/>
          <w:highlight w:val="none"/>
          <w:lang w:val="en-US" w:eastAsia="zh-CN"/>
        </w:rPr>
        <w:t xml:space="preserve"> </w:t>
      </w:r>
      <w:r>
        <w:rPr>
          <w:rFonts w:hint="default" w:ascii="Times New Roman" w:hAnsi="Times New Roman" w:eastAsia="宋体" w:cs="Times New Roman"/>
          <w:spacing w:val="-1"/>
          <w:sz w:val="21"/>
          <w:szCs w:val="21"/>
          <w:highlight w:val="none"/>
        </w:rPr>
        <w:t>，负责人：</w:t>
      </w:r>
      <w:r>
        <w:rPr>
          <w:rFonts w:hint="eastAsia" w:ascii="Times New Roman" w:hAnsi="Times New Roman" w:eastAsia="宋体" w:cs="Times New Roman"/>
          <w:spacing w:val="-1"/>
          <w:sz w:val="21"/>
          <w:szCs w:val="21"/>
          <w:highlight w:val="none"/>
          <w:u w:val="single"/>
          <w:lang w:val="en-US" w:eastAsia="zh-CN"/>
        </w:rPr>
        <w:t xml:space="preserve">王先生 </w:t>
      </w:r>
      <w:r>
        <w:rPr>
          <w:rFonts w:hint="default" w:ascii="Times New Roman" w:hAnsi="Times New Roman" w:eastAsia="宋体" w:cs="Times New Roman"/>
          <w:spacing w:val="-1"/>
          <w:sz w:val="21"/>
          <w:szCs w:val="21"/>
          <w:highlight w:val="none"/>
        </w:rPr>
        <w:t>，联系方式：</w:t>
      </w:r>
      <w:r>
        <w:rPr>
          <w:rFonts w:hint="eastAsia" w:ascii="宋体" w:hAnsi="宋体" w:eastAsia="宋体" w:cs="宋体"/>
          <w:spacing w:val="1"/>
          <w:sz w:val="21"/>
          <w:szCs w:val="21"/>
          <w:highlight w:val="none"/>
          <w:u w:val="single"/>
          <w:lang w:eastAsia="zh-CN"/>
        </w:rPr>
        <w:t>0417-5900134</w:t>
      </w:r>
      <w:r>
        <w:rPr>
          <w:rFonts w:hint="default" w:ascii="Times New Roman" w:hAnsi="Times New Roman" w:eastAsia="宋体" w:cs="Times New Roman"/>
          <w:spacing w:val="-16"/>
          <w:sz w:val="21"/>
          <w:szCs w:val="21"/>
          <w:highlight w:val="none"/>
        </w:rPr>
        <w:t>。</w:t>
      </w:r>
    </w:p>
    <w:p w14:paraId="08EFE3F5">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left="0" w:leftChars="0" w:firstLine="416" w:firstLineChars="200"/>
        <w:jc w:val="left"/>
        <w:textAlignment w:val="baseline"/>
        <w:rPr>
          <w:rFonts w:hint="default" w:ascii="Times New Roman" w:hAnsi="Times New Roman" w:eastAsia="宋体" w:cs="Times New Roman"/>
          <w:spacing w:val="-16"/>
          <w:sz w:val="21"/>
          <w:szCs w:val="21"/>
          <w:highlight w:val="none"/>
        </w:rPr>
      </w:pPr>
      <w:r>
        <w:rPr>
          <w:rFonts w:hint="default" w:ascii="Times New Roman" w:hAnsi="Times New Roman" w:eastAsia="宋体" w:cs="Times New Roman"/>
          <w:spacing w:val="-1"/>
          <w:sz w:val="21"/>
          <w:szCs w:val="21"/>
          <w:highlight w:val="none"/>
        </w:rPr>
        <w:t xml:space="preserve"> 2.招标负责人：</w:t>
      </w:r>
      <w:r>
        <w:rPr>
          <w:rFonts w:hint="eastAsia" w:ascii="Times New Roman" w:hAnsi="Times New Roman" w:eastAsia="宋体" w:cs="Times New Roman"/>
          <w:spacing w:val="-1"/>
          <w:sz w:val="21"/>
          <w:szCs w:val="21"/>
          <w:highlight w:val="none"/>
          <w:u w:val="single"/>
          <w:lang w:val="en-US" w:eastAsia="zh-CN"/>
        </w:rPr>
        <w:t>马先生</w:t>
      </w:r>
      <w:r>
        <w:rPr>
          <w:rFonts w:hint="eastAsia" w:ascii="Times New Roman" w:hAnsi="Times New Roman" w:eastAsia="宋体" w:cs="Times New Roman"/>
          <w:spacing w:val="-1"/>
          <w:sz w:val="21"/>
          <w:szCs w:val="21"/>
          <w:highlight w:val="none"/>
          <w:lang w:val="en-US" w:eastAsia="zh-CN"/>
        </w:rPr>
        <w:t xml:space="preserve">   </w:t>
      </w:r>
      <w:r>
        <w:rPr>
          <w:rFonts w:hint="default" w:ascii="Times New Roman" w:hAnsi="Times New Roman" w:eastAsia="宋体" w:cs="Times New Roman"/>
          <w:spacing w:val="-1"/>
          <w:sz w:val="21"/>
          <w:szCs w:val="21"/>
          <w:highlight w:val="none"/>
        </w:rPr>
        <w:t>，联系方式：</w:t>
      </w:r>
      <w:r>
        <w:rPr>
          <w:rFonts w:hint="default" w:ascii="Times New Roman" w:hAnsi="Times New Roman" w:eastAsia="宋体" w:cs="Times New Roman"/>
          <w:color w:val="auto"/>
          <w:spacing w:val="1"/>
          <w:sz w:val="21"/>
          <w:szCs w:val="21"/>
          <w:highlight w:val="none"/>
          <w:u w:val="single"/>
          <w:lang w:val="en-US" w:eastAsia="zh-CN"/>
        </w:rPr>
        <w:t>0417-</w:t>
      </w:r>
      <w:r>
        <w:rPr>
          <w:rFonts w:hint="eastAsia" w:ascii="Times New Roman" w:hAnsi="Times New Roman" w:eastAsia="宋体" w:cs="Times New Roman"/>
          <w:color w:val="auto"/>
          <w:spacing w:val="1"/>
          <w:sz w:val="21"/>
          <w:szCs w:val="21"/>
          <w:highlight w:val="none"/>
          <w:u w:val="single"/>
          <w:lang w:val="en-US" w:eastAsia="zh-CN"/>
        </w:rPr>
        <w:t>5900989</w:t>
      </w:r>
      <w:r>
        <w:rPr>
          <w:rFonts w:hint="eastAsia" w:ascii="Times New Roman" w:hAnsi="Times New Roman" w:eastAsia="宋体" w:cs="Times New Roman"/>
          <w:spacing w:val="-1"/>
          <w:sz w:val="21"/>
          <w:szCs w:val="21"/>
          <w:highlight w:val="none"/>
          <w:u w:val="single"/>
          <w:lang w:val="en-US" w:eastAsia="zh-CN"/>
        </w:rPr>
        <w:t xml:space="preserve">  </w:t>
      </w:r>
      <w:r>
        <w:rPr>
          <w:rFonts w:hint="eastAsia" w:ascii="Times New Roman" w:hAnsi="Times New Roman" w:eastAsia="宋体" w:cs="Times New Roman"/>
          <w:spacing w:val="-1"/>
          <w:sz w:val="21"/>
          <w:szCs w:val="21"/>
          <w:highlight w:val="none"/>
          <w:lang w:val="en-US" w:eastAsia="zh-CN"/>
        </w:rPr>
        <w:t xml:space="preserve">  </w:t>
      </w:r>
      <w:r>
        <w:rPr>
          <w:rFonts w:hint="default" w:ascii="Times New Roman" w:hAnsi="Times New Roman" w:eastAsia="宋体" w:cs="Times New Roman"/>
          <w:spacing w:val="-16"/>
          <w:sz w:val="21"/>
          <w:szCs w:val="21"/>
          <w:highlight w:val="none"/>
        </w:rPr>
        <w:t>。</w:t>
      </w:r>
    </w:p>
    <w:p w14:paraId="5D882BC0">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黑体" w:cs="Times New Roman"/>
          <w:sz w:val="24"/>
          <w:szCs w:val="24"/>
          <w:highlight w:val="none"/>
        </w:rPr>
      </w:pPr>
      <w:r>
        <w:rPr>
          <w:rFonts w:hint="default" w:ascii="Times New Roman" w:hAnsi="Times New Roman" w:eastAsia="Times New Roman" w:cs="Times New Roman"/>
          <w:spacing w:val="-4"/>
          <w:sz w:val="24"/>
          <w:szCs w:val="24"/>
          <w:highlight w:val="none"/>
        </w:rPr>
        <w:t>1</w:t>
      </w:r>
      <w:r>
        <w:rPr>
          <w:rFonts w:hint="default" w:ascii="Times New Roman" w:hAnsi="Times New Roman" w:eastAsia="宋体" w:cs="Times New Roman"/>
          <w:spacing w:val="-4"/>
          <w:sz w:val="24"/>
          <w:szCs w:val="24"/>
          <w:highlight w:val="none"/>
          <w:lang w:val="en-US" w:eastAsia="zh-CN"/>
        </w:rPr>
        <w:t>0</w:t>
      </w:r>
      <w:r>
        <w:rPr>
          <w:rFonts w:hint="default" w:ascii="Times New Roman" w:hAnsi="Times New Roman" w:eastAsia="Times New Roman" w:cs="Times New Roman"/>
          <w:spacing w:val="-4"/>
          <w:sz w:val="24"/>
          <w:szCs w:val="24"/>
          <w:highlight w:val="none"/>
        </w:rPr>
        <w:t>.</w:t>
      </w:r>
      <w:r>
        <w:rPr>
          <w:rFonts w:hint="default" w:ascii="Times New Roman" w:hAnsi="Times New Roman" w:eastAsia="黑体" w:cs="Times New Roman"/>
          <w:spacing w:val="-4"/>
          <w:sz w:val="24"/>
          <w:szCs w:val="24"/>
          <w:highlight w:val="none"/>
        </w:rPr>
        <w:t>联系方式</w:t>
      </w:r>
    </w:p>
    <w:p w14:paraId="4AA66D20">
      <w:pPr>
        <w:spacing w:line="186" w:lineRule="auto"/>
        <w:rPr>
          <w:rFonts w:hint="default" w:ascii="Times New Roman" w:hAnsi="Times New Roman" w:eastAsia="宋体" w:cs="Times New Roman"/>
          <w:sz w:val="21"/>
          <w:szCs w:val="21"/>
          <w:highlight w:val="none"/>
        </w:rPr>
        <w:sectPr>
          <w:footerReference r:id="rId6" w:type="default"/>
          <w:type w:val="continuous"/>
          <w:pgSz w:w="11905" w:h="16839"/>
          <w:pgMar w:top="1431" w:right="1785" w:bottom="1036" w:left="1785" w:header="0" w:footer="847" w:gutter="0"/>
          <w:pgBorders>
            <w:top w:val="none" w:sz="0" w:space="0"/>
            <w:left w:val="none" w:sz="0" w:space="0"/>
            <w:bottom w:val="none" w:sz="0" w:space="0"/>
            <w:right w:val="none" w:sz="0" w:space="0"/>
          </w:pgBorders>
          <w:pgNumType w:fmt="decimal"/>
          <w:cols w:equalWidth="0" w:num="1">
            <w:col w:w="8333"/>
          </w:cols>
        </w:sectPr>
      </w:pPr>
    </w:p>
    <w:p w14:paraId="1AE9C5FE">
      <w:pPr>
        <w:keepNext w:val="0"/>
        <w:keepLines w:val="0"/>
        <w:pageBreakBefore w:val="0"/>
        <w:kinsoku w:val="0"/>
        <w:wordWrap/>
        <w:overflowPunct/>
        <w:topLinePunct w:val="0"/>
        <w:autoSpaceDE w:val="0"/>
        <w:autoSpaceDN w:val="0"/>
        <w:bidi w:val="0"/>
        <w:adjustRightInd w:val="0"/>
        <w:snapToGrid w:val="0"/>
        <w:spacing w:line="360" w:lineRule="auto"/>
        <w:ind w:right="1" w:firstLine="424" w:firstLineChars="200"/>
        <w:jc w:val="both"/>
        <w:textAlignment w:val="baseline"/>
        <w:rPr>
          <w:rFonts w:hint="default" w:ascii="Times New Roman" w:hAnsi="Times New Roman" w:eastAsia="宋体" w:cs="Times New Roman"/>
          <w:color w:val="auto"/>
          <w:spacing w:val="1"/>
          <w:sz w:val="21"/>
          <w:szCs w:val="21"/>
          <w:highlight w:val="none"/>
        </w:rPr>
      </w:pPr>
      <w:bookmarkStart w:id="4" w:name="bookmark25"/>
      <w:bookmarkEnd w:id="4"/>
      <w:bookmarkStart w:id="5" w:name="bookmark26"/>
      <w:bookmarkEnd w:id="5"/>
      <w:bookmarkStart w:id="6" w:name="bookmark24"/>
      <w:bookmarkEnd w:id="6"/>
      <w:bookmarkStart w:id="7" w:name="bookmark28"/>
      <w:bookmarkEnd w:id="7"/>
      <w:bookmarkStart w:id="8" w:name="bookmark27"/>
      <w:bookmarkEnd w:id="8"/>
      <w:bookmarkStart w:id="9" w:name="bookmark29"/>
      <w:bookmarkEnd w:id="9"/>
      <w:r>
        <w:rPr>
          <w:rFonts w:hint="default" w:ascii="Times New Roman" w:hAnsi="Times New Roman" w:eastAsia="宋体" w:cs="Times New Roman"/>
          <w:color w:val="auto"/>
          <w:spacing w:val="1"/>
          <w:sz w:val="21"/>
          <w:szCs w:val="21"/>
          <w:highlight w:val="none"/>
        </w:rPr>
        <w:t>招标人名称：</w:t>
      </w:r>
      <w:r>
        <w:rPr>
          <w:rFonts w:hint="eastAsia" w:ascii="宋体" w:hAnsi="宋体" w:eastAsia="宋体" w:cs="宋体"/>
          <w:szCs w:val="21"/>
          <w:highlight w:val="none"/>
          <w:shd w:val="clear" w:color="auto" w:fill="FFFFFF"/>
          <w:lang w:val="en-US" w:eastAsia="zh-CN"/>
        </w:rPr>
        <w:t>大石桥市城乡建设与公用事业中心</w:t>
      </w:r>
    </w:p>
    <w:p w14:paraId="4E2472F5">
      <w:pPr>
        <w:keepNext w:val="0"/>
        <w:keepLines w:val="0"/>
        <w:pageBreakBefore w:val="0"/>
        <w:kinsoku w:val="0"/>
        <w:wordWrap/>
        <w:overflowPunct/>
        <w:topLinePunct w:val="0"/>
        <w:autoSpaceDE w:val="0"/>
        <w:autoSpaceDN w:val="0"/>
        <w:bidi w:val="0"/>
        <w:adjustRightInd w:val="0"/>
        <w:snapToGrid w:val="0"/>
        <w:spacing w:line="360" w:lineRule="auto"/>
        <w:ind w:right="1" w:firstLine="424" w:firstLineChars="200"/>
        <w:jc w:val="both"/>
        <w:textAlignment w:val="baseline"/>
        <w:rPr>
          <w:rFonts w:hint="default" w:ascii="Times New Roman" w:hAnsi="Times New Roman" w:eastAsia="宋体" w:cs="Times New Roman"/>
          <w:color w:val="auto"/>
          <w:spacing w:val="1"/>
          <w:sz w:val="21"/>
          <w:szCs w:val="21"/>
          <w:highlight w:val="none"/>
          <w:lang w:val="en-US"/>
        </w:rPr>
      </w:pPr>
      <w:r>
        <w:rPr>
          <w:rFonts w:hint="default" w:ascii="Times New Roman" w:hAnsi="Times New Roman" w:eastAsia="宋体" w:cs="Times New Roman"/>
          <w:color w:val="auto"/>
          <w:spacing w:val="1"/>
          <w:sz w:val="21"/>
          <w:szCs w:val="21"/>
          <w:highlight w:val="none"/>
        </w:rPr>
        <w:t>地址：</w:t>
      </w:r>
      <w:r>
        <w:rPr>
          <w:rFonts w:hint="eastAsia" w:ascii="宋体" w:hAnsi="宋体" w:eastAsia="宋体" w:cs="宋体"/>
          <w:szCs w:val="21"/>
          <w:highlight w:val="none"/>
          <w:shd w:val="clear" w:color="auto" w:fill="FFFFFF"/>
          <w:lang w:eastAsia="zh-CN"/>
        </w:rPr>
        <w:t>辽宁省营口市大石桥市哈大南路</w:t>
      </w:r>
      <w:r>
        <w:rPr>
          <w:rFonts w:hint="eastAsia" w:ascii="宋体" w:hAnsi="宋体" w:eastAsia="宋体" w:cs="宋体"/>
          <w:szCs w:val="21"/>
          <w:highlight w:val="none"/>
          <w:shd w:val="clear" w:color="auto" w:fill="FFFFFF"/>
          <w:lang w:val="en-US" w:eastAsia="zh-CN"/>
        </w:rPr>
        <w:t>26号</w:t>
      </w:r>
    </w:p>
    <w:p w14:paraId="3DA106E2">
      <w:pPr>
        <w:keepNext w:val="0"/>
        <w:keepLines w:val="0"/>
        <w:pageBreakBefore w:val="0"/>
        <w:kinsoku w:val="0"/>
        <w:wordWrap/>
        <w:overflowPunct/>
        <w:topLinePunct w:val="0"/>
        <w:autoSpaceDE w:val="0"/>
        <w:autoSpaceDN w:val="0"/>
        <w:bidi w:val="0"/>
        <w:adjustRightInd w:val="0"/>
        <w:snapToGrid w:val="0"/>
        <w:spacing w:line="360" w:lineRule="auto"/>
        <w:ind w:right="1" w:firstLine="424" w:firstLineChars="200"/>
        <w:jc w:val="both"/>
        <w:textAlignment w:val="baseline"/>
        <w:rPr>
          <w:rFonts w:hint="default" w:ascii="Times New Roman" w:hAnsi="Times New Roman" w:eastAsia="宋体" w:cs="Times New Roman"/>
          <w:color w:val="auto"/>
          <w:spacing w:val="1"/>
          <w:sz w:val="21"/>
          <w:szCs w:val="21"/>
          <w:highlight w:val="none"/>
          <w:lang w:eastAsia="zh-CN"/>
        </w:rPr>
      </w:pPr>
      <w:r>
        <w:rPr>
          <w:rFonts w:hint="default" w:ascii="Times New Roman" w:hAnsi="Times New Roman" w:eastAsia="宋体" w:cs="Times New Roman"/>
          <w:color w:val="auto"/>
          <w:spacing w:val="1"/>
          <w:sz w:val="21"/>
          <w:szCs w:val="21"/>
          <w:highlight w:val="none"/>
        </w:rPr>
        <w:t>联系人：</w:t>
      </w:r>
      <w:r>
        <w:rPr>
          <w:rFonts w:hint="eastAsia" w:ascii="Times New Roman" w:hAnsi="Times New Roman" w:eastAsia="宋体" w:cs="Times New Roman"/>
          <w:color w:val="auto"/>
          <w:spacing w:val="1"/>
          <w:sz w:val="21"/>
          <w:szCs w:val="21"/>
          <w:highlight w:val="none"/>
          <w:lang w:val="en-US" w:eastAsia="zh-CN"/>
        </w:rPr>
        <w:t>马先生</w:t>
      </w:r>
    </w:p>
    <w:p w14:paraId="495970C6">
      <w:pPr>
        <w:keepNext w:val="0"/>
        <w:keepLines w:val="0"/>
        <w:pageBreakBefore w:val="0"/>
        <w:kinsoku w:val="0"/>
        <w:wordWrap/>
        <w:overflowPunct/>
        <w:topLinePunct w:val="0"/>
        <w:autoSpaceDE w:val="0"/>
        <w:autoSpaceDN w:val="0"/>
        <w:bidi w:val="0"/>
        <w:adjustRightInd w:val="0"/>
        <w:snapToGrid w:val="0"/>
        <w:spacing w:line="360" w:lineRule="auto"/>
        <w:ind w:right="1" w:firstLine="424" w:firstLineChars="200"/>
        <w:jc w:val="both"/>
        <w:textAlignment w:val="baseline"/>
        <w:rPr>
          <w:rFonts w:hint="default" w:ascii="Times New Roman" w:hAnsi="Times New Roman" w:eastAsia="宋体" w:cs="Times New Roman"/>
          <w:color w:val="auto"/>
          <w:spacing w:val="1"/>
          <w:sz w:val="21"/>
          <w:szCs w:val="21"/>
          <w:highlight w:val="none"/>
          <w:lang w:eastAsia="zh-CN"/>
        </w:rPr>
      </w:pPr>
      <w:r>
        <w:rPr>
          <w:rFonts w:hint="default" w:ascii="Times New Roman" w:hAnsi="Times New Roman" w:eastAsia="宋体" w:cs="Times New Roman"/>
          <w:color w:val="auto"/>
          <w:spacing w:val="1"/>
          <w:sz w:val="21"/>
          <w:szCs w:val="21"/>
          <w:highlight w:val="none"/>
        </w:rPr>
        <w:t>电话：</w:t>
      </w:r>
      <w:r>
        <w:rPr>
          <w:rFonts w:hint="default" w:ascii="Times New Roman" w:hAnsi="Times New Roman" w:eastAsia="宋体" w:cs="Times New Roman"/>
          <w:color w:val="auto"/>
          <w:spacing w:val="1"/>
          <w:sz w:val="21"/>
          <w:szCs w:val="21"/>
          <w:highlight w:val="none"/>
          <w:lang w:val="en-US" w:eastAsia="zh-CN"/>
        </w:rPr>
        <w:t>0417-</w:t>
      </w:r>
      <w:r>
        <w:rPr>
          <w:rFonts w:hint="eastAsia" w:ascii="Times New Roman" w:hAnsi="Times New Roman" w:eastAsia="宋体" w:cs="Times New Roman"/>
          <w:color w:val="auto"/>
          <w:spacing w:val="1"/>
          <w:sz w:val="21"/>
          <w:szCs w:val="21"/>
          <w:highlight w:val="none"/>
          <w:lang w:val="en-US" w:eastAsia="zh-CN"/>
        </w:rPr>
        <w:t>5900989</w:t>
      </w:r>
    </w:p>
    <w:p w14:paraId="0F1E60B7">
      <w:pPr>
        <w:keepNext w:val="0"/>
        <w:keepLines w:val="0"/>
        <w:pageBreakBefore w:val="0"/>
        <w:kinsoku w:val="0"/>
        <w:wordWrap/>
        <w:overflowPunct/>
        <w:topLinePunct w:val="0"/>
        <w:autoSpaceDE w:val="0"/>
        <w:autoSpaceDN w:val="0"/>
        <w:bidi w:val="0"/>
        <w:adjustRightInd w:val="0"/>
        <w:snapToGrid w:val="0"/>
        <w:spacing w:line="360" w:lineRule="auto"/>
        <w:ind w:right="1" w:firstLine="424" w:firstLineChars="200"/>
        <w:jc w:val="both"/>
        <w:textAlignment w:val="baseline"/>
        <w:rPr>
          <w:rFonts w:hint="default" w:ascii="Times New Roman" w:hAnsi="Times New Roman" w:eastAsia="宋体" w:cs="Times New Roman"/>
          <w:color w:val="auto"/>
          <w:spacing w:val="1"/>
          <w:sz w:val="21"/>
          <w:szCs w:val="21"/>
          <w:highlight w:val="none"/>
          <w:lang w:eastAsia="zh-CN"/>
        </w:rPr>
      </w:pPr>
      <w:r>
        <w:rPr>
          <w:rFonts w:hint="default" w:ascii="Times New Roman" w:hAnsi="Times New Roman" w:eastAsia="宋体" w:cs="Times New Roman"/>
          <w:color w:val="auto"/>
          <w:spacing w:val="1"/>
          <w:sz w:val="21"/>
          <w:szCs w:val="21"/>
          <w:highlight w:val="none"/>
        </w:rPr>
        <w:t>招标代理机构：</w:t>
      </w:r>
      <w:r>
        <w:rPr>
          <w:rFonts w:hint="eastAsia" w:ascii="宋体" w:hAnsi="宋体" w:cs="宋体"/>
          <w:szCs w:val="21"/>
          <w:highlight w:val="none"/>
          <w:shd w:val="clear" w:color="auto" w:fill="FFFFFF"/>
          <w:lang w:val="en-US" w:eastAsia="zh-CN"/>
        </w:rPr>
        <w:t>辽宁新盛元项目管理有限公司</w:t>
      </w:r>
    </w:p>
    <w:p w14:paraId="689FAEF7">
      <w:pPr>
        <w:keepNext w:val="0"/>
        <w:keepLines w:val="0"/>
        <w:pageBreakBefore w:val="0"/>
        <w:kinsoku w:val="0"/>
        <w:wordWrap/>
        <w:overflowPunct/>
        <w:topLinePunct w:val="0"/>
        <w:autoSpaceDE w:val="0"/>
        <w:autoSpaceDN w:val="0"/>
        <w:bidi w:val="0"/>
        <w:adjustRightInd w:val="0"/>
        <w:snapToGrid w:val="0"/>
        <w:spacing w:line="360" w:lineRule="auto"/>
        <w:ind w:right="1" w:firstLine="424" w:firstLineChars="200"/>
        <w:jc w:val="both"/>
        <w:textAlignment w:val="baseline"/>
        <w:rPr>
          <w:rFonts w:hint="default" w:ascii="Times New Roman" w:hAnsi="Times New Roman" w:eastAsia="宋体" w:cs="Times New Roman"/>
          <w:color w:val="auto"/>
          <w:spacing w:val="1"/>
          <w:sz w:val="21"/>
          <w:szCs w:val="21"/>
          <w:highlight w:val="none"/>
          <w:lang w:eastAsia="zh-CN"/>
        </w:rPr>
      </w:pPr>
      <w:r>
        <w:rPr>
          <w:rFonts w:hint="default" w:ascii="Times New Roman" w:hAnsi="Times New Roman" w:eastAsia="宋体" w:cs="Times New Roman"/>
          <w:color w:val="auto"/>
          <w:spacing w:val="1"/>
          <w:sz w:val="21"/>
          <w:szCs w:val="21"/>
          <w:highlight w:val="none"/>
        </w:rPr>
        <w:t>地址：</w:t>
      </w:r>
      <w:r>
        <w:rPr>
          <w:rFonts w:hint="eastAsia" w:ascii="宋体" w:hAnsi="宋体" w:cs="宋体"/>
          <w:szCs w:val="21"/>
          <w:highlight w:val="none"/>
          <w:shd w:val="clear" w:color="auto" w:fill="FFFFFF"/>
          <w:lang w:eastAsia="zh-CN"/>
        </w:rPr>
        <w:t>辽宁省营口市鲅鱼圈区三家子小区501室</w:t>
      </w:r>
    </w:p>
    <w:p w14:paraId="4D166025">
      <w:pPr>
        <w:keepNext w:val="0"/>
        <w:keepLines w:val="0"/>
        <w:pageBreakBefore w:val="0"/>
        <w:kinsoku w:val="0"/>
        <w:wordWrap/>
        <w:overflowPunct/>
        <w:topLinePunct w:val="0"/>
        <w:autoSpaceDE w:val="0"/>
        <w:autoSpaceDN w:val="0"/>
        <w:bidi w:val="0"/>
        <w:adjustRightInd w:val="0"/>
        <w:snapToGrid w:val="0"/>
        <w:spacing w:line="360" w:lineRule="auto"/>
        <w:ind w:right="1" w:firstLine="424" w:firstLineChars="200"/>
        <w:jc w:val="both"/>
        <w:textAlignment w:val="baseline"/>
        <w:rPr>
          <w:rFonts w:hint="default" w:ascii="Times New Roman" w:hAnsi="Times New Roman" w:eastAsia="宋体" w:cs="Times New Roman"/>
          <w:color w:val="auto"/>
          <w:spacing w:val="1"/>
          <w:sz w:val="21"/>
          <w:szCs w:val="21"/>
          <w:highlight w:val="none"/>
          <w:lang w:eastAsia="zh-CN"/>
        </w:rPr>
      </w:pPr>
      <w:r>
        <w:rPr>
          <w:rFonts w:hint="default" w:ascii="Times New Roman" w:hAnsi="Times New Roman" w:eastAsia="宋体" w:cs="Times New Roman"/>
          <w:color w:val="auto"/>
          <w:spacing w:val="1"/>
          <w:sz w:val="21"/>
          <w:szCs w:val="21"/>
          <w:highlight w:val="none"/>
        </w:rPr>
        <w:t>联系人：</w:t>
      </w:r>
      <w:r>
        <w:rPr>
          <w:rFonts w:hint="eastAsia" w:ascii="Times New Roman" w:hAnsi="Times New Roman" w:eastAsia="宋体" w:cs="Times New Roman"/>
          <w:color w:val="auto"/>
          <w:spacing w:val="1"/>
          <w:sz w:val="21"/>
          <w:szCs w:val="21"/>
          <w:highlight w:val="none"/>
          <w:lang w:val="en-US" w:eastAsia="zh-CN"/>
        </w:rPr>
        <w:t>甘静</w:t>
      </w:r>
    </w:p>
    <w:p w14:paraId="6CDB101F">
      <w:pPr>
        <w:keepNext w:val="0"/>
        <w:keepLines w:val="0"/>
        <w:pageBreakBefore w:val="0"/>
        <w:kinsoku w:val="0"/>
        <w:wordWrap/>
        <w:overflowPunct/>
        <w:topLinePunct w:val="0"/>
        <w:autoSpaceDE w:val="0"/>
        <w:autoSpaceDN w:val="0"/>
        <w:bidi w:val="0"/>
        <w:adjustRightInd w:val="0"/>
        <w:snapToGrid w:val="0"/>
        <w:spacing w:line="360" w:lineRule="auto"/>
        <w:ind w:right="1" w:firstLine="424" w:firstLineChars="200"/>
        <w:jc w:val="both"/>
        <w:textAlignment w:val="baseline"/>
        <w:rPr>
          <w:rFonts w:hint="default" w:ascii="Times New Roman" w:hAnsi="Times New Roman" w:eastAsia="宋体" w:cs="Times New Roman"/>
          <w:color w:val="auto"/>
          <w:spacing w:val="1"/>
          <w:sz w:val="21"/>
          <w:szCs w:val="21"/>
          <w:highlight w:val="none"/>
          <w:lang w:val="en-US" w:eastAsia="zh-CN"/>
        </w:rPr>
      </w:pPr>
      <w:r>
        <w:rPr>
          <w:rFonts w:hint="default" w:ascii="Times New Roman" w:hAnsi="Times New Roman" w:eastAsia="宋体" w:cs="Times New Roman"/>
          <w:color w:val="auto"/>
          <w:spacing w:val="1"/>
          <w:sz w:val="21"/>
          <w:szCs w:val="21"/>
          <w:highlight w:val="none"/>
        </w:rPr>
        <w:t>电话：</w:t>
      </w:r>
      <w:r>
        <w:rPr>
          <w:rFonts w:hint="eastAsia" w:ascii="Times New Roman" w:hAnsi="Times New Roman" w:eastAsia="宋体" w:cs="Times New Roman"/>
          <w:color w:val="auto"/>
          <w:spacing w:val="1"/>
          <w:sz w:val="21"/>
          <w:szCs w:val="21"/>
          <w:highlight w:val="none"/>
          <w:lang w:val="en-US" w:eastAsia="zh-CN"/>
        </w:rPr>
        <w:t>0417-6203603</w:t>
      </w:r>
    </w:p>
    <w:p w14:paraId="4EB76EAD">
      <w:pPr>
        <w:keepNext w:val="0"/>
        <w:keepLines w:val="0"/>
        <w:pageBreakBefore w:val="0"/>
        <w:kinsoku w:val="0"/>
        <w:wordWrap/>
        <w:overflowPunct/>
        <w:topLinePunct w:val="0"/>
        <w:autoSpaceDE w:val="0"/>
        <w:autoSpaceDN w:val="0"/>
        <w:bidi w:val="0"/>
        <w:adjustRightInd w:val="0"/>
        <w:snapToGrid w:val="0"/>
        <w:spacing w:line="360" w:lineRule="auto"/>
        <w:ind w:right="1" w:firstLine="424" w:firstLineChars="200"/>
        <w:jc w:val="both"/>
        <w:textAlignment w:val="baseline"/>
        <w:rPr>
          <w:rFonts w:hint="default" w:ascii="Times New Roman" w:hAnsi="Times New Roman" w:eastAsia="宋体" w:cs="Times New Roman"/>
          <w:color w:val="auto"/>
          <w:spacing w:val="1"/>
          <w:sz w:val="21"/>
          <w:szCs w:val="21"/>
          <w:highlight w:val="none"/>
          <w:lang w:eastAsia="zh-CN"/>
        </w:rPr>
      </w:pPr>
      <w:r>
        <w:rPr>
          <w:rFonts w:hint="default" w:ascii="Times New Roman" w:hAnsi="Times New Roman" w:eastAsia="宋体" w:cs="Times New Roman"/>
          <w:color w:val="auto"/>
          <w:spacing w:val="1"/>
          <w:sz w:val="21"/>
          <w:szCs w:val="21"/>
          <w:highlight w:val="none"/>
        </w:rPr>
        <w:t>电子信箱：</w:t>
      </w:r>
      <w:r>
        <w:rPr>
          <w:rFonts w:hint="default" w:ascii="Times New Roman" w:hAnsi="Times New Roman" w:eastAsia="宋体" w:cs="Times New Roman"/>
          <w:color w:val="auto"/>
          <w:spacing w:val="1"/>
          <w:sz w:val="21"/>
          <w:szCs w:val="21"/>
          <w:highlight w:val="none"/>
          <w:lang w:val="en-US" w:eastAsia="zh-CN"/>
        </w:rPr>
        <w:t>2512842604@qq.com</w:t>
      </w:r>
    </w:p>
    <w:p w14:paraId="17F73AFF">
      <w:pPr>
        <w:keepNext w:val="0"/>
        <w:keepLines w:val="0"/>
        <w:pageBreakBefore w:val="0"/>
        <w:kinsoku w:val="0"/>
        <w:wordWrap/>
        <w:overflowPunct/>
        <w:topLinePunct w:val="0"/>
        <w:autoSpaceDE w:val="0"/>
        <w:autoSpaceDN w:val="0"/>
        <w:bidi w:val="0"/>
        <w:adjustRightInd w:val="0"/>
        <w:snapToGrid w:val="0"/>
        <w:spacing w:line="360" w:lineRule="auto"/>
        <w:ind w:right="1" w:firstLine="424" w:firstLineChars="200"/>
        <w:jc w:val="both"/>
        <w:textAlignment w:val="baseline"/>
        <w:rPr>
          <w:rFonts w:hint="default" w:ascii="Times New Roman" w:hAnsi="Times New Roman" w:eastAsia="宋体" w:cs="Times New Roman"/>
          <w:color w:val="auto"/>
          <w:spacing w:val="1"/>
          <w:sz w:val="21"/>
          <w:szCs w:val="21"/>
          <w:highlight w:val="none"/>
          <w:lang w:eastAsia="zh-CN"/>
        </w:rPr>
      </w:pPr>
      <w:r>
        <w:rPr>
          <w:rFonts w:hint="default" w:ascii="Times New Roman" w:hAnsi="Times New Roman" w:eastAsia="宋体" w:cs="Times New Roman"/>
          <w:color w:val="auto"/>
          <w:spacing w:val="1"/>
          <w:sz w:val="21"/>
          <w:szCs w:val="21"/>
          <w:highlight w:val="none"/>
        </w:rPr>
        <w:t>异议联系人：</w:t>
      </w:r>
      <w:r>
        <w:rPr>
          <w:rFonts w:hint="eastAsia" w:ascii="Times New Roman" w:hAnsi="Times New Roman" w:eastAsia="宋体" w:cs="Times New Roman"/>
          <w:color w:val="auto"/>
          <w:spacing w:val="1"/>
          <w:sz w:val="21"/>
          <w:szCs w:val="21"/>
          <w:highlight w:val="none"/>
          <w:lang w:val="en-US" w:eastAsia="zh-CN"/>
        </w:rPr>
        <w:t>甘静</w:t>
      </w:r>
    </w:p>
    <w:p w14:paraId="52822B5C">
      <w:pPr>
        <w:keepNext w:val="0"/>
        <w:keepLines w:val="0"/>
        <w:pageBreakBefore w:val="0"/>
        <w:kinsoku w:val="0"/>
        <w:wordWrap/>
        <w:overflowPunct/>
        <w:topLinePunct w:val="0"/>
        <w:autoSpaceDE w:val="0"/>
        <w:autoSpaceDN w:val="0"/>
        <w:bidi w:val="0"/>
        <w:adjustRightInd w:val="0"/>
        <w:snapToGrid w:val="0"/>
        <w:spacing w:line="360" w:lineRule="auto"/>
        <w:ind w:right="1" w:firstLine="424" w:firstLineChars="200"/>
        <w:jc w:val="both"/>
        <w:textAlignment w:val="baseline"/>
        <w:rPr>
          <w:rFonts w:hint="default" w:ascii="Times New Roman" w:hAnsi="Times New Roman" w:eastAsia="宋体" w:cs="Times New Roman"/>
          <w:color w:val="auto"/>
          <w:spacing w:val="1"/>
          <w:sz w:val="21"/>
          <w:szCs w:val="21"/>
          <w:highlight w:val="none"/>
        </w:rPr>
      </w:pPr>
      <w:r>
        <w:rPr>
          <w:rFonts w:hint="default" w:ascii="Times New Roman" w:hAnsi="Times New Roman" w:eastAsia="宋体" w:cs="Times New Roman"/>
          <w:color w:val="auto"/>
          <w:spacing w:val="1"/>
          <w:sz w:val="21"/>
          <w:szCs w:val="21"/>
          <w:highlight w:val="none"/>
        </w:rPr>
        <w:t>异议联系人电话：</w:t>
      </w:r>
      <w:r>
        <w:rPr>
          <w:rFonts w:hint="eastAsia" w:ascii="Times New Roman" w:hAnsi="Times New Roman" w:eastAsia="宋体" w:cs="Times New Roman"/>
          <w:color w:val="auto"/>
          <w:spacing w:val="1"/>
          <w:sz w:val="21"/>
          <w:szCs w:val="21"/>
          <w:highlight w:val="none"/>
          <w:lang w:val="en-US" w:eastAsia="zh-CN"/>
        </w:rPr>
        <w:t>0417-6203603</w:t>
      </w:r>
    </w:p>
    <w:p w14:paraId="4146D225">
      <w:pPr>
        <w:sectPr>
          <w:footerReference r:id="rId7" w:type="default"/>
          <w:type w:val="continuous"/>
          <w:pgSz w:w="11905" w:h="16839"/>
          <w:pgMar w:top="1431" w:right="1785" w:bottom="1033" w:left="1785" w:header="0" w:footer="847" w:gutter="0"/>
          <w:pgBorders>
            <w:top w:val="none" w:sz="0" w:space="0"/>
            <w:left w:val="none" w:sz="0" w:space="0"/>
            <w:bottom w:val="none" w:sz="0" w:space="0"/>
            <w:right w:val="none" w:sz="0" w:space="0"/>
          </w:pgBorders>
          <w:pgNumType w:fmt="decimal"/>
          <w:cols w:equalWidth="0" w:num="1">
            <w:col w:w="8333"/>
          </w:cols>
        </w:sectPr>
      </w:pPr>
    </w:p>
    <w:p w14:paraId="619FFC2B">
      <w:pPr>
        <w:spacing w:before="64" w:line="219" w:lineRule="auto"/>
        <w:ind w:left="2783"/>
        <w:rPr>
          <w:rFonts w:ascii="Times New Roman" w:hAnsi="Times New Roman" w:eastAsia="黑体" w:cs="黑体"/>
          <w:sz w:val="32"/>
          <w:szCs w:val="32"/>
          <w:highlight w:val="none"/>
        </w:rPr>
      </w:pPr>
      <w:r>
        <w:rPr>
          <w:rFonts w:ascii="Times New Roman" w:hAnsi="Times New Roman" w:eastAsia="黑体" w:cs="黑体"/>
          <w:spacing w:val="-1"/>
          <w:sz w:val="32"/>
          <w:szCs w:val="32"/>
          <w:highlight w:val="none"/>
        </w:rPr>
        <w:t>第二章  投标人须知</w:t>
      </w:r>
    </w:p>
    <w:p w14:paraId="4F763BA1">
      <w:pPr>
        <w:spacing w:before="176" w:line="219" w:lineRule="auto"/>
        <w:ind w:left="3096"/>
        <w:rPr>
          <w:rFonts w:ascii="Times New Roman" w:hAnsi="Times New Roman" w:eastAsia="黑体" w:cs="黑体"/>
          <w:sz w:val="27"/>
          <w:szCs w:val="27"/>
          <w:highlight w:val="none"/>
        </w:rPr>
      </w:pPr>
      <w:r>
        <w:rPr>
          <w:rFonts w:ascii="Times New Roman" w:hAnsi="Times New Roman" w:eastAsia="黑体" w:cs="黑体"/>
          <w:spacing w:val="8"/>
          <w:sz w:val="27"/>
          <w:szCs w:val="27"/>
          <w:highlight w:val="none"/>
        </w:rPr>
        <w:t>投标人须知前附表</w:t>
      </w:r>
    </w:p>
    <w:tbl>
      <w:tblPr>
        <w:tblStyle w:val="17"/>
        <w:tblW w:w="84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4"/>
        <w:gridCol w:w="2121"/>
        <w:gridCol w:w="5448"/>
      </w:tblGrid>
      <w:tr w14:paraId="5BAB72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854" w:type="dxa"/>
            <w:vAlign w:val="top"/>
          </w:tcPr>
          <w:p w14:paraId="3B10EE56">
            <w:pPr>
              <w:pStyle w:val="18"/>
              <w:spacing w:before="212" w:line="221" w:lineRule="auto"/>
              <w:ind w:left="115"/>
              <w:rPr>
                <w:rFonts w:ascii="Times New Roman" w:hAnsi="Times New Roman"/>
                <w:highlight w:val="none"/>
              </w:rPr>
            </w:pPr>
            <w:r>
              <w:rPr>
                <w:rFonts w:ascii="Times New Roman" w:hAnsi="Times New Roman"/>
                <w:spacing w:val="-2"/>
                <w:highlight w:val="none"/>
                <w14:textOutline w14:w="3831" w14:cap="flat" w14:cmpd="sng">
                  <w14:solidFill>
                    <w14:srgbClr w14:val="000000"/>
                  </w14:solidFill>
                  <w14:prstDash w14:val="solid"/>
                  <w14:miter w14:val="0"/>
                </w14:textOutline>
              </w:rPr>
              <w:t>条款号</w:t>
            </w:r>
          </w:p>
        </w:tc>
        <w:tc>
          <w:tcPr>
            <w:tcW w:w="2121" w:type="dxa"/>
            <w:vAlign w:val="top"/>
          </w:tcPr>
          <w:p w14:paraId="4F4707E3">
            <w:pPr>
              <w:pStyle w:val="18"/>
              <w:spacing w:before="212" w:line="221" w:lineRule="auto"/>
              <w:ind w:left="491"/>
              <w:rPr>
                <w:rFonts w:ascii="Times New Roman" w:hAnsi="Times New Roman"/>
                <w:highlight w:val="none"/>
              </w:rPr>
            </w:pPr>
            <w:r>
              <w:rPr>
                <w:rFonts w:ascii="Times New Roman" w:hAnsi="Times New Roman"/>
                <w:spacing w:val="-5"/>
                <w:highlight w:val="none"/>
                <w14:textOutline w14:w="3831" w14:cap="flat" w14:cmpd="sng">
                  <w14:solidFill>
                    <w14:srgbClr w14:val="000000"/>
                  </w14:solidFill>
                  <w14:prstDash w14:val="solid"/>
                  <w14:miter w14:val="0"/>
                </w14:textOutline>
              </w:rPr>
              <w:t>条</w:t>
            </w:r>
            <w:r>
              <w:rPr>
                <w:rFonts w:ascii="Times New Roman" w:hAnsi="Times New Roman"/>
                <w:spacing w:val="10"/>
                <w:highlight w:val="none"/>
              </w:rPr>
              <w:t xml:space="preserve"> </w:t>
            </w:r>
            <w:r>
              <w:rPr>
                <w:rFonts w:ascii="Times New Roman" w:hAnsi="Times New Roman"/>
                <w:spacing w:val="-5"/>
                <w:highlight w:val="none"/>
                <w14:textOutline w14:w="3831" w14:cap="flat" w14:cmpd="sng">
                  <w14:solidFill>
                    <w14:srgbClr w14:val="000000"/>
                  </w14:solidFill>
                  <w14:prstDash w14:val="solid"/>
                  <w14:miter w14:val="0"/>
                </w14:textOutline>
              </w:rPr>
              <w:t>款</w:t>
            </w:r>
            <w:r>
              <w:rPr>
                <w:rFonts w:ascii="Times New Roman" w:hAnsi="Times New Roman"/>
                <w:spacing w:val="12"/>
                <w:highlight w:val="none"/>
              </w:rPr>
              <w:t xml:space="preserve"> </w:t>
            </w:r>
            <w:r>
              <w:rPr>
                <w:rFonts w:ascii="Times New Roman" w:hAnsi="Times New Roman"/>
                <w:spacing w:val="-5"/>
                <w:highlight w:val="none"/>
                <w14:textOutline w14:w="3831" w14:cap="flat" w14:cmpd="sng">
                  <w14:solidFill>
                    <w14:srgbClr w14:val="000000"/>
                  </w14:solidFill>
                  <w14:prstDash w14:val="solid"/>
                  <w14:miter w14:val="0"/>
                </w14:textOutline>
              </w:rPr>
              <w:t>名</w:t>
            </w:r>
            <w:r>
              <w:rPr>
                <w:rFonts w:ascii="Times New Roman" w:hAnsi="Times New Roman"/>
                <w:spacing w:val="-5"/>
                <w:highlight w:val="none"/>
              </w:rPr>
              <w:t xml:space="preserve"> </w:t>
            </w:r>
            <w:r>
              <w:rPr>
                <w:rFonts w:ascii="Times New Roman" w:hAnsi="Times New Roman"/>
                <w:spacing w:val="-5"/>
                <w:highlight w:val="none"/>
                <w14:textOutline w14:w="3831" w14:cap="flat" w14:cmpd="sng">
                  <w14:solidFill>
                    <w14:srgbClr w14:val="000000"/>
                  </w14:solidFill>
                  <w14:prstDash w14:val="solid"/>
                  <w14:miter w14:val="0"/>
                </w14:textOutline>
              </w:rPr>
              <w:t>称</w:t>
            </w:r>
          </w:p>
        </w:tc>
        <w:tc>
          <w:tcPr>
            <w:tcW w:w="5448" w:type="dxa"/>
            <w:vAlign w:val="top"/>
          </w:tcPr>
          <w:p w14:paraId="2FDE2D6D">
            <w:pPr>
              <w:pStyle w:val="18"/>
              <w:spacing w:before="212" w:line="221" w:lineRule="auto"/>
              <w:ind w:left="2149"/>
              <w:rPr>
                <w:rFonts w:ascii="Times New Roman" w:hAnsi="Times New Roman"/>
                <w:highlight w:val="none"/>
              </w:rPr>
            </w:pPr>
            <w:r>
              <w:rPr>
                <w:rFonts w:ascii="Times New Roman" w:hAnsi="Times New Roman"/>
                <w:spacing w:val="-14"/>
                <w:highlight w:val="none"/>
                <w14:textOutline w14:w="3831" w14:cap="flat" w14:cmpd="sng">
                  <w14:solidFill>
                    <w14:srgbClr w14:val="000000"/>
                  </w14:solidFill>
                  <w14:prstDash w14:val="solid"/>
                  <w14:miter w14:val="0"/>
                </w14:textOutline>
              </w:rPr>
              <w:t>编</w:t>
            </w:r>
            <w:r>
              <w:rPr>
                <w:rFonts w:ascii="Times New Roman" w:hAnsi="Times New Roman"/>
                <w:spacing w:val="15"/>
                <w:highlight w:val="none"/>
              </w:rPr>
              <w:t xml:space="preserve"> </w:t>
            </w:r>
            <w:r>
              <w:rPr>
                <w:rFonts w:ascii="Times New Roman" w:hAnsi="Times New Roman"/>
                <w:spacing w:val="-14"/>
                <w:highlight w:val="none"/>
                <w14:textOutline w14:w="3831" w14:cap="flat" w14:cmpd="sng">
                  <w14:solidFill>
                    <w14:srgbClr w14:val="000000"/>
                  </w14:solidFill>
                  <w14:prstDash w14:val="solid"/>
                  <w14:miter w14:val="0"/>
                </w14:textOutline>
              </w:rPr>
              <w:t>列</w:t>
            </w:r>
            <w:r>
              <w:rPr>
                <w:rFonts w:ascii="Times New Roman" w:hAnsi="Times New Roman"/>
                <w:spacing w:val="34"/>
                <w:highlight w:val="none"/>
              </w:rPr>
              <w:t xml:space="preserve"> </w:t>
            </w:r>
            <w:r>
              <w:rPr>
                <w:rFonts w:ascii="Times New Roman" w:hAnsi="Times New Roman"/>
                <w:spacing w:val="-14"/>
                <w:highlight w:val="none"/>
                <w14:textOutline w14:w="3831" w14:cap="flat" w14:cmpd="sng">
                  <w14:solidFill>
                    <w14:srgbClr w14:val="000000"/>
                  </w14:solidFill>
                  <w14:prstDash w14:val="solid"/>
                  <w14:miter w14:val="0"/>
                </w14:textOutline>
              </w:rPr>
              <w:t>内</w:t>
            </w:r>
            <w:r>
              <w:rPr>
                <w:rFonts w:ascii="Times New Roman" w:hAnsi="Times New Roman"/>
                <w:spacing w:val="7"/>
                <w:highlight w:val="none"/>
              </w:rPr>
              <w:t xml:space="preserve"> </w:t>
            </w:r>
            <w:r>
              <w:rPr>
                <w:rFonts w:ascii="Times New Roman" w:hAnsi="Times New Roman"/>
                <w:spacing w:val="-14"/>
                <w:highlight w:val="none"/>
                <w14:textOutline w14:w="3831" w14:cap="flat" w14:cmpd="sng">
                  <w14:solidFill>
                    <w14:srgbClr w14:val="000000"/>
                  </w14:solidFill>
                  <w14:prstDash w14:val="solid"/>
                  <w14:miter w14:val="0"/>
                </w14:textOutline>
              </w:rPr>
              <w:t>容</w:t>
            </w:r>
          </w:p>
        </w:tc>
      </w:tr>
      <w:tr w14:paraId="651E4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39" w:hRule="atLeast"/>
        </w:trPr>
        <w:tc>
          <w:tcPr>
            <w:tcW w:w="854" w:type="dxa"/>
            <w:vAlign w:val="top"/>
          </w:tcPr>
          <w:p w14:paraId="68DF3612">
            <w:pPr>
              <w:spacing w:line="250" w:lineRule="auto"/>
              <w:rPr>
                <w:rFonts w:ascii="Times New Roman" w:hAnsi="Times New Roman"/>
                <w:sz w:val="21"/>
                <w:highlight w:val="none"/>
              </w:rPr>
            </w:pPr>
          </w:p>
          <w:p w14:paraId="36D39B5F">
            <w:pPr>
              <w:spacing w:line="250" w:lineRule="auto"/>
              <w:rPr>
                <w:rFonts w:ascii="Times New Roman" w:hAnsi="Times New Roman"/>
                <w:sz w:val="21"/>
                <w:highlight w:val="none"/>
              </w:rPr>
            </w:pPr>
          </w:p>
          <w:p w14:paraId="643E3A93">
            <w:pPr>
              <w:spacing w:line="251" w:lineRule="auto"/>
              <w:rPr>
                <w:rFonts w:ascii="Times New Roman" w:hAnsi="Times New Roman"/>
                <w:sz w:val="21"/>
                <w:highlight w:val="none"/>
              </w:rPr>
            </w:pPr>
          </w:p>
          <w:p w14:paraId="1379B85B">
            <w:pPr>
              <w:spacing w:line="251" w:lineRule="auto"/>
              <w:rPr>
                <w:rFonts w:ascii="Times New Roman" w:hAnsi="Times New Roman"/>
                <w:sz w:val="21"/>
                <w:highlight w:val="none"/>
              </w:rPr>
            </w:pPr>
          </w:p>
          <w:p w14:paraId="4A9FD30C">
            <w:pPr>
              <w:spacing w:before="60" w:line="189" w:lineRule="auto"/>
              <w:ind w:left="236"/>
              <w:rPr>
                <w:rFonts w:ascii="Times New Roman" w:hAnsi="Times New Roman" w:eastAsia="Times New Roman" w:cs="Times New Roman"/>
                <w:sz w:val="21"/>
                <w:szCs w:val="21"/>
                <w:highlight w:val="none"/>
              </w:rPr>
            </w:pPr>
            <w:r>
              <w:rPr>
                <w:rFonts w:ascii="Times New Roman" w:hAnsi="Times New Roman" w:eastAsia="Times New Roman" w:cs="Times New Roman"/>
                <w:spacing w:val="-4"/>
                <w:sz w:val="21"/>
                <w:szCs w:val="21"/>
                <w:highlight w:val="none"/>
              </w:rPr>
              <w:t>1.1.2</w:t>
            </w:r>
          </w:p>
        </w:tc>
        <w:tc>
          <w:tcPr>
            <w:tcW w:w="2121" w:type="dxa"/>
            <w:tcMar>
              <w:top w:w="0" w:type="dxa"/>
              <w:left w:w="85" w:type="dxa"/>
              <w:bottom w:w="0" w:type="dxa"/>
              <w:right w:w="85" w:type="dxa"/>
            </w:tcMar>
            <w:vAlign w:val="center"/>
          </w:tcPr>
          <w:p w14:paraId="69ADF680">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cs="Times New Roman"/>
                <w:highlight w:val="none"/>
              </w:rPr>
            </w:pPr>
            <w:r>
              <w:rPr>
                <w:rFonts w:hint="default" w:ascii="Times New Roman" w:hAnsi="Times New Roman" w:cs="Times New Roman"/>
                <w:color w:val="auto"/>
                <w:highlight w:val="none"/>
              </w:rPr>
              <w:t>招标人</w:t>
            </w:r>
          </w:p>
        </w:tc>
        <w:tc>
          <w:tcPr>
            <w:tcW w:w="5448" w:type="dxa"/>
            <w:tcMar>
              <w:top w:w="0" w:type="dxa"/>
              <w:left w:w="85" w:type="dxa"/>
              <w:bottom w:w="0" w:type="dxa"/>
              <w:right w:w="85" w:type="dxa"/>
            </w:tcMar>
            <w:vAlign w:val="center"/>
          </w:tcPr>
          <w:p w14:paraId="3EDBDA4F">
            <w:pPr>
              <w:keepNext w:val="0"/>
              <w:keepLines w:val="0"/>
              <w:suppressLineNumbers w:val="0"/>
              <w:spacing w:before="0" w:beforeAutospacing="0" w:after="0" w:afterAutospacing="0" w:line="320" w:lineRule="exac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名称：</w:t>
            </w:r>
            <w:r>
              <w:rPr>
                <w:rFonts w:hint="eastAsia" w:ascii="宋体" w:hAnsi="宋体" w:eastAsia="宋体" w:cs="宋体"/>
                <w:szCs w:val="21"/>
                <w:highlight w:val="none"/>
                <w:shd w:val="clear" w:color="auto" w:fill="FFFFFF"/>
                <w:lang w:val="en-US" w:eastAsia="zh-CN"/>
              </w:rPr>
              <w:t>大石桥市城乡建设与公用事业中心</w:t>
            </w:r>
          </w:p>
          <w:p w14:paraId="427CA6B8">
            <w:pPr>
              <w:keepNext w:val="0"/>
              <w:keepLines w:val="0"/>
              <w:suppressLineNumbers w:val="0"/>
              <w:spacing w:before="0" w:beforeAutospacing="0" w:after="0" w:afterAutospacing="0" w:line="320" w:lineRule="exact"/>
              <w:ind w:left="0" w:right="0"/>
              <w:jc w:val="left"/>
              <w:rPr>
                <w:rFonts w:hint="default" w:ascii="Times New Roman" w:hAnsi="Times New Roman" w:cs="Times New Roman"/>
                <w:color w:val="auto"/>
                <w:highlight w:val="none"/>
                <w:lang w:val="en-US"/>
              </w:rPr>
            </w:pPr>
            <w:r>
              <w:rPr>
                <w:rFonts w:hint="default" w:ascii="Times New Roman" w:hAnsi="Times New Roman" w:eastAsia="宋体" w:cs="Times New Roman"/>
                <w:spacing w:val="4"/>
                <w:highlight w:val="none"/>
              </w:rPr>
              <w:t>地址</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eastAsia="zh-CN"/>
              </w:rPr>
              <w:t xml:space="preserve"> 辽宁省营口市大石桥市哈大南路</w:t>
            </w:r>
            <w:r>
              <w:rPr>
                <w:rFonts w:hint="default" w:ascii="Times New Roman" w:hAnsi="Times New Roman" w:cs="Times New Roman"/>
                <w:color w:val="auto"/>
                <w:highlight w:val="none"/>
                <w:lang w:val="en-US" w:eastAsia="zh-CN"/>
              </w:rPr>
              <w:t>26</w:t>
            </w:r>
            <w:r>
              <w:rPr>
                <w:rFonts w:hint="eastAsia" w:ascii="Times New Roman" w:hAnsi="Times New Roman" w:cs="Times New Roman"/>
                <w:color w:val="auto"/>
                <w:highlight w:val="none"/>
                <w:lang w:val="en-US" w:eastAsia="zh-CN"/>
              </w:rPr>
              <w:t>号</w:t>
            </w:r>
          </w:p>
          <w:p w14:paraId="0E5A368F">
            <w:pPr>
              <w:keepNext w:val="0"/>
              <w:keepLines w:val="0"/>
              <w:suppressLineNumbers w:val="0"/>
              <w:spacing w:before="0" w:beforeAutospacing="0" w:after="0" w:afterAutospacing="0" w:line="320" w:lineRule="exac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联系人：</w:t>
            </w:r>
            <w:r>
              <w:rPr>
                <w:rFonts w:hint="eastAsia" w:ascii="Times New Roman" w:hAnsi="Times New Roman" w:cs="Times New Roman"/>
                <w:color w:val="auto"/>
                <w:highlight w:val="none"/>
                <w:lang w:val="en-US" w:eastAsia="zh-CN"/>
              </w:rPr>
              <w:t>马先生</w:t>
            </w:r>
          </w:p>
          <w:p w14:paraId="095E9072">
            <w:pPr>
              <w:keepNext w:val="0"/>
              <w:keepLines w:val="0"/>
              <w:suppressLineNumbers w:val="0"/>
              <w:spacing w:before="0" w:beforeAutospacing="0" w:after="0" w:afterAutospacing="0" w:line="320" w:lineRule="exac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电话：</w:t>
            </w:r>
            <w:r>
              <w:rPr>
                <w:rFonts w:hint="default" w:ascii="Times New Roman" w:hAnsi="Times New Roman" w:cs="Times New Roman"/>
                <w:color w:val="auto"/>
                <w:highlight w:val="none"/>
                <w:lang w:val="en-US" w:eastAsia="zh-CN"/>
              </w:rPr>
              <w:t>0417-</w:t>
            </w:r>
            <w:r>
              <w:rPr>
                <w:rFonts w:hint="eastAsia" w:ascii="Times New Roman" w:hAnsi="Times New Roman" w:cs="Times New Roman"/>
                <w:color w:val="auto"/>
                <w:highlight w:val="none"/>
                <w:lang w:val="en-US" w:eastAsia="zh-CN"/>
              </w:rPr>
              <w:t>5900989</w:t>
            </w:r>
          </w:p>
          <w:p w14:paraId="7451EFC0">
            <w:pPr>
              <w:keepNext w:val="0"/>
              <w:keepLines w:val="0"/>
              <w:suppressLineNumbers w:val="0"/>
              <w:spacing w:before="0" w:beforeAutospacing="0" w:after="0" w:afterAutospacing="0" w:line="320" w:lineRule="exact"/>
              <w:ind w:left="0" w:right="0"/>
              <w:jc w:val="left"/>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rPr>
              <w:t>电子邮件：</w:t>
            </w:r>
          </w:p>
          <w:p w14:paraId="4AC9707B">
            <w:pPr>
              <w:keepNext w:val="0"/>
              <w:keepLines w:val="0"/>
              <w:suppressLineNumbers w:val="0"/>
              <w:spacing w:before="0" w:beforeAutospacing="0" w:after="0" w:afterAutospacing="0" w:line="320" w:lineRule="exac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项目负责人姓名及联系方式：</w:t>
            </w:r>
          </w:p>
          <w:p w14:paraId="4BA64907">
            <w:pPr>
              <w:keepNext w:val="0"/>
              <w:keepLines w:val="0"/>
              <w:suppressLineNumbers w:val="0"/>
              <w:spacing w:before="0" w:beforeAutospacing="0" w:after="0" w:afterAutospacing="0" w:line="320" w:lineRule="exact"/>
              <w:ind w:left="0" w:leftChars="0" w:right="0" w:rightChars="0"/>
              <w:jc w:val="left"/>
              <w:rPr>
                <w:rFonts w:hint="default" w:ascii="Times New Roman" w:hAnsi="Times New Roman" w:eastAsia="宋体" w:cs="Times New Roman"/>
                <w:highlight w:val="none"/>
                <w:lang w:eastAsia="zh-CN"/>
              </w:rPr>
            </w:pPr>
            <w:r>
              <w:rPr>
                <w:rFonts w:hint="default" w:ascii="Times New Roman" w:hAnsi="Times New Roman" w:cs="Times New Roman"/>
                <w:color w:val="auto"/>
                <w:highlight w:val="none"/>
              </w:rPr>
              <w:t>姓名：</w:t>
            </w:r>
            <w:r>
              <w:rPr>
                <w:rFonts w:hint="eastAsia" w:ascii="Times New Roman" w:hAnsi="Times New Roman" w:cs="Times New Roman"/>
                <w:color w:val="auto"/>
                <w:highlight w:val="none"/>
                <w:lang w:val="en-US" w:eastAsia="zh-CN"/>
              </w:rPr>
              <w:t>马先生</w:t>
            </w:r>
            <w:r>
              <w:rPr>
                <w:rFonts w:hint="default"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rPr>
              <w:t>电话：</w:t>
            </w:r>
            <w:r>
              <w:rPr>
                <w:rFonts w:hint="default" w:ascii="Times New Roman" w:hAnsi="Times New Roman" w:cs="Times New Roman"/>
                <w:color w:val="auto"/>
                <w:highlight w:val="none"/>
                <w:lang w:eastAsia="zh-CN"/>
              </w:rPr>
              <w:t xml:space="preserve"> </w:t>
            </w:r>
            <w:r>
              <w:rPr>
                <w:rFonts w:hint="default" w:ascii="Times New Roman" w:hAnsi="Times New Roman" w:cs="Times New Roman"/>
                <w:color w:val="auto"/>
                <w:highlight w:val="none"/>
                <w:lang w:val="en-US" w:eastAsia="zh-CN"/>
              </w:rPr>
              <w:t>0417-</w:t>
            </w:r>
            <w:r>
              <w:rPr>
                <w:rFonts w:hint="eastAsia" w:ascii="Times New Roman" w:hAnsi="Times New Roman" w:cs="Times New Roman"/>
                <w:color w:val="auto"/>
                <w:highlight w:val="none"/>
                <w:lang w:val="en-US" w:eastAsia="zh-CN"/>
              </w:rPr>
              <w:t>5900989</w:t>
            </w:r>
          </w:p>
        </w:tc>
      </w:tr>
      <w:tr w14:paraId="539D06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6" w:hRule="atLeast"/>
        </w:trPr>
        <w:tc>
          <w:tcPr>
            <w:tcW w:w="854" w:type="dxa"/>
            <w:vAlign w:val="top"/>
          </w:tcPr>
          <w:p w14:paraId="2F3FE9F5">
            <w:pPr>
              <w:spacing w:line="252" w:lineRule="auto"/>
              <w:rPr>
                <w:rFonts w:ascii="Times New Roman" w:hAnsi="Times New Roman"/>
                <w:sz w:val="21"/>
                <w:highlight w:val="none"/>
              </w:rPr>
            </w:pPr>
          </w:p>
          <w:p w14:paraId="49082A1D">
            <w:pPr>
              <w:spacing w:line="252" w:lineRule="auto"/>
              <w:rPr>
                <w:rFonts w:ascii="Times New Roman" w:hAnsi="Times New Roman"/>
                <w:sz w:val="21"/>
                <w:highlight w:val="none"/>
              </w:rPr>
            </w:pPr>
          </w:p>
          <w:p w14:paraId="1144D700">
            <w:pPr>
              <w:spacing w:line="252" w:lineRule="auto"/>
              <w:rPr>
                <w:rFonts w:ascii="Times New Roman" w:hAnsi="Times New Roman"/>
                <w:sz w:val="21"/>
                <w:highlight w:val="none"/>
              </w:rPr>
            </w:pPr>
          </w:p>
          <w:p w14:paraId="3E030E0D">
            <w:pPr>
              <w:spacing w:line="252" w:lineRule="auto"/>
              <w:rPr>
                <w:rFonts w:ascii="Times New Roman" w:hAnsi="Times New Roman"/>
                <w:sz w:val="21"/>
                <w:highlight w:val="none"/>
              </w:rPr>
            </w:pPr>
          </w:p>
          <w:p w14:paraId="33F9D057">
            <w:pPr>
              <w:spacing w:before="61" w:line="189" w:lineRule="auto"/>
              <w:ind w:left="236"/>
              <w:rPr>
                <w:rFonts w:ascii="Times New Roman" w:hAnsi="Times New Roman" w:eastAsia="Times New Roman" w:cs="Times New Roman"/>
                <w:sz w:val="21"/>
                <w:szCs w:val="21"/>
                <w:highlight w:val="none"/>
              </w:rPr>
            </w:pPr>
            <w:r>
              <w:rPr>
                <w:rFonts w:ascii="Times New Roman" w:hAnsi="Times New Roman" w:eastAsia="Times New Roman" w:cs="Times New Roman"/>
                <w:spacing w:val="-4"/>
                <w:sz w:val="21"/>
                <w:szCs w:val="21"/>
                <w:highlight w:val="none"/>
              </w:rPr>
              <w:t>1.1.3</w:t>
            </w:r>
          </w:p>
        </w:tc>
        <w:tc>
          <w:tcPr>
            <w:tcW w:w="2121" w:type="dxa"/>
            <w:vAlign w:val="top"/>
          </w:tcPr>
          <w:p w14:paraId="67746AF5">
            <w:pPr>
              <w:spacing w:line="241" w:lineRule="auto"/>
              <w:rPr>
                <w:rFonts w:hint="default" w:ascii="Times New Roman" w:hAnsi="Times New Roman" w:cs="Times New Roman"/>
                <w:sz w:val="21"/>
                <w:highlight w:val="none"/>
              </w:rPr>
            </w:pPr>
          </w:p>
          <w:p w14:paraId="6A5D47EE">
            <w:pPr>
              <w:spacing w:line="241" w:lineRule="auto"/>
              <w:rPr>
                <w:rFonts w:hint="default" w:ascii="Times New Roman" w:hAnsi="Times New Roman" w:cs="Times New Roman"/>
                <w:sz w:val="21"/>
                <w:highlight w:val="none"/>
              </w:rPr>
            </w:pPr>
          </w:p>
          <w:p w14:paraId="6BB4C4D9">
            <w:pPr>
              <w:spacing w:line="241" w:lineRule="auto"/>
              <w:rPr>
                <w:rFonts w:hint="default" w:ascii="Times New Roman" w:hAnsi="Times New Roman" w:cs="Times New Roman"/>
                <w:sz w:val="21"/>
                <w:highlight w:val="none"/>
              </w:rPr>
            </w:pPr>
          </w:p>
          <w:p w14:paraId="225026A8">
            <w:pPr>
              <w:spacing w:line="241" w:lineRule="auto"/>
              <w:rPr>
                <w:rFonts w:hint="default" w:ascii="Times New Roman" w:hAnsi="Times New Roman" w:cs="Times New Roman"/>
                <w:sz w:val="21"/>
                <w:highlight w:val="none"/>
              </w:rPr>
            </w:pPr>
          </w:p>
          <w:p w14:paraId="1D343473">
            <w:pPr>
              <w:pStyle w:val="18"/>
              <w:spacing w:before="68" w:line="220" w:lineRule="auto"/>
              <w:ind w:left="437"/>
              <w:rPr>
                <w:rFonts w:hint="default" w:ascii="Times New Roman" w:hAnsi="Times New Roman" w:cs="Times New Roman"/>
                <w:highlight w:val="none"/>
              </w:rPr>
            </w:pPr>
            <w:r>
              <w:rPr>
                <w:rFonts w:hint="default" w:ascii="Times New Roman" w:hAnsi="Times New Roman" w:cs="Times New Roman"/>
                <w:spacing w:val="-1"/>
                <w:highlight w:val="none"/>
              </w:rPr>
              <w:t>招标代理机构</w:t>
            </w:r>
          </w:p>
        </w:tc>
        <w:tc>
          <w:tcPr>
            <w:tcW w:w="5448" w:type="dxa"/>
            <w:vAlign w:val="top"/>
          </w:tcPr>
          <w:p w14:paraId="07917E3B">
            <w:pPr>
              <w:pStyle w:val="18"/>
              <w:spacing w:before="72" w:line="240" w:lineRule="auto"/>
              <w:ind w:left="113"/>
              <w:rPr>
                <w:rFonts w:hint="default" w:ascii="Times New Roman" w:hAnsi="Times New Roman" w:eastAsia="宋体" w:cs="Times New Roman"/>
                <w:spacing w:val="4"/>
                <w:highlight w:val="none"/>
                <w:lang w:eastAsia="zh-CN"/>
              </w:rPr>
            </w:pPr>
            <w:r>
              <w:rPr>
                <w:rFonts w:hint="default" w:ascii="Times New Roman" w:hAnsi="Times New Roman" w:eastAsia="宋体" w:cs="Times New Roman"/>
                <w:spacing w:val="4"/>
                <w:highlight w:val="none"/>
              </w:rPr>
              <w:t>名称：</w:t>
            </w:r>
            <w:r>
              <w:rPr>
                <w:rFonts w:hint="eastAsia" w:ascii="宋体" w:hAnsi="宋体" w:cs="宋体"/>
                <w:szCs w:val="21"/>
                <w:highlight w:val="none"/>
                <w:shd w:val="clear" w:color="auto" w:fill="FFFFFF"/>
                <w:lang w:val="en-US" w:eastAsia="zh-CN"/>
              </w:rPr>
              <w:t>辽宁新盛元项目管理有限公司</w:t>
            </w:r>
          </w:p>
          <w:p w14:paraId="79A8D773">
            <w:pPr>
              <w:pStyle w:val="18"/>
              <w:spacing w:before="72" w:line="240" w:lineRule="auto"/>
              <w:ind w:left="113"/>
              <w:rPr>
                <w:rFonts w:hint="default" w:ascii="Times New Roman" w:hAnsi="Times New Roman" w:eastAsia="宋体" w:cs="Times New Roman"/>
                <w:spacing w:val="4"/>
                <w:highlight w:val="none"/>
                <w:lang w:eastAsia="zh-CN"/>
              </w:rPr>
            </w:pPr>
            <w:r>
              <w:rPr>
                <w:rFonts w:hint="default" w:ascii="Times New Roman" w:hAnsi="Times New Roman" w:eastAsia="宋体" w:cs="Times New Roman"/>
                <w:spacing w:val="4"/>
                <w:highlight w:val="none"/>
              </w:rPr>
              <w:t>地址：</w:t>
            </w:r>
            <w:r>
              <w:rPr>
                <w:rFonts w:hint="eastAsia" w:ascii="宋体" w:hAnsi="宋体" w:cs="宋体"/>
                <w:szCs w:val="21"/>
                <w:highlight w:val="none"/>
                <w:shd w:val="clear" w:color="auto" w:fill="FFFFFF"/>
                <w:lang w:eastAsia="zh-CN"/>
              </w:rPr>
              <w:t>辽宁省营口市鲅鱼圈区三家子小区501室</w:t>
            </w:r>
          </w:p>
          <w:p w14:paraId="281061A4">
            <w:pPr>
              <w:pStyle w:val="18"/>
              <w:spacing w:before="72" w:line="240" w:lineRule="auto"/>
              <w:ind w:left="113"/>
              <w:rPr>
                <w:rFonts w:hint="default" w:ascii="Times New Roman" w:hAnsi="Times New Roman" w:eastAsia="宋体" w:cs="Times New Roman"/>
                <w:spacing w:val="4"/>
                <w:highlight w:val="none"/>
              </w:rPr>
            </w:pPr>
            <w:r>
              <w:rPr>
                <w:rFonts w:hint="default" w:ascii="Times New Roman" w:hAnsi="Times New Roman" w:eastAsia="宋体" w:cs="Times New Roman"/>
                <w:spacing w:val="4"/>
                <w:highlight w:val="none"/>
              </w:rPr>
              <w:t>联系人：</w:t>
            </w:r>
            <w:r>
              <w:rPr>
                <w:rFonts w:hint="eastAsia" w:ascii="Times New Roman" w:hAnsi="Times New Roman" w:cs="Times New Roman"/>
                <w:spacing w:val="4"/>
                <w:highlight w:val="none"/>
                <w:lang w:val="en-US" w:eastAsia="zh-CN"/>
              </w:rPr>
              <w:t>甘静</w:t>
            </w:r>
          </w:p>
          <w:p w14:paraId="199FE1E1">
            <w:pPr>
              <w:pStyle w:val="18"/>
              <w:spacing w:before="72" w:line="240" w:lineRule="auto"/>
              <w:ind w:left="113"/>
              <w:rPr>
                <w:rFonts w:hint="default" w:ascii="Times New Roman" w:hAnsi="Times New Roman" w:eastAsia="宋体" w:cs="Times New Roman"/>
                <w:spacing w:val="4"/>
                <w:highlight w:val="none"/>
                <w:lang w:val="en-US" w:eastAsia="zh-CN"/>
              </w:rPr>
            </w:pPr>
            <w:r>
              <w:rPr>
                <w:rFonts w:hint="default" w:ascii="Times New Roman" w:hAnsi="Times New Roman" w:eastAsia="宋体" w:cs="Times New Roman"/>
                <w:spacing w:val="4"/>
                <w:highlight w:val="none"/>
              </w:rPr>
              <w:t>电话：</w:t>
            </w:r>
            <w:r>
              <w:rPr>
                <w:rFonts w:hint="eastAsia" w:ascii="Times New Roman" w:hAnsi="Times New Roman" w:cs="Times New Roman"/>
                <w:spacing w:val="4"/>
                <w:highlight w:val="none"/>
                <w:lang w:val="en-US" w:eastAsia="zh-CN"/>
              </w:rPr>
              <w:t>0417-6203603</w:t>
            </w:r>
          </w:p>
          <w:p w14:paraId="611B5B25">
            <w:pPr>
              <w:pStyle w:val="18"/>
              <w:spacing w:before="72" w:line="240" w:lineRule="auto"/>
              <w:ind w:left="113"/>
              <w:rPr>
                <w:rFonts w:hint="default" w:ascii="Times New Roman" w:hAnsi="Times New Roman" w:eastAsia="宋体" w:cs="Times New Roman"/>
                <w:spacing w:val="4"/>
                <w:highlight w:val="none"/>
                <w:lang w:val="en-US" w:eastAsia="zh-CN"/>
              </w:rPr>
            </w:pPr>
            <w:r>
              <w:rPr>
                <w:rFonts w:hint="default" w:ascii="Times New Roman" w:hAnsi="Times New Roman" w:eastAsia="宋体" w:cs="Times New Roman"/>
                <w:spacing w:val="4"/>
                <w:highlight w:val="none"/>
              </w:rPr>
              <w:t>电子邮件：</w:t>
            </w:r>
            <w:r>
              <w:rPr>
                <w:rFonts w:hint="eastAsia" w:ascii="宋体" w:hAnsi="宋体" w:cs="宋体"/>
                <w:szCs w:val="21"/>
                <w:highlight w:val="none"/>
                <w:shd w:val="clear" w:color="auto" w:fill="FFFFFF"/>
                <w:lang w:val="en-US" w:eastAsia="zh-CN"/>
              </w:rPr>
              <w:t>2512842604@qq.com</w:t>
            </w:r>
          </w:p>
          <w:p w14:paraId="1FBF5332">
            <w:pPr>
              <w:pStyle w:val="18"/>
              <w:spacing w:before="72" w:line="240" w:lineRule="auto"/>
              <w:ind w:left="113"/>
              <w:rPr>
                <w:rFonts w:hint="default" w:ascii="Times New Roman" w:hAnsi="Times New Roman" w:eastAsia="宋体" w:cs="Times New Roman"/>
                <w:spacing w:val="4"/>
                <w:highlight w:val="none"/>
              </w:rPr>
            </w:pPr>
            <w:r>
              <w:rPr>
                <w:rFonts w:hint="default" w:ascii="Times New Roman" w:hAnsi="Times New Roman" w:eastAsia="宋体" w:cs="Times New Roman"/>
                <w:spacing w:val="4"/>
                <w:highlight w:val="none"/>
              </w:rPr>
              <w:t>项目负责人姓名及联系方式：</w:t>
            </w:r>
          </w:p>
          <w:p w14:paraId="546A148B">
            <w:pPr>
              <w:pStyle w:val="18"/>
              <w:spacing w:before="72" w:line="240" w:lineRule="auto"/>
              <w:ind w:left="113" w:left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spacing w:val="4"/>
                <w:highlight w:val="none"/>
              </w:rPr>
              <w:t>姓名：</w:t>
            </w:r>
            <w:r>
              <w:rPr>
                <w:rFonts w:hint="eastAsia" w:ascii="Times New Roman" w:hAnsi="Times New Roman" w:cs="Times New Roman"/>
                <w:spacing w:val="4"/>
                <w:highlight w:val="none"/>
                <w:lang w:val="en-US" w:eastAsia="zh-CN"/>
              </w:rPr>
              <w:t>甘静</w:t>
            </w:r>
            <w:r>
              <w:rPr>
                <w:rFonts w:hint="default" w:ascii="Times New Roman" w:hAnsi="Times New Roman" w:eastAsia="宋体" w:cs="Times New Roman"/>
                <w:spacing w:val="4"/>
                <w:highlight w:val="none"/>
              </w:rPr>
              <w:t xml:space="preserve">                电话：</w:t>
            </w:r>
            <w:r>
              <w:rPr>
                <w:rFonts w:hint="eastAsia" w:ascii="Times New Roman" w:hAnsi="Times New Roman" w:cs="Times New Roman"/>
                <w:spacing w:val="4"/>
                <w:highlight w:val="none"/>
                <w:lang w:val="en-US" w:eastAsia="zh-CN"/>
              </w:rPr>
              <w:t>0417-6203603</w:t>
            </w:r>
          </w:p>
        </w:tc>
      </w:tr>
      <w:tr w14:paraId="758E5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54" w:type="dxa"/>
            <w:vAlign w:val="top"/>
          </w:tcPr>
          <w:p w14:paraId="03F7DEF3">
            <w:pPr>
              <w:spacing w:before="182" w:line="189" w:lineRule="auto"/>
              <w:ind w:left="236"/>
              <w:rPr>
                <w:rFonts w:ascii="Times New Roman" w:hAnsi="Times New Roman" w:eastAsia="Times New Roman" w:cs="Times New Roman"/>
                <w:sz w:val="21"/>
                <w:szCs w:val="21"/>
                <w:highlight w:val="none"/>
              </w:rPr>
            </w:pPr>
            <w:r>
              <w:rPr>
                <w:rFonts w:ascii="Times New Roman" w:hAnsi="Times New Roman" w:eastAsia="Times New Roman" w:cs="Times New Roman"/>
                <w:spacing w:val="-4"/>
                <w:sz w:val="21"/>
                <w:szCs w:val="21"/>
                <w:highlight w:val="none"/>
              </w:rPr>
              <w:t>1.1.4</w:t>
            </w:r>
          </w:p>
        </w:tc>
        <w:tc>
          <w:tcPr>
            <w:tcW w:w="2121" w:type="dxa"/>
            <w:vAlign w:val="top"/>
          </w:tcPr>
          <w:p w14:paraId="54A4A33C">
            <w:pPr>
              <w:pStyle w:val="18"/>
              <w:spacing w:before="72" w:line="240" w:lineRule="auto"/>
              <w:ind w:left="113"/>
              <w:jc w:val="center"/>
              <w:rPr>
                <w:rFonts w:ascii="Times New Roman" w:hAnsi="Times New Roman" w:eastAsia="宋体" w:cs="宋体"/>
                <w:spacing w:val="4"/>
                <w:highlight w:val="none"/>
              </w:rPr>
            </w:pPr>
            <w:r>
              <w:rPr>
                <w:rFonts w:ascii="Times New Roman" w:hAnsi="Times New Roman" w:eastAsia="宋体" w:cs="宋体"/>
                <w:spacing w:val="4"/>
                <w:highlight w:val="none"/>
                <w:u w:val="none"/>
              </w:rPr>
              <w:t>标段项目名称</w:t>
            </w:r>
          </w:p>
        </w:tc>
        <w:tc>
          <w:tcPr>
            <w:tcW w:w="5448" w:type="dxa"/>
            <w:vAlign w:val="top"/>
          </w:tcPr>
          <w:p w14:paraId="267D67E3">
            <w:pPr>
              <w:pStyle w:val="18"/>
              <w:spacing w:before="72" w:line="240" w:lineRule="auto"/>
              <w:ind w:left="113"/>
              <w:rPr>
                <w:rFonts w:hint="eastAsia"/>
                <w:szCs w:val="21"/>
                <w:highlight w:val="none"/>
                <w:lang w:val="en-US" w:eastAsia="zh-CN"/>
              </w:rPr>
            </w:pPr>
            <w:r>
              <w:rPr>
                <w:rFonts w:hint="eastAsia" w:eastAsia="宋体"/>
                <w:szCs w:val="21"/>
                <w:highlight w:val="none"/>
                <w:lang w:eastAsia="zh-CN"/>
              </w:rPr>
              <w:t>大石桥市百寨街道老旧小区改造配套基础设施建设</w:t>
            </w:r>
            <w:r>
              <w:rPr>
                <w:rFonts w:hint="eastAsia" w:eastAsia="宋体"/>
                <w:szCs w:val="21"/>
                <w:highlight w:val="none"/>
                <w:lang w:val="en-US" w:eastAsia="zh-CN"/>
              </w:rPr>
              <w:t>项目</w:t>
            </w:r>
            <w:r>
              <w:rPr>
                <w:rFonts w:hint="eastAsia"/>
                <w:szCs w:val="21"/>
                <w:highlight w:val="none"/>
                <w:lang w:val="en-US" w:eastAsia="zh-CN"/>
              </w:rPr>
              <w:t>一标段</w:t>
            </w:r>
          </w:p>
          <w:p w14:paraId="2E3CF397">
            <w:pPr>
              <w:pStyle w:val="18"/>
              <w:spacing w:before="72" w:line="240" w:lineRule="auto"/>
              <w:ind w:left="113"/>
              <w:rPr>
                <w:rFonts w:hint="default"/>
                <w:szCs w:val="21"/>
                <w:highlight w:val="none"/>
                <w:lang w:val="en-US" w:eastAsia="en-US"/>
              </w:rPr>
            </w:pPr>
            <w:r>
              <w:rPr>
                <w:rFonts w:hint="eastAsia" w:eastAsia="宋体"/>
                <w:szCs w:val="21"/>
                <w:highlight w:val="none"/>
                <w:lang w:eastAsia="zh-CN"/>
              </w:rPr>
              <w:t>大石桥市百寨街道老旧小区改造配套基础设施建设</w:t>
            </w:r>
            <w:r>
              <w:rPr>
                <w:rFonts w:hint="eastAsia" w:eastAsia="宋体"/>
                <w:szCs w:val="21"/>
                <w:highlight w:val="none"/>
                <w:lang w:val="en-US" w:eastAsia="zh-CN"/>
              </w:rPr>
              <w:t>项目</w:t>
            </w:r>
            <w:r>
              <w:rPr>
                <w:rFonts w:hint="eastAsia"/>
                <w:szCs w:val="21"/>
                <w:highlight w:val="none"/>
                <w:lang w:val="en-US" w:eastAsia="zh-CN"/>
              </w:rPr>
              <w:t>二标段</w:t>
            </w:r>
          </w:p>
        </w:tc>
      </w:tr>
      <w:tr w14:paraId="3D32A0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854" w:type="dxa"/>
            <w:vAlign w:val="top"/>
          </w:tcPr>
          <w:p w14:paraId="746A55FF">
            <w:pPr>
              <w:spacing w:before="183" w:line="189" w:lineRule="auto"/>
              <w:ind w:left="236"/>
              <w:rPr>
                <w:rFonts w:ascii="Times New Roman" w:hAnsi="Times New Roman" w:eastAsia="Times New Roman" w:cs="Times New Roman"/>
                <w:sz w:val="21"/>
                <w:szCs w:val="21"/>
                <w:highlight w:val="none"/>
              </w:rPr>
            </w:pPr>
            <w:r>
              <w:rPr>
                <w:rFonts w:ascii="Times New Roman" w:hAnsi="Times New Roman" w:eastAsia="Times New Roman" w:cs="Times New Roman"/>
                <w:spacing w:val="-4"/>
                <w:sz w:val="21"/>
                <w:szCs w:val="21"/>
                <w:highlight w:val="none"/>
              </w:rPr>
              <w:t>1.1.5</w:t>
            </w:r>
          </w:p>
        </w:tc>
        <w:tc>
          <w:tcPr>
            <w:tcW w:w="2121" w:type="dxa"/>
            <w:vAlign w:val="top"/>
          </w:tcPr>
          <w:p w14:paraId="4E90A187">
            <w:pPr>
              <w:pStyle w:val="18"/>
              <w:spacing w:before="146" w:line="222" w:lineRule="auto"/>
              <w:ind w:left="650"/>
              <w:rPr>
                <w:rFonts w:ascii="Times New Roman" w:hAnsi="Times New Roman"/>
                <w:highlight w:val="none"/>
              </w:rPr>
            </w:pPr>
            <w:r>
              <w:rPr>
                <w:rFonts w:ascii="Times New Roman" w:hAnsi="Times New Roman"/>
                <w:spacing w:val="-2"/>
                <w:highlight w:val="none"/>
              </w:rPr>
              <w:t>建设地点</w:t>
            </w:r>
          </w:p>
        </w:tc>
        <w:tc>
          <w:tcPr>
            <w:tcW w:w="5448" w:type="dxa"/>
            <w:vAlign w:val="top"/>
          </w:tcPr>
          <w:p w14:paraId="25055959">
            <w:pPr>
              <w:pStyle w:val="18"/>
              <w:spacing w:before="72" w:line="240" w:lineRule="auto"/>
              <w:ind w:left="113"/>
              <w:rPr>
                <w:rFonts w:hint="eastAsia" w:ascii="Times New Roman" w:hAnsi="Times New Roman" w:cs="宋体"/>
                <w:snapToGrid w:val="0"/>
                <w:color w:val="000000"/>
                <w:spacing w:val="4"/>
                <w:kern w:val="0"/>
                <w:sz w:val="21"/>
                <w:szCs w:val="21"/>
                <w:highlight w:val="none"/>
                <w:lang w:val="en-US" w:eastAsia="en-US" w:bidi="ar-SA"/>
              </w:rPr>
            </w:pPr>
            <w:r>
              <w:rPr>
                <w:rFonts w:hint="eastAsia"/>
                <w:szCs w:val="21"/>
                <w:highlight w:val="none"/>
                <w:lang w:eastAsia="zh-CN"/>
              </w:rPr>
              <w:t>辽宁省营口市大石桥市城区内</w:t>
            </w:r>
          </w:p>
        </w:tc>
      </w:tr>
      <w:tr w14:paraId="54B2D2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54" w:type="dxa"/>
            <w:vAlign w:val="top"/>
          </w:tcPr>
          <w:p w14:paraId="2B1F1D40">
            <w:pPr>
              <w:spacing w:before="187" w:line="189" w:lineRule="auto"/>
              <w:ind w:left="236"/>
              <w:rPr>
                <w:rFonts w:ascii="Times New Roman" w:hAnsi="Times New Roman" w:eastAsia="Times New Roman" w:cs="Times New Roman"/>
                <w:sz w:val="21"/>
                <w:szCs w:val="21"/>
                <w:highlight w:val="none"/>
              </w:rPr>
            </w:pPr>
            <w:r>
              <w:rPr>
                <w:rFonts w:ascii="Times New Roman" w:hAnsi="Times New Roman" w:eastAsia="Times New Roman" w:cs="Times New Roman"/>
                <w:spacing w:val="-4"/>
                <w:sz w:val="21"/>
                <w:szCs w:val="21"/>
                <w:highlight w:val="none"/>
              </w:rPr>
              <w:t>1.1.6</w:t>
            </w:r>
          </w:p>
        </w:tc>
        <w:tc>
          <w:tcPr>
            <w:tcW w:w="2121" w:type="dxa"/>
            <w:vAlign w:val="top"/>
          </w:tcPr>
          <w:p w14:paraId="3130504B">
            <w:pPr>
              <w:pStyle w:val="18"/>
              <w:spacing w:before="151" w:line="219" w:lineRule="auto"/>
              <w:ind w:left="439"/>
              <w:rPr>
                <w:rFonts w:ascii="Times New Roman" w:hAnsi="Times New Roman"/>
                <w:highlight w:val="none"/>
              </w:rPr>
            </w:pPr>
            <w:r>
              <w:rPr>
                <w:rFonts w:ascii="Times New Roman" w:hAnsi="Times New Roman"/>
                <w:spacing w:val="-1"/>
                <w:highlight w:val="none"/>
              </w:rPr>
              <w:t>项目投资估算</w:t>
            </w:r>
          </w:p>
        </w:tc>
        <w:tc>
          <w:tcPr>
            <w:tcW w:w="5448" w:type="dxa"/>
            <w:vAlign w:val="top"/>
          </w:tcPr>
          <w:p w14:paraId="1FF6B928">
            <w:pPr>
              <w:pStyle w:val="18"/>
              <w:spacing w:before="72" w:line="240" w:lineRule="auto"/>
              <w:ind w:left="113"/>
              <w:rPr>
                <w:rFonts w:hint="eastAsia" w:ascii="Times New Roman" w:hAnsi="Times New Roman" w:cs="宋体"/>
                <w:snapToGrid w:val="0"/>
                <w:color w:val="000000"/>
                <w:spacing w:val="4"/>
                <w:kern w:val="0"/>
                <w:sz w:val="21"/>
                <w:szCs w:val="21"/>
                <w:highlight w:val="none"/>
                <w:lang w:val="en-US" w:eastAsia="zh-CN" w:bidi="ar-SA"/>
              </w:rPr>
            </w:pPr>
            <w:r>
              <w:rPr>
                <w:rFonts w:hint="eastAsia" w:ascii="Times New Roman" w:hAnsi="Times New Roman" w:cs="宋体"/>
                <w:snapToGrid w:val="0"/>
                <w:color w:val="000000"/>
                <w:spacing w:val="4"/>
                <w:kern w:val="0"/>
                <w:sz w:val="21"/>
                <w:szCs w:val="21"/>
                <w:highlight w:val="none"/>
                <w:lang w:val="en-US" w:eastAsia="zh-CN" w:bidi="ar-SA"/>
              </w:rPr>
              <w:t>1967.76万元</w:t>
            </w:r>
          </w:p>
        </w:tc>
      </w:tr>
      <w:tr w14:paraId="265643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54" w:type="dxa"/>
            <w:vAlign w:val="top"/>
          </w:tcPr>
          <w:p w14:paraId="5F6AEDEB">
            <w:pPr>
              <w:spacing w:before="183" w:line="189" w:lineRule="auto"/>
              <w:ind w:left="236"/>
              <w:rPr>
                <w:rFonts w:ascii="Times New Roman" w:hAnsi="Times New Roman" w:eastAsia="Times New Roman" w:cs="Times New Roman"/>
                <w:sz w:val="21"/>
                <w:szCs w:val="21"/>
                <w:highlight w:val="none"/>
              </w:rPr>
            </w:pPr>
            <w:r>
              <w:rPr>
                <w:rFonts w:ascii="Times New Roman" w:hAnsi="Times New Roman" w:eastAsia="Times New Roman" w:cs="Times New Roman"/>
                <w:spacing w:val="-5"/>
                <w:sz w:val="21"/>
                <w:szCs w:val="21"/>
                <w:highlight w:val="none"/>
              </w:rPr>
              <w:t>1.1.7</w:t>
            </w:r>
          </w:p>
        </w:tc>
        <w:tc>
          <w:tcPr>
            <w:tcW w:w="2121" w:type="dxa"/>
            <w:vAlign w:val="top"/>
          </w:tcPr>
          <w:p w14:paraId="13C33511">
            <w:pPr>
              <w:pStyle w:val="18"/>
              <w:spacing w:before="147" w:line="221" w:lineRule="auto"/>
              <w:ind w:left="460"/>
              <w:rPr>
                <w:rFonts w:ascii="Times New Roman" w:hAnsi="Times New Roman"/>
                <w:highlight w:val="none"/>
              </w:rPr>
            </w:pPr>
            <w:r>
              <w:rPr>
                <w:rFonts w:ascii="Times New Roman" w:hAnsi="Times New Roman"/>
                <w:spacing w:val="-5"/>
                <w:highlight w:val="none"/>
              </w:rPr>
              <w:t>电子交易系统</w:t>
            </w:r>
          </w:p>
        </w:tc>
        <w:tc>
          <w:tcPr>
            <w:tcW w:w="5448" w:type="dxa"/>
            <w:vAlign w:val="top"/>
          </w:tcPr>
          <w:p w14:paraId="1500ECBA">
            <w:pPr>
              <w:pStyle w:val="18"/>
              <w:spacing w:before="72" w:line="240" w:lineRule="auto"/>
              <w:ind w:left="113"/>
              <w:rPr>
                <w:rFonts w:hint="eastAsia" w:ascii="Times New Roman" w:hAnsi="Times New Roman" w:cs="宋体"/>
                <w:snapToGrid w:val="0"/>
                <w:color w:val="000000"/>
                <w:spacing w:val="4"/>
                <w:kern w:val="0"/>
                <w:sz w:val="21"/>
                <w:szCs w:val="21"/>
                <w:highlight w:val="none"/>
                <w:lang w:val="en-US" w:eastAsia="zh-CN" w:bidi="ar-SA"/>
              </w:rPr>
            </w:pPr>
            <w:r>
              <w:rPr>
                <w:rFonts w:hint="eastAsia" w:ascii="Times New Roman" w:hAnsi="Times New Roman" w:cs="宋体"/>
                <w:snapToGrid w:val="0"/>
                <w:color w:val="000000"/>
                <w:spacing w:val="4"/>
                <w:kern w:val="0"/>
                <w:sz w:val="21"/>
                <w:szCs w:val="21"/>
                <w:highlight w:val="none"/>
                <w:lang w:val="en-US" w:eastAsia="zh-CN" w:bidi="ar-SA"/>
              </w:rPr>
              <w:t>辽宁省房屋建筑和市政工程电子交易系统</w:t>
            </w:r>
            <w:r>
              <w:rPr>
                <w:rFonts w:hint="eastAsia" w:ascii="Times New Roman" w:hAnsi="Times New Roman" w:cs="宋体"/>
                <w:snapToGrid w:val="0"/>
                <w:color w:val="000000"/>
                <w:spacing w:val="4"/>
                <w:kern w:val="0"/>
                <w:sz w:val="21"/>
                <w:szCs w:val="21"/>
                <w:highlight w:val="none"/>
                <w:lang w:val="en-US" w:eastAsia="zh-CN" w:bidi="ar-SA"/>
              </w:rPr>
              <w:br w:type="textWrapping"/>
            </w:r>
            <w:r>
              <w:rPr>
                <w:rFonts w:hint="eastAsia" w:ascii="Times New Roman" w:hAnsi="Times New Roman" w:cs="宋体"/>
                <w:snapToGrid w:val="0"/>
                <w:color w:val="000000"/>
                <w:spacing w:val="4"/>
                <w:kern w:val="0"/>
                <w:sz w:val="21"/>
                <w:szCs w:val="21"/>
                <w:highlight w:val="none"/>
                <w:lang w:val="en-US" w:eastAsia="zh-CN" w:bidi="ar-SA"/>
              </w:rPr>
              <w:t>（城乡建设）</w:t>
            </w:r>
          </w:p>
        </w:tc>
      </w:tr>
      <w:tr w14:paraId="0B121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854" w:type="dxa"/>
            <w:vAlign w:val="top"/>
          </w:tcPr>
          <w:p w14:paraId="649986B1">
            <w:pPr>
              <w:spacing w:before="183" w:line="189" w:lineRule="auto"/>
              <w:ind w:left="236"/>
              <w:rPr>
                <w:rFonts w:ascii="Times New Roman" w:hAnsi="Times New Roman" w:eastAsia="Times New Roman" w:cs="Times New Roman"/>
                <w:sz w:val="21"/>
                <w:szCs w:val="21"/>
                <w:highlight w:val="none"/>
              </w:rPr>
            </w:pPr>
            <w:r>
              <w:rPr>
                <w:rFonts w:ascii="Times New Roman" w:hAnsi="Times New Roman" w:eastAsia="Times New Roman" w:cs="Times New Roman"/>
                <w:spacing w:val="-4"/>
                <w:sz w:val="21"/>
                <w:szCs w:val="21"/>
                <w:highlight w:val="none"/>
              </w:rPr>
              <w:t>1.2.1</w:t>
            </w:r>
          </w:p>
        </w:tc>
        <w:tc>
          <w:tcPr>
            <w:tcW w:w="2121" w:type="dxa"/>
            <w:vAlign w:val="top"/>
          </w:tcPr>
          <w:p w14:paraId="399128D6">
            <w:pPr>
              <w:pStyle w:val="18"/>
              <w:spacing w:before="146" w:line="221" w:lineRule="auto"/>
              <w:ind w:left="656"/>
              <w:rPr>
                <w:rFonts w:ascii="Times New Roman" w:hAnsi="Times New Roman"/>
                <w:highlight w:val="none"/>
              </w:rPr>
            </w:pPr>
            <w:r>
              <w:rPr>
                <w:rFonts w:ascii="Times New Roman" w:hAnsi="Times New Roman"/>
                <w:spacing w:val="-3"/>
                <w:highlight w:val="none"/>
              </w:rPr>
              <w:t>资金来源</w:t>
            </w:r>
          </w:p>
        </w:tc>
        <w:tc>
          <w:tcPr>
            <w:tcW w:w="5448" w:type="dxa"/>
            <w:vAlign w:val="top"/>
          </w:tcPr>
          <w:p w14:paraId="3CE7684B">
            <w:pPr>
              <w:pStyle w:val="18"/>
              <w:spacing w:before="72" w:line="240" w:lineRule="auto"/>
              <w:ind w:left="113"/>
              <w:rPr>
                <w:rFonts w:hint="eastAsia" w:ascii="Times New Roman" w:hAnsi="Times New Roman" w:cs="宋体"/>
                <w:snapToGrid w:val="0"/>
                <w:color w:val="000000"/>
                <w:spacing w:val="4"/>
                <w:kern w:val="0"/>
                <w:sz w:val="21"/>
                <w:szCs w:val="21"/>
                <w:highlight w:val="none"/>
                <w:lang w:val="en-US" w:eastAsia="zh-CN" w:bidi="ar-SA"/>
              </w:rPr>
            </w:pPr>
            <w:r>
              <w:rPr>
                <w:rFonts w:hint="eastAsia" w:ascii="Times New Roman" w:hAnsi="Times New Roman" w:cs="宋体"/>
                <w:snapToGrid w:val="0"/>
                <w:color w:val="000000"/>
                <w:spacing w:val="4"/>
                <w:kern w:val="0"/>
                <w:sz w:val="21"/>
                <w:szCs w:val="21"/>
                <w:highlight w:val="none"/>
                <w:lang w:val="en-US" w:eastAsia="zh-CN" w:bidi="ar-SA"/>
              </w:rPr>
              <w:t>上级专项资金及大石桥市本级财政资金</w:t>
            </w:r>
          </w:p>
        </w:tc>
      </w:tr>
      <w:tr w14:paraId="6C9519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54" w:type="dxa"/>
            <w:vAlign w:val="top"/>
          </w:tcPr>
          <w:p w14:paraId="05314E84">
            <w:pPr>
              <w:spacing w:before="183" w:line="189" w:lineRule="auto"/>
              <w:ind w:left="236"/>
              <w:rPr>
                <w:rFonts w:ascii="Times New Roman" w:hAnsi="Times New Roman" w:eastAsia="Times New Roman" w:cs="Times New Roman"/>
                <w:sz w:val="21"/>
                <w:szCs w:val="21"/>
                <w:highlight w:val="none"/>
              </w:rPr>
            </w:pPr>
            <w:r>
              <w:rPr>
                <w:rFonts w:ascii="Times New Roman" w:hAnsi="Times New Roman" w:eastAsia="Times New Roman" w:cs="Times New Roman"/>
                <w:spacing w:val="-5"/>
                <w:sz w:val="21"/>
                <w:szCs w:val="21"/>
                <w:highlight w:val="none"/>
              </w:rPr>
              <w:t>1.2.2</w:t>
            </w:r>
          </w:p>
        </w:tc>
        <w:tc>
          <w:tcPr>
            <w:tcW w:w="2121" w:type="dxa"/>
            <w:vAlign w:val="top"/>
          </w:tcPr>
          <w:p w14:paraId="49232ECD">
            <w:pPr>
              <w:pStyle w:val="18"/>
              <w:spacing w:before="147" w:line="222" w:lineRule="auto"/>
              <w:ind w:left="665"/>
              <w:rPr>
                <w:rFonts w:ascii="Times New Roman" w:hAnsi="Times New Roman"/>
                <w:highlight w:val="none"/>
              </w:rPr>
            </w:pPr>
            <w:r>
              <w:rPr>
                <w:rFonts w:ascii="Times New Roman" w:hAnsi="Times New Roman"/>
                <w:spacing w:val="-5"/>
                <w:highlight w:val="none"/>
              </w:rPr>
              <w:t>出资比例</w:t>
            </w:r>
          </w:p>
        </w:tc>
        <w:tc>
          <w:tcPr>
            <w:tcW w:w="5448" w:type="dxa"/>
            <w:vAlign w:val="top"/>
          </w:tcPr>
          <w:p w14:paraId="70E3E55B">
            <w:pPr>
              <w:pStyle w:val="18"/>
              <w:spacing w:before="72" w:line="240" w:lineRule="auto"/>
              <w:ind w:left="113"/>
              <w:rPr>
                <w:rFonts w:hint="eastAsia" w:ascii="Times New Roman" w:hAnsi="Times New Roman" w:cs="宋体"/>
                <w:snapToGrid w:val="0"/>
                <w:color w:val="000000"/>
                <w:spacing w:val="4"/>
                <w:kern w:val="0"/>
                <w:sz w:val="21"/>
                <w:szCs w:val="21"/>
                <w:highlight w:val="none"/>
                <w:lang w:val="en-US" w:eastAsia="zh-CN" w:bidi="ar-SA"/>
              </w:rPr>
            </w:pPr>
            <w:r>
              <w:rPr>
                <w:rFonts w:hint="eastAsia" w:ascii="Times New Roman" w:hAnsi="Times New Roman" w:cs="宋体"/>
                <w:snapToGrid w:val="0"/>
                <w:color w:val="000000"/>
                <w:spacing w:val="4"/>
                <w:kern w:val="0"/>
                <w:sz w:val="21"/>
                <w:szCs w:val="21"/>
                <w:highlight w:val="none"/>
                <w:lang w:val="en-US" w:eastAsia="zh-CN" w:bidi="ar-SA"/>
              </w:rPr>
              <w:t>上级专项资金(中央财政资金)约占总投资80%，大石桥市本级财政约占总投资20%</w:t>
            </w:r>
          </w:p>
        </w:tc>
      </w:tr>
      <w:tr w14:paraId="304C43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54" w:type="dxa"/>
            <w:vAlign w:val="top"/>
          </w:tcPr>
          <w:p w14:paraId="393A6B14">
            <w:pPr>
              <w:spacing w:before="189" w:line="189" w:lineRule="auto"/>
              <w:ind w:left="236"/>
              <w:rPr>
                <w:rFonts w:ascii="Times New Roman" w:hAnsi="Times New Roman" w:eastAsia="Times New Roman" w:cs="Times New Roman"/>
                <w:sz w:val="21"/>
                <w:szCs w:val="21"/>
                <w:highlight w:val="none"/>
              </w:rPr>
            </w:pPr>
            <w:r>
              <w:rPr>
                <w:rFonts w:ascii="Times New Roman" w:hAnsi="Times New Roman" w:eastAsia="Times New Roman" w:cs="Times New Roman"/>
                <w:spacing w:val="-5"/>
                <w:sz w:val="21"/>
                <w:szCs w:val="21"/>
                <w:highlight w:val="none"/>
              </w:rPr>
              <w:t>1.2.3</w:t>
            </w:r>
          </w:p>
        </w:tc>
        <w:tc>
          <w:tcPr>
            <w:tcW w:w="2121" w:type="dxa"/>
            <w:vAlign w:val="top"/>
          </w:tcPr>
          <w:p w14:paraId="56134425">
            <w:pPr>
              <w:pStyle w:val="18"/>
              <w:spacing w:before="152" w:line="219" w:lineRule="auto"/>
              <w:ind w:left="331"/>
              <w:rPr>
                <w:rFonts w:ascii="Times New Roman" w:hAnsi="Times New Roman"/>
                <w:highlight w:val="none"/>
              </w:rPr>
            </w:pPr>
            <w:r>
              <w:rPr>
                <w:rFonts w:ascii="Times New Roman" w:hAnsi="Times New Roman"/>
                <w:spacing w:val="-1"/>
                <w:highlight w:val="none"/>
              </w:rPr>
              <w:t>标段合同估算价</w:t>
            </w:r>
          </w:p>
        </w:tc>
        <w:tc>
          <w:tcPr>
            <w:tcW w:w="5448" w:type="dxa"/>
            <w:vAlign w:val="top"/>
          </w:tcPr>
          <w:p w14:paraId="582C413F">
            <w:pPr>
              <w:pStyle w:val="18"/>
              <w:spacing w:before="72" w:line="240" w:lineRule="auto"/>
              <w:ind w:firstLine="218" w:firstLineChars="100"/>
              <w:rPr>
                <w:rFonts w:hint="eastAsia" w:ascii="Times New Roman" w:hAnsi="Times New Roman" w:cs="宋体"/>
                <w:snapToGrid w:val="0"/>
                <w:color w:val="000000"/>
                <w:spacing w:val="4"/>
                <w:kern w:val="0"/>
                <w:sz w:val="21"/>
                <w:szCs w:val="21"/>
                <w:highlight w:val="none"/>
                <w:lang w:val="en-US" w:eastAsia="zh-CN" w:bidi="ar-SA"/>
              </w:rPr>
            </w:pPr>
            <w:r>
              <w:rPr>
                <w:rFonts w:hint="eastAsia" w:ascii="Times New Roman" w:hAnsi="Times New Roman" w:cs="宋体"/>
                <w:snapToGrid w:val="0"/>
                <w:color w:val="000000"/>
                <w:spacing w:val="4"/>
                <w:kern w:val="0"/>
                <w:sz w:val="21"/>
                <w:szCs w:val="21"/>
                <w:highlight w:val="none"/>
                <w:lang w:val="en-US" w:eastAsia="zh-CN" w:bidi="ar-SA"/>
              </w:rPr>
              <w:t>一标段：883.88万元</w:t>
            </w:r>
          </w:p>
          <w:p w14:paraId="16DDF384">
            <w:pPr>
              <w:pStyle w:val="18"/>
              <w:spacing w:before="72" w:line="240" w:lineRule="auto"/>
              <w:ind w:firstLine="218" w:firstLineChars="100"/>
              <w:rPr>
                <w:rFonts w:hint="eastAsia" w:ascii="Times New Roman" w:hAnsi="Times New Roman" w:cs="宋体"/>
                <w:snapToGrid w:val="0"/>
                <w:color w:val="000000"/>
                <w:spacing w:val="4"/>
                <w:kern w:val="0"/>
                <w:sz w:val="21"/>
                <w:szCs w:val="21"/>
                <w:highlight w:val="none"/>
                <w:lang w:val="en-US" w:eastAsia="zh-CN" w:bidi="ar-SA"/>
              </w:rPr>
            </w:pPr>
            <w:r>
              <w:rPr>
                <w:rFonts w:hint="eastAsia" w:ascii="Times New Roman" w:hAnsi="Times New Roman" w:cs="宋体"/>
                <w:snapToGrid w:val="0"/>
                <w:color w:val="000000"/>
                <w:spacing w:val="4"/>
                <w:kern w:val="0"/>
                <w:sz w:val="21"/>
                <w:szCs w:val="21"/>
                <w:highlight w:val="none"/>
                <w:lang w:val="en-US" w:eastAsia="zh-CN" w:bidi="ar-SA"/>
              </w:rPr>
              <w:t>二标段：1083.88万元</w:t>
            </w:r>
          </w:p>
        </w:tc>
      </w:tr>
      <w:tr w14:paraId="0DEF63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4" w:type="dxa"/>
            <w:vAlign w:val="top"/>
          </w:tcPr>
          <w:p w14:paraId="5D5ACCF9">
            <w:pPr>
              <w:spacing w:before="184" w:line="189" w:lineRule="auto"/>
              <w:ind w:left="236"/>
              <w:rPr>
                <w:rFonts w:ascii="Times New Roman" w:hAnsi="Times New Roman" w:eastAsia="Times New Roman" w:cs="Times New Roman"/>
                <w:sz w:val="21"/>
                <w:szCs w:val="21"/>
                <w:highlight w:val="none"/>
              </w:rPr>
            </w:pPr>
            <w:r>
              <w:rPr>
                <w:rFonts w:ascii="Times New Roman" w:hAnsi="Times New Roman" w:eastAsia="Times New Roman" w:cs="Times New Roman"/>
                <w:spacing w:val="-5"/>
                <w:sz w:val="21"/>
                <w:szCs w:val="21"/>
                <w:highlight w:val="none"/>
              </w:rPr>
              <w:t>1.2.4</w:t>
            </w:r>
          </w:p>
        </w:tc>
        <w:tc>
          <w:tcPr>
            <w:tcW w:w="2121" w:type="dxa"/>
            <w:vAlign w:val="top"/>
          </w:tcPr>
          <w:p w14:paraId="6E923A22">
            <w:pPr>
              <w:pStyle w:val="18"/>
              <w:spacing w:before="148" w:line="221" w:lineRule="auto"/>
              <w:ind w:left="445"/>
              <w:rPr>
                <w:rFonts w:ascii="Times New Roman" w:hAnsi="Times New Roman"/>
                <w:highlight w:val="none"/>
              </w:rPr>
            </w:pPr>
            <w:r>
              <w:rPr>
                <w:rFonts w:ascii="Times New Roman" w:hAnsi="Times New Roman"/>
                <w:spacing w:val="-2"/>
                <w:highlight w:val="none"/>
              </w:rPr>
              <w:t>资金落实情况</w:t>
            </w:r>
          </w:p>
        </w:tc>
        <w:tc>
          <w:tcPr>
            <w:tcW w:w="5448" w:type="dxa"/>
            <w:vAlign w:val="top"/>
          </w:tcPr>
          <w:p w14:paraId="77E13B4B">
            <w:pPr>
              <w:pStyle w:val="18"/>
              <w:spacing w:before="72" w:line="240" w:lineRule="auto"/>
              <w:ind w:left="113"/>
              <w:rPr>
                <w:rFonts w:hint="eastAsia" w:ascii="Times New Roman" w:hAnsi="Times New Roman" w:cs="宋体"/>
                <w:snapToGrid w:val="0"/>
                <w:color w:val="000000"/>
                <w:spacing w:val="4"/>
                <w:kern w:val="0"/>
                <w:sz w:val="21"/>
                <w:szCs w:val="21"/>
                <w:highlight w:val="none"/>
                <w:lang w:val="en-US" w:eastAsia="zh-CN" w:bidi="ar-SA"/>
              </w:rPr>
            </w:pPr>
            <w:r>
              <w:rPr>
                <w:rFonts w:hint="eastAsia" w:ascii="Times New Roman" w:hAnsi="Times New Roman" w:cs="宋体"/>
                <w:snapToGrid w:val="0"/>
                <w:color w:val="000000"/>
                <w:spacing w:val="4"/>
                <w:kern w:val="0"/>
                <w:sz w:val="21"/>
                <w:szCs w:val="21"/>
                <w:highlight w:val="none"/>
                <w:lang w:val="en-US" w:eastAsia="zh-CN" w:bidi="ar-SA"/>
              </w:rPr>
              <w:t>已落实</w:t>
            </w:r>
          </w:p>
        </w:tc>
      </w:tr>
      <w:tr w14:paraId="64D6DE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2" w:hRule="atLeast"/>
        </w:trPr>
        <w:tc>
          <w:tcPr>
            <w:tcW w:w="854" w:type="dxa"/>
            <w:vAlign w:val="top"/>
          </w:tcPr>
          <w:p w14:paraId="20B9178F">
            <w:pPr>
              <w:spacing w:line="463" w:lineRule="auto"/>
              <w:rPr>
                <w:rFonts w:ascii="Times New Roman" w:hAnsi="Times New Roman"/>
                <w:sz w:val="21"/>
                <w:highlight w:val="none"/>
              </w:rPr>
            </w:pPr>
          </w:p>
          <w:p w14:paraId="08C3641A">
            <w:pPr>
              <w:spacing w:before="60" w:line="189" w:lineRule="auto"/>
              <w:ind w:left="236"/>
              <w:rPr>
                <w:rFonts w:ascii="Times New Roman" w:hAnsi="Times New Roman" w:eastAsia="Times New Roman" w:cs="Times New Roman"/>
                <w:sz w:val="21"/>
                <w:szCs w:val="21"/>
                <w:highlight w:val="none"/>
              </w:rPr>
            </w:pPr>
            <w:r>
              <w:rPr>
                <w:rFonts w:ascii="Times New Roman" w:hAnsi="Times New Roman" w:eastAsia="Times New Roman" w:cs="Times New Roman"/>
                <w:spacing w:val="-4"/>
                <w:sz w:val="21"/>
                <w:szCs w:val="21"/>
                <w:highlight w:val="none"/>
              </w:rPr>
              <w:t>1.3.1</w:t>
            </w:r>
          </w:p>
        </w:tc>
        <w:tc>
          <w:tcPr>
            <w:tcW w:w="2121" w:type="dxa"/>
            <w:vAlign w:val="top"/>
          </w:tcPr>
          <w:p w14:paraId="6F21186D">
            <w:pPr>
              <w:spacing w:line="419" w:lineRule="auto"/>
              <w:rPr>
                <w:rFonts w:ascii="Times New Roman" w:hAnsi="Times New Roman"/>
                <w:sz w:val="21"/>
                <w:highlight w:val="none"/>
              </w:rPr>
            </w:pPr>
          </w:p>
          <w:p w14:paraId="7D88CA42">
            <w:pPr>
              <w:pStyle w:val="18"/>
              <w:spacing w:before="68" w:line="221" w:lineRule="auto"/>
              <w:ind w:left="648"/>
              <w:rPr>
                <w:rFonts w:ascii="Times New Roman" w:hAnsi="Times New Roman"/>
                <w:highlight w:val="none"/>
              </w:rPr>
            </w:pPr>
            <w:r>
              <w:rPr>
                <w:rFonts w:ascii="Times New Roman" w:hAnsi="Times New Roman"/>
                <w:spacing w:val="-1"/>
                <w:highlight w:val="none"/>
              </w:rPr>
              <w:t>招标范围</w:t>
            </w:r>
          </w:p>
        </w:tc>
        <w:tc>
          <w:tcPr>
            <w:tcW w:w="5448" w:type="dxa"/>
            <w:vAlign w:val="top"/>
          </w:tcPr>
          <w:p w14:paraId="3CF52844">
            <w:pPr>
              <w:pStyle w:val="18"/>
              <w:spacing w:before="72" w:line="240" w:lineRule="auto"/>
              <w:ind w:left="113"/>
              <w:rPr>
                <w:rFonts w:hint="eastAsia" w:ascii="Times New Roman" w:hAnsi="Times New Roman" w:cs="宋体"/>
                <w:snapToGrid w:val="0"/>
                <w:color w:val="000000"/>
                <w:spacing w:val="4"/>
                <w:kern w:val="0"/>
                <w:sz w:val="21"/>
                <w:szCs w:val="21"/>
                <w:highlight w:val="none"/>
                <w:lang w:val="en-US" w:eastAsia="zh-CN" w:bidi="ar-SA"/>
              </w:rPr>
            </w:pPr>
            <w:r>
              <w:rPr>
                <w:rFonts w:hint="eastAsia" w:ascii="Times New Roman" w:hAnsi="Times New Roman" w:cs="宋体"/>
                <w:snapToGrid w:val="0"/>
                <w:color w:val="000000"/>
                <w:spacing w:val="4"/>
                <w:kern w:val="0"/>
                <w:sz w:val="21"/>
                <w:szCs w:val="21"/>
                <w:highlight w:val="none"/>
                <w:lang w:val="en-US" w:eastAsia="zh-CN" w:bidi="ar-SA"/>
              </w:rPr>
              <w:t>一标段百寨街道文明社区组团，具体详见工程量清单及施工图纸。</w:t>
            </w:r>
          </w:p>
          <w:p w14:paraId="5EAEAF0B">
            <w:pPr>
              <w:pStyle w:val="18"/>
              <w:spacing w:before="72" w:line="240" w:lineRule="auto"/>
              <w:ind w:left="113"/>
              <w:rPr>
                <w:rFonts w:hint="default" w:ascii="Times New Roman" w:hAnsi="Times New Roman" w:cs="宋体"/>
                <w:snapToGrid w:val="0"/>
                <w:color w:val="000000"/>
                <w:spacing w:val="4"/>
                <w:kern w:val="0"/>
                <w:sz w:val="21"/>
                <w:szCs w:val="21"/>
                <w:highlight w:val="none"/>
                <w:lang w:val="en-US" w:eastAsia="zh-CN" w:bidi="ar-SA"/>
              </w:rPr>
            </w:pPr>
            <w:r>
              <w:rPr>
                <w:rFonts w:hint="eastAsia" w:ascii="Times New Roman" w:hAnsi="Times New Roman" w:cs="宋体"/>
                <w:snapToGrid w:val="0"/>
                <w:color w:val="000000"/>
                <w:spacing w:val="4"/>
                <w:kern w:val="0"/>
                <w:sz w:val="21"/>
                <w:szCs w:val="21"/>
                <w:highlight w:val="none"/>
                <w:lang w:val="en-US" w:eastAsia="zh-CN" w:bidi="ar-SA"/>
              </w:rPr>
              <w:t>二标段百寨街道朝阳社区组团，具体详见工程量清单及施工图纸。</w:t>
            </w:r>
          </w:p>
          <w:p w14:paraId="7229B59B">
            <w:pPr>
              <w:pStyle w:val="18"/>
              <w:spacing w:before="72" w:line="240" w:lineRule="auto"/>
              <w:ind w:left="113"/>
              <w:rPr>
                <w:rFonts w:hint="eastAsia" w:ascii="Times New Roman" w:hAnsi="Times New Roman" w:cs="宋体"/>
                <w:snapToGrid w:val="0"/>
                <w:color w:val="000000"/>
                <w:spacing w:val="4"/>
                <w:kern w:val="0"/>
                <w:sz w:val="21"/>
                <w:szCs w:val="21"/>
                <w:highlight w:val="none"/>
                <w:lang w:val="en-US" w:eastAsia="zh-CN" w:bidi="ar-SA"/>
              </w:rPr>
            </w:pPr>
            <w:r>
              <w:rPr>
                <w:rFonts w:hint="eastAsia" w:ascii="Times New Roman" w:hAnsi="Times New Roman" w:cs="宋体"/>
                <w:snapToGrid w:val="0"/>
                <w:color w:val="000000"/>
                <w:spacing w:val="4"/>
                <w:kern w:val="0"/>
                <w:sz w:val="21"/>
                <w:szCs w:val="21"/>
                <w:highlight w:val="none"/>
                <w:lang w:val="en-US" w:eastAsia="zh-CN" w:bidi="ar-SA"/>
              </w:rPr>
              <w:t>关于招标范围的详细说明见第七章“技术标准和要求”</w:t>
            </w:r>
          </w:p>
        </w:tc>
      </w:tr>
    </w:tbl>
    <w:p w14:paraId="7E4EBAE3">
      <w:pPr>
        <w:pStyle w:val="5"/>
        <w:rPr>
          <w:rFonts w:ascii="Times New Roman" w:hAnsi="Times New Roman"/>
          <w:highlight w:val="none"/>
        </w:rPr>
      </w:pPr>
    </w:p>
    <w:p w14:paraId="1D47E6DE">
      <w:pPr>
        <w:spacing w:line="95" w:lineRule="auto"/>
        <w:rPr>
          <w:rFonts w:ascii="Times New Roman" w:hAnsi="Times New Roman"/>
          <w:sz w:val="2"/>
          <w:highlight w:val="none"/>
        </w:rPr>
      </w:pPr>
    </w:p>
    <w:tbl>
      <w:tblPr>
        <w:tblStyle w:val="17"/>
        <w:tblW w:w="842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4"/>
        <w:gridCol w:w="2121"/>
        <w:gridCol w:w="5447"/>
      </w:tblGrid>
      <w:tr w14:paraId="61E951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0" w:hRule="atLeast"/>
        </w:trPr>
        <w:tc>
          <w:tcPr>
            <w:tcW w:w="854" w:type="dxa"/>
            <w:vAlign w:val="top"/>
          </w:tcPr>
          <w:p w14:paraId="4AAED237">
            <w:pPr>
              <w:spacing w:line="243" w:lineRule="auto"/>
              <w:rPr>
                <w:rFonts w:ascii="Times New Roman" w:hAnsi="Times New Roman"/>
                <w:sz w:val="21"/>
                <w:highlight w:val="none"/>
              </w:rPr>
            </w:pPr>
          </w:p>
          <w:p w14:paraId="7294C3CE">
            <w:pPr>
              <w:spacing w:line="243" w:lineRule="auto"/>
              <w:rPr>
                <w:rFonts w:ascii="Times New Roman" w:hAnsi="Times New Roman"/>
                <w:sz w:val="21"/>
                <w:highlight w:val="none"/>
              </w:rPr>
            </w:pPr>
          </w:p>
          <w:p w14:paraId="5211C0AB">
            <w:pPr>
              <w:spacing w:line="244" w:lineRule="auto"/>
              <w:rPr>
                <w:rFonts w:ascii="Times New Roman" w:hAnsi="Times New Roman"/>
                <w:sz w:val="21"/>
                <w:highlight w:val="none"/>
              </w:rPr>
            </w:pPr>
          </w:p>
          <w:p w14:paraId="480671B7">
            <w:pPr>
              <w:spacing w:line="244" w:lineRule="auto"/>
              <w:rPr>
                <w:rFonts w:ascii="Times New Roman" w:hAnsi="Times New Roman"/>
                <w:sz w:val="21"/>
                <w:highlight w:val="none"/>
              </w:rPr>
            </w:pPr>
          </w:p>
          <w:p w14:paraId="77C332E2">
            <w:pPr>
              <w:spacing w:before="60" w:line="189" w:lineRule="auto"/>
              <w:ind w:left="236" w:leftChars="0"/>
              <w:rPr>
                <w:rFonts w:ascii="Times New Roman" w:hAnsi="Times New Roman" w:eastAsia="Times New Roman" w:cs="Times New Roman"/>
                <w:sz w:val="21"/>
                <w:szCs w:val="21"/>
                <w:highlight w:val="none"/>
              </w:rPr>
            </w:pPr>
            <w:r>
              <w:rPr>
                <w:rFonts w:ascii="Times New Roman" w:hAnsi="Times New Roman" w:eastAsia="Times New Roman" w:cs="Times New Roman"/>
                <w:spacing w:val="-4"/>
                <w:sz w:val="21"/>
                <w:szCs w:val="21"/>
                <w:highlight w:val="none"/>
              </w:rPr>
              <w:t>1.3.2</w:t>
            </w:r>
          </w:p>
        </w:tc>
        <w:tc>
          <w:tcPr>
            <w:tcW w:w="2121" w:type="dxa"/>
            <w:vAlign w:val="top"/>
          </w:tcPr>
          <w:p w14:paraId="6510EE1C">
            <w:pPr>
              <w:spacing w:line="310" w:lineRule="auto"/>
              <w:rPr>
                <w:rFonts w:ascii="Times New Roman" w:hAnsi="Times New Roman"/>
                <w:sz w:val="21"/>
                <w:highlight w:val="none"/>
              </w:rPr>
            </w:pPr>
          </w:p>
          <w:p w14:paraId="1F957214">
            <w:pPr>
              <w:spacing w:line="310" w:lineRule="auto"/>
              <w:rPr>
                <w:rFonts w:ascii="Times New Roman" w:hAnsi="Times New Roman"/>
                <w:sz w:val="21"/>
                <w:highlight w:val="none"/>
              </w:rPr>
            </w:pPr>
          </w:p>
          <w:p w14:paraId="7C5B8BD9">
            <w:pPr>
              <w:spacing w:line="310" w:lineRule="auto"/>
              <w:rPr>
                <w:rFonts w:ascii="Times New Roman" w:hAnsi="Times New Roman"/>
                <w:sz w:val="21"/>
                <w:highlight w:val="none"/>
              </w:rPr>
            </w:pPr>
          </w:p>
          <w:p w14:paraId="4999C959">
            <w:pPr>
              <w:pStyle w:val="18"/>
              <w:spacing w:before="68" w:line="221" w:lineRule="auto"/>
              <w:ind w:left="647" w:leftChars="0"/>
              <w:rPr>
                <w:rFonts w:ascii="Times New Roman" w:hAnsi="Times New Roman"/>
                <w:highlight w:val="none"/>
              </w:rPr>
            </w:pPr>
            <w:r>
              <w:rPr>
                <w:rFonts w:ascii="Times New Roman" w:hAnsi="Times New Roman"/>
                <w:spacing w:val="-1"/>
                <w:highlight w:val="none"/>
              </w:rPr>
              <w:t>计划工期</w:t>
            </w:r>
          </w:p>
        </w:tc>
        <w:tc>
          <w:tcPr>
            <w:tcW w:w="5447" w:type="dxa"/>
            <w:vAlign w:val="top"/>
          </w:tcPr>
          <w:p w14:paraId="680C7CD5">
            <w:pPr>
              <w:pStyle w:val="18"/>
              <w:spacing w:before="202" w:line="221" w:lineRule="auto"/>
              <w:ind w:left="111"/>
              <w:rPr>
                <w:rFonts w:ascii="Times New Roman" w:hAnsi="Times New Roman"/>
                <w:highlight w:val="none"/>
              </w:rPr>
            </w:pPr>
            <w:r>
              <w:rPr>
                <w:rFonts w:hint="eastAsia" w:ascii="Times New Roman" w:hAnsi="Times New Roman" w:eastAsia="宋体" w:cs="宋体"/>
                <w:snapToGrid w:val="0"/>
                <w:color w:val="000000"/>
                <w:spacing w:val="4"/>
                <w:kern w:val="0"/>
                <w:sz w:val="21"/>
                <w:szCs w:val="21"/>
                <w:highlight w:val="none"/>
                <w:lang w:val="en-US" w:eastAsia="zh-CN" w:bidi="ar-SA"/>
              </w:rPr>
              <w:t>计划工期：</w:t>
            </w:r>
            <w:r>
              <w:rPr>
                <w:rFonts w:ascii="Times New Roman" w:hAnsi="Times New Roman"/>
                <w:spacing w:val="17"/>
                <w:highlight w:val="none"/>
                <w:u w:val="single" w:color="auto"/>
              </w:rPr>
              <w:t xml:space="preserve"> </w:t>
            </w:r>
            <w:r>
              <w:rPr>
                <w:rFonts w:hint="eastAsia" w:ascii="Times New Roman" w:hAnsi="Times New Roman"/>
                <w:spacing w:val="17"/>
                <w:highlight w:val="none"/>
                <w:u w:val="single" w:color="auto"/>
                <w:lang w:val="en-US" w:eastAsia="zh-CN"/>
              </w:rPr>
              <w:t xml:space="preserve">     </w:t>
            </w:r>
            <w:r>
              <w:rPr>
                <w:rFonts w:ascii="Times New Roman" w:hAnsi="Times New Roman"/>
                <w:spacing w:val="-59"/>
                <w:highlight w:val="none"/>
              </w:rPr>
              <w:t xml:space="preserve"> </w:t>
            </w:r>
            <w:r>
              <w:rPr>
                <w:rFonts w:hint="eastAsia" w:ascii="Times New Roman" w:hAnsi="Times New Roman"/>
                <w:spacing w:val="-59"/>
                <w:highlight w:val="none"/>
                <w:lang w:val="en-US" w:eastAsia="zh-CN"/>
              </w:rPr>
              <w:t xml:space="preserve">   </w:t>
            </w:r>
            <w:r>
              <w:rPr>
                <w:rFonts w:ascii="Times New Roman" w:hAnsi="Times New Roman"/>
                <w:spacing w:val="-26"/>
                <w:highlight w:val="none"/>
              </w:rPr>
              <w:t>日历天；</w:t>
            </w:r>
          </w:p>
          <w:p w14:paraId="1CE2B92E">
            <w:pPr>
              <w:pStyle w:val="18"/>
              <w:spacing w:before="70" w:line="221" w:lineRule="auto"/>
              <w:ind w:left="123"/>
              <w:rPr>
                <w:rFonts w:hint="eastAsia" w:ascii="Times New Roman" w:hAnsi="Times New Roman"/>
                <w:spacing w:val="-3"/>
                <w:highlight w:val="none"/>
              </w:rPr>
            </w:pPr>
            <w:r>
              <w:rPr>
                <w:rFonts w:hint="eastAsia" w:ascii="Times New Roman" w:hAnsi="Times New Roman"/>
                <w:spacing w:val="-3"/>
                <w:highlight w:val="none"/>
              </w:rPr>
              <w:t>计划开工日期：</w:t>
            </w:r>
            <w:r>
              <w:rPr>
                <w:rFonts w:hint="eastAsia" w:ascii="Times New Roman" w:hAnsi="Times New Roman"/>
                <w:spacing w:val="-3"/>
                <w:highlight w:val="none"/>
                <w:lang w:eastAsia="zh-CN"/>
              </w:rPr>
              <w:t>202</w:t>
            </w:r>
            <w:r>
              <w:rPr>
                <w:rFonts w:hint="eastAsia" w:ascii="Times New Roman" w:hAnsi="Times New Roman"/>
                <w:spacing w:val="-3"/>
                <w:highlight w:val="none"/>
                <w:lang w:val="en-US" w:eastAsia="zh-CN"/>
              </w:rPr>
              <w:t>6</w:t>
            </w:r>
            <w:r>
              <w:rPr>
                <w:rFonts w:hint="eastAsia" w:ascii="Times New Roman" w:hAnsi="Times New Roman"/>
                <w:spacing w:val="-3"/>
                <w:highlight w:val="none"/>
                <w:lang w:eastAsia="zh-CN"/>
              </w:rPr>
              <w:t>年</w:t>
            </w:r>
            <w:r>
              <w:rPr>
                <w:rFonts w:hint="eastAsia" w:ascii="Times New Roman" w:hAnsi="Times New Roman"/>
                <w:spacing w:val="-3"/>
                <w:highlight w:val="none"/>
                <w:lang w:val="en-US" w:eastAsia="zh-CN"/>
              </w:rPr>
              <w:t xml:space="preserve">  </w:t>
            </w:r>
            <w:r>
              <w:rPr>
                <w:rFonts w:hint="eastAsia" w:ascii="Times New Roman" w:hAnsi="Times New Roman"/>
                <w:spacing w:val="-3"/>
                <w:highlight w:val="none"/>
                <w:lang w:eastAsia="zh-CN"/>
              </w:rPr>
              <w:t>月</w:t>
            </w:r>
            <w:r>
              <w:rPr>
                <w:rFonts w:hint="eastAsia" w:ascii="Times New Roman" w:hAnsi="Times New Roman"/>
                <w:spacing w:val="-3"/>
                <w:highlight w:val="none"/>
                <w:lang w:val="en-US" w:eastAsia="zh-CN"/>
              </w:rPr>
              <w:t xml:space="preserve">  </w:t>
            </w:r>
            <w:r>
              <w:rPr>
                <w:rFonts w:hint="eastAsia" w:ascii="Times New Roman" w:hAnsi="Times New Roman"/>
                <w:spacing w:val="-3"/>
                <w:highlight w:val="none"/>
                <w:lang w:eastAsia="zh-CN"/>
              </w:rPr>
              <w:t>日</w:t>
            </w:r>
          </w:p>
          <w:p w14:paraId="1D4963CD">
            <w:pPr>
              <w:pStyle w:val="18"/>
              <w:spacing w:before="70" w:line="221" w:lineRule="auto"/>
              <w:ind w:left="123"/>
              <w:rPr>
                <w:rFonts w:hint="default" w:ascii="Times New Roman" w:hAnsi="Times New Roman"/>
                <w:spacing w:val="-3"/>
                <w:highlight w:val="none"/>
              </w:rPr>
            </w:pPr>
            <w:r>
              <w:rPr>
                <w:rFonts w:hint="eastAsia" w:ascii="Times New Roman" w:hAnsi="Times New Roman"/>
                <w:spacing w:val="-3"/>
                <w:highlight w:val="none"/>
              </w:rPr>
              <w:t>计划竣工日期：</w:t>
            </w:r>
            <w:r>
              <w:rPr>
                <w:rFonts w:hint="eastAsia" w:ascii="Times New Roman" w:hAnsi="Times New Roman"/>
                <w:spacing w:val="-3"/>
                <w:highlight w:val="none"/>
                <w:lang w:eastAsia="zh-CN"/>
              </w:rPr>
              <w:t>202</w:t>
            </w:r>
            <w:r>
              <w:rPr>
                <w:rFonts w:hint="eastAsia" w:ascii="Times New Roman" w:hAnsi="Times New Roman"/>
                <w:spacing w:val="-3"/>
                <w:highlight w:val="none"/>
                <w:lang w:val="en-US" w:eastAsia="zh-CN"/>
              </w:rPr>
              <w:t>6</w:t>
            </w:r>
            <w:r>
              <w:rPr>
                <w:rFonts w:hint="eastAsia" w:ascii="Times New Roman" w:hAnsi="Times New Roman"/>
                <w:spacing w:val="-3"/>
                <w:highlight w:val="none"/>
                <w:lang w:eastAsia="zh-CN"/>
              </w:rPr>
              <w:t>年</w:t>
            </w:r>
            <w:r>
              <w:rPr>
                <w:rFonts w:hint="eastAsia" w:ascii="Times New Roman" w:hAnsi="Times New Roman"/>
                <w:spacing w:val="-3"/>
                <w:highlight w:val="none"/>
                <w:lang w:val="en-US" w:eastAsia="zh-CN"/>
              </w:rPr>
              <w:t xml:space="preserve">  </w:t>
            </w:r>
            <w:r>
              <w:rPr>
                <w:rFonts w:hint="eastAsia" w:ascii="Times New Roman" w:hAnsi="Times New Roman"/>
                <w:spacing w:val="-3"/>
                <w:highlight w:val="none"/>
                <w:lang w:eastAsia="zh-CN"/>
              </w:rPr>
              <w:t>月</w:t>
            </w:r>
            <w:r>
              <w:rPr>
                <w:rFonts w:hint="eastAsia" w:ascii="Times New Roman" w:hAnsi="Times New Roman"/>
                <w:spacing w:val="-3"/>
                <w:highlight w:val="none"/>
                <w:lang w:val="en-US" w:eastAsia="zh-CN"/>
              </w:rPr>
              <w:t xml:space="preserve">  </w:t>
            </w:r>
            <w:r>
              <w:rPr>
                <w:rFonts w:hint="eastAsia" w:ascii="Times New Roman" w:hAnsi="Times New Roman"/>
                <w:spacing w:val="-3"/>
                <w:highlight w:val="none"/>
                <w:lang w:eastAsia="zh-CN"/>
              </w:rPr>
              <w:t>日</w:t>
            </w:r>
          </w:p>
          <w:p w14:paraId="6A47C506">
            <w:pPr>
              <w:pStyle w:val="18"/>
              <w:spacing w:before="70" w:line="221" w:lineRule="auto"/>
              <w:ind w:left="123"/>
              <w:rPr>
                <w:rFonts w:ascii="Times New Roman" w:hAnsi="Times New Roman"/>
                <w:highlight w:val="none"/>
              </w:rPr>
            </w:pPr>
            <w:r>
              <w:rPr>
                <w:rFonts w:ascii="Times New Roman" w:hAnsi="Times New Roman"/>
                <w:spacing w:val="-3"/>
                <w:highlight w:val="none"/>
              </w:rPr>
              <w:t>除上述总工期外，发包人还要求以下区段工期：</w:t>
            </w:r>
          </w:p>
          <w:p w14:paraId="1099B734">
            <w:pPr>
              <w:pStyle w:val="18"/>
              <w:spacing w:before="115" w:line="220" w:lineRule="auto"/>
              <w:ind w:left="112" w:leftChars="0"/>
              <w:rPr>
                <w:rFonts w:ascii="Times New Roman" w:hAnsi="Times New Roman"/>
                <w:highlight w:val="none"/>
              </w:rPr>
            </w:pPr>
            <w:r>
              <w:rPr>
                <w:rFonts w:ascii="Times New Roman" w:hAnsi="Times New Roman"/>
                <w:spacing w:val="-1"/>
                <w:highlight w:val="none"/>
              </w:rPr>
              <w:t>工期的详细要求见第七章“技术标准和要求”。</w:t>
            </w:r>
          </w:p>
        </w:tc>
      </w:tr>
      <w:tr w14:paraId="0E075F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0" w:hRule="atLeast"/>
        </w:trPr>
        <w:tc>
          <w:tcPr>
            <w:tcW w:w="854" w:type="dxa"/>
            <w:vAlign w:val="center"/>
          </w:tcPr>
          <w:p w14:paraId="3152726B">
            <w:pPr>
              <w:keepNext w:val="0"/>
              <w:keepLines w:val="0"/>
              <w:suppressLineNumbers w:val="0"/>
              <w:spacing w:before="0" w:beforeAutospacing="0" w:after="0" w:afterAutospacing="0" w:line="320" w:lineRule="exact"/>
              <w:ind w:left="0" w:leftChars="0" w:right="0" w:rightChars="0"/>
              <w:jc w:val="center"/>
              <w:rPr>
                <w:rFonts w:ascii="Times New Roman" w:hAnsi="Times New Roman" w:eastAsia="Times New Roman" w:cs="Times New Roman"/>
                <w:spacing w:val="-4"/>
                <w:sz w:val="21"/>
                <w:szCs w:val="21"/>
                <w:highlight w:val="none"/>
              </w:rPr>
            </w:pPr>
            <w:r>
              <w:rPr>
                <w:rFonts w:hint="eastAsia"/>
                <w:color w:val="auto"/>
                <w:highlight w:val="none"/>
              </w:rPr>
              <w:t>1.3.3</w:t>
            </w:r>
          </w:p>
        </w:tc>
        <w:tc>
          <w:tcPr>
            <w:tcW w:w="2121" w:type="dxa"/>
            <w:vAlign w:val="center"/>
          </w:tcPr>
          <w:p w14:paraId="4FEE7327">
            <w:pPr>
              <w:keepNext w:val="0"/>
              <w:keepLines w:val="0"/>
              <w:suppressLineNumbers w:val="0"/>
              <w:spacing w:before="0" w:beforeAutospacing="0" w:after="0" w:afterAutospacing="0" w:line="320" w:lineRule="exact"/>
              <w:ind w:left="0" w:leftChars="0" w:right="0" w:rightChars="0"/>
              <w:jc w:val="center"/>
              <w:rPr>
                <w:rFonts w:ascii="Times New Roman" w:hAnsi="Times New Roman"/>
                <w:spacing w:val="-1"/>
                <w:highlight w:val="none"/>
              </w:rPr>
            </w:pPr>
            <w:r>
              <w:rPr>
                <w:rFonts w:hint="eastAsia"/>
                <w:color w:val="auto"/>
                <w:highlight w:val="none"/>
              </w:rPr>
              <w:t>质量要求</w:t>
            </w:r>
          </w:p>
        </w:tc>
        <w:tc>
          <w:tcPr>
            <w:tcW w:w="5447" w:type="dxa"/>
            <w:vAlign w:val="center"/>
          </w:tcPr>
          <w:p w14:paraId="0A174FBE">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质量</w:t>
            </w:r>
            <w:r>
              <w:rPr>
                <w:rFonts w:hint="eastAsia"/>
                <w:color w:val="auto"/>
                <w:highlight w:val="none"/>
                <w:lang w:val="en-US" w:eastAsia="zh-CN"/>
              </w:rPr>
              <w:t>要求</w:t>
            </w:r>
            <w:r>
              <w:rPr>
                <w:rFonts w:hint="eastAsia"/>
                <w:color w:val="auto"/>
                <w:highlight w:val="none"/>
              </w:rPr>
              <w:t>：</w:t>
            </w:r>
            <w:r>
              <w:rPr>
                <w:rFonts w:hint="eastAsia"/>
                <w:color w:val="auto"/>
                <w:highlight w:val="none"/>
                <w:u w:val="single"/>
                <w:lang w:eastAsia="zh-CN"/>
              </w:rPr>
              <w:t>合格</w:t>
            </w:r>
          </w:p>
          <w:p w14:paraId="0EBF070C">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其他要求</w:t>
            </w:r>
            <w:r>
              <w:rPr>
                <w:rFonts w:hint="eastAsia"/>
                <w:color w:val="auto"/>
                <w:highlight w:val="none"/>
                <w:lang w:eastAsia="zh-CN"/>
              </w:rPr>
              <w:t>：</w:t>
            </w:r>
            <w:r>
              <w:rPr>
                <w:rFonts w:hint="eastAsia"/>
                <w:color w:val="auto"/>
                <w:highlight w:val="none"/>
                <w:u w:val="single"/>
                <w:lang w:eastAsia="zh-CN"/>
              </w:rPr>
              <w:t>/</w:t>
            </w:r>
          </w:p>
          <w:p w14:paraId="12E74B1D">
            <w:pPr>
              <w:keepNext w:val="0"/>
              <w:keepLines w:val="0"/>
              <w:suppressLineNumbers w:val="0"/>
              <w:spacing w:before="0" w:beforeAutospacing="0" w:after="0" w:afterAutospacing="0" w:line="320" w:lineRule="exact"/>
              <w:ind w:left="0" w:leftChars="0" w:right="0" w:rightChars="0"/>
              <w:jc w:val="left"/>
              <w:rPr>
                <w:rFonts w:ascii="Times New Roman" w:hAnsi="Times New Roman"/>
                <w:spacing w:val="-1"/>
                <w:highlight w:val="none"/>
              </w:rPr>
            </w:pPr>
            <w:r>
              <w:rPr>
                <w:rFonts w:hint="eastAsia"/>
                <w:color w:val="auto"/>
                <w:highlight w:val="none"/>
              </w:rPr>
              <w:t>关于质量要求的详细说明见</w:t>
            </w:r>
            <w:r>
              <w:rPr>
                <w:rFonts w:hint="eastAsia"/>
                <w:color w:val="auto"/>
                <w:highlight w:val="none"/>
                <w:lang w:eastAsia="zh-CN"/>
              </w:rPr>
              <w:t>第七章</w:t>
            </w:r>
            <w:r>
              <w:rPr>
                <w:rFonts w:hint="eastAsia"/>
                <w:color w:val="auto"/>
                <w:highlight w:val="none"/>
              </w:rPr>
              <w:t>“技术标准和要求”</w:t>
            </w:r>
          </w:p>
        </w:tc>
      </w:tr>
      <w:tr w14:paraId="41D0E6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6" w:hRule="atLeast"/>
        </w:trPr>
        <w:tc>
          <w:tcPr>
            <w:tcW w:w="854" w:type="dxa"/>
            <w:vAlign w:val="top"/>
          </w:tcPr>
          <w:p w14:paraId="2342E201">
            <w:pPr>
              <w:spacing w:line="253" w:lineRule="auto"/>
              <w:rPr>
                <w:rFonts w:ascii="Times New Roman" w:hAnsi="Times New Roman"/>
                <w:sz w:val="21"/>
                <w:highlight w:val="none"/>
              </w:rPr>
            </w:pPr>
          </w:p>
          <w:p w14:paraId="0DA91E7C">
            <w:pPr>
              <w:spacing w:line="253" w:lineRule="auto"/>
              <w:rPr>
                <w:rFonts w:ascii="Times New Roman" w:hAnsi="Times New Roman"/>
                <w:sz w:val="21"/>
                <w:highlight w:val="none"/>
              </w:rPr>
            </w:pPr>
          </w:p>
          <w:p w14:paraId="3C8BBB16">
            <w:pPr>
              <w:spacing w:line="253" w:lineRule="auto"/>
              <w:rPr>
                <w:rFonts w:ascii="Times New Roman" w:hAnsi="Times New Roman"/>
                <w:sz w:val="21"/>
                <w:highlight w:val="none"/>
              </w:rPr>
            </w:pPr>
          </w:p>
          <w:p w14:paraId="1DBC4DF4">
            <w:pPr>
              <w:spacing w:line="253" w:lineRule="auto"/>
              <w:rPr>
                <w:rFonts w:ascii="Times New Roman" w:hAnsi="Times New Roman"/>
                <w:sz w:val="21"/>
                <w:highlight w:val="none"/>
              </w:rPr>
            </w:pPr>
          </w:p>
          <w:p w14:paraId="3BA55F00">
            <w:pPr>
              <w:spacing w:line="253" w:lineRule="auto"/>
              <w:rPr>
                <w:rFonts w:ascii="Times New Roman" w:hAnsi="Times New Roman"/>
                <w:sz w:val="21"/>
                <w:highlight w:val="none"/>
              </w:rPr>
            </w:pPr>
          </w:p>
          <w:p w14:paraId="138C8936">
            <w:pPr>
              <w:spacing w:line="254" w:lineRule="auto"/>
              <w:rPr>
                <w:rFonts w:ascii="Times New Roman" w:hAnsi="Times New Roman"/>
                <w:sz w:val="21"/>
                <w:highlight w:val="none"/>
              </w:rPr>
            </w:pPr>
          </w:p>
          <w:p w14:paraId="2910066D">
            <w:pPr>
              <w:spacing w:line="254" w:lineRule="auto"/>
              <w:rPr>
                <w:rFonts w:ascii="Times New Roman" w:hAnsi="Times New Roman"/>
                <w:sz w:val="21"/>
                <w:highlight w:val="none"/>
              </w:rPr>
            </w:pPr>
          </w:p>
          <w:p w14:paraId="28F7F29A">
            <w:pPr>
              <w:spacing w:line="254" w:lineRule="auto"/>
              <w:rPr>
                <w:rFonts w:ascii="Times New Roman" w:hAnsi="Times New Roman"/>
                <w:sz w:val="21"/>
                <w:highlight w:val="none"/>
              </w:rPr>
            </w:pPr>
          </w:p>
          <w:p w14:paraId="0C94B0D6">
            <w:pPr>
              <w:spacing w:line="254" w:lineRule="auto"/>
              <w:rPr>
                <w:rFonts w:ascii="Times New Roman" w:hAnsi="Times New Roman"/>
                <w:sz w:val="21"/>
                <w:highlight w:val="none"/>
              </w:rPr>
            </w:pPr>
          </w:p>
          <w:p w14:paraId="6285A92B">
            <w:pPr>
              <w:spacing w:before="61" w:line="189" w:lineRule="auto"/>
              <w:ind w:left="236"/>
              <w:rPr>
                <w:rFonts w:ascii="Times New Roman" w:hAnsi="Times New Roman" w:eastAsia="Times New Roman" w:cs="Times New Roman"/>
                <w:sz w:val="21"/>
                <w:szCs w:val="21"/>
                <w:highlight w:val="none"/>
              </w:rPr>
            </w:pPr>
            <w:r>
              <w:rPr>
                <w:rFonts w:ascii="Times New Roman" w:hAnsi="Times New Roman" w:eastAsia="Times New Roman" w:cs="Times New Roman"/>
                <w:spacing w:val="-4"/>
                <w:sz w:val="21"/>
                <w:szCs w:val="21"/>
                <w:highlight w:val="none"/>
              </w:rPr>
              <w:t>1.4.1</w:t>
            </w:r>
          </w:p>
        </w:tc>
        <w:tc>
          <w:tcPr>
            <w:tcW w:w="2121" w:type="dxa"/>
            <w:vAlign w:val="top"/>
          </w:tcPr>
          <w:p w14:paraId="2748F31D">
            <w:pPr>
              <w:spacing w:line="259" w:lineRule="auto"/>
              <w:rPr>
                <w:rFonts w:ascii="Times New Roman" w:hAnsi="Times New Roman"/>
                <w:sz w:val="21"/>
                <w:highlight w:val="none"/>
              </w:rPr>
            </w:pPr>
          </w:p>
          <w:p w14:paraId="08C3AA85">
            <w:pPr>
              <w:spacing w:line="259" w:lineRule="auto"/>
              <w:rPr>
                <w:rFonts w:ascii="Times New Roman" w:hAnsi="Times New Roman"/>
                <w:sz w:val="21"/>
                <w:highlight w:val="none"/>
              </w:rPr>
            </w:pPr>
          </w:p>
          <w:p w14:paraId="045C7111">
            <w:pPr>
              <w:spacing w:line="259" w:lineRule="auto"/>
              <w:rPr>
                <w:rFonts w:ascii="Times New Roman" w:hAnsi="Times New Roman"/>
                <w:sz w:val="21"/>
                <w:highlight w:val="none"/>
              </w:rPr>
            </w:pPr>
          </w:p>
          <w:p w14:paraId="00169A93">
            <w:pPr>
              <w:spacing w:line="259" w:lineRule="auto"/>
              <w:rPr>
                <w:rFonts w:ascii="Times New Roman" w:hAnsi="Times New Roman"/>
                <w:sz w:val="21"/>
                <w:highlight w:val="none"/>
              </w:rPr>
            </w:pPr>
          </w:p>
          <w:p w14:paraId="50DF5A76">
            <w:pPr>
              <w:spacing w:line="259" w:lineRule="auto"/>
              <w:rPr>
                <w:rFonts w:ascii="Times New Roman" w:hAnsi="Times New Roman"/>
                <w:sz w:val="21"/>
                <w:highlight w:val="none"/>
              </w:rPr>
            </w:pPr>
          </w:p>
          <w:p w14:paraId="0374D040">
            <w:pPr>
              <w:spacing w:line="260" w:lineRule="auto"/>
              <w:rPr>
                <w:rFonts w:ascii="Times New Roman" w:hAnsi="Times New Roman"/>
                <w:sz w:val="21"/>
                <w:highlight w:val="none"/>
              </w:rPr>
            </w:pPr>
          </w:p>
          <w:p w14:paraId="3102D821">
            <w:pPr>
              <w:spacing w:line="260" w:lineRule="auto"/>
              <w:rPr>
                <w:rFonts w:ascii="Times New Roman" w:hAnsi="Times New Roman"/>
                <w:sz w:val="21"/>
                <w:highlight w:val="none"/>
              </w:rPr>
            </w:pPr>
          </w:p>
          <w:p w14:paraId="31D635EA">
            <w:pPr>
              <w:spacing w:line="260" w:lineRule="auto"/>
              <w:rPr>
                <w:rFonts w:ascii="Times New Roman" w:hAnsi="Times New Roman"/>
                <w:sz w:val="21"/>
                <w:highlight w:val="none"/>
              </w:rPr>
            </w:pPr>
          </w:p>
          <w:p w14:paraId="22366ED0">
            <w:pPr>
              <w:pStyle w:val="18"/>
              <w:spacing w:before="69" w:line="251" w:lineRule="auto"/>
              <w:ind w:left="549" w:right="245" w:hanging="322"/>
              <w:rPr>
                <w:rFonts w:ascii="Times New Roman" w:hAnsi="Times New Roman"/>
                <w:highlight w:val="none"/>
              </w:rPr>
            </w:pPr>
            <w:r>
              <w:rPr>
                <w:rFonts w:ascii="Times New Roman" w:hAnsi="Times New Roman"/>
                <w:spacing w:val="-5"/>
                <w:highlight w:val="none"/>
              </w:rPr>
              <w:t>投标人资质条件、</w:t>
            </w:r>
            <w:r>
              <w:rPr>
                <w:rFonts w:ascii="Times New Roman" w:hAnsi="Times New Roman"/>
                <w:spacing w:val="1"/>
                <w:highlight w:val="none"/>
              </w:rPr>
              <w:t xml:space="preserve"> </w:t>
            </w:r>
            <w:r>
              <w:rPr>
                <w:rFonts w:ascii="Times New Roman" w:hAnsi="Times New Roman"/>
                <w:spacing w:val="-2"/>
                <w:highlight w:val="none"/>
              </w:rPr>
              <w:t>能力和信誉</w:t>
            </w:r>
          </w:p>
        </w:tc>
        <w:tc>
          <w:tcPr>
            <w:tcW w:w="5447" w:type="dxa"/>
            <w:vAlign w:val="top"/>
          </w:tcPr>
          <w:p w14:paraId="25DF9F47">
            <w:pPr>
              <w:pStyle w:val="18"/>
              <w:spacing w:before="76" w:line="261" w:lineRule="auto"/>
              <w:ind w:left="114" w:right="109" w:firstLine="5"/>
              <w:rPr>
                <w:rFonts w:ascii="Times New Roman" w:hAnsi="Times New Roman"/>
                <w:highlight w:val="none"/>
              </w:rPr>
            </w:pPr>
            <w:r>
              <w:rPr>
                <w:rFonts w:ascii="Times New Roman" w:hAnsi="Times New Roman"/>
                <w:spacing w:val="-5"/>
                <w:highlight w:val="none"/>
                <w14:textOutline w14:w="3831" w14:cap="flat" w14:cmpd="sng">
                  <w14:solidFill>
                    <w14:srgbClr w14:val="000000"/>
                  </w14:solidFill>
                  <w14:prstDash w14:val="solid"/>
                  <w14:miter w14:val="0"/>
                </w14:textOutline>
              </w:rPr>
              <w:t>资质条件：具备</w:t>
            </w:r>
            <w:r>
              <w:rPr>
                <w:rFonts w:ascii="Times New Roman" w:hAnsi="Times New Roman"/>
                <w:spacing w:val="-104"/>
                <w:highlight w:val="none"/>
              </w:rPr>
              <w:t xml:space="preserve"> </w:t>
            </w:r>
            <w:r>
              <w:rPr>
                <w:rFonts w:ascii="Times New Roman" w:hAnsi="Times New Roman" w:eastAsia="宋体" w:cs="宋体"/>
                <w:spacing w:val="-1"/>
                <w:sz w:val="21"/>
                <w:szCs w:val="21"/>
                <w:highlight w:val="none"/>
              </w:rPr>
              <w:t xml:space="preserve"> [施工总承包·市政公用工程·市政公用工程</w:t>
            </w:r>
            <w:r>
              <w:rPr>
                <w:rFonts w:hint="eastAsia" w:ascii="Times New Roman" w:hAnsi="Times New Roman" w:cs="宋体"/>
                <w:spacing w:val="-1"/>
                <w:sz w:val="21"/>
                <w:szCs w:val="21"/>
                <w:highlight w:val="none"/>
                <w:lang w:val="en-US" w:eastAsia="zh-CN"/>
              </w:rPr>
              <w:t>三</w:t>
            </w:r>
            <w:r>
              <w:rPr>
                <w:rFonts w:ascii="Times New Roman" w:hAnsi="Times New Roman" w:eastAsia="宋体" w:cs="宋体"/>
                <w:spacing w:val="-1"/>
                <w:sz w:val="21"/>
                <w:szCs w:val="21"/>
                <w:highlight w:val="none"/>
              </w:rPr>
              <w:t>级]</w:t>
            </w:r>
            <w:r>
              <w:rPr>
                <w:rFonts w:hint="eastAsia" w:ascii="Times New Roman" w:hAnsi="Times New Roman" w:cs="宋体"/>
                <w:spacing w:val="-1"/>
                <w:sz w:val="21"/>
                <w:szCs w:val="21"/>
                <w:highlight w:val="none"/>
                <w:lang w:eastAsia="zh-CN"/>
              </w:rPr>
              <w:t>（</w:t>
            </w:r>
            <w:r>
              <w:rPr>
                <w:rFonts w:ascii="Times New Roman" w:hAnsi="Times New Roman" w:eastAsia="宋体" w:cs="宋体"/>
                <w:spacing w:val="-1"/>
                <w:sz w:val="21"/>
                <w:szCs w:val="21"/>
                <w:highlight w:val="none"/>
              </w:rPr>
              <w:t>含</w:t>
            </w:r>
            <w:r>
              <w:rPr>
                <w:rFonts w:hint="eastAsia" w:ascii="Times New Roman" w:hAnsi="Times New Roman" w:cs="宋体"/>
                <w:spacing w:val="-1"/>
                <w:sz w:val="21"/>
                <w:szCs w:val="21"/>
                <w:highlight w:val="none"/>
                <w:lang w:eastAsia="zh-CN"/>
              </w:rPr>
              <w:t>）</w:t>
            </w:r>
            <w:r>
              <w:rPr>
                <w:rFonts w:hint="eastAsia" w:ascii="Times New Roman" w:hAnsi="Times New Roman" w:eastAsia="宋体" w:cs="宋体"/>
                <w:spacing w:val="-1"/>
                <w:sz w:val="21"/>
                <w:szCs w:val="21"/>
                <w:highlight w:val="none"/>
                <w:lang w:val="en-US" w:eastAsia="zh-CN"/>
              </w:rPr>
              <w:t>以</w:t>
            </w:r>
            <w:r>
              <w:rPr>
                <w:rFonts w:ascii="Times New Roman" w:hAnsi="Times New Roman" w:eastAsia="宋体" w:cs="宋体"/>
                <w:spacing w:val="-1"/>
                <w:sz w:val="21"/>
                <w:szCs w:val="21"/>
                <w:highlight w:val="none"/>
              </w:rPr>
              <w:t>上资质</w:t>
            </w:r>
            <w:r>
              <w:rPr>
                <w:rFonts w:ascii="Times New Roman" w:hAnsi="Times New Roman"/>
                <w:spacing w:val="-5"/>
                <w:highlight w:val="none"/>
              </w:rPr>
              <w:t>且</w:t>
            </w:r>
            <w:r>
              <w:rPr>
                <w:rFonts w:ascii="Times New Roman" w:hAnsi="Times New Roman"/>
                <w:spacing w:val="7"/>
                <w:highlight w:val="none"/>
              </w:rPr>
              <w:t>具备有效的安全生产许可证，具备市场监督管理部门核</w:t>
            </w:r>
            <w:r>
              <w:rPr>
                <w:rFonts w:ascii="Times New Roman" w:hAnsi="Times New Roman"/>
                <w:spacing w:val="-4"/>
                <w:highlight w:val="none"/>
              </w:rPr>
              <w:t>发的有效营业执照。</w:t>
            </w:r>
          </w:p>
          <w:p w14:paraId="38CDD093">
            <w:pPr>
              <w:pStyle w:val="18"/>
              <w:spacing w:before="69" w:line="252" w:lineRule="auto"/>
              <w:ind w:left="112" w:right="124" w:hanging="1"/>
              <w:rPr>
                <w:rFonts w:ascii="Times New Roman" w:hAnsi="Times New Roman"/>
                <w:highlight w:val="none"/>
              </w:rPr>
            </w:pPr>
            <w:r>
              <w:rPr>
                <w:rFonts w:ascii="Times New Roman" w:hAnsi="Times New Roman"/>
                <w:spacing w:val="-5"/>
                <w:highlight w:val="none"/>
                <w14:textOutline w14:w="3831" w14:cap="flat" w14:cmpd="sng">
                  <w14:solidFill>
                    <w14:srgbClr w14:val="000000"/>
                  </w14:solidFill>
                  <w14:prstDash w14:val="solid"/>
                  <w14:miter w14:val="0"/>
                </w14:textOutline>
              </w:rPr>
              <w:t>信誉要求：</w:t>
            </w:r>
            <w:r>
              <w:rPr>
                <w:rFonts w:ascii="Times New Roman" w:hAnsi="Times New Roman"/>
                <w:spacing w:val="-5"/>
                <w:highlight w:val="none"/>
              </w:rPr>
              <w:t>不得具有投标人须知第</w:t>
            </w:r>
            <w:r>
              <w:rPr>
                <w:rFonts w:ascii="Times New Roman" w:hAnsi="Times New Roman"/>
                <w:spacing w:val="28"/>
                <w:highlight w:val="none"/>
              </w:rPr>
              <w:t xml:space="preserve"> </w:t>
            </w:r>
            <w:r>
              <w:rPr>
                <w:rFonts w:ascii="Times New Roman" w:hAnsi="Times New Roman" w:eastAsia="Times New Roman" w:cs="Times New Roman"/>
                <w:spacing w:val="-5"/>
                <w:highlight w:val="none"/>
              </w:rPr>
              <w:t>1.4.3</w:t>
            </w:r>
            <w:r>
              <w:rPr>
                <w:rFonts w:ascii="Times New Roman" w:hAnsi="Times New Roman"/>
                <w:spacing w:val="-5"/>
                <w:highlight w:val="none"/>
              </w:rPr>
              <w:t>（</w:t>
            </w:r>
            <w:r>
              <w:rPr>
                <w:rFonts w:ascii="Times New Roman" w:hAnsi="Times New Roman" w:eastAsia="Times New Roman" w:cs="Times New Roman"/>
                <w:spacing w:val="-5"/>
                <w:highlight w:val="none"/>
              </w:rPr>
              <w:t>10</w:t>
            </w:r>
            <w:r>
              <w:rPr>
                <w:rFonts w:ascii="Times New Roman" w:hAnsi="Times New Roman"/>
                <w:spacing w:val="-5"/>
                <w:highlight w:val="none"/>
              </w:rPr>
              <w:t>）至（</w:t>
            </w:r>
            <w:r>
              <w:rPr>
                <w:rFonts w:ascii="Times New Roman" w:hAnsi="Times New Roman" w:eastAsia="Times New Roman" w:cs="Times New Roman"/>
                <w:spacing w:val="-5"/>
                <w:highlight w:val="none"/>
              </w:rPr>
              <w:t>17</w:t>
            </w:r>
            <w:r>
              <w:rPr>
                <w:rFonts w:ascii="Times New Roman" w:hAnsi="Times New Roman"/>
                <w:spacing w:val="-5"/>
                <w:highlight w:val="none"/>
              </w:rPr>
              <w:t>）</w:t>
            </w:r>
            <w:r>
              <w:rPr>
                <w:rFonts w:ascii="Times New Roman" w:hAnsi="Times New Roman"/>
                <w:highlight w:val="none"/>
              </w:rPr>
              <w:t xml:space="preserve"> </w:t>
            </w:r>
            <w:r>
              <w:rPr>
                <w:rFonts w:ascii="Times New Roman" w:hAnsi="Times New Roman"/>
                <w:spacing w:val="-4"/>
                <w:highlight w:val="none"/>
              </w:rPr>
              <w:t>条目规定的情形。</w:t>
            </w:r>
          </w:p>
          <w:p w14:paraId="1A419DDB">
            <w:pPr>
              <w:pStyle w:val="18"/>
              <w:spacing w:before="66" w:line="266" w:lineRule="auto"/>
              <w:ind w:left="111" w:right="110" w:firstLine="3"/>
              <w:rPr>
                <w:rFonts w:ascii="Times New Roman" w:hAnsi="Times New Roman"/>
                <w:highlight w:val="none"/>
              </w:rPr>
            </w:pPr>
            <w:r>
              <w:rPr>
                <w:rFonts w:ascii="Times New Roman" w:hAnsi="Times New Roman"/>
                <w:spacing w:val="-8"/>
                <w:highlight w:val="none"/>
                <w14:textOutline w14:w="3831" w14:cap="flat" w14:cmpd="sng">
                  <w14:solidFill>
                    <w14:srgbClr w14:val="000000"/>
                  </w14:solidFill>
                  <w14:prstDash w14:val="solid"/>
                  <w14:miter w14:val="0"/>
                </w14:textOutline>
              </w:rPr>
              <w:t>项目经理资格：</w:t>
            </w:r>
            <w:r>
              <w:rPr>
                <w:rFonts w:ascii="Times New Roman" w:hAnsi="Times New Roman"/>
                <w:spacing w:val="-8"/>
                <w:highlight w:val="none"/>
              </w:rPr>
              <w:t>具备</w:t>
            </w:r>
            <w:r>
              <w:rPr>
                <w:rFonts w:hint="eastAsia"/>
                <w:color w:val="auto"/>
                <w:highlight w:val="none"/>
                <w:u w:val="single"/>
                <w:lang w:eastAsia="zh-CN"/>
              </w:rPr>
              <w:t>[注册二级建造师·市政公用工程专业](含)以上</w:t>
            </w:r>
            <w:r>
              <w:rPr>
                <w:rFonts w:ascii="Times New Roman" w:hAnsi="Times New Roman"/>
                <w:spacing w:val="-8"/>
                <w:highlight w:val="none"/>
                <w:u w:val="single" w:color="auto"/>
              </w:rPr>
              <w:t xml:space="preserve"> </w:t>
            </w:r>
            <w:r>
              <w:rPr>
                <w:rFonts w:ascii="Times New Roman" w:hAnsi="Times New Roman"/>
                <w:spacing w:val="1"/>
                <w:highlight w:val="none"/>
              </w:rPr>
              <w:t>和有效的安全生产考核合格证书（</w:t>
            </w:r>
            <w:r>
              <w:rPr>
                <w:rFonts w:ascii="Times New Roman" w:hAnsi="Times New Roman" w:eastAsia="Times New Roman" w:cs="Times New Roman"/>
                <w:spacing w:val="1"/>
                <w:highlight w:val="none"/>
              </w:rPr>
              <w:t>B</w:t>
            </w:r>
            <w:r>
              <w:rPr>
                <w:rFonts w:ascii="Times New Roman" w:hAnsi="Times New Roman" w:eastAsia="Times New Roman" w:cs="Times New Roman"/>
                <w:spacing w:val="37"/>
                <w:highlight w:val="none"/>
              </w:rPr>
              <w:t xml:space="preserve"> </w:t>
            </w:r>
            <w:r>
              <w:rPr>
                <w:rFonts w:ascii="Times New Roman" w:hAnsi="Times New Roman"/>
                <w:spacing w:val="1"/>
                <w:highlight w:val="none"/>
              </w:rPr>
              <w:t>证</w:t>
            </w:r>
            <w:r>
              <w:rPr>
                <w:rFonts w:ascii="Times New Roman" w:hAnsi="Times New Roman"/>
                <w:spacing w:val="-37"/>
                <w:highlight w:val="none"/>
              </w:rPr>
              <w:t>），</w:t>
            </w:r>
            <w:r>
              <w:rPr>
                <w:rFonts w:hint="eastAsia"/>
                <w:color w:val="auto"/>
                <w:highlight w:val="none"/>
                <w:lang w:val="en-US" w:eastAsia="zh-CN"/>
              </w:rPr>
              <w:t>无在建工程</w:t>
            </w:r>
            <w:r>
              <w:rPr>
                <w:rFonts w:ascii="Times New Roman" w:hAnsi="Times New Roman"/>
                <w:spacing w:val="-2"/>
                <w:highlight w:val="none"/>
              </w:rPr>
              <w:t>，二次刷卡认证通过；《注册</w:t>
            </w:r>
            <w:r>
              <w:rPr>
                <w:rFonts w:ascii="Times New Roman" w:hAnsi="Times New Roman"/>
                <w:spacing w:val="-5"/>
                <w:highlight w:val="none"/>
              </w:rPr>
              <w:t>建造师执业管理办法（试行）》第九条规定的情</w:t>
            </w:r>
            <w:r>
              <w:rPr>
                <w:rFonts w:ascii="Times New Roman" w:hAnsi="Times New Roman"/>
                <w:spacing w:val="-6"/>
                <w:highlight w:val="none"/>
              </w:rPr>
              <w:t>形除外。</w:t>
            </w:r>
          </w:p>
          <w:p w14:paraId="0C26F6F6">
            <w:pPr>
              <w:pStyle w:val="18"/>
              <w:spacing w:before="69" w:line="252" w:lineRule="auto"/>
              <w:ind w:left="110" w:right="116"/>
              <w:rPr>
                <w:rFonts w:ascii="Times New Roman" w:hAnsi="Times New Roman"/>
                <w:highlight w:val="none"/>
              </w:rPr>
            </w:pPr>
            <w:r>
              <w:rPr>
                <w:rFonts w:ascii="Times New Roman" w:hAnsi="Times New Roman"/>
                <w:spacing w:val="7"/>
                <w:highlight w:val="none"/>
                <w14:textOutline w14:w="3831" w14:cap="flat" w14:cmpd="sng">
                  <w14:solidFill>
                    <w14:srgbClr w14:val="000000"/>
                  </w14:solidFill>
                  <w14:prstDash w14:val="solid"/>
                  <w14:miter w14:val="0"/>
                </w14:textOutline>
              </w:rPr>
              <w:t>注：项目经理不得同时在两个或者两个以上工程项目担</w:t>
            </w:r>
            <w:r>
              <w:rPr>
                <w:rFonts w:ascii="Times New Roman" w:hAnsi="Times New Roman"/>
                <w:spacing w:val="4"/>
                <w:highlight w:val="none"/>
              </w:rPr>
              <w:t xml:space="preserve"> </w:t>
            </w:r>
            <w:r>
              <w:rPr>
                <w:rFonts w:ascii="Times New Roman" w:hAnsi="Times New Roman"/>
                <w:spacing w:val="-5"/>
                <w:highlight w:val="none"/>
                <w14:textOutline w14:w="3831" w14:cap="flat" w14:cmpd="sng">
                  <w14:solidFill>
                    <w14:srgbClr w14:val="000000"/>
                  </w14:solidFill>
                  <w14:prstDash w14:val="solid"/>
                  <w14:miter w14:val="0"/>
                </w14:textOutline>
              </w:rPr>
              <w:t>任项目经理。</w:t>
            </w:r>
          </w:p>
          <w:p w14:paraId="0159421B">
            <w:pPr>
              <w:pStyle w:val="18"/>
              <w:spacing w:before="67" w:line="221" w:lineRule="auto"/>
              <w:ind w:left="110"/>
              <w:rPr>
                <w:rFonts w:ascii="Times New Roman" w:hAnsi="Times New Roman"/>
                <w:highlight w:val="none"/>
              </w:rPr>
            </w:pPr>
            <w:r>
              <w:rPr>
                <w:rFonts w:ascii="Times New Roman" w:hAnsi="Times New Roman"/>
                <w:spacing w:val="-23"/>
                <w:w w:val="96"/>
                <w:highlight w:val="none"/>
                <w14:textOutline w14:w="3831" w14:cap="flat" w14:cmpd="sng">
                  <w14:solidFill>
                    <w14:srgbClr w14:val="000000"/>
                  </w14:solidFill>
                  <w14:prstDash w14:val="solid"/>
                  <w14:miter w14:val="0"/>
                </w14:textOutline>
              </w:rPr>
              <w:t>业绩要求：</w:t>
            </w:r>
            <w:r>
              <w:rPr>
                <w:rFonts w:ascii="Times New Roman" w:hAnsi="Times New Roman"/>
                <w:spacing w:val="48"/>
                <w:highlight w:val="none"/>
              </w:rPr>
              <w:t xml:space="preserve"> </w:t>
            </w:r>
            <w:r>
              <w:rPr>
                <w:rFonts w:ascii="Times New Roman" w:hAnsi="Times New Roman"/>
                <w:highlight w:val="none"/>
                <w:u w:val="single" w:color="auto"/>
              </w:rPr>
              <w:t xml:space="preserve"> </w:t>
            </w:r>
            <w:r>
              <w:rPr>
                <w:rFonts w:hint="eastAsia" w:ascii="Times New Roman" w:hAnsi="Times New Roman"/>
                <w:highlight w:val="none"/>
                <w:u w:val="single" w:color="auto"/>
                <w:lang w:val="en-US" w:eastAsia="zh-CN"/>
              </w:rPr>
              <w:t>/</w:t>
            </w:r>
            <w:r>
              <w:rPr>
                <w:rFonts w:ascii="Times New Roman" w:hAnsi="Times New Roman"/>
                <w:highlight w:val="none"/>
                <w:u w:val="single" w:color="auto"/>
              </w:rPr>
              <w:t xml:space="preserve">                 </w:t>
            </w:r>
          </w:p>
          <w:p w14:paraId="621BAF0E">
            <w:pPr>
              <w:pStyle w:val="18"/>
              <w:spacing w:before="70" w:line="220" w:lineRule="auto"/>
              <w:ind w:left="114"/>
              <w:rPr>
                <w:rFonts w:ascii="Times New Roman" w:hAnsi="Times New Roman"/>
                <w:highlight w:val="none"/>
              </w:rPr>
            </w:pPr>
            <w:r>
              <w:rPr>
                <w:rFonts w:ascii="Times New Roman" w:hAnsi="Times New Roman"/>
                <w:spacing w:val="-12"/>
                <w:highlight w:val="none"/>
                <w14:textOutline w14:w="3831" w14:cap="flat" w14:cmpd="sng">
                  <w14:solidFill>
                    <w14:srgbClr w14:val="000000"/>
                  </w14:solidFill>
                  <w14:prstDash w14:val="solid"/>
                  <w14:miter w14:val="0"/>
                </w14:textOutline>
              </w:rPr>
              <w:t>项目管理机构主要人员要求：</w:t>
            </w:r>
            <w:r>
              <w:rPr>
                <w:rFonts w:ascii="Times New Roman" w:hAnsi="Times New Roman"/>
                <w:spacing w:val="53"/>
                <w:highlight w:val="none"/>
              </w:rPr>
              <w:t xml:space="preserve"> </w:t>
            </w:r>
            <w:r>
              <w:rPr>
                <w:rFonts w:ascii="Times New Roman" w:hAnsi="Times New Roman"/>
                <w:highlight w:val="none"/>
                <w:u w:val="single" w:color="auto"/>
              </w:rPr>
              <w:t xml:space="preserve">  </w:t>
            </w:r>
            <w:r>
              <w:rPr>
                <w:rFonts w:hint="eastAsia" w:ascii="Times New Roman" w:hAnsi="Times New Roman"/>
                <w:highlight w:val="none"/>
                <w:u w:val="single" w:color="auto"/>
                <w:lang w:val="en-US" w:eastAsia="zh-CN"/>
              </w:rPr>
              <w:t>/</w:t>
            </w:r>
            <w:r>
              <w:rPr>
                <w:rFonts w:ascii="Times New Roman" w:hAnsi="Times New Roman"/>
                <w:highlight w:val="none"/>
                <w:u w:val="single" w:color="auto"/>
              </w:rPr>
              <w:t xml:space="preserve">                </w:t>
            </w:r>
          </w:p>
          <w:p w14:paraId="729E1C2A">
            <w:pPr>
              <w:keepNext w:val="0"/>
              <w:keepLines w:val="0"/>
              <w:suppressLineNumbers w:val="0"/>
              <w:spacing w:before="0" w:beforeAutospacing="0" w:after="0" w:afterAutospacing="0" w:line="320" w:lineRule="exact"/>
              <w:ind w:left="0" w:right="0"/>
              <w:jc w:val="both"/>
              <w:rPr>
                <w:rFonts w:ascii="Times New Roman" w:hAnsi="Times New Roman"/>
                <w:spacing w:val="-9"/>
                <w:highlight w:val="none"/>
                <w14:textOutline w14:w="3831" w14:cap="flat" w14:cmpd="sng">
                  <w14:solidFill>
                    <w14:srgbClr w14:val="000000"/>
                  </w14:solidFill>
                  <w14:prstDash w14:val="solid"/>
                  <w14:miter w14:val="0"/>
                </w14:textOutline>
              </w:rPr>
            </w:pPr>
            <w:r>
              <w:rPr>
                <w:rFonts w:ascii="Times New Roman" w:hAnsi="Times New Roman"/>
                <w:spacing w:val="-9"/>
                <w:highlight w:val="none"/>
                <w14:textOutline w14:w="3831" w14:cap="flat" w14:cmpd="sng">
                  <w14:solidFill>
                    <w14:srgbClr w14:val="000000"/>
                  </w14:solidFill>
                  <w14:prstDash w14:val="solid"/>
                  <w14:miter w14:val="0"/>
                </w14:textOutline>
              </w:rPr>
              <w:t>其他要求：</w:t>
            </w:r>
          </w:p>
          <w:p w14:paraId="4FE6EE36">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Cs/>
                <w:color w:val="auto"/>
                <w:highlight w:val="none"/>
              </w:rPr>
              <w:t>1</w:t>
            </w:r>
            <w:r>
              <w:rPr>
                <w:rFonts w:hint="default"/>
                <w:bCs/>
                <w:color w:val="auto"/>
                <w:highlight w:val="none"/>
              </w:rPr>
              <w:t>.</w:t>
            </w:r>
            <w:r>
              <w:rPr>
                <w:rFonts w:hint="eastAsia"/>
                <w:color w:val="auto"/>
                <w:highlight w:val="none"/>
              </w:rPr>
              <w:t>具有有效的企业在辽基本信息登记单（外省企业）。</w:t>
            </w:r>
          </w:p>
          <w:p w14:paraId="663B8B3C">
            <w:pPr>
              <w:pStyle w:val="18"/>
              <w:spacing w:before="71" w:line="254" w:lineRule="auto"/>
              <w:ind w:left="107" w:right="584" w:firstLine="4"/>
              <w:rPr>
                <w:rFonts w:ascii="Times New Roman" w:hAnsi="Times New Roman" w:eastAsia="Times New Roman" w:cs="Times New Roman"/>
                <w:highlight w:val="none"/>
              </w:rPr>
            </w:pPr>
            <w:r>
              <w:rPr>
                <w:rFonts w:hint="eastAsia"/>
                <w:color w:val="auto"/>
                <w:highlight w:val="none"/>
              </w:rPr>
              <w:t>2</w:t>
            </w:r>
            <w:r>
              <w:rPr>
                <w:rFonts w:hint="default"/>
                <w:color w:val="auto"/>
                <w:highlight w:val="none"/>
              </w:rPr>
              <w:t>.</w:t>
            </w:r>
            <w:r>
              <w:rPr>
                <w:rFonts w:hint="eastAsia"/>
                <w:color w:val="auto"/>
                <w:highlight w:val="none"/>
                <w:u w:val="single"/>
                <w:lang w:eastAsia="zh-CN"/>
              </w:rPr>
              <w:t>外省投标人必须办理企业信息库。联系电话：024-23447663</w:t>
            </w:r>
            <w:r>
              <w:rPr>
                <w:rFonts w:hint="eastAsia"/>
                <w:color w:val="auto"/>
                <w:highlight w:val="none"/>
                <w:u w:val="single"/>
                <w:lang w:eastAsia="zh-CN"/>
              </w:rPr>
              <w:br w:type="textWrapping"/>
            </w:r>
            <w:r>
              <w:rPr>
                <w:rFonts w:hint="eastAsia"/>
                <w:color w:val="auto"/>
                <w:highlight w:val="none"/>
                <w:u w:val="single"/>
                <w:lang w:eastAsia="zh-CN"/>
              </w:rPr>
              <w:t>外省投标单位入省备案手续按辽住建【2016】1号及辽宁省住建厅最新相关要求办理</w:t>
            </w:r>
            <w:r>
              <w:rPr>
                <w:rFonts w:hint="eastAsia"/>
                <w:color w:val="auto"/>
                <w:highlight w:val="none"/>
                <w:u w:val="single"/>
                <w:lang w:eastAsia="zh-CN"/>
              </w:rPr>
              <w:br w:type="textWrapping"/>
            </w:r>
            <w:r>
              <w:rPr>
                <w:rFonts w:hint="eastAsia"/>
                <w:color w:val="auto"/>
                <w:highlight w:val="none"/>
                <w:u w:val="single"/>
                <w:lang w:eastAsia="zh-CN"/>
              </w:rPr>
              <w:t>2建造师资质必须与招标文件要求的工程规模、企业资质等级相适应，且无在建工程。</w:t>
            </w:r>
            <w:r>
              <w:rPr>
                <w:rFonts w:hint="eastAsia"/>
                <w:color w:val="auto"/>
                <w:highlight w:val="none"/>
                <w:u w:val="single"/>
                <w:lang w:eastAsia="zh-CN"/>
              </w:rPr>
              <w:br w:type="textWrapping"/>
            </w:r>
            <w:r>
              <w:rPr>
                <w:rFonts w:hint="eastAsia"/>
                <w:color w:val="auto"/>
                <w:highlight w:val="none"/>
                <w:u w:val="single"/>
                <w:lang w:eastAsia="zh-CN"/>
              </w:rPr>
              <w:t>3、中标人不得转包，也不得挂靠式承包。</w:t>
            </w:r>
            <w:r>
              <w:rPr>
                <w:rFonts w:hint="eastAsia"/>
                <w:color w:val="auto"/>
                <w:highlight w:val="none"/>
                <w:u w:val="single"/>
                <w:lang w:eastAsia="zh-CN"/>
              </w:rPr>
              <w:br w:type="textWrapping"/>
            </w:r>
            <w:r>
              <w:rPr>
                <w:rFonts w:hint="eastAsia"/>
                <w:color w:val="auto"/>
                <w:highlight w:val="none"/>
                <w:u w:val="single"/>
                <w:lang w:eastAsia="zh-CN"/>
              </w:rPr>
              <w:t>4、若投标人提供虚假业绩，一经查实，取消其中标资格。</w:t>
            </w:r>
            <w:r>
              <w:rPr>
                <w:rFonts w:hint="eastAsia"/>
                <w:color w:val="auto"/>
                <w:highlight w:val="none"/>
                <w:u w:val="single"/>
                <w:lang w:eastAsia="zh-CN"/>
              </w:rPr>
              <w:br w:type="textWrapping"/>
            </w:r>
            <w:r>
              <w:rPr>
                <w:rFonts w:hint="eastAsia"/>
                <w:color w:val="auto"/>
                <w:highlight w:val="none"/>
                <w:u w:val="single"/>
                <w:lang w:eastAsia="zh-CN"/>
              </w:rPr>
              <w:t>5、“不见面交易”说明</w:t>
            </w:r>
            <w:r>
              <w:rPr>
                <w:rFonts w:hint="eastAsia"/>
                <w:color w:val="auto"/>
                <w:highlight w:val="none"/>
                <w:u w:val="single"/>
                <w:lang w:eastAsia="zh-CN"/>
              </w:rPr>
              <w:br w:type="textWrapping"/>
            </w:r>
            <w:r>
              <w:rPr>
                <w:rFonts w:hint="eastAsia"/>
                <w:color w:val="auto"/>
                <w:highlight w:val="none"/>
                <w:u w:val="single"/>
                <w:lang w:eastAsia="zh-CN"/>
              </w:rPr>
              <w:t>1）本项目采用“不见面交易”方式开标；</w:t>
            </w:r>
            <w:r>
              <w:rPr>
                <w:rFonts w:hint="eastAsia"/>
                <w:color w:val="auto"/>
                <w:highlight w:val="none"/>
                <w:u w:val="single"/>
                <w:lang w:eastAsia="zh-CN"/>
              </w:rPr>
              <w:br w:type="textWrapping"/>
            </w:r>
            <w:r>
              <w:rPr>
                <w:rFonts w:hint="eastAsia"/>
                <w:color w:val="auto"/>
                <w:highlight w:val="none"/>
                <w:u w:val="single"/>
                <w:lang w:eastAsia="zh-CN"/>
              </w:rPr>
              <w:t>2）投标人在开标前需在业务系统完成实名认证及二次刷卡操作；</w:t>
            </w:r>
            <w:r>
              <w:rPr>
                <w:rFonts w:hint="eastAsia"/>
                <w:color w:val="auto"/>
                <w:highlight w:val="none"/>
                <w:u w:val="single"/>
                <w:lang w:eastAsia="zh-CN"/>
              </w:rPr>
              <w:br w:type="textWrapping"/>
            </w:r>
            <w:r>
              <w:rPr>
                <w:rFonts w:hint="eastAsia"/>
                <w:color w:val="auto"/>
                <w:highlight w:val="none"/>
                <w:u w:val="single"/>
                <w:lang w:eastAsia="zh-CN"/>
              </w:rPr>
              <w:t>3）投标人开标结束后需要在规定时间内（唱标完成后3分钟内）完成对开标记录表的电子签章操作，否则视为认同开标情况，后续不予受理对开标情况的投诉。</w:t>
            </w:r>
          </w:p>
        </w:tc>
      </w:tr>
      <w:tr w14:paraId="236B79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9" w:hRule="atLeast"/>
        </w:trPr>
        <w:tc>
          <w:tcPr>
            <w:tcW w:w="854" w:type="dxa"/>
            <w:vAlign w:val="top"/>
          </w:tcPr>
          <w:p w14:paraId="7A9B60EE">
            <w:pPr>
              <w:spacing w:line="272" w:lineRule="auto"/>
              <w:rPr>
                <w:rFonts w:ascii="Times New Roman" w:hAnsi="Times New Roman"/>
                <w:sz w:val="21"/>
                <w:highlight w:val="none"/>
              </w:rPr>
            </w:pPr>
          </w:p>
          <w:p w14:paraId="60E30E4A">
            <w:pPr>
              <w:spacing w:line="272" w:lineRule="auto"/>
              <w:rPr>
                <w:rFonts w:ascii="Times New Roman" w:hAnsi="Times New Roman"/>
                <w:sz w:val="21"/>
                <w:highlight w:val="none"/>
              </w:rPr>
            </w:pPr>
          </w:p>
          <w:p w14:paraId="28885E51">
            <w:pPr>
              <w:spacing w:line="273" w:lineRule="auto"/>
              <w:rPr>
                <w:rFonts w:ascii="Times New Roman" w:hAnsi="Times New Roman"/>
                <w:sz w:val="21"/>
                <w:highlight w:val="none"/>
              </w:rPr>
            </w:pPr>
          </w:p>
          <w:p w14:paraId="1C379BDF">
            <w:pPr>
              <w:spacing w:before="60" w:line="189" w:lineRule="auto"/>
              <w:ind w:left="236"/>
              <w:rPr>
                <w:rFonts w:ascii="Times New Roman" w:hAnsi="Times New Roman" w:eastAsia="Times New Roman" w:cs="Times New Roman"/>
                <w:sz w:val="21"/>
                <w:szCs w:val="21"/>
                <w:highlight w:val="none"/>
              </w:rPr>
            </w:pPr>
            <w:r>
              <w:rPr>
                <w:rFonts w:ascii="Times New Roman" w:hAnsi="Times New Roman" w:eastAsia="Times New Roman" w:cs="Times New Roman"/>
                <w:spacing w:val="-4"/>
                <w:sz w:val="21"/>
                <w:szCs w:val="21"/>
                <w:highlight w:val="none"/>
              </w:rPr>
              <w:t>1.4.2</w:t>
            </w:r>
          </w:p>
        </w:tc>
        <w:tc>
          <w:tcPr>
            <w:tcW w:w="2121" w:type="dxa"/>
            <w:vAlign w:val="top"/>
          </w:tcPr>
          <w:p w14:paraId="623EEE23">
            <w:pPr>
              <w:spacing w:line="257" w:lineRule="auto"/>
              <w:rPr>
                <w:rFonts w:ascii="Times New Roman" w:hAnsi="Times New Roman"/>
                <w:sz w:val="21"/>
                <w:highlight w:val="none"/>
              </w:rPr>
            </w:pPr>
          </w:p>
          <w:p w14:paraId="2B6516FA">
            <w:pPr>
              <w:spacing w:line="258" w:lineRule="auto"/>
              <w:rPr>
                <w:rFonts w:ascii="Times New Roman" w:hAnsi="Times New Roman"/>
                <w:sz w:val="21"/>
                <w:highlight w:val="none"/>
              </w:rPr>
            </w:pPr>
          </w:p>
          <w:p w14:paraId="2F5CEF5B">
            <w:pPr>
              <w:spacing w:line="258" w:lineRule="auto"/>
              <w:rPr>
                <w:rFonts w:ascii="Times New Roman" w:hAnsi="Times New Roman"/>
                <w:sz w:val="21"/>
                <w:highlight w:val="none"/>
              </w:rPr>
            </w:pPr>
          </w:p>
          <w:p w14:paraId="219CE30F">
            <w:pPr>
              <w:pStyle w:val="18"/>
              <w:spacing w:before="68" w:line="221" w:lineRule="auto"/>
              <w:ind w:left="122"/>
              <w:rPr>
                <w:rFonts w:ascii="Times New Roman" w:hAnsi="Times New Roman"/>
                <w:highlight w:val="none"/>
              </w:rPr>
            </w:pPr>
            <w:r>
              <w:rPr>
                <w:rFonts w:ascii="Times New Roman" w:hAnsi="Times New Roman"/>
                <w:spacing w:val="-1"/>
                <w:highlight w:val="none"/>
              </w:rPr>
              <w:t>是否接受联合体投标</w:t>
            </w:r>
          </w:p>
        </w:tc>
        <w:tc>
          <w:tcPr>
            <w:tcW w:w="5447" w:type="dxa"/>
            <w:vAlign w:val="top"/>
          </w:tcPr>
          <w:p w14:paraId="4E34CD50">
            <w:pPr>
              <w:pStyle w:val="18"/>
              <w:spacing w:before="207" w:line="222" w:lineRule="auto"/>
              <w:ind w:left="132"/>
              <w:rPr>
                <w:rFonts w:ascii="Times New Roman" w:hAnsi="Times New Roman"/>
                <w:highlight w:val="none"/>
              </w:rPr>
            </w:pPr>
            <w:r>
              <w:rPr>
                <w:rFonts w:hint="eastAsia" w:ascii="Times New Roman" w:hAnsi="Times New Roman"/>
                <w:spacing w:val="-10"/>
                <w:highlight w:val="none"/>
                <w:lang w:eastAsia="zh-CN"/>
              </w:rPr>
              <w:t>☑</w:t>
            </w:r>
            <w:r>
              <w:rPr>
                <w:rFonts w:ascii="Times New Roman" w:hAnsi="Times New Roman"/>
                <w:spacing w:val="-5"/>
                <w:highlight w:val="none"/>
              </w:rPr>
              <w:t>不接受</w:t>
            </w:r>
          </w:p>
          <w:p w14:paraId="61E5072F">
            <w:pPr>
              <w:pStyle w:val="18"/>
              <w:spacing w:before="68" w:line="221" w:lineRule="auto"/>
              <w:ind w:left="132"/>
              <w:rPr>
                <w:rFonts w:ascii="Times New Roman" w:hAnsi="Times New Roman"/>
                <w:highlight w:val="none"/>
              </w:rPr>
            </w:pPr>
            <w:r>
              <w:rPr>
                <w:rFonts w:ascii="Times New Roman" w:hAnsi="Times New Roman"/>
                <w:spacing w:val="-10"/>
                <w:highlight w:val="none"/>
              </w:rPr>
              <w:t xml:space="preserve">□接受，应满足下列要求： </w:t>
            </w:r>
            <w:r>
              <w:rPr>
                <w:rFonts w:ascii="Times New Roman" w:hAnsi="Times New Roman"/>
                <w:highlight w:val="none"/>
                <w:u w:val="single" w:color="auto"/>
              </w:rPr>
              <w:t xml:space="preserve">       </w:t>
            </w:r>
          </w:p>
          <w:p w14:paraId="20E99AD1">
            <w:pPr>
              <w:pStyle w:val="18"/>
              <w:spacing w:before="67" w:line="262" w:lineRule="auto"/>
              <w:ind w:left="111" w:right="115"/>
              <w:jc w:val="both"/>
              <w:rPr>
                <w:rFonts w:ascii="Times New Roman" w:hAnsi="Times New Roman"/>
                <w:highlight w:val="none"/>
              </w:rPr>
            </w:pPr>
            <w:r>
              <w:rPr>
                <w:rFonts w:ascii="Times New Roman" w:hAnsi="Times New Roman"/>
                <w:spacing w:val="7"/>
                <w:highlight w:val="none"/>
              </w:rPr>
              <w:t>其中：</w:t>
            </w:r>
            <w:r>
              <w:rPr>
                <w:rFonts w:ascii="Times New Roman" w:hAnsi="Times New Roman"/>
                <w:spacing w:val="7"/>
                <w:highlight w:val="none"/>
                <w:u w:val="single" w:color="auto"/>
              </w:rPr>
              <w:t>联合体资质按照联合体协议约定的分工认定，其</w:t>
            </w:r>
            <w:r>
              <w:rPr>
                <w:rFonts w:ascii="Times New Roman" w:hAnsi="Times New Roman"/>
                <w:spacing w:val="4"/>
                <w:highlight w:val="none"/>
              </w:rPr>
              <w:t xml:space="preserve"> </w:t>
            </w:r>
            <w:r>
              <w:rPr>
                <w:rFonts w:ascii="Times New Roman" w:hAnsi="Times New Roman"/>
                <w:spacing w:val="7"/>
                <w:highlight w:val="none"/>
                <w:u w:val="single" w:color="auto"/>
              </w:rPr>
              <w:t>他按照评审标准规定和联合体协议中约定的各成员分工</w:t>
            </w:r>
            <w:r>
              <w:rPr>
                <w:rFonts w:ascii="Times New Roman" w:hAnsi="Times New Roman"/>
                <w:spacing w:val="4"/>
                <w:highlight w:val="none"/>
              </w:rPr>
              <w:t xml:space="preserve"> </w:t>
            </w:r>
            <w:r>
              <w:rPr>
                <w:rFonts w:ascii="Times New Roman" w:hAnsi="Times New Roman"/>
                <w:spacing w:val="7"/>
                <w:highlight w:val="none"/>
                <w:u w:val="single" w:color="auto"/>
              </w:rPr>
              <w:t>要求进行。</w:t>
            </w:r>
            <w:r>
              <w:rPr>
                <w:rFonts w:ascii="Times New Roman" w:hAnsi="Times New Roman"/>
                <w:spacing w:val="3"/>
                <w:highlight w:val="none"/>
                <w:u w:val="single" w:color="auto"/>
              </w:rPr>
              <w:t xml:space="preserve">  </w:t>
            </w:r>
          </w:p>
        </w:tc>
      </w:tr>
      <w:tr w14:paraId="706850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854" w:type="dxa"/>
            <w:vAlign w:val="top"/>
          </w:tcPr>
          <w:p w14:paraId="50C9588F">
            <w:pPr>
              <w:pStyle w:val="18"/>
              <w:spacing w:before="118"/>
              <w:ind w:left="120" w:right="124" w:firstLine="115"/>
              <w:rPr>
                <w:rFonts w:ascii="Times New Roman" w:hAnsi="Times New Roman"/>
                <w:highlight w:val="none"/>
              </w:rPr>
            </w:pPr>
            <w:r>
              <w:rPr>
                <w:rFonts w:ascii="Times New Roman" w:hAnsi="Times New Roman" w:eastAsia="Times New Roman" w:cs="Times New Roman"/>
                <w:spacing w:val="-5"/>
                <w:highlight w:val="none"/>
              </w:rPr>
              <w:t>1.4.3</w:t>
            </w:r>
            <w:r>
              <w:rPr>
                <w:rFonts w:ascii="Times New Roman" w:hAnsi="Times New Roman" w:eastAsia="Times New Roman" w:cs="Times New Roman"/>
                <w:highlight w:val="none"/>
              </w:rPr>
              <w:t xml:space="preserve">   </w:t>
            </w:r>
            <w:r>
              <w:rPr>
                <w:rFonts w:ascii="Times New Roman" w:hAnsi="Times New Roman"/>
                <w:spacing w:val="-7"/>
                <w:highlight w:val="none"/>
              </w:rPr>
              <w:t>（</w:t>
            </w:r>
            <w:r>
              <w:rPr>
                <w:rFonts w:ascii="Times New Roman" w:hAnsi="Times New Roman" w:eastAsia="Times New Roman" w:cs="Times New Roman"/>
                <w:spacing w:val="-7"/>
                <w:highlight w:val="none"/>
              </w:rPr>
              <w:t>17</w:t>
            </w:r>
            <w:r>
              <w:rPr>
                <w:rFonts w:ascii="Times New Roman" w:hAnsi="Times New Roman"/>
                <w:spacing w:val="-7"/>
                <w:highlight w:val="none"/>
              </w:rPr>
              <w:t>）</w:t>
            </w:r>
          </w:p>
        </w:tc>
        <w:tc>
          <w:tcPr>
            <w:tcW w:w="2121" w:type="dxa"/>
            <w:vAlign w:val="top"/>
          </w:tcPr>
          <w:p w14:paraId="001CF0A5">
            <w:pPr>
              <w:pStyle w:val="18"/>
              <w:spacing w:before="82" w:line="242" w:lineRule="auto"/>
              <w:ind w:left="752" w:right="108" w:hanging="631"/>
              <w:rPr>
                <w:rFonts w:ascii="Times New Roman" w:hAnsi="Times New Roman"/>
                <w:highlight w:val="none"/>
              </w:rPr>
            </w:pPr>
            <w:r>
              <w:rPr>
                <w:rFonts w:ascii="Times New Roman" w:hAnsi="Times New Roman"/>
                <w:spacing w:val="-1"/>
                <w:highlight w:val="none"/>
              </w:rPr>
              <w:t>投标人不得存在的其</w:t>
            </w:r>
            <w:r>
              <w:rPr>
                <w:rFonts w:ascii="Times New Roman" w:hAnsi="Times New Roman"/>
                <w:spacing w:val="3"/>
                <w:highlight w:val="none"/>
              </w:rPr>
              <w:t xml:space="preserve"> </w:t>
            </w:r>
            <w:r>
              <w:rPr>
                <w:rFonts w:ascii="Times New Roman" w:hAnsi="Times New Roman"/>
                <w:spacing w:val="-2"/>
                <w:highlight w:val="none"/>
              </w:rPr>
              <w:t>他情形</w:t>
            </w:r>
          </w:p>
        </w:tc>
        <w:tc>
          <w:tcPr>
            <w:tcW w:w="5447" w:type="dxa"/>
            <w:vAlign w:val="top"/>
          </w:tcPr>
          <w:p w14:paraId="2FF0D1DA">
            <w:pPr>
              <w:pStyle w:val="18"/>
              <w:spacing w:before="81" w:line="221" w:lineRule="auto"/>
              <w:ind w:left="112"/>
              <w:rPr>
                <w:rFonts w:hint="eastAsia" w:ascii="Times New Roman" w:hAnsi="Times New Roman" w:eastAsia="宋体"/>
                <w:sz w:val="21"/>
                <w:highlight w:val="none"/>
                <w:lang w:val="en-US" w:eastAsia="zh-CN"/>
              </w:rPr>
            </w:pPr>
            <w:r>
              <w:rPr>
                <w:rFonts w:hint="eastAsia"/>
                <w:color w:val="auto"/>
                <w:highlight w:val="none"/>
              </w:rPr>
              <w:t>在招投标过程中，发现下列情形之一的，招投标监管机构和评标委员会将认定为围标串标行为，投标按作废标处理，并按相关规定予以处罚:</w:t>
            </w:r>
            <w:r>
              <w:rPr>
                <w:rFonts w:hint="eastAsia"/>
                <w:color w:val="auto"/>
                <w:highlight w:val="none"/>
              </w:rPr>
              <w:br w:type="textWrapping"/>
            </w:r>
            <w:r>
              <w:rPr>
                <w:rFonts w:hint="eastAsia"/>
                <w:color w:val="auto"/>
                <w:highlight w:val="none"/>
              </w:rPr>
              <w:t>1、投标人同属于一个母公司或者一个母公司和他所属的子公司同时参加投标;</w:t>
            </w:r>
            <w:r>
              <w:rPr>
                <w:rFonts w:hint="eastAsia"/>
                <w:color w:val="auto"/>
                <w:highlight w:val="none"/>
              </w:rPr>
              <w:br w:type="textWrapping"/>
            </w:r>
            <w:r>
              <w:rPr>
                <w:rFonts w:hint="eastAsia"/>
                <w:color w:val="auto"/>
                <w:highlight w:val="none"/>
              </w:rPr>
              <w:t>2、投标人以两家及以上企业的名义参与投标报名的;</w:t>
            </w:r>
            <w:r>
              <w:rPr>
                <w:rFonts w:hint="eastAsia"/>
                <w:color w:val="auto"/>
                <w:highlight w:val="none"/>
              </w:rPr>
              <w:br w:type="textWrapping"/>
            </w:r>
            <w:r>
              <w:rPr>
                <w:rFonts w:hint="eastAsia"/>
                <w:color w:val="auto"/>
                <w:highlight w:val="none"/>
              </w:rPr>
              <w:t>3、投标人的投标文件相互混装的;</w:t>
            </w:r>
            <w:r>
              <w:rPr>
                <w:rFonts w:hint="eastAsia"/>
                <w:color w:val="auto"/>
                <w:highlight w:val="none"/>
              </w:rPr>
              <w:br w:type="textWrapping"/>
            </w:r>
            <w:r>
              <w:rPr>
                <w:rFonts w:hint="eastAsia"/>
                <w:color w:val="auto"/>
                <w:highlight w:val="none"/>
              </w:rPr>
              <w:t>4、投标人的投标文件错、漏之处一致的;</w:t>
            </w:r>
            <w:r>
              <w:rPr>
                <w:rFonts w:hint="eastAsia"/>
                <w:color w:val="auto"/>
                <w:highlight w:val="none"/>
              </w:rPr>
              <w:br w:type="textWrapping"/>
            </w:r>
            <w:r>
              <w:rPr>
                <w:rFonts w:hint="eastAsia"/>
                <w:color w:val="auto"/>
                <w:highlight w:val="none"/>
              </w:rPr>
              <w:t>5、投标人的投标报价或报价组成异常一致或呈规律性变化的;</w:t>
            </w:r>
            <w:r>
              <w:rPr>
                <w:rFonts w:hint="eastAsia"/>
                <w:color w:val="auto"/>
                <w:highlight w:val="none"/>
              </w:rPr>
              <w:br w:type="textWrapping"/>
            </w:r>
            <w:r>
              <w:rPr>
                <w:rFonts w:hint="eastAsia"/>
                <w:color w:val="auto"/>
                <w:highlight w:val="none"/>
              </w:rPr>
              <w:t>6、投标人的投标文件由同一单位或同一个人编制的;</w:t>
            </w:r>
            <w:r>
              <w:rPr>
                <w:rFonts w:hint="eastAsia"/>
                <w:color w:val="auto"/>
                <w:highlight w:val="none"/>
              </w:rPr>
              <w:br w:type="textWrapping"/>
            </w:r>
            <w:r>
              <w:rPr>
                <w:rFonts w:hint="eastAsia"/>
                <w:color w:val="auto"/>
                <w:highlight w:val="none"/>
              </w:rPr>
              <w:t>7、投标人的投标文件授权代表人为同一人或同一单位人员的;</w:t>
            </w:r>
            <w:r>
              <w:rPr>
                <w:rFonts w:hint="eastAsia"/>
                <w:color w:val="auto"/>
                <w:highlight w:val="none"/>
              </w:rPr>
              <w:br w:type="textWrapping"/>
            </w:r>
            <w:r>
              <w:rPr>
                <w:rFonts w:hint="eastAsia"/>
                <w:color w:val="auto"/>
                <w:highlight w:val="none"/>
              </w:rPr>
              <w:t>8、投标人的相关人员有在同一个单位缴纳社会保险的;</w:t>
            </w:r>
            <w:r>
              <w:rPr>
                <w:rFonts w:hint="eastAsia"/>
                <w:color w:val="auto"/>
                <w:highlight w:val="none"/>
              </w:rPr>
              <w:br w:type="textWrapping"/>
            </w:r>
            <w:r>
              <w:rPr>
                <w:rFonts w:hint="eastAsia"/>
                <w:color w:val="auto"/>
                <w:highlight w:val="none"/>
              </w:rPr>
              <w:t>9、投标人的投标保证金由同一企业或同一账户资金缴纳的;</w:t>
            </w:r>
            <w:r>
              <w:rPr>
                <w:rFonts w:hint="eastAsia"/>
                <w:color w:val="auto"/>
                <w:highlight w:val="none"/>
              </w:rPr>
              <w:br w:type="textWrapping"/>
            </w:r>
            <w:r>
              <w:rPr>
                <w:rFonts w:hint="eastAsia"/>
                <w:color w:val="auto"/>
                <w:highlight w:val="none"/>
              </w:rPr>
              <w:t>10、证明投标人与招标人、招标代理机构或其他投标人串通的其他情形及其他不符合法律、法规规定情形的。</w:t>
            </w:r>
          </w:p>
        </w:tc>
      </w:tr>
      <w:tr w14:paraId="7088D4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6" w:hRule="atLeast"/>
        </w:trPr>
        <w:tc>
          <w:tcPr>
            <w:tcW w:w="854" w:type="dxa"/>
            <w:vAlign w:val="top"/>
          </w:tcPr>
          <w:p w14:paraId="5C484591">
            <w:pPr>
              <w:spacing w:line="434" w:lineRule="auto"/>
              <w:rPr>
                <w:rFonts w:ascii="Times New Roman" w:hAnsi="Times New Roman"/>
                <w:sz w:val="21"/>
                <w:highlight w:val="none"/>
              </w:rPr>
            </w:pPr>
          </w:p>
          <w:p w14:paraId="480AC861">
            <w:pPr>
              <w:spacing w:before="61" w:line="189" w:lineRule="auto"/>
              <w:ind w:left="236"/>
              <w:rPr>
                <w:rFonts w:ascii="Times New Roman" w:hAnsi="Times New Roman" w:eastAsia="Times New Roman" w:cs="Times New Roman"/>
                <w:sz w:val="21"/>
                <w:szCs w:val="21"/>
                <w:highlight w:val="none"/>
              </w:rPr>
            </w:pPr>
            <w:r>
              <w:rPr>
                <w:rFonts w:ascii="Times New Roman" w:hAnsi="Times New Roman" w:eastAsia="Times New Roman" w:cs="Times New Roman"/>
                <w:spacing w:val="-4"/>
                <w:sz w:val="21"/>
                <w:szCs w:val="21"/>
                <w:highlight w:val="none"/>
              </w:rPr>
              <w:t>1.9.1</w:t>
            </w:r>
          </w:p>
        </w:tc>
        <w:tc>
          <w:tcPr>
            <w:tcW w:w="2121" w:type="dxa"/>
            <w:vAlign w:val="top"/>
          </w:tcPr>
          <w:p w14:paraId="33D8E0CB">
            <w:pPr>
              <w:spacing w:line="390" w:lineRule="auto"/>
              <w:rPr>
                <w:rFonts w:ascii="Times New Roman" w:hAnsi="Times New Roman"/>
                <w:sz w:val="21"/>
                <w:highlight w:val="none"/>
              </w:rPr>
            </w:pPr>
          </w:p>
          <w:p w14:paraId="4242816F">
            <w:pPr>
              <w:pStyle w:val="18"/>
              <w:spacing w:before="68" w:line="221" w:lineRule="auto"/>
              <w:ind w:left="648"/>
              <w:rPr>
                <w:rFonts w:ascii="Times New Roman" w:hAnsi="Times New Roman"/>
                <w:highlight w:val="none"/>
              </w:rPr>
            </w:pPr>
            <w:r>
              <w:rPr>
                <w:rFonts w:ascii="Times New Roman" w:hAnsi="Times New Roman"/>
                <w:spacing w:val="-1"/>
                <w:highlight w:val="none"/>
              </w:rPr>
              <w:t>踏勘现场</w:t>
            </w:r>
          </w:p>
        </w:tc>
        <w:tc>
          <w:tcPr>
            <w:tcW w:w="5447" w:type="dxa"/>
            <w:vAlign w:val="top"/>
          </w:tcPr>
          <w:p w14:paraId="2D7A5940">
            <w:pPr>
              <w:pStyle w:val="18"/>
              <w:spacing w:before="139" w:line="222" w:lineRule="auto"/>
              <w:ind w:left="132"/>
              <w:rPr>
                <w:rFonts w:ascii="Times New Roman" w:hAnsi="Times New Roman"/>
                <w:highlight w:val="none"/>
              </w:rPr>
            </w:pPr>
            <w:r>
              <w:rPr>
                <w:rFonts w:hint="eastAsia" w:ascii="Times New Roman" w:hAnsi="Times New Roman"/>
                <w:spacing w:val="-10"/>
                <w:highlight w:val="none"/>
                <w:lang w:eastAsia="zh-CN"/>
              </w:rPr>
              <w:t>☑</w:t>
            </w:r>
            <w:r>
              <w:rPr>
                <w:rFonts w:ascii="Times New Roman" w:hAnsi="Times New Roman"/>
                <w:spacing w:val="-4"/>
                <w:highlight w:val="none"/>
              </w:rPr>
              <w:t>不统一组织</w:t>
            </w:r>
          </w:p>
          <w:p w14:paraId="18E94C5B">
            <w:pPr>
              <w:pStyle w:val="18"/>
              <w:spacing w:before="68" w:line="250" w:lineRule="auto"/>
              <w:ind w:left="1374" w:right="1766" w:hanging="1242"/>
              <w:rPr>
                <w:rFonts w:ascii="Times New Roman" w:hAnsi="Times New Roman"/>
                <w:highlight w:val="none"/>
              </w:rPr>
            </w:pPr>
            <w:r>
              <w:rPr>
                <w:rFonts w:ascii="Times New Roman" w:hAnsi="Times New Roman"/>
                <w:spacing w:val="-10"/>
                <w:highlight w:val="none"/>
              </w:rPr>
              <w:t>□统一组织，踏勘时间：</w:t>
            </w:r>
            <w:r>
              <w:rPr>
                <w:rFonts w:ascii="Times New Roman" w:hAnsi="Times New Roman"/>
                <w:spacing w:val="-22"/>
                <w:highlight w:val="none"/>
              </w:rPr>
              <w:t xml:space="preserve"> </w:t>
            </w:r>
            <w:r>
              <w:rPr>
                <w:rFonts w:ascii="Times New Roman" w:hAnsi="Times New Roman"/>
                <w:spacing w:val="9"/>
                <w:highlight w:val="none"/>
                <w:u w:val="single" w:color="auto"/>
              </w:rPr>
              <w:t xml:space="preserve">           </w:t>
            </w:r>
            <w:r>
              <w:rPr>
                <w:rFonts w:ascii="Times New Roman" w:hAnsi="Times New Roman"/>
                <w:spacing w:val="4"/>
                <w:highlight w:val="none"/>
              </w:rPr>
              <w:t xml:space="preserve"> </w:t>
            </w:r>
            <w:r>
              <w:rPr>
                <w:rFonts w:ascii="Times New Roman" w:hAnsi="Times New Roman"/>
                <w:spacing w:val="-17"/>
                <w:highlight w:val="none"/>
              </w:rPr>
              <w:t>踏勘地点：</w:t>
            </w:r>
            <w:r>
              <w:rPr>
                <w:rFonts w:ascii="Times New Roman" w:hAnsi="Times New Roman"/>
                <w:spacing w:val="-29"/>
                <w:highlight w:val="none"/>
              </w:rPr>
              <w:t xml:space="preserve"> </w:t>
            </w:r>
            <w:r>
              <w:rPr>
                <w:rFonts w:ascii="Times New Roman" w:hAnsi="Times New Roman"/>
                <w:highlight w:val="none"/>
                <w:u w:val="single" w:color="auto"/>
              </w:rPr>
              <w:t xml:space="preserve">            </w:t>
            </w:r>
          </w:p>
        </w:tc>
      </w:tr>
      <w:tr w14:paraId="67A43D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6" w:hRule="atLeast"/>
        </w:trPr>
        <w:tc>
          <w:tcPr>
            <w:tcW w:w="854" w:type="dxa"/>
            <w:vAlign w:val="top"/>
          </w:tcPr>
          <w:p w14:paraId="259394F3">
            <w:pPr>
              <w:spacing w:line="257" w:lineRule="auto"/>
              <w:rPr>
                <w:rFonts w:ascii="Times New Roman" w:hAnsi="Times New Roman"/>
                <w:sz w:val="21"/>
                <w:highlight w:val="none"/>
              </w:rPr>
            </w:pPr>
          </w:p>
          <w:p w14:paraId="29AA4517">
            <w:pPr>
              <w:spacing w:line="258" w:lineRule="auto"/>
              <w:rPr>
                <w:rFonts w:ascii="Times New Roman" w:hAnsi="Times New Roman"/>
                <w:sz w:val="21"/>
                <w:highlight w:val="none"/>
              </w:rPr>
            </w:pPr>
          </w:p>
          <w:p w14:paraId="2F20CCB4">
            <w:pPr>
              <w:spacing w:before="60" w:line="189" w:lineRule="auto"/>
              <w:ind w:left="183"/>
              <w:rPr>
                <w:rFonts w:ascii="Times New Roman" w:hAnsi="Times New Roman" w:eastAsia="Times New Roman" w:cs="Times New Roman"/>
                <w:sz w:val="21"/>
                <w:szCs w:val="21"/>
                <w:highlight w:val="none"/>
              </w:rPr>
            </w:pPr>
            <w:r>
              <w:rPr>
                <w:rFonts w:ascii="Times New Roman" w:hAnsi="Times New Roman" w:eastAsia="Times New Roman" w:cs="Times New Roman"/>
                <w:spacing w:val="-3"/>
                <w:sz w:val="21"/>
                <w:szCs w:val="21"/>
                <w:highlight w:val="none"/>
              </w:rPr>
              <w:t>1.10.1</w:t>
            </w:r>
          </w:p>
        </w:tc>
        <w:tc>
          <w:tcPr>
            <w:tcW w:w="2121" w:type="dxa"/>
            <w:vAlign w:val="top"/>
          </w:tcPr>
          <w:p w14:paraId="3AEAB699">
            <w:pPr>
              <w:spacing w:line="471" w:lineRule="auto"/>
              <w:rPr>
                <w:rFonts w:ascii="Times New Roman" w:hAnsi="Times New Roman"/>
                <w:sz w:val="21"/>
                <w:highlight w:val="none"/>
              </w:rPr>
            </w:pPr>
          </w:p>
          <w:p w14:paraId="2961B4CC">
            <w:pPr>
              <w:pStyle w:val="18"/>
              <w:spacing w:before="68" w:line="220" w:lineRule="auto"/>
              <w:ind w:left="544"/>
              <w:rPr>
                <w:rFonts w:ascii="Times New Roman" w:hAnsi="Times New Roman"/>
                <w:highlight w:val="none"/>
              </w:rPr>
            </w:pPr>
            <w:r>
              <w:rPr>
                <w:rFonts w:ascii="Times New Roman" w:hAnsi="Times New Roman"/>
                <w:spacing w:val="-1"/>
                <w:highlight w:val="none"/>
              </w:rPr>
              <w:t>投标预备会</w:t>
            </w:r>
          </w:p>
        </w:tc>
        <w:tc>
          <w:tcPr>
            <w:tcW w:w="5447" w:type="dxa"/>
            <w:vAlign w:val="top"/>
          </w:tcPr>
          <w:p w14:paraId="5E036B4E">
            <w:pPr>
              <w:pStyle w:val="18"/>
              <w:spacing w:before="224" w:line="222" w:lineRule="auto"/>
              <w:ind w:left="132"/>
              <w:rPr>
                <w:rFonts w:ascii="Times New Roman" w:hAnsi="Times New Roman"/>
                <w:highlight w:val="none"/>
              </w:rPr>
            </w:pPr>
            <w:r>
              <w:rPr>
                <w:rFonts w:hint="eastAsia" w:ascii="Times New Roman" w:hAnsi="Times New Roman"/>
                <w:spacing w:val="-10"/>
                <w:highlight w:val="none"/>
                <w:lang w:eastAsia="zh-CN"/>
              </w:rPr>
              <w:t>☑</w:t>
            </w:r>
            <w:r>
              <w:rPr>
                <w:rFonts w:ascii="Times New Roman" w:hAnsi="Times New Roman"/>
                <w:spacing w:val="-6"/>
                <w:highlight w:val="none"/>
              </w:rPr>
              <w:t>不召开</w:t>
            </w:r>
          </w:p>
          <w:p w14:paraId="6BE1ABCB">
            <w:pPr>
              <w:pStyle w:val="18"/>
              <w:spacing w:before="65" w:line="252" w:lineRule="auto"/>
              <w:ind w:left="963" w:right="1977" w:hanging="831"/>
              <w:rPr>
                <w:rFonts w:ascii="Times New Roman" w:hAnsi="Times New Roman"/>
                <w:highlight w:val="none"/>
              </w:rPr>
            </w:pPr>
            <w:r>
              <w:rPr>
                <w:rFonts w:ascii="Times New Roman" w:hAnsi="Times New Roman"/>
                <w:spacing w:val="-16"/>
                <w:highlight w:val="none"/>
              </w:rPr>
              <w:t>□召开，召开时间：</w:t>
            </w:r>
            <w:r>
              <w:rPr>
                <w:rFonts w:ascii="Times New Roman" w:hAnsi="Times New Roman"/>
                <w:spacing w:val="14"/>
                <w:highlight w:val="none"/>
              </w:rPr>
              <w:t xml:space="preserve"> </w:t>
            </w:r>
            <w:r>
              <w:rPr>
                <w:rFonts w:ascii="Times New Roman" w:hAnsi="Times New Roman"/>
                <w:spacing w:val="7"/>
                <w:highlight w:val="none"/>
                <w:u w:val="single" w:color="auto"/>
              </w:rPr>
              <w:t xml:space="preserve">             </w:t>
            </w:r>
            <w:r>
              <w:rPr>
                <w:rFonts w:ascii="Times New Roman" w:hAnsi="Times New Roman"/>
                <w:spacing w:val="9"/>
                <w:highlight w:val="none"/>
              </w:rPr>
              <w:t xml:space="preserve"> </w:t>
            </w:r>
            <w:r>
              <w:rPr>
                <w:rFonts w:ascii="Times New Roman" w:hAnsi="Times New Roman"/>
                <w:spacing w:val="-27"/>
                <w:highlight w:val="none"/>
              </w:rPr>
              <w:t>召开地点：</w:t>
            </w:r>
            <w:r>
              <w:rPr>
                <w:rFonts w:ascii="Times New Roman" w:hAnsi="Times New Roman"/>
                <w:spacing w:val="13"/>
                <w:highlight w:val="none"/>
              </w:rPr>
              <w:t xml:space="preserve"> </w:t>
            </w:r>
            <w:r>
              <w:rPr>
                <w:rFonts w:ascii="Times New Roman" w:hAnsi="Times New Roman"/>
                <w:highlight w:val="none"/>
                <w:u w:val="single" w:color="auto"/>
              </w:rPr>
              <w:t xml:space="preserve">              </w:t>
            </w:r>
          </w:p>
        </w:tc>
      </w:tr>
      <w:tr w14:paraId="5075CE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4" w:type="dxa"/>
            <w:vAlign w:val="top"/>
          </w:tcPr>
          <w:p w14:paraId="0344401D">
            <w:pPr>
              <w:spacing w:before="280" w:line="189" w:lineRule="auto"/>
              <w:ind w:left="183"/>
              <w:rPr>
                <w:rFonts w:ascii="Times New Roman" w:hAnsi="Times New Roman" w:eastAsia="Times New Roman" w:cs="Times New Roman"/>
                <w:sz w:val="21"/>
                <w:szCs w:val="21"/>
                <w:highlight w:val="none"/>
              </w:rPr>
            </w:pPr>
            <w:r>
              <w:rPr>
                <w:rFonts w:ascii="Times New Roman" w:hAnsi="Times New Roman" w:eastAsia="Times New Roman" w:cs="Times New Roman"/>
                <w:spacing w:val="-3"/>
                <w:sz w:val="21"/>
                <w:szCs w:val="21"/>
                <w:highlight w:val="none"/>
              </w:rPr>
              <w:t>1.10.2</w:t>
            </w:r>
          </w:p>
        </w:tc>
        <w:tc>
          <w:tcPr>
            <w:tcW w:w="2121" w:type="dxa"/>
            <w:vAlign w:val="top"/>
          </w:tcPr>
          <w:p w14:paraId="0C89291F">
            <w:pPr>
              <w:pStyle w:val="18"/>
              <w:spacing w:before="85" w:line="241" w:lineRule="auto"/>
              <w:ind w:left="646" w:right="214" w:hanging="419"/>
              <w:rPr>
                <w:rFonts w:ascii="Times New Roman" w:hAnsi="Times New Roman"/>
                <w:highlight w:val="none"/>
              </w:rPr>
            </w:pPr>
            <w:r>
              <w:rPr>
                <w:rFonts w:ascii="Times New Roman" w:hAnsi="Times New Roman"/>
                <w:spacing w:val="-1"/>
                <w:highlight w:val="none"/>
              </w:rPr>
              <w:t>投标人提出问题的</w:t>
            </w:r>
            <w:r>
              <w:rPr>
                <w:rFonts w:ascii="Times New Roman" w:hAnsi="Times New Roman"/>
                <w:highlight w:val="none"/>
              </w:rPr>
              <w:t xml:space="preserve"> </w:t>
            </w:r>
            <w:r>
              <w:rPr>
                <w:rFonts w:ascii="Times New Roman" w:hAnsi="Times New Roman"/>
                <w:spacing w:val="-1"/>
                <w:highlight w:val="none"/>
              </w:rPr>
              <w:t>截止时间</w:t>
            </w:r>
          </w:p>
        </w:tc>
        <w:tc>
          <w:tcPr>
            <w:tcW w:w="5447" w:type="dxa"/>
            <w:vAlign w:val="top"/>
          </w:tcPr>
          <w:p w14:paraId="4876B147">
            <w:pPr>
              <w:pStyle w:val="18"/>
              <w:spacing w:before="85" w:line="220" w:lineRule="auto"/>
              <w:ind w:left="132"/>
              <w:rPr>
                <w:rFonts w:ascii="Times New Roman" w:hAnsi="Times New Roman"/>
                <w:highlight w:val="none"/>
              </w:rPr>
            </w:pPr>
            <w:r>
              <w:rPr>
                <w:rFonts w:ascii="Times New Roman" w:hAnsi="Times New Roman"/>
                <w:spacing w:val="-5"/>
                <w:highlight w:val="none"/>
              </w:rPr>
              <w:t>□召开投标预备会之日</w:t>
            </w:r>
            <w:r>
              <w:rPr>
                <w:rFonts w:ascii="Times New Roman" w:hAnsi="Times New Roman"/>
                <w:spacing w:val="-94"/>
                <w:highlight w:val="none"/>
              </w:rPr>
              <w:t xml:space="preserve"> </w:t>
            </w:r>
            <w:r>
              <w:rPr>
                <w:rFonts w:ascii="Times New Roman" w:hAnsi="Times New Roman"/>
                <w:spacing w:val="20"/>
                <w:highlight w:val="none"/>
                <w:u w:val="single" w:color="auto"/>
              </w:rPr>
              <w:t xml:space="preserve">     </w:t>
            </w:r>
            <w:r>
              <w:rPr>
                <w:rFonts w:ascii="Times New Roman" w:hAnsi="Times New Roman"/>
                <w:spacing w:val="-57"/>
                <w:highlight w:val="none"/>
              </w:rPr>
              <w:t xml:space="preserve"> </w:t>
            </w:r>
            <w:r>
              <w:rPr>
                <w:rFonts w:ascii="Times New Roman" w:hAnsi="Times New Roman"/>
                <w:spacing w:val="-5"/>
                <w:highlight w:val="none"/>
              </w:rPr>
              <w:t>日前</w:t>
            </w:r>
          </w:p>
          <w:p w14:paraId="409D78CC">
            <w:pPr>
              <w:pStyle w:val="18"/>
              <w:spacing w:before="66" w:line="204" w:lineRule="auto"/>
              <w:ind w:left="132"/>
              <w:rPr>
                <w:rFonts w:ascii="Times New Roman" w:hAnsi="Times New Roman"/>
                <w:highlight w:val="none"/>
              </w:rPr>
            </w:pPr>
            <w:r>
              <w:rPr>
                <w:rFonts w:hint="eastAsia" w:ascii="Times New Roman" w:hAnsi="Times New Roman"/>
                <w:spacing w:val="-10"/>
                <w:highlight w:val="none"/>
                <w:lang w:eastAsia="zh-CN"/>
              </w:rPr>
              <w:t>☑</w:t>
            </w:r>
            <w:r>
              <w:rPr>
                <w:rFonts w:hint="eastAsia" w:ascii="Times New Roman" w:hAnsi="Times New Roman"/>
                <w:spacing w:val="3"/>
                <w:highlight w:val="none"/>
                <w:lang w:val="en-US" w:eastAsia="zh-CN"/>
              </w:rPr>
              <w:t>2026</w:t>
            </w:r>
            <w:r>
              <w:rPr>
                <w:rFonts w:ascii="Times New Roman" w:hAnsi="Times New Roman"/>
                <w:spacing w:val="-19"/>
                <w:highlight w:val="none"/>
              </w:rPr>
              <w:t>年</w:t>
            </w:r>
            <w:r>
              <w:rPr>
                <w:rFonts w:hint="eastAsia" w:ascii="Times New Roman" w:hAnsi="Times New Roman"/>
                <w:spacing w:val="23"/>
                <w:highlight w:val="none"/>
                <w:lang w:val="en-US" w:eastAsia="zh-CN"/>
              </w:rPr>
              <w:t>**</w:t>
            </w:r>
            <w:r>
              <w:rPr>
                <w:rFonts w:ascii="Times New Roman" w:hAnsi="Times New Roman"/>
                <w:spacing w:val="-19"/>
                <w:highlight w:val="none"/>
              </w:rPr>
              <w:t>月</w:t>
            </w:r>
            <w:r>
              <w:rPr>
                <w:rFonts w:hint="eastAsia" w:ascii="Times New Roman" w:hAnsi="Times New Roman"/>
                <w:spacing w:val="23"/>
                <w:highlight w:val="none"/>
                <w:lang w:val="en-US" w:eastAsia="zh-CN"/>
              </w:rPr>
              <w:t>**</w:t>
            </w:r>
            <w:r>
              <w:rPr>
                <w:rFonts w:ascii="Times New Roman" w:hAnsi="Times New Roman"/>
                <w:spacing w:val="-19"/>
                <w:highlight w:val="none"/>
              </w:rPr>
              <w:t>日</w:t>
            </w:r>
            <w:r>
              <w:rPr>
                <w:rFonts w:hint="eastAsia" w:ascii="Times New Roman" w:hAnsi="Times New Roman"/>
                <w:spacing w:val="5"/>
                <w:highlight w:val="none"/>
                <w:lang w:val="en-US" w:eastAsia="zh-CN"/>
              </w:rPr>
              <w:t>16</w:t>
            </w:r>
            <w:r>
              <w:rPr>
                <w:rFonts w:ascii="Times New Roman" w:hAnsi="Times New Roman"/>
                <w:spacing w:val="-19"/>
                <w:highlight w:val="none"/>
              </w:rPr>
              <w:t>时</w:t>
            </w:r>
            <w:r>
              <w:rPr>
                <w:rFonts w:hint="eastAsia" w:ascii="Times New Roman" w:hAnsi="Times New Roman"/>
                <w:spacing w:val="4"/>
                <w:highlight w:val="none"/>
                <w:lang w:val="en-US" w:eastAsia="zh-CN"/>
              </w:rPr>
              <w:t>00</w:t>
            </w:r>
            <w:r>
              <w:rPr>
                <w:rFonts w:ascii="Times New Roman" w:hAnsi="Times New Roman"/>
                <w:spacing w:val="-19"/>
                <w:highlight w:val="none"/>
              </w:rPr>
              <w:t>分</w:t>
            </w:r>
          </w:p>
        </w:tc>
      </w:tr>
      <w:tr w14:paraId="543617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5" w:hRule="atLeast"/>
        </w:trPr>
        <w:tc>
          <w:tcPr>
            <w:tcW w:w="854" w:type="dxa"/>
            <w:vAlign w:val="top"/>
          </w:tcPr>
          <w:p w14:paraId="0B7347E7">
            <w:pPr>
              <w:spacing w:line="333" w:lineRule="auto"/>
              <w:rPr>
                <w:rFonts w:ascii="Times New Roman" w:hAnsi="Times New Roman"/>
                <w:sz w:val="21"/>
                <w:highlight w:val="none"/>
              </w:rPr>
            </w:pPr>
          </w:p>
          <w:p w14:paraId="1BC5C3D2">
            <w:pPr>
              <w:spacing w:line="333" w:lineRule="auto"/>
              <w:rPr>
                <w:rFonts w:ascii="Times New Roman" w:hAnsi="Times New Roman"/>
                <w:sz w:val="21"/>
                <w:highlight w:val="none"/>
              </w:rPr>
            </w:pPr>
          </w:p>
          <w:p w14:paraId="13389998">
            <w:pPr>
              <w:spacing w:before="60" w:line="189" w:lineRule="auto"/>
              <w:ind w:left="264"/>
              <w:rPr>
                <w:rFonts w:ascii="Times New Roman" w:hAnsi="Times New Roman" w:eastAsia="Times New Roman" w:cs="Times New Roman"/>
                <w:sz w:val="21"/>
                <w:szCs w:val="21"/>
                <w:highlight w:val="none"/>
              </w:rPr>
            </w:pPr>
            <w:r>
              <w:rPr>
                <w:rFonts w:ascii="Times New Roman" w:hAnsi="Times New Roman" w:eastAsia="Times New Roman" w:cs="Times New Roman"/>
                <w:spacing w:val="-6"/>
                <w:sz w:val="21"/>
                <w:szCs w:val="21"/>
                <w:highlight w:val="none"/>
              </w:rPr>
              <w:t>1.11</w:t>
            </w:r>
          </w:p>
        </w:tc>
        <w:tc>
          <w:tcPr>
            <w:tcW w:w="2121" w:type="dxa"/>
            <w:vAlign w:val="top"/>
          </w:tcPr>
          <w:p w14:paraId="39D5033B">
            <w:pPr>
              <w:spacing w:line="311" w:lineRule="auto"/>
              <w:rPr>
                <w:rFonts w:ascii="Times New Roman" w:hAnsi="Times New Roman"/>
                <w:sz w:val="21"/>
                <w:highlight w:val="none"/>
              </w:rPr>
            </w:pPr>
          </w:p>
          <w:p w14:paraId="5D751CE7">
            <w:pPr>
              <w:spacing w:line="311" w:lineRule="auto"/>
              <w:rPr>
                <w:rFonts w:ascii="Times New Roman" w:hAnsi="Times New Roman"/>
                <w:sz w:val="21"/>
                <w:highlight w:val="none"/>
              </w:rPr>
            </w:pPr>
          </w:p>
          <w:p w14:paraId="0A5F78BE">
            <w:pPr>
              <w:pStyle w:val="18"/>
              <w:spacing w:before="68" w:line="221" w:lineRule="auto"/>
              <w:ind w:left="808"/>
              <w:rPr>
                <w:rFonts w:ascii="Times New Roman" w:hAnsi="Times New Roman"/>
                <w:highlight w:val="none"/>
              </w:rPr>
            </w:pPr>
            <w:r>
              <w:rPr>
                <w:rFonts w:ascii="Times New Roman" w:hAnsi="Times New Roman"/>
                <w:spacing w:val="-5"/>
                <w:highlight w:val="none"/>
              </w:rPr>
              <w:t>分</w:t>
            </w:r>
            <w:r>
              <w:rPr>
                <w:rFonts w:ascii="Times New Roman" w:hAnsi="Times New Roman"/>
                <w:spacing w:val="8"/>
                <w:highlight w:val="none"/>
              </w:rPr>
              <w:t xml:space="preserve"> </w:t>
            </w:r>
            <w:r>
              <w:rPr>
                <w:rFonts w:ascii="Times New Roman" w:hAnsi="Times New Roman"/>
                <w:spacing w:val="-5"/>
                <w:highlight w:val="none"/>
              </w:rPr>
              <w:t>包</w:t>
            </w:r>
          </w:p>
        </w:tc>
        <w:tc>
          <w:tcPr>
            <w:tcW w:w="5447" w:type="dxa"/>
            <w:vAlign w:val="top"/>
          </w:tcPr>
          <w:p w14:paraId="33BE773A">
            <w:pPr>
              <w:pStyle w:val="18"/>
              <w:spacing w:before="213" w:line="221" w:lineRule="auto"/>
              <w:ind w:left="132"/>
              <w:rPr>
                <w:rFonts w:ascii="Times New Roman" w:hAnsi="Times New Roman"/>
                <w:highlight w:val="none"/>
              </w:rPr>
            </w:pPr>
            <w:r>
              <w:rPr>
                <w:rFonts w:hint="eastAsia" w:ascii="Times New Roman" w:hAnsi="Times New Roman"/>
                <w:spacing w:val="-10"/>
                <w:highlight w:val="none"/>
                <w:lang w:eastAsia="zh-CN"/>
              </w:rPr>
              <w:t>☑</w:t>
            </w:r>
            <w:r>
              <w:rPr>
                <w:rFonts w:ascii="Times New Roman" w:hAnsi="Times New Roman"/>
                <w:spacing w:val="-5"/>
                <w:highlight w:val="none"/>
              </w:rPr>
              <w:t>不允许</w:t>
            </w:r>
          </w:p>
          <w:p w14:paraId="3BB10C42">
            <w:pPr>
              <w:pStyle w:val="18"/>
              <w:spacing w:before="70" w:line="221" w:lineRule="auto"/>
              <w:ind w:left="132"/>
              <w:rPr>
                <w:rFonts w:ascii="Times New Roman" w:hAnsi="Times New Roman"/>
                <w:highlight w:val="none"/>
              </w:rPr>
            </w:pPr>
            <w:r>
              <w:rPr>
                <w:rFonts w:ascii="Times New Roman" w:hAnsi="Times New Roman"/>
                <w:spacing w:val="-10"/>
                <w:highlight w:val="none"/>
              </w:rPr>
              <w:t>□允许，分包内容要求：</w:t>
            </w:r>
            <w:r>
              <w:rPr>
                <w:rFonts w:ascii="Times New Roman" w:hAnsi="Times New Roman"/>
                <w:spacing w:val="-22"/>
                <w:highlight w:val="none"/>
              </w:rPr>
              <w:t xml:space="preserve"> </w:t>
            </w:r>
            <w:r>
              <w:rPr>
                <w:rFonts w:ascii="Times New Roman" w:hAnsi="Times New Roman"/>
                <w:highlight w:val="none"/>
                <w:u w:val="single" w:color="auto"/>
              </w:rPr>
              <w:t xml:space="preserve">             </w:t>
            </w:r>
          </w:p>
          <w:p w14:paraId="2EA81F06">
            <w:pPr>
              <w:pStyle w:val="18"/>
              <w:spacing w:before="65" w:line="221" w:lineRule="auto"/>
              <w:ind w:left="959"/>
              <w:rPr>
                <w:rFonts w:ascii="Times New Roman" w:hAnsi="Times New Roman"/>
                <w:highlight w:val="none"/>
              </w:rPr>
            </w:pPr>
            <w:r>
              <w:rPr>
                <w:rFonts w:ascii="Times New Roman" w:hAnsi="Times New Roman"/>
                <w:spacing w:val="-13"/>
                <w:highlight w:val="none"/>
              </w:rPr>
              <w:t>分包金额要求：</w:t>
            </w:r>
            <w:r>
              <w:rPr>
                <w:rFonts w:ascii="Times New Roman" w:hAnsi="Times New Roman"/>
                <w:spacing w:val="-27"/>
                <w:highlight w:val="none"/>
              </w:rPr>
              <w:t xml:space="preserve"> </w:t>
            </w:r>
            <w:r>
              <w:rPr>
                <w:rFonts w:ascii="Times New Roman" w:hAnsi="Times New Roman"/>
                <w:highlight w:val="none"/>
                <w:u w:val="single" w:color="auto"/>
              </w:rPr>
              <w:t xml:space="preserve">             </w:t>
            </w:r>
          </w:p>
          <w:p w14:paraId="3B9BB027">
            <w:pPr>
              <w:pStyle w:val="18"/>
              <w:spacing w:before="70" w:line="221" w:lineRule="auto"/>
              <w:ind w:left="374"/>
              <w:rPr>
                <w:rFonts w:ascii="Times New Roman" w:hAnsi="Times New Roman"/>
                <w:highlight w:val="none"/>
              </w:rPr>
            </w:pPr>
            <w:r>
              <w:rPr>
                <w:rFonts w:ascii="Times New Roman" w:hAnsi="Times New Roman"/>
                <w:spacing w:val="-1"/>
                <w:highlight w:val="none"/>
              </w:rPr>
              <w:t>接受分包的第三人资质要求：</w:t>
            </w:r>
            <w:r>
              <w:rPr>
                <w:rFonts w:ascii="Times New Roman" w:hAnsi="Times New Roman"/>
                <w:highlight w:val="none"/>
                <w:u w:val="single" w:color="auto"/>
              </w:rPr>
              <w:t xml:space="preserve">       </w:t>
            </w:r>
          </w:p>
        </w:tc>
      </w:tr>
      <w:tr w14:paraId="749377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5" w:hRule="atLeast"/>
        </w:trPr>
        <w:tc>
          <w:tcPr>
            <w:tcW w:w="854" w:type="dxa"/>
            <w:vAlign w:val="top"/>
          </w:tcPr>
          <w:p w14:paraId="64870BCE">
            <w:pPr>
              <w:spacing w:line="257" w:lineRule="auto"/>
              <w:rPr>
                <w:rFonts w:ascii="Times New Roman" w:hAnsi="Times New Roman"/>
                <w:sz w:val="21"/>
                <w:highlight w:val="none"/>
              </w:rPr>
            </w:pPr>
          </w:p>
          <w:p w14:paraId="757C0616">
            <w:pPr>
              <w:spacing w:line="258" w:lineRule="auto"/>
              <w:rPr>
                <w:rFonts w:ascii="Times New Roman" w:hAnsi="Times New Roman"/>
                <w:sz w:val="21"/>
                <w:highlight w:val="none"/>
              </w:rPr>
            </w:pPr>
          </w:p>
          <w:p w14:paraId="0282E682">
            <w:pPr>
              <w:spacing w:line="258" w:lineRule="auto"/>
              <w:rPr>
                <w:rFonts w:ascii="Times New Roman" w:hAnsi="Times New Roman"/>
                <w:sz w:val="21"/>
                <w:highlight w:val="none"/>
              </w:rPr>
            </w:pPr>
          </w:p>
          <w:p w14:paraId="27CB93BB">
            <w:pPr>
              <w:spacing w:before="61" w:line="189" w:lineRule="auto"/>
              <w:ind w:left="260" w:leftChars="0"/>
              <w:rPr>
                <w:rFonts w:ascii="Times New Roman" w:hAnsi="Times New Roman" w:eastAsia="Times New Roman" w:cs="Times New Roman"/>
                <w:spacing w:val="-6"/>
                <w:sz w:val="21"/>
                <w:szCs w:val="21"/>
                <w:highlight w:val="none"/>
              </w:rPr>
            </w:pPr>
            <w:r>
              <w:rPr>
                <w:rFonts w:ascii="Times New Roman" w:hAnsi="Times New Roman" w:eastAsia="Times New Roman" w:cs="Times New Roman"/>
                <w:spacing w:val="-5"/>
                <w:sz w:val="21"/>
                <w:szCs w:val="21"/>
                <w:highlight w:val="none"/>
              </w:rPr>
              <w:t>1.12</w:t>
            </w:r>
          </w:p>
        </w:tc>
        <w:tc>
          <w:tcPr>
            <w:tcW w:w="2121" w:type="dxa"/>
            <w:vAlign w:val="top"/>
          </w:tcPr>
          <w:p w14:paraId="0D602FC5">
            <w:pPr>
              <w:spacing w:line="243" w:lineRule="auto"/>
              <w:rPr>
                <w:rFonts w:ascii="Times New Roman" w:hAnsi="Times New Roman"/>
                <w:sz w:val="21"/>
                <w:highlight w:val="none"/>
              </w:rPr>
            </w:pPr>
          </w:p>
          <w:p w14:paraId="1256956D">
            <w:pPr>
              <w:spacing w:line="243" w:lineRule="auto"/>
              <w:rPr>
                <w:rFonts w:ascii="Times New Roman" w:hAnsi="Times New Roman"/>
                <w:sz w:val="21"/>
                <w:highlight w:val="none"/>
              </w:rPr>
            </w:pPr>
          </w:p>
          <w:p w14:paraId="020A1259">
            <w:pPr>
              <w:spacing w:line="243" w:lineRule="auto"/>
              <w:rPr>
                <w:rFonts w:ascii="Times New Roman" w:hAnsi="Times New Roman"/>
                <w:sz w:val="21"/>
                <w:highlight w:val="none"/>
              </w:rPr>
            </w:pPr>
          </w:p>
          <w:p w14:paraId="618831A1">
            <w:pPr>
              <w:pStyle w:val="18"/>
              <w:spacing w:before="68" w:line="221" w:lineRule="auto"/>
              <w:ind w:left="806" w:leftChars="0"/>
              <w:rPr>
                <w:rFonts w:ascii="Times New Roman" w:hAnsi="Times New Roman"/>
                <w:spacing w:val="-5"/>
                <w:highlight w:val="none"/>
              </w:rPr>
            </w:pPr>
            <w:r>
              <w:rPr>
                <w:rFonts w:ascii="Times New Roman" w:hAnsi="Times New Roman"/>
                <w:spacing w:val="-4"/>
                <w:highlight w:val="none"/>
              </w:rPr>
              <w:t>偏</w:t>
            </w:r>
            <w:r>
              <w:rPr>
                <w:rFonts w:ascii="Times New Roman" w:hAnsi="Times New Roman"/>
                <w:spacing w:val="12"/>
                <w:highlight w:val="none"/>
              </w:rPr>
              <w:t xml:space="preserve"> </w:t>
            </w:r>
            <w:r>
              <w:rPr>
                <w:rFonts w:ascii="Times New Roman" w:hAnsi="Times New Roman"/>
                <w:spacing w:val="-4"/>
                <w:highlight w:val="none"/>
              </w:rPr>
              <w:t>离</w:t>
            </w:r>
          </w:p>
        </w:tc>
        <w:tc>
          <w:tcPr>
            <w:tcW w:w="5447" w:type="dxa"/>
            <w:vAlign w:val="top"/>
          </w:tcPr>
          <w:p w14:paraId="0D8BE34B">
            <w:pPr>
              <w:pStyle w:val="18"/>
              <w:spacing w:before="158" w:line="221" w:lineRule="auto"/>
              <w:ind w:left="132"/>
              <w:rPr>
                <w:rFonts w:ascii="Times New Roman" w:hAnsi="Times New Roman"/>
                <w:highlight w:val="none"/>
              </w:rPr>
            </w:pPr>
            <w:r>
              <w:rPr>
                <w:rFonts w:hint="eastAsia" w:ascii="Times New Roman" w:hAnsi="Times New Roman"/>
                <w:spacing w:val="-10"/>
                <w:highlight w:val="none"/>
                <w:lang w:eastAsia="zh-CN"/>
              </w:rPr>
              <w:t>☑</w:t>
            </w:r>
            <w:r>
              <w:rPr>
                <w:rFonts w:ascii="Times New Roman" w:hAnsi="Times New Roman"/>
                <w:spacing w:val="-5"/>
                <w:highlight w:val="none"/>
              </w:rPr>
              <w:t>不允许</w:t>
            </w:r>
          </w:p>
          <w:p w14:paraId="6D1564A2">
            <w:pPr>
              <w:pStyle w:val="18"/>
              <w:spacing w:before="71" w:line="252" w:lineRule="auto"/>
              <w:ind w:left="113" w:right="116" w:firstLine="19"/>
              <w:rPr>
                <w:rFonts w:ascii="Times New Roman" w:hAnsi="Times New Roman"/>
                <w:highlight w:val="none"/>
              </w:rPr>
            </w:pPr>
            <w:r>
              <w:rPr>
                <w:rFonts w:ascii="Times New Roman" w:hAnsi="Times New Roman"/>
                <w:spacing w:val="6"/>
                <w:highlight w:val="none"/>
              </w:rPr>
              <w:t>□允许，可偏离的项目和范围见第七章“技术标准和要</w:t>
            </w:r>
            <w:r>
              <w:rPr>
                <w:rFonts w:ascii="Times New Roman" w:hAnsi="Times New Roman"/>
                <w:spacing w:val="7"/>
                <w:highlight w:val="none"/>
              </w:rPr>
              <w:t xml:space="preserve"> </w:t>
            </w:r>
            <w:r>
              <w:rPr>
                <w:rFonts w:ascii="Times New Roman" w:hAnsi="Times New Roman"/>
                <w:spacing w:val="-3"/>
                <w:highlight w:val="none"/>
              </w:rPr>
              <w:t>求”：</w:t>
            </w:r>
          </w:p>
          <w:p w14:paraId="6D3B6E91">
            <w:pPr>
              <w:pStyle w:val="18"/>
              <w:keepNext w:val="0"/>
              <w:keepLines w:val="0"/>
              <w:pageBreakBefore w:val="0"/>
              <w:widowControl/>
              <w:kinsoku w:val="0"/>
              <w:wordWrap/>
              <w:overflowPunct/>
              <w:topLinePunct w:val="0"/>
              <w:autoSpaceDE w:val="0"/>
              <w:autoSpaceDN w:val="0"/>
              <w:bidi w:val="0"/>
              <w:adjustRightInd w:val="0"/>
              <w:snapToGrid w:val="0"/>
              <w:spacing w:line="360" w:lineRule="auto"/>
              <w:ind w:firstLine="376" w:firstLineChars="200"/>
              <w:textAlignment w:val="baseline"/>
              <w:rPr>
                <w:rFonts w:ascii="Times New Roman" w:hAnsi="Times New Roman"/>
                <w:highlight w:val="none"/>
              </w:rPr>
            </w:pPr>
            <w:r>
              <w:rPr>
                <w:rFonts w:ascii="Times New Roman" w:hAnsi="Times New Roman"/>
                <w:spacing w:val="-11"/>
                <w:highlight w:val="none"/>
              </w:rPr>
              <w:t>允许偏离最高项数：</w:t>
            </w:r>
            <w:r>
              <w:rPr>
                <w:rFonts w:ascii="Times New Roman" w:hAnsi="Times New Roman"/>
                <w:spacing w:val="-21"/>
                <w:highlight w:val="none"/>
              </w:rPr>
              <w:t xml:space="preserve"> </w:t>
            </w:r>
            <w:r>
              <w:rPr>
                <w:rFonts w:ascii="Times New Roman" w:hAnsi="Times New Roman"/>
                <w:highlight w:val="none"/>
                <w:u w:val="single" w:color="auto"/>
              </w:rPr>
              <w:t xml:space="preserve">      </w:t>
            </w:r>
          </w:p>
          <w:p w14:paraId="312E3B2B">
            <w:pPr>
              <w:pStyle w:val="18"/>
              <w:keepNext w:val="0"/>
              <w:keepLines w:val="0"/>
              <w:pageBreakBefore w:val="0"/>
              <w:widowControl/>
              <w:kinsoku w:val="0"/>
              <w:wordWrap/>
              <w:overflowPunct/>
              <w:topLinePunct w:val="0"/>
              <w:autoSpaceDE w:val="0"/>
              <w:autoSpaceDN w:val="0"/>
              <w:bidi w:val="0"/>
              <w:adjustRightInd w:val="0"/>
              <w:snapToGrid w:val="0"/>
              <w:spacing w:line="360" w:lineRule="auto"/>
              <w:ind w:firstLine="348" w:firstLineChars="200"/>
              <w:textAlignment w:val="baseline"/>
              <w:rPr>
                <w:rFonts w:ascii="Times New Roman" w:hAnsi="Times New Roman"/>
                <w:spacing w:val="-1"/>
                <w:highlight w:val="none"/>
              </w:rPr>
            </w:pPr>
            <w:r>
              <w:rPr>
                <w:rFonts w:ascii="Times New Roman" w:hAnsi="Times New Roman"/>
                <w:spacing w:val="-18"/>
                <w:highlight w:val="none"/>
              </w:rPr>
              <w:t>偏差调整方法：</w:t>
            </w:r>
            <w:r>
              <w:rPr>
                <w:rFonts w:ascii="Times New Roman" w:hAnsi="Times New Roman"/>
                <w:spacing w:val="15"/>
                <w:highlight w:val="none"/>
              </w:rPr>
              <w:t xml:space="preserve"> </w:t>
            </w:r>
            <w:r>
              <w:rPr>
                <w:rFonts w:ascii="Times New Roman" w:hAnsi="Times New Roman"/>
                <w:highlight w:val="none"/>
                <w:u w:val="single" w:color="auto"/>
              </w:rPr>
              <w:t xml:space="preserve">          </w:t>
            </w:r>
          </w:p>
        </w:tc>
      </w:tr>
      <w:tr w14:paraId="5B96EC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0" w:hRule="atLeast"/>
        </w:trPr>
        <w:tc>
          <w:tcPr>
            <w:tcW w:w="854" w:type="dxa"/>
            <w:vAlign w:val="center"/>
          </w:tcPr>
          <w:p w14:paraId="20C08AB3">
            <w:pPr>
              <w:spacing w:before="114" w:line="285" w:lineRule="exact"/>
              <w:ind w:left="215"/>
              <w:jc w:val="center"/>
              <w:rPr>
                <w:rFonts w:ascii="Times New Roman" w:hAnsi="Times New Roman" w:eastAsia="Times New Roman" w:cs="Times New Roman"/>
                <w:sz w:val="21"/>
                <w:szCs w:val="21"/>
                <w:highlight w:val="none"/>
              </w:rPr>
            </w:pPr>
            <w:r>
              <w:rPr>
                <w:rFonts w:ascii="Times New Roman" w:hAnsi="Times New Roman" w:eastAsia="Times New Roman" w:cs="Times New Roman"/>
                <w:spacing w:val="-1"/>
                <w:position w:val="8"/>
                <w:sz w:val="21"/>
                <w:szCs w:val="21"/>
                <w:highlight w:val="none"/>
              </w:rPr>
              <w:t>2.1.1</w:t>
            </w:r>
          </w:p>
          <w:p w14:paraId="054ADD9C">
            <w:pPr>
              <w:pStyle w:val="18"/>
              <w:spacing w:line="209" w:lineRule="auto"/>
              <w:ind w:left="173" w:leftChars="0"/>
              <w:jc w:val="center"/>
              <w:rPr>
                <w:rFonts w:ascii="Times New Roman" w:hAnsi="Times New Roman" w:eastAsia="Times New Roman" w:cs="Times New Roman"/>
                <w:spacing w:val="-6"/>
                <w:sz w:val="21"/>
                <w:szCs w:val="21"/>
                <w:highlight w:val="none"/>
              </w:rPr>
            </w:pPr>
            <w:r>
              <w:rPr>
                <w:rFonts w:ascii="Times New Roman" w:hAnsi="Times New Roman"/>
                <w:spacing w:val="-5"/>
                <w:highlight w:val="none"/>
              </w:rPr>
              <w:t>（</w:t>
            </w:r>
            <w:r>
              <w:rPr>
                <w:rFonts w:ascii="Times New Roman" w:hAnsi="Times New Roman" w:eastAsia="Times New Roman" w:cs="Times New Roman"/>
                <w:spacing w:val="-5"/>
                <w:highlight w:val="none"/>
              </w:rPr>
              <w:t>9</w:t>
            </w:r>
            <w:r>
              <w:rPr>
                <w:rFonts w:ascii="Times New Roman" w:hAnsi="Times New Roman"/>
                <w:spacing w:val="-5"/>
                <w:highlight w:val="none"/>
              </w:rPr>
              <w:t>）</w:t>
            </w:r>
          </w:p>
        </w:tc>
        <w:tc>
          <w:tcPr>
            <w:tcW w:w="2121" w:type="dxa"/>
            <w:vAlign w:val="center"/>
          </w:tcPr>
          <w:p w14:paraId="45CA6295">
            <w:pPr>
              <w:pStyle w:val="18"/>
              <w:spacing w:before="78" w:line="246" w:lineRule="auto"/>
              <w:ind w:left="858" w:leftChars="0" w:right="108" w:rightChars="0" w:hanging="737" w:firstLineChars="0"/>
              <w:jc w:val="both"/>
              <w:rPr>
                <w:rFonts w:ascii="Times New Roman" w:hAnsi="Times New Roman"/>
                <w:spacing w:val="-5"/>
                <w:highlight w:val="none"/>
              </w:rPr>
            </w:pPr>
            <w:r>
              <w:rPr>
                <w:rFonts w:ascii="Times New Roman" w:hAnsi="Times New Roman"/>
                <w:spacing w:val="-1"/>
                <w:highlight w:val="none"/>
              </w:rPr>
              <w:t>构成招标文件的其他</w:t>
            </w:r>
            <w:r>
              <w:rPr>
                <w:rFonts w:ascii="Times New Roman" w:hAnsi="Times New Roman"/>
                <w:spacing w:val="3"/>
                <w:highlight w:val="none"/>
              </w:rPr>
              <w:t xml:space="preserve"> </w:t>
            </w:r>
            <w:r>
              <w:rPr>
                <w:rFonts w:ascii="Times New Roman" w:hAnsi="Times New Roman"/>
                <w:spacing w:val="-2"/>
                <w:highlight w:val="none"/>
              </w:rPr>
              <w:t>材料</w:t>
            </w:r>
          </w:p>
        </w:tc>
        <w:tc>
          <w:tcPr>
            <w:tcW w:w="5447" w:type="dxa"/>
            <w:vAlign w:val="center"/>
          </w:tcPr>
          <w:p w14:paraId="128CDF04">
            <w:pPr>
              <w:pStyle w:val="18"/>
              <w:spacing w:before="130" w:line="252" w:lineRule="auto"/>
              <w:ind w:left="331" w:right="108" w:hanging="210"/>
              <w:jc w:val="left"/>
              <w:rPr>
                <w:rFonts w:hint="eastAsia" w:ascii="Times New Roman" w:hAnsi="Times New Roman"/>
                <w:spacing w:val="-1"/>
                <w:highlight w:val="none"/>
              </w:rPr>
            </w:pPr>
            <w:r>
              <w:rPr>
                <w:rFonts w:hint="eastAsia" w:ascii="Times New Roman" w:hAnsi="Times New Roman"/>
                <w:spacing w:val="-1"/>
                <w:highlight w:val="none"/>
              </w:rPr>
              <w:t>招标人在招标期间发出的补遗文件和其他有效函件，均</w:t>
            </w:r>
          </w:p>
          <w:p w14:paraId="18458B94">
            <w:pPr>
              <w:pStyle w:val="18"/>
              <w:spacing w:before="130" w:line="252" w:lineRule="auto"/>
              <w:ind w:left="331" w:leftChars="0" w:right="108" w:rightChars="0" w:hanging="210" w:firstLineChars="0"/>
              <w:jc w:val="left"/>
              <w:rPr>
                <w:rFonts w:ascii="Times New Roman" w:hAnsi="Times New Roman"/>
                <w:spacing w:val="-1"/>
                <w:highlight w:val="none"/>
              </w:rPr>
            </w:pPr>
            <w:r>
              <w:rPr>
                <w:rFonts w:hint="eastAsia" w:ascii="Times New Roman" w:hAnsi="Times New Roman"/>
                <w:spacing w:val="-1"/>
                <w:highlight w:val="none"/>
              </w:rPr>
              <w:t>是招标文件的组成部分</w:t>
            </w:r>
          </w:p>
        </w:tc>
      </w:tr>
      <w:tr w14:paraId="3621FA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6" w:hRule="atLeast"/>
        </w:trPr>
        <w:tc>
          <w:tcPr>
            <w:tcW w:w="854" w:type="dxa"/>
            <w:vAlign w:val="center"/>
          </w:tcPr>
          <w:p w14:paraId="5305D458">
            <w:pPr>
              <w:spacing w:line="263" w:lineRule="auto"/>
              <w:jc w:val="center"/>
              <w:rPr>
                <w:rFonts w:ascii="Times New Roman" w:hAnsi="Times New Roman"/>
                <w:sz w:val="21"/>
                <w:highlight w:val="none"/>
              </w:rPr>
            </w:pPr>
          </w:p>
          <w:p w14:paraId="34F86421">
            <w:pPr>
              <w:spacing w:before="61" w:line="189" w:lineRule="auto"/>
              <w:ind w:left="215" w:leftChars="0"/>
              <w:jc w:val="center"/>
              <w:rPr>
                <w:rFonts w:ascii="Times New Roman" w:hAnsi="Times New Roman" w:eastAsia="Times New Roman" w:cs="Times New Roman"/>
                <w:spacing w:val="-6"/>
                <w:sz w:val="21"/>
                <w:szCs w:val="21"/>
                <w:highlight w:val="none"/>
              </w:rPr>
            </w:pPr>
            <w:r>
              <w:rPr>
                <w:rFonts w:ascii="Times New Roman" w:hAnsi="Times New Roman" w:eastAsia="Times New Roman" w:cs="Times New Roman"/>
                <w:spacing w:val="-1"/>
                <w:sz w:val="21"/>
                <w:szCs w:val="21"/>
                <w:highlight w:val="none"/>
              </w:rPr>
              <w:t>2.2.1</w:t>
            </w:r>
          </w:p>
        </w:tc>
        <w:tc>
          <w:tcPr>
            <w:tcW w:w="2121" w:type="dxa"/>
            <w:vAlign w:val="center"/>
          </w:tcPr>
          <w:p w14:paraId="6DE31CA1">
            <w:pPr>
              <w:pStyle w:val="18"/>
              <w:spacing w:before="130" w:line="252" w:lineRule="auto"/>
              <w:ind w:left="331" w:leftChars="0" w:right="108" w:rightChars="0" w:hanging="210" w:firstLineChars="0"/>
              <w:jc w:val="center"/>
              <w:rPr>
                <w:rFonts w:ascii="Times New Roman" w:hAnsi="Times New Roman"/>
                <w:spacing w:val="-5"/>
                <w:highlight w:val="none"/>
              </w:rPr>
            </w:pPr>
            <w:r>
              <w:rPr>
                <w:rFonts w:ascii="Times New Roman" w:hAnsi="Times New Roman"/>
                <w:spacing w:val="-1"/>
                <w:highlight w:val="none"/>
              </w:rPr>
              <w:t>投标人要求澄清招标</w:t>
            </w:r>
            <w:r>
              <w:rPr>
                <w:rFonts w:ascii="Times New Roman" w:hAnsi="Times New Roman"/>
                <w:spacing w:val="3"/>
                <w:highlight w:val="none"/>
              </w:rPr>
              <w:t xml:space="preserve"> </w:t>
            </w:r>
            <w:r>
              <w:rPr>
                <w:rFonts w:ascii="Times New Roman" w:hAnsi="Times New Roman"/>
                <w:spacing w:val="-1"/>
                <w:highlight w:val="none"/>
              </w:rPr>
              <w:t>文件的截止时间</w:t>
            </w:r>
          </w:p>
        </w:tc>
        <w:tc>
          <w:tcPr>
            <w:tcW w:w="5447" w:type="dxa"/>
            <w:vAlign w:val="center"/>
          </w:tcPr>
          <w:p w14:paraId="636719FF">
            <w:pPr>
              <w:pStyle w:val="18"/>
              <w:spacing w:before="288" w:line="221" w:lineRule="auto"/>
              <w:ind w:left="112" w:leftChars="0"/>
              <w:jc w:val="left"/>
              <w:rPr>
                <w:rFonts w:ascii="Times New Roman" w:hAnsi="Times New Roman"/>
                <w:spacing w:val="-1"/>
                <w:highlight w:val="none"/>
              </w:rPr>
            </w:pPr>
            <w:r>
              <w:rPr>
                <w:rFonts w:ascii="Times New Roman" w:hAnsi="Times New Roman"/>
                <w:spacing w:val="-3"/>
                <w:highlight w:val="none"/>
              </w:rPr>
              <w:t>递交投标文件截止之日</w:t>
            </w:r>
            <w:r>
              <w:rPr>
                <w:rFonts w:ascii="Times New Roman" w:hAnsi="Times New Roman"/>
                <w:spacing w:val="-97"/>
                <w:highlight w:val="none"/>
              </w:rPr>
              <w:t xml:space="preserve"> </w:t>
            </w:r>
            <w:r>
              <w:rPr>
                <w:rFonts w:ascii="Times New Roman" w:hAnsi="Times New Roman"/>
                <w:highlight w:val="none"/>
                <w:u w:val="single" w:color="auto"/>
              </w:rPr>
              <w:t xml:space="preserve">  </w:t>
            </w:r>
            <w:r>
              <w:rPr>
                <w:rFonts w:hint="eastAsia" w:ascii="Times New Roman" w:hAnsi="Times New Roman"/>
                <w:highlight w:val="none"/>
                <w:u w:val="single" w:color="auto"/>
                <w:lang w:val="en-US" w:eastAsia="zh-CN"/>
              </w:rPr>
              <w:t>15</w:t>
            </w:r>
            <w:r>
              <w:rPr>
                <w:rFonts w:ascii="Times New Roman" w:hAnsi="Times New Roman"/>
                <w:highlight w:val="none"/>
                <w:u w:val="single" w:color="auto"/>
              </w:rPr>
              <w:t xml:space="preserve">   </w:t>
            </w:r>
            <w:r>
              <w:rPr>
                <w:rFonts w:ascii="Times New Roman" w:hAnsi="Times New Roman"/>
                <w:spacing w:val="-60"/>
                <w:highlight w:val="none"/>
              </w:rPr>
              <w:t xml:space="preserve"> </w:t>
            </w:r>
            <w:r>
              <w:rPr>
                <w:rFonts w:ascii="Times New Roman" w:hAnsi="Times New Roman"/>
                <w:spacing w:val="-3"/>
                <w:highlight w:val="none"/>
              </w:rPr>
              <w:t>日前</w:t>
            </w:r>
          </w:p>
        </w:tc>
      </w:tr>
      <w:tr w14:paraId="644F76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8" w:hRule="atLeast"/>
        </w:trPr>
        <w:tc>
          <w:tcPr>
            <w:tcW w:w="854" w:type="dxa"/>
            <w:vAlign w:val="top"/>
          </w:tcPr>
          <w:p w14:paraId="2D93F639">
            <w:pPr>
              <w:spacing w:line="265" w:lineRule="auto"/>
              <w:rPr>
                <w:rFonts w:ascii="Times New Roman" w:hAnsi="Times New Roman"/>
                <w:sz w:val="21"/>
                <w:highlight w:val="none"/>
              </w:rPr>
            </w:pPr>
          </w:p>
          <w:p w14:paraId="13071CAD">
            <w:pPr>
              <w:spacing w:line="265" w:lineRule="auto"/>
              <w:rPr>
                <w:rFonts w:ascii="Times New Roman" w:hAnsi="Times New Roman"/>
                <w:sz w:val="21"/>
                <w:highlight w:val="none"/>
              </w:rPr>
            </w:pPr>
          </w:p>
          <w:p w14:paraId="18CAE678">
            <w:pPr>
              <w:spacing w:line="265" w:lineRule="auto"/>
              <w:rPr>
                <w:rFonts w:ascii="Times New Roman" w:hAnsi="Times New Roman"/>
                <w:sz w:val="21"/>
                <w:highlight w:val="none"/>
              </w:rPr>
            </w:pPr>
          </w:p>
          <w:p w14:paraId="12180848">
            <w:pPr>
              <w:spacing w:line="265" w:lineRule="auto"/>
              <w:rPr>
                <w:rFonts w:ascii="Times New Roman" w:hAnsi="Times New Roman"/>
                <w:sz w:val="21"/>
                <w:highlight w:val="none"/>
              </w:rPr>
            </w:pPr>
          </w:p>
          <w:p w14:paraId="7519F77D">
            <w:pPr>
              <w:spacing w:line="265" w:lineRule="auto"/>
              <w:rPr>
                <w:rFonts w:ascii="Times New Roman" w:hAnsi="Times New Roman"/>
                <w:sz w:val="21"/>
                <w:highlight w:val="none"/>
              </w:rPr>
            </w:pPr>
          </w:p>
          <w:p w14:paraId="3BDFB605">
            <w:pPr>
              <w:spacing w:line="265" w:lineRule="auto"/>
              <w:rPr>
                <w:rFonts w:ascii="Times New Roman" w:hAnsi="Times New Roman"/>
                <w:sz w:val="21"/>
                <w:highlight w:val="none"/>
              </w:rPr>
            </w:pPr>
          </w:p>
          <w:p w14:paraId="095CBE4C">
            <w:pPr>
              <w:spacing w:line="265" w:lineRule="auto"/>
              <w:rPr>
                <w:rFonts w:ascii="Times New Roman" w:hAnsi="Times New Roman"/>
                <w:sz w:val="21"/>
                <w:highlight w:val="none"/>
              </w:rPr>
            </w:pPr>
          </w:p>
          <w:p w14:paraId="34EB54F5">
            <w:pPr>
              <w:spacing w:line="266" w:lineRule="auto"/>
              <w:rPr>
                <w:rFonts w:ascii="Times New Roman" w:hAnsi="Times New Roman"/>
                <w:sz w:val="21"/>
                <w:highlight w:val="none"/>
              </w:rPr>
            </w:pPr>
          </w:p>
          <w:p w14:paraId="1BFFF3A4">
            <w:pPr>
              <w:spacing w:before="60" w:line="189" w:lineRule="auto"/>
              <w:ind w:left="215" w:leftChars="0"/>
              <w:rPr>
                <w:rFonts w:ascii="Times New Roman" w:hAnsi="Times New Roman" w:eastAsia="Times New Roman" w:cs="Times New Roman"/>
                <w:spacing w:val="-6"/>
                <w:sz w:val="21"/>
                <w:szCs w:val="21"/>
                <w:highlight w:val="none"/>
              </w:rPr>
            </w:pPr>
            <w:r>
              <w:rPr>
                <w:rFonts w:ascii="Times New Roman" w:hAnsi="Times New Roman" w:eastAsia="Times New Roman" w:cs="Times New Roman"/>
                <w:spacing w:val="-1"/>
                <w:sz w:val="21"/>
                <w:szCs w:val="21"/>
                <w:highlight w:val="none"/>
              </w:rPr>
              <w:t>2.4.1</w:t>
            </w:r>
          </w:p>
        </w:tc>
        <w:tc>
          <w:tcPr>
            <w:tcW w:w="2121" w:type="dxa"/>
            <w:vAlign w:val="top"/>
          </w:tcPr>
          <w:p w14:paraId="60EE5BAD">
            <w:pPr>
              <w:rPr>
                <w:rFonts w:ascii="Times New Roman" w:hAnsi="Times New Roman"/>
                <w:sz w:val="21"/>
                <w:highlight w:val="none"/>
              </w:rPr>
            </w:pPr>
          </w:p>
          <w:p w14:paraId="2DEF2380">
            <w:pPr>
              <w:rPr>
                <w:rFonts w:ascii="Times New Roman" w:hAnsi="Times New Roman"/>
                <w:sz w:val="21"/>
                <w:highlight w:val="none"/>
              </w:rPr>
            </w:pPr>
          </w:p>
          <w:p w14:paraId="24C0AE8E">
            <w:pPr>
              <w:rPr>
                <w:rFonts w:ascii="Times New Roman" w:hAnsi="Times New Roman"/>
                <w:sz w:val="21"/>
                <w:highlight w:val="none"/>
              </w:rPr>
            </w:pPr>
          </w:p>
          <w:p w14:paraId="65B4BAE1">
            <w:pPr>
              <w:rPr>
                <w:rFonts w:ascii="Times New Roman" w:hAnsi="Times New Roman"/>
                <w:sz w:val="21"/>
                <w:highlight w:val="none"/>
              </w:rPr>
            </w:pPr>
          </w:p>
          <w:p w14:paraId="592F1BC1">
            <w:pPr>
              <w:rPr>
                <w:rFonts w:ascii="Times New Roman" w:hAnsi="Times New Roman"/>
                <w:sz w:val="21"/>
                <w:highlight w:val="none"/>
              </w:rPr>
            </w:pPr>
          </w:p>
          <w:p w14:paraId="75012B61">
            <w:pPr>
              <w:rPr>
                <w:rFonts w:ascii="Times New Roman" w:hAnsi="Times New Roman"/>
                <w:sz w:val="21"/>
                <w:highlight w:val="none"/>
              </w:rPr>
            </w:pPr>
          </w:p>
          <w:p w14:paraId="7FEE44B1">
            <w:pPr>
              <w:rPr>
                <w:rFonts w:ascii="Times New Roman" w:hAnsi="Times New Roman"/>
                <w:sz w:val="21"/>
                <w:highlight w:val="none"/>
              </w:rPr>
            </w:pPr>
          </w:p>
          <w:p w14:paraId="509458B6">
            <w:pPr>
              <w:rPr>
                <w:rFonts w:ascii="Times New Roman" w:hAnsi="Times New Roman"/>
                <w:sz w:val="21"/>
                <w:highlight w:val="none"/>
              </w:rPr>
            </w:pPr>
          </w:p>
          <w:p w14:paraId="7C33E4E0">
            <w:pPr>
              <w:pStyle w:val="18"/>
              <w:spacing w:before="68" w:line="252" w:lineRule="auto"/>
              <w:ind w:left="648" w:leftChars="0" w:right="319" w:rightChars="0" w:hanging="315" w:firstLineChars="0"/>
              <w:rPr>
                <w:rFonts w:ascii="Times New Roman" w:hAnsi="Times New Roman"/>
                <w:spacing w:val="-5"/>
                <w:highlight w:val="none"/>
              </w:rPr>
            </w:pPr>
            <w:r>
              <w:rPr>
                <w:rFonts w:ascii="Times New Roman" w:hAnsi="Times New Roman"/>
                <w:spacing w:val="-1"/>
                <w:highlight w:val="none"/>
              </w:rPr>
              <w:t>异议受理部门及</w:t>
            </w:r>
            <w:r>
              <w:rPr>
                <w:rFonts w:ascii="Times New Roman" w:hAnsi="Times New Roman"/>
                <w:highlight w:val="none"/>
              </w:rPr>
              <w:t xml:space="preserve"> </w:t>
            </w:r>
            <w:r>
              <w:rPr>
                <w:rFonts w:ascii="Times New Roman" w:hAnsi="Times New Roman"/>
                <w:spacing w:val="-1"/>
                <w:highlight w:val="none"/>
              </w:rPr>
              <w:t>联系方式</w:t>
            </w:r>
          </w:p>
        </w:tc>
        <w:tc>
          <w:tcPr>
            <w:tcW w:w="5447" w:type="dxa"/>
            <w:vAlign w:val="center"/>
          </w:tcPr>
          <w:p w14:paraId="7080B1AF">
            <w:pPr>
              <w:pStyle w:val="18"/>
              <w:spacing w:before="69" w:line="223" w:lineRule="auto"/>
              <w:ind w:left="113"/>
              <w:jc w:val="both"/>
              <w:rPr>
                <w:rFonts w:hint="eastAsia" w:ascii="Times New Roman" w:hAnsi="Times New Roman" w:eastAsia="宋体" w:cs="宋体"/>
                <w:spacing w:val="4"/>
                <w:highlight w:val="none"/>
                <w:lang w:eastAsia="zh-CN"/>
              </w:rPr>
            </w:pPr>
            <w:r>
              <w:rPr>
                <w:rFonts w:hint="eastAsia" w:ascii="Times New Roman" w:hAnsi="Times New Roman" w:eastAsia="宋体" w:cs="宋体"/>
                <w:spacing w:val="4"/>
                <w:highlight w:val="none"/>
                <w:lang w:eastAsia="zh-CN"/>
              </w:rPr>
              <w:t>招标人：</w:t>
            </w:r>
          </w:p>
          <w:p w14:paraId="49D6F027">
            <w:pPr>
              <w:pStyle w:val="18"/>
              <w:spacing w:before="69" w:line="223" w:lineRule="auto"/>
              <w:ind w:left="113"/>
              <w:jc w:val="both"/>
              <w:rPr>
                <w:rFonts w:hint="eastAsia" w:ascii="Times New Roman" w:hAnsi="Times New Roman" w:eastAsia="宋体" w:cs="宋体"/>
                <w:spacing w:val="4"/>
                <w:highlight w:val="none"/>
                <w:lang w:eastAsia="zh-CN"/>
              </w:rPr>
            </w:pPr>
            <w:r>
              <w:rPr>
                <w:rFonts w:hint="eastAsia" w:ascii="Times New Roman" w:hAnsi="Times New Roman" w:eastAsia="宋体" w:cs="宋体"/>
                <w:spacing w:val="4"/>
                <w:highlight w:val="none"/>
                <w:lang w:eastAsia="zh-CN"/>
              </w:rPr>
              <w:t>名称：</w:t>
            </w:r>
            <w:r>
              <w:rPr>
                <w:rFonts w:hint="eastAsia" w:ascii="Times New Roman" w:hAnsi="Times New Roman" w:cs="宋体"/>
                <w:spacing w:val="4"/>
                <w:highlight w:val="none"/>
                <w:lang w:val="en-US" w:eastAsia="zh-CN"/>
              </w:rPr>
              <w:t>大石桥市城乡建设与公用事业中心</w:t>
            </w:r>
            <w:r>
              <w:rPr>
                <w:rFonts w:hint="eastAsia" w:ascii="Times New Roman" w:hAnsi="Times New Roman" w:eastAsia="宋体" w:cs="宋体"/>
                <w:spacing w:val="4"/>
                <w:highlight w:val="none"/>
                <w:lang w:eastAsia="zh-CN"/>
              </w:rPr>
              <w:t xml:space="preserve">          </w:t>
            </w:r>
          </w:p>
          <w:p w14:paraId="7735838C">
            <w:pPr>
              <w:pStyle w:val="18"/>
              <w:spacing w:before="69" w:line="223" w:lineRule="auto"/>
              <w:ind w:left="113"/>
              <w:jc w:val="both"/>
              <w:rPr>
                <w:rFonts w:hint="eastAsia" w:ascii="Times New Roman" w:hAnsi="Times New Roman" w:eastAsia="宋体" w:cs="宋体"/>
                <w:spacing w:val="4"/>
                <w:highlight w:val="none"/>
                <w:lang w:eastAsia="zh-CN"/>
              </w:rPr>
            </w:pPr>
            <w:r>
              <w:rPr>
                <w:rFonts w:hint="eastAsia" w:ascii="Times New Roman" w:hAnsi="Times New Roman" w:eastAsia="宋体" w:cs="宋体"/>
                <w:spacing w:val="4"/>
                <w:highlight w:val="none"/>
                <w:lang w:eastAsia="zh-CN"/>
              </w:rPr>
              <w:t xml:space="preserve">地址： </w:t>
            </w:r>
            <w:r>
              <w:rPr>
                <w:rFonts w:hint="eastAsia" w:ascii="宋体" w:hAnsi="宋体" w:eastAsia="宋体" w:cs="宋体"/>
                <w:szCs w:val="21"/>
                <w:highlight w:val="none"/>
                <w:shd w:val="clear" w:color="auto" w:fill="FFFFFF"/>
                <w:lang w:eastAsia="zh-CN"/>
              </w:rPr>
              <w:t>辽宁省营口市大石桥市哈大南路</w:t>
            </w:r>
            <w:r>
              <w:rPr>
                <w:rFonts w:hint="eastAsia" w:ascii="宋体" w:hAnsi="宋体" w:eastAsia="宋体" w:cs="宋体"/>
                <w:szCs w:val="21"/>
                <w:highlight w:val="none"/>
                <w:shd w:val="clear" w:color="auto" w:fill="FFFFFF"/>
                <w:lang w:val="en-US" w:eastAsia="zh-CN"/>
              </w:rPr>
              <w:t>26</w:t>
            </w:r>
            <w:r>
              <w:rPr>
                <w:rFonts w:hint="eastAsia" w:ascii="Times New Roman" w:hAnsi="Times New Roman" w:eastAsia="宋体" w:cs="宋体"/>
                <w:spacing w:val="4"/>
                <w:highlight w:val="none"/>
                <w:lang w:eastAsia="zh-CN"/>
              </w:rPr>
              <w:t xml:space="preserve">号        </w:t>
            </w:r>
          </w:p>
          <w:p w14:paraId="4ACA83CB">
            <w:pPr>
              <w:pStyle w:val="18"/>
              <w:spacing w:before="69" w:line="223" w:lineRule="auto"/>
              <w:ind w:left="113"/>
              <w:jc w:val="both"/>
              <w:rPr>
                <w:rFonts w:hint="eastAsia" w:ascii="Times New Roman" w:hAnsi="Times New Roman" w:eastAsia="宋体" w:cs="宋体"/>
                <w:spacing w:val="4"/>
                <w:highlight w:val="none"/>
                <w:lang w:eastAsia="zh-CN"/>
              </w:rPr>
            </w:pPr>
            <w:r>
              <w:rPr>
                <w:rFonts w:hint="eastAsia" w:ascii="Times New Roman" w:hAnsi="Times New Roman" w:eastAsia="宋体" w:cs="宋体"/>
                <w:spacing w:val="4"/>
                <w:highlight w:val="none"/>
                <w:lang w:eastAsia="zh-CN"/>
              </w:rPr>
              <w:t>联系人：</w:t>
            </w:r>
            <w:r>
              <w:rPr>
                <w:rFonts w:hint="eastAsia" w:cs="宋体"/>
                <w:szCs w:val="21"/>
                <w:highlight w:val="none"/>
                <w:shd w:val="clear" w:color="auto" w:fill="FFFFFF"/>
                <w:lang w:val="en-US" w:eastAsia="zh-CN"/>
              </w:rPr>
              <w:t>马先生</w:t>
            </w:r>
            <w:r>
              <w:rPr>
                <w:rFonts w:hint="eastAsia" w:ascii="Times New Roman" w:hAnsi="Times New Roman" w:eastAsia="宋体" w:cs="宋体"/>
                <w:spacing w:val="4"/>
                <w:highlight w:val="none"/>
                <w:lang w:eastAsia="zh-CN"/>
              </w:rPr>
              <w:t xml:space="preserve">    </w:t>
            </w:r>
          </w:p>
          <w:p w14:paraId="07F74055">
            <w:pPr>
              <w:pStyle w:val="18"/>
              <w:spacing w:before="69" w:line="223" w:lineRule="auto"/>
              <w:ind w:left="113"/>
              <w:jc w:val="both"/>
              <w:rPr>
                <w:rFonts w:hint="eastAsia" w:ascii="Times New Roman" w:hAnsi="Times New Roman" w:eastAsia="宋体" w:cs="宋体"/>
                <w:spacing w:val="4"/>
                <w:highlight w:val="none"/>
                <w:lang w:eastAsia="zh-CN"/>
              </w:rPr>
            </w:pPr>
            <w:r>
              <w:rPr>
                <w:rFonts w:hint="eastAsia" w:ascii="Times New Roman" w:hAnsi="Times New Roman" w:eastAsia="宋体" w:cs="宋体"/>
                <w:spacing w:val="4"/>
                <w:highlight w:val="none"/>
                <w:lang w:eastAsia="zh-CN"/>
              </w:rPr>
              <w:t>电 话：</w:t>
            </w:r>
            <w:r>
              <w:rPr>
                <w:rFonts w:hint="eastAsia" w:ascii="宋体" w:hAnsi="宋体" w:eastAsia="宋体" w:cs="宋体"/>
                <w:szCs w:val="21"/>
                <w:highlight w:val="none"/>
                <w:shd w:val="clear" w:color="auto" w:fill="FFFFFF"/>
                <w:lang w:val="en-US" w:eastAsia="zh-CN"/>
              </w:rPr>
              <w:t>0417-</w:t>
            </w:r>
            <w:r>
              <w:rPr>
                <w:rFonts w:hint="eastAsia" w:cs="宋体"/>
                <w:szCs w:val="21"/>
                <w:highlight w:val="none"/>
                <w:shd w:val="clear" w:color="auto" w:fill="FFFFFF"/>
                <w:lang w:val="en-US" w:eastAsia="zh-CN"/>
              </w:rPr>
              <w:t>5900989</w:t>
            </w:r>
          </w:p>
          <w:p w14:paraId="10C5472B">
            <w:pPr>
              <w:pStyle w:val="18"/>
              <w:spacing w:before="69" w:line="223" w:lineRule="auto"/>
              <w:ind w:left="113"/>
              <w:jc w:val="both"/>
              <w:rPr>
                <w:rFonts w:hint="eastAsia" w:ascii="Times New Roman" w:hAnsi="Times New Roman" w:eastAsia="宋体" w:cs="宋体"/>
                <w:spacing w:val="4"/>
                <w:highlight w:val="none"/>
                <w:lang w:eastAsia="zh-CN"/>
              </w:rPr>
            </w:pPr>
            <w:r>
              <w:rPr>
                <w:rFonts w:hint="eastAsia" w:ascii="Times New Roman" w:hAnsi="Times New Roman" w:eastAsia="宋体" w:cs="宋体"/>
                <w:spacing w:val="4"/>
                <w:highlight w:val="none"/>
                <w:lang w:eastAsia="zh-CN"/>
              </w:rPr>
              <w:t>招标代理机构：</w:t>
            </w:r>
          </w:p>
          <w:p w14:paraId="0A050D4C">
            <w:pPr>
              <w:pStyle w:val="18"/>
              <w:spacing w:before="69" w:line="223" w:lineRule="auto"/>
              <w:ind w:left="113"/>
              <w:jc w:val="both"/>
              <w:rPr>
                <w:rFonts w:hint="eastAsia" w:ascii="Times New Roman" w:hAnsi="Times New Roman" w:eastAsia="宋体" w:cs="宋体"/>
                <w:spacing w:val="4"/>
                <w:highlight w:val="none"/>
                <w:lang w:eastAsia="zh-CN"/>
              </w:rPr>
            </w:pPr>
            <w:r>
              <w:rPr>
                <w:rFonts w:hint="eastAsia" w:ascii="Times New Roman" w:hAnsi="Times New Roman" w:eastAsia="宋体" w:cs="宋体"/>
                <w:spacing w:val="4"/>
                <w:highlight w:val="none"/>
                <w:lang w:eastAsia="zh-CN"/>
              </w:rPr>
              <w:t>名称：</w:t>
            </w:r>
            <w:r>
              <w:rPr>
                <w:rFonts w:hint="eastAsia" w:ascii="Times New Roman" w:hAnsi="Times New Roman" w:eastAsia="宋体" w:cs="宋体"/>
                <w:spacing w:val="4"/>
                <w:highlight w:val="none"/>
                <w:lang w:val="en-US" w:eastAsia="zh-CN"/>
              </w:rPr>
              <w:t>辽宁新盛元项目管理有限公司</w:t>
            </w:r>
            <w:r>
              <w:rPr>
                <w:rFonts w:hint="eastAsia" w:ascii="Times New Roman" w:hAnsi="Times New Roman" w:eastAsia="宋体" w:cs="宋体"/>
                <w:spacing w:val="4"/>
                <w:highlight w:val="none"/>
                <w:lang w:eastAsia="zh-CN"/>
              </w:rPr>
              <w:t xml:space="preserve"> </w:t>
            </w:r>
          </w:p>
          <w:p w14:paraId="58C1C8F2">
            <w:pPr>
              <w:pStyle w:val="18"/>
              <w:spacing w:before="69" w:line="223" w:lineRule="auto"/>
              <w:ind w:left="113"/>
              <w:jc w:val="both"/>
              <w:rPr>
                <w:rFonts w:hint="eastAsia" w:ascii="Times New Roman" w:hAnsi="Times New Roman" w:eastAsia="宋体" w:cs="宋体"/>
                <w:spacing w:val="4"/>
                <w:highlight w:val="none"/>
                <w:lang w:eastAsia="zh-CN"/>
              </w:rPr>
            </w:pPr>
            <w:r>
              <w:rPr>
                <w:rFonts w:hint="eastAsia" w:ascii="Times New Roman" w:hAnsi="Times New Roman" w:eastAsia="宋体" w:cs="宋体"/>
                <w:spacing w:val="4"/>
                <w:highlight w:val="none"/>
                <w:lang w:eastAsia="zh-CN"/>
              </w:rPr>
              <w:t xml:space="preserve">地址：辽宁省营口市鲅鱼圈区三家子小区501室 </w:t>
            </w:r>
          </w:p>
          <w:p w14:paraId="073A369C">
            <w:pPr>
              <w:pStyle w:val="18"/>
              <w:spacing w:before="69" w:line="223" w:lineRule="auto"/>
              <w:ind w:left="113"/>
              <w:jc w:val="both"/>
              <w:rPr>
                <w:rFonts w:hint="eastAsia" w:ascii="Times New Roman" w:hAnsi="Times New Roman" w:eastAsia="宋体" w:cs="宋体"/>
                <w:spacing w:val="4"/>
                <w:highlight w:val="none"/>
                <w:lang w:val="en-US" w:eastAsia="zh-CN"/>
              </w:rPr>
            </w:pPr>
            <w:r>
              <w:rPr>
                <w:rFonts w:hint="eastAsia" w:ascii="Times New Roman" w:hAnsi="Times New Roman" w:eastAsia="宋体" w:cs="宋体"/>
                <w:spacing w:val="4"/>
                <w:highlight w:val="none"/>
                <w:lang w:eastAsia="zh-CN"/>
              </w:rPr>
              <w:t>联系人：</w:t>
            </w:r>
            <w:r>
              <w:rPr>
                <w:rFonts w:hint="eastAsia" w:ascii="Times New Roman" w:hAnsi="Times New Roman" w:eastAsia="宋体" w:cs="宋体"/>
                <w:spacing w:val="4"/>
                <w:highlight w:val="none"/>
                <w:lang w:val="en-US" w:eastAsia="zh-CN"/>
              </w:rPr>
              <w:t>甘女士</w:t>
            </w:r>
          </w:p>
          <w:p w14:paraId="4B597C99">
            <w:pPr>
              <w:pStyle w:val="18"/>
              <w:spacing w:before="69" w:line="223" w:lineRule="auto"/>
              <w:ind w:left="113"/>
              <w:jc w:val="both"/>
              <w:rPr>
                <w:rFonts w:hint="eastAsia" w:ascii="Times New Roman" w:hAnsi="Times New Roman" w:eastAsia="宋体" w:cs="宋体"/>
                <w:spacing w:val="4"/>
                <w:highlight w:val="none"/>
                <w:lang w:val="en-US" w:eastAsia="zh-CN"/>
              </w:rPr>
            </w:pPr>
            <w:r>
              <w:rPr>
                <w:rFonts w:hint="eastAsia" w:ascii="Times New Roman" w:hAnsi="Times New Roman" w:eastAsia="宋体" w:cs="宋体"/>
                <w:spacing w:val="4"/>
                <w:highlight w:val="none"/>
                <w:lang w:eastAsia="zh-CN"/>
              </w:rPr>
              <w:t>电话：0417</w:t>
            </w:r>
            <w:r>
              <w:rPr>
                <w:rFonts w:hint="eastAsia" w:ascii="Times New Roman" w:hAnsi="Times New Roman" w:eastAsia="宋体" w:cs="宋体"/>
                <w:spacing w:val="4"/>
                <w:highlight w:val="none"/>
                <w:lang w:val="en-US" w:eastAsia="zh-CN"/>
              </w:rPr>
              <w:t>-6203603</w:t>
            </w:r>
          </w:p>
          <w:p w14:paraId="10671800">
            <w:pPr>
              <w:pStyle w:val="18"/>
              <w:spacing w:before="69" w:line="223" w:lineRule="auto"/>
              <w:ind w:left="113"/>
              <w:jc w:val="both"/>
              <w:rPr>
                <w:rFonts w:ascii="Times New Roman" w:hAnsi="Times New Roman"/>
                <w:highlight w:val="none"/>
              </w:rPr>
            </w:pPr>
            <w:r>
              <w:rPr>
                <w:rFonts w:hint="eastAsia" w:ascii="Times New Roman" w:hAnsi="Times New Roman" w:eastAsia="宋体" w:cs="宋体"/>
                <w:spacing w:val="4"/>
                <w:highlight w:val="none"/>
                <w:lang w:eastAsia="zh-CN"/>
              </w:rPr>
              <w:t>邮政编码：</w:t>
            </w:r>
            <w:r>
              <w:rPr>
                <w:rFonts w:hint="eastAsia" w:ascii="Times New Roman" w:hAnsi="Times New Roman" w:eastAsia="宋体" w:cs="宋体"/>
                <w:spacing w:val="4"/>
                <w:highlight w:val="none"/>
                <w:lang w:val="en-US" w:eastAsia="zh-CN"/>
              </w:rPr>
              <w:t>115007</w:t>
            </w:r>
            <w:r>
              <w:rPr>
                <w:rFonts w:hint="eastAsia" w:ascii="Times New Roman" w:hAnsi="Times New Roman" w:eastAsia="宋体" w:cs="宋体"/>
                <w:spacing w:val="4"/>
                <w:highlight w:val="none"/>
                <w:lang w:eastAsia="zh-CN"/>
              </w:rPr>
              <w:t xml:space="preserve">    </w:t>
            </w:r>
            <w:r>
              <w:rPr>
                <w:rFonts w:hint="eastAsia" w:ascii="Times New Roman" w:hAnsi="Times New Roman" w:cs="宋体"/>
                <w:spacing w:val="4"/>
                <w:highlight w:val="none"/>
                <w:lang w:eastAsia="zh-CN"/>
              </w:rPr>
              <w:t xml:space="preserve">  </w:t>
            </w:r>
            <w:r>
              <w:rPr>
                <w:rFonts w:ascii="Times New Roman" w:hAnsi="Times New Roman"/>
                <w:highlight w:val="none"/>
                <w:u w:val="none" w:color="auto"/>
              </w:rPr>
              <w:t xml:space="preserve">    </w:t>
            </w:r>
          </w:p>
          <w:p w14:paraId="6DABB93C">
            <w:pPr>
              <w:pStyle w:val="18"/>
              <w:spacing w:before="70" w:line="245" w:lineRule="auto"/>
              <w:ind w:left="114" w:leftChars="0" w:right="116" w:rightChars="0" w:hanging="1" w:firstLineChars="0"/>
              <w:jc w:val="both"/>
              <w:rPr>
                <w:rFonts w:ascii="Times New Roman" w:hAnsi="Times New Roman"/>
                <w:spacing w:val="-1"/>
                <w:highlight w:val="none"/>
              </w:rPr>
            </w:pPr>
            <w:r>
              <w:rPr>
                <w:rFonts w:ascii="Times New Roman" w:hAnsi="Times New Roman"/>
                <w:spacing w:val="7"/>
                <w:highlight w:val="none"/>
              </w:rPr>
              <w:t>异议投诉渠道：辽宁省工程建设项目招标投标异议投诉</w:t>
            </w:r>
            <w:r>
              <w:rPr>
                <w:rFonts w:ascii="Times New Roman" w:hAnsi="Times New Roman"/>
                <w:spacing w:val="2"/>
                <w:highlight w:val="none"/>
              </w:rPr>
              <w:t xml:space="preserve"> </w:t>
            </w:r>
            <w:r>
              <w:rPr>
                <w:rFonts w:ascii="Times New Roman" w:hAnsi="Times New Roman"/>
                <w:spacing w:val="-2"/>
                <w:highlight w:val="none"/>
              </w:rPr>
              <w:t>处理系统</w:t>
            </w:r>
          </w:p>
        </w:tc>
      </w:tr>
      <w:tr w14:paraId="6D2347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854" w:type="dxa"/>
            <w:vAlign w:val="top"/>
          </w:tcPr>
          <w:p w14:paraId="66F8CF50">
            <w:pPr>
              <w:pStyle w:val="18"/>
              <w:spacing w:before="112" w:line="243" w:lineRule="auto"/>
              <w:ind w:left="120" w:right="124" w:firstLine="99"/>
              <w:rPr>
                <w:rFonts w:ascii="Times New Roman" w:hAnsi="Times New Roman"/>
                <w:highlight w:val="none"/>
              </w:rPr>
            </w:pPr>
            <w:r>
              <w:rPr>
                <w:rFonts w:ascii="Times New Roman" w:hAnsi="Times New Roman" w:eastAsia="Times New Roman" w:cs="Times New Roman"/>
                <w:spacing w:val="-2"/>
                <w:highlight w:val="none"/>
              </w:rPr>
              <w:t>3.1.1</w:t>
            </w:r>
            <w:r>
              <w:rPr>
                <w:rFonts w:ascii="Times New Roman" w:hAnsi="Times New Roman" w:eastAsia="Times New Roman" w:cs="Times New Roman"/>
                <w:highlight w:val="none"/>
              </w:rPr>
              <w:t xml:space="preserve">   </w:t>
            </w:r>
            <w:r>
              <w:rPr>
                <w:rFonts w:ascii="Times New Roman" w:hAnsi="Times New Roman"/>
                <w:spacing w:val="-7"/>
                <w:highlight w:val="none"/>
              </w:rPr>
              <w:t>（</w:t>
            </w:r>
            <w:r>
              <w:rPr>
                <w:rFonts w:ascii="Times New Roman" w:hAnsi="Times New Roman" w:eastAsia="Times New Roman" w:cs="Times New Roman"/>
                <w:spacing w:val="-7"/>
                <w:highlight w:val="none"/>
              </w:rPr>
              <w:t>10</w:t>
            </w:r>
            <w:r>
              <w:rPr>
                <w:rFonts w:ascii="Times New Roman" w:hAnsi="Times New Roman"/>
                <w:spacing w:val="-7"/>
                <w:highlight w:val="none"/>
              </w:rPr>
              <w:t>）</w:t>
            </w:r>
          </w:p>
        </w:tc>
        <w:tc>
          <w:tcPr>
            <w:tcW w:w="2121" w:type="dxa"/>
            <w:vAlign w:val="top"/>
          </w:tcPr>
          <w:p w14:paraId="65323B0C">
            <w:pPr>
              <w:pStyle w:val="18"/>
              <w:spacing w:before="75" w:line="245" w:lineRule="auto"/>
              <w:ind w:left="858" w:right="108" w:hanging="737"/>
              <w:rPr>
                <w:rFonts w:ascii="Times New Roman" w:hAnsi="Times New Roman"/>
                <w:highlight w:val="none"/>
              </w:rPr>
            </w:pPr>
            <w:r>
              <w:rPr>
                <w:rFonts w:ascii="Times New Roman" w:hAnsi="Times New Roman"/>
                <w:spacing w:val="-1"/>
                <w:highlight w:val="none"/>
              </w:rPr>
              <w:t>构成投标文件的其他</w:t>
            </w:r>
            <w:r>
              <w:rPr>
                <w:rFonts w:ascii="Times New Roman" w:hAnsi="Times New Roman"/>
                <w:spacing w:val="3"/>
                <w:highlight w:val="none"/>
              </w:rPr>
              <w:t xml:space="preserve"> </w:t>
            </w:r>
            <w:r>
              <w:rPr>
                <w:rFonts w:ascii="Times New Roman" w:hAnsi="Times New Roman"/>
                <w:spacing w:val="-2"/>
                <w:highlight w:val="none"/>
              </w:rPr>
              <w:t>材料</w:t>
            </w:r>
          </w:p>
        </w:tc>
        <w:tc>
          <w:tcPr>
            <w:tcW w:w="5447" w:type="dxa"/>
            <w:vAlign w:val="center"/>
          </w:tcPr>
          <w:p w14:paraId="18AE6563">
            <w:pPr>
              <w:ind w:firstLine="210" w:firstLineChars="100"/>
              <w:jc w:val="both"/>
              <w:rPr>
                <w:rFonts w:ascii="Times New Roman" w:hAnsi="Times New Roman"/>
                <w:sz w:val="21"/>
                <w:highlight w:val="none"/>
              </w:rPr>
            </w:pPr>
            <w:r>
              <w:rPr>
                <w:rFonts w:hint="eastAsia" w:ascii="Times New Roman" w:hAnsi="Times New Roman"/>
                <w:color w:val="auto"/>
                <w:highlight w:val="none"/>
                <w:lang w:eastAsia="zh-CN"/>
              </w:rPr>
              <w:t>工程量清单，图纸，技术文件等</w:t>
            </w:r>
          </w:p>
        </w:tc>
      </w:tr>
      <w:tr w14:paraId="78D4D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9" w:hRule="atLeast"/>
        </w:trPr>
        <w:tc>
          <w:tcPr>
            <w:tcW w:w="854" w:type="dxa"/>
            <w:vAlign w:val="top"/>
          </w:tcPr>
          <w:p w14:paraId="62D97A74">
            <w:pPr>
              <w:spacing w:line="267" w:lineRule="auto"/>
              <w:rPr>
                <w:rFonts w:ascii="Times New Roman" w:hAnsi="Times New Roman"/>
                <w:sz w:val="21"/>
                <w:highlight w:val="none"/>
              </w:rPr>
            </w:pPr>
          </w:p>
          <w:p w14:paraId="4DFD027D">
            <w:pPr>
              <w:spacing w:line="267" w:lineRule="auto"/>
              <w:rPr>
                <w:rFonts w:ascii="Times New Roman" w:hAnsi="Times New Roman"/>
                <w:sz w:val="21"/>
                <w:highlight w:val="none"/>
              </w:rPr>
            </w:pPr>
          </w:p>
          <w:p w14:paraId="49680364">
            <w:pPr>
              <w:spacing w:before="60" w:line="189" w:lineRule="auto"/>
              <w:ind w:left="220"/>
              <w:rPr>
                <w:rFonts w:ascii="Times New Roman" w:hAnsi="Times New Roman" w:eastAsia="Times New Roman" w:cs="Times New Roman"/>
                <w:sz w:val="21"/>
                <w:szCs w:val="21"/>
                <w:highlight w:val="none"/>
              </w:rPr>
            </w:pPr>
            <w:r>
              <w:rPr>
                <w:rFonts w:ascii="Times New Roman" w:hAnsi="Times New Roman" w:eastAsia="Times New Roman" w:cs="Times New Roman"/>
                <w:spacing w:val="-2"/>
                <w:sz w:val="21"/>
                <w:szCs w:val="21"/>
                <w:highlight w:val="none"/>
              </w:rPr>
              <w:t>3.2.4</w:t>
            </w:r>
          </w:p>
        </w:tc>
        <w:tc>
          <w:tcPr>
            <w:tcW w:w="2121" w:type="dxa"/>
            <w:vAlign w:val="top"/>
          </w:tcPr>
          <w:p w14:paraId="7BC2EAC7">
            <w:pPr>
              <w:spacing w:line="245" w:lineRule="auto"/>
              <w:rPr>
                <w:rFonts w:ascii="Times New Roman" w:hAnsi="Times New Roman"/>
                <w:sz w:val="21"/>
                <w:highlight w:val="none"/>
              </w:rPr>
            </w:pPr>
          </w:p>
          <w:p w14:paraId="069E4A0C">
            <w:pPr>
              <w:spacing w:line="245" w:lineRule="auto"/>
              <w:rPr>
                <w:rFonts w:ascii="Times New Roman" w:hAnsi="Times New Roman"/>
                <w:sz w:val="21"/>
                <w:highlight w:val="none"/>
              </w:rPr>
            </w:pPr>
          </w:p>
          <w:p w14:paraId="5E9326C8">
            <w:pPr>
              <w:pStyle w:val="18"/>
              <w:spacing w:before="68" w:line="219" w:lineRule="auto"/>
              <w:ind w:left="438"/>
              <w:rPr>
                <w:rFonts w:ascii="Times New Roman" w:hAnsi="Times New Roman"/>
                <w:highlight w:val="none"/>
              </w:rPr>
            </w:pPr>
            <w:r>
              <w:rPr>
                <w:rFonts w:ascii="Times New Roman" w:hAnsi="Times New Roman"/>
                <w:spacing w:val="-1"/>
                <w:highlight w:val="none"/>
              </w:rPr>
              <w:t>最高投标限价</w:t>
            </w:r>
          </w:p>
        </w:tc>
        <w:tc>
          <w:tcPr>
            <w:tcW w:w="5447" w:type="dxa"/>
            <w:vAlign w:val="top"/>
          </w:tcPr>
          <w:p w14:paraId="4F41ACF5">
            <w:pPr>
              <w:pStyle w:val="18"/>
              <w:spacing w:before="81" w:line="219" w:lineRule="auto"/>
              <w:ind w:left="132"/>
              <w:rPr>
                <w:rFonts w:ascii="Times New Roman" w:hAnsi="Times New Roman"/>
                <w:highlight w:val="none"/>
              </w:rPr>
            </w:pPr>
            <w:r>
              <w:rPr>
                <w:rFonts w:ascii="Times New Roman" w:hAnsi="Times New Roman"/>
                <w:spacing w:val="-3"/>
                <w:highlight w:val="none"/>
              </w:rPr>
              <w:t>□不设置最高投标限价</w:t>
            </w:r>
          </w:p>
          <w:p w14:paraId="0C373860">
            <w:pPr>
              <w:pStyle w:val="18"/>
              <w:spacing w:before="72" w:line="240" w:lineRule="auto"/>
              <w:ind w:left="113"/>
              <w:rPr>
                <w:rFonts w:ascii="Times New Roman" w:hAnsi="Times New Roman"/>
                <w:spacing w:val="-7"/>
                <w:highlight w:val="none"/>
              </w:rPr>
            </w:pPr>
            <w:r>
              <w:rPr>
                <w:rFonts w:hint="eastAsia" w:ascii="Times New Roman" w:hAnsi="Times New Roman"/>
                <w:spacing w:val="-10"/>
                <w:highlight w:val="none"/>
                <w:lang w:eastAsia="zh-CN"/>
              </w:rPr>
              <w:t>☑</w:t>
            </w:r>
            <w:r>
              <w:rPr>
                <w:rFonts w:ascii="Times New Roman" w:hAnsi="Times New Roman"/>
                <w:spacing w:val="-7"/>
                <w:highlight w:val="none"/>
              </w:rPr>
              <w:t>设置最高投标限价，</w:t>
            </w:r>
            <w:r>
              <w:rPr>
                <w:rFonts w:hint="eastAsia"/>
                <w:szCs w:val="21"/>
                <w:highlight w:val="none"/>
                <w:lang w:eastAsia="zh-CN"/>
              </w:rPr>
              <w:t>大石桥市百寨街道老旧小区改造配套基础设施建设项目</w:t>
            </w:r>
            <w:r>
              <w:rPr>
                <w:rFonts w:hint="eastAsia"/>
                <w:szCs w:val="21"/>
                <w:highlight w:val="none"/>
                <w:lang w:val="en-US" w:eastAsia="zh-CN"/>
              </w:rPr>
              <w:t>一标段</w:t>
            </w:r>
            <w:r>
              <w:rPr>
                <w:rFonts w:ascii="Times New Roman" w:hAnsi="Times New Roman"/>
                <w:spacing w:val="-7"/>
                <w:highlight w:val="none"/>
              </w:rPr>
              <w:t xml:space="preserve">最高投标限价： </w:t>
            </w:r>
            <w:r>
              <w:rPr>
                <w:rFonts w:ascii="Times New Roman" w:hAnsi="Times New Roman"/>
                <w:spacing w:val="-7"/>
                <w:highlight w:val="none"/>
                <w:u w:val="single" w:color="auto"/>
              </w:rPr>
              <w:t xml:space="preserve">     </w:t>
            </w:r>
            <w:r>
              <w:rPr>
                <w:rFonts w:hint="eastAsia" w:ascii="Times New Roman" w:hAnsi="Times New Roman"/>
                <w:spacing w:val="-7"/>
                <w:highlight w:val="none"/>
                <w:u w:val="single" w:color="auto"/>
                <w:lang w:val="en-US" w:eastAsia="zh-CN"/>
              </w:rPr>
              <w:t xml:space="preserve">  </w:t>
            </w:r>
            <w:r>
              <w:rPr>
                <w:rFonts w:ascii="Times New Roman" w:hAnsi="Times New Roman"/>
                <w:spacing w:val="-7"/>
                <w:highlight w:val="none"/>
                <w:u w:val="single" w:color="auto"/>
              </w:rPr>
              <w:t xml:space="preserve">     </w:t>
            </w:r>
            <w:r>
              <w:rPr>
                <w:rFonts w:ascii="Times New Roman" w:hAnsi="Times New Roman"/>
                <w:spacing w:val="-7"/>
                <w:highlight w:val="none"/>
              </w:rPr>
              <w:t>。</w:t>
            </w:r>
          </w:p>
          <w:p w14:paraId="6DDD46AA">
            <w:pPr>
              <w:pStyle w:val="18"/>
              <w:spacing w:before="72" w:line="240" w:lineRule="auto"/>
              <w:ind w:left="113"/>
              <w:rPr>
                <w:rFonts w:ascii="Times New Roman" w:hAnsi="Times New Roman"/>
                <w:spacing w:val="-7"/>
                <w:highlight w:val="none"/>
              </w:rPr>
            </w:pPr>
            <w:r>
              <w:rPr>
                <w:rFonts w:hint="eastAsia"/>
                <w:szCs w:val="21"/>
                <w:highlight w:val="none"/>
                <w:lang w:eastAsia="zh-CN"/>
              </w:rPr>
              <w:t>大石桥市百寨街道老旧小区改造配套基础设施建设项目</w:t>
            </w:r>
            <w:r>
              <w:rPr>
                <w:rFonts w:hint="eastAsia"/>
                <w:szCs w:val="21"/>
                <w:highlight w:val="none"/>
                <w:lang w:val="en-US" w:eastAsia="zh-CN"/>
              </w:rPr>
              <w:t>二标段</w:t>
            </w:r>
            <w:r>
              <w:rPr>
                <w:rFonts w:ascii="Times New Roman" w:hAnsi="Times New Roman"/>
                <w:spacing w:val="-7"/>
                <w:highlight w:val="none"/>
              </w:rPr>
              <w:t xml:space="preserve">最高投标限价： </w:t>
            </w:r>
            <w:r>
              <w:rPr>
                <w:rFonts w:ascii="Times New Roman" w:hAnsi="Times New Roman"/>
                <w:spacing w:val="-7"/>
                <w:highlight w:val="none"/>
                <w:u w:val="single" w:color="auto"/>
              </w:rPr>
              <w:t xml:space="preserve">     </w:t>
            </w:r>
            <w:r>
              <w:rPr>
                <w:rFonts w:hint="eastAsia" w:ascii="Times New Roman" w:hAnsi="Times New Roman"/>
                <w:spacing w:val="-7"/>
                <w:highlight w:val="none"/>
                <w:u w:val="single" w:color="auto"/>
                <w:lang w:val="en-US" w:eastAsia="zh-CN"/>
              </w:rPr>
              <w:t xml:space="preserve">  </w:t>
            </w:r>
            <w:r>
              <w:rPr>
                <w:rFonts w:ascii="Times New Roman" w:hAnsi="Times New Roman"/>
                <w:spacing w:val="-7"/>
                <w:highlight w:val="none"/>
                <w:u w:val="single" w:color="auto"/>
              </w:rPr>
              <w:t xml:space="preserve">     </w:t>
            </w:r>
            <w:r>
              <w:rPr>
                <w:rFonts w:ascii="Times New Roman" w:hAnsi="Times New Roman"/>
                <w:spacing w:val="-7"/>
                <w:highlight w:val="none"/>
              </w:rPr>
              <w:t>。</w:t>
            </w:r>
          </w:p>
          <w:p w14:paraId="21E580A0">
            <w:pPr>
              <w:pStyle w:val="18"/>
              <w:spacing w:before="72" w:line="219" w:lineRule="auto"/>
              <w:ind w:left="132"/>
              <w:rPr>
                <w:rFonts w:ascii="Times New Roman" w:hAnsi="Times New Roman"/>
                <w:highlight w:val="none"/>
              </w:rPr>
            </w:pPr>
          </w:p>
          <w:p w14:paraId="0AC9E0F8">
            <w:pPr>
              <w:pStyle w:val="18"/>
              <w:spacing w:before="66" w:line="245" w:lineRule="auto"/>
              <w:ind w:left="112" w:right="381" w:firstLine="1"/>
              <w:rPr>
                <w:rFonts w:ascii="Times New Roman" w:hAnsi="Times New Roman"/>
                <w:spacing w:val="-5"/>
                <w:highlight w:val="none"/>
              </w:rPr>
            </w:pPr>
            <w:r>
              <w:rPr>
                <w:rFonts w:ascii="Times New Roman" w:hAnsi="Times New Roman"/>
                <w:spacing w:val="-5"/>
                <w:highlight w:val="none"/>
              </w:rPr>
              <w:t>最高投标限价公布时间：投标截止时间</w:t>
            </w:r>
            <w:r>
              <w:rPr>
                <w:rFonts w:ascii="Times New Roman" w:hAnsi="Times New Roman"/>
                <w:spacing w:val="-87"/>
                <w:highlight w:val="none"/>
              </w:rPr>
              <w:t xml:space="preserve"> </w:t>
            </w:r>
            <w:r>
              <w:rPr>
                <w:rFonts w:ascii="Times New Roman" w:hAnsi="Times New Roman"/>
                <w:spacing w:val="6"/>
                <w:highlight w:val="none"/>
                <w:u w:val="single" w:color="auto"/>
              </w:rPr>
              <w:t xml:space="preserve">    </w:t>
            </w:r>
            <w:r>
              <w:rPr>
                <w:rFonts w:hint="eastAsia" w:ascii="Times New Roman" w:hAnsi="Times New Roman"/>
                <w:spacing w:val="6"/>
                <w:highlight w:val="none"/>
                <w:u w:val="single" w:color="auto"/>
                <w:lang w:val="en-US" w:eastAsia="zh-CN"/>
              </w:rPr>
              <w:t>/</w:t>
            </w:r>
            <w:r>
              <w:rPr>
                <w:rFonts w:ascii="Times New Roman" w:hAnsi="Times New Roman"/>
                <w:spacing w:val="6"/>
                <w:highlight w:val="none"/>
                <w:u w:val="single" w:color="auto"/>
              </w:rPr>
              <w:t xml:space="preserve">   </w:t>
            </w:r>
            <w:r>
              <w:rPr>
                <w:rFonts w:ascii="Times New Roman" w:hAnsi="Times New Roman"/>
                <w:spacing w:val="-55"/>
                <w:highlight w:val="none"/>
              </w:rPr>
              <w:t xml:space="preserve"> </w:t>
            </w:r>
            <w:r>
              <w:rPr>
                <w:rFonts w:ascii="Times New Roman" w:hAnsi="Times New Roman"/>
                <w:spacing w:val="-5"/>
                <w:highlight w:val="none"/>
              </w:rPr>
              <w:t>日前。</w:t>
            </w:r>
          </w:p>
          <w:p w14:paraId="65C40814">
            <w:pPr>
              <w:pStyle w:val="18"/>
              <w:spacing w:before="66" w:line="245" w:lineRule="auto"/>
              <w:ind w:left="112" w:right="381" w:firstLine="1"/>
              <w:rPr>
                <w:rFonts w:ascii="Times New Roman" w:hAnsi="Times New Roman"/>
                <w:highlight w:val="none"/>
              </w:rPr>
            </w:pPr>
            <w:r>
              <w:rPr>
                <w:rFonts w:ascii="Times New Roman" w:hAnsi="Times New Roman"/>
                <w:spacing w:val="-9"/>
                <w:highlight w:val="none"/>
              </w:rPr>
              <w:t>其他要求：</w:t>
            </w:r>
            <w:r>
              <w:rPr>
                <w:rFonts w:hint="eastAsia"/>
                <w:color w:val="auto"/>
                <w:highlight w:val="none"/>
                <w:u w:val="single"/>
                <w:lang w:val="en-US" w:eastAsia="zh-CN"/>
              </w:rPr>
              <w:t xml:space="preserve"> </w:t>
            </w:r>
            <w:r>
              <w:rPr>
                <w:rFonts w:hint="eastAsia"/>
                <w:color w:val="auto"/>
                <w:highlight w:val="none"/>
                <w:u w:val="single"/>
                <w:lang w:eastAsia="zh-CN"/>
              </w:rPr>
              <w:t>含交易中心服务费、招标代理费、暂列金。其中暂列金额（预留金）</w:t>
            </w:r>
            <w:r>
              <w:rPr>
                <w:rFonts w:hint="eastAsia"/>
                <w:color w:val="auto"/>
                <w:highlight w:val="none"/>
                <w:u w:val="single"/>
                <w:lang w:val="en-US" w:eastAsia="zh-CN"/>
              </w:rPr>
              <w:t xml:space="preserve">   </w:t>
            </w:r>
            <w:r>
              <w:rPr>
                <w:rFonts w:hint="eastAsia"/>
                <w:color w:val="auto"/>
                <w:highlight w:val="none"/>
                <w:u w:val="single"/>
                <w:lang w:eastAsia="zh-CN"/>
              </w:rPr>
              <w:t xml:space="preserve"> 元。投标报价超出最高投标限价的，作无效标处理。投标人按上述给定的暂列金金额进行填报，不得擅自修改，否则作无效标文件处理。</w:t>
            </w:r>
          </w:p>
        </w:tc>
      </w:tr>
      <w:tr w14:paraId="30A9F0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4" w:hRule="atLeast"/>
        </w:trPr>
        <w:tc>
          <w:tcPr>
            <w:tcW w:w="854" w:type="dxa"/>
            <w:vAlign w:val="top"/>
          </w:tcPr>
          <w:p w14:paraId="13E21ED6">
            <w:pPr>
              <w:spacing w:line="292" w:lineRule="auto"/>
              <w:rPr>
                <w:rFonts w:ascii="Times New Roman" w:hAnsi="Times New Roman"/>
                <w:sz w:val="21"/>
                <w:highlight w:val="none"/>
              </w:rPr>
            </w:pPr>
          </w:p>
          <w:p w14:paraId="24AC798E">
            <w:pPr>
              <w:spacing w:line="292" w:lineRule="auto"/>
              <w:rPr>
                <w:rFonts w:ascii="Times New Roman" w:hAnsi="Times New Roman"/>
                <w:sz w:val="21"/>
                <w:highlight w:val="none"/>
              </w:rPr>
            </w:pPr>
          </w:p>
          <w:p w14:paraId="188F9236">
            <w:pPr>
              <w:spacing w:line="292" w:lineRule="auto"/>
              <w:rPr>
                <w:rFonts w:ascii="Times New Roman" w:hAnsi="Times New Roman"/>
                <w:sz w:val="21"/>
                <w:highlight w:val="none"/>
              </w:rPr>
            </w:pPr>
          </w:p>
          <w:p w14:paraId="7A7E637E">
            <w:pPr>
              <w:spacing w:line="293" w:lineRule="auto"/>
              <w:rPr>
                <w:rFonts w:ascii="Times New Roman" w:hAnsi="Times New Roman"/>
                <w:sz w:val="21"/>
                <w:highlight w:val="none"/>
              </w:rPr>
            </w:pPr>
          </w:p>
          <w:p w14:paraId="71A75AFF">
            <w:pPr>
              <w:spacing w:before="60" w:line="189" w:lineRule="auto"/>
              <w:ind w:left="220"/>
              <w:rPr>
                <w:rFonts w:ascii="Times New Roman" w:hAnsi="Times New Roman" w:eastAsia="Times New Roman" w:cs="Times New Roman"/>
                <w:sz w:val="21"/>
                <w:szCs w:val="21"/>
                <w:highlight w:val="none"/>
              </w:rPr>
            </w:pPr>
            <w:r>
              <w:rPr>
                <w:rFonts w:ascii="Times New Roman" w:hAnsi="Times New Roman" w:eastAsia="Times New Roman" w:cs="Times New Roman"/>
                <w:spacing w:val="-1"/>
                <w:sz w:val="21"/>
                <w:szCs w:val="21"/>
                <w:highlight w:val="none"/>
              </w:rPr>
              <w:t>3.2.5</w:t>
            </w:r>
          </w:p>
        </w:tc>
        <w:tc>
          <w:tcPr>
            <w:tcW w:w="2121" w:type="dxa"/>
            <w:vAlign w:val="top"/>
          </w:tcPr>
          <w:p w14:paraId="415DFC30">
            <w:pPr>
              <w:spacing w:line="281" w:lineRule="auto"/>
              <w:rPr>
                <w:rFonts w:ascii="Times New Roman" w:hAnsi="Times New Roman"/>
                <w:sz w:val="21"/>
                <w:highlight w:val="none"/>
              </w:rPr>
            </w:pPr>
          </w:p>
          <w:p w14:paraId="2CE3085F">
            <w:pPr>
              <w:spacing w:line="281" w:lineRule="auto"/>
              <w:rPr>
                <w:rFonts w:ascii="Times New Roman" w:hAnsi="Times New Roman"/>
                <w:sz w:val="21"/>
                <w:highlight w:val="none"/>
              </w:rPr>
            </w:pPr>
          </w:p>
          <w:p w14:paraId="28EC8894">
            <w:pPr>
              <w:spacing w:line="281" w:lineRule="auto"/>
              <w:rPr>
                <w:rFonts w:ascii="Times New Roman" w:hAnsi="Times New Roman"/>
                <w:sz w:val="21"/>
                <w:highlight w:val="none"/>
              </w:rPr>
            </w:pPr>
          </w:p>
          <w:p w14:paraId="741D8ACB">
            <w:pPr>
              <w:spacing w:line="282" w:lineRule="auto"/>
              <w:rPr>
                <w:rFonts w:ascii="Times New Roman" w:hAnsi="Times New Roman"/>
                <w:sz w:val="21"/>
                <w:highlight w:val="none"/>
              </w:rPr>
            </w:pPr>
          </w:p>
          <w:p w14:paraId="514D56B1">
            <w:pPr>
              <w:pStyle w:val="18"/>
              <w:spacing w:before="68" w:line="219" w:lineRule="auto"/>
              <w:ind w:left="646"/>
              <w:rPr>
                <w:rFonts w:ascii="Times New Roman" w:hAnsi="Times New Roman"/>
                <w:highlight w:val="none"/>
              </w:rPr>
            </w:pPr>
            <w:r>
              <w:rPr>
                <w:rFonts w:ascii="Times New Roman" w:hAnsi="Times New Roman"/>
                <w:spacing w:val="-1"/>
                <w:highlight w:val="none"/>
              </w:rPr>
              <w:t>报价说明</w:t>
            </w:r>
          </w:p>
        </w:tc>
        <w:tc>
          <w:tcPr>
            <w:tcW w:w="5447" w:type="dxa"/>
            <w:vAlign w:val="top"/>
          </w:tcPr>
          <w:p w14:paraId="603D4E47">
            <w:pPr>
              <w:pStyle w:val="18"/>
              <w:spacing w:before="81" w:line="219" w:lineRule="auto"/>
              <w:ind w:left="109"/>
              <w:rPr>
                <w:rFonts w:ascii="Times New Roman" w:hAnsi="Times New Roman"/>
                <w:highlight w:val="none"/>
              </w:rPr>
            </w:pPr>
            <w:r>
              <w:rPr>
                <w:rFonts w:ascii="Times New Roman" w:hAnsi="Times New Roman"/>
                <w:spacing w:val="-8"/>
                <w:highlight w:val="none"/>
              </w:rPr>
              <w:t>报价方式：</w:t>
            </w:r>
          </w:p>
          <w:p w14:paraId="27526D3D">
            <w:pPr>
              <w:pStyle w:val="18"/>
              <w:spacing w:before="68" w:line="219" w:lineRule="auto"/>
              <w:ind w:left="132"/>
              <w:rPr>
                <w:rFonts w:ascii="Times New Roman" w:hAnsi="Times New Roman"/>
                <w:highlight w:val="none"/>
              </w:rPr>
            </w:pPr>
            <w:r>
              <w:rPr>
                <w:rFonts w:hint="eastAsia" w:ascii="Times New Roman" w:hAnsi="Times New Roman"/>
                <w:spacing w:val="-10"/>
                <w:highlight w:val="none"/>
                <w:lang w:eastAsia="zh-CN"/>
              </w:rPr>
              <w:t>☑</w:t>
            </w:r>
            <w:r>
              <w:rPr>
                <w:rFonts w:ascii="Times New Roman" w:hAnsi="Times New Roman"/>
                <w:spacing w:val="-4"/>
                <w:highlight w:val="none"/>
              </w:rPr>
              <w:t>人民币价格</w:t>
            </w:r>
          </w:p>
          <w:p w14:paraId="1C4D6847">
            <w:pPr>
              <w:pStyle w:val="18"/>
              <w:spacing w:before="72" w:line="219" w:lineRule="auto"/>
              <w:ind w:left="132"/>
              <w:rPr>
                <w:rFonts w:ascii="Times New Roman" w:hAnsi="Times New Roman"/>
                <w:highlight w:val="none"/>
              </w:rPr>
            </w:pPr>
            <w:r>
              <w:rPr>
                <w:rFonts w:ascii="Times New Roman" w:hAnsi="Times New Roman"/>
                <w:spacing w:val="-2"/>
                <w:highlight w:val="none"/>
              </w:rPr>
              <w:t>□综合费率（参与价格评审的为综合费率）</w:t>
            </w:r>
          </w:p>
          <w:p w14:paraId="25E635A2">
            <w:pPr>
              <w:pStyle w:val="18"/>
              <w:spacing w:before="72" w:line="219" w:lineRule="auto"/>
              <w:ind w:left="132"/>
              <w:rPr>
                <w:rFonts w:ascii="Times New Roman" w:hAnsi="Times New Roman"/>
                <w:highlight w:val="none"/>
              </w:rPr>
            </w:pPr>
            <w:r>
              <w:rPr>
                <w:rFonts w:ascii="Times New Roman" w:hAnsi="Times New Roman"/>
                <w:spacing w:val="-3"/>
                <w:highlight w:val="none"/>
              </w:rPr>
              <w:t>□下浮率（参与价格评审的为下浮率）</w:t>
            </w:r>
          </w:p>
          <w:p w14:paraId="7A7C5931">
            <w:pPr>
              <w:pStyle w:val="18"/>
              <w:spacing w:before="67" w:line="219" w:lineRule="auto"/>
              <w:ind w:left="132"/>
              <w:rPr>
                <w:rFonts w:ascii="Times New Roman" w:hAnsi="Times New Roman"/>
                <w:highlight w:val="none"/>
              </w:rPr>
            </w:pPr>
            <w:r>
              <w:rPr>
                <w:rFonts w:ascii="Times New Roman" w:hAnsi="Times New Roman"/>
                <w:spacing w:val="-2"/>
                <w:highlight w:val="none"/>
              </w:rPr>
              <w:t>□综合单价（参与价格评审的为综合单价）</w:t>
            </w:r>
          </w:p>
          <w:p w14:paraId="1DED3CA5">
            <w:pPr>
              <w:pStyle w:val="18"/>
              <w:spacing w:before="72" w:line="219" w:lineRule="auto"/>
              <w:ind w:left="111"/>
              <w:rPr>
                <w:rFonts w:ascii="Times New Roman" w:hAnsi="Times New Roman"/>
                <w:highlight w:val="none"/>
              </w:rPr>
            </w:pPr>
            <w:r>
              <w:rPr>
                <w:rFonts w:ascii="Times New Roman" w:hAnsi="Times New Roman"/>
                <w:spacing w:val="7"/>
                <w:highlight w:val="none"/>
              </w:rPr>
              <w:t>特别说明：非人民币价格方式报价，投标人均应根据实</w:t>
            </w:r>
          </w:p>
          <w:p w14:paraId="2D9301EC">
            <w:pPr>
              <w:pStyle w:val="18"/>
              <w:spacing w:before="73" w:line="317" w:lineRule="exact"/>
              <w:ind w:left="126"/>
              <w:rPr>
                <w:rFonts w:ascii="Times New Roman" w:hAnsi="Times New Roman"/>
                <w:highlight w:val="none"/>
              </w:rPr>
            </w:pPr>
            <w:r>
              <w:rPr>
                <w:rFonts w:ascii="Times New Roman" w:hAnsi="Times New Roman"/>
                <w:spacing w:val="-3"/>
                <w:position w:val="7"/>
                <w:highlight w:val="none"/>
              </w:rPr>
              <w:t>际情况合理填报转换的人民币价格。</w:t>
            </w:r>
          </w:p>
          <w:p w14:paraId="285D8ACD">
            <w:pPr>
              <w:pStyle w:val="18"/>
              <w:spacing w:before="72" w:line="219" w:lineRule="auto"/>
              <w:ind w:left="111"/>
              <w:rPr>
                <w:rFonts w:ascii="Times New Roman" w:hAnsi="Times New Roman"/>
                <w:highlight w:val="none"/>
              </w:rPr>
            </w:pPr>
            <w:r>
              <w:rPr>
                <w:rFonts w:ascii="Times New Roman" w:hAnsi="Times New Roman" w:eastAsia="宋体" w:cs="宋体"/>
                <w:spacing w:val="7"/>
                <w:highlight w:val="none"/>
              </w:rPr>
              <w:t xml:space="preserve">报价要求： </w:t>
            </w:r>
            <w:r>
              <w:rPr>
                <w:rFonts w:hint="eastAsia" w:ascii="Times New Roman" w:hAnsi="Times New Roman" w:eastAsia="宋体" w:cs="宋体"/>
                <w:spacing w:val="7"/>
                <w:highlight w:val="none"/>
                <w:lang w:eastAsia="zh-CN"/>
              </w:rPr>
              <w:t>有效标价的确定：投标报价未高于最高投标限价，且经评审论证认定该投标人的投标报价未低于成本报价竞争的。若投标报价高于最高投标限价，或经评审论证认定该投标人的投标报价低于成本报价竞争的，则按废标处理。</w:t>
            </w:r>
          </w:p>
        </w:tc>
      </w:tr>
      <w:tr w14:paraId="34ABCA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54" w:type="dxa"/>
            <w:vAlign w:val="top"/>
          </w:tcPr>
          <w:p w14:paraId="036BEE6C">
            <w:pPr>
              <w:spacing w:before="186" w:line="189" w:lineRule="auto"/>
              <w:ind w:left="220"/>
              <w:rPr>
                <w:rFonts w:ascii="Times New Roman" w:hAnsi="Times New Roman" w:eastAsia="Times New Roman" w:cs="Times New Roman"/>
                <w:sz w:val="21"/>
                <w:szCs w:val="21"/>
                <w:highlight w:val="none"/>
              </w:rPr>
            </w:pPr>
            <w:r>
              <w:rPr>
                <w:rFonts w:ascii="Times New Roman" w:hAnsi="Times New Roman" w:eastAsia="Times New Roman" w:cs="Times New Roman"/>
                <w:spacing w:val="-1"/>
                <w:sz w:val="21"/>
                <w:szCs w:val="21"/>
                <w:highlight w:val="none"/>
              </w:rPr>
              <w:t>3.3.1</w:t>
            </w:r>
          </w:p>
        </w:tc>
        <w:tc>
          <w:tcPr>
            <w:tcW w:w="2121" w:type="dxa"/>
            <w:vAlign w:val="top"/>
          </w:tcPr>
          <w:p w14:paraId="45F343A4">
            <w:pPr>
              <w:pStyle w:val="18"/>
              <w:spacing w:before="149" w:line="221" w:lineRule="auto"/>
              <w:ind w:left="544"/>
              <w:rPr>
                <w:rFonts w:ascii="Times New Roman" w:hAnsi="Times New Roman"/>
                <w:highlight w:val="none"/>
              </w:rPr>
            </w:pPr>
            <w:r>
              <w:rPr>
                <w:rFonts w:ascii="Times New Roman" w:hAnsi="Times New Roman"/>
                <w:spacing w:val="-1"/>
                <w:highlight w:val="none"/>
              </w:rPr>
              <w:t>投标有效期</w:t>
            </w:r>
          </w:p>
        </w:tc>
        <w:tc>
          <w:tcPr>
            <w:tcW w:w="5447" w:type="dxa"/>
            <w:vAlign w:val="top"/>
          </w:tcPr>
          <w:p w14:paraId="4B7D9CBD">
            <w:pPr>
              <w:pStyle w:val="18"/>
              <w:spacing w:before="149" w:line="221" w:lineRule="auto"/>
              <w:ind w:left="145"/>
              <w:rPr>
                <w:rFonts w:ascii="Times New Roman" w:hAnsi="Times New Roman"/>
                <w:highlight w:val="none"/>
              </w:rPr>
            </w:pPr>
            <w:r>
              <w:rPr>
                <w:rFonts w:ascii="Times New Roman" w:hAnsi="Times New Roman"/>
                <w:spacing w:val="-6"/>
                <w:highlight w:val="none"/>
              </w:rPr>
              <w:t>自投标截止之日起</w:t>
            </w:r>
            <w:r>
              <w:rPr>
                <w:rFonts w:ascii="Times New Roman" w:hAnsi="Times New Roman"/>
                <w:spacing w:val="-6"/>
                <w:highlight w:val="none"/>
                <w:u w:val="single" w:color="auto"/>
              </w:rPr>
              <w:t xml:space="preserve"> </w:t>
            </w:r>
            <w:r>
              <w:rPr>
                <w:rFonts w:hint="eastAsia" w:ascii="Times New Roman" w:hAnsi="Times New Roman"/>
                <w:spacing w:val="-6"/>
                <w:highlight w:val="none"/>
                <w:u w:val="single" w:color="auto"/>
                <w:lang w:val="en-US" w:eastAsia="zh-CN"/>
              </w:rPr>
              <w:t>90</w:t>
            </w:r>
            <w:r>
              <w:rPr>
                <w:rFonts w:ascii="Times New Roman" w:hAnsi="Times New Roman"/>
                <w:spacing w:val="-47"/>
                <w:highlight w:val="none"/>
              </w:rPr>
              <w:t xml:space="preserve"> </w:t>
            </w:r>
            <w:r>
              <w:rPr>
                <w:rFonts w:ascii="Times New Roman" w:hAnsi="Times New Roman"/>
                <w:spacing w:val="-6"/>
                <w:highlight w:val="none"/>
              </w:rPr>
              <w:t>日内有效</w:t>
            </w:r>
          </w:p>
        </w:tc>
      </w:tr>
      <w:tr w14:paraId="66FBAC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54" w:type="dxa"/>
            <w:vAlign w:val="top"/>
          </w:tcPr>
          <w:p w14:paraId="0BCCB2EC">
            <w:pPr>
              <w:spacing w:line="267" w:lineRule="auto"/>
              <w:rPr>
                <w:rFonts w:ascii="Times New Roman" w:hAnsi="Times New Roman"/>
                <w:sz w:val="21"/>
                <w:highlight w:val="none"/>
              </w:rPr>
            </w:pPr>
          </w:p>
          <w:p w14:paraId="71A4F09A">
            <w:pPr>
              <w:spacing w:line="268" w:lineRule="auto"/>
              <w:rPr>
                <w:rFonts w:ascii="Times New Roman" w:hAnsi="Times New Roman"/>
                <w:sz w:val="21"/>
                <w:highlight w:val="none"/>
              </w:rPr>
            </w:pPr>
          </w:p>
          <w:p w14:paraId="557501C8">
            <w:pPr>
              <w:spacing w:before="61" w:line="189" w:lineRule="auto"/>
              <w:ind w:left="220" w:leftChars="0"/>
              <w:rPr>
                <w:rFonts w:ascii="Times New Roman" w:hAnsi="Times New Roman" w:eastAsia="Times New Roman" w:cs="Times New Roman"/>
                <w:spacing w:val="-1"/>
                <w:sz w:val="21"/>
                <w:szCs w:val="21"/>
                <w:highlight w:val="none"/>
              </w:rPr>
            </w:pPr>
            <w:r>
              <w:rPr>
                <w:rFonts w:ascii="Times New Roman" w:hAnsi="Times New Roman" w:eastAsia="Times New Roman" w:cs="Times New Roman"/>
                <w:spacing w:val="-1"/>
                <w:sz w:val="21"/>
                <w:szCs w:val="21"/>
                <w:highlight w:val="none"/>
              </w:rPr>
              <w:t>3.4.1</w:t>
            </w:r>
          </w:p>
        </w:tc>
        <w:tc>
          <w:tcPr>
            <w:tcW w:w="2121" w:type="dxa"/>
            <w:vAlign w:val="top"/>
          </w:tcPr>
          <w:p w14:paraId="613A61B0">
            <w:pPr>
              <w:spacing w:line="246" w:lineRule="auto"/>
              <w:rPr>
                <w:rFonts w:ascii="Times New Roman" w:hAnsi="Times New Roman"/>
                <w:sz w:val="21"/>
                <w:highlight w:val="none"/>
              </w:rPr>
            </w:pPr>
          </w:p>
          <w:p w14:paraId="6735619F">
            <w:pPr>
              <w:spacing w:line="246" w:lineRule="auto"/>
              <w:rPr>
                <w:rFonts w:ascii="Times New Roman" w:hAnsi="Times New Roman"/>
                <w:sz w:val="21"/>
                <w:highlight w:val="none"/>
              </w:rPr>
            </w:pPr>
          </w:p>
          <w:p w14:paraId="5476DCC3">
            <w:pPr>
              <w:pStyle w:val="18"/>
              <w:spacing w:before="68" w:line="221" w:lineRule="auto"/>
              <w:ind w:left="544" w:leftChars="0"/>
              <w:rPr>
                <w:rFonts w:ascii="Times New Roman" w:hAnsi="Times New Roman"/>
                <w:spacing w:val="-1"/>
                <w:highlight w:val="none"/>
              </w:rPr>
            </w:pPr>
            <w:r>
              <w:rPr>
                <w:rFonts w:ascii="Times New Roman" w:hAnsi="Times New Roman"/>
                <w:spacing w:val="-1"/>
                <w:highlight w:val="none"/>
              </w:rPr>
              <w:t>投标保证金</w:t>
            </w:r>
          </w:p>
        </w:tc>
        <w:tc>
          <w:tcPr>
            <w:tcW w:w="5447" w:type="dxa"/>
            <w:vAlign w:val="top"/>
          </w:tcPr>
          <w:p w14:paraId="1D6E34D1">
            <w:pPr>
              <w:pStyle w:val="18"/>
              <w:spacing w:before="40" w:line="240" w:lineRule="auto"/>
              <w:ind w:left="125"/>
              <w:rPr>
                <w:rFonts w:ascii="Times New Roman" w:hAnsi="Times New Roman"/>
                <w:highlight w:val="none"/>
              </w:rPr>
            </w:pPr>
            <w:r>
              <w:rPr>
                <w:rFonts w:ascii="Times New Roman" w:hAnsi="Times New Roman" w:eastAsia="Times New Roman" w:cs="Times New Roman"/>
                <w:spacing w:val="-6"/>
                <w:sz w:val="32"/>
                <w:szCs w:val="32"/>
                <w:highlight w:val="none"/>
              </w:rPr>
              <w:t>□</w:t>
            </w:r>
            <w:r>
              <w:rPr>
                <w:rFonts w:ascii="Times New Roman" w:hAnsi="Times New Roman"/>
                <w:spacing w:val="-6"/>
                <w:highlight w:val="none"/>
              </w:rPr>
              <w:t>不提交</w:t>
            </w:r>
          </w:p>
          <w:p w14:paraId="0785C4F2">
            <w:pPr>
              <w:pStyle w:val="18"/>
              <w:spacing w:line="240" w:lineRule="auto"/>
              <w:ind w:left="125"/>
              <w:rPr>
                <w:rFonts w:ascii="Times New Roman" w:hAnsi="Times New Roman"/>
                <w:highlight w:val="none"/>
              </w:rPr>
            </w:pPr>
            <w:r>
              <w:rPr>
                <w:rFonts w:hint="eastAsia" w:ascii="Times New Roman" w:hAnsi="Times New Roman"/>
                <w:spacing w:val="-10"/>
                <w:highlight w:val="none"/>
                <w:lang w:eastAsia="zh-CN"/>
              </w:rPr>
              <w:t>☑</w:t>
            </w:r>
            <w:r>
              <w:rPr>
                <w:rFonts w:ascii="Times New Roman" w:hAnsi="Times New Roman"/>
                <w:spacing w:val="-8"/>
                <w:highlight w:val="none"/>
              </w:rPr>
              <w:t>提交</w:t>
            </w:r>
          </w:p>
          <w:p w14:paraId="7C9FB783">
            <w:pPr>
              <w:pStyle w:val="18"/>
              <w:spacing w:before="81" w:line="240" w:lineRule="auto"/>
              <w:ind w:left="113"/>
              <w:rPr>
                <w:rFonts w:ascii="Times New Roman" w:hAnsi="Times New Roman"/>
                <w:spacing w:val="-14"/>
                <w:highlight w:val="none"/>
                <w14:textOutline w14:w="3831" w14:cap="flat" w14:cmpd="sng">
                  <w14:solidFill>
                    <w14:srgbClr w14:val="000000"/>
                  </w14:solidFill>
                  <w14:prstDash w14:val="solid"/>
                  <w14:miter w14:val="0"/>
                </w14:textOutline>
              </w:rPr>
            </w:pPr>
            <w:r>
              <w:rPr>
                <w:rFonts w:hint="eastAsia" w:ascii="Times New Roman" w:hAnsi="Times New Roman"/>
                <w:spacing w:val="-6"/>
                <w:highlight w:val="none"/>
                <w:lang w:val="en-US" w:eastAsia="zh-CN"/>
              </w:rPr>
              <w:t>1.</w:t>
            </w:r>
            <w:r>
              <w:rPr>
                <w:rFonts w:ascii="Times New Roman" w:hAnsi="Times New Roman"/>
                <w:spacing w:val="-6"/>
                <w:highlight w:val="none"/>
              </w:rPr>
              <w:t>递交截止时间（到账时间</w:t>
            </w:r>
            <w:r>
              <w:rPr>
                <w:rFonts w:ascii="Times New Roman" w:hAnsi="Times New Roman"/>
                <w:spacing w:val="-13"/>
                <w:highlight w:val="none"/>
              </w:rPr>
              <w:t>）：</w:t>
            </w:r>
            <w:r>
              <w:rPr>
                <w:rFonts w:ascii="Times New Roman" w:hAnsi="Times New Roman"/>
                <w:spacing w:val="-6"/>
                <w:highlight w:val="none"/>
                <w14:textOutline w14:w="3831" w14:cap="flat" w14:cmpd="sng">
                  <w14:solidFill>
                    <w14:srgbClr w14:val="000000"/>
                  </w14:solidFill>
                  <w14:prstDash w14:val="solid"/>
                  <w14:miter w14:val="0"/>
                </w14:textOutline>
              </w:rPr>
              <w:t>同本标段投标截止时</w:t>
            </w:r>
            <w:r>
              <w:rPr>
                <w:rFonts w:ascii="Times New Roman" w:hAnsi="Times New Roman"/>
                <w:spacing w:val="-14"/>
                <w:highlight w:val="none"/>
                <w14:textOutline w14:w="3831" w14:cap="flat" w14:cmpd="sng">
                  <w14:solidFill>
                    <w14:srgbClr w14:val="000000"/>
                  </w14:solidFill>
                  <w14:prstDash w14:val="solid"/>
                  <w14:miter w14:val="0"/>
                </w14:textOutline>
              </w:rPr>
              <w:t>间。</w:t>
            </w:r>
          </w:p>
          <w:p w14:paraId="3CC6A6D8">
            <w:pPr>
              <w:pStyle w:val="18"/>
              <w:spacing w:before="72" w:line="240" w:lineRule="auto"/>
              <w:ind w:left="113"/>
              <w:rPr>
                <w:rFonts w:ascii="Times New Roman" w:hAnsi="Times New Roman"/>
                <w:spacing w:val="-7"/>
                <w:highlight w:val="none"/>
              </w:rPr>
            </w:pPr>
            <w:r>
              <w:rPr>
                <w:rFonts w:ascii="Times New Roman" w:hAnsi="Times New Roman"/>
                <w:spacing w:val="-14"/>
                <w:highlight w:val="none"/>
              </w:rPr>
              <w:t xml:space="preserve">2.金额： </w:t>
            </w:r>
            <w:r>
              <w:rPr>
                <w:rFonts w:hint="eastAsia"/>
                <w:szCs w:val="21"/>
                <w:highlight w:val="none"/>
                <w:lang w:eastAsia="zh-CN"/>
              </w:rPr>
              <w:t>大石桥市百寨街道老旧小区改造配套基础设施建设项目</w:t>
            </w:r>
            <w:r>
              <w:rPr>
                <w:rFonts w:hint="eastAsia"/>
                <w:szCs w:val="21"/>
                <w:highlight w:val="none"/>
                <w:lang w:val="en-US" w:eastAsia="zh-CN"/>
              </w:rPr>
              <w:t>一标段</w:t>
            </w:r>
            <w:r>
              <w:rPr>
                <w:rFonts w:ascii="Times New Roman" w:hAnsi="Times New Roman"/>
                <w:spacing w:val="-7"/>
                <w:highlight w:val="none"/>
              </w:rPr>
              <w:t xml:space="preserve"> </w:t>
            </w:r>
            <w:r>
              <w:rPr>
                <w:rFonts w:ascii="Times New Roman" w:hAnsi="Times New Roman"/>
                <w:spacing w:val="-7"/>
                <w:highlight w:val="none"/>
                <w:u w:val="single" w:color="auto"/>
              </w:rPr>
              <w:t xml:space="preserve">    </w:t>
            </w:r>
            <w:r>
              <w:rPr>
                <w:rFonts w:hint="eastAsia" w:ascii="Times New Roman" w:hAnsi="Times New Roman"/>
                <w:spacing w:val="-7"/>
                <w:highlight w:val="none"/>
                <w:u w:val="single" w:color="auto"/>
                <w:lang w:val="en-US" w:eastAsia="zh-CN"/>
              </w:rPr>
              <w:t>8万元</w:t>
            </w:r>
            <w:r>
              <w:rPr>
                <w:rFonts w:ascii="Times New Roman" w:hAnsi="Times New Roman"/>
                <w:spacing w:val="-7"/>
                <w:highlight w:val="none"/>
                <w:u w:val="single" w:color="auto"/>
              </w:rPr>
              <w:t xml:space="preserve"> </w:t>
            </w:r>
            <w:r>
              <w:rPr>
                <w:rFonts w:hint="eastAsia" w:ascii="Times New Roman" w:hAnsi="Times New Roman"/>
                <w:spacing w:val="-7"/>
                <w:highlight w:val="none"/>
                <w:u w:val="single" w:color="auto"/>
                <w:lang w:val="en-US" w:eastAsia="zh-CN"/>
              </w:rPr>
              <w:t xml:space="preserve">  </w:t>
            </w:r>
            <w:r>
              <w:rPr>
                <w:rFonts w:ascii="Times New Roman" w:hAnsi="Times New Roman"/>
                <w:spacing w:val="-7"/>
                <w:highlight w:val="none"/>
                <w:u w:val="single" w:color="auto"/>
              </w:rPr>
              <w:t xml:space="preserve">     </w:t>
            </w:r>
            <w:r>
              <w:rPr>
                <w:rFonts w:ascii="Times New Roman" w:hAnsi="Times New Roman"/>
                <w:spacing w:val="-7"/>
                <w:highlight w:val="none"/>
              </w:rPr>
              <w:t>。</w:t>
            </w:r>
          </w:p>
          <w:p w14:paraId="3F56C8DB">
            <w:pPr>
              <w:pStyle w:val="18"/>
              <w:spacing w:before="81" w:line="240" w:lineRule="auto"/>
              <w:ind w:left="113"/>
              <w:rPr>
                <w:rFonts w:hint="default" w:ascii="Times New Roman" w:hAnsi="Times New Roman"/>
                <w:highlight w:val="none"/>
                <w:lang w:val="en-US"/>
              </w:rPr>
            </w:pPr>
            <w:r>
              <w:rPr>
                <w:rFonts w:hint="eastAsia"/>
                <w:szCs w:val="21"/>
                <w:highlight w:val="none"/>
                <w:lang w:eastAsia="zh-CN"/>
              </w:rPr>
              <w:t>大石桥市百寨街道老旧小区改造配套基础设施建设项目</w:t>
            </w:r>
            <w:r>
              <w:rPr>
                <w:rFonts w:hint="eastAsia"/>
                <w:szCs w:val="21"/>
                <w:highlight w:val="none"/>
                <w:lang w:val="en-US" w:eastAsia="zh-CN"/>
              </w:rPr>
              <w:t>二标段</w:t>
            </w:r>
            <w:r>
              <w:rPr>
                <w:rFonts w:hint="eastAsia"/>
                <w:szCs w:val="21"/>
                <w:highlight w:val="none"/>
                <w:u w:val="single"/>
                <w:lang w:val="en-US" w:eastAsia="zh-CN"/>
              </w:rPr>
              <w:t>10万元。</w:t>
            </w:r>
          </w:p>
          <w:p w14:paraId="0561F251">
            <w:pPr>
              <w:pStyle w:val="18"/>
              <w:spacing w:before="66" w:line="240" w:lineRule="auto"/>
              <w:ind w:left="115"/>
              <w:rPr>
                <w:rFonts w:ascii="Times New Roman" w:hAnsi="Times New Roman"/>
                <w:highlight w:val="none"/>
              </w:rPr>
            </w:pPr>
            <w:r>
              <w:rPr>
                <w:rFonts w:ascii="Times New Roman" w:hAnsi="Times New Roman"/>
                <w:spacing w:val="-8"/>
                <w:highlight w:val="none"/>
              </w:rPr>
              <w:t>3.形式：</w:t>
            </w:r>
            <w:r>
              <w:rPr>
                <w:rFonts w:hint="eastAsia" w:ascii="Times New Roman" w:hAnsi="Times New Roman"/>
                <w:spacing w:val="-8"/>
                <w:highlight w:val="none"/>
                <w:lang w:eastAsia="zh-CN"/>
              </w:rPr>
              <w:t>☑</w:t>
            </w:r>
            <w:r>
              <w:rPr>
                <w:rFonts w:hint="eastAsia" w:ascii="Times New Roman" w:hAnsi="Times New Roman"/>
                <w:color w:val="auto"/>
                <w:highlight w:val="none"/>
                <w:lang w:eastAsia="zh-CN"/>
              </w:rPr>
              <w:t>现金（指电汇、支票）  ☑保函（保险）</w:t>
            </w:r>
            <w:r>
              <w:rPr>
                <w:rFonts w:ascii="Times New Roman" w:hAnsi="Times New Roman"/>
                <w:spacing w:val="91"/>
                <w:highlight w:val="none"/>
              </w:rPr>
              <w:t xml:space="preserve"> </w:t>
            </w:r>
            <w:r>
              <w:rPr>
                <w:rFonts w:ascii="Times New Roman" w:hAnsi="Times New Roman"/>
                <w:spacing w:val="-8"/>
                <w:highlight w:val="none"/>
              </w:rPr>
              <w:t>□其他形式</w:t>
            </w:r>
          </w:p>
          <w:p w14:paraId="649E9D56">
            <w:pPr>
              <w:pStyle w:val="18"/>
              <w:spacing w:before="69" w:line="240" w:lineRule="auto"/>
              <w:ind w:left="110"/>
              <w:rPr>
                <w:rFonts w:ascii="Times New Roman" w:hAnsi="Times New Roman"/>
                <w:highlight w:val="none"/>
              </w:rPr>
            </w:pPr>
            <w:r>
              <w:rPr>
                <w:rFonts w:ascii="Times New Roman" w:hAnsi="Times New Roman"/>
                <w:spacing w:val="-5"/>
                <w:highlight w:val="none"/>
              </w:rPr>
              <w:t>4.递交方式：</w:t>
            </w:r>
          </w:p>
          <w:p w14:paraId="10F44644">
            <w:pPr>
              <w:pStyle w:val="18"/>
              <w:spacing w:before="70" w:line="240" w:lineRule="auto"/>
              <w:ind w:left="110"/>
              <w:rPr>
                <w:rFonts w:ascii="Times New Roman" w:hAnsi="Times New Roman"/>
                <w:highlight w:val="none"/>
              </w:rPr>
            </w:pPr>
            <w:r>
              <w:rPr>
                <w:rFonts w:ascii="Times New Roman" w:hAnsi="Times New Roman"/>
                <w:spacing w:val="-2"/>
                <w:highlight w:val="none"/>
              </w:rPr>
              <w:t>4.1</w:t>
            </w:r>
            <w:r>
              <w:rPr>
                <w:rFonts w:ascii="Times New Roman" w:hAnsi="Times New Roman"/>
                <w:spacing w:val="-43"/>
                <w:highlight w:val="none"/>
              </w:rPr>
              <w:t xml:space="preserve"> </w:t>
            </w:r>
            <w:r>
              <w:rPr>
                <w:rFonts w:ascii="Times New Roman" w:hAnsi="Times New Roman"/>
                <w:spacing w:val="-2"/>
                <w:highlight w:val="none"/>
              </w:rPr>
              <w:t>现金</w:t>
            </w:r>
          </w:p>
          <w:p w14:paraId="624C3B8A">
            <w:pPr>
              <w:pStyle w:val="18"/>
              <w:spacing w:before="64" w:line="240" w:lineRule="auto"/>
              <w:ind w:left="540"/>
              <w:rPr>
                <w:rFonts w:ascii="Times New Roman" w:hAnsi="Times New Roman"/>
                <w:highlight w:val="none"/>
              </w:rPr>
            </w:pPr>
            <w:r>
              <w:rPr>
                <w:rFonts w:ascii="Times New Roman" w:hAnsi="Times New Roman"/>
                <w:spacing w:val="-4"/>
                <w:highlight w:val="none"/>
              </w:rPr>
              <w:t>（1）收款信息</w:t>
            </w:r>
          </w:p>
          <w:p w14:paraId="4343FBDE">
            <w:pPr>
              <w:pStyle w:val="18"/>
              <w:spacing w:before="149" w:line="240" w:lineRule="auto"/>
              <w:ind w:left="145" w:firstLine="396" w:firstLineChars="200"/>
              <w:rPr>
                <w:rFonts w:hint="eastAsia" w:ascii="Times New Roman" w:hAnsi="Times New Roman"/>
                <w:spacing w:val="-6"/>
                <w:highlight w:val="none"/>
                <w:lang w:eastAsia="zh-CN"/>
              </w:rPr>
            </w:pPr>
            <w:r>
              <w:rPr>
                <w:rFonts w:hint="eastAsia" w:ascii="Times New Roman" w:hAnsi="Times New Roman"/>
                <w:spacing w:val="-6"/>
                <w:highlight w:val="none"/>
              </w:rPr>
              <w:t>收款单位：</w:t>
            </w:r>
            <w:r>
              <w:rPr>
                <w:rFonts w:hint="eastAsia" w:ascii="宋体" w:hAnsi="宋体" w:cs="宋体"/>
                <w:szCs w:val="21"/>
                <w:highlight w:val="none"/>
                <w:shd w:val="clear" w:color="auto" w:fill="FFFFFF"/>
                <w:lang w:val="en-US" w:eastAsia="zh-CN"/>
              </w:rPr>
              <w:t>辽宁新盛元项目管理有限公司</w:t>
            </w:r>
          </w:p>
          <w:p w14:paraId="461C802F">
            <w:pPr>
              <w:pStyle w:val="18"/>
              <w:spacing w:before="149" w:line="240" w:lineRule="auto"/>
              <w:ind w:left="145" w:firstLine="396" w:firstLineChars="200"/>
              <w:rPr>
                <w:rFonts w:hint="eastAsia" w:ascii="Times New Roman" w:hAnsi="Times New Roman"/>
                <w:spacing w:val="-6"/>
                <w:highlight w:val="none"/>
                <w:lang w:eastAsia="zh-CN"/>
              </w:rPr>
            </w:pPr>
            <w:r>
              <w:rPr>
                <w:rFonts w:hint="eastAsia" w:ascii="Times New Roman" w:hAnsi="Times New Roman"/>
                <w:spacing w:val="-6"/>
                <w:highlight w:val="none"/>
              </w:rPr>
              <w:t>开户银行：</w:t>
            </w:r>
            <w:r>
              <w:rPr>
                <w:rFonts w:hint="eastAsia"/>
                <w:szCs w:val="21"/>
                <w:highlight w:val="none"/>
                <w:lang w:eastAsia="zh-CN"/>
              </w:rPr>
              <w:t>辽宁农村商业银行股份有限公司营开支行</w:t>
            </w:r>
          </w:p>
          <w:p w14:paraId="7072F95A">
            <w:pPr>
              <w:pStyle w:val="18"/>
              <w:spacing w:before="149" w:line="240" w:lineRule="auto"/>
              <w:ind w:left="145" w:firstLine="396" w:firstLineChars="200"/>
              <w:rPr>
                <w:rFonts w:hint="eastAsia" w:ascii="Times New Roman" w:hAnsi="Times New Roman"/>
                <w:spacing w:val="-6"/>
                <w:highlight w:val="none"/>
                <w:lang w:eastAsia="zh-CN"/>
              </w:rPr>
            </w:pPr>
            <w:r>
              <w:rPr>
                <w:rFonts w:hint="eastAsia" w:ascii="Times New Roman" w:hAnsi="Times New Roman"/>
                <w:spacing w:val="-6"/>
                <w:highlight w:val="none"/>
              </w:rPr>
              <w:t>汇款账号：</w:t>
            </w:r>
            <w:r>
              <w:rPr>
                <w:rFonts w:hint="eastAsia" w:ascii="Times New Roman" w:hAnsi="Times New Roman"/>
                <w:spacing w:val="-6"/>
                <w:highlight w:val="none"/>
                <w:lang w:val="en-US" w:eastAsia="zh-CN"/>
              </w:rPr>
              <w:t xml:space="preserve"> </w:t>
            </w:r>
            <w:r>
              <w:rPr>
                <w:rFonts w:hint="eastAsia"/>
                <w:szCs w:val="21"/>
                <w:highlight w:val="none"/>
                <w:lang w:val="en-US" w:eastAsia="zh-CN"/>
              </w:rPr>
              <w:t>86632500000000000020</w:t>
            </w:r>
          </w:p>
          <w:p w14:paraId="06BF8D25">
            <w:pPr>
              <w:pStyle w:val="18"/>
              <w:tabs>
                <w:tab w:val="left" w:pos="4937"/>
              </w:tabs>
              <w:spacing w:before="71" w:line="240" w:lineRule="auto"/>
              <w:ind w:left="534" w:right="503" w:firstLine="6"/>
              <w:jc w:val="both"/>
              <w:rPr>
                <w:rFonts w:ascii="Times New Roman" w:hAnsi="Times New Roman"/>
                <w:highlight w:val="none"/>
              </w:rPr>
            </w:pPr>
            <w:r>
              <w:rPr>
                <w:rFonts w:ascii="Times New Roman" w:hAnsi="Times New Roman"/>
                <w:highlight w:val="none"/>
              </w:rPr>
              <w:t xml:space="preserve"> </w:t>
            </w:r>
            <w:r>
              <w:rPr>
                <w:rFonts w:ascii="Times New Roman" w:hAnsi="Times New Roman"/>
                <w:spacing w:val="-1"/>
                <w:highlight w:val="none"/>
              </w:rPr>
              <w:t>（2）收款说明</w:t>
            </w:r>
          </w:p>
          <w:p w14:paraId="3F886194">
            <w:pPr>
              <w:pStyle w:val="18"/>
              <w:spacing w:before="71" w:line="240" w:lineRule="auto"/>
              <w:ind w:left="113" w:right="294" w:firstLine="423"/>
              <w:rPr>
                <w:rFonts w:ascii="Times New Roman" w:hAnsi="Times New Roman"/>
                <w:highlight w:val="none"/>
              </w:rPr>
            </w:pPr>
            <w:r>
              <w:rPr>
                <w:rFonts w:ascii="Times New Roman" w:hAnsi="Times New Roman"/>
                <w:spacing w:val="-1"/>
                <w:highlight w:val="none"/>
              </w:rPr>
              <w:t>投标人应在投标截止时间前通过企业基本账户递交</w:t>
            </w:r>
            <w:r>
              <w:rPr>
                <w:rFonts w:ascii="Times New Roman" w:hAnsi="Times New Roman"/>
                <w:spacing w:val="12"/>
                <w:highlight w:val="none"/>
              </w:rPr>
              <w:t xml:space="preserve"> </w:t>
            </w:r>
            <w:r>
              <w:rPr>
                <w:rFonts w:ascii="Times New Roman" w:hAnsi="Times New Roman"/>
                <w:spacing w:val="-1"/>
                <w:highlight w:val="none"/>
              </w:rPr>
              <w:t>至</w:t>
            </w:r>
            <w:r>
              <w:rPr>
                <w:rFonts w:ascii="Times New Roman" w:hAnsi="Times New Roman"/>
                <w:spacing w:val="-45"/>
                <w:highlight w:val="none"/>
              </w:rPr>
              <w:t xml:space="preserve"> </w:t>
            </w:r>
            <w:r>
              <w:rPr>
                <w:rFonts w:ascii="Times New Roman" w:hAnsi="Times New Roman"/>
                <w:spacing w:val="-1"/>
                <w:highlight w:val="none"/>
              </w:rPr>
              <w:t>4.1（1）规定的账户，否则视为无效投标</w:t>
            </w:r>
            <w:r>
              <w:rPr>
                <w:rFonts w:ascii="Times New Roman" w:hAnsi="Times New Roman"/>
                <w:spacing w:val="-2"/>
                <w:highlight w:val="none"/>
              </w:rPr>
              <w:t>保证金。</w:t>
            </w:r>
          </w:p>
          <w:p w14:paraId="14E876B5">
            <w:pPr>
              <w:pStyle w:val="18"/>
              <w:spacing w:before="70" w:line="240" w:lineRule="auto"/>
              <w:ind w:left="110"/>
              <w:rPr>
                <w:rFonts w:ascii="Times New Roman" w:hAnsi="Times New Roman"/>
                <w:highlight w:val="none"/>
              </w:rPr>
            </w:pPr>
            <w:r>
              <w:rPr>
                <w:rFonts w:ascii="Times New Roman" w:hAnsi="Times New Roman"/>
                <w:spacing w:val="-2"/>
                <w:highlight w:val="none"/>
              </w:rPr>
              <w:t>4.2</w:t>
            </w:r>
            <w:r>
              <w:rPr>
                <w:rFonts w:ascii="Times New Roman" w:hAnsi="Times New Roman"/>
                <w:spacing w:val="-40"/>
                <w:highlight w:val="none"/>
              </w:rPr>
              <w:t xml:space="preserve"> </w:t>
            </w:r>
            <w:r>
              <w:rPr>
                <w:rFonts w:ascii="Times New Roman" w:hAnsi="Times New Roman"/>
                <w:spacing w:val="-2"/>
                <w:highlight w:val="none"/>
              </w:rPr>
              <w:t>保函（保险）</w:t>
            </w:r>
          </w:p>
          <w:p w14:paraId="050374F6">
            <w:pPr>
              <w:pStyle w:val="18"/>
              <w:spacing w:before="69" w:line="240" w:lineRule="auto"/>
              <w:ind w:left="110" w:right="188" w:firstLine="429"/>
              <w:rPr>
                <w:rFonts w:ascii="Times New Roman" w:hAnsi="Times New Roman"/>
                <w:highlight w:val="none"/>
              </w:rPr>
            </w:pPr>
            <w:r>
              <w:rPr>
                <w:rFonts w:ascii="Times New Roman" w:hAnsi="Times New Roman"/>
                <w:spacing w:val="-1"/>
                <w:highlight w:val="none"/>
              </w:rPr>
              <w:t>（1）投标人可通过辽宁省建设工程领域电子保函保</w:t>
            </w:r>
            <w:r>
              <w:rPr>
                <w:rFonts w:ascii="Times New Roman" w:hAnsi="Times New Roman"/>
                <w:spacing w:val="10"/>
                <w:highlight w:val="none"/>
              </w:rPr>
              <w:t xml:space="preserve"> </w:t>
            </w:r>
            <w:r>
              <w:rPr>
                <w:rFonts w:ascii="Times New Roman" w:hAnsi="Times New Roman"/>
                <w:spacing w:val="-1"/>
                <w:highlight w:val="none"/>
              </w:rPr>
              <w:t>险基础公共服务平台或辽宁省工程建设项目电子保函保</w:t>
            </w:r>
            <w:r>
              <w:rPr>
                <w:rFonts w:ascii="Times New Roman" w:hAnsi="Times New Roman"/>
                <w:spacing w:val="7"/>
                <w:highlight w:val="none"/>
              </w:rPr>
              <w:t xml:space="preserve">  </w:t>
            </w:r>
            <w:r>
              <w:rPr>
                <w:rFonts w:ascii="Times New Roman" w:hAnsi="Times New Roman"/>
                <w:spacing w:val="-1"/>
                <w:highlight w:val="none"/>
              </w:rPr>
              <w:t>险基础服务平台跨地区、跨行业自由服务试点的金融平</w:t>
            </w:r>
            <w:r>
              <w:rPr>
                <w:rFonts w:ascii="Times New Roman" w:hAnsi="Times New Roman"/>
                <w:spacing w:val="7"/>
                <w:highlight w:val="none"/>
              </w:rPr>
              <w:t xml:space="preserve">  </w:t>
            </w:r>
            <w:r>
              <w:rPr>
                <w:rFonts w:ascii="Times New Roman" w:hAnsi="Times New Roman"/>
                <w:spacing w:val="-1"/>
                <w:highlight w:val="none"/>
              </w:rPr>
              <w:t>台或金融机构任一渠道自主选择购买保函（保险</w:t>
            </w:r>
            <w:r>
              <w:rPr>
                <w:rFonts w:ascii="Times New Roman" w:hAnsi="Times New Roman"/>
                <w:spacing w:val="-34"/>
                <w:highlight w:val="none"/>
              </w:rPr>
              <w:t>），</w:t>
            </w:r>
            <w:r>
              <w:rPr>
                <w:rFonts w:ascii="Times New Roman" w:hAnsi="Times New Roman"/>
                <w:spacing w:val="-24"/>
                <w:highlight w:val="none"/>
              </w:rPr>
              <w:t xml:space="preserve"> </w:t>
            </w:r>
            <w:r>
              <w:rPr>
                <w:rFonts w:ascii="Times New Roman" w:hAnsi="Times New Roman"/>
                <w:spacing w:val="-1"/>
                <w:highlight w:val="none"/>
              </w:rPr>
              <w:t>鼓</w:t>
            </w:r>
            <w:r>
              <w:rPr>
                <w:rFonts w:ascii="Times New Roman" w:hAnsi="Times New Roman"/>
                <w:highlight w:val="none"/>
              </w:rPr>
              <w:t xml:space="preserve">  </w:t>
            </w:r>
            <w:r>
              <w:rPr>
                <w:rFonts w:ascii="Times New Roman" w:hAnsi="Times New Roman"/>
                <w:spacing w:val="-5"/>
                <w:highlight w:val="none"/>
              </w:rPr>
              <w:t>励企业使用电子保函（保险） 等形式提交保证金。</w:t>
            </w:r>
          </w:p>
          <w:p w14:paraId="115E89B9">
            <w:pPr>
              <w:pStyle w:val="18"/>
              <w:spacing w:before="69" w:line="240" w:lineRule="auto"/>
              <w:ind w:left="109" w:right="219" w:firstLine="430"/>
              <w:rPr>
                <w:rFonts w:ascii="Times New Roman" w:hAnsi="Times New Roman"/>
                <w:highlight w:val="none"/>
              </w:rPr>
            </w:pPr>
            <w:r>
              <w:rPr>
                <w:rFonts w:ascii="Times New Roman" w:hAnsi="Times New Roman"/>
                <w:spacing w:val="-2"/>
                <w:highlight w:val="none"/>
              </w:rPr>
              <w:t>（2）投标人应在投标截止时间前购买完成并生效。</w:t>
            </w:r>
            <w:r>
              <w:rPr>
                <w:rFonts w:ascii="Times New Roman" w:hAnsi="Times New Roman"/>
                <w:spacing w:val="2"/>
                <w:highlight w:val="none"/>
              </w:rPr>
              <w:t xml:space="preserve"> </w:t>
            </w:r>
            <w:r>
              <w:rPr>
                <w:rFonts w:ascii="Times New Roman" w:hAnsi="Times New Roman"/>
                <w:spacing w:val="-1"/>
                <w:highlight w:val="none"/>
              </w:rPr>
              <w:t xml:space="preserve">购买保函（保险）的财务费用应当通过企业基本账户或 </w:t>
            </w:r>
            <w:r>
              <w:rPr>
                <w:rFonts w:ascii="Times New Roman" w:hAnsi="Times New Roman"/>
                <w:spacing w:val="-3"/>
                <w:highlight w:val="none"/>
              </w:rPr>
              <w:t>主体信息库登记的企业账户缴纳。纸质保函（保险）</w:t>
            </w:r>
            <w:r>
              <w:rPr>
                <w:rFonts w:ascii="Times New Roman" w:hAnsi="Times New Roman"/>
                <w:spacing w:val="-42"/>
                <w:highlight w:val="none"/>
              </w:rPr>
              <w:t xml:space="preserve"> </w:t>
            </w:r>
            <w:r>
              <w:rPr>
                <w:rFonts w:ascii="Times New Roman" w:hAnsi="Times New Roman"/>
                <w:spacing w:val="-4"/>
                <w:highlight w:val="none"/>
              </w:rPr>
              <w:t xml:space="preserve">和 </w:t>
            </w:r>
            <w:r>
              <w:rPr>
                <w:rFonts w:ascii="Times New Roman" w:hAnsi="Times New Roman"/>
                <w:spacing w:val="-1"/>
                <w:highlight w:val="none"/>
              </w:rPr>
              <w:t xml:space="preserve">电子保函（保险）能够满足出函机构官方媒介或其指定 </w:t>
            </w:r>
            <w:r>
              <w:rPr>
                <w:rFonts w:ascii="Times New Roman" w:hAnsi="Times New Roman"/>
                <w:spacing w:val="-6"/>
                <w:highlight w:val="none"/>
              </w:rPr>
              <w:t>的在线系统实时验真的条件。购买保函（保险）</w:t>
            </w:r>
            <w:r>
              <w:rPr>
                <w:rFonts w:ascii="Times New Roman" w:hAnsi="Times New Roman"/>
                <w:spacing w:val="35"/>
                <w:highlight w:val="none"/>
              </w:rPr>
              <w:t xml:space="preserve"> </w:t>
            </w:r>
            <w:r>
              <w:rPr>
                <w:rFonts w:ascii="Times New Roman" w:hAnsi="Times New Roman"/>
                <w:spacing w:val="-7"/>
                <w:highlight w:val="none"/>
              </w:rPr>
              <w:t xml:space="preserve">的财务 </w:t>
            </w:r>
            <w:r>
              <w:rPr>
                <w:rFonts w:ascii="Times New Roman" w:hAnsi="Times New Roman"/>
                <w:spacing w:val="-1"/>
                <w:highlight w:val="none"/>
              </w:rPr>
              <w:t xml:space="preserve">费用不是通过企业账户缴纳或无法在线验真的保函（保 </w:t>
            </w:r>
            <w:r>
              <w:rPr>
                <w:rFonts w:ascii="Times New Roman" w:hAnsi="Times New Roman"/>
                <w:spacing w:val="-3"/>
                <w:highlight w:val="none"/>
              </w:rPr>
              <w:t>险）视为无效保函（保险）。</w:t>
            </w:r>
          </w:p>
          <w:p w14:paraId="15B7EC6C">
            <w:pPr>
              <w:pStyle w:val="18"/>
              <w:spacing w:before="70" w:line="240" w:lineRule="auto"/>
              <w:ind w:left="110"/>
              <w:rPr>
                <w:rFonts w:ascii="Times New Roman" w:hAnsi="Times New Roman"/>
                <w:highlight w:val="none"/>
              </w:rPr>
            </w:pPr>
            <w:r>
              <w:rPr>
                <w:rFonts w:ascii="Times New Roman" w:hAnsi="Times New Roman"/>
                <w:spacing w:val="-2"/>
                <w:highlight w:val="none"/>
              </w:rPr>
              <w:t>4.3</w:t>
            </w:r>
            <w:r>
              <w:rPr>
                <w:rFonts w:ascii="Times New Roman" w:hAnsi="Times New Roman"/>
                <w:spacing w:val="-44"/>
                <w:highlight w:val="none"/>
              </w:rPr>
              <w:t xml:space="preserve"> </w:t>
            </w:r>
            <w:r>
              <w:rPr>
                <w:rFonts w:ascii="Times New Roman" w:hAnsi="Times New Roman"/>
                <w:spacing w:val="-2"/>
                <w:highlight w:val="none"/>
              </w:rPr>
              <w:t>其他</w:t>
            </w:r>
          </w:p>
          <w:p w14:paraId="1DE9FF82">
            <w:pPr>
              <w:pStyle w:val="18"/>
              <w:spacing w:before="63" w:line="240" w:lineRule="auto"/>
              <w:ind w:left="111" w:leftChars="0" w:right="294" w:rightChars="0" w:firstLine="421" w:firstLineChars="0"/>
              <w:jc w:val="both"/>
              <w:rPr>
                <w:rFonts w:ascii="Times New Roman" w:hAnsi="Times New Roman"/>
                <w:spacing w:val="-6"/>
                <w:highlight w:val="none"/>
              </w:rPr>
            </w:pPr>
            <w:r>
              <w:rPr>
                <w:rFonts w:ascii="Times New Roman" w:hAnsi="Times New Roman"/>
                <w:spacing w:val="-1"/>
                <w:highlight w:val="none"/>
              </w:rPr>
              <w:t>采用汇票等其他方式缴纳投标保证金的，也应参照</w:t>
            </w:r>
            <w:r>
              <w:rPr>
                <w:rFonts w:ascii="Times New Roman" w:hAnsi="Times New Roman"/>
                <w:spacing w:val="15"/>
                <w:highlight w:val="none"/>
              </w:rPr>
              <w:t xml:space="preserve"> </w:t>
            </w:r>
            <w:r>
              <w:rPr>
                <w:rFonts w:ascii="Times New Roman" w:hAnsi="Times New Roman"/>
                <w:spacing w:val="-1"/>
                <w:highlight w:val="none"/>
              </w:rPr>
              <w:t>现金方式缴纳要求执行。招标人要求可以不缴纳投标保</w:t>
            </w:r>
            <w:r>
              <w:rPr>
                <w:rFonts w:ascii="Times New Roman" w:hAnsi="Times New Roman"/>
                <w:spacing w:val="14"/>
                <w:highlight w:val="none"/>
              </w:rPr>
              <w:t xml:space="preserve"> </w:t>
            </w:r>
            <w:r>
              <w:rPr>
                <w:rFonts w:ascii="Times New Roman" w:hAnsi="Times New Roman"/>
                <w:spacing w:val="-1"/>
                <w:highlight w:val="none"/>
              </w:rPr>
              <w:t>证金的除外。</w:t>
            </w:r>
          </w:p>
        </w:tc>
      </w:tr>
    </w:tbl>
    <w:p w14:paraId="1987A4EA">
      <w:pPr>
        <w:spacing w:line="95" w:lineRule="auto"/>
        <w:rPr>
          <w:rFonts w:ascii="Times New Roman" w:hAnsi="Times New Roman"/>
          <w:sz w:val="2"/>
          <w:highlight w:val="none"/>
        </w:rPr>
      </w:pPr>
    </w:p>
    <w:tbl>
      <w:tblPr>
        <w:tblStyle w:val="17"/>
        <w:tblW w:w="842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4"/>
        <w:gridCol w:w="2121"/>
        <w:gridCol w:w="5447"/>
      </w:tblGrid>
      <w:tr w14:paraId="34EC69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4" w:hRule="atLeast"/>
        </w:trPr>
        <w:tc>
          <w:tcPr>
            <w:tcW w:w="854" w:type="dxa"/>
            <w:vAlign w:val="top"/>
          </w:tcPr>
          <w:p w14:paraId="4B634D27">
            <w:pPr>
              <w:spacing w:line="282" w:lineRule="auto"/>
              <w:rPr>
                <w:rFonts w:ascii="Times New Roman" w:hAnsi="Times New Roman"/>
                <w:sz w:val="21"/>
                <w:highlight w:val="none"/>
              </w:rPr>
            </w:pPr>
          </w:p>
          <w:p w14:paraId="3BD79016">
            <w:pPr>
              <w:spacing w:line="283" w:lineRule="auto"/>
              <w:rPr>
                <w:rFonts w:ascii="Times New Roman" w:hAnsi="Times New Roman"/>
                <w:sz w:val="21"/>
                <w:highlight w:val="none"/>
              </w:rPr>
            </w:pPr>
          </w:p>
          <w:p w14:paraId="3871E267">
            <w:pPr>
              <w:spacing w:line="283" w:lineRule="auto"/>
              <w:rPr>
                <w:rFonts w:ascii="Times New Roman" w:hAnsi="Times New Roman"/>
                <w:sz w:val="21"/>
                <w:highlight w:val="none"/>
              </w:rPr>
            </w:pPr>
          </w:p>
          <w:p w14:paraId="508799E0">
            <w:pPr>
              <w:spacing w:before="61" w:line="189" w:lineRule="auto"/>
              <w:ind w:left="220"/>
              <w:rPr>
                <w:rFonts w:ascii="Times New Roman" w:hAnsi="Times New Roman" w:eastAsia="Times New Roman" w:cs="Times New Roman"/>
                <w:sz w:val="21"/>
                <w:szCs w:val="21"/>
                <w:highlight w:val="none"/>
              </w:rPr>
            </w:pPr>
            <w:r>
              <w:rPr>
                <w:rFonts w:ascii="Times New Roman" w:hAnsi="Times New Roman" w:eastAsia="Times New Roman" w:cs="Times New Roman"/>
                <w:spacing w:val="-1"/>
                <w:sz w:val="21"/>
                <w:szCs w:val="21"/>
                <w:highlight w:val="none"/>
              </w:rPr>
              <w:t>3.4.3</w:t>
            </w:r>
          </w:p>
        </w:tc>
        <w:tc>
          <w:tcPr>
            <w:tcW w:w="2121" w:type="dxa"/>
            <w:vAlign w:val="top"/>
          </w:tcPr>
          <w:p w14:paraId="0E0CE1A8">
            <w:pPr>
              <w:spacing w:line="323" w:lineRule="auto"/>
              <w:rPr>
                <w:rFonts w:ascii="Times New Roman" w:hAnsi="Times New Roman"/>
                <w:sz w:val="21"/>
                <w:highlight w:val="none"/>
              </w:rPr>
            </w:pPr>
          </w:p>
          <w:p w14:paraId="3D4ADEA4">
            <w:pPr>
              <w:spacing w:line="324" w:lineRule="auto"/>
              <w:rPr>
                <w:rFonts w:ascii="Times New Roman" w:hAnsi="Times New Roman"/>
                <w:sz w:val="21"/>
                <w:highlight w:val="none"/>
              </w:rPr>
            </w:pPr>
          </w:p>
          <w:p w14:paraId="0BD28C60">
            <w:pPr>
              <w:pStyle w:val="18"/>
              <w:spacing w:before="68" w:line="253" w:lineRule="auto"/>
              <w:ind w:left="752" w:right="320" w:hanging="421"/>
              <w:rPr>
                <w:rFonts w:ascii="Times New Roman" w:hAnsi="Times New Roman"/>
                <w:highlight w:val="none"/>
              </w:rPr>
            </w:pPr>
            <w:r>
              <w:rPr>
                <w:rFonts w:ascii="Times New Roman" w:hAnsi="Times New Roman"/>
                <w:spacing w:val="-1"/>
                <w:highlight w:val="none"/>
              </w:rPr>
              <w:t>退还投标保证金</w:t>
            </w:r>
            <w:r>
              <w:rPr>
                <w:rFonts w:ascii="Times New Roman" w:hAnsi="Times New Roman"/>
                <w:highlight w:val="none"/>
              </w:rPr>
              <w:t xml:space="preserve"> </w:t>
            </w:r>
            <w:r>
              <w:rPr>
                <w:rFonts w:ascii="Times New Roman" w:hAnsi="Times New Roman"/>
                <w:spacing w:val="-1"/>
                <w:highlight w:val="none"/>
              </w:rPr>
              <w:t>及利息</w:t>
            </w:r>
          </w:p>
        </w:tc>
        <w:tc>
          <w:tcPr>
            <w:tcW w:w="5447" w:type="dxa"/>
            <w:vAlign w:val="top"/>
          </w:tcPr>
          <w:p w14:paraId="39F39FDF">
            <w:pPr>
              <w:pStyle w:val="18"/>
              <w:spacing w:before="80" w:line="221" w:lineRule="auto"/>
              <w:ind w:left="111"/>
              <w:rPr>
                <w:rFonts w:ascii="Times New Roman" w:hAnsi="Times New Roman"/>
                <w:highlight w:val="none"/>
              </w:rPr>
            </w:pPr>
            <w:r>
              <w:rPr>
                <w:rFonts w:ascii="Times New Roman" w:hAnsi="Times New Roman"/>
                <w:spacing w:val="-9"/>
                <w:highlight w:val="none"/>
              </w:rPr>
              <w:t>计息标准：</w:t>
            </w:r>
            <w:r>
              <w:rPr>
                <w:rFonts w:ascii="Times New Roman" w:hAnsi="Times New Roman"/>
                <w:spacing w:val="-9"/>
                <w:highlight w:val="none"/>
                <w:u w:val="single" w:color="auto"/>
              </w:rPr>
              <w:t>人民银行同期活期存款利率。</w:t>
            </w:r>
          </w:p>
          <w:p w14:paraId="07F5AFDF">
            <w:pPr>
              <w:pStyle w:val="18"/>
              <w:spacing w:before="66" w:line="221" w:lineRule="auto"/>
              <w:ind w:left="111"/>
              <w:rPr>
                <w:rFonts w:ascii="Times New Roman" w:hAnsi="Times New Roman"/>
                <w:highlight w:val="none"/>
              </w:rPr>
            </w:pPr>
            <w:r>
              <w:rPr>
                <w:rFonts w:ascii="Times New Roman" w:hAnsi="Times New Roman"/>
                <w:spacing w:val="-8"/>
                <w:highlight w:val="none"/>
              </w:rPr>
              <w:t>计息时间：</w:t>
            </w:r>
            <w:r>
              <w:rPr>
                <w:rFonts w:ascii="Times New Roman" w:hAnsi="Times New Roman"/>
                <w:spacing w:val="-8"/>
                <w:highlight w:val="none"/>
                <w:u w:val="single" w:color="auto"/>
              </w:rPr>
              <w:t>投标保证金到账之日至退还的前一日。</w:t>
            </w:r>
          </w:p>
          <w:p w14:paraId="5FE936D2">
            <w:pPr>
              <w:pStyle w:val="18"/>
              <w:spacing w:before="67" w:line="263" w:lineRule="auto"/>
              <w:ind w:left="1163" w:right="105" w:hanging="1051"/>
              <w:rPr>
                <w:rFonts w:ascii="Times New Roman" w:hAnsi="Times New Roman"/>
                <w:highlight w:val="none"/>
              </w:rPr>
            </w:pPr>
            <w:r>
              <w:rPr>
                <w:rFonts w:ascii="Times New Roman" w:hAnsi="Times New Roman"/>
                <w:spacing w:val="-10"/>
                <w:highlight w:val="none"/>
              </w:rPr>
              <w:t>退还办法：</w:t>
            </w:r>
            <w:r>
              <w:rPr>
                <w:rFonts w:ascii="Times New Roman" w:hAnsi="Times New Roman"/>
                <w:spacing w:val="-10"/>
                <w:highlight w:val="none"/>
                <w:u w:val="single" w:color="auto"/>
              </w:rPr>
              <w:t>中标结果公示后</w:t>
            </w:r>
            <w:r>
              <w:rPr>
                <w:rFonts w:ascii="Times New Roman" w:hAnsi="Times New Roman"/>
                <w:spacing w:val="-54"/>
                <w:highlight w:val="none"/>
                <w:u w:val="single" w:color="auto"/>
              </w:rPr>
              <w:t xml:space="preserve"> </w:t>
            </w:r>
            <w:r>
              <w:rPr>
                <w:rFonts w:ascii="Times New Roman" w:hAnsi="Times New Roman"/>
                <w:spacing w:val="-10"/>
                <w:highlight w:val="none"/>
                <w:u w:val="single" w:color="auto"/>
              </w:rPr>
              <w:t>5</w:t>
            </w:r>
            <w:r>
              <w:rPr>
                <w:rFonts w:ascii="Times New Roman" w:hAnsi="Times New Roman"/>
                <w:spacing w:val="-22"/>
                <w:highlight w:val="none"/>
                <w:u w:val="single" w:color="auto"/>
              </w:rPr>
              <w:t xml:space="preserve"> </w:t>
            </w:r>
            <w:r>
              <w:rPr>
                <w:rFonts w:ascii="Times New Roman" w:hAnsi="Times New Roman"/>
                <w:spacing w:val="-10"/>
                <w:highlight w:val="none"/>
                <w:u w:val="single" w:color="auto"/>
              </w:rPr>
              <w:t>日内，未中标的投标人现金</w:t>
            </w:r>
            <w:r>
              <w:rPr>
                <w:rFonts w:ascii="Times New Roman" w:hAnsi="Times New Roman"/>
                <w:highlight w:val="none"/>
              </w:rPr>
              <w:t xml:space="preserve"> </w:t>
            </w:r>
            <w:r>
              <w:rPr>
                <w:rFonts w:ascii="Times New Roman" w:hAnsi="Times New Roman"/>
                <w:spacing w:val="1"/>
                <w:highlight w:val="none"/>
                <w:u w:val="single" w:color="auto"/>
              </w:rPr>
              <w:t>保证金按原路径自动退回；合同签订后 5</w:t>
            </w:r>
            <w:r>
              <w:rPr>
                <w:rFonts w:ascii="Times New Roman" w:hAnsi="Times New Roman"/>
                <w:spacing w:val="57"/>
                <w:highlight w:val="none"/>
                <w:u w:val="single" w:color="auto"/>
              </w:rPr>
              <w:t xml:space="preserve"> </w:t>
            </w:r>
            <w:r>
              <w:rPr>
                <w:rFonts w:ascii="Times New Roman" w:hAnsi="Times New Roman"/>
                <w:spacing w:val="1"/>
                <w:highlight w:val="none"/>
                <w:u w:val="single" w:color="auto"/>
              </w:rPr>
              <w:t>日</w:t>
            </w:r>
            <w:r>
              <w:rPr>
                <w:rFonts w:ascii="Times New Roman" w:hAnsi="Times New Roman"/>
                <w:highlight w:val="none"/>
              </w:rPr>
              <w:t xml:space="preserve"> </w:t>
            </w:r>
            <w:r>
              <w:rPr>
                <w:rFonts w:ascii="Times New Roman" w:hAnsi="Times New Roman"/>
                <w:spacing w:val="9"/>
                <w:highlight w:val="none"/>
                <w:u w:val="single" w:color="auto"/>
              </w:rPr>
              <w:t>内，中标人的现金投标保证金按原路径自动</w:t>
            </w:r>
            <w:r>
              <w:rPr>
                <w:rFonts w:ascii="Times New Roman" w:hAnsi="Times New Roman"/>
                <w:spacing w:val="7"/>
                <w:highlight w:val="none"/>
              </w:rPr>
              <w:t xml:space="preserve"> </w:t>
            </w:r>
            <w:r>
              <w:rPr>
                <w:rFonts w:ascii="Times New Roman" w:hAnsi="Times New Roman"/>
                <w:spacing w:val="-32"/>
                <w:highlight w:val="none"/>
                <w:u w:val="single" w:color="auto"/>
              </w:rPr>
              <w:t>退回。</w:t>
            </w:r>
            <w:r>
              <w:rPr>
                <w:rFonts w:ascii="Times New Roman" w:hAnsi="Times New Roman"/>
                <w:highlight w:val="none"/>
                <w:u w:val="single" w:color="auto"/>
              </w:rPr>
              <w:t xml:space="preserve"> </w:t>
            </w:r>
          </w:p>
        </w:tc>
      </w:tr>
      <w:tr w14:paraId="337A39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854" w:type="dxa"/>
            <w:vAlign w:val="top"/>
          </w:tcPr>
          <w:p w14:paraId="046F10DE">
            <w:pPr>
              <w:spacing w:before="277" w:line="189" w:lineRule="auto"/>
              <w:ind w:left="220"/>
              <w:rPr>
                <w:rFonts w:ascii="Times New Roman" w:hAnsi="Times New Roman" w:eastAsia="Times New Roman" w:cs="Times New Roman"/>
                <w:sz w:val="21"/>
                <w:szCs w:val="21"/>
                <w:highlight w:val="none"/>
              </w:rPr>
            </w:pPr>
            <w:r>
              <w:rPr>
                <w:rFonts w:ascii="Times New Roman" w:hAnsi="Times New Roman" w:eastAsia="Times New Roman" w:cs="Times New Roman"/>
                <w:spacing w:val="-2"/>
                <w:sz w:val="21"/>
                <w:szCs w:val="21"/>
                <w:highlight w:val="none"/>
              </w:rPr>
              <w:t>3.5.2</w:t>
            </w:r>
          </w:p>
        </w:tc>
        <w:tc>
          <w:tcPr>
            <w:tcW w:w="2121" w:type="dxa"/>
            <w:vAlign w:val="top"/>
          </w:tcPr>
          <w:p w14:paraId="1701738E">
            <w:pPr>
              <w:pStyle w:val="18"/>
              <w:spacing w:before="82" w:line="242" w:lineRule="auto"/>
              <w:ind w:left="647" w:right="108" w:hanging="525"/>
              <w:rPr>
                <w:rFonts w:ascii="Times New Roman" w:hAnsi="Times New Roman"/>
                <w:highlight w:val="none"/>
              </w:rPr>
            </w:pPr>
            <w:r>
              <w:rPr>
                <w:rFonts w:ascii="Times New Roman" w:hAnsi="Times New Roman"/>
                <w:spacing w:val="-1"/>
                <w:highlight w:val="none"/>
              </w:rPr>
              <w:t>企业近年财务状况的</w:t>
            </w:r>
            <w:r>
              <w:rPr>
                <w:rFonts w:ascii="Times New Roman" w:hAnsi="Times New Roman"/>
                <w:spacing w:val="2"/>
                <w:highlight w:val="none"/>
              </w:rPr>
              <w:t xml:space="preserve"> </w:t>
            </w:r>
            <w:r>
              <w:rPr>
                <w:rFonts w:ascii="Times New Roman" w:hAnsi="Times New Roman"/>
                <w:spacing w:val="-1"/>
                <w:highlight w:val="none"/>
              </w:rPr>
              <w:t>年份要求</w:t>
            </w:r>
          </w:p>
        </w:tc>
        <w:tc>
          <w:tcPr>
            <w:tcW w:w="5447" w:type="dxa"/>
            <w:vAlign w:val="top"/>
          </w:tcPr>
          <w:p w14:paraId="41A041C5">
            <w:pPr>
              <w:pStyle w:val="18"/>
              <w:spacing w:before="240" w:line="221" w:lineRule="auto"/>
              <w:ind w:left="110"/>
              <w:rPr>
                <w:rFonts w:ascii="Times New Roman" w:hAnsi="Times New Roman"/>
                <w:highlight w:val="none"/>
              </w:rPr>
            </w:pPr>
            <w:r>
              <w:rPr>
                <w:rFonts w:ascii="Times New Roman" w:hAnsi="Times New Roman"/>
                <w:spacing w:val="-4"/>
                <w:highlight w:val="none"/>
              </w:rPr>
              <w:t>近</w:t>
            </w:r>
            <w:r>
              <w:rPr>
                <w:rFonts w:ascii="Times New Roman" w:hAnsi="Times New Roman"/>
                <w:spacing w:val="22"/>
                <w:highlight w:val="none"/>
                <w:u w:val="single" w:color="auto"/>
              </w:rPr>
              <w:t xml:space="preserve">  </w:t>
            </w:r>
            <w:r>
              <w:rPr>
                <w:rFonts w:hint="eastAsia" w:ascii="Times New Roman" w:hAnsi="Times New Roman"/>
                <w:spacing w:val="22"/>
                <w:highlight w:val="none"/>
                <w:u w:val="single" w:color="auto"/>
                <w:lang w:val="en-US" w:eastAsia="zh-CN"/>
              </w:rPr>
              <w:t>/</w:t>
            </w:r>
            <w:r>
              <w:rPr>
                <w:rFonts w:ascii="Times New Roman" w:hAnsi="Times New Roman"/>
                <w:spacing w:val="22"/>
                <w:highlight w:val="none"/>
                <w:u w:val="single" w:color="auto"/>
              </w:rPr>
              <w:t xml:space="preserve"> </w:t>
            </w:r>
            <w:r>
              <w:rPr>
                <w:rFonts w:ascii="Times New Roman" w:hAnsi="Times New Roman"/>
                <w:spacing w:val="-95"/>
                <w:highlight w:val="none"/>
              </w:rPr>
              <w:t xml:space="preserve"> </w:t>
            </w:r>
            <w:r>
              <w:rPr>
                <w:rFonts w:ascii="Times New Roman" w:hAnsi="Times New Roman"/>
                <w:spacing w:val="-4"/>
                <w:highlight w:val="none"/>
              </w:rPr>
              <w:t>年，指</w:t>
            </w:r>
            <w:r>
              <w:rPr>
                <w:rFonts w:ascii="Times New Roman" w:hAnsi="Times New Roman"/>
                <w:spacing w:val="16"/>
                <w:highlight w:val="none"/>
                <w:u w:val="single" w:color="auto"/>
              </w:rPr>
              <w:t xml:space="preserve">   </w:t>
            </w:r>
            <w:r>
              <w:rPr>
                <w:rFonts w:ascii="Times New Roman" w:hAnsi="Times New Roman"/>
                <w:spacing w:val="-94"/>
                <w:highlight w:val="none"/>
              </w:rPr>
              <w:t xml:space="preserve"> </w:t>
            </w:r>
            <w:r>
              <w:rPr>
                <w:rFonts w:ascii="Times New Roman" w:hAnsi="Times New Roman"/>
                <w:spacing w:val="-4"/>
                <w:highlight w:val="none"/>
              </w:rPr>
              <w:t>年度、</w:t>
            </w:r>
            <w:r>
              <w:rPr>
                <w:rFonts w:ascii="Times New Roman" w:hAnsi="Times New Roman"/>
                <w:spacing w:val="-4"/>
                <w:highlight w:val="none"/>
                <w:u w:val="single" w:color="auto"/>
              </w:rPr>
              <w:t xml:space="preserve">    </w:t>
            </w:r>
            <w:r>
              <w:rPr>
                <w:rFonts w:ascii="Times New Roman" w:hAnsi="Times New Roman"/>
                <w:spacing w:val="-95"/>
                <w:highlight w:val="none"/>
              </w:rPr>
              <w:t xml:space="preserve"> </w:t>
            </w:r>
            <w:r>
              <w:rPr>
                <w:rFonts w:ascii="Times New Roman" w:hAnsi="Times New Roman"/>
                <w:spacing w:val="-4"/>
                <w:highlight w:val="none"/>
              </w:rPr>
              <w:t>年度和</w:t>
            </w:r>
            <w:r>
              <w:rPr>
                <w:rFonts w:ascii="Times New Roman" w:hAnsi="Times New Roman"/>
                <w:spacing w:val="-105"/>
                <w:highlight w:val="none"/>
              </w:rPr>
              <w:t xml:space="preserve"> </w:t>
            </w:r>
            <w:r>
              <w:rPr>
                <w:rFonts w:ascii="Times New Roman" w:hAnsi="Times New Roman"/>
                <w:spacing w:val="16"/>
                <w:highlight w:val="none"/>
                <w:u w:val="single" w:color="auto"/>
              </w:rPr>
              <w:t xml:space="preserve">   </w:t>
            </w:r>
            <w:r>
              <w:rPr>
                <w:rFonts w:ascii="Times New Roman" w:hAnsi="Times New Roman"/>
                <w:spacing w:val="-94"/>
                <w:highlight w:val="none"/>
              </w:rPr>
              <w:t xml:space="preserve"> </w:t>
            </w:r>
            <w:r>
              <w:rPr>
                <w:rFonts w:ascii="Times New Roman" w:hAnsi="Times New Roman"/>
                <w:spacing w:val="-4"/>
                <w:highlight w:val="none"/>
              </w:rPr>
              <w:t>年度。</w:t>
            </w:r>
          </w:p>
        </w:tc>
      </w:tr>
      <w:tr w14:paraId="6BBC45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trPr>
        <w:tc>
          <w:tcPr>
            <w:tcW w:w="854" w:type="dxa"/>
            <w:vAlign w:val="top"/>
          </w:tcPr>
          <w:p w14:paraId="16FECA05">
            <w:pPr>
              <w:spacing w:before="277" w:line="189" w:lineRule="auto"/>
              <w:ind w:left="220"/>
              <w:rPr>
                <w:rFonts w:ascii="Times New Roman" w:hAnsi="Times New Roman" w:eastAsia="Times New Roman" w:cs="Times New Roman"/>
                <w:sz w:val="21"/>
                <w:szCs w:val="21"/>
                <w:highlight w:val="none"/>
              </w:rPr>
            </w:pPr>
            <w:r>
              <w:rPr>
                <w:rFonts w:ascii="Times New Roman" w:hAnsi="Times New Roman" w:eastAsia="Times New Roman" w:cs="Times New Roman"/>
                <w:spacing w:val="-2"/>
                <w:sz w:val="21"/>
                <w:szCs w:val="21"/>
                <w:highlight w:val="none"/>
              </w:rPr>
              <w:t>3.5.3</w:t>
            </w:r>
          </w:p>
        </w:tc>
        <w:tc>
          <w:tcPr>
            <w:tcW w:w="2121" w:type="dxa"/>
            <w:vAlign w:val="top"/>
          </w:tcPr>
          <w:p w14:paraId="537FF8A7">
            <w:pPr>
              <w:pStyle w:val="18"/>
              <w:spacing w:before="82" w:line="244" w:lineRule="auto"/>
              <w:ind w:left="223" w:right="108" w:hanging="101"/>
              <w:rPr>
                <w:rFonts w:ascii="Times New Roman" w:hAnsi="Times New Roman"/>
                <w:highlight w:val="none"/>
              </w:rPr>
            </w:pPr>
            <w:r>
              <w:rPr>
                <w:rFonts w:ascii="Times New Roman" w:hAnsi="Times New Roman"/>
                <w:spacing w:val="-1"/>
                <w:highlight w:val="none"/>
              </w:rPr>
              <w:t>企业近年已完成的类</w:t>
            </w:r>
            <w:r>
              <w:rPr>
                <w:rFonts w:ascii="Times New Roman" w:hAnsi="Times New Roman"/>
                <w:spacing w:val="2"/>
                <w:highlight w:val="none"/>
              </w:rPr>
              <w:t xml:space="preserve"> </w:t>
            </w:r>
            <w:r>
              <w:rPr>
                <w:rFonts w:ascii="Times New Roman" w:hAnsi="Times New Roman"/>
                <w:spacing w:val="-1"/>
                <w:highlight w:val="none"/>
              </w:rPr>
              <w:t>似项目的年份要求</w:t>
            </w:r>
          </w:p>
        </w:tc>
        <w:tc>
          <w:tcPr>
            <w:tcW w:w="5447" w:type="dxa"/>
            <w:vAlign w:val="top"/>
          </w:tcPr>
          <w:p w14:paraId="55B7E615">
            <w:pPr>
              <w:pStyle w:val="18"/>
              <w:spacing w:before="240" w:line="221" w:lineRule="auto"/>
              <w:ind w:left="110"/>
              <w:rPr>
                <w:rFonts w:ascii="Times New Roman" w:hAnsi="Times New Roman"/>
                <w:highlight w:val="none"/>
              </w:rPr>
            </w:pPr>
            <w:r>
              <w:rPr>
                <w:rFonts w:ascii="Times New Roman" w:hAnsi="Times New Roman"/>
                <w:spacing w:val="-6"/>
                <w:highlight w:val="none"/>
              </w:rPr>
              <w:t>近</w:t>
            </w:r>
            <w:r>
              <w:rPr>
                <w:rFonts w:ascii="Times New Roman" w:hAnsi="Times New Roman"/>
                <w:spacing w:val="18"/>
                <w:highlight w:val="none"/>
                <w:u w:val="single" w:color="auto"/>
              </w:rPr>
              <w:t xml:space="preserve"> </w:t>
            </w:r>
            <w:r>
              <w:rPr>
                <w:rFonts w:hint="eastAsia" w:ascii="Times New Roman" w:hAnsi="Times New Roman"/>
                <w:spacing w:val="18"/>
                <w:highlight w:val="none"/>
                <w:u w:val="single" w:color="auto"/>
                <w:lang w:val="en-US" w:eastAsia="zh-CN"/>
              </w:rPr>
              <w:t>/</w:t>
            </w:r>
            <w:r>
              <w:rPr>
                <w:rFonts w:ascii="Times New Roman" w:hAnsi="Times New Roman"/>
                <w:spacing w:val="18"/>
                <w:highlight w:val="none"/>
                <w:u w:val="single" w:color="auto"/>
              </w:rPr>
              <w:t xml:space="preserve">  </w:t>
            </w:r>
            <w:r>
              <w:rPr>
                <w:rFonts w:ascii="Times New Roman" w:hAnsi="Times New Roman"/>
                <w:spacing w:val="-94"/>
                <w:highlight w:val="none"/>
              </w:rPr>
              <w:t xml:space="preserve"> </w:t>
            </w:r>
            <w:r>
              <w:rPr>
                <w:rFonts w:ascii="Times New Roman" w:hAnsi="Times New Roman"/>
                <w:spacing w:val="-6"/>
                <w:highlight w:val="none"/>
              </w:rPr>
              <w:t>年，指</w:t>
            </w:r>
            <w:r>
              <w:rPr>
                <w:rFonts w:ascii="Times New Roman" w:hAnsi="Times New Roman"/>
                <w:spacing w:val="16"/>
                <w:highlight w:val="none"/>
                <w:u w:val="single" w:color="auto"/>
              </w:rPr>
              <w:t xml:space="preserve">   </w:t>
            </w:r>
            <w:r>
              <w:rPr>
                <w:rFonts w:ascii="Times New Roman" w:hAnsi="Times New Roman"/>
                <w:spacing w:val="-94"/>
                <w:highlight w:val="none"/>
              </w:rPr>
              <w:t xml:space="preserve"> </w:t>
            </w:r>
            <w:r>
              <w:rPr>
                <w:rFonts w:ascii="Times New Roman" w:hAnsi="Times New Roman"/>
                <w:spacing w:val="-6"/>
                <w:highlight w:val="none"/>
              </w:rPr>
              <w:t>年</w:t>
            </w:r>
            <w:r>
              <w:rPr>
                <w:rFonts w:ascii="Times New Roman" w:hAnsi="Times New Roman"/>
                <w:spacing w:val="-6"/>
                <w:highlight w:val="none"/>
                <w:u w:val="single" w:color="auto"/>
              </w:rPr>
              <w:t xml:space="preserve">   </w:t>
            </w:r>
            <w:r>
              <w:rPr>
                <w:rFonts w:ascii="Times New Roman" w:hAnsi="Times New Roman"/>
                <w:spacing w:val="-92"/>
                <w:highlight w:val="none"/>
              </w:rPr>
              <w:t xml:space="preserve"> </w:t>
            </w:r>
            <w:r>
              <w:rPr>
                <w:rFonts w:ascii="Times New Roman" w:hAnsi="Times New Roman"/>
                <w:spacing w:val="-6"/>
                <w:highlight w:val="none"/>
              </w:rPr>
              <w:t>月</w:t>
            </w:r>
            <w:r>
              <w:rPr>
                <w:rFonts w:ascii="Times New Roman" w:hAnsi="Times New Roman"/>
                <w:spacing w:val="16"/>
                <w:highlight w:val="none"/>
                <w:u w:val="single" w:color="auto"/>
              </w:rPr>
              <w:t xml:space="preserve">   </w:t>
            </w:r>
            <w:r>
              <w:rPr>
                <w:rFonts w:ascii="Times New Roman" w:hAnsi="Times New Roman"/>
                <w:spacing w:val="-58"/>
                <w:highlight w:val="none"/>
              </w:rPr>
              <w:t xml:space="preserve"> </w:t>
            </w:r>
            <w:r>
              <w:rPr>
                <w:rFonts w:ascii="Times New Roman" w:hAnsi="Times New Roman"/>
                <w:spacing w:val="-6"/>
                <w:highlight w:val="none"/>
              </w:rPr>
              <w:t>日─</w:t>
            </w:r>
            <w:r>
              <w:rPr>
                <w:rFonts w:ascii="Times New Roman" w:hAnsi="Times New Roman"/>
                <w:spacing w:val="18"/>
                <w:highlight w:val="none"/>
                <w:u w:val="single" w:color="auto"/>
              </w:rPr>
              <w:t xml:space="preserve">   </w:t>
            </w:r>
            <w:r>
              <w:rPr>
                <w:rFonts w:ascii="Times New Roman" w:hAnsi="Times New Roman"/>
                <w:spacing w:val="-95"/>
                <w:highlight w:val="none"/>
              </w:rPr>
              <w:t xml:space="preserve"> </w:t>
            </w:r>
            <w:r>
              <w:rPr>
                <w:rFonts w:ascii="Times New Roman" w:hAnsi="Times New Roman"/>
                <w:spacing w:val="-6"/>
                <w:highlight w:val="none"/>
              </w:rPr>
              <w:t>年</w:t>
            </w:r>
            <w:r>
              <w:rPr>
                <w:rFonts w:ascii="Times New Roman" w:hAnsi="Times New Roman"/>
                <w:spacing w:val="-6"/>
                <w:highlight w:val="none"/>
                <w:u w:val="single" w:color="auto"/>
              </w:rPr>
              <w:t xml:space="preserve">   </w:t>
            </w:r>
            <w:r>
              <w:rPr>
                <w:rFonts w:ascii="Times New Roman" w:hAnsi="Times New Roman"/>
                <w:spacing w:val="-92"/>
                <w:highlight w:val="none"/>
              </w:rPr>
              <w:t xml:space="preserve"> </w:t>
            </w:r>
            <w:r>
              <w:rPr>
                <w:rFonts w:ascii="Times New Roman" w:hAnsi="Times New Roman"/>
                <w:spacing w:val="-6"/>
                <w:highlight w:val="none"/>
              </w:rPr>
              <w:t>月</w:t>
            </w:r>
            <w:r>
              <w:rPr>
                <w:rFonts w:ascii="Times New Roman" w:hAnsi="Times New Roman"/>
                <w:spacing w:val="-105"/>
                <w:highlight w:val="none"/>
              </w:rPr>
              <w:t xml:space="preserve"> </w:t>
            </w:r>
            <w:r>
              <w:rPr>
                <w:rFonts w:ascii="Times New Roman" w:hAnsi="Times New Roman"/>
                <w:spacing w:val="17"/>
                <w:highlight w:val="none"/>
                <w:u w:val="single" w:color="auto"/>
              </w:rPr>
              <w:t xml:space="preserve">   </w:t>
            </w:r>
            <w:r>
              <w:rPr>
                <w:rFonts w:ascii="Times New Roman" w:hAnsi="Times New Roman"/>
                <w:spacing w:val="-61"/>
                <w:highlight w:val="none"/>
              </w:rPr>
              <w:t xml:space="preserve"> </w:t>
            </w:r>
            <w:r>
              <w:rPr>
                <w:rFonts w:ascii="Times New Roman" w:hAnsi="Times New Roman"/>
                <w:spacing w:val="-6"/>
                <w:highlight w:val="none"/>
              </w:rPr>
              <w:t>日</w:t>
            </w:r>
          </w:p>
        </w:tc>
      </w:tr>
      <w:tr w14:paraId="07F676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8" w:hRule="atLeast"/>
        </w:trPr>
        <w:tc>
          <w:tcPr>
            <w:tcW w:w="854" w:type="dxa"/>
            <w:vAlign w:val="top"/>
          </w:tcPr>
          <w:p w14:paraId="02845366">
            <w:pPr>
              <w:spacing w:line="346" w:lineRule="auto"/>
              <w:rPr>
                <w:rFonts w:ascii="Times New Roman" w:hAnsi="Times New Roman"/>
                <w:sz w:val="21"/>
                <w:highlight w:val="none"/>
              </w:rPr>
            </w:pPr>
          </w:p>
          <w:p w14:paraId="7473C4A4">
            <w:pPr>
              <w:spacing w:line="346" w:lineRule="auto"/>
              <w:rPr>
                <w:rFonts w:ascii="Times New Roman" w:hAnsi="Times New Roman"/>
                <w:sz w:val="21"/>
                <w:highlight w:val="none"/>
              </w:rPr>
            </w:pPr>
          </w:p>
          <w:p w14:paraId="5285A724">
            <w:pPr>
              <w:spacing w:before="61" w:line="189" w:lineRule="auto"/>
              <w:ind w:left="220"/>
              <w:rPr>
                <w:rFonts w:ascii="Times New Roman" w:hAnsi="Times New Roman" w:eastAsia="Times New Roman" w:cs="Times New Roman"/>
                <w:sz w:val="21"/>
                <w:szCs w:val="21"/>
                <w:highlight w:val="none"/>
              </w:rPr>
            </w:pPr>
            <w:r>
              <w:rPr>
                <w:rFonts w:ascii="Times New Roman" w:hAnsi="Times New Roman" w:eastAsia="Times New Roman" w:cs="Times New Roman"/>
                <w:spacing w:val="-2"/>
                <w:sz w:val="21"/>
                <w:szCs w:val="21"/>
                <w:highlight w:val="none"/>
              </w:rPr>
              <w:t>3.5.5</w:t>
            </w:r>
          </w:p>
        </w:tc>
        <w:tc>
          <w:tcPr>
            <w:tcW w:w="2121" w:type="dxa"/>
            <w:vAlign w:val="top"/>
          </w:tcPr>
          <w:p w14:paraId="63D6A3C3">
            <w:pPr>
              <w:spacing w:line="328" w:lineRule="auto"/>
              <w:rPr>
                <w:rFonts w:ascii="Times New Roman" w:hAnsi="Times New Roman"/>
                <w:sz w:val="21"/>
                <w:highlight w:val="none"/>
              </w:rPr>
            </w:pPr>
          </w:p>
          <w:p w14:paraId="6DC58749">
            <w:pPr>
              <w:pStyle w:val="18"/>
              <w:spacing w:before="68" w:line="221" w:lineRule="auto"/>
              <w:ind w:left="122"/>
              <w:rPr>
                <w:rFonts w:ascii="Times New Roman" w:hAnsi="Times New Roman"/>
                <w:highlight w:val="none"/>
              </w:rPr>
            </w:pPr>
            <w:r>
              <w:rPr>
                <w:rFonts w:ascii="Times New Roman" w:hAnsi="Times New Roman"/>
                <w:spacing w:val="-1"/>
                <w:highlight w:val="none"/>
              </w:rPr>
              <w:t>企业近年发生的诉讼</w:t>
            </w:r>
          </w:p>
          <w:p w14:paraId="4E6ED0E3">
            <w:pPr>
              <w:pStyle w:val="18"/>
              <w:spacing w:before="70" w:line="221" w:lineRule="auto"/>
              <w:ind w:left="118"/>
              <w:rPr>
                <w:rFonts w:ascii="Times New Roman" w:hAnsi="Times New Roman"/>
                <w:highlight w:val="none"/>
              </w:rPr>
            </w:pPr>
            <w:r>
              <w:rPr>
                <w:rFonts w:ascii="Times New Roman" w:hAnsi="Times New Roman"/>
                <w:spacing w:val="-1"/>
                <w:highlight w:val="none"/>
              </w:rPr>
              <w:t>及仲裁情况的年份要</w:t>
            </w:r>
          </w:p>
          <w:p w14:paraId="65B438B9">
            <w:pPr>
              <w:pStyle w:val="18"/>
              <w:spacing w:before="65" w:line="222" w:lineRule="auto"/>
              <w:ind w:left="961"/>
              <w:rPr>
                <w:rFonts w:ascii="Times New Roman" w:hAnsi="Times New Roman"/>
                <w:highlight w:val="none"/>
              </w:rPr>
            </w:pPr>
            <w:r>
              <w:rPr>
                <w:rFonts w:ascii="Times New Roman" w:hAnsi="Times New Roman"/>
                <w:highlight w:val="none"/>
              </w:rPr>
              <w:t>求</w:t>
            </w:r>
          </w:p>
        </w:tc>
        <w:tc>
          <w:tcPr>
            <w:tcW w:w="5447" w:type="dxa"/>
            <w:vAlign w:val="top"/>
          </w:tcPr>
          <w:p w14:paraId="768E7DD5">
            <w:pPr>
              <w:pStyle w:val="18"/>
              <w:spacing w:before="77" w:line="221" w:lineRule="auto"/>
              <w:ind w:left="110"/>
              <w:rPr>
                <w:rFonts w:ascii="Times New Roman" w:hAnsi="Times New Roman"/>
                <w:highlight w:val="none"/>
              </w:rPr>
            </w:pPr>
            <w:r>
              <w:rPr>
                <w:rFonts w:ascii="Times New Roman" w:hAnsi="Times New Roman"/>
                <w:spacing w:val="-6"/>
                <w:highlight w:val="none"/>
              </w:rPr>
              <w:t>近</w:t>
            </w:r>
            <w:r>
              <w:rPr>
                <w:rFonts w:ascii="Times New Roman" w:hAnsi="Times New Roman"/>
                <w:spacing w:val="18"/>
                <w:highlight w:val="none"/>
                <w:u w:val="single" w:color="auto"/>
              </w:rPr>
              <w:t xml:space="preserve">  </w:t>
            </w:r>
            <w:r>
              <w:rPr>
                <w:rFonts w:hint="eastAsia" w:ascii="Times New Roman" w:hAnsi="Times New Roman"/>
                <w:spacing w:val="18"/>
                <w:highlight w:val="none"/>
                <w:u w:val="single" w:color="auto"/>
                <w:lang w:val="en-US" w:eastAsia="zh-CN"/>
              </w:rPr>
              <w:t>/</w:t>
            </w:r>
            <w:r>
              <w:rPr>
                <w:rFonts w:ascii="Times New Roman" w:hAnsi="Times New Roman"/>
                <w:spacing w:val="18"/>
                <w:highlight w:val="none"/>
                <w:u w:val="single" w:color="auto"/>
              </w:rPr>
              <w:t xml:space="preserve"> </w:t>
            </w:r>
            <w:r>
              <w:rPr>
                <w:rFonts w:ascii="Times New Roman" w:hAnsi="Times New Roman"/>
                <w:spacing w:val="-94"/>
                <w:highlight w:val="none"/>
              </w:rPr>
              <w:t xml:space="preserve"> </w:t>
            </w:r>
            <w:r>
              <w:rPr>
                <w:rFonts w:ascii="Times New Roman" w:hAnsi="Times New Roman"/>
                <w:spacing w:val="-6"/>
                <w:highlight w:val="none"/>
              </w:rPr>
              <w:t>年，指</w:t>
            </w:r>
            <w:r>
              <w:rPr>
                <w:rFonts w:ascii="Times New Roman" w:hAnsi="Times New Roman"/>
                <w:spacing w:val="16"/>
                <w:highlight w:val="none"/>
                <w:u w:val="single" w:color="auto"/>
              </w:rPr>
              <w:t xml:space="preserve">   </w:t>
            </w:r>
            <w:r>
              <w:rPr>
                <w:rFonts w:ascii="Times New Roman" w:hAnsi="Times New Roman"/>
                <w:spacing w:val="-94"/>
                <w:highlight w:val="none"/>
              </w:rPr>
              <w:t xml:space="preserve"> </w:t>
            </w:r>
            <w:r>
              <w:rPr>
                <w:rFonts w:ascii="Times New Roman" w:hAnsi="Times New Roman"/>
                <w:spacing w:val="-6"/>
                <w:highlight w:val="none"/>
              </w:rPr>
              <w:t>年</w:t>
            </w:r>
            <w:r>
              <w:rPr>
                <w:rFonts w:ascii="Times New Roman" w:hAnsi="Times New Roman"/>
                <w:spacing w:val="-6"/>
                <w:highlight w:val="none"/>
                <w:u w:val="single" w:color="auto"/>
              </w:rPr>
              <w:t xml:space="preserve">   </w:t>
            </w:r>
            <w:r>
              <w:rPr>
                <w:rFonts w:ascii="Times New Roman" w:hAnsi="Times New Roman"/>
                <w:spacing w:val="-92"/>
                <w:highlight w:val="none"/>
              </w:rPr>
              <w:t xml:space="preserve"> </w:t>
            </w:r>
            <w:r>
              <w:rPr>
                <w:rFonts w:ascii="Times New Roman" w:hAnsi="Times New Roman"/>
                <w:spacing w:val="-6"/>
                <w:highlight w:val="none"/>
              </w:rPr>
              <w:t>月</w:t>
            </w:r>
            <w:r>
              <w:rPr>
                <w:rFonts w:ascii="Times New Roman" w:hAnsi="Times New Roman"/>
                <w:spacing w:val="16"/>
                <w:highlight w:val="none"/>
                <w:u w:val="single" w:color="auto"/>
              </w:rPr>
              <w:t xml:space="preserve">   </w:t>
            </w:r>
            <w:r>
              <w:rPr>
                <w:rFonts w:ascii="Times New Roman" w:hAnsi="Times New Roman"/>
                <w:spacing w:val="-58"/>
                <w:highlight w:val="none"/>
              </w:rPr>
              <w:t xml:space="preserve"> </w:t>
            </w:r>
            <w:r>
              <w:rPr>
                <w:rFonts w:ascii="Times New Roman" w:hAnsi="Times New Roman"/>
                <w:spacing w:val="-6"/>
                <w:highlight w:val="none"/>
              </w:rPr>
              <w:t>日─</w:t>
            </w:r>
            <w:r>
              <w:rPr>
                <w:rFonts w:ascii="Times New Roman" w:hAnsi="Times New Roman"/>
                <w:spacing w:val="18"/>
                <w:highlight w:val="none"/>
                <w:u w:val="single" w:color="auto"/>
              </w:rPr>
              <w:t xml:space="preserve">   </w:t>
            </w:r>
            <w:r>
              <w:rPr>
                <w:rFonts w:ascii="Times New Roman" w:hAnsi="Times New Roman"/>
                <w:spacing w:val="-95"/>
                <w:highlight w:val="none"/>
              </w:rPr>
              <w:t xml:space="preserve"> </w:t>
            </w:r>
            <w:r>
              <w:rPr>
                <w:rFonts w:ascii="Times New Roman" w:hAnsi="Times New Roman"/>
                <w:spacing w:val="-6"/>
                <w:highlight w:val="none"/>
              </w:rPr>
              <w:t>年</w:t>
            </w:r>
            <w:r>
              <w:rPr>
                <w:rFonts w:ascii="Times New Roman" w:hAnsi="Times New Roman"/>
                <w:spacing w:val="-6"/>
                <w:highlight w:val="none"/>
                <w:u w:val="single" w:color="auto"/>
              </w:rPr>
              <w:t xml:space="preserve">   </w:t>
            </w:r>
            <w:r>
              <w:rPr>
                <w:rFonts w:ascii="Times New Roman" w:hAnsi="Times New Roman"/>
                <w:spacing w:val="-92"/>
                <w:highlight w:val="none"/>
              </w:rPr>
              <w:t xml:space="preserve"> </w:t>
            </w:r>
            <w:r>
              <w:rPr>
                <w:rFonts w:ascii="Times New Roman" w:hAnsi="Times New Roman"/>
                <w:spacing w:val="-6"/>
                <w:highlight w:val="none"/>
              </w:rPr>
              <w:t>月</w:t>
            </w:r>
            <w:r>
              <w:rPr>
                <w:rFonts w:ascii="Times New Roman" w:hAnsi="Times New Roman"/>
                <w:spacing w:val="-105"/>
                <w:highlight w:val="none"/>
              </w:rPr>
              <w:t xml:space="preserve"> </w:t>
            </w:r>
            <w:r>
              <w:rPr>
                <w:rFonts w:ascii="Times New Roman" w:hAnsi="Times New Roman"/>
                <w:spacing w:val="17"/>
                <w:highlight w:val="none"/>
                <w:u w:val="single" w:color="auto"/>
              </w:rPr>
              <w:t xml:space="preserve">   </w:t>
            </w:r>
            <w:r>
              <w:rPr>
                <w:rFonts w:ascii="Times New Roman" w:hAnsi="Times New Roman"/>
                <w:spacing w:val="-61"/>
                <w:highlight w:val="none"/>
              </w:rPr>
              <w:t xml:space="preserve"> </w:t>
            </w:r>
            <w:r>
              <w:rPr>
                <w:rFonts w:ascii="Times New Roman" w:hAnsi="Times New Roman"/>
                <w:spacing w:val="-6"/>
                <w:highlight w:val="none"/>
              </w:rPr>
              <w:t>日</w:t>
            </w:r>
          </w:p>
          <w:p w14:paraId="457CC687">
            <w:pPr>
              <w:pStyle w:val="18"/>
              <w:spacing w:before="72" w:line="263" w:lineRule="auto"/>
              <w:ind w:left="110" w:right="111"/>
              <w:rPr>
                <w:rFonts w:hint="eastAsia" w:ascii="Times New Roman" w:hAnsi="Times New Roman" w:eastAsia="宋体"/>
                <w:spacing w:val="7"/>
                <w:highlight w:val="none"/>
                <w:lang w:val="en-US" w:eastAsia="zh-CN"/>
              </w:rPr>
            </w:pPr>
            <w:r>
              <w:rPr>
                <w:rFonts w:ascii="Times New Roman" w:hAnsi="Times New Roman"/>
                <w:spacing w:val="7"/>
                <w:highlight w:val="none"/>
              </w:rPr>
              <w:t>特别说明：近年发生的诉讼和仲裁情况仅限于申请人败</w:t>
            </w:r>
            <w:r>
              <w:rPr>
                <w:rFonts w:ascii="Times New Roman" w:hAnsi="Times New Roman"/>
                <w:spacing w:val="6"/>
                <w:highlight w:val="none"/>
              </w:rPr>
              <w:t xml:space="preserve"> </w:t>
            </w:r>
            <w:r>
              <w:rPr>
                <w:rFonts w:ascii="Times New Roman" w:hAnsi="Times New Roman"/>
                <w:spacing w:val="7"/>
                <w:highlight w:val="none"/>
              </w:rPr>
              <w:t>诉的，且与签订或履行合同有关的案件，不包括调解结</w:t>
            </w:r>
            <w:r>
              <w:rPr>
                <w:rFonts w:ascii="Times New Roman" w:hAnsi="Times New Roman"/>
                <w:spacing w:val="5"/>
                <w:highlight w:val="none"/>
              </w:rPr>
              <w:t xml:space="preserve"> </w:t>
            </w:r>
            <w:r>
              <w:rPr>
                <w:rFonts w:ascii="Times New Roman" w:hAnsi="Times New Roman"/>
                <w:spacing w:val="7"/>
                <w:highlight w:val="none"/>
              </w:rPr>
              <w:t>案以及未终审判决的诉讼或未裁决的仲裁。投标人应如</w:t>
            </w:r>
            <w:r>
              <w:rPr>
                <w:rFonts w:ascii="Times New Roman" w:hAnsi="Times New Roman"/>
                <w:spacing w:val="11"/>
                <w:highlight w:val="none"/>
              </w:rPr>
              <w:t xml:space="preserve"> </w:t>
            </w:r>
            <w:r>
              <w:rPr>
                <w:rFonts w:ascii="Times New Roman" w:hAnsi="Times New Roman"/>
                <w:spacing w:val="7"/>
                <w:highlight w:val="none"/>
              </w:rPr>
              <w:t>实填写近年发生的诉讼及仲裁情况，否则视为不响应</w:t>
            </w:r>
            <w:r>
              <w:rPr>
                <w:rFonts w:hint="eastAsia" w:ascii="Times New Roman" w:hAnsi="Times New Roman"/>
                <w:spacing w:val="7"/>
                <w:highlight w:val="none"/>
                <w:lang w:val="en-US" w:eastAsia="zh-CN"/>
              </w:rPr>
              <w:t>招</w:t>
            </w:r>
            <w:r>
              <w:rPr>
                <w:rFonts w:ascii="Times New Roman" w:hAnsi="Times New Roman"/>
                <w:spacing w:val="7"/>
                <w:highlight w:val="none"/>
              </w:rPr>
              <w:t>标文件实质性要求，其投标文件将被否决。如投标人因</w:t>
            </w:r>
            <w:r>
              <w:rPr>
                <w:rFonts w:ascii="Times New Roman" w:hAnsi="Times New Roman"/>
                <w:spacing w:val="4"/>
                <w:highlight w:val="none"/>
              </w:rPr>
              <w:t xml:space="preserve"> </w:t>
            </w:r>
            <w:r>
              <w:rPr>
                <w:rFonts w:ascii="Times New Roman" w:hAnsi="Times New Roman"/>
                <w:spacing w:val="7"/>
                <w:highlight w:val="none"/>
              </w:rPr>
              <w:t>故意隐瞒且查证属实存在影响履约的诉讼及仲</w:t>
            </w:r>
            <w:r>
              <w:rPr>
                <w:rFonts w:ascii="Times New Roman" w:hAnsi="Times New Roman"/>
                <w:spacing w:val="6"/>
                <w:highlight w:val="none"/>
              </w:rPr>
              <w:t>裁情况，</w:t>
            </w:r>
            <w:r>
              <w:rPr>
                <w:rFonts w:ascii="Times New Roman" w:hAnsi="Times New Roman"/>
                <w:highlight w:val="none"/>
              </w:rPr>
              <w:t xml:space="preserve"> </w:t>
            </w:r>
            <w:r>
              <w:rPr>
                <w:rFonts w:ascii="Times New Roman" w:hAnsi="Times New Roman"/>
                <w:spacing w:val="7"/>
                <w:highlight w:val="none"/>
              </w:rPr>
              <w:t>将视为弄虚作假或以不正当手段骗取中标的行为，将依</w:t>
            </w:r>
            <w:r>
              <w:rPr>
                <w:rFonts w:ascii="Times New Roman" w:hAnsi="Times New Roman"/>
                <w:spacing w:val="6"/>
                <w:highlight w:val="none"/>
              </w:rPr>
              <w:t xml:space="preserve"> </w:t>
            </w:r>
            <w:r>
              <w:rPr>
                <w:rFonts w:ascii="Times New Roman" w:hAnsi="Times New Roman"/>
                <w:spacing w:val="-6"/>
                <w:highlight w:val="none"/>
              </w:rPr>
              <w:t>法依规予以处理。 时间为判决或仲裁决定时间。</w:t>
            </w:r>
          </w:p>
        </w:tc>
      </w:tr>
      <w:tr w14:paraId="1324E6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1" w:hRule="atLeast"/>
        </w:trPr>
        <w:tc>
          <w:tcPr>
            <w:tcW w:w="854" w:type="dxa"/>
            <w:shd w:val="clear" w:color="auto" w:fill="auto"/>
            <w:vAlign w:val="top"/>
          </w:tcPr>
          <w:p w14:paraId="0CAEBEB6">
            <w:pPr>
              <w:spacing w:line="368" w:lineRule="auto"/>
              <w:rPr>
                <w:rFonts w:ascii="Times New Roman" w:hAnsi="Times New Roman"/>
                <w:sz w:val="21"/>
                <w:highlight w:val="none"/>
              </w:rPr>
            </w:pPr>
          </w:p>
          <w:p w14:paraId="04343CD7">
            <w:pPr>
              <w:spacing w:before="61" w:line="189" w:lineRule="auto"/>
              <w:ind w:left="220" w:leftChars="0"/>
              <w:rPr>
                <w:rFonts w:ascii="Times New Roman" w:hAnsi="Times New Roman" w:eastAsia="Times New Roman" w:cs="Times New Roman"/>
                <w:snapToGrid w:val="0"/>
                <w:color w:val="000000"/>
                <w:kern w:val="0"/>
                <w:sz w:val="21"/>
                <w:szCs w:val="21"/>
                <w:highlight w:val="none"/>
                <w:lang w:val="en-US" w:eastAsia="en-US" w:bidi="ar-SA"/>
              </w:rPr>
            </w:pPr>
            <w:r>
              <w:rPr>
                <w:rFonts w:ascii="Times New Roman" w:hAnsi="Times New Roman" w:eastAsia="Times New Roman" w:cs="Times New Roman"/>
                <w:spacing w:val="-2"/>
                <w:sz w:val="21"/>
                <w:szCs w:val="21"/>
                <w:highlight w:val="none"/>
              </w:rPr>
              <w:t>3.5.9</w:t>
            </w:r>
          </w:p>
        </w:tc>
        <w:tc>
          <w:tcPr>
            <w:tcW w:w="2121" w:type="dxa"/>
            <w:shd w:val="clear" w:color="auto" w:fill="auto"/>
            <w:vAlign w:val="top"/>
          </w:tcPr>
          <w:p w14:paraId="767222D8">
            <w:pPr>
              <w:pStyle w:val="18"/>
              <w:spacing w:before="77" w:line="221" w:lineRule="auto"/>
              <w:ind w:left="122"/>
              <w:rPr>
                <w:rFonts w:ascii="Times New Roman" w:hAnsi="Times New Roman"/>
                <w:highlight w:val="none"/>
              </w:rPr>
            </w:pPr>
            <w:r>
              <w:rPr>
                <w:rFonts w:ascii="Times New Roman" w:hAnsi="Times New Roman"/>
                <w:spacing w:val="-1"/>
                <w:highlight w:val="none"/>
              </w:rPr>
              <w:t>项目经理近年已完成</w:t>
            </w:r>
          </w:p>
          <w:p w14:paraId="6285DC8E">
            <w:pPr>
              <w:pStyle w:val="18"/>
              <w:spacing w:before="65" w:line="221" w:lineRule="auto"/>
              <w:ind w:left="136"/>
              <w:rPr>
                <w:rFonts w:ascii="Times New Roman" w:hAnsi="Times New Roman"/>
                <w:highlight w:val="none"/>
              </w:rPr>
            </w:pPr>
            <w:r>
              <w:rPr>
                <w:rFonts w:ascii="Times New Roman" w:hAnsi="Times New Roman"/>
                <w:spacing w:val="-3"/>
                <w:highlight w:val="none"/>
              </w:rPr>
              <w:t>的类似项目的年份要</w:t>
            </w:r>
          </w:p>
          <w:p w14:paraId="6582A91C">
            <w:pPr>
              <w:pStyle w:val="18"/>
              <w:spacing w:before="70" w:line="209" w:lineRule="auto"/>
              <w:ind w:left="961" w:leftChars="0"/>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highlight w:val="none"/>
              </w:rPr>
              <w:t>求</w:t>
            </w:r>
          </w:p>
        </w:tc>
        <w:tc>
          <w:tcPr>
            <w:tcW w:w="5447" w:type="dxa"/>
            <w:shd w:val="clear" w:color="auto" w:fill="auto"/>
            <w:vAlign w:val="top"/>
          </w:tcPr>
          <w:p w14:paraId="17FE706B">
            <w:pPr>
              <w:spacing w:line="324" w:lineRule="auto"/>
              <w:rPr>
                <w:rFonts w:ascii="Times New Roman" w:hAnsi="Times New Roman"/>
                <w:sz w:val="21"/>
                <w:highlight w:val="none"/>
              </w:rPr>
            </w:pPr>
          </w:p>
          <w:p w14:paraId="236018A1">
            <w:pPr>
              <w:pStyle w:val="18"/>
              <w:spacing w:before="68" w:line="221" w:lineRule="auto"/>
              <w:ind w:left="110" w:leftChars="0"/>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spacing w:val="-6"/>
                <w:highlight w:val="none"/>
              </w:rPr>
              <w:t>近</w:t>
            </w:r>
            <w:r>
              <w:rPr>
                <w:rFonts w:ascii="Times New Roman" w:hAnsi="Times New Roman"/>
                <w:spacing w:val="18"/>
                <w:highlight w:val="none"/>
                <w:u w:val="single" w:color="auto"/>
              </w:rPr>
              <w:t xml:space="preserve">   </w:t>
            </w:r>
            <w:r>
              <w:rPr>
                <w:rFonts w:hint="eastAsia" w:ascii="Times New Roman" w:hAnsi="Times New Roman"/>
                <w:spacing w:val="18"/>
                <w:highlight w:val="none"/>
                <w:u w:val="single" w:color="auto"/>
                <w:lang w:val="en-US" w:eastAsia="zh-CN"/>
              </w:rPr>
              <w:t>/</w:t>
            </w:r>
            <w:r>
              <w:rPr>
                <w:rFonts w:ascii="Times New Roman" w:hAnsi="Times New Roman"/>
                <w:spacing w:val="-94"/>
                <w:highlight w:val="none"/>
              </w:rPr>
              <w:t xml:space="preserve"> </w:t>
            </w:r>
            <w:r>
              <w:rPr>
                <w:rFonts w:ascii="Times New Roman" w:hAnsi="Times New Roman"/>
                <w:spacing w:val="-6"/>
                <w:highlight w:val="none"/>
              </w:rPr>
              <w:t>年，指</w:t>
            </w:r>
            <w:r>
              <w:rPr>
                <w:rFonts w:ascii="Times New Roman" w:hAnsi="Times New Roman"/>
                <w:spacing w:val="16"/>
                <w:highlight w:val="none"/>
                <w:u w:val="single" w:color="auto"/>
              </w:rPr>
              <w:t xml:space="preserve">   </w:t>
            </w:r>
            <w:r>
              <w:rPr>
                <w:rFonts w:ascii="Times New Roman" w:hAnsi="Times New Roman"/>
                <w:spacing w:val="-94"/>
                <w:highlight w:val="none"/>
              </w:rPr>
              <w:t xml:space="preserve"> </w:t>
            </w:r>
            <w:r>
              <w:rPr>
                <w:rFonts w:ascii="Times New Roman" w:hAnsi="Times New Roman"/>
                <w:spacing w:val="-6"/>
                <w:highlight w:val="none"/>
              </w:rPr>
              <w:t>年</w:t>
            </w:r>
            <w:r>
              <w:rPr>
                <w:rFonts w:ascii="Times New Roman" w:hAnsi="Times New Roman"/>
                <w:spacing w:val="-6"/>
                <w:highlight w:val="none"/>
                <w:u w:val="single" w:color="auto"/>
              </w:rPr>
              <w:t xml:space="preserve">   </w:t>
            </w:r>
            <w:r>
              <w:rPr>
                <w:rFonts w:ascii="Times New Roman" w:hAnsi="Times New Roman"/>
                <w:spacing w:val="-92"/>
                <w:highlight w:val="none"/>
              </w:rPr>
              <w:t xml:space="preserve"> </w:t>
            </w:r>
            <w:r>
              <w:rPr>
                <w:rFonts w:ascii="Times New Roman" w:hAnsi="Times New Roman"/>
                <w:spacing w:val="-6"/>
                <w:highlight w:val="none"/>
              </w:rPr>
              <w:t>月</w:t>
            </w:r>
            <w:r>
              <w:rPr>
                <w:rFonts w:ascii="Times New Roman" w:hAnsi="Times New Roman"/>
                <w:spacing w:val="16"/>
                <w:highlight w:val="none"/>
                <w:u w:val="single" w:color="auto"/>
              </w:rPr>
              <w:t xml:space="preserve">   </w:t>
            </w:r>
            <w:r>
              <w:rPr>
                <w:rFonts w:ascii="Times New Roman" w:hAnsi="Times New Roman"/>
                <w:spacing w:val="-58"/>
                <w:highlight w:val="none"/>
              </w:rPr>
              <w:t xml:space="preserve"> </w:t>
            </w:r>
            <w:r>
              <w:rPr>
                <w:rFonts w:ascii="Times New Roman" w:hAnsi="Times New Roman"/>
                <w:spacing w:val="-6"/>
                <w:highlight w:val="none"/>
              </w:rPr>
              <w:t>日─</w:t>
            </w:r>
            <w:r>
              <w:rPr>
                <w:rFonts w:ascii="Times New Roman" w:hAnsi="Times New Roman"/>
                <w:spacing w:val="18"/>
                <w:highlight w:val="none"/>
                <w:u w:val="single" w:color="auto"/>
              </w:rPr>
              <w:t xml:space="preserve">   </w:t>
            </w:r>
            <w:r>
              <w:rPr>
                <w:rFonts w:ascii="Times New Roman" w:hAnsi="Times New Roman"/>
                <w:spacing w:val="-95"/>
                <w:highlight w:val="none"/>
              </w:rPr>
              <w:t xml:space="preserve"> </w:t>
            </w:r>
            <w:r>
              <w:rPr>
                <w:rFonts w:ascii="Times New Roman" w:hAnsi="Times New Roman"/>
                <w:spacing w:val="-6"/>
                <w:highlight w:val="none"/>
              </w:rPr>
              <w:t>年</w:t>
            </w:r>
            <w:r>
              <w:rPr>
                <w:rFonts w:ascii="Times New Roman" w:hAnsi="Times New Roman"/>
                <w:spacing w:val="-6"/>
                <w:highlight w:val="none"/>
                <w:u w:val="single" w:color="auto"/>
              </w:rPr>
              <w:t xml:space="preserve">   </w:t>
            </w:r>
            <w:r>
              <w:rPr>
                <w:rFonts w:ascii="Times New Roman" w:hAnsi="Times New Roman"/>
                <w:spacing w:val="-92"/>
                <w:highlight w:val="none"/>
              </w:rPr>
              <w:t xml:space="preserve"> </w:t>
            </w:r>
            <w:r>
              <w:rPr>
                <w:rFonts w:ascii="Times New Roman" w:hAnsi="Times New Roman"/>
                <w:spacing w:val="-6"/>
                <w:highlight w:val="none"/>
              </w:rPr>
              <w:t>月</w:t>
            </w:r>
            <w:r>
              <w:rPr>
                <w:rFonts w:ascii="Times New Roman" w:hAnsi="Times New Roman"/>
                <w:spacing w:val="-105"/>
                <w:highlight w:val="none"/>
              </w:rPr>
              <w:t xml:space="preserve"> </w:t>
            </w:r>
            <w:r>
              <w:rPr>
                <w:rFonts w:ascii="Times New Roman" w:hAnsi="Times New Roman"/>
                <w:spacing w:val="17"/>
                <w:highlight w:val="none"/>
                <w:u w:val="single" w:color="auto"/>
              </w:rPr>
              <w:t xml:space="preserve">   </w:t>
            </w:r>
            <w:r>
              <w:rPr>
                <w:rFonts w:ascii="Times New Roman" w:hAnsi="Times New Roman"/>
                <w:spacing w:val="-61"/>
                <w:highlight w:val="none"/>
              </w:rPr>
              <w:t xml:space="preserve"> </w:t>
            </w:r>
            <w:r>
              <w:rPr>
                <w:rFonts w:ascii="Times New Roman" w:hAnsi="Times New Roman"/>
                <w:spacing w:val="-6"/>
                <w:highlight w:val="none"/>
              </w:rPr>
              <w:t>日</w:t>
            </w:r>
          </w:p>
        </w:tc>
      </w:tr>
      <w:tr w14:paraId="38F987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854" w:type="dxa"/>
            <w:vAlign w:val="top"/>
          </w:tcPr>
          <w:p w14:paraId="3573797E">
            <w:pPr>
              <w:spacing w:before="273" w:line="189" w:lineRule="auto"/>
              <w:ind w:left="296"/>
              <w:rPr>
                <w:rFonts w:ascii="Times New Roman" w:hAnsi="Times New Roman" w:eastAsia="Times New Roman" w:cs="Times New Roman"/>
                <w:sz w:val="21"/>
                <w:szCs w:val="21"/>
                <w:highlight w:val="none"/>
              </w:rPr>
            </w:pPr>
            <w:r>
              <w:rPr>
                <w:rFonts w:ascii="Times New Roman" w:hAnsi="Times New Roman" w:eastAsia="Times New Roman" w:cs="Times New Roman"/>
                <w:spacing w:val="-2"/>
                <w:sz w:val="21"/>
                <w:szCs w:val="21"/>
                <w:highlight w:val="none"/>
              </w:rPr>
              <w:t>3.6</w:t>
            </w:r>
          </w:p>
        </w:tc>
        <w:tc>
          <w:tcPr>
            <w:tcW w:w="2121" w:type="dxa"/>
            <w:vAlign w:val="top"/>
          </w:tcPr>
          <w:p w14:paraId="5ADA6EEA">
            <w:pPr>
              <w:pStyle w:val="18"/>
              <w:spacing w:before="77" w:line="244" w:lineRule="auto"/>
              <w:ind w:left="753" w:right="108" w:hanging="631"/>
              <w:rPr>
                <w:rFonts w:ascii="Times New Roman" w:hAnsi="Times New Roman"/>
                <w:highlight w:val="none"/>
              </w:rPr>
            </w:pPr>
            <w:r>
              <w:rPr>
                <w:rFonts w:ascii="Times New Roman" w:hAnsi="Times New Roman"/>
                <w:spacing w:val="-1"/>
                <w:highlight w:val="none"/>
              </w:rPr>
              <w:t>是否允许递交备选投</w:t>
            </w:r>
            <w:r>
              <w:rPr>
                <w:rFonts w:ascii="Times New Roman" w:hAnsi="Times New Roman"/>
                <w:spacing w:val="2"/>
                <w:highlight w:val="none"/>
              </w:rPr>
              <w:t xml:space="preserve"> </w:t>
            </w:r>
            <w:r>
              <w:rPr>
                <w:rFonts w:ascii="Times New Roman" w:hAnsi="Times New Roman"/>
                <w:spacing w:val="-2"/>
                <w:highlight w:val="none"/>
              </w:rPr>
              <w:t>标方案</w:t>
            </w:r>
          </w:p>
        </w:tc>
        <w:tc>
          <w:tcPr>
            <w:tcW w:w="5447" w:type="dxa"/>
            <w:vAlign w:val="top"/>
          </w:tcPr>
          <w:p w14:paraId="5EF5156D">
            <w:pPr>
              <w:pStyle w:val="18"/>
              <w:spacing w:before="37" w:line="202" w:lineRule="auto"/>
              <w:ind w:left="125"/>
              <w:rPr>
                <w:rFonts w:ascii="Times New Roman" w:hAnsi="Times New Roman"/>
                <w:highlight w:val="none"/>
              </w:rPr>
            </w:pPr>
            <w:r>
              <w:rPr>
                <w:rFonts w:hint="eastAsia" w:ascii="Times New Roman" w:hAnsi="Times New Roman"/>
                <w:spacing w:val="-10"/>
                <w:highlight w:val="none"/>
                <w:lang w:eastAsia="zh-CN"/>
              </w:rPr>
              <w:t>☑</w:t>
            </w:r>
            <w:r>
              <w:rPr>
                <w:rFonts w:ascii="Times New Roman" w:hAnsi="Times New Roman"/>
                <w:spacing w:val="-6"/>
                <w:highlight w:val="none"/>
              </w:rPr>
              <w:t>不允许</w:t>
            </w:r>
          </w:p>
          <w:p w14:paraId="177BA871">
            <w:pPr>
              <w:pStyle w:val="18"/>
              <w:spacing w:line="186" w:lineRule="auto"/>
              <w:ind w:left="125"/>
              <w:rPr>
                <w:rFonts w:ascii="Times New Roman" w:hAnsi="Times New Roman"/>
                <w:highlight w:val="none"/>
              </w:rPr>
            </w:pPr>
            <w:r>
              <w:rPr>
                <w:rFonts w:ascii="Times New Roman" w:hAnsi="Times New Roman" w:eastAsia="Times New Roman" w:cs="Times New Roman"/>
                <w:spacing w:val="-8"/>
                <w:sz w:val="32"/>
                <w:szCs w:val="32"/>
                <w:highlight w:val="none"/>
              </w:rPr>
              <w:t>□</w:t>
            </w:r>
            <w:r>
              <w:rPr>
                <w:rFonts w:ascii="Times New Roman" w:hAnsi="Times New Roman"/>
                <w:spacing w:val="-8"/>
                <w:highlight w:val="none"/>
              </w:rPr>
              <w:t>允许</w:t>
            </w:r>
          </w:p>
        </w:tc>
      </w:tr>
      <w:tr w14:paraId="5C3154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854" w:type="dxa"/>
            <w:vAlign w:val="top"/>
          </w:tcPr>
          <w:p w14:paraId="4D3D2183">
            <w:pPr>
              <w:spacing w:line="245" w:lineRule="auto"/>
              <w:rPr>
                <w:rFonts w:ascii="Times New Roman" w:hAnsi="Times New Roman"/>
                <w:sz w:val="21"/>
                <w:highlight w:val="none"/>
              </w:rPr>
            </w:pPr>
          </w:p>
          <w:p w14:paraId="7B8B2BFC">
            <w:pPr>
              <w:spacing w:line="245" w:lineRule="auto"/>
              <w:rPr>
                <w:rFonts w:ascii="Times New Roman" w:hAnsi="Times New Roman"/>
                <w:sz w:val="21"/>
                <w:highlight w:val="none"/>
              </w:rPr>
            </w:pPr>
          </w:p>
          <w:p w14:paraId="0BEE6710">
            <w:pPr>
              <w:spacing w:line="245" w:lineRule="auto"/>
              <w:rPr>
                <w:rFonts w:ascii="Times New Roman" w:hAnsi="Times New Roman"/>
                <w:sz w:val="21"/>
                <w:highlight w:val="none"/>
              </w:rPr>
            </w:pPr>
          </w:p>
          <w:p w14:paraId="462A7348">
            <w:pPr>
              <w:spacing w:line="245" w:lineRule="auto"/>
              <w:rPr>
                <w:rFonts w:ascii="Times New Roman" w:hAnsi="Times New Roman"/>
                <w:sz w:val="21"/>
                <w:highlight w:val="none"/>
              </w:rPr>
            </w:pPr>
          </w:p>
          <w:p w14:paraId="3442EC95">
            <w:pPr>
              <w:spacing w:line="245" w:lineRule="auto"/>
              <w:rPr>
                <w:rFonts w:ascii="Times New Roman" w:hAnsi="Times New Roman"/>
                <w:sz w:val="21"/>
                <w:highlight w:val="none"/>
              </w:rPr>
            </w:pPr>
          </w:p>
          <w:p w14:paraId="3EAB36E4">
            <w:pPr>
              <w:spacing w:line="246" w:lineRule="auto"/>
              <w:rPr>
                <w:rFonts w:ascii="Times New Roman" w:hAnsi="Times New Roman"/>
                <w:sz w:val="21"/>
                <w:highlight w:val="none"/>
              </w:rPr>
            </w:pPr>
          </w:p>
          <w:p w14:paraId="1A912ABF">
            <w:pPr>
              <w:spacing w:line="246" w:lineRule="auto"/>
              <w:rPr>
                <w:rFonts w:ascii="Times New Roman" w:hAnsi="Times New Roman"/>
                <w:sz w:val="21"/>
                <w:highlight w:val="none"/>
              </w:rPr>
            </w:pPr>
          </w:p>
          <w:p w14:paraId="6926B915">
            <w:pPr>
              <w:spacing w:line="246" w:lineRule="auto"/>
              <w:rPr>
                <w:rFonts w:ascii="Times New Roman" w:hAnsi="Times New Roman"/>
                <w:sz w:val="21"/>
                <w:highlight w:val="none"/>
              </w:rPr>
            </w:pPr>
          </w:p>
          <w:p w14:paraId="3F1CF252">
            <w:pPr>
              <w:spacing w:before="61" w:line="189" w:lineRule="auto"/>
              <w:ind w:left="220"/>
              <w:rPr>
                <w:rFonts w:ascii="Times New Roman" w:hAnsi="Times New Roman" w:eastAsia="Times New Roman" w:cs="Times New Roman"/>
                <w:sz w:val="21"/>
                <w:szCs w:val="21"/>
                <w:highlight w:val="none"/>
              </w:rPr>
            </w:pPr>
            <w:r>
              <w:rPr>
                <w:rFonts w:ascii="Times New Roman" w:hAnsi="Times New Roman" w:eastAsia="Times New Roman" w:cs="Times New Roman"/>
                <w:spacing w:val="-1"/>
                <w:sz w:val="21"/>
                <w:szCs w:val="21"/>
                <w:highlight w:val="none"/>
              </w:rPr>
              <w:t>3.7.3</w:t>
            </w:r>
          </w:p>
        </w:tc>
        <w:tc>
          <w:tcPr>
            <w:tcW w:w="2121" w:type="dxa"/>
            <w:vAlign w:val="center"/>
          </w:tcPr>
          <w:p w14:paraId="26848B48">
            <w:pPr>
              <w:keepNext w:val="0"/>
              <w:keepLines w:val="0"/>
              <w:suppressLineNumbers w:val="0"/>
              <w:spacing w:before="0" w:beforeAutospacing="0" w:after="0" w:afterAutospacing="0" w:line="320" w:lineRule="exact"/>
              <w:ind w:left="0" w:leftChars="0" w:right="0" w:rightChars="0"/>
              <w:jc w:val="center"/>
              <w:rPr>
                <w:rFonts w:ascii="Times New Roman" w:hAnsi="Times New Roman"/>
                <w:highlight w:val="none"/>
              </w:rPr>
            </w:pPr>
            <w:r>
              <w:rPr>
                <w:rFonts w:hint="eastAsia"/>
                <w:color w:val="auto"/>
                <w:highlight w:val="none"/>
              </w:rPr>
              <w:t>应用于评审的佐证或证明材料</w:t>
            </w:r>
          </w:p>
        </w:tc>
        <w:tc>
          <w:tcPr>
            <w:tcW w:w="5447" w:type="dxa"/>
            <w:vAlign w:val="center"/>
          </w:tcPr>
          <w:p w14:paraId="576A8D0B">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eastAsia"/>
                <w:color w:val="auto"/>
                <w:highlight w:val="none"/>
              </w:rPr>
              <w:t>应用数字证照评审的节点和材料内容：</w:t>
            </w:r>
          </w:p>
          <w:p w14:paraId="7E2863F6">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eastAsia" w:ascii="Segoe UI Symbol" w:hAnsi="Segoe UI Symbol" w:cs="Segoe UI Symbol"/>
                <w:color w:val="auto"/>
                <w:highlight w:val="none"/>
                <w:lang w:eastAsia="zh-CN"/>
              </w:rPr>
              <w:t>☑</w:t>
            </w:r>
            <w:r>
              <w:rPr>
                <w:rFonts w:hint="default" w:ascii="Segoe UI Symbol" w:hAnsi="Segoe UI Symbol" w:cs="Segoe UI Symbol"/>
                <w:color w:val="auto"/>
                <w:highlight w:val="none"/>
              </w:rPr>
              <w:t xml:space="preserve">营业执照       </w:t>
            </w:r>
            <w:r>
              <w:rPr>
                <w:rFonts w:hint="eastAsia" w:ascii="Segoe UI Symbol" w:hAnsi="Segoe UI Symbol" w:cs="Segoe UI Symbol"/>
                <w:color w:val="auto"/>
                <w:highlight w:val="none"/>
                <w:lang w:eastAsia="zh-CN"/>
              </w:rPr>
              <w:t>☑</w:t>
            </w:r>
            <w:r>
              <w:rPr>
                <w:rFonts w:hint="default" w:ascii="Segoe UI Symbol" w:hAnsi="Segoe UI Symbol" w:cs="Segoe UI Symbol"/>
                <w:color w:val="auto"/>
                <w:highlight w:val="none"/>
              </w:rPr>
              <w:t xml:space="preserve">资质等级证书    </w:t>
            </w:r>
            <w:r>
              <w:rPr>
                <w:rFonts w:hint="eastAsia" w:ascii="Segoe UI Symbol" w:hAnsi="Segoe UI Symbol" w:cs="Segoe UI Symbol"/>
                <w:color w:val="auto"/>
                <w:highlight w:val="none"/>
                <w:lang w:eastAsia="zh-CN"/>
              </w:rPr>
              <w:t>☑</w:t>
            </w:r>
            <w:r>
              <w:rPr>
                <w:rFonts w:hint="default" w:ascii="Segoe UI Symbol" w:hAnsi="Segoe UI Symbol" w:cs="Segoe UI Symbol"/>
                <w:color w:val="auto"/>
                <w:highlight w:val="none"/>
              </w:rPr>
              <w:t>资格许可证书</w:t>
            </w:r>
          </w:p>
          <w:p w14:paraId="6D00668F">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eastAsia" w:ascii="Segoe UI Symbol" w:hAnsi="Segoe UI Symbol" w:cs="Segoe UI Symbol"/>
                <w:color w:val="auto"/>
                <w:highlight w:val="none"/>
                <w:lang w:eastAsia="zh-CN"/>
              </w:rPr>
              <w:t>☑</w:t>
            </w:r>
            <w:r>
              <w:rPr>
                <w:rFonts w:hint="default" w:ascii="Segoe UI Symbol" w:hAnsi="Segoe UI Symbol" w:cs="Segoe UI Symbol"/>
                <w:color w:val="auto"/>
                <w:highlight w:val="none"/>
              </w:rPr>
              <w:t xml:space="preserve">安全生产许可证     </w:t>
            </w:r>
            <w:r>
              <w:rPr>
                <w:rFonts w:hint="eastAsia" w:ascii="Segoe UI Symbol" w:hAnsi="Segoe UI Symbol" w:cs="Segoe UI Symbol"/>
                <w:color w:val="auto"/>
                <w:highlight w:val="none"/>
                <w:lang w:eastAsia="zh-CN"/>
              </w:rPr>
              <w:t>☑</w:t>
            </w:r>
            <w:r>
              <w:rPr>
                <w:rFonts w:hint="default" w:ascii="Segoe UI Symbol" w:hAnsi="Segoe UI Symbol" w:cs="Segoe UI Symbol"/>
                <w:color w:val="auto"/>
                <w:highlight w:val="none"/>
              </w:rPr>
              <w:t>存款账户证明</w:t>
            </w:r>
          </w:p>
          <w:p w14:paraId="51D1EF09">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eastAsia" w:ascii="Segoe UI Symbol" w:hAnsi="Segoe UI Symbol" w:cs="Segoe UI Symbol"/>
                <w:color w:val="auto"/>
                <w:highlight w:val="none"/>
                <w:lang w:eastAsia="zh-CN"/>
              </w:rPr>
              <w:t>☑</w:t>
            </w:r>
            <w:r>
              <w:rPr>
                <w:rFonts w:hint="default" w:ascii="Segoe UI Symbol" w:hAnsi="Segoe UI Symbol" w:cs="Segoe UI Symbol"/>
                <w:color w:val="auto"/>
                <w:highlight w:val="none"/>
              </w:rPr>
              <w:t xml:space="preserve">财务审计报告      </w:t>
            </w:r>
            <w:r>
              <w:rPr>
                <w:rFonts w:hint="eastAsia" w:ascii="Segoe UI Symbol" w:hAnsi="Segoe UI Symbol" w:cs="Segoe UI Symbol"/>
                <w:color w:val="auto"/>
                <w:highlight w:val="none"/>
                <w:lang w:val="en-US" w:eastAsia="zh-CN"/>
              </w:rPr>
              <w:t xml:space="preserve"> </w:t>
            </w:r>
            <w:r>
              <w:rPr>
                <w:rFonts w:hint="eastAsia" w:ascii="Segoe UI Symbol" w:hAnsi="Segoe UI Symbol" w:cs="Segoe UI Symbol"/>
                <w:color w:val="auto"/>
                <w:highlight w:val="none"/>
                <w:lang w:eastAsia="zh-CN"/>
              </w:rPr>
              <w:t>☑</w:t>
            </w:r>
            <w:r>
              <w:rPr>
                <w:rFonts w:hint="default" w:ascii="Segoe UI Symbol" w:hAnsi="Segoe UI Symbol" w:cs="Segoe UI Symbol"/>
                <w:color w:val="auto"/>
                <w:highlight w:val="none"/>
              </w:rPr>
              <w:t>管理体系认证证书</w:t>
            </w:r>
          </w:p>
          <w:p w14:paraId="3995BAA4">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eastAsia" w:ascii="Segoe UI Symbol" w:hAnsi="Segoe UI Symbol" w:cs="Segoe UI Symbol"/>
                <w:color w:val="auto"/>
                <w:highlight w:val="none"/>
                <w:lang w:eastAsia="zh-CN"/>
              </w:rPr>
              <w:t>☑</w:t>
            </w:r>
            <w:r>
              <w:rPr>
                <w:rFonts w:hint="default" w:ascii="Segoe UI Symbol" w:hAnsi="Segoe UI Symbol" w:cs="Segoe UI Symbol"/>
                <w:color w:val="auto"/>
                <w:highlight w:val="none"/>
              </w:rPr>
              <w:t xml:space="preserve">企业业绩           </w:t>
            </w:r>
            <w:r>
              <w:rPr>
                <w:rFonts w:hint="eastAsia" w:ascii="Segoe UI Symbol" w:hAnsi="Segoe UI Symbol" w:cs="Segoe UI Symbol"/>
                <w:color w:val="auto"/>
                <w:highlight w:val="none"/>
                <w:lang w:eastAsia="zh-CN"/>
              </w:rPr>
              <w:t>☑</w:t>
            </w:r>
            <w:r>
              <w:rPr>
                <w:rFonts w:hint="default" w:ascii="Segoe UI Symbol" w:hAnsi="Segoe UI Symbol" w:cs="Segoe UI Symbol"/>
                <w:color w:val="auto"/>
                <w:highlight w:val="none"/>
              </w:rPr>
              <w:t xml:space="preserve">人员业绩  </w:t>
            </w:r>
          </w:p>
          <w:p w14:paraId="5BA01DE5">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eastAsia" w:ascii="Segoe UI Symbol" w:hAnsi="Segoe UI Symbol" w:cs="Segoe UI Symbol"/>
                <w:color w:val="auto"/>
                <w:highlight w:val="none"/>
                <w:lang w:eastAsia="zh-CN"/>
              </w:rPr>
              <w:t>☑</w:t>
            </w:r>
            <w:r>
              <w:rPr>
                <w:rFonts w:hint="default" w:ascii="Segoe UI Symbol" w:hAnsi="Segoe UI Symbol" w:cs="Segoe UI Symbol"/>
                <w:color w:val="auto"/>
                <w:highlight w:val="none"/>
              </w:rPr>
              <w:t xml:space="preserve">工程获奖           </w:t>
            </w:r>
            <w:r>
              <w:rPr>
                <w:rFonts w:hint="eastAsia" w:ascii="Segoe UI Symbol" w:hAnsi="Segoe UI Symbol" w:cs="Segoe UI Symbol"/>
                <w:color w:val="auto"/>
                <w:highlight w:val="none"/>
                <w:lang w:eastAsia="zh-CN"/>
              </w:rPr>
              <w:t>☑</w:t>
            </w:r>
            <w:r>
              <w:rPr>
                <w:rFonts w:hint="default" w:ascii="Segoe UI Symbol" w:hAnsi="Segoe UI Symbol" w:cs="Segoe UI Symbol"/>
                <w:color w:val="auto"/>
                <w:highlight w:val="none"/>
              </w:rPr>
              <w:t>荣誉表彰（企业、个人）</w:t>
            </w:r>
          </w:p>
          <w:p w14:paraId="59EDCF91">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eastAsia" w:ascii="Segoe UI Symbol" w:hAnsi="Segoe UI Symbol" w:cs="Segoe UI Symbol"/>
                <w:color w:val="auto"/>
                <w:highlight w:val="none"/>
                <w:lang w:eastAsia="zh-CN"/>
              </w:rPr>
              <w:t>☑</w:t>
            </w:r>
            <w:r>
              <w:rPr>
                <w:rFonts w:hint="default" w:ascii="Segoe UI Symbol" w:hAnsi="Segoe UI Symbol" w:cs="Segoe UI Symbol"/>
                <w:color w:val="auto"/>
                <w:highlight w:val="none"/>
              </w:rPr>
              <w:t xml:space="preserve">注册执业人员证书   </w:t>
            </w:r>
            <w:r>
              <w:rPr>
                <w:rFonts w:hint="eastAsia" w:ascii="Segoe UI Symbol" w:hAnsi="Segoe UI Symbol" w:cs="Segoe UI Symbol"/>
                <w:color w:val="auto"/>
                <w:highlight w:val="none"/>
                <w:lang w:eastAsia="zh-CN"/>
              </w:rPr>
              <w:t>☑</w:t>
            </w:r>
            <w:r>
              <w:rPr>
                <w:rFonts w:hint="default" w:ascii="Segoe UI Symbol" w:hAnsi="Segoe UI Symbol" w:cs="Segoe UI Symbol"/>
                <w:color w:val="auto"/>
                <w:highlight w:val="none"/>
              </w:rPr>
              <w:t>专业技术职称证书</w:t>
            </w:r>
          </w:p>
          <w:p w14:paraId="10E94222">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eastAsia" w:ascii="Segoe UI Symbol" w:hAnsi="Segoe UI Symbol" w:cs="Segoe UI Symbol"/>
                <w:color w:val="auto"/>
                <w:highlight w:val="none"/>
                <w:lang w:eastAsia="zh-CN"/>
              </w:rPr>
              <w:t>☑</w:t>
            </w:r>
            <w:r>
              <w:rPr>
                <w:rFonts w:hint="default" w:ascii="Segoe UI Symbol" w:hAnsi="Segoe UI Symbol" w:cs="Segoe UI Symbol"/>
                <w:color w:val="auto"/>
                <w:highlight w:val="none"/>
              </w:rPr>
              <w:t xml:space="preserve">特种作业资格证书   </w:t>
            </w:r>
            <w:r>
              <w:rPr>
                <w:rFonts w:hint="eastAsia" w:ascii="Segoe UI Symbol" w:hAnsi="Segoe UI Symbol" w:cs="Segoe UI Symbol"/>
                <w:color w:val="auto"/>
                <w:highlight w:val="none"/>
                <w:lang w:eastAsia="zh-CN"/>
              </w:rPr>
              <w:t>☑</w:t>
            </w:r>
            <w:r>
              <w:rPr>
                <w:rFonts w:hint="default" w:ascii="Segoe UI Symbol" w:hAnsi="Segoe UI Symbol" w:cs="Segoe UI Symbol"/>
                <w:color w:val="auto"/>
                <w:highlight w:val="none"/>
              </w:rPr>
              <w:t>安全生产考核合格证</w:t>
            </w:r>
          </w:p>
          <w:p w14:paraId="0E1A6036">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eastAsia" w:ascii="Segoe UI Symbol" w:hAnsi="Segoe UI Symbol" w:cs="Segoe UI Symbol"/>
                <w:color w:val="auto"/>
                <w:highlight w:val="none"/>
                <w:lang w:eastAsia="zh-CN"/>
              </w:rPr>
              <w:t>☑</w:t>
            </w:r>
            <w:r>
              <w:rPr>
                <w:rFonts w:hint="default" w:ascii="Segoe UI Symbol" w:hAnsi="Segoe UI Symbol" w:cs="Segoe UI Symbol"/>
                <w:color w:val="auto"/>
                <w:highlight w:val="none"/>
              </w:rPr>
              <w:t>施工现场专业人员职业培训合格证</w:t>
            </w:r>
          </w:p>
          <w:p w14:paraId="4BD35BF2">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eastAsia" w:ascii="Segoe UI Symbol" w:hAnsi="Segoe UI Symbol" w:cs="Segoe UI Symbol"/>
                <w:color w:val="auto"/>
                <w:highlight w:val="none"/>
                <w:lang w:eastAsia="zh-CN"/>
              </w:rPr>
              <w:t>☑</w:t>
            </w:r>
            <w:r>
              <w:rPr>
                <w:rFonts w:hint="default" w:ascii="Segoe UI Symbol" w:hAnsi="Segoe UI Symbol" w:cs="Segoe UI Symbol"/>
                <w:color w:val="auto"/>
                <w:highlight w:val="none"/>
              </w:rPr>
              <w:t>职工社会保险参保证明</w:t>
            </w:r>
          </w:p>
          <w:p w14:paraId="07EBD4D5">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特别说明：1.通过企业主体信息库生成的数字证照信息，投标人应当自行校核和确认数字证照数据信息内容，一般应当对投标文件中已生成的数字证照进行电子签名，否则视为已确认和认可数据信息内容。</w:t>
            </w:r>
          </w:p>
          <w:p w14:paraId="476E446A">
            <w:pPr>
              <w:keepNext w:val="0"/>
              <w:keepLines w:val="0"/>
              <w:suppressLineNumbers w:val="0"/>
              <w:spacing w:before="0" w:beforeAutospacing="0" w:after="0" w:afterAutospacing="0" w:line="320" w:lineRule="exact"/>
              <w:ind w:left="0" w:leftChars="0" w:right="0" w:rightChars="0"/>
              <w:jc w:val="left"/>
              <w:rPr>
                <w:rFonts w:ascii="Times New Roman" w:hAnsi="Times New Roman"/>
                <w:highlight w:val="none"/>
              </w:rPr>
            </w:pPr>
            <w:r>
              <w:rPr>
                <w:rFonts w:hint="eastAsia"/>
                <w:color w:val="auto"/>
                <w:highlight w:val="none"/>
              </w:rPr>
              <w:t>2.投标人制作投标文件时按上述实际明确的材料生成数字证照应用于项目评审，否则相关证明佐证材料以企业主体信息库获取的材料影印件应用于项目评审，投标人对数字证照和材料影印件内容的准确性、完整性和真实性负责。</w:t>
            </w:r>
          </w:p>
        </w:tc>
      </w:tr>
      <w:tr w14:paraId="4A6CDA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54" w:type="dxa"/>
            <w:vAlign w:val="top"/>
          </w:tcPr>
          <w:p w14:paraId="62358B9C">
            <w:pPr>
              <w:spacing w:before="184" w:line="189" w:lineRule="auto"/>
              <w:ind w:left="220"/>
              <w:rPr>
                <w:rFonts w:ascii="Times New Roman" w:hAnsi="Times New Roman" w:eastAsia="Times New Roman" w:cs="Times New Roman"/>
                <w:sz w:val="21"/>
                <w:szCs w:val="21"/>
                <w:highlight w:val="none"/>
              </w:rPr>
            </w:pPr>
            <w:r>
              <w:rPr>
                <w:rFonts w:ascii="Times New Roman" w:hAnsi="Times New Roman" w:eastAsia="Times New Roman" w:cs="Times New Roman"/>
                <w:spacing w:val="-1"/>
                <w:sz w:val="21"/>
                <w:szCs w:val="21"/>
                <w:highlight w:val="none"/>
              </w:rPr>
              <w:t>3.7.4</w:t>
            </w:r>
          </w:p>
        </w:tc>
        <w:tc>
          <w:tcPr>
            <w:tcW w:w="2121" w:type="dxa"/>
            <w:vAlign w:val="top"/>
          </w:tcPr>
          <w:p w14:paraId="449670F1">
            <w:pPr>
              <w:pStyle w:val="18"/>
              <w:spacing w:before="147" w:line="220" w:lineRule="auto"/>
              <w:ind w:left="120"/>
              <w:rPr>
                <w:rFonts w:ascii="Times New Roman" w:hAnsi="Times New Roman"/>
                <w:highlight w:val="none"/>
              </w:rPr>
            </w:pPr>
            <w:r>
              <w:rPr>
                <w:rFonts w:ascii="Times New Roman" w:hAnsi="Times New Roman"/>
                <w:spacing w:val="-1"/>
                <w:highlight w:val="none"/>
              </w:rPr>
              <w:t>技术标是否采用暗标</w:t>
            </w:r>
          </w:p>
        </w:tc>
        <w:tc>
          <w:tcPr>
            <w:tcW w:w="5447" w:type="dxa"/>
            <w:vAlign w:val="top"/>
          </w:tcPr>
          <w:p w14:paraId="5D1E9D3E">
            <w:pPr>
              <w:pStyle w:val="18"/>
              <w:spacing w:before="147" w:line="220" w:lineRule="auto"/>
              <w:ind w:left="110"/>
              <w:rPr>
                <w:rFonts w:ascii="Times New Roman" w:hAnsi="Times New Roman"/>
                <w:highlight w:val="none"/>
              </w:rPr>
            </w:pPr>
            <w:r>
              <w:rPr>
                <w:rFonts w:ascii="Times New Roman" w:hAnsi="Times New Roman"/>
                <w:spacing w:val="-1"/>
                <w:highlight w:val="none"/>
              </w:rPr>
              <w:t>采用模块化暗标评审</w:t>
            </w:r>
          </w:p>
        </w:tc>
      </w:tr>
      <w:tr w14:paraId="2B7354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854" w:type="dxa"/>
            <w:vAlign w:val="top"/>
          </w:tcPr>
          <w:p w14:paraId="412A84F9">
            <w:pPr>
              <w:spacing w:before="285" w:line="189" w:lineRule="auto"/>
              <w:ind w:left="214"/>
              <w:rPr>
                <w:rFonts w:ascii="Times New Roman" w:hAnsi="Times New Roman" w:eastAsia="Times New Roman" w:cs="Times New Roman"/>
                <w:sz w:val="21"/>
                <w:szCs w:val="21"/>
                <w:highlight w:val="none"/>
              </w:rPr>
            </w:pPr>
            <w:r>
              <w:rPr>
                <w:rFonts w:ascii="Times New Roman" w:hAnsi="Times New Roman" w:eastAsia="Times New Roman" w:cs="Times New Roman"/>
                <w:spacing w:val="-1"/>
                <w:sz w:val="21"/>
                <w:szCs w:val="21"/>
                <w:highlight w:val="none"/>
              </w:rPr>
              <w:t>4.2.1</w:t>
            </w:r>
          </w:p>
        </w:tc>
        <w:tc>
          <w:tcPr>
            <w:tcW w:w="2121" w:type="dxa"/>
            <w:vAlign w:val="top"/>
          </w:tcPr>
          <w:p w14:paraId="0DAC9AFA">
            <w:pPr>
              <w:pStyle w:val="18"/>
              <w:spacing w:before="249" w:line="221" w:lineRule="auto"/>
              <w:ind w:left="438"/>
              <w:rPr>
                <w:rFonts w:ascii="Times New Roman" w:hAnsi="Times New Roman"/>
                <w:highlight w:val="none"/>
              </w:rPr>
            </w:pPr>
            <w:r>
              <w:rPr>
                <w:rFonts w:ascii="Times New Roman" w:hAnsi="Times New Roman"/>
                <w:spacing w:val="-1"/>
                <w:highlight w:val="none"/>
              </w:rPr>
              <w:t>投标截止时间</w:t>
            </w:r>
          </w:p>
        </w:tc>
        <w:tc>
          <w:tcPr>
            <w:tcW w:w="5447" w:type="dxa"/>
            <w:vAlign w:val="top"/>
          </w:tcPr>
          <w:p w14:paraId="39C9B9E9">
            <w:pPr>
              <w:pStyle w:val="18"/>
              <w:tabs>
                <w:tab w:val="left" w:pos="735"/>
              </w:tabs>
              <w:spacing w:before="248" w:line="221" w:lineRule="auto"/>
              <w:ind w:left="103"/>
              <w:rPr>
                <w:rFonts w:ascii="Times New Roman" w:hAnsi="Times New Roman"/>
                <w:highlight w:val="none"/>
              </w:rPr>
            </w:pPr>
            <w:r>
              <w:rPr>
                <w:rFonts w:hint="eastAsia" w:ascii="Times New Roman" w:hAnsi="Times New Roman"/>
                <w:highlight w:val="none"/>
                <w:u w:val="single" w:color="auto"/>
                <w:lang w:val="en-US" w:eastAsia="zh-CN"/>
              </w:rPr>
              <w:t>2026</w:t>
            </w:r>
            <w:r>
              <w:rPr>
                <w:rFonts w:ascii="Times New Roman" w:hAnsi="Times New Roman"/>
                <w:spacing w:val="-18"/>
                <w:highlight w:val="none"/>
              </w:rPr>
              <w:t>年</w:t>
            </w:r>
            <w:r>
              <w:rPr>
                <w:rFonts w:ascii="Times New Roman" w:hAnsi="Times New Roman"/>
                <w:spacing w:val="-105"/>
                <w:highlight w:val="none"/>
              </w:rPr>
              <w:t xml:space="preserve"> </w:t>
            </w:r>
            <w:r>
              <w:rPr>
                <w:rFonts w:ascii="Times New Roman" w:hAnsi="Times New Roman"/>
                <w:spacing w:val="25"/>
                <w:highlight w:val="none"/>
                <w:u w:val="single" w:color="auto"/>
              </w:rPr>
              <w:t xml:space="preserve"> </w:t>
            </w:r>
            <w:r>
              <w:rPr>
                <w:rFonts w:hint="eastAsia" w:ascii="Times New Roman" w:hAnsi="Times New Roman"/>
                <w:spacing w:val="25"/>
                <w:highlight w:val="none"/>
                <w:u w:val="single" w:color="auto"/>
                <w:lang w:val="en-US" w:eastAsia="zh-CN"/>
              </w:rPr>
              <w:t>05</w:t>
            </w:r>
            <w:r>
              <w:rPr>
                <w:rFonts w:ascii="Times New Roman" w:hAnsi="Times New Roman"/>
                <w:spacing w:val="25"/>
                <w:highlight w:val="none"/>
                <w:u w:val="single" w:color="auto"/>
              </w:rPr>
              <w:t xml:space="preserve"> </w:t>
            </w:r>
            <w:r>
              <w:rPr>
                <w:rFonts w:ascii="Times New Roman" w:hAnsi="Times New Roman"/>
                <w:spacing w:val="-88"/>
                <w:highlight w:val="none"/>
              </w:rPr>
              <w:t xml:space="preserve"> </w:t>
            </w:r>
            <w:r>
              <w:rPr>
                <w:rFonts w:ascii="Times New Roman" w:hAnsi="Times New Roman"/>
                <w:spacing w:val="-18"/>
                <w:highlight w:val="none"/>
              </w:rPr>
              <w:t>月</w:t>
            </w:r>
            <w:r>
              <w:rPr>
                <w:rFonts w:hint="eastAsia" w:ascii="Times New Roman" w:hAnsi="Times New Roman"/>
                <w:spacing w:val="-18"/>
                <w:highlight w:val="none"/>
                <w:u w:val="single"/>
                <w:lang w:val="en-US" w:eastAsia="zh-CN"/>
              </w:rPr>
              <w:t xml:space="preserve">   </w:t>
            </w:r>
            <w:r>
              <w:rPr>
                <w:rFonts w:hint="eastAsia" w:ascii="Times New Roman" w:hAnsi="Times New Roman"/>
                <w:spacing w:val="-18"/>
                <w:highlight w:val="none"/>
                <w:u w:val="single" w:color="auto"/>
                <w:lang w:val="en-US" w:eastAsia="zh-CN"/>
              </w:rPr>
              <w:t xml:space="preserve">**   </w:t>
            </w:r>
            <w:r>
              <w:rPr>
                <w:rFonts w:ascii="Times New Roman" w:hAnsi="Times New Roman"/>
                <w:spacing w:val="-18"/>
                <w:highlight w:val="none"/>
              </w:rPr>
              <w:t>日</w:t>
            </w:r>
            <w:r>
              <w:rPr>
                <w:rFonts w:ascii="Times New Roman" w:hAnsi="Times New Roman"/>
                <w:spacing w:val="12"/>
                <w:highlight w:val="none"/>
                <w:u w:val="single" w:color="auto"/>
              </w:rPr>
              <w:t xml:space="preserve"> </w:t>
            </w:r>
            <w:r>
              <w:rPr>
                <w:rFonts w:hint="eastAsia" w:ascii="Times New Roman" w:hAnsi="Times New Roman"/>
                <w:spacing w:val="12"/>
                <w:highlight w:val="none"/>
                <w:u w:val="single" w:color="auto"/>
                <w:lang w:val="en-US" w:eastAsia="zh-CN"/>
              </w:rPr>
              <w:t>9</w:t>
            </w:r>
            <w:r>
              <w:rPr>
                <w:rFonts w:ascii="Times New Roman" w:hAnsi="Times New Roman"/>
                <w:spacing w:val="-84"/>
                <w:highlight w:val="none"/>
              </w:rPr>
              <w:t xml:space="preserve"> </w:t>
            </w:r>
            <w:r>
              <w:rPr>
                <w:rFonts w:ascii="Times New Roman" w:hAnsi="Times New Roman"/>
                <w:spacing w:val="-18"/>
                <w:highlight w:val="none"/>
              </w:rPr>
              <w:t>时</w:t>
            </w:r>
            <w:r>
              <w:rPr>
                <w:rFonts w:hint="eastAsia" w:ascii="Times New Roman" w:hAnsi="Times New Roman"/>
                <w:highlight w:val="none"/>
                <w:u w:val="single" w:color="auto"/>
                <w:lang w:val="en-US" w:eastAsia="zh-CN"/>
              </w:rPr>
              <w:t>30</w:t>
            </w:r>
            <w:r>
              <w:rPr>
                <w:rFonts w:ascii="Times New Roman" w:hAnsi="Times New Roman"/>
                <w:highlight w:val="none"/>
                <w:u w:val="single" w:color="auto"/>
              </w:rPr>
              <w:t xml:space="preserve"> </w:t>
            </w:r>
            <w:r>
              <w:rPr>
                <w:rFonts w:ascii="Times New Roman" w:hAnsi="Times New Roman"/>
                <w:spacing w:val="-91"/>
                <w:highlight w:val="none"/>
              </w:rPr>
              <w:t xml:space="preserve"> </w:t>
            </w:r>
            <w:r>
              <w:rPr>
                <w:rFonts w:ascii="Times New Roman" w:hAnsi="Times New Roman"/>
                <w:spacing w:val="-18"/>
                <w:highlight w:val="none"/>
              </w:rPr>
              <w:t>分。</w:t>
            </w:r>
          </w:p>
        </w:tc>
      </w:tr>
      <w:tr w14:paraId="23949D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854" w:type="dxa"/>
            <w:vAlign w:val="top"/>
          </w:tcPr>
          <w:p w14:paraId="2F3684BA">
            <w:pPr>
              <w:spacing w:line="257" w:lineRule="auto"/>
              <w:rPr>
                <w:rFonts w:ascii="Times New Roman" w:hAnsi="Times New Roman"/>
                <w:sz w:val="21"/>
                <w:highlight w:val="none"/>
              </w:rPr>
            </w:pPr>
          </w:p>
          <w:p w14:paraId="4A56698D">
            <w:pPr>
              <w:spacing w:before="61" w:line="189" w:lineRule="auto"/>
              <w:ind w:left="214"/>
              <w:rPr>
                <w:rFonts w:ascii="Times New Roman" w:hAnsi="Times New Roman" w:eastAsia="Times New Roman" w:cs="Times New Roman"/>
                <w:sz w:val="21"/>
                <w:szCs w:val="21"/>
                <w:highlight w:val="none"/>
              </w:rPr>
            </w:pPr>
            <w:r>
              <w:rPr>
                <w:rFonts w:ascii="Times New Roman" w:hAnsi="Times New Roman" w:eastAsia="Times New Roman" w:cs="Times New Roman"/>
                <w:spacing w:val="-1"/>
                <w:sz w:val="21"/>
                <w:szCs w:val="21"/>
                <w:highlight w:val="none"/>
              </w:rPr>
              <w:t>4.2.3</w:t>
            </w:r>
          </w:p>
        </w:tc>
        <w:tc>
          <w:tcPr>
            <w:tcW w:w="2121" w:type="dxa"/>
            <w:vAlign w:val="top"/>
          </w:tcPr>
          <w:p w14:paraId="29D698ED">
            <w:pPr>
              <w:pStyle w:val="18"/>
              <w:spacing w:before="282" w:line="221" w:lineRule="auto"/>
              <w:ind w:left="228"/>
              <w:rPr>
                <w:rFonts w:ascii="Times New Roman" w:hAnsi="Times New Roman"/>
                <w:highlight w:val="none"/>
              </w:rPr>
            </w:pPr>
            <w:r>
              <w:rPr>
                <w:rFonts w:ascii="Times New Roman" w:hAnsi="Times New Roman"/>
                <w:spacing w:val="-1"/>
                <w:highlight w:val="none"/>
              </w:rPr>
              <w:t>是否退还投标文件</w:t>
            </w:r>
          </w:p>
        </w:tc>
        <w:tc>
          <w:tcPr>
            <w:tcW w:w="5447" w:type="dxa"/>
            <w:vAlign w:val="top"/>
          </w:tcPr>
          <w:p w14:paraId="1304851B">
            <w:pPr>
              <w:pStyle w:val="18"/>
              <w:spacing w:before="125" w:line="221" w:lineRule="auto"/>
              <w:ind w:left="132"/>
              <w:rPr>
                <w:rFonts w:ascii="Times New Roman" w:hAnsi="Times New Roman"/>
                <w:highlight w:val="none"/>
              </w:rPr>
            </w:pPr>
            <w:r>
              <w:rPr>
                <w:rFonts w:hint="eastAsia" w:ascii="Times New Roman" w:hAnsi="Times New Roman"/>
                <w:spacing w:val="-10"/>
                <w:highlight w:val="none"/>
                <w:lang w:eastAsia="zh-CN"/>
              </w:rPr>
              <w:t>☑</w:t>
            </w:r>
            <w:r>
              <w:rPr>
                <w:rFonts w:ascii="Times New Roman" w:hAnsi="Times New Roman"/>
                <w:spacing w:val="-7"/>
                <w:highlight w:val="none"/>
              </w:rPr>
              <w:t>否</w:t>
            </w:r>
          </w:p>
          <w:p w14:paraId="561B6EE0">
            <w:pPr>
              <w:pStyle w:val="18"/>
              <w:spacing w:before="65" w:line="222" w:lineRule="auto"/>
              <w:ind w:left="132"/>
              <w:rPr>
                <w:rFonts w:ascii="Times New Roman" w:hAnsi="Times New Roman"/>
                <w:highlight w:val="none"/>
              </w:rPr>
            </w:pPr>
            <w:r>
              <w:rPr>
                <w:rFonts w:ascii="Times New Roman" w:hAnsi="Times New Roman"/>
                <w:spacing w:val="-3"/>
                <w:highlight w:val="none"/>
              </w:rPr>
              <w:t>□是，退还具体安排：</w:t>
            </w:r>
          </w:p>
        </w:tc>
      </w:tr>
      <w:tr w14:paraId="441E68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5" w:hRule="atLeast"/>
        </w:trPr>
        <w:tc>
          <w:tcPr>
            <w:tcW w:w="854" w:type="dxa"/>
            <w:vAlign w:val="top"/>
          </w:tcPr>
          <w:p w14:paraId="367FEDC3">
            <w:pPr>
              <w:spacing w:line="284" w:lineRule="auto"/>
              <w:rPr>
                <w:rFonts w:ascii="Times New Roman" w:hAnsi="Times New Roman"/>
                <w:sz w:val="21"/>
                <w:highlight w:val="none"/>
              </w:rPr>
            </w:pPr>
          </w:p>
          <w:p w14:paraId="2F09F715">
            <w:pPr>
              <w:spacing w:line="284" w:lineRule="auto"/>
              <w:rPr>
                <w:rFonts w:ascii="Times New Roman" w:hAnsi="Times New Roman"/>
                <w:sz w:val="21"/>
                <w:highlight w:val="none"/>
              </w:rPr>
            </w:pPr>
          </w:p>
          <w:p w14:paraId="7A0F0984">
            <w:pPr>
              <w:spacing w:line="285" w:lineRule="auto"/>
              <w:rPr>
                <w:rFonts w:ascii="Times New Roman" w:hAnsi="Times New Roman"/>
                <w:sz w:val="21"/>
                <w:highlight w:val="none"/>
              </w:rPr>
            </w:pPr>
          </w:p>
          <w:p w14:paraId="6D75A66F">
            <w:pPr>
              <w:spacing w:before="60" w:line="189" w:lineRule="auto"/>
              <w:ind w:left="221"/>
              <w:rPr>
                <w:rFonts w:ascii="Times New Roman" w:hAnsi="Times New Roman" w:eastAsia="Times New Roman" w:cs="Times New Roman"/>
                <w:sz w:val="21"/>
                <w:szCs w:val="21"/>
                <w:highlight w:val="none"/>
              </w:rPr>
            </w:pPr>
            <w:r>
              <w:rPr>
                <w:rFonts w:ascii="Times New Roman" w:hAnsi="Times New Roman" w:eastAsia="Times New Roman" w:cs="Times New Roman"/>
                <w:spacing w:val="-2"/>
                <w:sz w:val="21"/>
                <w:szCs w:val="21"/>
                <w:highlight w:val="none"/>
              </w:rPr>
              <w:t>5.1.1</w:t>
            </w:r>
          </w:p>
        </w:tc>
        <w:tc>
          <w:tcPr>
            <w:tcW w:w="2121" w:type="dxa"/>
            <w:vAlign w:val="top"/>
          </w:tcPr>
          <w:p w14:paraId="4EEAF733">
            <w:pPr>
              <w:spacing w:line="269" w:lineRule="auto"/>
              <w:rPr>
                <w:rFonts w:ascii="Times New Roman" w:hAnsi="Times New Roman"/>
                <w:sz w:val="21"/>
                <w:highlight w:val="none"/>
              </w:rPr>
            </w:pPr>
          </w:p>
          <w:p w14:paraId="72110115">
            <w:pPr>
              <w:spacing w:line="270" w:lineRule="auto"/>
              <w:rPr>
                <w:rFonts w:ascii="Times New Roman" w:hAnsi="Times New Roman"/>
                <w:sz w:val="21"/>
                <w:highlight w:val="none"/>
              </w:rPr>
            </w:pPr>
          </w:p>
          <w:p w14:paraId="41B68660">
            <w:pPr>
              <w:spacing w:line="270" w:lineRule="auto"/>
              <w:rPr>
                <w:rFonts w:ascii="Times New Roman" w:hAnsi="Times New Roman"/>
                <w:sz w:val="21"/>
                <w:highlight w:val="none"/>
              </w:rPr>
            </w:pPr>
          </w:p>
          <w:p w14:paraId="18DBBCD6">
            <w:pPr>
              <w:pStyle w:val="18"/>
              <w:spacing w:before="68" w:line="221" w:lineRule="auto"/>
              <w:ind w:left="437"/>
              <w:rPr>
                <w:rFonts w:ascii="Times New Roman" w:hAnsi="Times New Roman"/>
                <w:highlight w:val="none"/>
              </w:rPr>
            </w:pPr>
            <w:r>
              <w:rPr>
                <w:rFonts w:ascii="Times New Roman" w:hAnsi="Times New Roman"/>
                <w:spacing w:val="-1"/>
                <w:highlight w:val="none"/>
              </w:rPr>
              <w:t>开标组织方式</w:t>
            </w:r>
          </w:p>
        </w:tc>
        <w:tc>
          <w:tcPr>
            <w:tcW w:w="5447" w:type="dxa"/>
            <w:vAlign w:val="top"/>
          </w:tcPr>
          <w:p w14:paraId="4DD62837">
            <w:pPr>
              <w:pStyle w:val="18"/>
              <w:spacing w:before="80" w:line="221" w:lineRule="auto"/>
              <w:ind w:left="132"/>
              <w:rPr>
                <w:rFonts w:ascii="Times New Roman" w:hAnsi="Times New Roman"/>
                <w:highlight w:val="none"/>
              </w:rPr>
            </w:pPr>
            <w:r>
              <w:rPr>
                <w:rFonts w:hint="eastAsia" w:ascii="Times New Roman" w:hAnsi="Times New Roman"/>
                <w:spacing w:val="-4"/>
                <w:highlight w:val="none"/>
                <w:lang w:eastAsia="zh-CN"/>
              </w:rPr>
              <w:t>□</w:t>
            </w:r>
            <w:r>
              <w:rPr>
                <w:rFonts w:ascii="Times New Roman" w:hAnsi="Times New Roman"/>
                <w:spacing w:val="-4"/>
                <w:highlight w:val="none"/>
              </w:rPr>
              <w:t>现场集中开标</w:t>
            </w:r>
          </w:p>
          <w:p w14:paraId="55814405">
            <w:pPr>
              <w:pStyle w:val="18"/>
              <w:spacing w:before="70" w:line="221" w:lineRule="auto"/>
              <w:ind w:left="132"/>
              <w:rPr>
                <w:rFonts w:ascii="Times New Roman" w:hAnsi="Times New Roman"/>
                <w:highlight w:val="none"/>
              </w:rPr>
            </w:pPr>
            <w:r>
              <w:rPr>
                <w:rFonts w:hint="eastAsia" w:ascii="Times New Roman" w:hAnsi="Times New Roman"/>
                <w:spacing w:val="-10"/>
                <w:highlight w:val="none"/>
                <w:lang w:eastAsia="zh-CN"/>
              </w:rPr>
              <w:t>☑</w:t>
            </w:r>
            <w:r>
              <w:rPr>
                <w:rFonts w:ascii="Times New Roman" w:hAnsi="Times New Roman"/>
                <w:spacing w:val="-4"/>
                <w:highlight w:val="none"/>
              </w:rPr>
              <w:t>远程不见面开标</w:t>
            </w:r>
          </w:p>
          <w:p w14:paraId="3E6B5C97">
            <w:pPr>
              <w:pStyle w:val="18"/>
              <w:spacing w:before="66" w:line="252" w:lineRule="auto"/>
              <w:ind w:left="113" w:right="116" w:firstLine="19"/>
              <w:rPr>
                <w:rFonts w:ascii="Times New Roman" w:hAnsi="Times New Roman"/>
                <w:highlight w:val="none"/>
              </w:rPr>
            </w:pPr>
            <w:r>
              <w:rPr>
                <w:rFonts w:hint="eastAsia" w:ascii="Times New Roman" w:hAnsi="Times New Roman"/>
                <w:spacing w:val="6"/>
                <w:highlight w:val="none"/>
                <w:lang w:eastAsia="zh-CN"/>
              </w:rPr>
              <w:t>□</w:t>
            </w:r>
            <w:r>
              <w:rPr>
                <w:rFonts w:ascii="Times New Roman" w:hAnsi="Times New Roman"/>
                <w:spacing w:val="6"/>
                <w:highlight w:val="none"/>
              </w:rPr>
              <w:t>现场集中和远程不见面开标同时进行。投标人自行选</w:t>
            </w:r>
            <w:r>
              <w:rPr>
                <w:rFonts w:ascii="Times New Roman" w:hAnsi="Times New Roman"/>
                <w:spacing w:val="7"/>
                <w:highlight w:val="none"/>
              </w:rPr>
              <w:t xml:space="preserve"> </w:t>
            </w:r>
            <w:r>
              <w:rPr>
                <w:rFonts w:ascii="Times New Roman" w:hAnsi="Times New Roman"/>
                <w:spacing w:val="-4"/>
                <w:highlight w:val="none"/>
              </w:rPr>
              <w:t>择参与开标的方式。</w:t>
            </w:r>
          </w:p>
          <w:p w14:paraId="587E439C">
            <w:pPr>
              <w:pStyle w:val="18"/>
              <w:tabs>
                <w:tab w:val="left" w:pos="222"/>
              </w:tabs>
              <w:spacing w:before="68" w:line="243" w:lineRule="auto"/>
              <w:ind w:left="103" w:right="109" w:firstLine="9"/>
              <w:rPr>
                <w:rFonts w:ascii="Times New Roman" w:hAnsi="Times New Roman"/>
                <w:highlight w:val="none"/>
              </w:rPr>
            </w:pPr>
            <w:r>
              <w:rPr>
                <w:rFonts w:ascii="Times New Roman" w:hAnsi="Times New Roman"/>
                <w:spacing w:val="14"/>
                <w:highlight w:val="none"/>
              </w:rPr>
              <w:t>开标系统：</w:t>
            </w:r>
            <w:r>
              <w:rPr>
                <w:rFonts w:ascii="Times New Roman" w:hAnsi="Times New Roman"/>
                <w:spacing w:val="-39"/>
                <w:highlight w:val="none"/>
              </w:rPr>
              <w:t xml:space="preserve"> </w:t>
            </w:r>
            <w:r>
              <w:rPr>
                <w:rFonts w:ascii="Times New Roman" w:hAnsi="Times New Roman"/>
                <w:spacing w:val="14"/>
                <w:highlight w:val="none"/>
                <w:u w:val="single" w:color="auto"/>
              </w:rPr>
              <w:t>辽宁省工程建设项目数字化开标评标系统</w:t>
            </w:r>
            <w:r>
              <w:rPr>
                <w:rFonts w:ascii="Times New Roman" w:hAnsi="Times New Roman"/>
                <w:highlight w:val="none"/>
              </w:rPr>
              <w:t xml:space="preserve"> </w:t>
            </w:r>
            <w:r>
              <w:rPr>
                <w:rFonts w:ascii="Times New Roman" w:hAnsi="Times New Roman"/>
                <w:highlight w:val="none"/>
                <w:u w:val="single" w:color="auto"/>
              </w:rPr>
              <w:tab/>
            </w:r>
            <w:r>
              <w:rPr>
                <w:rFonts w:ascii="Times New Roman" w:hAnsi="Times New Roman"/>
                <w:spacing w:val="-5"/>
                <w:highlight w:val="none"/>
                <w:u w:val="single" w:color="auto"/>
              </w:rPr>
              <w:t>（</w:t>
            </w:r>
            <w:r>
              <w:rPr>
                <w:rFonts w:ascii="Times New Roman" w:hAnsi="Times New Roman"/>
                <w:highlight w:val="none"/>
              </w:rPr>
              <w:fldChar w:fldCharType="begin"/>
            </w:r>
            <w:r>
              <w:rPr>
                <w:rFonts w:ascii="Times New Roman" w:hAnsi="Times New Roman"/>
                <w:highlight w:val="none"/>
              </w:rPr>
              <w:instrText xml:space="preserve"> HYPERLINK "https://dts.lnzb.com:8888/zjt" </w:instrText>
            </w:r>
            <w:r>
              <w:rPr>
                <w:rFonts w:ascii="Times New Roman" w:hAnsi="Times New Roman"/>
                <w:highlight w:val="none"/>
              </w:rPr>
              <w:fldChar w:fldCharType="separate"/>
            </w:r>
            <w:r>
              <w:rPr>
                <w:rFonts w:ascii="Times New Roman" w:hAnsi="Times New Roman" w:eastAsia="Times New Roman" w:cs="Times New Roman"/>
                <w:spacing w:val="-5"/>
                <w:highlight w:val="none"/>
                <w:u w:val="single" w:color="auto"/>
              </w:rPr>
              <w:t>https://dts.lnzb.com:8888/zjt</w:t>
            </w:r>
            <w:r>
              <w:rPr>
                <w:rFonts w:ascii="Times New Roman" w:hAnsi="Times New Roman" w:eastAsia="Times New Roman" w:cs="Times New Roman"/>
                <w:spacing w:val="-5"/>
                <w:highlight w:val="none"/>
                <w:u w:val="single" w:color="auto"/>
              </w:rPr>
              <w:fldChar w:fldCharType="end"/>
            </w:r>
            <w:r>
              <w:rPr>
                <w:rFonts w:ascii="Times New Roman" w:hAnsi="Times New Roman" w:eastAsia="Times New Roman" w:cs="Times New Roman"/>
                <w:spacing w:val="-5"/>
                <w:highlight w:val="none"/>
                <w:u w:val="single" w:color="auto"/>
              </w:rPr>
              <w:t>-b</w:t>
            </w:r>
            <w:r>
              <w:rPr>
                <w:rFonts w:ascii="Times New Roman" w:hAnsi="Times New Roman" w:eastAsia="Times New Roman" w:cs="Times New Roman"/>
                <w:spacing w:val="-6"/>
                <w:highlight w:val="none"/>
                <w:u w:val="single" w:color="auto"/>
              </w:rPr>
              <w:t>id/</w:t>
            </w:r>
            <w:r>
              <w:rPr>
                <w:rFonts w:ascii="Times New Roman" w:hAnsi="Times New Roman"/>
                <w:spacing w:val="-6"/>
                <w:highlight w:val="none"/>
                <w:u w:val="single" w:color="auto"/>
              </w:rPr>
              <w:t>）。</w:t>
            </w:r>
          </w:p>
        </w:tc>
      </w:tr>
      <w:tr w14:paraId="5C90E6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0" w:hRule="atLeast"/>
        </w:trPr>
        <w:tc>
          <w:tcPr>
            <w:tcW w:w="854" w:type="dxa"/>
            <w:vAlign w:val="top"/>
          </w:tcPr>
          <w:p w14:paraId="39582BE4">
            <w:pPr>
              <w:spacing w:before="237" w:line="189" w:lineRule="auto"/>
              <w:ind w:left="221"/>
              <w:rPr>
                <w:rFonts w:ascii="Times New Roman" w:hAnsi="Times New Roman" w:eastAsia="Times New Roman" w:cs="Times New Roman"/>
                <w:sz w:val="21"/>
                <w:szCs w:val="21"/>
                <w:highlight w:val="none"/>
              </w:rPr>
            </w:pPr>
            <w:r>
              <w:rPr>
                <w:rFonts w:ascii="Times New Roman" w:hAnsi="Times New Roman" w:eastAsia="Times New Roman" w:cs="Times New Roman"/>
                <w:spacing w:val="-2"/>
                <w:sz w:val="21"/>
                <w:szCs w:val="21"/>
                <w:highlight w:val="none"/>
              </w:rPr>
              <w:t>5.1.2</w:t>
            </w:r>
          </w:p>
        </w:tc>
        <w:tc>
          <w:tcPr>
            <w:tcW w:w="2121" w:type="dxa"/>
            <w:vAlign w:val="top"/>
          </w:tcPr>
          <w:p w14:paraId="52CEBFC5">
            <w:pPr>
              <w:pStyle w:val="18"/>
              <w:spacing w:before="201" w:line="221" w:lineRule="auto"/>
              <w:ind w:left="648"/>
              <w:rPr>
                <w:rFonts w:ascii="Times New Roman" w:hAnsi="Times New Roman"/>
                <w:highlight w:val="none"/>
              </w:rPr>
            </w:pPr>
            <w:r>
              <w:rPr>
                <w:rFonts w:ascii="Times New Roman" w:hAnsi="Times New Roman"/>
                <w:spacing w:val="-1"/>
                <w:highlight w:val="none"/>
              </w:rPr>
              <w:t>开标地点</w:t>
            </w:r>
          </w:p>
        </w:tc>
        <w:tc>
          <w:tcPr>
            <w:tcW w:w="5447" w:type="dxa"/>
            <w:vAlign w:val="top"/>
          </w:tcPr>
          <w:p w14:paraId="5F6F9F58">
            <w:pPr>
              <w:rPr>
                <w:rFonts w:ascii="Times New Roman" w:hAnsi="Times New Roman"/>
                <w:sz w:val="21"/>
                <w:highlight w:val="none"/>
              </w:rPr>
            </w:pPr>
            <w:r>
              <w:rPr>
                <w:rFonts w:hint="eastAsia" w:ascii="Times New Roman" w:hAnsi="Times New Roman"/>
                <w:color w:val="auto"/>
                <w:highlight w:val="none"/>
                <w:lang w:eastAsia="zh-CN"/>
              </w:rPr>
              <w:t>开标地点： 远程不见面（请按招标文件规定时间登录“辽宁省工程建设项目数字化开标评标系统（https://dts.lnzb.com:8888/zjt-bid/）” 进行解密）。</w:t>
            </w:r>
          </w:p>
        </w:tc>
      </w:tr>
      <w:tr w14:paraId="4C24CA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8" w:hRule="atLeast"/>
        </w:trPr>
        <w:tc>
          <w:tcPr>
            <w:tcW w:w="854" w:type="dxa"/>
            <w:vAlign w:val="top"/>
          </w:tcPr>
          <w:p w14:paraId="3388FFC2">
            <w:pPr>
              <w:spacing w:before="204" w:line="285" w:lineRule="exact"/>
              <w:ind w:left="221"/>
              <w:rPr>
                <w:rFonts w:ascii="Times New Roman" w:hAnsi="Times New Roman" w:eastAsia="Times New Roman" w:cs="Times New Roman"/>
                <w:sz w:val="21"/>
                <w:szCs w:val="21"/>
                <w:highlight w:val="none"/>
              </w:rPr>
            </w:pPr>
            <w:r>
              <w:rPr>
                <w:rFonts w:ascii="Times New Roman" w:hAnsi="Times New Roman" w:eastAsia="Times New Roman" w:cs="Times New Roman"/>
                <w:spacing w:val="-2"/>
                <w:position w:val="9"/>
                <w:sz w:val="21"/>
                <w:szCs w:val="21"/>
                <w:highlight w:val="none"/>
              </w:rPr>
              <w:t>5.2.1</w:t>
            </w:r>
          </w:p>
          <w:p w14:paraId="787A822C">
            <w:pPr>
              <w:pStyle w:val="18"/>
              <w:spacing w:line="232" w:lineRule="auto"/>
              <w:ind w:left="173"/>
              <w:rPr>
                <w:rFonts w:ascii="Times New Roman" w:hAnsi="Times New Roman"/>
                <w:highlight w:val="none"/>
              </w:rPr>
            </w:pPr>
            <w:r>
              <w:rPr>
                <w:rFonts w:ascii="Times New Roman" w:hAnsi="Times New Roman"/>
                <w:spacing w:val="-5"/>
                <w:highlight w:val="none"/>
              </w:rPr>
              <w:t>（</w:t>
            </w:r>
            <w:r>
              <w:rPr>
                <w:rFonts w:ascii="Times New Roman" w:hAnsi="Times New Roman" w:eastAsia="Times New Roman" w:cs="Times New Roman"/>
                <w:spacing w:val="-5"/>
                <w:highlight w:val="none"/>
              </w:rPr>
              <w:t>5</w:t>
            </w:r>
            <w:r>
              <w:rPr>
                <w:rFonts w:ascii="Times New Roman" w:hAnsi="Times New Roman"/>
                <w:spacing w:val="-5"/>
                <w:highlight w:val="none"/>
              </w:rPr>
              <w:t>）</w:t>
            </w:r>
          </w:p>
        </w:tc>
        <w:tc>
          <w:tcPr>
            <w:tcW w:w="2121" w:type="dxa"/>
            <w:vAlign w:val="top"/>
          </w:tcPr>
          <w:p w14:paraId="03952C82">
            <w:pPr>
              <w:spacing w:line="261" w:lineRule="auto"/>
              <w:rPr>
                <w:rFonts w:ascii="Times New Roman" w:hAnsi="Times New Roman"/>
                <w:sz w:val="21"/>
                <w:highlight w:val="none"/>
              </w:rPr>
            </w:pPr>
          </w:p>
          <w:p w14:paraId="7735DBA9">
            <w:pPr>
              <w:pStyle w:val="18"/>
              <w:spacing w:before="69" w:line="221" w:lineRule="auto"/>
              <w:ind w:left="646"/>
              <w:rPr>
                <w:rFonts w:ascii="Times New Roman" w:hAnsi="Times New Roman"/>
                <w:highlight w:val="none"/>
              </w:rPr>
            </w:pPr>
            <w:r>
              <w:rPr>
                <w:rFonts w:ascii="Times New Roman" w:hAnsi="Times New Roman"/>
                <w:spacing w:val="-1"/>
                <w:highlight w:val="none"/>
              </w:rPr>
              <w:t>解密时间</w:t>
            </w:r>
          </w:p>
        </w:tc>
        <w:tc>
          <w:tcPr>
            <w:tcW w:w="5447" w:type="dxa"/>
            <w:vAlign w:val="top"/>
          </w:tcPr>
          <w:p w14:paraId="428A71D8">
            <w:pPr>
              <w:pStyle w:val="18"/>
              <w:spacing w:before="33" w:line="229" w:lineRule="auto"/>
              <w:ind w:left="112" w:right="111"/>
              <w:jc w:val="both"/>
              <w:rPr>
                <w:rFonts w:ascii="Times New Roman" w:hAnsi="Times New Roman"/>
                <w:highlight w:val="none"/>
              </w:rPr>
            </w:pPr>
            <w:r>
              <w:rPr>
                <w:rFonts w:hint="eastAsia" w:ascii="Times New Roman" w:hAnsi="Times New Roman"/>
                <w:color w:val="auto"/>
                <w:szCs w:val="21"/>
                <w:highlight w:val="none"/>
              </w:rPr>
              <w:t>招标人发出解密提示后</w:t>
            </w:r>
            <w:r>
              <w:rPr>
                <w:rFonts w:hint="eastAsia" w:ascii="Times New Roman" w:hAnsi="Times New Roman"/>
                <w:color w:val="auto"/>
                <w:szCs w:val="21"/>
                <w:highlight w:val="none"/>
                <w:u w:val="single"/>
              </w:rPr>
              <w:t>30</w:t>
            </w:r>
            <w:r>
              <w:rPr>
                <w:rFonts w:hint="eastAsia" w:ascii="Times New Roman" w:hAnsi="Times New Roman"/>
                <w:color w:val="auto"/>
                <w:szCs w:val="21"/>
                <w:highlight w:val="none"/>
              </w:rPr>
              <w:t>分钟内。如遇到投标人较多或其他特殊情况在规定时间内无法完成解密的，可报项目行政监督部门适当延长解密时间。</w:t>
            </w:r>
          </w:p>
        </w:tc>
      </w:tr>
      <w:tr w14:paraId="4B0685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8" w:hRule="atLeast"/>
        </w:trPr>
        <w:tc>
          <w:tcPr>
            <w:tcW w:w="854" w:type="dxa"/>
            <w:vAlign w:val="top"/>
          </w:tcPr>
          <w:p w14:paraId="29C7A556">
            <w:pPr>
              <w:spacing w:line="317" w:lineRule="auto"/>
              <w:rPr>
                <w:rFonts w:ascii="Times New Roman" w:hAnsi="Times New Roman"/>
                <w:sz w:val="21"/>
                <w:highlight w:val="none"/>
              </w:rPr>
            </w:pPr>
          </w:p>
          <w:p w14:paraId="1D7CDF46">
            <w:pPr>
              <w:spacing w:line="318" w:lineRule="auto"/>
              <w:rPr>
                <w:rFonts w:ascii="Times New Roman" w:hAnsi="Times New Roman"/>
                <w:sz w:val="21"/>
                <w:highlight w:val="none"/>
              </w:rPr>
            </w:pPr>
          </w:p>
          <w:p w14:paraId="7302FA34">
            <w:pPr>
              <w:spacing w:before="60" w:line="189" w:lineRule="auto"/>
              <w:ind w:left="220"/>
              <w:rPr>
                <w:rFonts w:ascii="Times New Roman" w:hAnsi="Times New Roman" w:eastAsia="Times New Roman" w:cs="Times New Roman"/>
                <w:sz w:val="21"/>
                <w:szCs w:val="21"/>
                <w:highlight w:val="none"/>
              </w:rPr>
            </w:pPr>
            <w:r>
              <w:rPr>
                <w:rFonts w:ascii="Times New Roman" w:hAnsi="Times New Roman" w:eastAsia="Times New Roman" w:cs="Times New Roman"/>
                <w:spacing w:val="-2"/>
                <w:sz w:val="21"/>
                <w:szCs w:val="21"/>
                <w:highlight w:val="none"/>
              </w:rPr>
              <w:t>6.1.1</w:t>
            </w:r>
          </w:p>
        </w:tc>
        <w:tc>
          <w:tcPr>
            <w:tcW w:w="2121" w:type="dxa"/>
            <w:vAlign w:val="center"/>
          </w:tcPr>
          <w:p w14:paraId="0D24FEBD">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highlight w:val="none"/>
              </w:rPr>
            </w:pPr>
            <w:r>
              <w:rPr>
                <w:rFonts w:hint="eastAsia" w:ascii="Times New Roman" w:hAnsi="Times New Roman"/>
                <w:color w:val="auto"/>
                <w:highlight w:val="none"/>
              </w:rPr>
              <w:t>评标委员会的组建</w:t>
            </w:r>
          </w:p>
        </w:tc>
        <w:tc>
          <w:tcPr>
            <w:tcW w:w="5447" w:type="dxa"/>
            <w:vAlign w:val="center"/>
          </w:tcPr>
          <w:p w14:paraId="01C593A2">
            <w:pPr>
              <w:keepNext w:val="0"/>
              <w:keepLines w:val="0"/>
              <w:suppressLineNumbers w:val="0"/>
              <w:spacing w:before="0" w:beforeAutospacing="0" w:after="0" w:afterAutospacing="0" w:line="320" w:lineRule="exact"/>
              <w:ind w:left="0" w:right="0"/>
              <w:jc w:val="left"/>
              <w:rPr>
                <w:rFonts w:hint="eastAsia" w:ascii="Times New Roman" w:hAnsi="Times New Roman" w:eastAsia="宋体"/>
                <w:color w:val="auto"/>
                <w:highlight w:val="none"/>
                <w:lang w:val="en-US" w:eastAsia="zh-CN"/>
              </w:rPr>
            </w:pPr>
            <w:r>
              <w:rPr>
                <w:rFonts w:hint="eastAsia" w:ascii="Times New Roman" w:hAnsi="Times New Roman"/>
                <w:color w:val="auto"/>
                <w:highlight w:val="none"/>
              </w:rPr>
              <w:t>评标委员会构成：</w:t>
            </w:r>
            <w:r>
              <w:rPr>
                <w:rFonts w:hint="eastAsia"/>
                <w:color w:val="auto"/>
                <w:highlight w:val="none"/>
                <w:u w:val="single"/>
                <w:lang w:val="en-US" w:eastAsia="zh-CN"/>
              </w:rPr>
              <w:t xml:space="preserve">  5 </w:t>
            </w:r>
            <w:r>
              <w:rPr>
                <w:rFonts w:hint="eastAsia" w:ascii="Times New Roman" w:hAnsi="Times New Roman"/>
                <w:color w:val="auto"/>
                <w:highlight w:val="none"/>
              </w:rPr>
              <w:t>人，其中招标人代表</w:t>
            </w:r>
            <w:r>
              <w:rPr>
                <w:rFonts w:hint="eastAsia"/>
                <w:color w:val="auto"/>
                <w:highlight w:val="none"/>
                <w:u w:val="single"/>
                <w:lang w:val="en-US" w:eastAsia="zh-CN"/>
              </w:rPr>
              <w:t xml:space="preserve"> 0  </w:t>
            </w:r>
            <w:r>
              <w:rPr>
                <w:rFonts w:hint="eastAsia" w:ascii="Times New Roman" w:hAnsi="Times New Roman"/>
                <w:color w:val="auto"/>
                <w:highlight w:val="none"/>
              </w:rPr>
              <w:t>人，专家</w:t>
            </w:r>
            <w:r>
              <w:rPr>
                <w:rFonts w:hint="eastAsia"/>
                <w:color w:val="auto"/>
                <w:highlight w:val="none"/>
                <w:u w:val="single"/>
                <w:lang w:val="en-US" w:eastAsia="zh-CN"/>
              </w:rPr>
              <w:t xml:space="preserve"> 5  </w:t>
            </w:r>
            <w:r>
              <w:rPr>
                <w:rFonts w:hint="eastAsia" w:ascii="Times New Roman" w:hAnsi="Times New Roman"/>
                <w:color w:val="auto"/>
                <w:highlight w:val="none"/>
              </w:rPr>
              <w:t>人</w:t>
            </w:r>
            <w:r>
              <w:rPr>
                <w:rFonts w:hint="eastAsia"/>
                <w:color w:val="auto"/>
                <w:highlight w:val="none"/>
                <w:lang w:eastAsia="zh-CN"/>
              </w:rPr>
              <w:t>；</w:t>
            </w:r>
          </w:p>
          <w:p w14:paraId="57120BEE">
            <w:pPr>
              <w:keepNext w:val="0"/>
              <w:keepLines w:val="0"/>
              <w:suppressLineNumbers w:val="0"/>
              <w:spacing w:before="0" w:beforeAutospacing="0" w:after="0" w:afterAutospacing="0" w:line="320" w:lineRule="exact"/>
              <w:ind w:left="0" w:leftChars="0" w:right="0" w:rightChars="0"/>
              <w:jc w:val="left"/>
              <w:rPr>
                <w:rFonts w:hint="default" w:ascii="Times New Roman" w:hAnsi="Times New Roman" w:eastAsia="宋体" w:cs="Times New Roman"/>
                <w:sz w:val="21"/>
                <w:szCs w:val="21"/>
                <w:highlight w:val="none"/>
              </w:rPr>
            </w:pPr>
            <w:r>
              <w:rPr>
                <w:rFonts w:hint="eastAsia" w:ascii="Times New Roman" w:hAnsi="Times New Roman"/>
                <w:color w:val="auto"/>
                <w:highlight w:val="none"/>
              </w:rPr>
              <w:t>评标专家确定方式：</w:t>
            </w:r>
            <w:r>
              <w:rPr>
                <w:rFonts w:hint="eastAsia" w:ascii="Times New Roman" w:hAnsi="Times New Roman"/>
                <w:color w:val="auto"/>
                <w:highlight w:val="none"/>
                <w:u w:val="single"/>
              </w:rPr>
              <w:t>从辽宁省综合评标专家库相应专业中随机抽取产生。</w:t>
            </w:r>
          </w:p>
        </w:tc>
      </w:tr>
    </w:tbl>
    <w:p w14:paraId="2253EBCF">
      <w:pPr>
        <w:spacing w:line="95" w:lineRule="auto"/>
        <w:rPr>
          <w:rFonts w:ascii="Times New Roman" w:hAnsi="Times New Roman"/>
          <w:sz w:val="2"/>
          <w:highlight w:val="none"/>
        </w:rPr>
      </w:pPr>
    </w:p>
    <w:tbl>
      <w:tblPr>
        <w:tblStyle w:val="17"/>
        <w:tblW w:w="842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4"/>
        <w:gridCol w:w="2121"/>
        <w:gridCol w:w="5447"/>
      </w:tblGrid>
      <w:tr w14:paraId="12E160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trPr>
        <w:tc>
          <w:tcPr>
            <w:tcW w:w="854" w:type="dxa"/>
            <w:vAlign w:val="center"/>
          </w:tcPr>
          <w:p w14:paraId="0248F675">
            <w:pPr>
              <w:spacing w:before="277" w:line="189" w:lineRule="auto"/>
              <w:ind w:left="297"/>
              <w:jc w:val="both"/>
              <w:rPr>
                <w:rFonts w:ascii="Times New Roman" w:hAnsi="Times New Roman" w:eastAsia="Times New Roman" w:cs="Times New Roman"/>
                <w:sz w:val="21"/>
                <w:szCs w:val="21"/>
                <w:highlight w:val="none"/>
              </w:rPr>
            </w:pPr>
            <w:r>
              <w:rPr>
                <w:rFonts w:ascii="Times New Roman" w:hAnsi="Times New Roman" w:eastAsia="Times New Roman" w:cs="Times New Roman"/>
                <w:spacing w:val="-3"/>
                <w:sz w:val="21"/>
                <w:szCs w:val="21"/>
                <w:highlight w:val="none"/>
              </w:rPr>
              <w:t>6.3</w:t>
            </w:r>
          </w:p>
        </w:tc>
        <w:tc>
          <w:tcPr>
            <w:tcW w:w="2121" w:type="dxa"/>
            <w:vAlign w:val="center"/>
          </w:tcPr>
          <w:p w14:paraId="4C621BFD">
            <w:pPr>
              <w:pStyle w:val="18"/>
              <w:spacing w:before="240" w:line="220" w:lineRule="auto"/>
              <w:ind w:left="435"/>
              <w:jc w:val="center"/>
              <w:rPr>
                <w:rFonts w:ascii="Times New Roman" w:hAnsi="Times New Roman"/>
                <w:highlight w:val="none"/>
              </w:rPr>
            </w:pPr>
            <w:r>
              <w:rPr>
                <w:rFonts w:ascii="Times New Roman" w:hAnsi="Times New Roman"/>
                <w:spacing w:val="-1"/>
                <w:highlight w:val="none"/>
              </w:rPr>
              <w:t>评标采用方式</w:t>
            </w:r>
          </w:p>
        </w:tc>
        <w:tc>
          <w:tcPr>
            <w:tcW w:w="5447" w:type="dxa"/>
            <w:vAlign w:val="top"/>
          </w:tcPr>
          <w:p w14:paraId="1073A5DD">
            <w:pPr>
              <w:pStyle w:val="18"/>
              <w:spacing w:before="82" w:line="220" w:lineRule="auto"/>
              <w:ind w:left="132"/>
              <w:rPr>
                <w:rFonts w:ascii="Times New Roman" w:hAnsi="Times New Roman"/>
                <w:highlight w:val="none"/>
              </w:rPr>
            </w:pPr>
            <w:r>
              <w:rPr>
                <w:rFonts w:hint="eastAsia" w:ascii="Times New Roman" w:hAnsi="Times New Roman"/>
                <w:spacing w:val="-3"/>
                <w:highlight w:val="none"/>
                <w:lang w:eastAsia="zh-CN"/>
              </w:rPr>
              <w:t>□</w:t>
            </w:r>
            <w:r>
              <w:rPr>
                <w:rFonts w:ascii="Times New Roman" w:hAnsi="Times New Roman"/>
                <w:spacing w:val="-3"/>
                <w:highlight w:val="none"/>
              </w:rPr>
              <w:t>本地集中评标方式</w:t>
            </w:r>
          </w:p>
          <w:p w14:paraId="0D70701E">
            <w:pPr>
              <w:pStyle w:val="18"/>
              <w:spacing w:before="66" w:line="210" w:lineRule="auto"/>
              <w:ind w:left="132"/>
              <w:rPr>
                <w:rFonts w:ascii="Times New Roman" w:hAnsi="Times New Roman"/>
                <w:spacing w:val="-3"/>
                <w:highlight w:val="none"/>
              </w:rPr>
            </w:pPr>
            <w:r>
              <w:rPr>
                <w:rFonts w:hint="eastAsia" w:ascii="Times New Roman" w:hAnsi="Times New Roman"/>
                <w:spacing w:val="-3"/>
                <w:highlight w:val="none"/>
                <w:lang w:eastAsia="zh-CN"/>
              </w:rPr>
              <w:t>☑</w:t>
            </w:r>
            <w:r>
              <w:rPr>
                <w:rFonts w:ascii="Times New Roman" w:hAnsi="Times New Roman"/>
                <w:spacing w:val="-3"/>
                <w:highlight w:val="none"/>
              </w:rPr>
              <w:t>远程异地评标方式</w:t>
            </w:r>
          </w:p>
          <w:p w14:paraId="05C48FC6">
            <w:pPr>
              <w:keepNext w:val="0"/>
              <w:keepLines w:val="0"/>
              <w:suppressLineNumbers w:val="0"/>
              <w:spacing w:before="0" w:beforeAutospacing="0" w:after="0" w:afterAutospacing="0" w:line="320" w:lineRule="exact"/>
              <w:ind w:left="0" w:right="0"/>
              <w:jc w:val="left"/>
              <w:rPr>
                <w:rFonts w:hint="eastAsia" w:ascii="Times New Roman" w:hAnsi="Times New Roman"/>
                <w:color w:val="auto"/>
                <w:highlight w:val="none"/>
              </w:rPr>
            </w:pPr>
            <w:r>
              <w:rPr>
                <w:rFonts w:hint="eastAsia" w:ascii="Times New Roman" w:hAnsi="Times New Roman"/>
                <w:color w:val="auto"/>
                <w:highlight w:val="none"/>
                <w:lang w:eastAsia="zh-CN"/>
              </w:rPr>
              <w:t>评标是否采用计算机辅助智能评审：</w:t>
            </w:r>
          </w:p>
          <w:p w14:paraId="3A3C0D0D">
            <w:pPr>
              <w:keepNext w:val="0"/>
              <w:keepLines w:val="0"/>
              <w:suppressLineNumbers w:val="0"/>
              <w:spacing w:before="0" w:beforeAutospacing="0" w:after="0" w:afterAutospacing="0" w:line="320" w:lineRule="exact"/>
              <w:ind w:left="0" w:right="0" w:firstLine="210" w:firstLineChars="100"/>
              <w:jc w:val="left"/>
              <w:rPr>
                <w:rFonts w:hint="eastAsia" w:ascii="Times New Roman" w:hAnsi="Times New Roman"/>
                <w:color w:val="auto"/>
                <w:highlight w:val="none"/>
              </w:rPr>
            </w:pPr>
            <w:r>
              <w:rPr>
                <w:rFonts w:hint="eastAsia" w:ascii="Times New Roman" w:hAnsi="Times New Roman"/>
                <w:color w:val="auto"/>
                <w:highlight w:val="none"/>
                <w:lang w:eastAsia="zh-CN"/>
              </w:rPr>
              <w:t>☑是</w:t>
            </w:r>
          </w:p>
          <w:p w14:paraId="27463D87">
            <w:pPr>
              <w:pStyle w:val="18"/>
              <w:spacing w:before="66" w:line="210" w:lineRule="auto"/>
              <w:ind w:left="132"/>
              <w:rPr>
                <w:rFonts w:ascii="Times New Roman" w:hAnsi="Times New Roman"/>
                <w:spacing w:val="-3"/>
                <w:highlight w:val="none"/>
              </w:rPr>
            </w:pPr>
            <w:r>
              <w:rPr>
                <w:rFonts w:hint="eastAsia" w:ascii="Times New Roman" w:hAnsi="Times New Roman"/>
                <w:color w:val="auto"/>
                <w:highlight w:val="none"/>
                <w:lang w:eastAsia="zh-CN"/>
              </w:rPr>
              <w:t>□否</w:t>
            </w:r>
          </w:p>
        </w:tc>
      </w:tr>
      <w:tr w14:paraId="2D87D3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854" w:type="dxa"/>
            <w:vAlign w:val="center"/>
          </w:tcPr>
          <w:p w14:paraId="6C3679C2">
            <w:pPr>
              <w:spacing w:before="60" w:line="189" w:lineRule="auto"/>
              <w:ind w:left="297"/>
              <w:jc w:val="both"/>
              <w:rPr>
                <w:rFonts w:ascii="Times New Roman" w:hAnsi="Times New Roman" w:eastAsia="Times New Roman" w:cs="Times New Roman"/>
                <w:sz w:val="21"/>
                <w:szCs w:val="21"/>
                <w:highlight w:val="none"/>
              </w:rPr>
            </w:pPr>
            <w:r>
              <w:rPr>
                <w:rFonts w:ascii="Times New Roman" w:hAnsi="Times New Roman" w:eastAsia="Times New Roman" w:cs="Times New Roman"/>
                <w:spacing w:val="-3"/>
                <w:sz w:val="21"/>
                <w:szCs w:val="21"/>
                <w:highlight w:val="none"/>
              </w:rPr>
              <w:t>6.4</w:t>
            </w:r>
          </w:p>
        </w:tc>
        <w:tc>
          <w:tcPr>
            <w:tcW w:w="2121" w:type="dxa"/>
            <w:vAlign w:val="center"/>
          </w:tcPr>
          <w:p w14:paraId="30925816">
            <w:pPr>
              <w:pStyle w:val="18"/>
              <w:spacing w:before="68" w:line="220" w:lineRule="auto"/>
              <w:ind w:left="224"/>
              <w:jc w:val="center"/>
              <w:rPr>
                <w:rFonts w:ascii="Times New Roman" w:hAnsi="Times New Roman"/>
                <w:highlight w:val="none"/>
              </w:rPr>
            </w:pPr>
            <w:r>
              <w:rPr>
                <w:rFonts w:ascii="Times New Roman" w:hAnsi="Times New Roman"/>
                <w:spacing w:val="-1"/>
                <w:highlight w:val="none"/>
              </w:rPr>
              <w:t>评标结果公示媒介</w:t>
            </w:r>
          </w:p>
        </w:tc>
        <w:tc>
          <w:tcPr>
            <w:tcW w:w="5447" w:type="dxa"/>
            <w:vAlign w:val="top"/>
          </w:tcPr>
          <w:p w14:paraId="4D424137">
            <w:pPr>
              <w:pStyle w:val="18"/>
              <w:spacing w:before="66" w:line="226" w:lineRule="auto"/>
              <w:ind w:left="132"/>
              <w:rPr>
                <w:rFonts w:ascii="Times New Roman" w:hAnsi="Times New Roman"/>
                <w:highlight w:val="none"/>
              </w:rPr>
            </w:pPr>
            <w:r>
              <w:rPr>
                <w:rFonts w:ascii="Times New Roman" w:hAnsi="Times New Roman"/>
                <w:highlight w:val="none"/>
              </w:rPr>
              <w:t>辽宁省招标投标监管网,辽宁建设工程信息网、</w:t>
            </w:r>
            <w:r>
              <w:rPr>
                <w:rFonts w:hint="eastAsia" w:ascii="Times New Roman" w:hAnsi="Times New Roman"/>
                <w:highlight w:val="none"/>
                <w:lang w:eastAsia="zh-CN"/>
              </w:rPr>
              <w:t>全国公共资源交易平台（辽宁省·营口市）</w:t>
            </w:r>
          </w:p>
        </w:tc>
      </w:tr>
      <w:tr w14:paraId="7978E1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9" w:hRule="atLeast"/>
        </w:trPr>
        <w:tc>
          <w:tcPr>
            <w:tcW w:w="854" w:type="dxa"/>
            <w:vAlign w:val="center"/>
          </w:tcPr>
          <w:p w14:paraId="436BC02C">
            <w:pPr>
              <w:spacing w:before="60" w:line="189" w:lineRule="auto"/>
              <w:ind w:left="296"/>
              <w:jc w:val="both"/>
              <w:rPr>
                <w:rFonts w:ascii="Times New Roman" w:hAnsi="Times New Roman" w:eastAsia="Times New Roman" w:cs="Times New Roman"/>
                <w:sz w:val="21"/>
                <w:szCs w:val="21"/>
                <w:highlight w:val="none"/>
              </w:rPr>
            </w:pPr>
            <w:r>
              <w:rPr>
                <w:rFonts w:ascii="Times New Roman" w:hAnsi="Times New Roman" w:eastAsia="Times New Roman" w:cs="Times New Roman"/>
                <w:spacing w:val="-2"/>
                <w:sz w:val="21"/>
                <w:szCs w:val="21"/>
                <w:highlight w:val="none"/>
              </w:rPr>
              <w:t>7.1</w:t>
            </w:r>
          </w:p>
        </w:tc>
        <w:tc>
          <w:tcPr>
            <w:tcW w:w="2121" w:type="dxa"/>
            <w:vAlign w:val="center"/>
          </w:tcPr>
          <w:p w14:paraId="207690FB">
            <w:pPr>
              <w:pStyle w:val="18"/>
              <w:spacing w:before="68" w:line="221" w:lineRule="auto"/>
              <w:jc w:val="center"/>
              <w:rPr>
                <w:rFonts w:ascii="Times New Roman" w:hAnsi="Times New Roman"/>
                <w:highlight w:val="none"/>
              </w:rPr>
            </w:pPr>
            <w:r>
              <w:rPr>
                <w:rFonts w:ascii="Times New Roman" w:hAnsi="Times New Roman"/>
                <w:spacing w:val="-2"/>
                <w:highlight w:val="none"/>
              </w:rPr>
              <w:t>定标方式</w:t>
            </w:r>
          </w:p>
        </w:tc>
        <w:tc>
          <w:tcPr>
            <w:tcW w:w="5447" w:type="dxa"/>
            <w:vAlign w:val="top"/>
          </w:tcPr>
          <w:p w14:paraId="330ECA13">
            <w:pPr>
              <w:pStyle w:val="18"/>
              <w:spacing w:before="73" w:line="220" w:lineRule="auto"/>
              <w:ind w:left="110"/>
              <w:rPr>
                <w:color w:val="auto"/>
                <w:highlight w:val="none"/>
              </w:rPr>
            </w:pPr>
            <w:r>
              <w:rPr>
                <w:color w:val="auto"/>
                <w:spacing w:val="-1"/>
                <w:highlight w:val="none"/>
              </w:rPr>
              <w:t>推荐的中标候选人数：不超过</w:t>
            </w:r>
            <w:r>
              <w:rPr>
                <w:color w:val="auto"/>
                <w:spacing w:val="-35"/>
                <w:highlight w:val="none"/>
              </w:rPr>
              <w:t xml:space="preserve"> </w:t>
            </w:r>
            <w:r>
              <w:rPr>
                <w:rFonts w:ascii="Times New Roman" w:hAnsi="Times New Roman" w:eastAsia="Times New Roman" w:cs="Times New Roman"/>
                <w:color w:val="auto"/>
                <w:spacing w:val="-1"/>
                <w:highlight w:val="none"/>
              </w:rPr>
              <w:t xml:space="preserve">3 </w:t>
            </w:r>
            <w:r>
              <w:rPr>
                <w:color w:val="auto"/>
                <w:spacing w:val="-1"/>
                <w:highlight w:val="none"/>
              </w:rPr>
              <w:t>名</w:t>
            </w:r>
          </w:p>
          <w:p w14:paraId="63CB5943">
            <w:pPr>
              <w:pStyle w:val="18"/>
              <w:spacing w:before="69" w:line="220" w:lineRule="auto"/>
              <w:rPr>
                <w:color w:val="auto"/>
                <w:highlight w:val="none"/>
              </w:rPr>
            </w:pPr>
            <w:r>
              <w:rPr>
                <w:rFonts w:hint="eastAsia"/>
                <w:color w:val="auto"/>
                <w:spacing w:val="-2"/>
                <w:highlight w:val="none"/>
                <w:lang w:eastAsia="zh-CN"/>
              </w:rPr>
              <w:t>☑</w:t>
            </w:r>
            <w:r>
              <w:rPr>
                <w:color w:val="auto"/>
                <w:spacing w:val="-2"/>
                <w:highlight w:val="none"/>
              </w:rPr>
              <w:t>招标人授权评标委员会直接确定中标人</w:t>
            </w:r>
          </w:p>
          <w:p w14:paraId="7D0FAC8B">
            <w:pPr>
              <w:pStyle w:val="18"/>
              <w:spacing w:before="67" w:line="246" w:lineRule="auto"/>
              <w:ind w:right="112"/>
              <w:rPr>
                <w:color w:val="auto"/>
                <w:spacing w:val="-1"/>
                <w:highlight w:val="none"/>
              </w:rPr>
            </w:pPr>
            <w:r>
              <w:rPr>
                <w:rFonts w:hint="eastAsia" w:ascii="Segoe UI Symbol" w:hAnsi="Segoe UI Symbol" w:cs="Segoe UI Symbol"/>
                <w:color w:val="auto"/>
                <w:spacing w:val="-1"/>
                <w:highlight w:val="none"/>
                <w:lang w:eastAsia="zh-CN"/>
              </w:rPr>
              <w:t>□</w:t>
            </w:r>
            <w:r>
              <w:rPr>
                <w:color w:val="auto"/>
                <w:spacing w:val="-1"/>
                <w:highlight w:val="none"/>
              </w:rPr>
              <w:t>招标人依据评标委员会推荐的中标候选人确定中标人</w:t>
            </w:r>
          </w:p>
          <w:p w14:paraId="359E3EF5">
            <w:pPr>
              <w:pStyle w:val="18"/>
              <w:spacing w:before="67" w:line="246" w:lineRule="auto"/>
              <w:ind w:right="112"/>
              <w:rPr>
                <w:color w:val="auto"/>
                <w:spacing w:val="-6"/>
                <w:highlight w:val="none"/>
              </w:rPr>
            </w:pPr>
            <w:r>
              <w:rPr>
                <w:color w:val="auto"/>
                <w:spacing w:val="1"/>
                <w:highlight w:val="none"/>
              </w:rPr>
              <w:t>□招标人从评标委员会推荐的中标候选人范</w:t>
            </w:r>
            <w:r>
              <w:rPr>
                <w:color w:val="auto"/>
                <w:highlight w:val="none"/>
              </w:rPr>
              <w:t>围内自主研</w:t>
            </w:r>
            <w:r>
              <w:rPr>
                <w:color w:val="auto"/>
                <w:spacing w:val="-6"/>
                <w:highlight w:val="none"/>
              </w:rPr>
              <w:t>究确定中标人。</w:t>
            </w:r>
          </w:p>
          <w:p w14:paraId="74A5C535">
            <w:pPr>
              <w:pStyle w:val="18"/>
              <w:spacing w:before="67" w:line="246" w:lineRule="auto"/>
              <w:ind w:right="112" w:firstLine="226" w:firstLineChars="100"/>
              <w:rPr>
                <w:rFonts w:ascii="Times New Roman" w:hAnsi="Times New Roman"/>
                <w:highlight w:val="none"/>
              </w:rPr>
            </w:pPr>
            <w:r>
              <w:rPr>
                <w:rFonts w:ascii="Times New Roman" w:hAnsi="Times New Roman"/>
                <w:spacing w:val="8"/>
                <w:highlight w:val="none"/>
              </w:rPr>
              <w:t>招标人组建定标委员会按照定标办法要求进行</w:t>
            </w:r>
            <w:r>
              <w:rPr>
                <w:rFonts w:ascii="Times New Roman" w:hAnsi="Times New Roman"/>
                <w:spacing w:val="7"/>
                <w:highlight w:val="none"/>
              </w:rPr>
              <w:t>，关</w:t>
            </w:r>
            <w:r>
              <w:rPr>
                <w:rFonts w:ascii="Times New Roman" w:hAnsi="Times New Roman"/>
                <w:highlight w:val="none"/>
              </w:rPr>
              <w:t xml:space="preserve"> </w:t>
            </w:r>
            <w:r>
              <w:rPr>
                <w:rFonts w:ascii="Times New Roman" w:hAnsi="Times New Roman"/>
                <w:spacing w:val="-1"/>
                <w:highlight w:val="none"/>
              </w:rPr>
              <w:t>于定标办法和规则的详细说明见第三章“定标办法”。</w:t>
            </w:r>
          </w:p>
        </w:tc>
      </w:tr>
      <w:tr w14:paraId="3B0107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1" w:hRule="atLeast"/>
        </w:trPr>
        <w:tc>
          <w:tcPr>
            <w:tcW w:w="854" w:type="dxa"/>
            <w:vAlign w:val="top"/>
          </w:tcPr>
          <w:p w14:paraId="77BA62E0">
            <w:pPr>
              <w:spacing w:line="294" w:lineRule="auto"/>
              <w:rPr>
                <w:rFonts w:ascii="Times New Roman" w:hAnsi="Times New Roman"/>
                <w:sz w:val="21"/>
                <w:highlight w:val="none"/>
              </w:rPr>
            </w:pPr>
          </w:p>
          <w:p w14:paraId="19B894A4">
            <w:pPr>
              <w:spacing w:line="295" w:lineRule="auto"/>
              <w:rPr>
                <w:rFonts w:ascii="Times New Roman" w:hAnsi="Times New Roman"/>
                <w:sz w:val="21"/>
                <w:highlight w:val="none"/>
              </w:rPr>
            </w:pPr>
          </w:p>
          <w:p w14:paraId="0CA25BEE">
            <w:pPr>
              <w:spacing w:before="60" w:line="189" w:lineRule="auto"/>
              <w:ind w:left="219"/>
              <w:rPr>
                <w:rFonts w:ascii="Times New Roman" w:hAnsi="Times New Roman" w:eastAsia="Times New Roman" w:cs="Times New Roman"/>
                <w:sz w:val="21"/>
                <w:szCs w:val="21"/>
                <w:highlight w:val="none"/>
              </w:rPr>
            </w:pPr>
            <w:r>
              <w:rPr>
                <w:rFonts w:ascii="Times New Roman" w:hAnsi="Times New Roman" w:eastAsia="Times New Roman" w:cs="Times New Roman"/>
                <w:spacing w:val="-1"/>
                <w:sz w:val="21"/>
                <w:szCs w:val="21"/>
                <w:highlight w:val="none"/>
              </w:rPr>
              <w:t>7.3.1</w:t>
            </w:r>
          </w:p>
        </w:tc>
        <w:tc>
          <w:tcPr>
            <w:tcW w:w="2121" w:type="dxa"/>
            <w:vAlign w:val="top"/>
          </w:tcPr>
          <w:p w14:paraId="10A20B86">
            <w:pPr>
              <w:spacing w:line="272" w:lineRule="auto"/>
              <w:rPr>
                <w:rFonts w:ascii="Times New Roman" w:hAnsi="Times New Roman"/>
                <w:sz w:val="21"/>
                <w:highlight w:val="none"/>
              </w:rPr>
            </w:pPr>
          </w:p>
          <w:p w14:paraId="36294E77">
            <w:pPr>
              <w:spacing w:line="273" w:lineRule="auto"/>
              <w:rPr>
                <w:rFonts w:ascii="Times New Roman" w:hAnsi="Times New Roman"/>
                <w:sz w:val="21"/>
                <w:highlight w:val="none"/>
              </w:rPr>
            </w:pPr>
          </w:p>
          <w:p w14:paraId="56E02DB8">
            <w:pPr>
              <w:pStyle w:val="18"/>
              <w:spacing w:before="68" w:line="221" w:lineRule="auto"/>
              <w:ind w:left="545"/>
              <w:rPr>
                <w:rFonts w:ascii="Times New Roman" w:hAnsi="Times New Roman"/>
                <w:highlight w:val="none"/>
              </w:rPr>
            </w:pPr>
            <w:r>
              <w:rPr>
                <w:rFonts w:ascii="Times New Roman" w:hAnsi="Times New Roman"/>
                <w:spacing w:val="-2"/>
                <w:highlight w:val="none"/>
              </w:rPr>
              <w:t>履约保证金</w:t>
            </w:r>
          </w:p>
        </w:tc>
        <w:tc>
          <w:tcPr>
            <w:tcW w:w="5447" w:type="dxa"/>
            <w:vAlign w:val="top"/>
          </w:tcPr>
          <w:p w14:paraId="63A696F4">
            <w:pPr>
              <w:pStyle w:val="18"/>
              <w:spacing w:before="131" w:line="221" w:lineRule="auto"/>
              <w:ind w:left="131"/>
              <w:rPr>
                <w:color w:val="auto"/>
                <w:highlight w:val="none"/>
              </w:rPr>
            </w:pPr>
            <w:r>
              <w:rPr>
                <w:color w:val="auto"/>
                <w:spacing w:val="-6"/>
                <w:highlight w:val="none"/>
              </w:rPr>
              <w:t>□不提交</w:t>
            </w:r>
          </w:p>
          <w:p w14:paraId="0360FE42">
            <w:pPr>
              <w:pStyle w:val="18"/>
              <w:spacing w:before="68" w:line="209" w:lineRule="auto"/>
              <w:ind w:left="119"/>
              <w:rPr>
                <w:color w:val="auto"/>
                <w:highlight w:val="none"/>
              </w:rPr>
            </w:pPr>
            <w:r>
              <w:rPr>
                <w:rFonts w:ascii="Segoe UI Symbol" w:hAnsi="Segoe UI Symbol" w:eastAsia="Segoe UI Symbol" w:cs="Segoe UI Symbol"/>
                <w:color w:val="auto"/>
                <w:spacing w:val="-5"/>
                <w:highlight w:val="none"/>
              </w:rPr>
              <w:t>☑</w:t>
            </w:r>
            <w:r>
              <w:rPr>
                <w:color w:val="auto"/>
                <w:spacing w:val="-5"/>
                <w:highlight w:val="none"/>
              </w:rPr>
              <w:t>提交，履约保证金的形式：</w:t>
            </w:r>
          </w:p>
          <w:p w14:paraId="299E9AE1">
            <w:pPr>
              <w:pStyle w:val="18"/>
              <w:spacing w:before="37" w:line="265" w:lineRule="auto"/>
              <w:ind w:left="539"/>
              <w:rPr>
                <w:color w:val="auto"/>
                <w:highlight w:val="none"/>
              </w:rPr>
            </w:pPr>
            <w:r>
              <w:rPr>
                <w:rFonts w:ascii="Segoe UI Symbol" w:hAnsi="Segoe UI Symbol" w:eastAsia="Segoe UI Symbol" w:cs="Segoe UI Symbol"/>
                <w:color w:val="auto"/>
                <w:spacing w:val="-3"/>
                <w:highlight w:val="none"/>
              </w:rPr>
              <w:t>☑</w:t>
            </w:r>
            <w:r>
              <w:rPr>
                <w:color w:val="auto"/>
                <w:spacing w:val="-3"/>
                <w:highlight w:val="none"/>
              </w:rPr>
              <w:t xml:space="preserve">现金  </w:t>
            </w:r>
            <w:r>
              <w:rPr>
                <w:rFonts w:ascii="Segoe UI Symbol" w:hAnsi="Segoe UI Symbol" w:eastAsia="Segoe UI Symbol" w:cs="Segoe UI Symbol"/>
                <w:color w:val="auto"/>
                <w:spacing w:val="-3"/>
                <w:highlight w:val="none"/>
              </w:rPr>
              <w:t>☑</w:t>
            </w:r>
            <w:r>
              <w:rPr>
                <w:color w:val="auto"/>
                <w:spacing w:val="-3"/>
                <w:highlight w:val="none"/>
              </w:rPr>
              <w:t>保函（保险）</w:t>
            </w:r>
            <w:r>
              <w:rPr>
                <w:color w:val="auto"/>
                <w:spacing w:val="21"/>
                <w:highlight w:val="none"/>
              </w:rPr>
              <w:t xml:space="preserve">  </w:t>
            </w:r>
            <w:r>
              <w:rPr>
                <w:color w:val="auto"/>
                <w:spacing w:val="-3"/>
                <w:highlight w:val="none"/>
              </w:rPr>
              <w:t>□其他形式（</w:t>
            </w:r>
            <w:r>
              <w:rPr>
                <w:rFonts w:ascii="Times New Roman" w:hAnsi="Times New Roman" w:eastAsia="Times New Roman" w:cs="Times New Roman"/>
                <w:color w:val="auto"/>
                <w:spacing w:val="-3"/>
                <w:highlight w:val="none"/>
                <w:u w:val="single" w:color="auto"/>
              </w:rPr>
              <w:t>/</w:t>
            </w:r>
            <w:r>
              <w:rPr>
                <w:color w:val="auto"/>
                <w:spacing w:val="-3"/>
                <w:highlight w:val="none"/>
              </w:rPr>
              <w:t>）</w:t>
            </w:r>
          </w:p>
          <w:p w14:paraId="32B79288">
            <w:pPr>
              <w:pStyle w:val="18"/>
              <w:spacing w:before="69" w:line="258" w:lineRule="auto"/>
              <w:ind w:right="109" w:firstLine="208" w:firstLineChars="100"/>
              <w:rPr>
                <w:rFonts w:ascii="Times New Roman" w:hAnsi="Times New Roman" w:eastAsia="Times New Roman" w:cs="Times New Roman"/>
                <w:highlight w:val="none"/>
              </w:rPr>
            </w:pPr>
            <w:r>
              <w:rPr>
                <w:color w:val="auto"/>
                <w:spacing w:val="-1"/>
                <w:position w:val="1"/>
                <w:highlight w:val="none"/>
              </w:rPr>
              <w:t>履约保证金的金额：合同总价的</w:t>
            </w:r>
            <w:r>
              <w:rPr>
                <w:rFonts w:hint="eastAsia" w:ascii="Times New Roman" w:hAnsi="Times New Roman" w:cs="Times New Roman"/>
                <w:color w:val="auto"/>
                <w:spacing w:val="-1"/>
                <w:position w:val="1"/>
                <w:highlight w:val="none"/>
                <w:u w:val="single"/>
                <w:lang w:val="en-US" w:eastAsia="zh-CN"/>
              </w:rPr>
              <w:t>5</w:t>
            </w:r>
            <w:r>
              <w:rPr>
                <w:rFonts w:ascii="Times New Roman" w:hAnsi="Times New Roman" w:eastAsia="Times New Roman" w:cs="Times New Roman"/>
                <w:color w:val="auto"/>
                <w:spacing w:val="-1"/>
                <w:position w:val="1"/>
                <w:highlight w:val="none"/>
              </w:rPr>
              <w:t>%</w:t>
            </w:r>
          </w:p>
        </w:tc>
      </w:tr>
      <w:tr w14:paraId="77E091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1" w:hRule="atLeast"/>
        </w:trPr>
        <w:tc>
          <w:tcPr>
            <w:tcW w:w="854" w:type="dxa"/>
            <w:vAlign w:val="top"/>
          </w:tcPr>
          <w:p w14:paraId="7EB01160">
            <w:pPr>
              <w:spacing w:line="251" w:lineRule="auto"/>
              <w:rPr>
                <w:rFonts w:ascii="Times New Roman" w:hAnsi="Times New Roman"/>
                <w:sz w:val="21"/>
                <w:highlight w:val="none"/>
              </w:rPr>
            </w:pPr>
          </w:p>
          <w:p w14:paraId="4FD34E60">
            <w:pPr>
              <w:spacing w:line="251" w:lineRule="auto"/>
              <w:rPr>
                <w:rFonts w:ascii="Times New Roman" w:hAnsi="Times New Roman"/>
                <w:sz w:val="21"/>
                <w:highlight w:val="none"/>
              </w:rPr>
            </w:pPr>
          </w:p>
          <w:p w14:paraId="3015D594">
            <w:pPr>
              <w:spacing w:line="251" w:lineRule="auto"/>
              <w:rPr>
                <w:rFonts w:ascii="Times New Roman" w:hAnsi="Times New Roman"/>
                <w:sz w:val="21"/>
                <w:highlight w:val="none"/>
              </w:rPr>
            </w:pPr>
          </w:p>
          <w:p w14:paraId="6E2BD3F2">
            <w:pPr>
              <w:spacing w:line="252" w:lineRule="auto"/>
              <w:rPr>
                <w:rFonts w:ascii="Times New Roman" w:hAnsi="Times New Roman"/>
                <w:sz w:val="21"/>
                <w:highlight w:val="none"/>
              </w:rPr>
            </w:pPr>
          </w:p>
          <w:p w14:paraId="0121F325">
            <w:pPr>
              <w:spacing w:before="60" w:line="189" w:lineRule="auto"/>
              <w:ind w:left="296"/>
              <w:rPr>
                <w:rFonts w:ascii="Times New Roman" w:hAnsi="Times New Roman" w:eastAsia="Times New Roman" w:cs="Times New Roman"/>
                <w:sz w:val="21"/>
                <w:szCs w:val="21"/>
                <w:highlight w:val="none"/>
              </w:rPr>
            </w:pPr>
            <w:r>
              <w:rPr>
                <w:rFonts w:ascii="Times New Roman" w:hAnsi="Times New Roman" w:eastAsia="Times New Roman" w:cs="Times New Roman"/>
                <w:spacing w:val="-3"/>
                <w:sz w:val="21"/>
                <w:szCs w:val="21"/>
                <w:highlight w:val="none"/>
              </w:rPr>
              <w:t>9.5</w:t>
            </w:r>
          </w:p>
        </w:tc>
        <w:tc>
          <w:tcPr>
            <w:tcW w:w="2121" w:type="dxa"/>
            <w:vAlign w:val="top"/>
          </w:tcPr>
          <w:p w14:paraId="3594396B">
            <w:pPr>
              <w:rPr>
                <w:rFonts w:ascii="Times New Roman" w:hAnsi="Times New Roman"/>
                <w:sz w:val="21"/>
                <w:highlight w:val="none"/>
              </w:rPr>
            </w:pPr>
          </w:p>
          <w:p w14:paraId="05D76F5A">
            <w:pPr>
              <w:rPr>
                <w:rFonts w:ascii="Times New Roman" w:hAnsi="Times New Roman"/>
                <w:sz w:val="21"/>
                <w:highlight w:val="none"/>
              </w:rPr>
            </w:pPr>
          </w:p>
          <w:p w14:paraId="77655807">
            <w:pPr>
              <w:rPr>
                <w:rFonts w:ascii="Times New Roman" w:hAnsi="Times New Roman"/>
                <w:sz w:val="21"/>
                <w:highlight w:val="none"/>
              </w:rPr>
            </w:pPr>
          </w:p>
          <w:p w14:paraId="02F2FCD3">
            <w:pPr>
              <w:rPr>
                <w:rFonts w:ascii="Times New Roman" w:hAnsi="Times New Roman"/>
                <w:sz w:val="21"/>
                <w:highlight w:val="none"/>
              </w:rPr>
            </w:pPr>
          </w:p>
          <w:p w14:paraId="6490903B">
            <w:pPr>
              <w:pStyle w:val="18"/>
              <w:spacing w:before="68" w:line="221" w:lineRule="auto"/>
              <w:ind w:left="439" w:leftChars="0"/>
              <w:rPr>
                <w:rFonts w:ascii="Times New Roman" w:hAnsi="Times New Roman"/>
                <w:highlight w:val="none"/>
              </w:rPr>
            </w:pPr>
            <w:r>
              <w:rPr>
                <w:rFonts w:ascii="Times New Roman" w:hAnsi="Times New Roman"/>
                <w:spacing w:val="-1"/>
                <w:highlight w:val="none"/>
              </w:rPr>
              <w:t>行政监督部门</w:t>
            </w:r>
          </w:p>
        </w:tc>
        <w:tc>
          <w:tcPr>
            <w:tcW w:w="5447" w:type="dxa"/>
            <w:vAlign w:val="top"/>
          </w:tcPr>
          <w:p w14:paraId="4C535639">
            <w:pPr>
              <w:pStyle w:val="18"/>
              <w:spacing w:before="74" w:line="223" w:lineRule="auto"/>
              <w:ind w:left="113"/>
              <w:rPr>
                <w:rFonts w:ascii="Times New Roman" w:hAnsi="Times New Roman" w:eastAsia="宋体" w:cs="宋体"/>
                <w:spacing w:val="3"/>
                <w:highlight w:val="none"/>
              </w:rPr>
            </w:pPr>
            <w:r>
              <w:rPr>
                <w:rFonts w:ascii="Times New Roman" w:hAnsi="Times New Roman" w:eastAsia="宋体" w:cs="宋体"/>
                <w:spacing w:val="3"/>
                <w:highlight w:val="none"/>
              </w:rPr>
              <w:t>名称：</w:t>
            </w:r>
            <w:r>
              <w:rPr>
                <w:rFonts w:hint="default" w:ascii="Times New Roman" w:hAnsi="Times New Roman" w:eastAsia="宋体" w:cs="宋体"/>
                <w:spacing w:val="3"/>
                <w:highlight w:val="none"/>
              </w:rPr>
              <w:t>大石桥市住房和城乡建设局</w:t>
            </w:r>
            <w:r>
              <w:rPr>
                <w:rFonts w:ascii="Times New Roman" w:hAnsi="Times New Roman" w:eastAsia="宋体" w:cs="宋体"/>
                <w:spacing w:val="3"/>
                <w:highlight w:val="none"/>
              </w:rPr>
              <w:t xml:space="preserve"> </w:t>
            </w:r>
          </w:p>
          <w:p w14:paraId="6F438AA6">
            <w:pPr>
              <w:pStyle w:val="18"/>
              <w:spacing w:before="74" w:line="223" w:lineRule="auto"/>
              <w:ind w:left="113"/>
              <w:rPr>
                <w:rFonts w:ascii="Times New Roman" w:hAnsi="Times New Roman" w:eastAsia="宋体" w:cs="宋体"/>
                <w:spacing w:val="3"/>
                <w:highlight w:val="none"/>
              </w:rPr>
            </w:pPr>
            <w:r>
              <w:rPr>
                <w:rFonts w:ascii="Times New Roman" w:hAnsi="Times New Roman" w:eastAsia="宋体" w:cs="宋体"/>
                <w:spacing w:val="3"/>
                <w:highlight w:val="none"/>
              </w:rPr>
              <w:t>地址：辽宁省营口市</w:t>
            </w:r>
            <w:r>
              <w:rPr>
                <w:rFonts w:hint="eastAsia" w:ascii="Times New Roman" w:hAnsi="Times New Roman" w:cs="宋体"/>
                <w:spacing w:val="3"/>
                <w:highlight w:val="none"/>
                <w:lang w:val="en-US" w:eastAsia="zh-CN"/>
              </w:rPr>
              <w:t>大石桥市</w:t>
            </w:r>
            <w:r>
              <w:rPr>
                <w:rFonts w:ascii="Times New Roman" w:hAnsi="Times New Roman" w:eastAsia="宋体" w:cs="宋体"/>
                <w:spacing w:val="3"/>
                <w:highlight w:val="none"/>
              </w:rPr>
              <w:t xml:space="preserve">          </w:t>
            </w:r>
          </w:p>
          <w:p w14:paraId="7F43B8E3">
            <w:pPr>
              <w:pStyle w:val="18"/>
              <w:spacing w:before="74" w:line="223" w:lineRule="auto"/>
              <w:ind w:left="113"/>
              <w:rPr>
                <w:rFonts w:ascii="Times New Roman" w:hAnsi="Times New Roman" w:eastAsia="宋体" w:cs="宋体"/>
                <w:spacing w:val="3"/>
                <w:highlight w:val="none"/>
              </w:rPr>
            </w:pPr>
            <w:r>
              <w:rPr>
                <w:rFonts w:ascii="Times New Roman" w:hAnsi="Times New Roman" w:eastAsia="宋体" w:cs="宋体"/>
                <w:spacing w:val="3"/>
                <w:highlight w:val="none"/>
              </w:rPr>
              <w:t>电话：</w:t>
            </w:r>
            <w:r>
              <w:rPr>
                <w:rFonts w:hint="eastAsia" w:ascii="Times New Roman" w:hAnsi="Times New Roman" w:eastAsia="宋体" w:cs="宋体"/>
                <w:spacing w:val="3"/>
                <w:highlight w:val="none"/>
                <w:lang w:eastAsia="zh-CN"/>
              </w:rPr>
              <w:t>0417-5900134</w:t>
            </w:r>
            <w:r>
              <w:rPr>
                <w:rFonts w:ascii="Times New Roman" w:hAnsi="Times New Roman" w:eastAsia="宋体" w:cs="宋体"/>
                <w:spacing w:val="3"/>
                <w:highlight w:val="none"/>
              </w:rPr>
              <w:t xml:space="preserve">      </w:t>
            </w:r>
          </w:p>
          <w:p w14:paraId="79EA1B49">
            <w:pPr>
              <w:pStyle w:val="18"/>
              <w:spacing w:before="74" w:line="223" w:lineRule="auto"/>
              <w:ind w:left="113"/>
              <w:rPr>
                <w:rFonts w:ascii="Times New Roman" w:hAnsi="Times New Roman" w:eastAsia="宋体" w:cs="宋体"/>
                <w:spacing w:val="3"/>
                <w:highlight w:val="none"/>
              </w:rPr>
            </w:pPr>
            <w:r>
              <w:rPr>
                <w:rFonts w:ascii="Times New Roman" w:hAnsi="Times New Roman" w:eastAsia="宋体" w:cs="宋体"/>
                <w:spacing w:val="3"/>
                <w:highlight w:val="none"/>
              </w:rPr>
              <w:t xml:space="preserve">传真： </w:t>
            </w:r>
            <w:r>
              <w:rPr>
                <w:rFonts w:hint="eastAsia" w:ascii="Times New Roman" w:hAnsi="Times New Roman" w:cs="宋体"/>
                <w:spacing w:val="3"/>
                <w:highlight w:val="none"/>
                <w:lang w:val="en-US" w:eastAsia="zh-CN"/>
              </w:rPr>
              <w:t>/</w:t>
            </w:r>
            <w:r>
              <w:rPr>
                <w:rFonts w:ascii="Times New Roman" w:hAnsi="Times New Roman" w:eastAsia="宋体" w:cs="宋体"/>
                <w:spacing w:val="3"/>
                <w:highlight w:val="none"/>
              </w:rPr>
              <w:t xml:space="preserve">        </w:t>
            </w:r>
          </w:p>
          <w:p w14:paraId="0272C23B">
            <w:pPr>
              <w:pStyle w:val="18"/>
              <w:spacing w:before="74" w:line="223" w:lineRule="auto"/>
              <w:ind w:left="113"/>
              <w:rPr>
                <w:rFonts w:ascii="Times New Roman" w:hAnsi="Times New Roman" w:eastAsia="宋体" w:cs="宋体"/>
                <w:spacing w:val="3"/>
                <w:highlight w:val="none"/>
              </w:rPr>
            </w:pPr>
            <w:r>
              <w:rPr>
                <w:rFonts w:ascii="Times New Roman" w:hAnsi="Times New Roman" w:eastAsia="宋体" w:cs="宋体"/>
                <w:spacing w:val="3"/>
                <w:highlight w:val="none"/>
              </w:rPr>
              <w:t>邮政编码：</w:t>
            </w:r>
            <w:r>
              <w:rPr>
                <w:rFonts w:hint="eastAsia" w:ascii="Times New Roman" w:hAnsi="Times New Roman" w:cs="宋体"/>
                <w:spacing w:val="3"/>
                <w:highlight w:val="none"/>
                <w:lang w:val="en-US" w:eastAsia="zh-CN"/>
              </w:rPr>
              <w:t>/</w:t>
            </w:r>
            <w:r>
              <w:rPr>
                <w:rFonts w:ascii="Times New Roman" w:hAnsi="Times New Roman" w:eastAsia="宋体" w:cs="宋体"/>
                <w:spacing w:val="3"/>
                <w:highlight w:val="none"/>
              </w:rPr>
              <w:t xml:space="preserve">          </w:t>
            </w:r>
          </w:p>
          <w:p w14:paraId="082604BA">
            <w:pPr>
              <w:pStyle w:val="18"/>
              <w:spacing w:before="71" w:line="243" w:lineRule="auto"/>
              <w:ind w:left="114" w:leftChars="0" w:right="116" w:rightChars="0" w:hanging="1" w:firstLineChars="0"/>
              <w:rPr>
                <w:rFonts w:ascii="Times New Roman" w:hAnsi="Times New Roman"/>
                <w:highlight w:val="none"/>
              </w:rPr>
            </w:pPr>
            <w:r>
              <w:rPr>
                <w:rFonts w:ascii="Times New Roman" w:hAnsi="Times New Roman"/>
                <w:spacing w:val="7"/>
                <w:highlight w:val="none"/>
              </w:rPr>
              <w:t>异议投诉渠道：辽宁省工程建设项目招标投标异议投诉</w:t>
            </w:r>
            <w:r>
              <w:rPr>
                <w:rFonts w:ascii="Times New Roman" w:hAnsi="Times New Roman"/>
                <w:spacing w:val="2"/>
                <w:highlight w:val="none"/>
              </w:rPr>
              <w:t xml:space="preserve"> </w:t>
            </w:r>
            <w:r>
              <w:rPr>
                <w:rFonts w:ascii="Times New Roman" w:hAnsi="Times New Roman"/>
                <w:spacing w:val="-2"/>
                <w:highlight w:val="none"/>
              </w:rPr>
              <w:t>处理系统</w:t>
            </w:r>
          </w:p>
        </w:tc>
      </w:tr>
      <w:tr w14:paraId="15E8C3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54" w:type="dxa"/>
            <w:vAlign w:val="top"/>
          </w:tcPr>
          <w:p w14:paraId="29E7DEA3">
            <w:pPr>
              <w:spacing w:before="270" w:line="189" w:lineRule="auto"/>
              <w:ind w:left="341"/>
              <w:rPr>
                <w:rFonts w:ascii="Times New Roman" w:hAnsi="Times New Roman" w:eastAsia="Times New Roman" w:cs="Times New Roman"/>
                <w:sz w:val="21"/>
                <w:szCs w:val="21"/>
                <w:highlight w:val="none"/>
              </w:rPr>
            </w:pPr>
            <w:r>
              <w:rPr>
                <w:rFonts w:ascii="Times New Roman" w:hAnsi="Times New Roman" w:eastAsia="Times New Roman" w:cs="Times New Roman"/>
                <w:spacing w:val="-12"/>
                <w:sz w:val="21"/>
                <w:szCs w:val="21"/>
                <w:highlight w:val="none"/>
              </w:rPr>
              <w:t>10</w:t>
            </w:r>
          </w:p>
        </w:tc>
        <w:tc>
          <w:tcPr>
            <w:tcW w:w="7568" w:type="dxa"/>
            <w:gridSpan w:val="2"/>
            <w:vAlign w:val="top"/>
          </w:tcPr>
          <w:p w14:paraId="345599B9">
            <w:pPr>
              <w:pStyle w:val="18"/>
              <w:spacing w:before="233" w:line="221" w:lineRule="auto"/>
              <w:ind w:left="126"/>
              <w:rPr>
                <w:rFonts w:ascii="Times New Roman" w:hAnsi="Times New Roman"/>
                <w:highlight w:val="none"/>
              </w:rPr>
            </w:pPr>
            <w:r>
              <w:rPr>
                <w:rFonts w:ascii="Times New Roman" w:hAnsi="Times New Roman"/>
                <w:spacing w:val="-1"/>
                <w:highlight w:val="none"/>
                <w14:textOutline w14:w="3831" w14:cap="flat" w14:cmpd="sng">
                  <w14:solidFill>
                    <w14:srgbClr w14:val="000000"/>
                  </w14:solidFill>
                  <w14:prstDash w14:val="solid"/>
                  <w14:miter w14:val="0"/>
                </w14:textOutline>
              </w:rPr>
              <w:t>需要补充的其他内容</w:t>
            </w:r>
          </w:p>
        </w:tc>
      </w:tr>
      <w:tr w14:paraId="0036AB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854" w:type="dxa"/>
            <w:vAlign w:val="top"/>
          </w:tcPr>
          <w:p w14:paraId="06D228FF">
            <w:pPr>
              <w:spacing w:before="117" w:line="189" w:lineRule="auto"/>
              <w:ind w:left="260"/>
              <w:rPr>
                <w:rFonts w:ascii="Times New Roman" w:hAnsi="Times New Roman" w:eastAsia="Times New Roman" w:cs="Times New Roman"/>
                <w:sz w:val="21"/>
                <w:szCs w:val="21"/>
                <w:highlight w:val="none"/>
              </w:rPr>
            </w:pPr>
            <w:r>
              <w:rPr>
                <w:rFonts w:ascii="Times New Roman" w:hAnsi="Times New Roman" w:eastAsia="Times New Roman" w:cs="Times New Roman"/>
                <w:spacing w:val="-6"/>
                <w:sz w:val="21"/>
                <w:szCs w:val="21"/>
                <w:highlight w:val="none"/>
              </w:rPr>
              <w:t>10.1</w:t>
            </w:r>
          </w:p>
        </w:tc>
        <w:tc>
          <w:tcPr>
            <w:tcW w:w="7568" w:type="dxa"/>
            <w:gridSpan w:val="2"/>
            <w:vAlign w:val="top"/>
          </w:tcPr>
          <w:p w14:paraId="7B44D4B6">
            <w:pPr>
              <w:pStyle w:val="18"/>
              <w:spacing w:before="81" w:line="206" w:lineRule="auto"/>
              <w:ind w:left="116"/>
              <w:rPr>
                <w:rFonts w:ascii="Times New Roman" w:hAnsi="Times New Roman"/>
                <w:highlight w:val="none"/>
              </w:rPr>
            </w:pPr>
            <w:r>
              <w:rPr>
                <w:rFonts w:ascii="Times New Roman" w:hAnsi="Times New Roman"/>
                <w:spacing w:val="-1"/>
                <w:highlight w:val="none"/>
                <w14:textOutline w14:w="3831" w14:cap="flat" w14:cmpd="sng">
                  <w14:solidFill>
                    <w14:srgbClr w14:val="000000"/>
                  </w14:solidFill>
                  <w14:prstDash w14:val="solid"/>
                  <w14:miter w14:val="0"/>
                </w14:textOutline>
              </w:rPr>
              <w:t>词语定义</w:t>
            </w:r>
          </w:p>
        </w:tc>
      </w:tr>
      <w:tr w14:paraId="4A4A92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4" w:hRule="atLeast"/>
        </w:trPr>
        <w:tc>
          <w:tcPr>
            <w:tcW w:w="854" w:type="dxa"/>
            <w:vAlign w:val="top"/>
          </w:tcPr>
          <w:p w14:paraId="061DA795">
            <w:pPr>
              <w:spacing w:line="265" w:lineRule="auto"/>
              <w:rPr>
                <w:rFonts w:ascii="Times New Roman" w:hAnsi="Times New Roman"/>
                <w:sz w:val="21"/>
                <w:highlight w:val="none"/>
              </w:rPr>
            </w:pPr>
          </w:p>
          <w:p w14:paraId="3094ED50">
            <w:pPr>
              <w:spacing w:line="265" w:lineRule="auto"/>
              <w:rPr>
                <w:rFonts w:ascii="Times New Roman" w:hAnsi="Times New Roman"/>
                <w:sz w:val="21"/>
                <w:highlight w:val="none"/>
              </w:rPr>
            </w:pPr>
          </w:p>
          <w:p w14:paraId="5DE78124">
            <w:pPr>
              <w:spacing w:line="265" w:lineRule="auto"/>
              <w:rPr>
                <w:rFonts w:ascii="Times New Roman" w:hAnsi="Times New Roman"/>
                <w:sz w:val="21"/>
                <w:highlight w:val="none"/>
              </w:rPr>
            </w:pPr>
          </w:p>
          <w:p w14:paraId="6677B067">
            <w:pPr>
              <w:spacing w:line="265" w:lineRule="auto"/>
              <w:rPr>
                <w:rFonts w:ascii="Times New Roman" w:hAnsi="Times New Roman"/>
                <w:sz w:val="21"/>
                <w:highlight w:val="none"/>
              </w:rPr>
            </w:pPr>
          </w:p>
          <w:p w14:paraId="3C269FBD">
            <w:pPr>
              <w:spacing w:line="266" w:lineRule="auto"/>
              <w:rPr>
                <w:rFonts w:ascii="Times New Roman" w:hAnsi="Times New Roman"/>
                <w:sz w:val="21"/>
                <w:highlight w:val="none"/>
              </w:rPr>
            </w:pPr>
          </w:p>
          <w:p w14:paraId="115E4C4A">
            <w:pPr>
              <w:spacing w:before="61" w:line="189" w:lineRule="auto"/>
              <w:ind w:left="183"/>
              <w:rPr>
                <w:rFonts w:ascii="Times New Roman" w:hAnsi="Times New Roman" w:eastAsia="Times New Roman" w:cs="Times New Roman"/>
                <w:sz w:val="21"/>
                <w:szCs w:val="21"/>
                <w:highlight w:val="none"/>
              </w:rPr>
            </w:pPr>
            <w:r>
              <w:rPr>
                <w:rFonts w:ascii="Times New Roman" w:hAnsi="Times New Roman" w:eastAsia="Times New Roman" w:cs="Times New Roman"/>
                <w:spacing w:val="-4"/>
                <w:sz w:val="21"/>
                <w:szCs w:val="21"/>
                <w:highlight w:val="none"/>
              </w:rPr>
              <w:t>10.1.1</w:t>
            </w:r>
          </w:p>
        </w:tc>
        <w:tc>
          <w:tcPr>
            <w:tcW w:w="2121" w:type="dxa"/>
            <w:vAlign w:val="top"/>
          </w:tcPr>
          <w:p w14:paraId="0AEF9F57">
            <w:pPr>
              <w:spacing w:line="256" w:lineRule="auto"/>
              <w:rPr>
                <w:rFonts w:ascii="Times New Roman" w:hAnsi="Times New Roman"/>
                <w:sz w:val="21"/>
                <w:highlight w:val="none"/>
              </w:rPr>
            </w:pPr>
          </w:p>
          <w:p w14:paraId="0FD3A31B">
            <w:pPr>
              <w:spacing w:line="256" w:lineRule="auto"/>
              <w:rPr>
                <w:rFonts w:ascii="Times New Roman" w:hAnsi="Times New Roman"/>
                <w:sz w:val="21"/>
                <w:highlight w:val="none"/>
              </w:rPr>
            </w:pPr>
          </w:p>
          <w:p w14:paraId="1F64EF37">
            <w:pPr>
              <w:spacing w:line="256" w:lineRule="auto"/>
              <w:rPr>
                <w:rFonts w:ascii="Times New Roman" w:hAnsi="Times New Roman"/>
                <w:sz w:val="21"/>
                <w:highlight w:val="none"/>
              </w:rPr>
            </w:pPr>
          </w:p>
          <w:p w14:paraId="2D88975C">
            <w:pPr>
              <w:spacing w:line="257" w:lineRule="auto"/>
              <w:rPr>
                <w:rFonts w:ascii="Times New Roman" w:hAnsi="Times New Roman"/>
                <w:sz w:val="21"/>
                <w:highlight w:val="none"/>
              </w:rPr>
            </w:pPr>
          </w:p>
          <w:p w14:paraId="71D0DEA3">
            <w:pPr>
              <w:spacing w:line="257" w:lineRule="auto"/>
              <w:rPr>
                <w:rFonts w:ascii="Times New Roman" w:hAnsi="Times New Roman"/>
                <w:sz w:val="21"/>
                <w:highlight w:val="none"/>
              </w:rPr>
            </w:pPr>
          </w:p>
          <w:p w14:paraId="639CF671">
            <w:pPr>
              <w:pStyle w:val="18"/>
              <w:spacing w:before="68" w:line="221" w:lineRule="auto"/>
              <w:ind w:left="647"/>
              <w:rPr>
                <w:rFonts w:ascii="Times New Roman" w:hAnsi="Times New Roman"/>
                <w:highlight w:val="none"/>
              </w:rPr>
            </w:pPr>
            <w:r>
              <w:rPr>
                <w:rFonts w:ascii="Times New Roman" w:hAnsi="Times New Roman"/>
                <w:spacing w:val="-1"/>
                <w:highlight w:val="none"/>
              </w:rPr>
              <w:t>类似项目</w:t>
            </w:r>
          </w:p>
        </w:tc>
        <w:tc>
          <w:tcPr>
            <w:tcW w:w="5447" w:type="dxa"/>
            <w:vAlign w:val="top"/>
          </w:tcPr>
          <w:p w14:paraId="546E5D5E">
            <w:pPr>
              <w:pStyle w:val="18"/>
              <w:spacing w:before="75" w:line="252" w:lineRule="auto"/>
              <w:ind w:left="114" w:right="110" w:firstLine="2"/>
              <w:rPr>
                <w:rFonts w:ascii="Times New Roman" w:hAnsi="Times New Roman"/>
                <w:highlight w:val="none"/>
              </w:rPr>
            </w:pPr>
            <w:r>
              <w:rPr>
                <w:rFonts w:ascii="Times New Roman" w:hAnsi="Times New Roman"/>
                <w:spacing w:val="-2"/>
                <w:highlight w:val="none"/>
              </w:rPr>
              <w:t>（</w:t>
            </w:r>
            <w:r>
              <w:rPr>
                <w:rFonts w:ascii="Times New Roman" w:hAnsi="Times New Roman" w:eastAsia="Times New Roman" w:cs="Times New Roman"/>
                <w:spacing w:val="-2"/>
                <w:highlight w:val="none"/>
              </w:rPr>
              <w:t>1</w:t>
            </w:r>
            <w:r>
              <w:rPr>
                <w:rFonts w:ascii="Times New Roman" w:hAnsi="Times New Roman"/>
                <w:spacing w:val="-2"/>
                <w:highlight w:val="none"/>
              </w:rPr>
              <w:t>）类似项目指合同金额大于</w:t>
            </w:r>
            <w:r>
              <w:rPr>
                <w:rFonts w:ascii="Times New Roman" w:hAnsi="Times New Roman"/>
                <w:spacing w:val="-91"/>
                <w:highlight w:val="none"/>
              </w:rPr>
              <w:t xml:space="preserve"> </w:t>
            </w:r>
            <w:r>
              <w:rPr>
                <w:rFonts w:ascii="Times New Roman" w:hAnsi="Times New Roman"/>
                <w:highlight w:val="none"/>
                <w:u w:val="single" w:color="auto"/>
              </w:rPr>
              <w:t xml:space="preserve">   </w:t>
            </w:r>
            <w:r>
              <w:rPr>
                <w:rFonts w:hint="eastAsia" w:ascii="Times New Roman" w:hAnsi="Times New Roman"/>
                <w:highlight w:val="none"/>
                <w:u w:val="single" w:color="auto"/>
                <w:lang w:val="en-US" w:eastAsia="zh-CN"/>
              </w:rPr>
              <w:t xml:space="preserve"> /  </w:t>
            </w:r>
            <w:r>
              <w:rPr>
                <w:rFonts w:ascii="Times New Roman" w:hAnsi="Times New Roman"/>
                <w:highlight w:val="none"/>
                <w:u w:val="single" w:color="auto"/>
              </w:rPr>
              <w:t xml:space="preserve"> </w:t>
            </w:r>
            <w:r>
              <w:rPr>
                <w:rFonts w:ascii="Times New Roman" w:hAnsi="Times New Roman"/>
                <w:spacing w:val="-2"/>
                <w:highlight w:val="none"/>
              </w:rPr>
              <w:t>万元</w:t>
            </w:r>
            <w:r>
              <w:rPr>
                <w:rFonts w:ascii="Times New Roman" w:hAnsi="Times New Roman"/>
                <w:spacing w:val="-105"/>
                <w:highlight w:val="none"/>
              </w:rPr>
              <w:t xml:space="preserve"> </w:t>
            </w:r>
            <w:r>
              <w:rPr>
                <w:rFonts w:hint="eastAsia" w:ascii="Times New Roman" w:hAnsi="Times New Roman"/>
                <w:spacing w:val="-105"/>
                <w:highlight w:val="none"/>
                <w:lang w:val="en-US" w:eastAsia="zh-CN"/>
              </w:rPr>
              <w:t xml:space="preserve">  </w:t>
            </w:r>
            <w:r>
              <w:rPr>
                <w:rFonts w:hint="eastAsia" w:ascii="Times New Roman" w:hAnsi="Times New Roman"/>
                <w:spacing w:val="2"/>
                <w:highlight w:val="none"/>
                <w:u w:val="single" w:color="auto"/>
                <w:lang w:val="en-US" w:eastAsia="zh-CN"/>
              </w:rPr>
              <w:t>市政</w:t>
            </w:r>
            <w:r>
              <w:rPr>
                <w:rFonts w:ascii="Times New Roman" w:hAnsi="Times New Roman"/>
                <w:spacing w:val="2"/>
                <w:highlight w:val="none"/>
                <w:u w:val="single" w:color="auto"/>
              </w:rPr>
              <w:t xml:space="preserve"> </w:t>
            </w:r>
            <w:r>
              <w:rPr>
                <w:rFonts w:ascii="Times New Roman" w:hAnsi="Times New Roman"/>
                <w:spacing w:val="-91"/>
                <w:highlight w:val="none"/>
              </w:rPr>
              <w:t xml:space="preserve"> </w:t>
            </w:r>
            <w:r>
              <w:rPr>
                <w:rFonts w:ascii="Times New Roman" w:hAnsi="Times New Roman"/>
                <w:spacing w:val="-2"/>
                <w:highlight w:val="none"/>
              </w:rPr>
              <w:t>工程，且</w:t>
            </w:r>
            <w:r>
              <w:rPr>
                <w:rFonts w:ascii="Times New Roman" w:hAnsi="Times New Roman"/>
                <w:highlight w:val="none"/>
              </w:rPr>
              <w:t xml:space="preserve"> </w:t>
            </w:r>
            <w:r>
              <w:rPr>
                <w:rFonts w:ascii="Times New Roman" w:hAnsi="Times New Roman"/>
                <w:spacing w:val="-3"/>
                <w:highlight w:val="none"/>
              </w:rPr>
              <w:t>项目已完成工程竣工验收。</w:t>
            </w:r>
          </w:p>
          <w:p w14:paraId="125467EF">
            <w:pPr>
              <w:pStyle w:val="18"/>
              <w:spacing w:before="70" w:line="221" w:lineRule="auto"/>
              <w:ind w:left="117"/>
              <w:rPr>
                <w:rFonts w:ascii="Times New Roman" w:hAnsi="Times New Roman"/>
                <w:highlight w:val="none"/>
              </w:rPr>
            </w:pPr>
            <w:r>
              <w:rPr>
                <w:rFonts w:ascii="Times New Roman" w:hAnsi="Times New Roman"/>
                <w:spacing w:val="-5"/>
                <w:highlight w:val="none"/>
              </w:rPr>
              <w:t>（</w:t>
            </w:r>
            <w:r>
              <w:rPr>
                <w:rFonts w:ascii="Times New Roman" w:hAnsi="Times New Roman" w:eastAsia="Times New Roman" w:cs="Times New Roman"/>
                <w:spacing w:val="-5"/>
                <w:highlight w:val="none"/>
              </w:rPr>
              <w:t>2</w:t>
            </w:r>
            <w:r>
              <w:rPr>
                <w:rFonts w:ascii="Times New Roman" w:hAnsi="Times New Roman"/>
                <w:spacing w:val="-5"/>
                <w:highlight w:val="none"/>
              </w:rPr>
              <w:t>）类似项目时间：</w:t>
            </w:r>
          </w:p>
          <w:p w14:paraId="17344812">
            <w:pPr>
              <w:pStyle w:val="18"/>
              <w:spacing w:before="24" w:line="210" w:lineRule="auto"/>
              <w:ind w:left="764"/>
              <w:rPr>
                <w:rFonts w:ascii="Times New Roman" w:hAnsi="Times New Roman"/>
                <w:highlight w:val="none"/>
              </w:rPr>
            </w:pPr>
            <w:r>
              <w:rPr>
                <w:rFonts w:hint="eastAsia" w:ascii="Times New Roman" w:hAnsi="Times New Roman" w:cs="Times New Roman"/>
                <w:spacing w:val="-2"/>
                <w:sz w:val="32"/>
                <w:szCs w:val="32"/>
                <w:highlight w:val="none"/>
                <w:lang w:eastAsia="zh-CN"/>
              </w:rPr>
              <w:t>□</w:t>
            </w:r>
            <w:r>
              <w:rPr>
                <w:rFonts w:ascii="Times New Roman" w:hAnsi="Times New Roman"/>
                <w:spacing w:val="-2"/>
                <w:highlight w:val="none"/>
              </w:rPr>
              <w:t>合同签订时间为准</w:t>
            </w:r>
          </w:p>
          <w:p w14:paraId="2F987ADA">
            <w:pPr>
              <w:pStyle w:val="18"/>
              <w:spacing w:before="1" w:line="221" w:lineRule="auto"/>
              <w:ind w:left="764"/>
              <w:rPr>
                <w:rFonts w:ascii="Times New Roman" w:hAnsi="Times New Roman"/>
                <w:highlight w:val="none"/>
              </w:rPr>
            </w:pPr>
            <w:r>
              <w:rPr>
                <w:rFonts w:hint="eastAsia" w:ascii="Times New Roman" w:hAnsi="Times New Roman"/>
                <w:spacing w:val="-2"/>
                <w:highlight w:val="none"/>
                <w:lang w:eastAsia="zh-CN"/>
              </w:rPr>
              <w:t>☑</w:t>
            </w:r>
            <w:r>
              <w:rPr>
                <w:rFonts w:ascii="Times New Roman" w:hAnsi="Times New Roman"/>
                <w:spacing w:val="-2"/>
                <w:highlight w:val="none"/>
              </w:rPr>
              <w:t>竣工验收时间为准</w:t>
            </w:r>
          </w:p>
          <w:p w14:paraId="5A68ABE4">
            <w:pPr>
              <w:pStyle w:val="18"/>
              <w:spacing w:before="22" w:line="242" w:lineRule="auto"/>
              <w:ind w:left="117"/>
              <w:rPr>
                <w:rFonts w:ascii="Times New Roman" w:hAnsi="Times New Roman"/>
                <w:highlight w:val="none"/>
              </w:rPr>
            </w:pPr>
            <w:r>
              <w:rPr>
                <w:rFonts w:ascii="Times New Roman" w:hAnsi="Times New Roman"/>
                <w:spacing w:val="-3"/>
                <w:highlight w:val="none"/>
              </w:rPr>
              <w:t>（</w:t>
            </w:r>
            <w:r>
              <w:rPr>
                <w:rFonts w:ascii="Times New Roman" w:hAnsi="Times New Roman" w:eastAsia="Times New Roman" w:cs="Times New Roman"/>
                <w:spacing w:val="-3"/>
                <w:highlight w:val="none"/>
              </w:rPr>
              <w:t>3</w:t>
            </w:r>
            <w:r>
              <w:rPr>
                <w:rFonts w:ascii="Times New Roman" w:hAnsi="Times New Roman"/>
                <w:spacing w:val="-3"/>
                <w:highlight w:val="none"/>
              </w:rPr>
              <w:t>）类似项目类型</w:t>
            </w:r>
          </w:p>
          <w:p w14:paraId="6B92B971">
            <w:pPr>
              <w:pStyle w:val="18"/>
              <w:spacing w:line="210" w:lineRule="auto"/>
              <w:ind w:left="764"/>
              <w:rPr>
                <w:rFonts w:ascii="Times New Roman" w:hAnsi="Times New Roman"/>
                <w:highlight w:val="none"/>
              </w:rPr>
            </w:pPr>
            <w:r>
              <w:rPr>
                <w:rFonts w:hint="eastAsia" w:ascii="Times New Roman" w:hAnsi="Times New Roman"/>
                <w:spacing w:val="-2"/>
                <w:highlight w:val="none"/>
                <w:lang w:eastAsia="zh-CN"/>
              </w:rPr>
              <w:t>☑</w:t>
            </w:r>
            <w:r>
              <w:rPr>
                <w:rFonts w:ascii="Times New Roman" w:hAnsi="Times New Roman" w:eastAsia="Times New Roman" w:cs="Times New Roman"/>
                <w:spacing w:val="-1"/>
                <w:highlight w:val="none"/>
              </w:rPr>
              <w:t xml:space="preserve">A </w:t>
            </w:r>
            <w:r>
              <w:rPr>
                <w:rFonts w:ascii="Times New Roman" w:hAnsi="Times New Roman"/>
                <w:spacing w:val="-1"/>
                <w:highlight w:val="none"/>
              </w:rPr>
              <w:t>类</w:t>
            </w:r>
          </w:p>
          <w:p w14:paraId="61787B5A">
            <w:pPr>
              <w:pStyle w:val="18"/>
              <w:spacing w:before="2" w:line="221" w:lineRule="auto"/>
              <w:ind w:left="764"/>
              <w:rPr>
                <w:rFonts w:ascii="Times New Roman" w:hAnsi="Times New Roman"/>
                <w:highlight w:val="none"/>
              </w:rPr>
            </w:pPr>
            <w:r>
              <w:rPr>
                <w:rFonts w:ascii="Times New Roman" w:hAnsi="Times New Roman"/>
                <w:spacing w:val="-2"/>
                <w:highlight w:val="none"/>
              </w:rPr>
              <w:t>□</w:t>
            </w:r>
            <w:r>
              <w:rPr>
                <w:rFonts w:ascii="Times New Roman" w:hAnsi="Times New Roman" w:eastAsia="Times New Roman" w:cs="Times New Roman"/>
                <w:spacing w:val="-4"/>
                <w:highlight w:val="none"/>
              </w:rPr>
              <w:t xml:space="preserve">A+B </w:t>
            </w:r>
            <w:r>
              <w:rPr>
                <w:rFonts w:ascii="Times New Roman" w:hAnsi="Times New Roman"/>
                <w:spacing w:val="-4"/>
                <w:highlight w:val="none"/>
              </w:rPr>
              <w:t>类</w:t>
            </w:r>
          </w:p>
          <w:p w14:paraId="54C711C5">
            <w:pPr>
              <w:pStyle w:val="18"/>
              <w:spacing w:before="23" w:line="205" w:lineRule="auto"/>
              <w:ind w:left="117"/>
              <w:rPr>
                <w:rFonts w:ascii="Times New Roman" w:hAnsi="Times New Roman"/>
                <w:highlight w:val="none"/>
              </w:rPr>
            </w:pPr>
            <w:r>
              <w:rPr>
                <w:rFonts w:ascii="Times New Roman" w:hAnsi="Times New Roman"/>
                <w:spacing w:val="-21"/>
                <w:highlight w:val="none"/>
              </w:rPr>
              <w:t>（</w:t>
            </w:r>
            <w:r>
              <w:rPr>
                <w:rFonts w:ascii="Times New Roman" w:hAnsi="Times New Roman" w:eastAsia="Times New Roman" w:cs="Times New Roman"/>
                <w:spacing w:val="-21"/>
                <w:highlight w:val="none"/>
              </w:rPr>
              <w:t>4</w:t>
            </w:r>
            <w:r>
              <w:rPr>
                <w:rFonts w:ascii="Times New Roman" w:hAnsi="Times New Roman"/>
                <w:spacing w:val="-21"/>
                <w:highlight w:val="none"/>
              </w:rPr>
              <w:t>）其他：</w:t>
            </w:r>
            <w:r>
              <w:rPr>
                <w:rFonts w:ascii="Times New Roman" w:hAnsi="Times New Roman"/>
                <w:spacing w:val="12"/>
                <w:highlight w:val="none"/>
              </w:rPr>
              <w:t xml:space="preserve"> </w:t>
            </w:r>
            <w:r>
              <w:rPr>
                <w:rFonts w:ascii="Times New Roman" w:hAnsi="Times New Roman"/>
                <w:highlight w:val="none"/>
                <w:u w:val="single" w:color="auto"/>
              </w:rPr>
              <w:t xml:space="preserve"> </w:t>
            </w:r>
            <w:r>
              <w:rPr>
                <w:rFonts w:hint="eastAsia" w:ascii="Times New Roman" w:hAnsi="Times New Roman"/>
                <w:highlight w:val="none"/>
                <w:u w:val="single" w:color="auto"/>
                <w:lang w:val="en-US" w:eastAsia="zh-CN"/>
              </w:rPr>
              <w:t>/</w:t>
            </w:r>
            <w:r>
              <w:rPr>
                <w:rFonts w:ascii="Times New Roman" w:hAnsi="Times New Roman"/>
                <w:highlight w:val="none"/>
                <w:u w:val="single" w:color="auto"/>
              </w:rPr>
              <w:t xml:space="preserve">                  </w:t>
            </w:r>
          </w:p>
        </w:tc>
      </w:tr>
      <w:tr w14:paraId="6D985E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1" w:hRule="atLeast"/>
        </w:trPr>
        <w:tc>
          <w:tcPr>
            <w:tcW w:w="854" w:type="dxa"/>
            <w:vAlign w:val="top"/>
          </w:tcPr>
          <w:p w14:paraId="7BA3A768">
            <w:pPr>
              <w:spacing w:line="265" w:lineRule="auto"/>
              <w:rPr>
                <w:rFonts w:ascii="Times New Roman" w:hAnsi="Times New Roman"/>
                <w:sz w:val="21"/>
                <w:highlight w:val="none"/>
              </w:rPr>
            </w:pPr>
          </w:p>
          <w:p w14:paraId="7C50CD70">
            <w:pPr>
              <w:spacing w:line="266" w:lineRule="auto"/>
              <w:rPr>
                <w:rFonts w:ascii="Times New Roman" w:hAnsi="Times New Roman"/>
                <w:sz w:val="21"/>
                <w:highlight w:val="none"/>
              </w:rPr>
            </w:pPr>
          </w:p>
          <w:p w14:paraId="5721FD94">
            <w:pPr>
              <w:spacing w:before="60" w:line="189" w:lineRule="auto"/>
              <w:ind w:left="183"/>
              <w:rPr>
                <w:rFonts w:ascii="Times New Roman" w:hAnsi="Times New Roman" w:eastAsia="Times New Roman" w:cs="Times New Roman"/>
                <w:sz w:val="21"/>
                <w:szCs w:val="21"/>
                <w:highlight w:val="none"/>
              </w:rPr>
            </w:pPr>
            <w:r>
              <w:rPr>
                <w:rFonts w:ascii="Times New Roman" w:hAnsi="Times New Roman" w:eastAsia="Times New Roman" w:cs="Times New Roman"/>
                <w:spacing w:val="-4"/>
                <w:sz w:val="21"/>
                <w:szCs w:val="21"/>
                <w:highlight w:val="none"/>
              </w:rPr>
              <w:t>10.1.2</w:t>
            </w:r>
          </w:p>
        </w:tc>
        <w:tc>
          <w:tcPr>
            <w:tcW w:w="2121" w:type="dxa"/>
            <w:vAlign w:val="top"/>
          </w:tcPr>
          <w:p w14:paraId="3C6F51CD">
            <w:pPr>
              <w:spacing w:line="243" w:lineRule="auto"/>
              <w:rPr>
                <w:rFonts w:ascii="Times New Roman" w:hAnsi="Times New Roman"/>
                <w:sz w:val="21"/>
                <w:highlight w:val="none"/>
              </w:rPr>
            </w:pPr>
          </w:p>
          <w:p w14:paraId="63357C4D">
            <w:pPr>
              <w:spacing w:line="243" w:lineRule="auto"/>
              <w:rPr>
                <w:rFonts w:ascii="Times New Roman" w:hAnsi="Times New Roman"/>
                <w:sz w:val="21"/>
                <w:highlight w:val="none"/>
              </w:rPr>
            </w:pPr>
          </w:p>
          <w:p w14:paraId="2B1D2FB8">
            <w:pPr>
              <w:pStyle w:val="18"/>
              <w:spacing w:before="69" w:line="220" w:lineRule="auto"/>
              <w:ind w:left="859"/>
              <w:rPr>
                <w:rFonts w:ascii="Times New Roman" w:hAnsi="Times New Roman"/>
                <w:highlight w:val="none"/>
              </w:rPr>
            </w:pPr>
            <w:r>
              <w:rPr>
                <w:rFonts w:ascii="Times New Roman" w:hAnsi="Times New Roman"/>
                <w:spacing w:val="-2"/>
                <w:highlight w:val="none"/>
              </w:rPr>
              <w:t>盖章</w:t>
            </w:r>
          </w:p>
        </w:tc>
        <w:tc>
          <w:tcPr>
            <w:tcW w:w="5447" w:type="dxa"/>
            <w:vAlign w:val="top"/>
          </w:tcPr>
          <w:p w14:paraId="4360F13F">
            <w:pPr>
              <w:pStyle w:val="18"/>
              <w:spacing w:before="79" w:line="264" w:lineRule="auto"/>
              <w:ind w:left="111" w:right="116"/>
              <w:jc w:val="both"/>
              <w:rPr>
                <w:rFonts w:ascii="Times New Roman" w:hAnsi="Times New Roman"/>
                <w:highlight w:val="none"/>
              </w:rPr>
            </w:pPr>
            <w:r>
              <w:rPr>
                <w:rFonts w:ascii="Times New Roman" w:hAnsi="Times New Roman"/>
                <w:spacing w:val="7"/>
                <w:highlight w:val="none"/>
              </w:rPr>
              <w:t>盖单位章及签章（个人）均为电子签名法所指的电子签</w:t>
            </w:r>
            <w:r>
              <w:rPr>
                <w:rFonts w:ascii="Times New Roman" w:hAnsi="Times New Roman"/>
                <w:spacing w:val="4"/>
                <w:highlight w:val="none"/>
              </w:rPr>
              <w:t xml:space="preserve"> </w:t>
            </w:r>
            <w:r>
              <w:rPr>
                <w:rFonts w:ascii="Times New Roman" w:hAnsi="Times New Roman"/>
                <w:spacing w:val="7"/>
                <w:highlight w:val="none"/>
              </w:rPr>
              <w:t>名，即表示数据电文中以电子形式所含、所附用于识别</w:t>
            </w:r>
            <w:r>
              <w:rPr>
                <w:rFonts w:ascii="Times New Roman" w:hAnsi="Times New Roman"/>
                <w:spacing w:val="4"/>
                <w:highlight w:val="none"/>
              </w:rPr>
              <w:t xml:space="preserve"> </w:t>
            </w:r>
            <w:r>
              <w:rPr>
                <w:rFonts w:ascii="Times New Roman" w:hAnsi="Times New Roman"/>
                <w:spacing w:val="7"/>
                <w:highlight w:val="none"/>
              </w:rPr>
              <w:t>签名单位和签名人身份并表明签名单位和签名人认可其</w:t>
            </w:r>
            <w:r>
              <w:rPr>
                <w:rFonts w:ascii="Times New Roman" w:hAnsi="Times New Roman"/>
                <w:spacing w:val="4"/>
                <w:highlight w:val="none"/>
              </w:rPr>
              <w:t xml:space="preserve"> </w:t>
            </w:r>
            <w:r>
              <w:rPr>
                <w:rFonts w:ascii="Times New Roman" w:hAnsi="Times New Roman"/>
                <w:spacing w:val="-3"/>
                <w:highlight w:val="none"/>
              </w:rPr>
              <w:t>中内容的数据。</w:t>
            </w:r>
          </w:p>
        </w:tc>
      </w:tr>
    </w:tbl>
    <w:p w14:paraId="1C40782A">
      <w:pPr>
        <w:spacing w:line="95" w:lineRule="auto"/>
        <w:rPr>
          <w:rFonts w:ascii="Times New Roman" w:hAnsi="Times New Roman"/>
          <w:sz w:val="2"/>
          <w:highlight w:val="none"/>
        </w:rPr>
      </w:pPr>
    </w:p>
    <w:tbl>
      <w:tblPr>
        <w:tblStyle w:val="17"/>
        <w:tblW w:w="849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4"/>
        <w:gridCol w:w="2121"/>
        <w:gridCol w:w="5524"/>
      </w:tblGrid>
      <w:tr w14:paraId="24BF8C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4" w:type="dxa"/>
            <w:vAlign w:val="top"/>
          </w:tcPr>
          <w:p w14:paraId="217EE410">
            <w:pPr>
              <w:spacing w:before="186" w:line="189" w:lineRule="auto"/>
              <w:ind w:left="183"/>
              <w:rPr>
                <w:rFonts w:ascii="Times New Roman" w:hAnsi="Times New Roman" w:eastAsia="Times New Roman" w:cs="Times New Roman"/>
                <w:sz w:val="21"/>
                <w:szCs w:val="21"/>
                <w:highlight w:val="none"/>
              </w:rPr>
            </w:pPr>
            <w:r>
              <w:rPr>
                <w:rFonts w:ascii="Times New Roman" w:hAnsi="Times New Roman" w:eastAsia="Times New Roman" w:cs="Times New Roman"/>
                <w:spacing w:val="-4"/>
                <w:sz w:val="21"/>
                <w:szCs w:val="21"/>
                <w:highlight w:val="none"/>
              </w:rPr>
              <w:t>10.1.3</w:t>
            </w:r>
          </w:p>
        </w:tc>
        <w:tc>
          <w:tcPr>
            <w:tcW w:w="2121" w:type="dxa"/>
            <w:vAlign w:val="top"/>
          </w:tcPr>
          <w:p w14:paraId="5151DAF4">
            <w:pPr>
              <w:pStyle w:val="18"/>
              <w:spacing w:before="149" w:line="221" w:lineRule="auto"/>
              <w:ind w:left="439"/>
              <w:rPr>
                <w:rFonts w:ascii="Times New Roman" w:hAnsi="Times New Roman"/>
                <w:highlight w:val="none"/>
              </w:rPr>
            </w:pPr>
            <w:r>
              <w:rPr>
                <w:rFonts w:ascii="Times New Roman" w:hAnsi="Times New Roman"/>
                <w:spacing w:val="-1"/>
                <w:highlight w:val="none"/>
              </w:rPr>
              <w:t>获奖表彰时间</w:t>
            </w:r>
          </w:p>
        </w:tc>
        <w:tc>
          <w:tcPr>
            <w:tcW w:w="5524" w:type="dxa"/>
            <w:vAlign w:val="top"/>
          </w:tcPr>
          <w:p w14:paraId="28A01FDF">
            <w:pPr>
              <w:pStyle w:val="18"/>
              <w:spacing w:before="149" w:line="220" w:lineRule="auto"/>
              <w:ind w:left="135"/>
              <w:rPr>
                <w:rFonts w:ascii="Times New Roman" w:hAnsi="Times New Roman"/>
                <w:highlight w:val="none"/>
              </w:rPr>
            </w:pPr>
            <w:r>
              <w:rPr>
                <w:rFonts w:ascii="Times New Roman" w:hAnsi="Times New Roman"/>
                <w:spacing w:val="-2"/>
                <w:highlight w:val="none"/>
              </w:rPr>
              <w:t>以表彰文件、获奖证书的颁发时间为准。</w:t>
            </w:r>
          </w:p>
        </w:tc>
      </w:tr>
      <w:tr w14:paraId="5038ED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2" w:hRule="atLeast"/>
        </w:trPr>
        <w:tc>
          <w:tcPr>
            <w:tcW w:w="854" w:type="dxa"/>
            <w:vAlign w:val="top"/>
          </w:tcPr>
          <w:p w14:paraId="26995C46">
            <w:pPr>
              <w:spacing w:line="291" w:lineRule="auto"/>
              <w:rPr>
                <w:rFonts w:ascii="Times New Roman" w:hAnsi="Times New Roman"/>
                <w:sz w:val="21"/>
                <w:highlight w:val="none"/>
              </w:rPr>
            </w:pPr>
          </w:p>
          <w:p w14:paraId="5823A143">
            <w:pPr>
              <w:spacing w:line="291" w:lineRule="auto"/>
              <w:rPr>
                <w:rFonts w:ascii="Times New Roman" w:hAnsi="Times New Roman"/>
                <w:sz w:val="21"/>
                <w:highlight w:val="none"/>
              </w:rPr>
            </w:pPr>
          </w:p>
          <w:p w14:paraId="7B32560B">
            <w:pPr>
              <w:spacing w:line="291" w:lineRule="auto"/>
              <w:rPr>
                <w:rFonts w:ascii="Times New Roman" w:hAnsi="Times New Roman"/>
                <w:sz w:val="21"/>
                <w:highlight w:val="none"/>
              </w:rPr>
            </w:pPr>
          </w:p>
          <w:p w14:paraId="0FDE474B">
            <w:pPr>
              <w:spacing w:line="292" w:lineRule="auto"/>
              <w:rPr>
                <w:rFonts w:ascii="Times New Roman" w:hAnsi="Times New Roman"/>
                <w:sz w:val="21"/>
                <w:highlight w:val="none"/>
              </w:rPr>
            </w:pPr>
          </w:p>
          <w:p w14:paraId="7108EB3B">
            <w:pPr>
              <w:spacing w:before="61" w:line="189" w:lineRule="auto"/>
              <w:ind w:left="183"/>
              <w:rPr>
                <w:rFonts w:ascii="Times New Roman" w:hAnsi="Times New Roman" w:eastAsia="Times New Roman" w:cs="Times New Roman"/>
                <w:sz w:val="21"/>
                <w:szCs w:val="21"/>
                <w:highlight w:val="none"/>
              </w:rPr>
            </w:pPr>
            <w:r>
              <w:rPr>
                <w:rFonts w:ascii="Times New Roman" w:hAnsi="Times New Roman" w:eastAsia="Times New Roman" w:cs="Times New Roman"/>
                <w:spacing w:val="-4"/>
                <w:sz w:val="21"/>
                <w:szCs w:val="21"/>
                <w:highlight w:val="none"/>
              </w:rPr>
              <w:t>10.1.4</w:t>
            </w:r>
          </w:p>
        </w:tc>
        <w:tc>
          <w:tcPr>
            <w:tcW w:w="2121" w:type="dxa"/>
            <w:vAlign w:val="top"/>
          </w:tcPr>
          <w:p w14:paraId="7205F627">
            <w:pPr>
              <w:spacing w:line="280" w:lineRule="auto"/>
              <w:rPr>
                <w:rFonts w:ascii="Times New Roman" w:hAnsi="Times New Roman"/>
                <w:sz w:val="21"/>
                <w:highlight w:val="none"/>
              </w:rPr>
            </w:pPr>
          </w:p>
          <w:p w14:paraId="336A7623">
            <w:pPr>
              <w:spacing w:line="280" w:lineRule="auto"/>
              <w:rPr>
                <w:rFonts w:ascii="Times New Roman" w:hAnsi="Times New Roman"/>
                <w:sz w:val="21"/>
                <w:highlight w:val="none"/>
              </w:rPr>
            </w:pPr>
          </w:p>
          <w:p w14:paraId="1D3BB6F5">
            <w:pPr>
              <w:spacing w:line="280" w:lineRule="auto"/>
              <w:rPr>
                <w:rFonts w:ascii="Times New Roman" w:hAnsi="Times New Roman"/>
                <w:sz w:val="21"/>
                <w:highlight w:val="none"/>
              </w:rPr>
            </w:pPr>
          </w:p>
          <w:p w14:paraId="3F974E08">
            <w:pPr>
              <w:spacing w:line="281" w:lineRule="auto"/>
              <w:rPr>
                <w:rFonts w:ascii="Times New Roman" w:hAnsi="Times New Roman"/>
                <w:sz w:val="21"/>
                <w:highlight w:val="none"/>
              </w:rPr>
            </w:pPr>
          </w:p>
          <w:p w14:paraId="49A0F353">
            <w:pPr>
              <w:pStyle w:val="18"/>
              <w:spacing w:before="69" w:line="221" w:lineRule="auto"/>
              <w:ind w:left="651"/>
              <w:rPr>
                <w:rFonts w:ascii="Times New Roman" w:hAnsi="Times New Roman"/>
                <w:highlight w:val="none"/>
              </w:rPr>
            </w:pPr>
            <w:r>
              <w:rPr>
                <w:rFonts w:ascii="Times New Roman" w:hAnsi="Times New Roman"/>
                <w:spacing w:val="-2"/>
                <w:highlight w:val="none"/>
              </w:rPr>
              <w:t>不良行为</w:t>
            </w:r>
          </w:p>
        </w:tc>
        <w:tc>
          <w:tcPr>
            <w:tcW w:w="5524" w:type="dxa"/>
            <w:vAlign w:val="top"/>
          </w:tcPr>
          <w:p w14:paraId="480A7A06">
            <w:pPr>
              <w:pStyle w:val="18"/>
              <w:spacing w:before="72" w:line="253" w:lineRule="auto"/>
              <w:ind w:left="113" w:right="139" w:firstLine="3"/>
              <w:rPr>
                <w:rFonts w:ascii="Times New Roman" w:hAnsi="Times New Roman"/>
                <w:highlight w:val="none"/>
              </w:rPr>
            </w:pPr>
            <w:r>
              <w:rPr>
                <w:rFonts w:ascii="Times New Roman" w:hAnsi="Times New Roman"/>
                <w:spacing w:val="-1"/>
                <w:highlight w:val="none"/>
              </w:rPr>
              <w:t>（</w:t>
            </w:r>
            <w:r>
              <w:rPr>
                <w:rFonts w:ascii="Times New Roman" w:hAnsi="Times New Roman" w:eastAsia="Times New Roman" w:cs="Times New Roman"/>
                <w:spacing w:val="-1"/>
                <w:highlight w:val="none"/>
              </w:rPr>
              <w:t>1</w:t>
            </w:r>
            <w:r>
              <w:rPr>
                <w:rFonts w:ascii="Times New Roman" w:hAnsi="Times New Roman"/>
                <w:spacing w:val="-1"/>
                <w:highlight w:val="none"/>
              </w:rPr>
              <w:t>）指投标人须知第</w:t>
            </w:r>
            <w:r>
              <w:rPr>
                <w:rFonts w:ascii="Times New Roman" w:hAnsi="Times New Roman"/>
                <w:spacing w:val="-26"/>
                <w:highlight w:val="none"/>
              </w:rPr>
              <w:t xml:space="preserve"> </w:t>
            </w:r>
            <w:r>
              <w:rPr>
                <w:rFonts w:ascii="Times New Roman" w:hAnsi="Times New Roman" w:eastAsia="Times New Roman" w:cs="Times New Roman"/>
                <w:spacing w:val="-1"/>
                <w:highlight w:val="none"/>
              </w:rPr>
              <w:t>1.4.3</w:t>
            </w:r>
            <w:r>
              <w:rPr>
                <w:rFonts w:ascii="Times New Roman" w:hAnsi="Times New Roman"/>
                <w:spacing w:val="-1"/>
                <w:highlight w:val="none"/>
              </w:rPr>
              <w:t>（</w:t>
            </w:r>
            <w:r>
              <w:rPr>
                <w:rFonts w:ascii="Times New Roman" w:hAnsi="Times New Roman" w:eastAsia="Times New Roman" w:cs="Times New Roman"/>
                <w:spacing w:val="-1"/>
                <w:highlight w:val="none"/>
              </w:rPr>
              <w:t>10</w:t>
            </w:r>
            <w:r>
              <w:rPr>
                <w:rFonts w:ascii="Times New Roman" w:hAnsi="Times New Roman"/>
                <w:spacing w:val="-1"/>
                <w:highlight w:val="none"/>
              </w:rPr>
              <w:t>）至</w:t>
            </w:r>
            <w:r>
              <w:rPr>
                <w:rFonts w:ascii="Times New Roman" w:hAnsi="Times New Roman"/>
                <w:spacing w:val="-2"/>
                <w:highlight w:val="none"/>
              </w:rPr>
              <w:t>（</w:t>
            </w:r>
            <w:r>
              <w:rPr>
                <w:rFonts w:ascii="Times New Roman" w:hAnsi="Times New Roman" w:eastAsia="Times New Roman" w:cs="Times New Roman"/>
                <w:spacing w:val="-2"/>
                <w:highlight w:val="none"/>
              </w:rPr>
              <w:t>17</w:t>
            </w:r>
            <w:r>
              <w:rPr>
                <w:rFonts w:ascii="Times New Roman" w:hAnsi="Times New Roman"/>
                <w:spacing w:val="-2"/>
                <w:highlight w:val="none"/>
              </w:rPr>
              <w:t>）条目规定的情</w:t>
            </w:r>
            <w:r>
              <w:rPr>
                <w:rFonts w:ascii="Times New Roman" w:hAnsi="Times New Roman"/>
                <w:highlight w:val="none"/>
              </w:rPr>
              <w:t xml:space="preserve"> </w:t>
            </w:r>
            <w:r>
              <w:rPr>
                <w:rFonts w:ascii="Times New Roman" w:hAnsi="Times New Roman"/>
                <w:spacing w:val="-10"/>
                <w:highlight w:val="none"/>
              </w:rPr>
              <w:t>形。</w:t>
            </w:r>
          </w:p>
          <w:p w14:paraId="7B9908B9">
            <w:pPr>
              <w:pStyle w:val="18"/>
              <w:spacing w:before="68" w:line="266" w:lineRule="auto"/>
              <w:ind w:left="111" w:right="139" w:firstLine="6"/>
              <w:rPr>
                <w:rFonts w:ascii="Times New Roman" w:hAnsi="Times New Roman"/>
                <w:highlight w:val="none"/>
              </w:rPr>
            </w:pPr>
            <w:r>
              <w:rPr>
                <w:rFonts w:ascii="Times New Roman" w:hAnsi="Times New Roman"/>
                <w:spacing w:val="-2"/>
                <w:highlight w:val="none"/>
              </w:rPr>
              <w:t>（</w:t>
            </w:r>
            <w:r>
              <w:rPr>
                <w:rFonts w:ascii="Times New Roman" w:hAnsi="Times New Roman" w:eastAsia="Times New Roman" w:cs="Times New Roman"/>
                <w:spacing w:val="-2"/>
                <w:highlight w:val="none"/>
              </w:rPr>
              <w:t>2</w:t>
            </w:r>
            <w:r>
              <w:rPr>
                <w:rFonts w:ascii="Times New Roman" w:hAnsi="Times New Roman"/>
                <w:spacing w:val="-2"/>
                <w:highlight w:val="none"/>
              </w:rPr>
              <w:t>）投标人须知第</w:t>
            </w:r>
            <w:r>
              <w:rPr>
                <w:rFonts w:ascii="Times New Roman" w:hAnsi="Times New Roman"/>
                <w:spacing w:val="-9"/>
                <w:highlight w:val="none"/>
              </w:rPr>
              <w:t xml:space="preserve"> </w:t>
            </w:r>
            <w:r>
              <w:rPr>
                <w:rFonts w:ascii="Times New Roman" w:hAnsi="Times New Roman" w:eastAsia="Times New Roman" w:cs="Times New Roman"/>
                <w:spacing w:val="-2"/>
                <w:highlight w:val="none"/>
              </w:rPr>
              <w:t>1.4.3</w:t>
            </w:r>
            <w:r>
              <w:rPr>
                <w:rFonts w:ascii="Times New Roman" w:hAnsi="Times New Roman"/>
                <w:spacing w:val="-2"/>
                <w:highlight w:val="none"/>
              </w:rPr>
              <w:t>（</w:t>
            </w:r>
            <w:r>
              <w:rPr>
                <w:rFonts w:ascii="Times New Roman" w:hAnsi="Times New Roman" w:eastAsia="Times New Roman" w:cs="Times New Roman"/>
                <w:spacing w:val="-2"/>
                <w:highlight w:val="none"/>
              </w:rPr>
              <w:t>13</w:t>
            </w:r>
            <w:r>
              <w:rPr>
                <w:rFonts w:ascii="Times New Roman" w:hAnsi="Times New Roman"/>
                <w:spacing w:val="-2"/>
                <w:highlight w:val="none"/>
              </w:rPr>
              <w:t>）条目规定的在最近三年内</w:t>
            </w:r>
            <w:r>
              <w:rPr>
                <w:rFonts w:ascii="Times New Roman" w:hAnsi="Times New Roman"/>
                <w:highlight w:val="none"/>
              </w:rPr>
              <w:t xml:space="preserve"> </w:t>
            </w:r>
            <w:r>
              <w:rPr>
                <w:rFonts w:ascii="Times New Roman" w:hAnsi="Times New Roman"/>
                <w:spacing w:val="-2"/>
                <w:highlight w:val="none"/>
              </w:rPr>
              <w:t xml:space="preserve">有骗取中标或严重违约或重大工程质量问题的时间以相  关行业主管部门行政处罚决定时间或司法机关出具的法  </w:t>
            </w:r>
            <w:r>
              <w:rPr>
                <w:rFonts w:ascii="Times New Roman" w:hAnsi="Times New Roman"/>
                <w:spacing w:val="-3"/>
                <w:highlight w:val="none"/>
              </w:rPr>
              <w:t>律文书时间为准。</w:t>
            </w:r>
          </w:p>
          <w:p w14:paraId="7BD5039B">
            <w:pPr>
              <w:pStyle w:val="18"/>
              <w:spacing w:before="67" w:line="245" w:lineRule="auto"/>
              <w:ind w:left="120" w:right="299" w:hanging="9"/>
              <w:rPr>
                <w:rFonts w:ascii="Times New Roman" w:hAnsi="Times New Roman"/>
                <w:highlight w:val="none"/>
              </w:rPr>
            </w:pPr>
            <w:r>
              <w:rPr>
                <w:rFonts w:ascii="Times New Roman" w:hAnsi="Times New Roman"/>
                <w:spacing w:val="-5"/>
                <w:highlight w:val="none"/>
              </w:rPr>
              <w:t>特别说明</w:t>
            </w:r>
            <w:r>
              <w:rPr>
                <w:rFonts w:hint="eastAsia" w:ascii="Times New Roman" w:hAnsi="Times New Roman"/>
                <w:spacing w:val="-5"/>
                <w:highlight w:val="none"/>
                <w:lang w:eastAsia="zh-CN"/>
              </w:rPr>
              <w:t>：</w:t>
            </w:r>
            <w:r>
              <w:rPr>
                <w:rFonts w:ascii="Times New Roman" w:hAnsi="Times New Roman"/>
                <w:spacing w:val="-5"/>
                <w:highlight w:val="none"/>
              </w:rPr>
              <w:t>同一标段项目出现两个（含）以上不同处罚</w:t>
            </w:r>
            <w:r>
              <w:rPr>
                <w:rFonts w:ascii="Times New Roman" w:hAnsi="Times New Roman"/>
                <w:spacing w:val="10"/>
                <w:highlight w:val="none"/>
              </w:rPr>
              <w:t xml:space="preserve"> </w:t>
            </w:r>
            <w:r>
              <w:rPr>
                <w:rFonts w:ascii="Times New Roman" w:hAnsi="Times New Roman"/>
                <w:spacing w:val="-2"/>
                <w:highlight w:val="none"/>
              </w:rPr>
              <w:t>时间（或法律文书时间）均应满足时间要求。</w:t>
            </w:r>
          </w:p>
        </w:tc>
      </w:tr>
      <w:tr w14:paraId="0E7E7F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854" w:type="dxa"/>
            <w:vAlign w:val="top"/>
          </w:tcPr>
          <w:p w14:paraId="5A529424">
            <w:pPr>
              <w:spacing w:before="274" w:line="189" w:lineRule="auto"/>
              <w:ind w:left="183"/>
              <w:rPr>
                <w:rFonts w:ascii="Times New Roman" w:hAnsi="Times New Roman" w:eastAsia="Times New Roman" w:cs="Times New Roman"/>
                <w:sz w:val="21"/>
                <w:szCs w:val="21"/>
                <w:highlight w:val="none"/>
              </w:rPr>
            </w:pPr>
            <w:r>
              <w:rPr>
                <w:rFonts w:ascii="Times New Roman" w:hAnsi="Times New Roman" w:eastAsia="Times New Roman" w:cs="Times New Roman"/>
                <w:spacing w:val="-4"/>
                <w:sz w:val="21"/>
                <w:szCs w:val="21"/>
                <w:highlight w:val="none"/>
              </w:rPr>
              <w:t>10.1.5</w:t>
            </w:r>
          </w:p>
        </w:tc>
        <w:tc>
          <w:tcPr>
            <w:tcW w:w="2121" w:type="dxa"/>
            <w:vAlign w:val="top"/>
          </w:tcPr>
          <w:p w14:paraId="3DABE116">
            <w:pPr>
              <w:pStyle w:val="18"/>
              <w:spacing w:before="238" w:line="221" w:lineRule="auto"/>
              <w:ind w:left="860"/>
              <w:rPr>
                <w:rFonts w:ascii="Times New Roman" w:hAnsi="Times New Roman"/>
                <w:highlight w:val="none"/>
              </w:rPr>
            </w:pPr>
            <w:r>
              <w:rPr>
                <w:rFonts w:ascii="Times New Roman" w:hAnsi="Times New Roman"/>
                <w:spacing w:val="-2"/>
                <w:highlight w:val="none"/>
              </w:rPr>
              <w:t>现金</w:t>
            </w:r>
          </w:p>
        </w:tc>
        <w:tc>
          <w:tcPr>
            <w:tcW w:w="5524" w:type="dxa"/>
            <w:vAlign w:val="top"/>
          </w:tcPr>
          <w:p w14:paraId="16DFD9EE">
            <w:pPr>
              <w:pStyle w:val="18"/>
              <w:spacing w:before="79" w:line="245" w:lineRule="auto"/>
              <w:ind w:left="113" w:right="298"/>
              <w:rPr>
                <w:rFonts w:ascii="Times New Roman" w:hAnsi="Times New Roman"/>
                <w:highlight w:val="none"/>
              </w:rPr>
            </w:pPr>
            <w:r>
              <w:rPr>
                <w:rFonts w:ascii="Times New Roman" w:hAnsi="Times New Roman"/>
                <w:spacing w:val="-1"/>
                <w:highlight w:val="none"/>
              </w:rPr>
              <w:t>投标保证金、履约保证金现金缴纳方式指通过电汇、支</w:t>
            </w:r>
            <w:r>
              <w:rPr>
                <w:rFonts w:ascii="Times New Roman" w:hAnsi="Times New Roman"/>
                <w:spacing w:val="12"/>
                <w:highlight w:val="none"/>
              </w:rPr>
              <w:t xml:space="preserve"> </w:t>
            </w:r>
            <w:r>
              <w:rPr>
                <w:rFonts w:ascii="Times New Roman" w:hAnsi="Times New Roman"/>
                <w:spacing w:val="-2"/>
                <w:highlight w:val="none"/>
              </w:rPr>
              <w:t>票等广义现金方式缴纳而非现金钞票。</w:t>
            </w:r>
          </w:p>
        </w:tc>
      </w:tr>
      <w:tr w14:paraId="635CC3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0" w:hRule="atLeast"/>
        </w:trPr>
        <w:tc>
          <w:tcPr>
            <w:tcW w:w="854" w:type="dxa"/>
            <w:vAlign w:val="top"/>
          </w:tcPr>
          <w:p w14:paraId="7D0FB904">
            <w:pPr>
              <w:spacing w:line="414" w:lineRule="auto"/>
              <w:rPr>
                <w:rFonts w:ascii="Times New Roman" w:hAnsi="Times New Roman"/>
                <w:sz w:val="21"/>
                <w:highlight w:val="none"/>
              </w:rPr>
            </w:pPr>
          </w:p>
          <w:p w14:paraId="0D1C48BE">
            <w:pPr>
              <w:spacing w:before="60" w:line="189" w:lineRule="auto"/>
              <w:ind w:left="260"/>
              <w:rPr>
                <w:rFonts w:ascii="Times New Roman" w:hAnsi="Times New Roman" w:eastAsia="Times New Roman" w:cs="Times New Roman"/>
                <w:sz w:val="21"/>
                <w:szCs w:val="21"/>
                <w:highlight w:val="none"/>
              </w:rPr>
            </w:pPr>
            <w:r>
              <w:rPr>
                <w:rFonts w:ascii="Times New Roman" w:hAnsi="Times New Roman" w:eastAsia="Times New Roman" w:cs="Times New Roman"/>
                <w:spacing w:val="-6"/>
                <w:sz w:val="21"/>
                <w:szCs w:val="21"/>
                <w:highlight w:val="none"/>
              </w:rPr>
              <w:t>10.2</w:t>
            </w:r>
          </w:p>
        </w:tc>
        <w:tc>
          <w:tcPr>
            <w:tcW w:w="2121" w:type="dxa"/>
            <w:vAlign w:val="top"/>
          </w:tcPr>
          <w:p w14:paraId="449C15F4">
            <w:pPr>
              <w:pStyle w:val="18"/>
              <w:spacing w:before="281" w:line="252" w:lineRule="auto"/>
              <w:ind w:left="437" w:right="320" w:hanging="87"/>
              <w:rPr>
                <w:rFonts w:ascii="Times New Roman" w:hAnsi="Times New Roman"/>
                <w:highlight w:val="none"/>
              </w:rPr>
            </w:pPr>
            <w:r>
              <w:rPr>
                <w:rFonts w:ascii="Times New Roman" w:hAnsi="Times New Roman"/>
                <w:spacing w:val="-4"/>
                <w:highlight w:val="none"/>
              </w:rPr>
              <w:t>中标后须提交的</w:t>
            </w:r>
            <w:r>
              <w:rPr>
                <w:rFonts w:ascii="Times New Roman" w:hAnsi="Times New Roman"/>
                <w:spacing w:val="2"/>
                <w:highlight w:val="none"/>
              </w:rPr>
              <w:t xml:space="preserve"> </w:t>
            </w:r>
            <w:r>
              <w:rPr>
                <w:rFonts w:ascii="Times New Roman" w:hAnsi="Times New Roman"/>
                <w:spacing w:val="-2"/>
                <w:highlight w:val="none"/>
              </w:rPr>
              <w:t>纸质投标文件</w:t>
            </w:r>
          </w:p>
        </w:tc>
        <w:tc>
          <w:tcPr>
            <w:tcW w:w="5524" w:type="dxa"/>
            <w:vAlign w:val="top"/>
          </w:tcPr>
          <w:p w14:paraId="6D280CE0">
            <w:pPr>
              <w:pStyle w:val="18"/>
              <w:spacing w:before="281" w:line="252" w:lineRule="auto"/>
              <w:ind w:left="111" w:right="298"/>
              <w:rPr>
                <w:rFonts w:ascii="Times New Roman" w:hAnsi="Times New Roman"/>
                <w:highlight w:val="none"/>
              </w:rPr>
            </w:pPr>
            <w:r>
              <w:rPr>
                <w:rFonts w:ascii="Times New Roman" w:hAnsi="Times New Roman"/>
                <w:spacing w:val="-5"/>
                <w:highlight w:val="none"/>
              </w:rPr>
              <w:t xml:space="preserve">份数： </w:t>
            </w:r>
            <w:r>
              <w:rPr>
                <w:rFonts w:hint="eastAsia" w:ascii="Times New Roman" w:hAnsi="Times New Roman"/>
                <w:spacing w:val="-5"/>
                <w:highlight w:val="none"/>
                <w:u w:val="single" w:color="auto"/>
                <w:lang w:val="en-US" w:eastAsia="zh-CN"/>
              </w:rPr>
              <w:t>7</w:t>
            </w:r>
            <w:r>
              <w:rPr>
                <w:rFonts w:ascii="Times New Roman" w:hAnsi="Times New Roman"/>
                <w:spacing w:val="-80"/>
                <w:highlight w:val="none"/>
              </w:rPr>
              <w:t xml:space="preserve"> </w:t>
            </w:r>
            <w:r>
              <w:rPr>
                <w:rFonts w:ascii="Times New Roman" w:hAnsi="Times New Roman"/>
                <w:spacing w:val="-5"/>
                <w:highlight w:val="none"/>
              </w:rPr>
              <w:t>份，中标人提交的纸质投标文件应当与投</w:t>
            </w:r>
            <w:r>
              <w:rPr>
                <w:rFonts w:ascii="Times New Roman" w:hAnsi="Times New Roman"/>
                <w:highlight w:val="none"/>
              </w:rPr>
              <w:t xml:space="preserve"> </w:t>
            </w:r>
            <w:r>
              <w:rPr>
                <w:rFonts w:ascii="Times New Roman" w:hAnsi="Times New Roman"/>
                <w:spacing w:val="-1"/>
                <w:highlight w:val="none"/>
              </w:rPr>
              <w:t>标时的电子投标文件内容一致。</w:t>
            </w:r>
          </w:p>
        </w:tc>
      </w:tr>
      <w:tr w14:paraId="092C09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854" w:type="dxa"/>
            <w:vAlign w:val="center"/>
          </w:tcPr>
          <w:p w14:paraId="4A7646DC">
            <w:pPr>
              <w:spacing w:before="277" w:line="189" w:lineRule="auto"/>
              <w:ind w:left="260"/>
              <w:jc w:val="center"/>
              <w:rPr>
                <w:rFonts w:ascii="Times New Roman" w:hAnsi="Times New Roman" w:eastAsia="Times New Roman" w:cs="Times New Roman"/>
                <w:sz w:val="21"/>
                <w:szCs w:val="21"/>
                <w:highlight w:val="none"/>
              </w:rPr>
            </w:pPr>
            <w:r>
              <w:rPr>
                <w:rFonts w:ascii="Times New Roman" w:hAnsi="Times New Roman" w:eastAsia="Times New Roman" w:cs="Times New Roman"/>
                <w:spacing w:val="-5"/>
                <w:sz w:val="21"/>
                <w:szCs w:val="21"/>
                <w:highlight w:val="none"/>
              </w:rPr>
              <w:t>10.6</w:t>
            </w:r>
          </w:p>
        </w:tc>
        <w:tc>
          <w:tcPr>
            <w:tcW w:w="2121" w:type="dxa"/>
            <w:vAlign w:val="center"/>
          </w:tcPr>
          <w:p w14:paraId="36D2DC81">
            <w:pPr>
              <w:pStyle w:val="18"/>
              <w:spacing w:before="82" w:line="246" w:lineRule="auto"/>
              <w:ind w:right="214"/>
              <w:jc w:val="center"/>
              <w:rPr>
                <w:rFonts w:ascii="Times New Roman" w:hAnsi="Times New Roman"/>
                <w:highlight w:val="none"/>
              </w:rPr>
            </w:pPr>
            <w:r>
              <w:rPr>
                <w:rFonts w:ascii="Times New Roman" w:hAnsi="Times New Roman"/>
                <w:spacing w:val="-1"/>
                <w:highlight w:val="none"/>
              </w:rPr>
              <w:t>招标人补充的其他</w:t>
            </w:r>
            <w:r>
              <w:rPr>
                <w:rFonts w:ascii="Times New Roman" w:hAnsi="Times New Roman"/>
                <w:spacing w:val="2"/>
                <w:highlight w:val="none"/>
              </w:rPr>
              <w:t xml:space="preserve"> </w:t>
            </w:r>
            <w:r>
              <w:rPr>
                <w:rFonts w:ascii="Times New Roman" w:hAnsi="Times New Roman"/>
                <w:spacing w:val="-8"/>
                <w:highlight w:val="none"/>
              </w:rPr>
              <w:t>内容</w:t>
            </w:r>
          </w:p>
        </w:tc>
        <w:tc>
          <w:tcPr>
            <w:tcW w:w="5524" w:type="dxa"/>
            <w:vAlign w:val="top"/>
          </w:tcPr>
          <w:p w14:paraId="231FC6C3">
            <w:pPr>
              <w:keepNext w:val="0"/>
              <w:keepLines w:val="0"/>
              <w:suppressLineNumbers w:val="0"/>
              <w:spacing w:before="0" w:beforeAutospacing="0" w:after="0" w:afterAutospacing="0" w:line="320" w:lineRule="exact"/>
              <w:ind w:left="0" w:leftChars="0" w:right="0" w:rightChars="0"/>
              <w:rPr>
                <w:rFonts w:hint="eastAsia"/>
                <w:color w:val="auto"/>
                <w:highlight w:val="none"/>
                <w:lang w:eastAsia="zh-CN"/>
              </w:rPr>
            </w:pPr>
            <w:r>
              <w:rPr>
                <w:rFonts w:hint="eastAsia"/>
                <w:color w:val="auto"/>
                <w:highlight w:val="none"/>
                <w:lang w:eastAsia="zh-CN"/>
              </w:rPr>
              <w:t>10.12.</w:t>
            </w:r>
            <w:r>
              <w:rPr>
                <w:rFonts w:hint="eastAsia"/>
                <w:color w:val="auto"/>
                <w:highlight w:val="none"/>
                <w:lang w:val="en-US" w:eastAsia="zh-CN"/>
              </w:rPr>
              <w:t>1</w:t>
            </w:r>
            <w:r>
              <w:rPr>
                <w:rFonts w:hint="eastAsia"/>
                <w:color w:val="auto"/>
                <w:highlight w:val="none"/>
                <w:lang w:eastAsia="zh-CN"/>
              </w:rPr>
              <w:t>招标代理费和交易中心服务费</w:t>
            </w:r>
          </w:p>
          <w:p w14:paraId="18A8146A">
            <w:pPr>
              <w:keepNext w:val="0"/>
              <w:keepLines w:val="0"/>
              <w:numPr>
                <w:ilvl w:val="0"/>
                <w:numId w:val="1"/>
              </w:numPr>
              <w:suppressLineNumbers w:val="0"/>
              <w:spacing w:before="0" w:beforeAutospacing="0" w:after="0" w:afterAutospacing="0" w:line="320" w:lineRule="exact"/>
              <w:ind w:left="0" w:leftChars="0" w:right="0" w:rightChars="0"/>
              <w:rPr>
                <w:rFonts w:hint="eastAsia"/>
                <w:color w:val="auto"/>
                <w:highlight w:val="none"/>
                <w:lang w:eastAsia="zh-CN"/>
              </w:rPr>
            </w:pPr>
            <w:r>
              <w:rPr>
                <w:rFonts w:hint="eastAsia"/>
                <w:color w:val="auto"/>
                <w:highlight w:val="none"/>
                <w:lang w:eastAsia="zh-CN"/>
              </w:rPr>
              <w:t>招标代理服务费：根据“发改办价格（2003）857号文件”招标人、招标代理机构、投标人约定招标机构向中标人收取招标代理费。招标代理费按国家计委计价格【2002】1980号文件《招标代理服务费管理暂行办法》及发改价格【2011】534号文收取。招标代理服务费不得在投标报价中单列。3中标方在接到中标通知书3天内向招标代理机构缴付代理服务费。代理服务费只收现金、支票、电汇。</w:t>
            </w:r>
          </w:p>
          <w:p w14:paraId="4EFEC6DF">
            <w:pPr>
              <w:keepNext w:val="0"/>
              <w:keepLines w:val="0"/>
              <w:numPr>
                <w:ilvl w:val="0"/>
                <w:numId w:val="1"/>
              </w:numPr>
              <w:suppressLineNumbers w:val="0"/>
              <w:spacing w:before="0" w:beforeAutospacing="0" w:after="0" w:afterAutospacing="0" w:line="320" w:lineRule="exact"/>
              <w:ind w:left="0" w:leftChars="0" w:right="0" w:rightChars="0"/>
              <w:rPr>
                <w:rFonts w:hint="eastAsia"/>
                <w:color w:val="auto"/>
                <w:highlight w:val="none"/>
                <w:lang w:val="en-US" w:eastAsia="zh-CN"/>
              </w:rPr>
            </w:pPr>
            <w:r>
              <w:rPr>
                <w:rFonts w:hint="eastAsia"/>
                <w:color w:val="auto"/>
                <w:highlight w:val="none"/>
                <w:lang w:eastAsia="zh-CN"/>
              </w:rPr>
              <w:t>交易中心服务费：按辽发改价格 (2023) 128 号文件规定，由建设工程交易中心向交易双方收取建设工程交易服务费50%（但本项目招标人应缴纳部分已含在</w:t>
            </w:r>
            <w:r>
              <w:rPr>
                <w:rFonts w:hint="eastAsia"/>
                <w:color w:val="auto"/>
                <w:highlight w:val="none"/>
                <w:lang w:val="en-US" w:eastAsia="zh-CN"/>
              </w:rPr>
              <w:t>最高投标限价</w:t>
            </w:r>
            <w:r>
              <w:rPr>
                <w:rFonts w:hint="eastAsia"/>
                <w:color w:val="auto"/>
                <w:highlight w:val="none"/>
                <w:lang w:eastAsia="zh-CN"/>
              </w:rPr>
              <w:t>中，中标人应缴纳部分由中标人自行缴纳，所以本项目交易中心服务费全部由中标人缴纳）。</w:t>
            </w:r>
            <w:r>
              <w:rPr>
                <w:rFonts w:hint="eastAsia"/>
                <w:color w:val="auto"/>
                <w:highlight w:val="none"/>
                <w:lang w:eastAsia="zh-CN"/>
              </w:rPr>
              <w:br w:type="textWrapping"/>
            </w:r>
            <w:r>
              <w:rPr>
                <w:rFonts w:hint="eastAsia"/>
                <w:color w:val="auto"/>
                <w:highlight w:val="none"/>
                <w:lang w:eastAsia="zh-CN"/>
              </w:rPr>
              <w:t>10.12.</w:t>
            </w:r>
            <w:r>
              <w:rPr>
                <w:rFonts w:hint="eastAsia"/>
                <w:color w:val="auto"/>
                <w:highlight w:val="none"/>
                <w:lang w:val="en-US" w:eastAsia="zh-CN"/>
              </w:rPr>
              <w:t>2</w:t>
            </w:r>
            <w:r>
              <w:rPr>
                <w:rFonts w:hint="eastAsia"/>
                <w:color w:val="auto"/>
                <w:highlight w:val="none"/>
                <w:lang w:eastAsia="zh-CN"/>
              </w:rPr>
              <w:t>投标保证金</w:t>
            </w:r>
          </w:p>
          <w:p w14:paraId="613737CA">
            <w:pPr>
              <w:keepNext w:val="0"/>
              <w:keepLines w:val="0"/>
              <w:numPr>
                <w:ilvl w:val="0"/>
                <w:numId w:val="0"/>
              </w:numPr>
              <w:suppressLineNumbers w:val="0"/>
              <w:spacing w:before="0" w:beforeAutospacing="0" w:after="0" w:afterAutospacing="0" w:line="320" w:lineRule="exact"/>
              <w:ind w:right="0" w:rightChars="0"/>
              <w:rPr>
                <w:rFonts w:hint="eastAsia"/>
                <w:color w:val="auto"/>
                <w:highlight w:val="none"/>
                <w:lang w:val="en-US" w:eastAsia="zh-CN"/>
              </w:rPr>
            </w:pPr>
            <w:r>
              <w:rPr>
                <w:rFonts w:hint="eastAsia"/>
                <w:color w:val="auto"/>
                <w:highlight w:val="none"/>
                <w:lang w:val="en-US" w:eastAsia="zh-CN"/>
              </w:rPr>
              <w:t>1.</w:t>
            </w:r>
            <w:r>
              <w:rPr>
                <w:rFonts w:hint="eastAsia"/>
                <w:color w:val="auto"/>
                <w:highlight w:val="none"/>
                <w:lang w:eastAsia="zh-CN"/>
              </w:rPr>
              <w:t>投标保证金数额为</w:t>
            </w:r>
            <w:r>
              <w:rPr>
                <w:rFonts w:hint="eastAsia"/>
                <w:szCs w:val="21"/>
                <w:highlight w:val="none"/>
                <w:lang w:eastAsia="zh-CN"/>
              </w:rPr>
              <w:t>大石桥市百寨街道老旧小区改造配套基础设施建设项目</w:t>
            </w:r>
            <w:r>
              <w:rPr>
                <w:rFonts w:hint="eastAsia"/>
                <w:szCs w:val="21"/>
                <w:highlight w:val="none"/>
                <w:lang w:val="en-US" w:eastAsia="zh-CN"/>
              </w:rPr>
              <w:t>一标段：</w:t>
            </w:r>
            <w:r>
              <w:rPr>
                <w:rFonts w:hint="eastAsia"/>
                <w:color w:val="auto"/>
                <w:highlight w:val="none"/>
                <w:u w:val="single"/>
                <w:lang w:val="en-US" w:eastAsia="zh-CN"/>
              </w:rPr>
              <w:t xml:space="preserve">  捌</w:t>
            </w:r>
            <w:r>
              <w:rPr>
                <w:rFonts w:hint="eastAsia"/>
                <w:color w:val="auto"/>
                <w:highlight w:val="none"/>
                <w:u w:val="single"/>
                <w:lang w:eastAsia="zh-CN"/>
              </w:rPr>
              <w:t>（</w:t>
            </w:r>
            <w:r>
              <w:rPr>
                <w:rFonts w:hint="eastAsia"/>
                <w:color w:val="auto"/>
                <w:highlight w:val="none"/>
                <w:u w:val="single"/>
                <w:lang w:val="en-US" w:eastAsia="zh-CN"/>
              </w:rPr>
              <w:t>8</w:t>
            </w:r>
            <w:r>
              <w:rPr>
                <w:rFonts w:hint="eastAsia"/>
                <w:color w:val="auto"/>
                <w:highlight w:val="none"/>
                <w:u w:val="single"/>
                <w:lang w:eastAsia="zh-CN"/>
              </w:rPr>
              <w:t>）万元人民币；</w:t>
            </w:r>
            <w:r>
              <w:rPr>
                <w:rFonts w:hint="eastAsia"/>
                <w:szCs w:val="21"/>
                <w:highlight w:val="none"/>
                <w:lang w:eastAsia="zh-CN"/>
              </w:rPr>
              <w:t>大石桥市百寨街道老旧小区改造配套基础设施建设项目</w:t>
            </w:r>
            <w:r>
              <w:rPr>
                <w:rFonts w:hint="eastAsia"/>
                <w:szCs w:val="21"/>
                <w:highlight w:val="none"/>
                <w:lang w:val="en-US" w:eastAsia="zh-CN"/>
              </w:rPr>
              <w:t>二标段：</w:t>
            </w:r>
            <w:r>
              <w:rPr>
                <w:rFonts w:hint="eastAsia"/>
                <w:color w:val="auto"/>
                <w:highlight w:val="none"/>
                <w:u w:val="single"/>
                <w:lang w:val="en-US" w:eastAsia="zh-CN"/>
              </w:rPr>
              <w:t xml:space="preserve">  壹拾</w:t>
            </w:r>
            <w:r>
              <w:rPr>
                <w:rFonts w:hint="eastAsia"/>
                <w:color w:val="auto"/>
                <w:highlight w:val="none"/>
                <w:u w:val="single"/>
                <w:lang w:eastAsia="zh-CN"/>
              </w:rPr>
              <w:t>（</w:t>
            </w:r>
            <w:r>
              <w:rPr>
                <w:rFonts w:hint="eastAsia"/>
                <w:color w:val="auto"/>
                <w:highlight w:val="none"/>
                <w:u w:val="single"/>
                <w:lang w:val="en-US" w:eastAsia="zh-CN"/>
              </w:rPr>
              <w:t>10</w:t>
            </w:r>
            <w:r>
              <w:rPr>
                <w:rFonts w:hint="eastAsia"/>
                <w:color w:val="auto"/>
                <w:highlight w:val="none"/>
                <w:u w:val="single"/>
                <w:lang w:eastAsia="zh-CN"/>
              </w:rPr>
              <w:t>）万元人民币</w:t>
            </w:r>
            <w:r>
              <w:rPr>
                <w:rFonts w:hint="eastAsia"/>
                <w:color w:val="auto"/>
                <w:highlight w:val="none"/>
                <w:lang w:eastAsia="zh-CN"/>
              </w:rPr>
              <w:t>。投标保证金的有效期与投标有效期保持一致。投标保证金递交到：</w:t>
            </w:r>
            <w:r>
              <w:rPr>
                <w:rFonts w:hint="eastAsia"/>
                <w:color w:val="auto"/>
                <w:highlight w:val="none"/>
                <w:lang w:val="en-US" w:eastAsia="zh-CN"/>
              </w:rPr>
              <w:t>辽宁新盛元项目管理有限公司</w:t>
            </w:r>
            <w:r>
              <w:rPr>
                <w:rFonts w:hint="eastAsia"/>
                <w:color w:val="auto"/>
                <w:highlight w:val="none"/>
                <w:lang w:eastAsia="zh-CN"/>
              </w:rPr>
              <w:t>。联系人：</w:t>
            </w:r>
            <w:r>
              <w:rPr>
                <w:rFonts w:hint="eastAsia"/>
                <w:color w:val="auto"/>
                <w:highlight w:val="none"/>
                <w:lang w:val="en-US" w:eastAsia="zh-CN"/>
              </w:rPr>
              <w:t>甘静，</w:t>
            </w:r>
            <w:r>
              <w:rPr>
                <w:rFonts w:hint="eastAsia"/>
                <w:color w:val="auto"/>
                <w:highlight w:val="none"/>
                <w:lang w:eastAsia="zh-CN"/>
              </w:rPr>
              <w:t>联系电话：</w:t>
            </w:r>
            <w:r>
              <w:rPr>
                <w:rFonts w:hint="eastAsia"/>
                <w:color w:val="auto"/>
                <w:highlight w:val="none"/>
                <w:lang w:val="en-US" w:eastAsia="zh-CN"/>
              </w:rPr>
              <w:t>0417-6203603</w:t>
            </w:r>
            <w:r>
              <w:rPr>
                <w:rFonts w:hint="eastAsia"/>
                <w:color w:val="auto"/>
                <w:highlight w:val="none"/>
                <w:lang w:eastAsia="zh-CN"/>
              </w:rPr>
              <w:t>。地址：辽宁省营口市鲅鱼圈区三家子小区501室</w:t>
            </w:r>
            <w:r>
              <w:rPr>
                <w:rFonts w:hint="eastAsia"/>
                <w:color w:val="auto"/>
                <w:highlight w:val="none"/>
                <w:lang w:val="en-US" w:eastAsia="zh-CN"/>
              </w:rPr>
              <w:t>，</w:t>
            </w:r>
            <w:r>
              <w:rPr>
                <w:rFonts w:hint="eastAsia"/>
                <w:color w:val="auto"/>
                <w:highlight w:val="none"/>
                <w:lang w:eastAsia="zh-CN"/>
              </w:rPr>
              <w:t>递交投标保证金截止时间：同投标文件递交截止时间。</w:t>
            </w:r>
            <w:r>
              <w:rPr>
                <w:rFonts w:hint="eastAsia"/>
                <w:color w:val="auto"/>
                <w:highlight w:val="none"/>
                <w:lang w:eastAsia="zh-CN"/>
              </w:rPr>
              <w:br w:type="textWrapping"/>
            </w:r>
            <w:r>
              <w:rPr>
                <w:rFonts w:hint="eastAsia"/>
                <w:color w:val="auto"/>
                <w:highlight w:val="none"/>
                <w:lang w:val="en-US" w:eastAsia="zh-CN"/>
              </w:rPr>
              <w:t>2.</w:t>
            </w:r>
            <w:r>
              <w:rPr>
                <w:rFonts w:hint="eastAsia"/>
                <w:color w:val="auto"/>
                <w:highlight w:val="none"/>
                <w:lang w:eastAsia="zh-CN"/>
              </w:rPr>
              <w:t>投标人在递交投标文件的同时，应按照投标人须知表3.4.1和3.4.2规定的投标保证金额和方式向招标人提供投标保证金或担保函。未按时提供投标保证金或担保函的，其投标文件作废标处理。</w:t>
            </w:r>
            <w:r>
              <w:rPr>
                <w:rFonts w:hint="eastAsia"/>
                <w:color w:val="auto"/>
                <w:highlight w:val="none"/>
                <w:lang w:eastAsia="zh-CN"/>
              </w:rPr>
              <w:br w:type="textWrapping"/>
            </w:r>
            <w:r>
              <w:rPr>
                <w:rFonts w:hint="eastAsia"/>
                <w:color w:val="auto"/>
                <w:highlight w:val="none"/>
                <w:lang w:val="en-US" w:eastAsia="zh-CN"/>
              </w:rPr>
              <w:t>3.</w:t>
            </w:r>
            <w:r>
              <w:rPr>
                <w:rFonts w:hint="eastAsia" w:ascii="微软雅黑" w:hAnsi="微软雅黑" w:eastAsia="微软雅黑" w:cs="微软雅黑"/>
                <w:color w:val="auto"/>
                <w:highlight w:val="none"/>
                <w:lang w:val="en-US" w:eastAsia="zh-CN"/>
              </w:rPr>
              <w:t>①</w:t>
            </w:r>
            <w:r>
              <w:rPr>
                <w:rFonts w:hint="eastAsia"/>
                <w:color w:val="auto"/>
                <w:highlight w:val="none"/>
                <w:lang w:eastAsia="zh-CN"/>
              </w:rPr>
              <w:t>保函或电汇凭证需制作为电子图片，附加在“投标文件格式”指定位置。</w:t>
            </w:r>
            <w:r>
              <w:rPr>
                <w:rFonts w:hint="eastAsia" w:ascii="微软雅黑" w:hAnsi="微软雅黑" w:eastAsia="微软雅黑" w:cs="微软雅黑"/>
                <w:color w:val="auto"/>
                <w:highlight w:val="none"/>
                <w:lang w:eastAsia="zh-CN"/>
              </w:rPr>
              <w:t>②</w:t>
            </w:r>
            <w:r>
              <w:rPr>
                <w:rFonts w:hint="eastAsia"/>
                <w:color w:val="auto"/>
                <w:highlight w:val="none"/>
                <w:lang w:eastAsia="zh-CN"/>
              </w:rPr>
              <w:t>投标人提供的保函需注明所投标项目、标段名称，否则，由此导致投标无效等后果由投标人自行承担。</w:t>
            </w:r>
            <w:r>
              <w:rPr>
                <w:rFonts w:hint="eastAsia" w:ascii="微软雅黑" w:hAnsi="微软雅黑" w:eastAsia="微软雅黑" w:cs="微软雅黑"/>
                <w:color w:val="auto"/>
                <w:highlight w:val="none"/>
                <w:lang w:eastAsia="zh-CN"/>
              </w:rPr>
              <w:t>③</w:t>
            </w:r>
            <w:r>
              <w:rPr>
                <w:rFonts w:hint="eastAsia"/>
                <w:color w:val="auto"/>
                <w:highlight w:val="none"/>
                <w:lang w:eastAsia="zh-CN"/>
              </w:rPr>
              <w:t>保函的有效期应与投标有效期一致。</w:t>
            </w:r>
            <w:r>
              <w:rPr>
                <w:rFonts w:hint="eastAsia" w:ascii="微软雅黑" w:hAnsi="微软雅黑" w:eastAsia="微软雅黑" w:cs="微软雅黑"/>
                <w:color w:val="auto"/>
                <w:highlight w:val="none"/>
                <w:lang w:eastAsia="zh-CN"/>
              </w:rPr>
              <w:t>④</w:t>
            </w:r>
            <w:r>
              <w:rPr>
                <w:rFonts w:hint="eastAsia" w:ascii="微软雅黑" w:hAnsi="微软雅黑" w:eastAsia="微软雅黑" w:cs="微软雅黑"/>
                <w:color w:val="auto"/>
                <w:highlight w:val="none"/>
                <w:lang w:val="en-US" w:eastAsia="zh-CN"/>
              </w:rPr>
              <w:t>办理</w:t>
            </w:r>
            <w:r>
              <w:rPr>
                <w:rFonts w:hint="eastAsia"/>
                <w:color w:val="auto"/>
                <w:highlight w:val="none"/>
                <w:lang w:eastAsia="zh-CN"/>
              </w:rPr>
              <w:t>标保</w:t>
            </w:r>
            <w:r>
              <w:rPr>
                <w:rFonts w:hint="eastAsia"/>
                <w:color w:val="auto"/>
                <w:highlight w:val="none"/>
                <w:lang w:val="en-US" w:eastAsia="zh-CN"/>
              </w:rPr>
              <w:t>保函手续费</w:t>
            </w:r>
            <w:r>
              <w:rPr>
                <w:rFonts w:hint="eastAsia"/>
                <w:color w:val="auto"/>
                <w:highlight w:val="none"/>
                <w:lang w:eastAsia="zh-CN"/>
              </w:rPr>
              <w:t>必须从投标单位基本账户转出。</w:t>
            </w:r>
            <w:r>
              <w:rPr>
                <w:rFonts w:hint="eastAsia"/>
                <w:color w:val="auto"/>
                <w:highlight w:val="none"/>
                <w:lang w:eastAsia="zh-CN"/>
              </w:rPr>
              <w:br w:type="textWrapping"/>
            </w:r>
            <w:r>
              <w:rPr>
                <w:rFonts w:hint="eastAsia"/>
                <w:color w:val="auto"/>
                <w:highlight w:val="none"/>
                <w:lang w:eastAsia="zh-CN"/>
              </w:rPr>
              <w:t>10.12.</w:t>
            </w:r>
            <w:r>
              <w:rPr>
                <w:rFonts w:hint="eastAsia"/>
                <w:color w:val="auto"/>
                <w:highlight w:val="none"/>
                <w:lang w:val="en-US" w:eastAsia="zh-CN"/>
              </w:rPr>
              <w:t>3</w:t>
            </w:r>
            <w:r>
              <w:rPr>
                <w:rFonts w:hint="eastAsia"/>
                <w:color w:val="auto"/>
                <w:highlight w:val="none"/>
                <w:lang w:eastAsia="zh-CN"/>
              </w:rPr>
              <w:t xml:space="preserve"> 合同约定方式：固定单价合同，投标报价文件包含投标总价及综合单价时，综合单价为合同单价。工程量按实际发生计算。</w:t>
            </w:r>
            <w:r>
              <w:rPr>
                <w:rFonts w:hint="eastAsia"/>
                <w:color w:val="auto"/>
                <w:highlight w:val="none"/>
                <w:lang w:eastAsia="zh-CN"/>
              </w:rPr>
              <w:br w:type="textWrapping"/>
            </w:r>
            <w:r>
              <w:rPr>
                <w:rFonts w:hint="eastAsia"/>
                <w:color w:val="auto"/>
                <w:highlight w:val="none"/>
                <w:lang w:eastAsia="zh-CN"/>
              </w:rPr>
              <w:t>10.12.</w:t>
            </w:r>
            <w:r>
              <w:rPr>
                <w:rFonts w:hint="eastAsia"/>
                <w:color w:val="auto"/>
                <w:highlight w:val="none"/>
                <w:lang w:val="en-US" w:eastAsia="zh-CN"/>
              </w:rPr>
              <w:t>4</w:t>
            </w:r>
            <w:r>
              <w:rPr>
                <w:rFonts w:hint="eastAsia"/>
                <w:color w:val="auto"/>
                <w:highlight w:val="none"/>
                <w:lang w:eastAsia="zh-CN"/>
              </w:rPr>
              <w:t>合同签订</w:t>
            </w:r>
            <w:r>
              <w:rPr>
                <w:rFonts w:hint="eastAsia"/>
                <w:color w:val="auto"/>
                <w:highlight w:val="none"/>
                <w:lang w:eastAsia="zh-CN"/>
              </w:rPr>
              <w:br w:type="textWrapping"/>
            </w:r>
            <w:r>
              <w:rPr>
                <w:rFonts w:hint="eastAsia"/>
                <w:color w:val="auto"/>
                <w:highlight w:val="none"/>
                <w:lang w:eastAsia="zh-CN"/>
              </w:rPr>
              <w:t>招标人与中标人应于中标通知书发出之日起30日内，按照招标文件和中标人的投标文件签订建设工程施工合同。双方不得再另行订立背离合同实质性内容的其它协议。中标人应当按照合同约定履行义务，完成中标项目施工，不得将中标项目施工转让(转包)给他人。</w:t>
            </w:r>
            <w:r>
              <w:rPr>
                <w:rFonts w:hint="eastAsia"/>
                <w:color w:val="auto"/>
                <w:highlight w:val="none"/>
                <w:lang w:eastAsia="zh-CN"/>
              </w:rPr>
              <w:br w:type="textWrapping"/>
            </w:r>
            <w:r>
              <w:rPr>
                <w:rFonts w:hint="eastAsia"/>
                <w:color w:val="auto"/>
                <w:highlight w:val="none"/>
                <w:lang w:eastAsia="zh-CN"/>
              </w:rPr>
              <w:t>10.12.</w:t>
            </w:r>
            <w:r>
              <w:rPr>
                <w:rFonts w:hint="eastAsia"/>
                <w:color w:val="auto"/>
                <w:highlight w:val="none"/>
                <w:lang w:val="en-US" w:eastAsia="zh-CN"/>
              </w:rPr>
              <w:t>5</w:t>
            </w:r>
            <w:r>
              <w:rPr>
                <w:rFonts w:hint="eastAsia"/>
                <w:color w:val="auto"/>
                <w:highlight w:val="none"/>
                <w:lang w:eastAsia="zh-CN"/>
              </w:rPr>
              <w:t xml:space="preserve"> 投标报价计价方式：工程量清单计价。投标报价总额应与工程汇总表总额一致，投标报价让利应体现在各分部分项工程的投标报价中。投标报价的相关规定按 2024 年《辽宁省建设工程计价依据》执行。</w:t>
            </w:r>
            <w:r>
              <w:rPr>
                <w:rFonts w:hint="eastAsia"/>
                <w:color w:val="auto"/>
                <w:highlight w:val="none"/>
                <w:lang w:eastAsia="zh-CN"/>
              </w:rPr>
              <w:br w:type="textWrapping"/>
            </w:r>
            <w:r>
              <w:rPr>
                <w:rFonts w:hint="eastAsia"/>
                <w:color w:val="auto"/>
                <w:highlight w:val="none"/>
                <w:lang w:eastAsia="zh-CN"/>
              </w:rPr>
              <w:t>10.12.</w:t>
            </w:r>
            <w:r>
              <w:rPr>
                <w:rFonts w:hint="eastAsia"/>
                <w:color w:val="auto"/>
                <w:highlight w:val="none"/>
                <w:lang w:val="en-US" w:eastAsia="zh-CN"/>
              </w:rPr>
              <w:t>6</w:t>
            </w:r>
            <w:r>
              <w:rPr>
                <w:rFonts w:hint="eastAsia"/>
                <w:color w:val="auto"/>
                <w:highlight w:val="none"/>
                <w:lang w:eastAsia="zh-CN"/>
              </w:rPr>
              <w:t>规费与税金：</w:t>
            </w:r>
            <w:r>
              <w:rPr>
                <w:rFonts w:hint="eastAsia"/>
                <w:color w:val="auto"/>
                <w:highlight w:val="none"/>
                <w:lang w:eastAsia="zh-CN"/>
              </w:rPr>
              <w:br w:type="textWrapping"/>
            </w:r>
            <w:r>
              <w:rPr>
                <w:rFonts w:hint="eastAsia"/>
                <w:color w:val="auto"/>
                <w:highlight w:val="none"/>
                <w:lang w:eastAsia="zh-CN"/>
              </w:rPr>
              <w:t>（1）规费：根据有关部门的规定和企业缴纳支出情况，投标人自行确定。</w:t>
            </w:r>
            <w:r>
              <w:rPr>
                <w:rFonts w:hint="eastAsia"/>
                <w:color w:val="auto"/>
                <w:highlight w:val="none"/>
                <w:lang w:eastAsia="zh-CN"/>
              </w:rPr>
              <w:br w:type="textWrapping"/>
            </w:r>
            <w:r>
              <w:rPr>
                <w:rFonts w:hint="eastAsia"/>
                <w:color w:val="auto"/>
                <w:highlight w:val="none"/>
                <w:lang w:eastAsia="zh-CN"/>
              </w:rPr>
              <w:t>（2）税金：按《辽宁省住房和城乡建设厅关于建筑业营改增后辽宁省建设工程计价依据调整的通知》（辽住建〔2016〕49号）文件的标准计算税金。同时根据《关于调整建设工程造价增值税税率的通知》（辽住建建管[2019]9号）规定的工程造价计价依据中增值税费率调整为9%。</w:t>
            </w:r>
            <w:r>
              <w:rPr>
                <w:rFonts w:hint="eastAsia"/>
                <w:color w:val="auto"/>
                <w:highlight w:val="none"/>
                <w:lang w:eastAsia="zh-CN"/>
              </w:rPr>
              <w:br w:type="textWrapping"/>
            </w:r>
            <w:r>
              <w:rPr>
                <w:rFonts w:hint="eastAsia"/>
                <w:color w:val="auto"/>
                <w:highlight w:val="none"/>
                <w:lang w:eastAsia="zh-CN"/>
              </w:rPr>
              <w:t>10.12.</w:t>
            </w:r>
            <w:r>
              <w:rPr>
                <w:rFonts w:hint="eastAsia"/>
                <w:color w:val="auto"/>
                <w:highlight w:val="none"/>
                <w:lang w:val="en-US" w:eastAsia="zh-CN"/>
              </w:rPr>
              <w:t>7</w:t>
            </w:r>
            <w:r>
              <w:rPr>
                <w:rFonts w:hint="eastAsia"/>
                <w:color w:val="auto"/>
                <w:highlight w:val="none"/>
                <w:lang w:eastAsia="zh-CN"/>
              </w:rPr>
              <w:t xml:space="preserve"> （1）安全施工措施费投标人根据 2024年《辽宁省建设工程计价依据》执行，最终结算取费基数按实调整，费率不变。一般措施项目费和其他措施项目费投标人根据施工组织设计自行计算，费用包干使用，不予调整。</w:t>
            </w:r>
            <w:r>
              <w:rPr>
                <w:rFonts w:hint="eastAsia"/>
                <w:color w:val="auto"/>
                <w:highlight w:val="none"/>
                <w:lang w:eastAsia="zh-CN"/>
              </w:rPr>
              <w:br w:type="textWrapping"/>
            </w:r>
            <w:r>
              <w:rPr>
                <w:rFonts w:hint="eastAsia"/>
                <w:color w:val="auto"/>
                <w:highlight w:val="none"/>
                <w:lang w:eastAsia="zh-CN"/>
              </w:rPr>
              <w:t>（2）暂定价项目及设计变更等，实施前需经招标人批准，否则不予结算，暂定价项目结算时在市场询价基础上，以结算为准。</w:t>
            </w:r>
            <w:r>
              <w:rPr>
                <w:rFonts w:hint="eastAsia"/>
                <w:color w:val="auto"/>
                <w:highlight w:val="none"/>
                <w:lang w:eastAsia="zh-CN"/>
              </w:rPr>
              <w:br w:type="textWrapping"/>
            </w:r>
            <w:r>
              <w:rPr>
                <w:rFonts w:hint="eastAsia"/>
                <w:color w:val="auto"/>
                <w:highlight w:val="none"/>
                <w:lang w:eastAsia="zh-CN"/>
              </w:rPr>
              <w:t>10.12.</w:t>
            </w:r>
            <w:r>
              <w:rPr>
                <w:rFonts w:hint="eastAsia"/>
                <w:color w:val="auto"/>
                <w:highlight w:val="none"/>
                <w:lang w:val="en-US" w:eastAsia="zh-CN"/>
              </w:rPr>
              <w:t>8</w:t>
            </w:r>
            <w:r>
              <w:rPr>
                <w:rFonts w:hint="eastAsia"/>
                <w:color w:val="auto"/>
                <w:highlight w:val="none"/>
                <w:lang w:eastAsia="zh-CN"/>
              </w:rPr>
              <w:t xml:space="preserve"> 投标报价风险：</w:t>
            </w:r>
            <w:r>
              <w:rPr>
                <w:rFonts w:hint="eastAsia"/>
                <w:color w:val="auto"/>
                <w:highlight w:val="none"/>
                <w:lang w:eastAsia="zh-CN"/>
              </w:rPr>
              <w:br w:type="textWrapping"/>
            </w:r>
            <w:r>
              <w:rPr>
                <w:rFonts w:hint="eastAsia"/>
                <w:color w:val="auto"/>
                <w:highlight w:val="none"/>
                <w:lang w:eastAsia="zh-CN"/>
              </w:rPr>
              <w:t>（1）投标人依据招标文件提供的工程量清单等资料自行考虑风险因素计算投标报价，一旦中标，投标报价将不会因政策、市场变化、施工环境等因素而得到调整（有约定的除外）。</w:t>
            </w:r>
            <w:r>
              <w:rPr>
                <w:rFonts w:hint="eastAsia"/>
                <w:color w:val="auto"/>
                <w:highlight w:val="none"/>
                <w:lang w:eastAsia="zh-CN"/>
              </w:rPr>
              <w:br w:type="textWrapping"/>
            </w:r>
            <w:r>
              <w:rPr>
                <w:rFonts w:hint="eastAsia"/>
                <w:color w:val="auto"/>
                <w:highlight w:val="none"/>
                <w:lang w:eastAsia="zh-CN"/>
              </w:rPr>
              <w:t>（2）投标报价中应包括工程量清单项目所发生的人工费、材料费、机械费、管理费、利润、措施费以及施工合同包含的所有风险、责任等各项应有费用，投标人漏报或不报，招标人将视为有关费用已包括在工程量清单相关项目的综合单价及合价中而不予支付。（规费和税金按标准足额计取）</w:t>
            </w:r>
            <w:r>
              <w:rPr>
                <w:rFonts w:hint="eastAsia"/>
                <w:color w:val="auto"/>
                <w:highlight w:val="none"/>
                <w:lang w:eastAsia="zh-CN"/>
              </w:rPr>
              <w:br w:type="textWrapping"/>
            </w:r>
            <w:r>
              <w:rPr>
                <w:rFonts w:hint="eastAsia"/>
                <w:color w:val="auto"/>
                <w:highlight w:val="none"/>
                <w:lang w:eastAsia="zh-CN"/>
              </w:rPr>
              <w:t>（3）施工过程中发生的需要各种试验费、检测费用等，投标人自行考虑在各分项清单综合单价内，结算时因为此项内容增加的工程造价不予调整。</w:t>
            </w:r>
            <w:r>
              <w:rPr>
                <w:rFonts w:hint="eastAsia"/>
                <w:color w:val="auto"/>
                <w:highlight w:val="none"/>
                <w:lang w:eastAsia="zh-CN"/>
              </w:rPr>
              <w:br w:type="textWrapping"/>
            </w:r>
            <w:r>
              <w:rPr>
                <w:rFonts w:hint="eastAsia"/>
                <w:color w:val="auto"/>
                <w:highlight w:val="none"/>
                <w:lang w:eastAsia="zh-CN"/>
              </w:rPr>
              <w:t>（4）施工作业场地由投标人结合现场实际情况自行考虑，费用含在投标报价中。</w:t>
            </w:r>
            <w:r>
              <w:rPr>
                <w:rFonts w:hint="eastAsia"/>
                <w:color w:val="auto"/>
                <w:highlight w:val="none"/>
                <w:lang w:eastAsia="zh-CN"/>
              </w:rPr>
              <w:br w:type="textWrapping"/>
            </w:r>
            <w:r>
              <w:rPr>
                <w:rFonts w:hint="eastAsia"/>
                <w:color w:val="auto"/>
                <w:highlight w:val="none"/>
                <w:lang w:eastAsia="zh-CN"/>
              </w:rPr>
              <w:t>（5）水电费由投标人自行解决。</w:t>
            </w:r>
            <w:r>
              <w:rPr>
                <w:rFonts w:hint="eastAsia"/>
                <w:color w:val="auto"/>
                <w:highlight w:val="none"/>
                <w:lang w:eastAsia="zh-CN"/>
              </w:rPr>
              <w:br w:type="textWrapping"/>
            </w:r>
            <w:r>
              <w:rPr>
                <w:rFonts w:hint="eastAsia"/>
                <w:color w:val="auto"/>
                <w:highlight w:val="none"/>
                <w:lang w:eastAsia="zh-CN"/>
              </w:rPr>
              <w:t>（6）工程承包范围内的所有设备、材料检测以及市政、交通等相关部门的施工审批手续由投标人负责办理，并承担相关费用（包含办理各部门相关备案、验收手续），费用含在投标报价中。</w:t>
            </w:r>
            <w:r>
              <w:rPr>
                <w:rFonts w:hint="eastAsia"/>
                <w:color w:val="auto"/>
                <w:highlight w:val="none"/>
                <w:lang w:eastAsia="zh-CN"/>
              </w:rPr>
              <w:br w:type="textWrapping"/>
            </w:r>
            <w:r>
              <w:rPr>
                <w:rFonts w:hint="eastAsia"/>
                <w:color w:val="auto"/>
                <w:highlight w:val="none"/>
                <w:lang w:eastAsia="zh-CN"/>
              </w:rPr>
              <w:t>（7）工程环保等手续由投标人负责办理，并承担相关费用（包含备案、验收、政府部门处罚等），费用含在投标报价中。</w:t>
            </w:r>
            <w:r>
              <w:rPr>
                <w:rFonts w:hint="eastAsia"/>
                <w:color w:val="auto"/>
                <w:highlight w:val="none"/>
                <w:lang w:eastAsia="zh-CN"/>
              </w:rPr>
              <w:br w:type="textWrapping"/>
            </w:r>
            <w:r>
              <w:rPr>
                <w:rFonts w:hint="eastAsia"/>
                <w:color w:val="auto"/>
                <w:highlight w:val="none"/>
                <w:lang w:eastAsia="zh-CN"/>
              </w:rPr>
              <w:t>（8）投标人应按照招标文件提供的工程量清单逐项填写综合单价及合价，投标人没有填写综合单价及合价的项目，招标人将视为此项费用已包括在工程量清单其它项目的综合单价及合价中而不予支付。</w:t>
            </w:r>
            <w:r>
              <w:rPr>
                <w:rFonts w:hint="eastAsia"/>
                <w:color w:val="auto"/>
                <w:highlight w:val="none"/>
                <w:lang w:eastAsia="zh-CN"/>
              </w:rPr>
              <w:br w:type="textWrapping"/>
            </w:r>
            <w:r>
              <w:rPr>
                <w:rFonts w:hint="eastAsia"/>
                <w:color w:val="auto"/>
                <w:highlight w:val="none"/>
                <w:lang w:eastAsia="zh-CN"/>
              </w:rPr>
              <w:t>（9）投标人在投标报价中应综合考虑水文、地质、气象和料场分布、取土场、弃土场位置参考资料，施工过程中综合单价不予调整。</w:t>
            </w:r>
            <w:r>
              <w:rPr>
                <w:rFonts w:hint="eastAsia"/>
                <w:color w:val="auto"/>
                <w:highlight w:val="none"/>
                <w:lang w:eastAsia="zh-CN"/>
              </w:rPr>
              <w:br w:type="textWrapping"/>
            </w:r>
            <w:r>
              <w:rPr>
                <w:rFonts w:hint="eastAsia"/>
                <w:color w:val="auto"/>
                <w:highlight w:val="none"/>
                <w:lang w:eastAsia="zh-CN"/>
              </w:rPr>
              <w:t>10.12.</w:t>
            </w:r>
            <w:r>
              <w:rPr>
                <w:rFonts w:hint="eastAsia"/>
                <w:color w:val="auto"/>
                <w:highlight w:val="none"/>
                <w:lang w:val="en-US" w:eastAsia="zh-CN"/>
              </w:rPr>
              <w:t>9</w:t>
            </w:r>
            <w:r>
              <w:rPr>
                <w:rFonts w:hint="eastAsia"/>
                <w:color w:val="auto"/>
                <w:highlight w:val="none"/>
                <w:lang w:eastAsia="zh-CN"/>
              </w:rPr>
              <w:t xml:space="preserve"> 工期延误与索赔：因发包人正常的设计变更影响，而导致工期延期，除按实际影响程度调整工期、合同工期顺延外，不得进行任何与此相关的费用索赔（设计变更引起的费用增加除外）。</w:t>
            </w:r>
            <w:r>
              <w:rPr>
                <w:rFonts w:hint="eastAsia"/>
                <w:color w:val="auto"/>
                <w:highlight w:val="none"/>
                <w:lang w:eastAsia="zh-CN"/>
              </w:rPr>
              <w:br w:type="textWrapping"/>
            </w:r>
            <w:r>
              <w:rPr>
                <w:rFonts w:hint="eastAsia"/>
                <w:color w:val="auto"/>
                <w:highlight w:val="none"/>
                <w:lang w:eastAsia="zh-CN"/>
              </w:rPr>
              <w:t>10.12.1</w:t>
            </w:r>
            <w:r>
              <w:rPr>
                <w:rFonts w:hint="eastAsia"/>
                <w:color w:val="auto"/>
                <w:highlight w:val="none"/>
                <w:lang w:val="en-US" w:eastAsia="zh-CN"/>
              </w:rPr>
              <w:t>0</w:t>
            </w:r>
            <w:r>
              <w:rPr>
                <w:rFonts w:hint="eastAsia"/>
                <w:color w:val="auto"/>
                <w:highlight w:val="none"/>
                <w:lang w:eastAsia="zh-CN"/>
              </w:rPr>
              <w:t>工程价款调整条件及方式：</w:t>
            </w:r>
            <w:r>
              <w:rPr>
                <w:rFonts w:hint="eastAsia"/>
                <w:color w:val="auto"/>
                <w:highlight w:val="none"/>
                <w:lang w:eastAsia="zh-CN"/>
              </w:rPr>
              <w:br w:type="textWrapping"/>
            </w:r>
            <w:r>
              <w:rPr>
                <w:rFonts w:hint="eastAsia"/>
                <w:color w:val="auto"/>
                <w:highlight w:val="none"/>
                <w:lang w:eastAsia="zh-CN"/>
              </w:rPr>
              <w:t>（1）由于非投标人原因引起的工程量变化按实际发生的工程量进行调整。本项目的工程量是依据 2024年《辽宁省建设工程计价依据》的工程量计算规则进行计算的，施工过程的损耗量，不予调整。工程变更增加超过合同总价须报招标人审核批准。</w:t>
            </w:r>
            <w:r>
              <w:rPr>
                <w:rFonts w:hint="eastAsia"/>
                <w:color w:val="auto"/>
                <w:highlight w:val="none"/>
                <w:lang w:eastAsia="zh-CN"/>
              </w:rPr>
              <w:br w:type="textWrapping"/>
            </w:r>
            <w:r>
              <w:rPr>
                <w:rFonts w:hint="eastAsia"/>
                <w:color w:val="auto"/>
                <w:highlight w:val="none"/>
                <w:lang w:eastAsia="zh-CN"/>
              </w:rPr>
              <w:t>（2）非投标人原因引起的工程变更，造成增加新的工程量清单项目，其对应的综合单价按下列方法确定：</w:t>
            </w:r>
            <w:r>
              <w:rPr>
                <w:rFonts w:hint="eastAsia"/>
                <w:color w:val="auto"/>
                <w:highlight w:val="none"/>
                <w:lang w:eastAsia="zh-CN"/>
              </w:rPr>
              <w:br w:type="textWrapping"/>
            </w:r>
            <w:r>
              <w:rPr>
                <w:rFonts w:hint="eastAsia"/>
                <w:color w:val="auto"/>
                <w:highlight w:val="none"/>
                <w:lang w:eastAsia="zh-CN"/>
              </w:rPr>
              <w:t>1）工程量清单项目中已有适用的综合单价，按已有的综合单价确定；</w:t>
            </w:r>
            <w:r>
              <w:rPr>
                <w:rFonts w:hint="eastAsia"/>
                <w:color w:val="auto"/>
                <w:highlight w:val="none"/>
                <w:lang w:eastAsia="zh-CN"/>
              </w:rPr>
              <w:br w:type="textWrapping"/>
            </w:r>
            <w:r>
              <w:rPr>
                <w:rFonts w:hint="eastAsia"/>
                <w:color w:val="auto"/>
                <w:highlight w:val="none"/>
                <w:lang w:eastAsia="zh-CN"/>
              </w:rPr>
              <w:t>2）工程量清单项目中只有类似的综合单价，可以参照类似的综合单价确定；</w:t>
            </w:r>
            <w:r>
              <w:rPr>
                <w:rFonts w:hint="eastAsia"/>
                <w:color w:val="auto"/>
                <w:highlight w:val="none"/>
                <w:lang w:eastAsia="zh-CN"/>
              </w:rPr>
              <w:br w:type="textWrapping"/>
            </w:r>
            <w:r>
              <w:rPr>
                <w:rFonts w:hint="eastAsia"/>
                <w:color w:val="auto"/>
                <w:highlight w:val="none"/>
                <w:lang w:eastAsia="zh-CN"/>
              </w:rPr>
              <w:t>3）工程量清单项目中没有适用或类似的综合单价，由承包人按照 2024年《辽宁省建设工程计价依据》提出综合单价，经发包人、承包人、监理工程师及财政审核部门预结算部门共同确认后执行。其中管理费、利润等费率按投标人所报的费率执行，若没有相应费率，按 2024年《辽宁省建设工程计价依据》的基础费率标准计取。主要材料设备价格按投标价格执行，投标价格没有的以施工期间《辽宁省建设工程造价管理总站》网站发布的营口地区材料价格下浮5%为上限进行计算，对《辽宁省建设工程造价管理总站》网站发布的营口地区未有的材料价格，按甲乙双方共同认可的价格结算。</w:t>
            </w:r>
            <w:r>
              <w:rPr>
                <w:rFonts w:hint="eastAsia"/>
                <w:color w:val="auto"/>
                <w:highlight w:val="none"/>
                <w:lang w:eastAsia="zh-CN"/>
              </w:rPr>
              <w:br w:type="textWrapping"/>
            </w:r>
            <w:r>
              <w:rPr>
                <w:rFonts w:hint="eastAsia"/>
                <w:color w:val="auto"/>
                <w:highlight w:val="none"/>
                <w:lang w:eastAsia="zh-CN"/>
              </w:rPr>
              <w:t>4）本项目工程价款最终按预结算部门审定额结算。</w:t>
            </w:r>
            <w:r>
              <w:rPr>
                <w:rFonts w:hint="eastAsia"/>
                <w:color w:val="auto"/>
                <w:highlight w:val="none"/>
                <w:lang w:eastAsia="zh-CN"/>
              </w:rPr>
              <w:br w:type="textWrapping"/>
            </w:r>
            <w:r>
              <w:rPr>
                <w:rFonts w:hint="eastAsia"/>
                <w:color w:val="auto"/>
                <w:highlight w:val="none"/>
                <w:lang w:eastAsia="zh-CN"/>
              </w:rPr>
              <w:t>（3）若中标人综合单价明显不合理的，中标后招标人有权调整综合单价。</w:t>
            </w:r>
            <w:r>
              <w:rPr>
                <w:rFonts w:hint="eastAsia"/>
                <w:color w:val="auto"/>
                <w:highlight w:val="none"/>
                <w:lang w:eastAsia="zh-CN"/>
              </w:rPr>
              <w:br w:type="textWrapping"/>
            </w:r>
            <w:r>
              <w:rPr>
                <w:rFonts w:hint="eastAsia"/>
                <w:color w:val="auto"/>
                <w:highlight w:val="none"/>
                <w:lang w:eastAsia="zh-CN"/>
              </w:rPr>
              <w:t>10.12.1</w:t>
            </w:r>
            <w:r>
              <w:rPr>
                <w:rFonts w:hint="eastAsia"/>
                <w:color w:val="auto"/>
                <w:highlight w:val="none"/>
                <w:lang w:val="en-US" w:eastAsia="zh-CN"/>
              </w:rPr>
              <w:t>1</w:t>
            </w:r>
            <w:r>
              <w:rPr>
                <w:rFonts w:hint="eastAsia"/>
                <w:color w:val="auto"/>
                <w:highlight w:val="none"/>
                <w:lang w:eastAsia="zh-CN"/>
              </w:rPr>
              <w:t>中标人须按照招标人的需求，中标后无偿提供投标文件纸质版、word 电子版、工程量清单计价的excel 电子版和专业清单计价编制软件成果的电子版。</w:t>
            </w:r>
            <w:r>
              <w:rPr>
                <w:rFonts w:hint="eastAsia"/>
                <w:color w:val="auto"/>
                <w:highlight w:val="none"/>
                <w:lang w:eastAsia="zh-CN"/>
              </w:rPr>
              <w:br w:type="textWrapping"/>
            </w:r>
            <w:r>
              <w:rPr>
                <w:rFonts w:hint="eastAsia"/>
                <w:color w:val="auto"/>
                <w:highlight w:val="none"/>
                <w:lang w:eastAsia="zh-CN"/>
              </w:rPr>
              <w:t>10.12.1</w:t>
            </w:r>
            <w:r>
              <w:rPr>
                <w:rFonts w:hint="eastAsia"/>
                <w:color w:val="auto"/>
                <w:highlight w:val="none"/>
                <w:lang w:val="en-US" w:eastAsia="zh-CN"/>
              </w:rPr>
              <w:t>2</w:t>
            </w:r>
            <w:r>
              <w:rPr>
                <w:rFonts w:hint="eastAsia"/>
                <w:color w:val="auto"/>
                <w:highlight w:val="none"/>
                <w:lang w:eastAsia="zh-CN"/>
              </w:rPr>
              <w:t xml:space="preserve"> 其他要求：招标人有权对拟中标人进行现场实地考察（设备材料、业绩等投标文件所提供的所有内容），若发现弄虚作假等违法行为，招标人有权取消其中标资格，依法依规交由相关部门进行处理并没收投标保证金。 </w:t>
            </w:r>
            <w:r>
              <w:rPr>
                <w:rFonts w:hint="eastAsia"/>
                <w:color w:val="auto"/>
                <w:highlight w:val="none"/>
                <w:lang w:eastAsia="zh-CN"/>
              </w:rPr>
              <w:br w:type="textWrapping"/>
            </w:r>
            <w:r>
              <w:rPr>
                <w:rFonts w:hint="eastAsia"/>
                <w:color w:val="auto"/>
                <w:highlight w:val="none"/>
                <w:lang w:eastAsia="zh-CN"/>
              </w:rPr>
              <w:t>（4）雨季及暴雨等突发因素，拟中标人需配备足够的物资及防洪排涝设备，满足政府需求，保障施工现场的安全，此部分费用请综合考虑到报价中，同时考虑雨季施工专项方案。</w:t>
            </w:r>
            <w:r>
              <w:rPr>
                <w:rFonts w:hint="eastAsia"/>
                <w:color w:val="auto"/>
                <w:highlight w:val="none"/>
                <w:lang w:eastAsia="zh-CN"/>
              </w:rPr>
              <w:br w:type="textWrapping"/>
            </w:r>
            <w:r>
              <w:rPr>
                <w:rFonts w:hint="eastAsia"/>
                <w:color w:val="auto"/>
                <w:highlight w:val="none"/>
                <w:lang w:eastAsia="zh-CN"/>
              </w:rPr>
              <w:t xml:space="preserve">（5）拟中标人自行考虑人行道路上行人安全，进行诸如搭设防坠落硬防护措施、限制塔吊回转范围等措施，投标总价中进行充分考虑。 </w:t>
            </w:r>
            <w:r>
              <w:rPr>
                <w:rFonts w:hint="eastAsia"/>
                <w:color w:val="auto"/>
                <w:highlight w:val="none"/>
                <w:lang w:eastAsia="zh-CN"/>
              </w:rPr>
              <w:br w:type="textWrapping"/>
            </w:r>
            <w:r>
              <w:rPr>
                <w:rFonts w:hint="eastAsia"/>
                <w:color w:val="auto"/>
                <w:highlight w:val="none"/>
                <w:lang w:eastAsia="zh-CN"/>
              </w:rPr>
              <w:t>（6）对外沟通协调方面，拟中标人自行牵头协调城管、环卫、执法局、水务稽查、派出所、街道办、安监站、质监站、人防、交警等部门和社会闲散人员团体，保证现场不受外界干扰，协调处罚等费用拟中标人自行承担，上述沟通协调和处罚费用投标总价中需考虑。</w:t>
            </w:r>
            <w:r>
              <w:rPr>
                <w:rFonts w:hint="eastAsia"/>
                <w:color w:val="auto"/>
                <w:highlight w:val="none"/>
                <w:lang w:eastAsia="zh-CN"/>
              </w:rPr>
              <w:br w:type="textWrapping"/>
            </w:r>
            <w:r>
              <w:rPr>
                <w:rFonts w:hint="eastAsia"/>
                <w:color w:val="auto"/>
                <w:highlight w:val="none"/>
                <w:lang w:eastAsia="zh-CN"/>
              </w:rPr>
              <w:t>（7）拟中标人需自行缴纳质监站的质保金，农民工保证金，招标方不予代扣代缴。</w:t>
            </w:r>
            <w:r>
              <w:rPr>
                <w:rFonts w:hint="eastAsia"/>
                <w:color w:val="auto"/>
                <w:highlight w:val="none"/>
                <w:lang w:eastAsia="zh-CN"/>
              </w:rPr>
              <w:br w:type="textWrapping"/>
            </w:r>
            <w:r>
              <w:rPr>
                <w:rFonts w:hint="eastAsia"/>
                <w:color w:val="auto"/>
                <w:highlight w:val="none"/>
                <w:lang w:eastAsia="zh-CN"/>
              </w:rPr>
              <w:t>（8）施工现场垃圾排放费、环保费等一切政府规定应缴纳费用由拟中标人缴纳，缴纳时间不得拖延，避免造成政府部门对施工现场进行停工处罚，费用含在总包报价中。</w:t>
            </w:r>
            <w:r>
              <w:rPr>
                <w:rFonts w:hint="eastAsia"/>
                <w:color w:val="auto"/>
                <w:highlight w:val="none"/>
                <w:lang w:eastAsia="zh-CN"/>
              </w:rPr>
              <w:br w:type="textWrapping"/>
            </w:r>
            <w:r>
              <w:rPr>
                <w:rFonts w:hint="eastAsia"/>
                <w:color w:val="auto"/>
                <w:highlight w:val="none"/>
                <w:lang w:eastAsia="zh-CN"/>
              </w:rPr>
              <w:t xml:space="preserve">（9）严禁出现拟中标人或拟中标人之劳务单位及其雇工聚众滋事、威胁上访等行为。如上述拟中标人违背承诺，招标人有权对拟中标人处以20万元/次罚款，并保留解除与拟中标人合同关系的权利。 </w:t>
            </w:r>
            <w:r>
              <w:rPr>
                <w:rFonts w:hint="eastAsia"/>
                <w:color w:val="auto"/>
                <w:highlight w:val="none"/>
                <w:lang w:eastAsia="zh-CN"/>
              </w:rPr>
              <w:br w:type="textWrapping"/>
            </w:r>
            <w:r>
              <w:rPr>
                <w:rFonts w:hint="eastAsia"/>
                <w:color w:val="auto"/>
                <w:highlight w:val="none"/>
                <w:lang w:eastAsia="zh-CN"/>
              </w:rPr>
              <w:t>（10）扰民、民扰的解决措施：在本工程竣工前扰民、民扰由拟中标人负责协调解决，费用包含在总价中。</w:t>
            </w:r>
            <w:r>
              <w:rPr>
                <w:rFonts w:hint="eastAsia"/>
                <w:color w:val="auto"/>
                <w:highlight w:val="none"/>
                <w:lang w:eastAsia="zh-CN"/>
              </w:rPr>
              <w:br w:type="textWrapping"/>
            </w:r>
            <w:r>
              <w:rPr>
                <w:rFonts w:hint="eastAsia"/>
                <w:color w:val="auto"/>
                <w:highlight w:val="none"/>
                <w:lang w:eastAsia="zh-CN"/>
              </w:rPr>
              <w:t>（11）</w:t>
            </w:r>
            <w:r>
              <w:rPr>
                <w:rFonts w:hint="eastAsia" w:ascii="Times New Roman" w:hAnsi="Times New Roman" w:eastAsia="宋体" w:cs="Times New Roman"/>
                <w:color w:val="auto"/>
                <w:highlight w:val="none"/>
                <w:lang w:val="en-US" w:eastAsia="zh-CN"/>
              </w:rPr>
              <w:t>农民工工资保证</w:t>
            </w:r>
            <w:r>
              <w:rPr>
                <w:rFonts w:hint="eastAsia"/>
                <w:color w:val="auto"/>
                <w:highlight w:val="none"/>
                <w:lang w:val="en-US" w:eastAsia="zh-CN"/>
              </w:rPr>
              <w:t>金：按辽人社[2022]5号文件规定执行。农民工工资：按照《保障农民工工资支付条例》,进行农民工管理。中标人在中标合同签订后15日内需持中标通知书到项目建设所在地人社劳动部门办理存储农民工工资保证金相关手续。施工单位在指定银行设立农民工工资专用账户，实行农民工工资银行代发制。农民工实名制管理，先签合同后进场，工资月结月清。施工单位制定工资支付台账，现场设立农民工维权信息告示牌。若合同签订后15日内不能缴纳农民工工资保证金，视为放弃中标，解除签订合同。投标人必须填写“不拖欠农民工工资承诺书”，并且放至投标所需其他材料中，如未填写其投标文件按废标处理。</w:t>
            </w:r>
          </w:p>
          <w:p w14:paraId="32F99B1A">
            <w:pPr>
              <w:keepNext w:val="0"/>
              <w:keepLines w:val="0"/>
              <w:suppressLineNumbers w:val="0"/>
              <w:spacing w:before="0" w:beforeAutospacing="0" w:after="0" w:afterAutospacing="0" w:line="320" w:lineRule="exact"/>
              <w:ind w:left="0" w:leftChars="0" w:right="0" w:rightChars="0"/>
              <w:rPr>
                <w:rFonts w:hint="eastAsia"/>
                <w:color w:val="auto"/>
                <w:highlight w:val="none"/>
                <w:lang w:val="en-US" w:eastAsia="zh-CN"/>
              </w:rPr>
            </w:pPr>
            <w:r>
              <w:rPr>
                <w:rFonts w:hint="eastAsia"/>
                <w:color w:val="auto"/>
                <w:highlight w:val="none"/>
                <w:lang w:val="en-US" w:eastAsia="zh-CN"/>
              </w:rPr>
              <w:t>关于“农民工工资保证金制度”以有关部门发布的最新文件规定执行（如有）。</w:t>
            </w:r>
          </w:p>
          <w:p w14:paraId="614571D0">
            <w:pPr>
              <w:pStyle w:val="18"/>
              <w:spacing w:before="149" w:line="220" w:lineRule="auto"/>
              <w:ind w:left="135"/>
              <w:rPr>
                <w:rFonts w:hint="eastAsia"/>
                <w:color w:val="auto"/>
                <w:highlight w:val="none"/>
                <w:lang w:eastAsia="zh-CN"/>
              </w:rPr>
            </w:pPr>
            <w:r>
              <w:rPr>
                <w:rFonts w:hint="eastAsia"/>
                <w:color w:val="auto"/>
                <w:highlight w:val="none"/>
                <w:lang w:eastAsia="zh-CN"/>
              </w:rPr>
              <w:t>10.12.1</w:t>
            </w:r>
            <w:r>
              <w:rPr>
                <w:rFonts w:hint="eastAsia"/>
                <w:color w:val="auto"/>
                <w:highlight w:val="none"/>
                <w:lang w:val="en-US" w:eastAsia="zh-CN"/>
              </w:rPr>
              <w:t>3</w:t>
            </w:r>
            <w:r>
              <w:rPr>
                <w:rFonts w:hint="eastAsia"/>
                <w:color w:val="auto"/>
                <w:highlight w:val="none"/>
                <w:lang w:eastAsia="zh-CN"/>
              </w:rPr>
              <w:t>开标注意事项</w:t>
            </w:r>
            <w:r>
              <w:rPr>
                <w:rFonts w:hint="eastAsia"/>
                <w:color w:val="auto"/>
                <w:highlight w:val="none"/>
                <w:lang w:eastAsia="zh-CN"/>
              </w:rPr>
              <w:br w:type="textWrapping"/>
            </w:r>
            <w:r>
              <w:rPr>
                <w:rFonts w:hint="eastAsia" w:ascii="Arial" w:hAnsi="Arial" w:eastAsia="Arial" w:cs="Arial"/>
                <w:snapToGrid w:val="0"/>
                <w:color w:val="auto"/>
                <w:kern w:val="0"/>
                <w:sz w:val="21"/>
                <w:szCs w:val="21"/>
                <w:highlight w:val="none"/>
                <w:lang w:val="en-US" w:eastAsia="zh-CN" w:bidi="ar-SA"/>
              </w:rPr>
              <w:t>开标说明：</w:t>
            </w:r>
            <w:r>
              <w:rPr>
                <w:rFonts w:hint="eastAsia" w:ascii="Arial" w:hAnsi="Arial" w:eastAsia="Arial" w:cs="Arial"/>
                <w:snapToGrid w:val="0"/>
                <w:color w:val="auto"/>
                <w:kern w:val="0"/>
                <w:sz w:val="21"/>
                <w:szCs w:val="21"/>
                <w:highlight w:val="none"/>
                <w:lang w:val="en-US" w:eastAsia="zh-CN" w:bidi="ar-SA"/>
              </w:rPr>
              <w:br w:type="textWrapping"/>
            </w:r>
            <w:r>
              <w:rPr>
                <w:rFonts w:hint="eastAsia" w:ascii="Arial" w:hAnsi="Arial" w:eastAsia="Arial" w:cs="Arial"/>
                <w:snapToGrid w:val="0"/>
                <w:color w:val="auto"/>
                <w:kern w:val="0"/>
                <w:sz w:val="21"/>
                <w:szCs w:val="21"/>
                <w:highlight w:val="none"/>
                <w:lang w:val="en-US" w:eastAsia="zh-CN" w:bidi="ar-SA"/>
              </w:rPr>
              <w:t xml:space="preserve">开标前投标人自行在网上进行二次刷卡及授权委托人身份认证，具体要求按照2019年4月8日辽宁省住房和城乡建设厅建管处发布的关于进一步落实招投标各方主体及从业人员实名制的通知执行。 </w:t>
            </w:r>
            <w:r>
              <w:rPr>
                <w:rFonts w:hint="eastAsia" w:ascii="Arial" w:hAnsi="Arial" w:eastAsia="Arial" w:cs="Arial"/>
                <w:snapToGrid w:val="0"/>
                <w:color w:val="auto"/>
                <w:kern w:val="0"/>
                <w:sz w:val="21"/>
                <w:szCs w:val="21"/>
                <w:highlight w:val="none"/>
                <w:lang w:val="en-US" w:eastAsia="zh-CN" w:bidi="ar-SA"/>
              </w:rPr>
              <w:br w:type="textWrapping"/>
            </w:r>
            <w:r>
              <w:rPr>
                <w:rFonts w:hint="eastAsia" w:ascii="Arial" w:hAnsi="Arial" w:eastAsia="Arial" w:cs="Arial"/>
                <w:snapToGrid w:val="0"/>
                <w:color w:val="auto"/>
                <w:kern w:val="0"/>
                <w:sz w:val="21"/>
                <w:szCs w:val="21"/>
                <w:highlight w:val="none"/>
                <w:lang w:val="en-US" w:eastAsia="zh-CN" w:bidi="ar-SA"/>
              </w:rPr>
              <w:t xml:space="preserve">注：①项目负责人或授权委托人二次刷卡时，如读卡器不能识别的需提前自行与软件公司联系，否则造成的后果由投标人自行承担；投标人不得借用其他投标单位读卡器，否则由于借用读卡器而造成废标的后果由投标人自行承担。 </w:t>
            </w:r>
            <w:r>
              <w:rPr>
                <w:rFonts w:hint="eastAsia" w:ascii="Arial" w:hAnsi="Arial" w:eastAsia="Arial" w:cs="Arial"/>
                <w:snapToGrid w:val="0"/>
                <w:color w:val="auto"/>
                <w:kern w:val="0"/>
                <w:sz w:val="21"/>
                <w:szCs w:val="21"/>
                <w:highlight w:val="none"/>
                <w:lang w:val="en-US" w:eastAsia="zh-CN" w:bidi="ar-SA"/>
              </w:rPr>
              <w:br w:type="textWrapping"/>
            </w:r>
            <w:r>
              <w:rPr>
                <w:rFonts w:hint="eastAsia" w:ascii="Arial" w:hAnsi="Arial" w:eastAsia="Arial" w:cs="Arial"/>
                <w:snapToGrid w:val="0"/>
                <w:color w:val="auto"/>
                <w:kern w:val="0"/>
                <w:sz w:val="21"/>
                <w:szCs w:val="21"/>
                <w:highlight w:val="none"/>
                <w:lang w:val="en-US" w:eastAsia="zh-CN" w:bidi="ar-SA"/>
              </w:rPr>
              <w:t xml:space="preserve">②投标文件采用网络递交，实行网络开标的，若网络解密失败，将拒绝其投标。 </w:t>
            </w:r>
            <w:r>
              <w:rPr>
                <w:rFonts w:hint="eastAsia" w:ascii="Arial" w:hAnsi="Arial" w:eastAsia="Arial" w:cs="Arial"/>
                <w:snapToGrid w:val="0"/>
                <w:color w:val="auto"/>
                <w:kern w:val="0"/>
                <w:sz w:val="21"/>
                <w:szCs w:val="21"/>
                <w:highlight w:val="none"/>
                <w:lang w:val="en-US" w:eastAsia="zh-CN" w:bidi="ar-SA"/>
              </w:rPr>
              <w:br w:type="textWrapping"/>
            </w:r>
            <w:r>
              <w:rPr>
                <w:rFonts w:hint="eastAsia"/>
                <w:color w:val="auto"/>
                <w:highlight w:val="none"/>
                <w:lang w:eastAsia="zh-CN"/>
              </w:rPr>
              <w:t>10.12.1</w:t>
            </w:r>
            <w:r>
              <w:rPr>
                <w:rFonts w:hint="eastAsia"/>
                <w:color w:val="auto"/>
                <w:highlight w:val="none"/>
                <w:lang w:val="en-US" w:eastAsia="zh-CN"/>
              </w:rPr>
              <w:t>4</w:t>
            </w:r>
            <w:r>
              <w:rPr>
                <w:rFonts w:hint="eastAsia"/>
                <w:color w:val="auto"/>
                <w:highlight w:val="none"/>
                <w:lang w:eastAsia="zh-CN"/>
              </w:rPr>
              <w:t>外埠企业投标：</w:t>
            </w:r>
            <w:r>
              <w:rPr>
                <w:rFonts w:hint="eastAsia"/>
                <w:color w:val="auto"/>
                <w:highlight w:val="none"/>
                <w:lang w:eastAsia="zh-CN"/>
              </w:rPr>
              <w:br w:type="textWrapping"/>
            </w:r>
            <w:r>
              <w:rPr>
                <w:rFonts w:hint="eastAsia"/>
                <w:color w:val="auto"/>
                <w:highlight w:val="none"/>
                <w:lang w:eastAsia="zh-CN"/>
              </w:rPr>
              <w:t>外埠投标人入辽承揽业务需按照辽住建【2016】1号文件执行。</w:t>
            </w:r>
            <w:r>
              <w:rPr>
                <w:rFonts w:hint="eastAsia"/>
                <w:color w:val="auto"/>
                <w:highlight w:val="none"/>
                <w:lang w:eastAsia="zh-CN"/>
              </w:rPr>
              <w:br w:type="textWrapping"/>
            </w:r>
            <w:r>
              <w:rPr>
                <w:rFonts w:hint="eastAsia"/>
                <w:color w:val="auto"/>
                <w:highlight w:val="none"/>
                <w:lang w:eastAsia="zh-CN"/>
              </w:rPr>
              <w:t>10.12.1</w:t>
            </w:r>
            <w:r>
              <w:rPr>
                <w:rFonts w:hint="eastAsia"/>
                <w:color w:val="auto"/>
                <w:highlight w:val="none"/>
                <w:lang w:val="en-US" w:eastAsia="zh-CN"/>
              </w:rPr>
              <w:t>5</w:t>
            </w:r>
            <w:r>
              <w:rPr>
                <w:rFonts w:hint="eastAsia"/>
                <w:color w:val="auto"/>
                <w:highlight w:val="none"/>
                <w:lang w:eastAsia="zh-CN"/>
              </w:rPr>
              <w:t>投标人中标后需提交纸质投标文件，纸质投标文件要求必须整洁，不得活页装订，采用胶装的方式，装订成一册，如不能装订成一册的，可分册装订，但需标明每册的内容。</w:t>
            </w:r>
            <w:r>
              <w:rPr>
                <w:rFonts w:hint="eastAsia"/>
                <w:color w:val="auto"/>
                <w:highlight w:val="none"/>
                <w:lang w:eastAsia="zh-CN"/>
              </w:rPr>
              <w:br w:type="textWrapping"/>
            </w:r>
            <w:r>
              <w:rPr>
                <w:rFonts w:hint="eastAsia"/>
                <w:color w:val="auto"/>
                <w:highlight w:val="none"/>
                <w:lang w:eastAsia="zh-CN"/>
              </w:rPr>
              <w:t>10.12.1</w:t>
            </w:r>
            <w:r>
              <w:rPr>
                <w:rFonts w:hint="eastAsia"/>
                <w:color w:val="auto"/>
                <w:highlight w:val="none"/>
                <w:lang w:val="en-US" w:eastAsia="zh-CN"/>
              </w:rPr>
              <w:t>6</w:t>
            </w:r>
            <w:r>
              <w:rPr>
                <w:rFonts w:hint="eastAsia"/>
                <w:color w:val="auto"/>
                <w:highlight w:val="none"/>
                <w:lang w:eastAsia="zh-CN"/>
              </w:rPr>
              <w:t>本项目招标文件中，如有部分内容前后不一致的，以投标人须知前附表为准。</w:t>
            </w:r>
            <w:r>
              <w:rPr>
                <w:rFonts w:hint="eastAsia"/>
                <w:color w:val="auto"/>
                <w:highlight w:val="none"/>
                <w:lang w:eastAsia="zh-CN"/>
              </w:rPr>
              <w:br w:type="textWrapping"/>
            </w:r>
            <w:r>
              <w:rPr>
                <w:rFonts w:hint="eastAsia"/>
                <w:color w:val="auto"/>
                <w:highlight w:val="none"/>
                <w:lang w:eastAsia="zh-CN"/>
              </w:rPr>
              <w:t>注意事项：</w:t>
            </w:r>
            <w:r>
              <w:rPr>
                <w:rFonts w:hint="eastAsia"/>
                <w:color w:val="auto"/>
                <w:highlight w:val="none"/>
                <w:lang w:eastAsia="zh-CN"/>
              </w:rPr>
              <w:br w:type="textWrapping"/>
            </w:r>
            <w:r>
              <w:rPr>
                <w:rFonts w:hint="eastAsia"/>
                <w:color w:val="auto"/>
                <w:highlight w:val="none"/>
                <w:lang w:eastAsia="zh-CN"/>
              </w:rPr>
              <w:t>1、投标人须随时关注辽宁建设工程信息网、辽宁城乡建设工程招投标网发布的通知（补遗文件、补充通知、招标控制价等信息），招标代理机构不再另行通知。</w:t>
            </w:r>
            <w:r>
              <w:rPr>
                <w:rFonts w:hint="eastAsia"/>
                <w:color w:val="auto"/>
                <w:highlight w:val="none"/>
                <w:lang w:eastAsia="zh-CN"/>
              </w:rPr>
              <w:br w:type="textWrapping"/>
            </w:r>
            <w:r>
              <w:rPr>
                <w:rFonts w:hint="eastAsia"/>
                <w:color w:val="auto"/>
                <w:highlight w:val="none"/>
                <w:lang w:eastAsia="zh-CN"/>
              </w:rPr>
              <w:t>2、投标单位如有疑问，以邮件形式发送至招标代理机构（2512842604@qq.com）并电话确认，预留联系人、联系电话、单位名称。</w:t>
            </w:r>
          </w:p>
          <w:p w14:paraId="3D786B95">
            <w:pPr>
              <w:pStyle w:val="18"/>
              <w:spacing w:before="149" w:line="220" w:lineRule="auto"/>
              <w:ind w:left="135"/>
              <w:rPr>
                <w:rFonts w:hint="default" w:ascii="Times New Roman" w:hAnsi="Times New Roman"/>
                <w:highlight w:val="none"/>
                <w:lang w:val="en-US"/>
              </w:rPr>
            </w:pPr>
            <w:r>
              <w:rPr>
                <w:rFonts w:hint="eastAsia"/>
                <w:color w:val="auto"/>
                <w:highlight w:val="none"/>
                <w:lang w:eastAsia="zh-CN"/>
              </w:rPr>
              <w:t>10.12.1</w:t>
            </w:r>
            <w:r>
              <w:rPr>
                <w:rFonts w:hint="eastAsia"/>
                <w:color w:val="auto"/>
                <w:highlight w:val="none"/>
                <w:lang w:val="en-US" w:eastAsia="zh-CN"/>
              </w:rPr>
              <w:t>7</w:t>
            </w:r>
            <w:r>
              <w:rPr>
                <w:rFonts w:hint="eastAsia"/>
                <w:color w:val="auto"/>
                <w:highlight w:val="none"/>
                <w:lang w:eastAsia="zh-CN"/>
              </w:rPr>
              <w:t>投标人中标后须按《营交运发【2016】134号关于对我市渣土等散料运输车辆采取密闭措施的通知》文件规定执行。</w:t>
            </w:r>
            <w:r>
              <w:rPr>
                <w:rFonts w:hint="eastAsia"/>
                <w:color w:val="auto"/>
                <w:highlight w:val="none"/>
                <w:lang w:eastAsia="zh-CN"/>
              </w:rPr>
              <w:br w:type="textWrapping"/>
            </w:r>
            <w:r>
              <w:rPr>
                <w:rFonts w:hint="eastAsia"/>
                <w:color w:val="auto"/>
                <w:highlight w:val="none"/>
                <w:lang w:eastAsia="zh-CN"/>
              </w:rPr>
              <w:t>10.12.</w:t>
            </w:r>
            <w:r>
              <w:rPr>
                <w:rFonts w:hint="eastAsia"/>
                <w:color w:val="auto"/>
                <w:highlight w:val="none"/>
                <w:lang w:val="en-US" w:eastAsia="zh-CN"/>
              </w:rPr>
              <w:t>18</w:t>
            </w:r>
            <w:r>
              <w:rPr>
                <w:rFonts w:hint="eastAsia"/>
                <w:color w:val="auto"/>
                <w:highlight w:val="none"/>
                <w:lang w:eastAsia="zh-CN"/>
              </w:rPr>
              <w:t>施工现场及作业必须符合环保要求达到文明施工执行营监文办发【2017】24号文件、营政办明电【2017】20号及最新行业条例</w:t>
            </w:r>
            <w:r>
              <w:rPr>
                <w:rFonts w:hint="eastAsia"/>
                <w:color w:val="auto"/>
                <w:highlight w:val="none"/>
                <w:lang w:eastAsia="zh-CN"/>
              </w:rPr>
              <w:br w:type="textWrapping"/>
            </w:r>
            <w:r>
              <w:rPr>
                <w:rFonts w:hint="eastAsia"/>
                <w:color w:val="auto"/>
                <w:highlight w:val="none"/>
                <w:lang w:eastAsia="zh-CN"/>
              </w:rPr>
              <w:t>10.12.1</w:t>
            </w:r>
            <w:r>
              <w:rPr>
                <w:rFonts w:hint="eastAsia"/>
                <w:color w:val="auto"/>
                <w:highlight w:val="none"/>
                <w:lang w:val="en-US" w:eastAsia="zh-CN"/>
              </w:rPr>
              <w:t>9</w:t>
            </w:r>
            <w:r>
              <w:rPr>
                <w:rFonts w:hint="eastAsia"/>
                <w:color w:val="auto"/>
                <w:highlight w:val="none"/>
                <w:lang w:eastAsia="zh-CN"/>
              </w:rPr>
              <w:t>承包人的施工安全责任</w:t>
            </w:r>
            <w:r>
              <w:rPr>
                <w:rFonts w:hint="eastAsia"/>
                <w:color w:val="auto"/>
                <w:highlight w:val="none"/>
                <w:lang w:eastAsia="zh-CN"/>
              </w:rPr>
              <w:br w:type="textWrapping"/>
            </w:r>
            <w:r>
              <w:rPr>
                <w:rFonts w:hint="eastAsia"/>
                <w:color w:val="auto"/>
                <w:highlight w:val="none"/>
                <w:lang w:eastAsia="zh-CN"/>
              </w:rPr>
              <w:t>承包人应充分考虑料场、进场道路、施工道路及工程建设中一切与第三方纠纷的组织，协调。发包人不负责组织和协调工作。由此产生的纠纷赔偿，由承包人负责。</w:t>
            </w:r>
            <w:r>
              <w:rPr>
                <w:rFonts w:hint="eastAsia"/>
                <w:color w:val="auto"/>
                <w:highlight w:val="none"/>
                <w:lang w:eastAsia="zh-CN"/>
              </w:rPr>
              <w:br w:type="textWrapping"/>
            </w:r>
            <w:r>
              <w:rPr>
                <w:rFonts w:hint="eastAsia"/>
                <w:color w:val="auto"/>
                <w:highlight w:val="none"/>
                <w:lang w:eastAsia="zh-CN"/>
              </w:rPr>
              <w:t>承包人应充分保证施工期间对周边环境和人、畜、建、构筑物的安全及影响，满足发包人及当地政府环保要求，所发生费用均包含在投标价格中，做好一切必备保护保障措施，造成一切损失及索赔均由承包人赔付。</w:t>
            </w:r>
            <w:r>
              <w:rPr>
                <w:rFonts w:hint="eastAsia"/>
                <w:color w:val="auto"/>
                <w:highlight w:val="none"/>
                <w:lang w:eastAsia="zh-CN"/>
              </w:rPr>
              <w:br w:type="textWrapping"/>
            </w:r>
            <w:r>
              <w:rPr>
                <w:rFonts w:hint="eastAsia"/>
                <w:color w:val="auto"/>
                <w:highlight w:val="none"/>
                <w:lang w:eastAsia="zh-CN"/>
              </w:rPr>
              <w:t>施工过程中现场发生一切安全风险包括由于施工原因造成的意外伤害等，均由承包人负责。</w:t>
            </w:r>
          </w:p>
        </w:tc>
      </w:tr>
    </w:tbl>
    <w:p w14:paraId="3EC91413">
      <w:pPr>
        <w:pStyle w:val="5"/>
        <w:rPr>
          <w:rFonts w:ascii="Times New Roman" w:hAnsi="Times New Roman"/>
          <w:highlight w:val="none"/>
        </w:rPr>
      </w:pPr>
    </w:p>
    <w:p w14:paraId="05C36EE9">
      <w:pPr>
        <w:pStyle w:val="5"/>
        <w:spacing w:line="308" w:lineRule="auto"/>
        <w:rPr>
          <w:rFonts w:ascii="Times New Roman" w:hAnsi="Times New Roman"/>
          <w:highlight w:val="none"/>
        </w:rPr>
      </w:pPr>
    </w:p>
    <w:p w14:paraId="1C727764">
      <w:pPr>
        <w:rPr>
          <w:rFonts w:ascii="Times New Roman" w:hAnsi="Times New Roman" w:eastAsia="黑体" w:cs="黑体"/>
          <w:spacing w:val="8"/>
          <w:sz w:val="27"/>
          <w:szCs w:val="27"/>
          <w:highlight w:val="none"/>
        </w:rPr>
      </w:pPr>
      <w:r>
        <w:rPr>
          <w:rFonts w:ascii="Times New Roman" w:hAnsi="Times New Roman" w:eastAsia="黑体" w:cs="黑体"/>
          <w:spacing w:val="8"/>
          <w:sz w:val="27"/>
          <w:szCs w:val="27"/>
          <w:highlight w:val="none"/>
        </w:rPr>
        <w:br w:type="page"/>
      </w:r>
    </w:p>
    <w:p w14:paraId="31CA1F7A">
      <w:pPr>
        <w:spacing w:before="88" w:line="224" w:lineRule="auto"/>
        <w:ind w:left="18"/>
        <w:rPr>
          <w:rFonts w:ascii="Times New Roman" w:hAnsi="Times New Roman" w:eastAsia="黑体" w:cs="黑体"/>
          <w:sz w:val="27"/>
          <w:szCs w:val="27"/>
          <w:highlight w:val="none"/>
        </w:rPr>
      </w:pPr>
      <w:r>
        <w:rPr>
          <w:rFonts w:ascii="Times New Roman" w:hAnsi="Times New Roman" w:eastAsia="黑体" w:cs="黑体"/>
          <w:spacing w:val="8"/>
          <w:sz w:val="27"/>
          <w:szCs w:val="27"/>
          <w:highlight w:val="none"/>
        </w:rPr>
        <w:t>投标人须知正文部分</w:t>
      </w:r>
    </w:p>
    <w:p w14:paraId="28338799">
      <w:pPr>
        <w:spacing w:before="132" w:line="225" w:lineRule="auto"/>
        <w:ind w:left="42"/>
        <w:rPr>
          <w:rFonts w:ascii="Times New Roman" w:hAnsi="Times New Roman" w:eastAsia="黑体" w:cs="黑体"/>
          <w:sz w:val="27"/>
          <w:szCs w:val="27"/>
          <w:highlight w:val="none"/>
        </w:rPr>
      </w:pPr>
      <w:r>
        <w:rPr>
          <w:rFonts w:ascii="Times New Roman" w:hAnsi="Times New Roman" w:eastAsia="Times New Roman" w:cs="Times New Roman"/>
          <w:spacing w:val="-7"/>
          <w:sz w:val="27"/>
          <w:szCs w:val="27"/>
          <w:highlight w:val="none"/>
        </w:rPr>
        <w:t>1.</w:t>
      </w:r>
      <w:r>
        <w:rPr>
          <w:rFonts w:ascii="Times New Roman" w:hAnsi="Times New Roman" w:eastAsia="Times New Roman" w:cs="Times New Roman"/>
          <w:spacing w:val="24"/>
          <w:w w:val="101"/>
          <w:sz w:val="27"/>
          <w:szCs w:val="27"/>
          <w:highlight w:val="none"/>
        </w:rPr>
        <w:t xml:space="preserve"> </w:t>
      </w:r>
      <w:r>
        <w:rPr>
          <w:rFonts w:ascii="Times New Roman" w:hAnsi="Times New Roman" w:eastAsia="黑体" w:cs="黑体"/>
          <w:spacing w:val="-7"/>
          <w:sz w:val="27"/>
          <w:szCs w:val="27"/>
          <w:highlight w:val="none"/>
        </w:rPr>
        <w:t>总则</w:t>
      </w:r>
    </w:p>
    <w:p w14:paraId="39A59DB7">
      <w:pPr>
        <w:spacing w:before="65" w:line="218" w:lineRule="auto"/>
        <w:ind w:left="38"/>
        <w:rPr>
          <w:rFonts w:ascii="Times New Roman" w:hAnsi="Times New Roman" w:eastAsia="黑体" w:cs="黑体"/>
          <w:sz w:val="24"/>
          <w:szCs w:val="24"/>
          <w:highlight w:val="none"/>
        </w:rPr>
      </w:pPr>
      <w:r>
        <w:rPr>
          <w:rFonts w:ascii="Times New Roman" w:hAnsi="Times New Roman" w:eastAsia="Times New Roman" w:cs="Times New Roman"/>
          <w:spacing w:val="-5"/>
          <w:sz w:val="24"/>
          <w:szCs w:val="24"/>
          <w:highlight w:val="none"/>
        </w:rPr>
        <w:t>1.1</w:t>
      </w:r>
      <w:r>
        <w:rPr>
          <w:rFonts w:ascii="Times New Roman" w:hAnsi="Times New Roman" w:eastAsia="Times New Roman" w:cs="Times New Roman"/>
          <w:spacing w:val="13"/>
          <w:sz w:val="24"/>
          <w:szCs w:val="24"/>
          <w:highlight w:val="none"/>
        </w:rPr>
        <w:t xml:space="preserve"> </w:t>
      </w:r>
      <w:r>
        <w:rPr>
          <w:rFonts w:ascii="Times New Roman" w:hAnsi="Times New Roman" w:eastAsia="黑体" w:cs="黑体"/>
          <w:spacing w:val="-5"/>
          <w:sz w:val="24"/>
          <w:szCs w:val="24"/>
          <w:highlight w:val="none"/>
        </w:rPr>
        <w:t>项目概况</w:t>
      </w:r>
    </w:p>
    <w:p w14:paraId="0E08F35A">
      <w:pPr>
        <w:spacing w:before="101" w:line="268" w:lineRule="auto"/>
        <w:ind w:left="58" w:right="3" w:firstLine="399"/>
        <w:rPr>
          <w:rFonts w:ascii="Times New Roman" w:hAnsi="Times New Roman" w:eastAsia="宋体" w:cs="宋体"/>
          <w:sz w:val="21"/>
          <w:szCs w:val="21"/>
          <w:highlight w:val="none"/>
        </w:rPr>
      </w:pPr>
      <w:r>
        <w:rPr>
          <w:rFonts w:ascii="Times New Roman" w:hAnsi="Times New Roman" w:eastAsia="Times New Roman" w:cs="Times New Roman"/>
          <w:sz w:val="21"/>
          <w:szCs w:val="21"/>
          <w:highlight w:val="none"/>
        </w:rPr>
        <w:t>1.1.1</w:t>
      </w:r>
      <w:r>
        <w:rPr>
          <w:rFonts w:ascii="Times New Roman" w:hAnsi="Times New Roman" w:eastAsia="Times New Roman" w:cs="Times New Roman"/>
          <w:spacing w:val="47"/>
          <w:w w:val="101"/>
          <w:sz w:val="21"/>
          <w:szCs w:val="21"/>
          <w:highlight w:val="none"/>
        </w:rPr>
        <w:t xml:space="preserve"> </w:t>
      </w:r>
      <w:r>
        <w:rPr>
          <w:rFonts w:ascii="Times New Roman" w:hAnsi="Times New Roman" w:eastAsia="宋体" w:cs="宋体"/>
          <w:sz w:val="21"/>
          <w:szCs w:val="21"/>
          <w:highlight w:val="none"/>
        </w:rPr>
        <w:t xml:space="preserve">根据《中华人民共和国招标投标法》等有关法律、法规和规章的规定，本招标项 </w:t>
      </w:r>
      <w:r>
        <w:rPr>
          <w:rFonts w:ascii="Times New Roman" w:hAnsi="Times New Roman" w:eastAsia="宋体" w:cs="宋体"/>
          <w:spacing w:val="-8"/>
          <w:sz w:val="21"/>
          <w:szCs w:val="21"/>
          <w:highlight w:val="none"/>
        </w:rPr>
        <w:t>目已具备招标条件， 现对本标段施工进行招标。</w:t>
      </w:r>
    </w:p>
    <w:p w14:paraId="672914EE">
      <w:pPr>
        <w:spacing w:before="110" w:line="220" w:lineRule="auto"/>
        <w:ind w:left="457"/>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 xml:space="preserve">1.1.2 </w:t>
      </w:r>
      <w:r>
        <w:rPr>
          <w:rFonts w:ascii="Times New Roman" w:hAnsi="Times New Roman" w:eastAsia="宋体" w:cs="宋体"/>
          <w:spacing w:val="-2"/>
          <w:sz w:val="21"/>
          <w:szCs w:val="21"/>
          <w:highlight w:val="none"/>
        </w:rPr>
        <w:t>本招标项目招标人：见投标人须知前附表。</w:t>
      </w:r>
    </w:p>
    <w:p w14:paraId="383B606A">
      <w:pPr>
        <w:spacing w:before="109" w:line="220" w:lineRule="auto"/>
        <w:ind w:left="457"/>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 xml:space="preserve">1.1.3 </w:t>
      </w:r>
      <w:r>
        <w:rPr>
          <w:rFonts w:ascii="Times New Roman" w:hAnsi="Times New Roman" w:eastAsia="宋体" w:cs="宋体"/>
          <w:spacing w:val="-1"/>
          <w:sz w:val="21"/>
          <w:szCs w:val="21"/>
          <w:highlight w:val="none"/>
        </w:rPr>
        <w:t>本标段招标代理机构：见投标人须知前附表。</w:t>
      </w:r>
    </w:p>
    <w:p w14:paraId="3FC260C8">
      <w:pPr>
        <w:spacing w:before="110" w:line="220" w:lineRule="auto"/>
        <w:ind w:left="457"/>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 xml:space="preserve">1.1.4 </w:t>
      </w:r>
      <w:r>
        <w:rPr>
          <w:rFonts w:ascii="Times New Roman" w:hAnsi="Times New Roman" w:eastAsia="宋体" w:cs="宋体"/>
          <w:spacing w:val="-2"/>
          <w:sz w:val="21"/>
          <w:szCs w:val="21"/>
          <w:highlight w:val="none"/>
        </w:rPr>
        <w:t>本标段项目名称：见投标人须知前附表。</w:t>
      </w:r>
    </w:p>
    <w:p w14:paraId="71915090">
      <w:pPr>
        <w:spacing w:before="110" w:line="220" w:lineRule="auto"/>
        <w:ind w:left="457"/>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 xml:space="preserve">1.1.5 </w:t>
      </w:r>
      <w:r>
        <w:rPr>
          <w:rFonts w:ascii="Times New Roman" w:hAnsi="Times New Roman" w:eastAsia="宋体" w:cs="宋体"/>
          <w:spacing w:val="-2"/>
          <w:sz w:val="21"/>
          <w:szCs w:val="21"/>
          <w:highlight w:val="none"/>
        </w:rPr>
        <w:t>本标段建设地点：见投标人须知前附表。</w:t>
      </w:r>
    </w:p>
    <w:p w14:paraId="2B740E49">
      <w:pPr>
        <w:spacing w:before="110" w:line="219" w:lineRule="auto"/>
        <w:ind w:left="457"/>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 xml:space="preserve">1.1.6 </w:t>
      </w:r>
      <w:r>
        <w:rPr>
          <w:rFonts w:ascii="Times New Roman" w:hAnsi="Times New Roman" w:eastAsia="宋体" w:cs="宋体"/>
          <w:spacing w:val="-1"/>
          <w:sz w:val="21"/>
          <w:szCs w:val="21"/>
          <w:highlight w:val="none"/>
        </w:rPr>
        <w:t>本招标项目投资估算：见投标人须知前附表。</w:t>
      </w:r>
    </w:p>
    <w:p w14:paraId="7A0F2FF6">
      <w:pPr>
        <w:spacing w:before="111" w:line="220" w:lineRule="auto"/>
        <w:ind w:left="457"/>
        <w:rPr>
          <w:rFonts w:ascii="Times New Roman" w:hAnsi="Times New Roman" w:eastAsia="宋体" w:cs="宋体"/>
          <w:sz w:val="21"/>
          <w:szCs w:val="21"/>
          <w:highlight w:val="none"/>
        </w:rPr>
      </w:pPr>
      <w:r>
        <w:rPr>
          <w:rFonts w:ascii="Times New Roman" w:hAnsi="Times New Roman" w:eastAsia="Times New Roman" w:cs="Times New Roman"/>
          <w:spacing w:val="-5"/>
          <w:sz w:val="21"/>
          <w:szCs w:val="21"/>
          <w:highlight w:val="none"/>
        </w:rPr>
        <w:t xml:space="preserve">1.1.7 </w:t>
      </w:r>
      <w:r>
        <w:rPr>
          <w:rFonts w:ascii="Times New Roman" w:hAnsi="Times New Roman" w:eastAsia="宋体" w:cs="宋体"/>
          <w:spacing w:val="-5"/>
          <w:sz w:val="21"/>
          <w:szCs w:val="21"/>
          <w:highlight w:val="none"/>
        </w:rPr>
        <w:t>本标段采用的电子交易系统名称： 见投标人须知前附表。</w:t>
      </w:r>
    </w:p>
    <w:p w14:paraId="3331A884">
      <w:pPr>
        <w:spacing w:before="85" w:line="218" w:lineRule="auto"/>
        <w:ind w:left="38"/>
        <w:rPr>
          <w:rFonts w:ascii="Times New Roman" w:hAnsi="Times New Roman" w:eastAsia="黑体" w:cs="黑体"/>
          <w:sz w:val="24"/>
          <w:szCs w:val="24"/>
          <w:highlight w:val="none"/>
        </w:rPr>
      </w:pPr>
      <w:r>
        <w:rPr>
          <w:rFonts w:ascii="Times New Roman" w:hAnsi="Times New Roman" w:eastAsia="Times New Roman" w:cs="Times New Roman"/>
          <w:spacing w:val="-4"/>
          <w:sz w:val="24"/>
          <w:szCs w:val="24"/>
          <w:highlight w:val="none"/>
        </w:rPr>
        <w:t>1.2</w:t>
      </w:r>
      <w:r>
        <w:rPr>
          <w:rFonts w:ascii="Times New Roman" w:hAnsi="Times New Roman" w:eastAsia="Times New Roman" w:cs="Times New Roman"/>
          <w:spacing w:val="26"/>
          <w:sz w:val="24"/>
          <w:szCs w:val="24"/>
          <w:highlight w:val="none"/>
        </w:rPr>
        <w:t xml:space="preserve"> </w:t>
      </w:r>
      <w:r>
        <w:rPr>
          <w:rFonts w:ascii="Times New Roman" w:hAnsi="Times New Roman" w:eastAsia="黑体" w:cs="黑体"/>
          <w:spacing w:val="-4"/>
          <w:sz w:val="24"/>
          <w:szCs w:val="24"/>
          <w:highlight w:val="none"/>
        </w:rPr>
        <w:t>资金来源和落实情况</w:t>
      </w:r>
    </w:p>
    <w:p w14:paraId="7BB6338B">
      <w:pPr>
        <w:spacing w:before="102" w:line="220" w:lineRule="auto"/>
        <w:ind w:left="457"/>
        <w:rPr>
          <w:rFonts w:ascii="Times New Roman" w:hAnsi="Times New Roman" w:eastAsia="宋体" w:cs="宋体"/>
          <w:sz w:val="21"/>
          <w:szCs w:val="21"/>
          <w:highlight w:val="none"/>
        </w:rPr>
      </w:pPr>
      <w:r>
        <w:rPr>
          <w:rFonts w:ascii="Times New Roman" w:hAnsi="Times New Roman" w:eastAsia="Times New Roman" w:cs="Times New Roman"/>
          <w:spacing w:val="-5"/>
          <w:sz w:val="21"/>
          <w:szCs w:val="21"/>
          <w:highlight w:val="none"/>
        </w:rPr>
        <w:t xml:space="preserve">1.2.1 </w:t>
      </w:r>
      <w:r>
        <w:rPr>
          <w:rFonts w:ascii="Times New Roman" w:hAnsi="Times New Roman" w:eastAsia="宋体" w:cs="宋体"/>
          <w:spacing w:val="-5"/>
          <w:sz w:val="21"/>
          <w:szCs w:val="21"/>
          <w:highlight w:val="none"/>
        </w:rPr>
        <w:t>本招标项目的资金来源： 见投标人须知前附</w:t>
      </w:r>
      <w:r>
        <w:rPr>
          <w:rFonts w:ascii="Times New Roman" w:hAnsi="Times New Roman" w:eastAsia="宋体" w:cs="宋体"/>
          <w:spacing w:val="-6"/>
          <w:sz w:val="21"/>
          <w:szCs w:val="21"/>
          <w:highlight w:val="none"/>
        </w:rPr>
        <w:t>表。</w:t>
      </w:r>
    </w:p>
    <w:p w14:paraId="37D4B363">
      <w:pPr>
        <w:spacing w:before="110" w:line="220" w:lineRule="auto"/>
        <w:ind w:left="457"/>
        <w:rPr>
          <w:rFonts w:ascii="Times New Roman" w:hAnsi="Times New Roman" w:eastAsia="宋体" w:cs="宋体"/>
          <w:sz w:val="21"/>
          <w:szCs w:val="21"/>
          <w:highlight w:val="none"/>
        </w:rPr>
      </w:pPr>
      <w:r>
        <w:rPr>
          <w:rFonts w:ascii="Times New Roman" w:hAnsi="Times New Roman" w:eastAsia="Times New Roman" w:cs="Times New Roman"/>
          <w:spacing w:val="-5"/>
          <w:sz w:val="21"/>
          <w:szCs w:val="21"/>
          <w:highlight w:val="none"/>
        </w:rPr>
        <w:t xml:space="preserve">1.2.2 </w:t>
      </w:r>
      <w:r>
        <w:rPr>
          <w:rFonts w:ascii="Times New Roman" w:hAnsi="Times New Roman" w:eastAsia="宋体" w:cs="宋体"/>
          <w:spacing w:val="-5"/>
          <w:sz w:val="21"/>
          <w:szCs w:val="21"/>
          <w:highlight w:val="none"/>
        </w:rPr>
        <w:t>本招标项目的出资比例： 见投标人须知前附</w:t>
      </w:r>
      <w:r>
        <w:rPr>
          <w:rFonts w:ascii="Times New Roman" w:hAnsi="Times New Roman" w:eastAsia="宋体" w:cs="宋体"/>
          <w:spacing w:val="-6"/>
          <w:sz w:val="21"/>
          <w:szCs w:val="21"/>
          <w:highlight w:val="none"/>
        </w:rPr>
        <w:t>表。</w:t>
      </w:r>
    </w:p>
    <w:p w14:paraId="229FF345">
      <w:pPr>
        <w:spacing w:before="110" w:line="219" w:lineRule="auto"/>
        <w:ind w:left="457"/>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 xml:space="preserve">1.2.3 </w:t>
      </w:r>
      <w:r>
        <w:rPr>
          <w:rFonts w:ascii="Times New Roman" w:hAnsi="Times New Roman" w:eastAsia="宋体" w:cs="宋体"/>
          <w:spacing w:val="-2"/>
          <w:sz w:val="21"/>
          <w:szCs w:val="21"/>
          <w:highlight w:val="none"/>
        </w:rPr>
        <w:t>本标段合同估算价：见投标人须知前附表。</w:t>
      </w:r>
    </w:p>
    <w:p w14:paraId="0744EB36">
      <w:pPr>
        <w:spacing w:before="110" w:line="220" w:lineRule="auto"/>
        <w:ind w:left="457"/>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 xml:space="preserve">1.2.4 </w:t>
      </w:r>
      <w:r>
        <w:rPr>
          <w:rFonts w:ascii="Times New Roman" w:hAnsi="Times New Roman" w:eastAsia="宋体" w:cs="宋体"/>
          <w:spacing w:val="-1"/>
          <w:sz w:val="21"/>
          <w:szCs w:val="21"/>
          <w:highlight w:val="none"/>
        </w:rPr>
        <w:t>本标段资金落实情况：见投标人须知前附表。</w:t>
      </w:r>
    </w:p>
    <w:p w14:paraId="68D31C8B">
      <w:pPr>
        <w:spacing w:before="85" w:line="220" w:lineRule="auto"/>
        <w:ind w:left="38"/>
        <w:rPr>
          <w:rFonts w:ascii="Times New Roman" w:hAnsi="Times New Roman" w:eastAsia="黑体" w:cs="黑体"/>
          <w:sz w:val="24"/>
          <w:szCs w:val="24"/>
          <w:highlight w:val="none"/>
        </w:rPr>
      </w:pPr>
      <w:r>
        <w:rPr>
          <w:rFonts w:ascii="Times New Roman" w:hAnsi="Times New Roman" w:eastAsia="Times New Roman" w:cs="Times New Roman"/>
          <w:spacing w:val="-2"/>
          <w:sz w:val="24"/>
          <w:szCs w:val="24"/>
          <w:highlight w:val="none"/>
        </w:rPr>
        <w:t xml:space="preserve">1.3 </w:t>
      </w:r>
      <w:r>
        <w:rPr>
          <w:rFonts w:ascii="Times New Roman" w:hAnsi="Times New Roman" w:eastAsia="黑体" w:cs="黑体"/>
          <w:spacing w:val="-2"/>
          <w:sz w:val="24"/>
          <w:szCs w:val="24"/>
          <w:highlight w:val="none"/>
        </w:rPr>
        <w:t>招标范围、计划工期和质量要求</w:t>
      </w:r>
    </w:p>
    <w:p w14:paraId="392C95AE">
      <w:pPr>
        <w:spacing w:before="99" w:line="220" w:lineRule="auto"/>
        <w:ind w:left="457"/>
        <w:rPr>
          <w:rFonts w:ascii="Times New Roman" w:hAnsi="Times New Roman" w:eastAsia="宋体" w:cs="宋体"/>
          <w:sz w:val="21"/>
          <w:szCs w:val="21"/>
          <w:highlight w:val="none"/>
        </w:rPr>
      </w:pPr>
      <w:r>
        <w:rPr>
          <w:rFonts w:ascii="Times New Roman" w:hAnsi="Times New Roman" w:eastAsia="Times New Roman" w:cs="Times New Roman"/>
          <w:spacing w:val="-6"/>
          <w:sz w:val="21"/>
          <w:szCs w:val="21"/>
          <w:highlight w:val="none"/>
        </w:rPr>
        <w:t xml:space="preserve">1.3.1 </w:t>
      </w:r>
      <w:r>
        <w:rPr>
          <w:rFonts w:ascii="Times New Roman" w:hAnsi="Times New Roman" w:eastAsia="宋体" w:cs="宋体"/>
          <w:spacing w:val="-6"/>
          <w:sz w:val="21"/>
          <w:szCs w:val="21"/>
          <w:highlight w:val="none"/>
        </w:rPr>
        <w:t>本次招标范围： 见投标人须知前附表。</w:t>
      </w:r>
    </w:p>
    <w:p w14:paraId="7E1110A8">
      <w:pPr>
        <w:spacing w:before="110" w:line="220" w:lineRule="auto"/>
        <w:ind w:left="457"/>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 xml:space="preserve">1.3.2 </w:t>
      </w:r>
      <w:r>
        <w:rPr>
          <w:rFonts w:ascii="Times New Roman" w:hAnsi="Times New Roman" w:eastAsia="宋体" w:cs="宋体"/>
          <w:spacing w:val="-2"/>
          <w:sz w:val="21"/>
          <w:szCs w:val="21"/>
          <w:highlight w:val="none"/>
        </w:rPr>
        <w:t>本标段的计划工期：见投标人须知前附表。</w:t>
      </w:r>
    </w:p>
    <w:p w14:paraId="0FC327DA">
      <w:pPr>
        <w:spacing w:before="110" w:line="335" w:lineRule="exact"/>
        <w:ind w:left="457"/>
        <w:rPr>
          <w:rFonts w:ascii="Times New Roman" w:hAnsi="Times New Roman" w:eastAsia="宋体" w:cs="宋体"/>
          <w:sz w:val="21"/>
          <w:szCs w:val="21"/>
          <w:highlight w:val="none"/>
        </w:rPr>
      </w:pPr>
      <w:r>
        <w:rPr>
          <w:rFonts w:ascii="Times New Roman" w:hAnsi="Times New Roman" w:eastAsia="Times New Roman" w:cs="Times New Roman"/>
          <w:spacing w:val="-2"/>
          <w:position w:val="9"/>
          <w:sz w:val="21"/>
          <w:szCs w:val="21"/>
          <w:highlight w:val="none"/>
        </w:rPr>
        <w:t xml:space="preserve">1.3.3 </w:t>
      </w:r>
      <w:r>
        <w:rPr>
          <w:rFonts w:ascii="Times New Roman" w:hAnsi="Times New Roman" w:eastAsia="宋体" w:cs="宋体"/>
          <w:spacing w:val="-2"/>
          <w:position w:val="9"/>
          <w:sz w:val="21"/>
          <w:szCs w:val="21"/>
          <w:highlight w:val="none"/>
        </w:rPr>
        <w:t>本标段的质量要求：见投标人须知前附表。</w:t>
      </w:r>
    </w:p>
    <w:p w14:paraId="30E5792C">
      <w:pPr>
        <w:spacing w:before="1" w:line="218" w:lineRule="auto"/>
        <w:ind w:left="38"/>
        <w:rPr>
          <w:rFonts w:ascii="Times New Roman" w:hAnsi="Times New Roman" w:eastAsia="黑体" w:cs="黑体"/>
          <w:sz w:val="24"/>
          <w:szCs w:val="24"/>
          <w:highlight w:val="none"/>
        </w:rPr>
      </w:pPr>
      <w:r>
        <w:rPr>
          <w:rFonts w:ascii="Times New Roman" w:hAnsi="Times New Roman" w:eastAsia="Times New Roman" w:cs="Times New Roman"/>
          <w:spacing w:val="-2"/>
          <w:sz w:val="24"/>
          <w:szCs w:val="24"/>
          <w:highlight w:val="none"/>
        </w:rPr>
        <w:t xml:space="preserve">1.4 </w:t>
      </w:r>
      <w:r>
        <w:rPr>
          <w:rFonts w:ascii="Times New Roman" w:hAnsi="Times New Roman" w:eastAsia="黑体" w:cs="黑体"/>
          <w:spacing w:val="-2"/>
          <w:sz w:val="24"/>
          <w:szCs w:val="24"/>
          <w:highlight w:val="none"/>
        </w:rPr>
        <w:t>投标人资格要求</w:t>
      </w:r>
    </w:p>
    <w:p w14:paraId="58C23A88">
      <w:pPr>
        <w:spacing w:before="101" w:line="360" w:lineRule="exact"/>
        <w:ind w:left="457"/>
        <w:rPr>
          <w:rFonts w:ascii="Times New Roman" w:hAnsi="Times New Roman" w:eastAsia="宋体" w:cs="宋体"/>
          <w:sz w:val="21"/>
          <w:szCs w:val="21"/>
          <w:highlight w:val="none"/>
        </w:rPr>
      </w:pPr>
      <w:r>
        <w:rPr>
          <w:rFonts w:ascii="Times New Roman" w:hAnsi="Times New Roman" w:eastAsia="Times New Roman" w:cs="Times New Roman"/>
          <w:spacing w:val="-2"/>
          <w:position w:val="11"/>
          <w:sz w:val="21"/>
          <w:szCs w:val="21"/>
          <w:highlight w:val="none"/>
        </w:rPr>
        <w:t xml:space="preserve">1.4.1 </w:t>
      </w:r>
      <w:r>
        <w:rPr>
          <w:rFonts w:ascii="Times New Roman" w:hAnsi="Times New Roman" w:eastAsia="宋体" w:cs="宋体"/>
          <w:spacing w:val="-2"/>
          <w:position w:val="11"/>
          <w:sz w:val="21"/>
          <w:szCs w:val="21"/>
          <w:highlight w:val="none"/>
        </w:rPr>
        <w:t>投标人应具备承担本标段施工的资质条件、能力和信誉。</w:t>
      </w:r>
    </w:p>
    <w:p w14:paraId="53D7E6C2">
      <w:pPr>
        <w:spacing w:before="1" w:line="219" w:lineRule="auto"/>
        <w:ind w:left="745"/>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w:t>
      </w:r>
      <w:r>
        <w:rPr>
          <w:rFonts w:ascii="Times New Roman" w:hAnsi="Times New Roman" w:eastAsia="Times New Roman" w:cs="Times New Roman"/>
          <w:spacing w:val="-3"/>
          <w:sz w:val="21"/>
          <w:szCs w:val="21"/>
          <w:highlight w:val="none"/>
        </w:rPr>
        <w:t>1</w:t>
      </w:r>
      <w:r>
        <w:rPr>
          <w:rFonts w:ascii="Times New Roman" w:hAnsi="Times New Roman" w:eastAsia="宋体" w:cs="宋体"/>
          <w:spacing w:val="-3"/>
          <w:sz w:val="21"/>
          <w:szCs w:val="21"/>
          <w:highlight w:val="none"/>
        </w:rPr>
        <w:t>）资质条件：见投标人须知前附表；</w:t>
      </w:r>
    </w:p>
    <w:p w14:paraId="0A8B4B3C">
      <w:pPr>
        <w:spacing w:before="110" w:line="220" w:lineRule="auto"/>
        <w:ind w:left="745"/>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w:t>
      </w:r>
      <w:r>
        <w:rPr>
          <w:rFonts w:ascii="Times New Roman" w:hAnsi="Times New Roman" w:eastAsia="Times New Roman" w:cs="Times New Roman"/>
          <w:spacing w:val="-5"/>
          <w:sz w:val="21"/>
          <w:szCs w:val="21"/>
          <w:highlight w:val="none"/>
        </w:rPr>
        <w:t>2</w:t>
      </w:r>
      <w:r>
        <w:rPr>
          <w:rFonts w:ascii="Times New Roman" w:hAnsi="Times New Roman" w:eastAsia="宋体" w:cs="宋体"/>
          <w:spacing w:val="-5"/>
          <w:sz w:val="21"/>
          <w:szCs w:val="21"/>
          <w:highlight w:val="none"/>
        </w:rPr>
        <w:t>）财务要求：见投标人须知前附表（如有</w:t>
      </w:r>
      <w:r>
        <w:rPr>
          <w:rFonts w:ascii="Times New Roman" w:hAnsi="Times New Roman" w:eastAsia="宋体" w:cs="宋体"/>
          <w:spacing w:val="-15"/>
          <w:sz w:val="21"/>
          <w:szCs w:val="21"/>
          <w:highlight w:val="none"/>
        </w:rPr>
        <w:t>）；</w:t>
      </w:r>
    </w:p>
    <w:p w14:paraId="6A4F6F28">
      <w:pPr>
        <w:spacing w:before="109" w:line="220" w:lineRule="auto"/>
        <w:ind w:left="745"/>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w:t>
      </w:r>
      <w:r>
        <w:rPr>
          <w:rFonts w:ascii="Times New Roman" w:hAnsi="Times New Roman" w:eastAsia="Times New Roman" w:cs="Times New Roman"/>
          <w:spacing w:val="-5"/>
          <w:sz w:val="21"/>
          <w:szCs w:val="21"/>
          <w:highlight w:val="none"/>
        </w:rPr>
        <w:t>3</w:t>
      </w:r>
      <w:r>
        <w:rPr>
          <w:rFonts w:ascii="Times New Roman" w:hAnsi="Times New Roman" w:eastAsia="宋体" w:cs="宋体"/>
          <w:spacing w:val="-5"/>
          <w:sz w:val="21"/>
          <w:szCs w:val="21"/>
          <w:highlight w:val="none"/>
        </w:rPr>
        <w:t>）业绩要求：见投标人须知前附表（如有</w:t>
      </w:r>
      <w:r>
        <w:rPr>
          <w:rFonts w:ascii="Times New Roman" w:hAnsi="Times New Roman" w:eastAsia="宋体" w:cs="宋体"/>
          <w:spacing w:val="-15"/>
          <w:sz w:val="21"/>
          <w:szCs w:val="21"/>
          <w:highlight w:val="none"/>
        </w:rPr>
        <w:t>）；</w:t>
      </w:r>
    </w:p>
    <w:p w14:paraId="33522556">
      <w:pPr>
        <w:spacing w:before="110" w:line="220" w:lineRule="auto"/>
        <w:ind w:left="745"/>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w:t>
      </w:r>
      <w:r>
        <w:rPr>
          <w:rFonts w:ascii="Times New Roman" w:hAnsi="Times New Roman" w:eastAsia="Times New Roman" w:cs="Times New Roman"/>
          <w:spacing w:val="-3"/>
          <w:sz w:val="21"/>
          <w:szCs w:val="21"/>
          <w:highlight w:val="none"/>
        </w:rPr>
        <w:t>4</w:t>
      </w:r>
      <w:r>
        <w:rPr>
          <w:rFonts w:ascii="Times New Roman" w:hAnsi="Times New Roman" w:eastAsia="宋体" w:cs="宋体"/>
          <w:spacing w:val="-3"/>
          <w:sz w:val="21"/>
          <w:szCs w:val="21"/>
          <w:highlight w:val="none"/>
        </w:rPr>
        <w:t>）信誉要求：见投标人须知前附表；</w:t>
      </w:r>
    </w:p>
    <w:p w14:paraId="7B3D65BA">
      <w:pPr>
        <w:spacing w:before="111" w:line="220" w:lineRule="auto"/>
        <w:ind w:left="745"/>
        <w:rPr>
          <w:rFonts w:ascii="Times New Roman" w:hAnsi="Times New Roman" w:eastAsia="宋体" w:cs="宋体"/>
          <w:sz w:val="21"/>
          <w:szCs w:val="21"/>
          <w:highlight w:val="none"/>
        </w:rPr>
      </w:pPr>
      <w:r>
        <w:rPr>
          <w:rFonts w:ascii="Times New Roman" w:hAnsi="Times New Roman" w:eastAsia="宋体" w:cs="宋体"/>
          <w:spacing w:val="-7"/>
          <w:sz w:val="21"/>
          <w:szCs w:val="21"/>
          <w:highlight w:val="none"/>
        </w:rPr>
        <w:t>（</w:t>
      </w:r>
      <w:r>
        <w:rPr>
          <w:rFonts w:ascii="Times New Roman" w:hAnsi="Times New Roman" w:eastAsia="Times New Roman" w:cs="Times New Roman"/>
          <w:spacing w:val="-7"/>
          <w:sz w:val="21"/>
          <w:szCs w:val="21"/>
          <w:highlight w:val="none"/>
        </w:rPr>
        <w:t>5</w:t>
      </w:r>
      <w:r>
        <w:rPr>
          <w:rFonts w:ascii="Times New Roman" w:hAnsi="Times New Roman" w:eastAsia="宋体" w:cs="宋体"/>
          <w:spacing w:val="-7"/>
          <w:sz w:val="21"/>
          <w:szCs w:val="21"/>
          <w:highlight w:val="none"/>
        </w:rPr>
        <w:t>）项目经理资格： 见投标人须知前附表；</w:t>
      </w:r>
    </w:p>
    <w:p w14:paraId="6EDC23FB">
      <w:pPr>
        <w:spacing w:before="110" w:line="360" w:lineRule="exact"/>
        <w:ind w:left="745"/>
        <w:rPr>
          <w:rFonts w:ascii="Times New Roman" w:hAnsi="Times New Roman" w:eastAsia="宋体" w:cs="宋体"/>
          <w:sz w:val="21"/>
          <w:szCs w:val="21"/>
          <w:highlight w:val="none"/>
        </w:rPr>
      </w:pPr>
      <w:r>
        <w:rPr>
          <w:rFonts w:ascii="Times New Roman" w:hAnsi="Times New Roman" w:eastAsia="宋体" w:cs="宋体"/>
          <w:spacing w:val="-2"/>
          <w:position w:val="11"/>
          <w:sz w:val="21"/>
          <w:szCs w:val="21"/>
          <w:highlight w:val="none"/>
        </w:rPr>
        <w:t>（</w:t>
      </w:r>
      <w:r>
        <w:rPr>
          <w:rFonts w:ascii="Times New Roman" w:hAnsi="Times New Roman" w:eastAsia="Times New Roman" w:cs="Times New Roman"/>
          <w:spacing w:val="-2"/>
          <w:position w:val="11"/>
          <w:sz w:val="21"/>
          <w:szCs w:val="21"/>
          <w:highlight w:val="none"/>
        </w:rPr>
        <w:t>6</w:t>
      </w:r>
      <w:r>
        <w:rPr>
          <w:rFonts w:ascii="Times New Roman" w:hAnsi="Times New Roman" w:eastAsia="宋体" w:cs="宋体"/>
          <w:spacing w:val="-2"/>
          <w:position w:val="11"/>
          <w:sz w:val="21"/>
          <w:szCs w:val="21"/>
          <w:highlight w:val="none"/>
        </w:rPr>
        <w:t>）项目管理机构主要人员要求：见投标人须知前附表；</w:t>
      </w:r>
    </w:p>
    <w:p w14:paraId="41CFA497">
      <w:pPr>
        <w:spacing w:line="219" w:lineRule="auto"/>
        <w:ind w:left="745"/>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w:t>
      </w:r>
      <w:r>
        <w:rPr>
          <w:rFonts w:ascii="Times New Roman" w:hAnsi="Times New Roman" w:eastAsia="Times New Roman" w:cs="Times New Roman"/>
          <w:spacing w:val="-2"/>
          <w:sz w:val="21"/>
          <w:szCs w:val="21"/>
          <w:highlight w:val="none"/>
        </w:rPr>
        <w:t>7</w:t>
      </w:r>
      <w:r>
        <w:rPr>
          <w:rFonts w:ascii="Times New Roman" w:hAnsi="Times New Roman" w:eastAsia="宋体" w:cs="宋体"/>
          <w:spacing w:val="-2"/>
          <w:sz w:val="21"/>
          <w:szCs w:val="21"/>
          <w:highlight w:val="none"/>
        </w:rPr>
        <w:t>）其他要求：见投标人须知前附表。</w:t>
      </w:r>
    </w:p>
    <w:p w14:paraId="7A3D8D97">
      <w:pPr>
        <w:spacing w:before="111" w:line="268" w:lineRule="auto"/>
        <w:ind w:left="21" w:right="1" w:firstLine="436"/>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 xml:space="preserve">1.4.2 </w:t>
      </w:r>
      <w:r>
        <w:rPr>
          <w:rFonts w:ascii="Times New Roman" w:hAnsi="Times New Roman" w:eastAsia="宋体" w:cs="宋体"/>
          <w:spacing w:val="-2"/>
          <w:sz w:val="21"/>
          <w:szCs w:val="21"/>
          <w:highlight w:val="none"/>
        </w:rPr>
        <w:t>投标人须知前附表规定接受联合体投标的，除应符合本章第</w:t>
      </w:r>
      <w:r>
        <w:rPr>
          <w:rFonts w:ascii="Times New Roman" w:hAnsi="Times New Roman" w:eastAsia="宋体" w:cs="宋体"/>
          <w:spacing w:val="-18"/>
          <w:sz w:val="21"/>
          <w:szCs w:val="21"/>
          <w:highlight w:val="none"/>
        </w:rPr>
        <w:t xml:space="preserve"> </w:t>
      </w:r>
      <w:r>
        <w:rPr>
          <w:rFonts w:ascii="Times New Roman" w:hAnsi="Times New Roman" w:eastAsia="Times New Roman" w:cs="Times New Roman"/>
          <w:spacing w:val="-2"/>
          <w:sz w:val="21"/>
          <w:szCs w:val="21"/>
          <w:highlight w:val="none"/>
        </w:rPr>
        <w:t xml:space="preserve">1.4.1 </w:t>
      </w:r>
      <w:r>
        <w:rPr>
          <w:rFonts w:ascii="Times New Roman" w:hAnsi="Times New Roman" w:eastAsia="宋体" w:cs="宋体"/>
          <w:spacing w:val="-2"/>
          <w:sz w:val="21"/>
          <w:szCs w:val="21"/>
          <w:highlight w:val="none"/>
        </w:rPr>
        <w:t>项和投标人须知</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前附表的要求外，还应遵守以下规定：</w:t>
      </w:r>
    </w:p>
    <w:p w14:paraId="4EA8704E">
      <w:pPr>
        <w:spacing w:before="109" w:line="269" w:lineRule="auto"/>
        <w:ind w:left="19" w:right="16" w:firstLine="725"/>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w:t>
      </w:r>
      <w:r>
        <w:rPr>
          <w:rFonts w:ascii="Times New Roman" w:hAnsi="Times New Roman" w:eastAsia="Times New Roman" w:cs="Times New Roman"/>
          <w:spacing w:val="3"/>
          <w:sz w:val="21"/>
          <w:szCs w:val="21"/>
          <w:highlight w:val="none"/>
        </w:rPr>
        <w:t>1</w:t>
      </w:r>
      <w:r>
        <w:rPr>
          <w:rFonts w:ascii="Times New Roman" w:hAnsi="Times New Roman" w:eastAsia="宋体" w:cs="宋体"/>
          <w:spacing w:val="3"/>
          <w:sz w:val="21"/>
          <w:szCs w:val="21"/>
          <w:highlight w:val="none"/>
        </w:rPr>
        <w:t>）联合体各方应按招标文件提供的格式签订联合体协议书，明确联合体牵头人</w:t>
      </w:r>
      <w:r>
        <w:rPr>
          <w:rFonts w:ascii="Times New Roman" w:hAnsi="Times New Roman" w:eastAsia="宋体" w:cs="宋体"/>
          <w:spacing w:val="7"/>
          <w:sz w:val="21"/>
          <w:szCs w:val="21"/>
          <w:highlight w:val="none"/>
        </w:rPr>
        <w:t xml:space="preserve"> </w:t>
      </w:r>
      <w:r>
        <w:rPr>
          <w:rFonts w:ascii="Times New Roman" w:hAnsi="Times New Roman" w:eastAsia="宋体" w:cs="宋体"/>
          <w:spacing w:val="-5"/>
          <w:sz w:val="21"/>
          <w:szCs w:val="21"/>
          <w:highlight w:val="none"/>
        </w:rPr>
        <w:t>和各方权利义务；</w:t>
      </w:r>
    </w:p>
    <w:p w14:paraId="7E9C894B">
      <w:pPr>
        <w:spacing w:before="108" w:line="269" w:lineRule="auto"/>
        <w:ind w:left="745" w:right="193"/>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w:t>
      </w:r>
      <w:r>
        <w:rPr>
          <w:rFonts w:ascii="Times New Roman" w:hAnsi="Times New Roman" w:eastAsia="Times New Roman" w:cs="Times New Roman"/>
          <w:spacing w:val="-5"/>
          <w:sz w:val="21"/>
          <w:szCs w:val="21"/>
          <w:highlight w:val="none"/>
        </w:rPr>
        <w:t>2</w:t>
      </w:r>
      <w:r>
        <w:rPr>
          <w:rFonts w:ascii="Times New Roman" w:hAnsi="Times New Roman" w:eastAsia="宋体" w:cs="宋体"/>
          <w:spacing w:val="-5"/>
          <w:sz w:val="21"/>
          <w:szCs w:val="21"/>
          <w:highlight w:val="none"/>
        </w:rPr>
        <w:t>）由同一专业的单位组成的联合体， 按照资质等级较低的单位确定资质等级；</w:t>
      </w:r>
      <w:r>
        <w:rPr>
          <w:rFonts w:ascii="Times New Roman" w:hAnsi="Times New Roman" w:eastAsia="宋体" w:cs="宋体"/>
          <w:spacing w:val="18"/>
          <w:sz w:val="21"/>
          <w:szCs w:val="21"/>
          <w:highlight w:val="none"/>
        </w:rPr>
        <w:t xml:space="preserve"> </w:t>
      </w:r>
      <w:r>
        <w:rPr>
          <w:rFonts w:ascii="Times New Roman" w:hAnsi="Times New Roman" w:eastAsia="宋体" w:cs="宋体"/>
          <w:spacing w:val="-1"/>
          <w:sz w:val="21"/>
          <w:szCs w:val="21"/>
          <w:highlight w:val="none"/>
        </w:rPr>
        <w:t>（</w:t>
      </w:r>
      <w:r>
        <w:rPr>
          <w:rFonts w:ascii="Times New Roman" w:hAnsi="Times New Roman" w:eastAsia="Times New Roman" w:cs="Times New Roman"/>
          <w:spacing w:val="-1"/>
          <w:sz w:val="21"/>
          <w:szCs w:val="21"/>
          <w:highlight w:val="none"/>
        </w:rPr>
        <w:t>3</w:t>
      </w:r>
      <w:r>
        <w:rPr>
          <w:rFonts w:ascii="Times New Roman" w:hAnsi="Times New Roman" w:eastAsia="宋体" w:cs="宋体"/>
          <w:spacing w:val="-1"/>
          <w:sz w:val="21"/>
          <w:szCs w:val="21"/>
          <w:highlight w:val="none"/>
        </w:rPr>
        <w:t>）联合体各方不得再以自己名义单独或参加其他联合体在同一标段中投标。</w:t>
      </w:r>
    </w:p>
    <w:p w14:paraId="624E0229">
      <w:pPr>
        <w:spacing w:before="109" w:line="221" w:lineRule="auto"/>
        <w:ind w:left="457"/>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 xml:space="preserve">1.4.3 </w:t>
      </w:r>
      <w:r>
        <w:rPr>
          <w:rFonts w:ascii="Times New Roman" w:hAnsi="Times New Roman" w:eastAsia="宋体" w:cs="宋体"/>
          <w:spacing w:val="-2"/>
          <w:sz w:val="21"/>
          <w:szCs w:val="21"/>
          <w:highlight w:val="none"/>
        </w:rPr>
        <w:t>投标人不得存在下列情形之一：</w:t>
      </w:r>
    </w:p>
    <w:p w14:paraId="67658064">
      <w:pPr>
        <w:spacing w:before="109" w:line="220" w:lineRule="auto"/>
        <w:ind w:left="745"/>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w:t>
      </w:r>
      <w:r>
        <w:rPr>
          <w:rFonts w:ascii="Times New Roman" w:hAnsi="Times New Roman" w:eastAsia="Times New Roman" w:cs="Times New Roman"/>
          <w:spacing w:val="-4"/>
          <w:sz w:val="21"/>
          <w:szCs w:val="21"/>
          <w:highlight w:val="none"/>
        </w:rPr>
        <w:t>1</w:t>
      </w:r>
      <w:r>
        <w:rPr>
          <w:rFonts w:ascii="Times New Roman" w:hAnsi="Times New Roman" w:eastAsia="宋体" w:cs="宋体"/>
          <w:spacing w:val="-4"/>
          <w:sz w:val="21"/>
          <w:szCs w:val="21"/>
          <w:highlight w:val="none"/>
        </w:rPr>
        <w:t>）为招标人不具有独立法人资格的附属机构（单位</w:t>
      </w:r>
      <w:r>
        <w:rPr>
          <w:rFonts w:ascii="Times New Roman" w:hAnsi="Times New Roman" w:eastAsia="宋体" w:cs="宋体"/>
          <w:spacing w:val="-20"/>
          <w:sz w:val="21"/>
          <w:szCs w:val="21"/>
          <w:highlight w:val="none"/>
        </w:rPr>
        <w:t>）；</w:t>
      </w:r>
    </w:p>
    <w:p w14:paraId="59051579">
      <w:pPr>
        <w:spacing w:line="220" w:lineRule="auto"/>
        <w:rPr>
          <w:rFonts w:ascii="Times New Roman" w:hAnsi="Times New Roman" w:eastAsia="宋体" w:cs="宋体"/>
          <w:sz w:val="21"/>
          <w:szCs w:val="21"/>
          <w:highlight w:val="none"/>
        </w:rPr>
        <w:sectPr>
          <w:footerReference r:id="rId8"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space="720" w:num="1"/>
        </w:sectPr>
      </w:pPr>
    </w:p>
    <w:p w14:paraId="42B22BE8">
      <w:pPr>
        <w:spacing w:before="115" w:line="360" w:lineRule="exact"/>
        <w:ind w:left="745"/>
        <w:rPr>
          <w:rFonts w:ascii="Times New Roman" w:hAnsi="Times New Roman" w:eastAsia="宋体" w:cs="宋体"/>
          <w:sz w:val="21"/>
          <w:szCs w:val="21"/>
          <w:highlight w:val="none"/>
        </w:rPr>
      </w:pPr>
      <w:r>
        <w:rPr>
          <w:rFonts w:ascii="Times New Roman" w:hAnsi="Times New Roman" w:eastAsia="宋体" w:cs="宋体"/>
          <w:spacing w:val="-1"/>
          <w:position w:val="11"/>
          <w:sz w:val="21"/>
          <w:szCs w:val="21"/>
          <w:highlight w:val="none"/>
        </w:rPr>
        <w:t>（</w:t>
      </w:r>
      <w:r>
        <w:rPr>
          <w:rFonts w:ascii="Times New Roman" w:hAnsi="Times New Roman" w:eastAsia="Times New Roman" w:cs="Times New Roman"/>
          <w:spacing w:val="-1"/>
          <w:position w:val="11"/>
          <w:sz w:val="21"/>
          <w:szCs w:val="21"/>
          <w:highlight w:val="none"/>
        </w:rPr>
        <w:t>2</w:t>
      </w:r>
      <w:r>
        <w:rPr>
          <w:rFonts w:ascii="Times New Roman" w:hAnsi="Times New Roman" w:eastAsia="宋体" w:cs="宋体"/>
          <w:spacing w:val="-1"/>
          <w:position w:val="11"/>
          <w:sz w:val="21"/>
          <w:szCs w:val="21"/>
          <w:highlight w:val="none"/>
        </w:rPr>
        <w:t>）为本标段前期准备提供设计或咨询服务的；</w:t>
      </w:r>
    </w:p>
    <w:p w14:paraId="070912B7">
      <w:pPr>
        <w:spacing w:line="219" w:lineRule="auto"/>
        <w:ind w:left="745"/>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w:t>
      </w:r>
      <w:r>
        <w:rPr>
          <w:rFonts w:ascii="Times New Roman" w:hAnsi="Times New Roman" w:eastAsia="Times New Roman" w:cs="Times New Roman"/>
          <w:spacing w:val="-3"/>
          <w:sz w:val="21"/>
          <w:szCs w:val="21"/>
          <w:highlight w:val="none"/>
        </w:rPr>
        <w:t>3</w:t>
      </w:r>
      <w:r>
        <w:rPr>
          <w:rFonts w:ascii="Times New Roman" w:hAnsi="Times New Roman" w:eastAsia="宋体" w:cs="宋体"/>
          <w:spacing w:val="-3"/>
          <w:sz w:val="21"/>
          <w:szCs w:val="21"/>
          <w:highlight w:val="none"/>
        </w:rPr>
        <w:t>）为本标段的监理人；</w:t>
      </w:r>
    </w:p>
    <w:p w14:paraId="0F286A0B">
      <w:pPr>
        <w:spacing w:before="109" w:line="220" w:lineRule="auto"/>
        <w:ind w:left="745"/>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w:t>
      </w:r>
      <w:r>
        <w:rPr>
          <w:rFonts w:ascii="Times New Roman" w:hAnsi="Times New Roman" w:eastAsia="Times New Roman" w:cs="Times New Roman"/>
          <w:spacing w:val="-3"/>
          <w:sz w:val="21"/>
          <w:szCs w:val="21"/>
          <w:highlight w:val="none"/>
        </w:rPr>
        <w:t>4</w:t>
      </w:r>
      <w:r>
        <w:rPr>
          <w:rFonts w:ascii="Times New Roman" w:hAnsi="Times New Roman" w:eastAsia="宋体" w:cs="宋体"/>
          <w:spacing w:val="-3"/>
          <w:sz w:val="21"/>
          <w:szCs w:val="21"/>
          <w:highlight w:val="none"/>
        </w:rPr>
        <w:t>）为本标段的代建人；</w:t>
      </w:r>
    </w:p>
    <w:p w14:paraId="63639519">
      <w:pPr>
        <w:spacing w:before="110" w:line="220" w:lineRule="auto"/>
        <w:ind w:left="745"/>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w:t>
      </w:r>
      <w:r>
        <w:rPr>
          <w:rFonts w:ascii="Times New Roman" w:hAnsi="Times New Roman" w:eastAsia="Times New Roman" w:cs="Times New Roman"/>
          <w:spacing w:val="-3"/>
          <w:sz w:val="21"/>
          <w:szCs w:val="21"/>
          <w:highlight w:val="none"/>
        </w:rPr>
        <w:t>5</w:t>
      </w:r>
      <w:r>
        <w:rPr>
          <w:rFonts w:ascii="Times New Roman" w:hAnsi="Times New Roman" w:eastAsia="宋体" w:cs="宋体"/>
          <w:spacing w:val="-3"/>
          <w:sz w:val="21"/>
          <w:szCs w:val="21"/>
          <w:highlight w:val="none"/>
        </w:rPr>
        <w:t>）为本标段提供招标代理服务；</w:t>
      </w:r>
    </w:p>
    <w:p w14:paraId="02D62339">
      <w:pPr>
        <w:spacing w:before="109" w:line="270" w:lineRule="auto"/>
        <w:ind w:left="20" w:right="180" w:firstLine="725"/>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w:t>
      </w:r>
      <w:r>
        <w:rPr>
          <w:rFonts w:ascii="Times New Roman" w:hAnsi="Times New Roman" w:eastAsia="Times New Roman" w:cs="Times New Roman"/>
          <w:spacing w:val="3"/>
          <w:sz w:val="21"/>
          <w:szCs w:val="21"/>
          <w:highlight w:val="none"/>
        </w:rPr>
        <w:t>6</w:t>
      </w:r>
      <w:r>
        <w:rPr>
          <w:rFonts w:ascii="Times New Roman" w:hAnsi="Times New Roman" w:eastAsia="宋体" w:cs="宋体"/>
          <w:spacing w:val="3"/>
          <w:sz w:val="21"/>
          <w:szCs w:val="21"/>
          <w:highlight w:val="none"/>
        </w:rPr>
        <w:t>）与本标段的监理人或代建人或招标代理机构同为一个法定代表人或单位负责</w:t>
      </w:r>
      <w:r>
        <w:rPr>
          <w:rFonts w:ascii="Times New Roman" w:hAnsi="Times New Roman" w:eastAsia="宋体" w:cs="宋体"/>
          <w:spacing w:val="16"/>
          <w:sz w:val="21"/>
          <w:szCs w:val="21"/>
          <w:highlight w:val="none"/>
        </w:rPr>
        <w:t xml:space="preserve"> </w:t>
      </w:r>
      <w:r>
        <w:rPr>
          <w:rFonts w:ascii="Times New Roman" w:hAnsi="Times New Roman" w:eastAsia="宋体" w:cs="宋体"/>
          <w:spacing w:val="-15"/>
          <w:sz w:val="21"/>
          <w:szCs w:val="21"/>
          <w:highlight w:val="none"/>
        </w:rPr>
        <w:t>人；</w:t>
      </w:r>
    </w:p>
    <w:p w14:paraId="0B4118DA">
      <w:pPr>
        <w:spacing w:before="107" w:line="220" w:lineRule="auto"/>
        <w:ind w:left="745"/>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w:t>
      </w:r>
      <w:r>
        <w:rPr>
          <w:rFonts w:ascii="Times New Roman" w:hAnsi="Times New Roman" w:eastAsia="Times New Roman" w:cs="Times New Roman"/>
          <w:spacing w:val="-1"/>
          <w:sz w:val="21"/>
          <w:szCs w:val="21"/>
          <w:highlight w:val="none"/>
        </w:rPr>
        <w:t>7</w:t>
      </w:r>
      <w:r>
        <w:rPr>
          <w:rFonts w:ascii="Times New Roman" w:hAnsi="Times New Roman" w:eastAsia="宋体" w:cs="宋体"/>
          <w:spacing w:val="-1"/>
          <w:sz w:val="21"/>
          <w:szCs w:val="21"/>
          <w:highlight w:val="none"/>
        </w:rPr>
        <w:t>）与本标段的监理人或代建人或招标代理机构</w:t>
      </w:r>
      <w:r>
        <w:rPr>
          <w:rFonts w:ascii="Times New Roman" w:hAnsi="Times New Roman" w:eastAsia="宋体" w:cs="宋体"/>
          <w:spacing w:val="-2"/>
          <w:sz w:val="21"/>
          <w:szCs w:val="21"/>
          <w:highlight w:val="none"/>
        </w:rPr>
        <w:t>相互控股或参股；</w:t>
      </w:r>
    </w:p>
    <w:p w14:paraId="30CC38AB">
      <w:pPr>
        <w:spacing w:before="109" w:line="269" w:lineRule="auto"/>
        <w:ind w:left="17" w:right="188" w:firstLine="727"/>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w:t>
      </w:r>
      <w:r>
        <w:rPr>
          <w:rFonts w:ascii="Times New Roman" w:hAnsi="Times New Roman" w:eastAsia="Times New Roman" w:cs="Times New Roman"/>
          <w:spacing w:val="3"/>
          <w:sz w:val="21"/>
          <w:szCs w:val="21"/>
          <w:highlight w:val="none"/>
        </w:rPr>
        <w:t>8</w:t>
      </w:r>
      <w:r>
        <w:rPr>
          <w:rFonts w:ascii="Times New Roman" w:hAnsi="Times New Roman" w:eastAsia="宋体" w:cs="宋体"/>
          <w:spacing w:val="3"/>
          <w:sz w:val="21"/>
          <w:szCs w:val="21"/>
          <w:highlight w:val="none"/>
        </w:rPr>
        <w:t>）与本标段的监理人或代建人或招标代理机构的法定代表人或单位负责人相互</w:t>
      </w:r>
      <w:r>
        <w:rPr>
          <w:rFonts w:ascii="Times New Roman" w:hAnsi="Times New Roman" w:eastAsia="宋体" w:cs="宋体"/>
          <w:spacing w:val="8"/>
          <w:sz w:val="21"/>
          <w:szCs w:val="21"/>
          <w:highlight w:val="none"/>
        </w:rPr>
        <w:t xml:space="preserve"> </w:t>
      </w:r>
      <w:r>
        <w:rPr>
          <w:rFonts w:ascii="Times New Roman" w:hAnsi="Times New Roman" w:eastAsia="宋体" w:cs="宋体"/>
          <w:spacing w:val="-1"/>
          <w:sz w:val="21"/>
          <w:szCs w:val="21"/>
          <w:highlight w:val="none"/>
        </w:rPr>
        <w:t>任职或工作；</w:t>
      </w:r>
    </w:p>
    <w:p w14:paraId="439C9F9A">
      <w:pPr>
        <w:spacing w:before="109" w:line="269" w:lineRule="auto"/>
        <w:ind w:left="20" w:right="180" w:firstLine="724"/>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w:t>
      </w:r>
      <w:r>
        <w:rPr>
          <w:rFonts w:ascii="Times New Roman" w:hAnsi="Times New Roman" w:eastAsia="Times New Roman" w:cs="Times New Roman"/>
          <w:spacing w:val="3"/>
          <w:sz w:val="21"/>
          <w:szCs w:val="21"/>
          <w:highlight w:val="none"/>
        </w:rPr>
        <w:t>9</w:t>
      </w:r>
      <w:r>
        <w:rPr>
          <w:rFonts w:ascii="Times New Roman" w:hAnsi="Times New Roman" w:eastAsia="宋体" w:cs="宋体"/>
          <w:spacing w:val="3"/>
          <w:sz w:val="21"/>
          <w:szCs w:val="21"/>
          <w:highlight w:val="none"/>
        </w:rPr>
        <w:t>）单位负责人为同一人或者存在控股、管理关系的不同单位，同时参加本标段</w:t>
      </w:r>
      <w:r>
        <w:rPr>
          <w:rFonts w:ascii="Times New Roman" w:hAnsi="Times New Roman" w:eastAsia="宋体" w:cs="宋体"/>
          <w:spacing w:val="16"/>
          <w:sz w:val="21"/>
          <w:szCs w:val="21"/>
          <w:highlight w:val="none"/>
        </w:rPr>
        <w:t xml:space="preserve"> </w:t>
      </w:r>
      <w:r>
        <w:rPr>
          <w:rFonts w:ascii="Times New Roman" w:hAnsi="Times New Roman" w:eastAsia="宋体" w:cs="宋体"/>
          <w:spacing w:val="-11"/>
          <w:sz w:val="21"/>
          <w:szCs w:val="21"/>
          <w:highlight w:val="none"/>
        </w:rPr>
        <w:t>投标的；</w:t>
      </w:r>
    </w:p>
    <w:p w14:paraId="2D39D20B">
      <w:pPr>
        <w:spacing w:before="107" w:line="285" w:lineRule="auto"/>
        <w:ind w:left="21" w:right="185" w:firstLine="723"/>
        <w:rPr>
          <w:rFonts w:ascii="Times New Roman" w:hAnsi="Times New Roman" w:eastAsia="宋体" w:cs="宋体"/>
          <w:sz w:val="21"/>
          <w:szCs w:val="21"/>
          <w:highlight w:val="none"/>
        </w:rPr>
      </w:pPr>
      <w:r>
        <w:rPr>
          <w:rFonts w:ascii="Times New Roman" w:hAnsi="Times New Roman" w:eastAsia="宋体" w:cs="宋体"/>
          <w:sz w:val="21"/>
          <w:szCs w:val="21"/>
          <w:highlight w:val="none"/>
        </w:rPr>
        <w:t>（</w:t>
      </w:r>
      <w:r>
        <w:rPr>
          <w:rFonts w:ascii="Times New Roman" w:hAnsi="Times New Roman" w:eastAsia="Times New Roman" w:cs="Times New Roman"/>
          <w:sz w:val="21"/>
          <w:szCs w:val="21"/>
          <w:highlight w:val="none"/>
        </w:rPr>
        <w:t>10</w:t>
      </w:r>
      <w:r>
        <w:rPr>
          <w:rFonts w:ascii="Times New Roman" w:hAnsi="Times New Roman" w:eastAsia="宋体" w:cs="宋体"/>
          <w:sz w:val="21"/>
          <w:szCs w:val="21"/>
          <w:highlight w:val="none"/>
        </w:rPr>
        <w:t>）被依法暂停或取消投标资格（指被本招标项目所在地县级及以上住房城乡建</w:t>
      </w:r>
      <w:r>
        <w:rPr>
          <w:rFonts w:ascii="Times New Roman" w:hAnsi="Times New Roman" w:eastAsia="宋体" w:cs="宋体"/>
          <w:spacing w:val="15"/>
          <w:sz w:val="21"/>
          <w:szCs w:val="21"/>
          <w:highlight w:val="none"/>
        </w:rPr>
        <w:t xml:space="preserve"> </w:t>
      </w:r>
      <w:r>
        <w:rPr>
          <w:rFonts w:ascii="Times New Roman" w:hAnsi="Times New Roman" w:eastAsia="宋体" w:cs="宋体"/>
          <w:spacing w:val="3"/>
          <w:sz w:val="21"/>
          <w:szCs w:val="21"/>
          <w:highlight w:val="none"/>
        </w:rPr>
        <w:t>设主管部门或其他行政主管部门暂停或取消投标资格或禁止进入该区</w:t>
      </w:r>
      <w:r>
        <w:rPr>
          <w:rFonts w:ascii="Times New Roman" w:hAnsi="Times New Roman" w:eastAsia="宋体" w:cs="宋体"/>
          <w:spacing w:val="2"/>
          <w:sz w:val="21"/>
          <w:szCs w:val="21"/>
          <w:highlight w:val="none"/>
        </w:rPr>
        <w:t>域建设市场且处于有</w:t>
      </w:r>
      <w:r>
        <w:rPr>
          <w:rFonts w:ascii="Times New Roman" w:hAnsi="Times New Roman" w:eastAsia="宋体" w:cs="宋体"/>
          <w:sz w:val="21"/>
          <w:szCs w:val="21"/>
          <w:highlight w:val="none"/>
        </w:rPr>
        <w:t xml:space="preserve"> </w:t>
      </w:r>
      <w:r>
        <w:rPr>
          <w:rFonts w:ascii="Times New Roman" w:hAnsi="Times New Roman" w:eastAsia="宋体" w:cs="宋体"/>
          <w:spacing w:val="-32"/>
          <w:sz w:val="21"/>
          <w:szCs w:val="21"/>
          <w:highlight w:val="none"/>
        </w:rPr>
        <w:t>效期内</w:t>
      </w:r>
      <w:r>
        <w:rPr>
          <w:rFonts w:ascii="Times New Roman" w:hAnsi="Times New Roman" w:eastAsia="宋体" w:cs="宋体"/>
          <w:spacing w:val="-16"/>
          <w:sz w:val="21"/>
          <w:szCs w:val="21"/>
          <w:highlight w:val="none"/>
        </w:rPr>
        <w:t>）；</w:t>
      </w:r>
    </w:p>
    <w:p w14:paraId="6F6D774F">
      <w:pPr>
        <w:spacing w:before="109" w:line="220" w:lineRule="auto"/>
        <w:ind w:left="745"/>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w:t>
      </w:r>
      <w:r>
        <w:rPr>
          <w:rFonts w:ascii="Times New Roman" w:hAnsi="Times New Roman" w:eastAsia="Times New Roman" w:cs="Times New Roman"/>
          <w:spacing w:val="-2"/>
          <w:sz w:val="21"/>
          <w:szCs w:val="21"/>
          <w:highlight w:val="none"/>
        </w:rPr>
        <w:t>11</w:t>
      </w:r>
      <w:r>
        <w:rPr>
          <w:rFonts w:ascii="Times New Roman" w:hAnsi="Times New Roman" w:eastAsia="宋体" w:cs="宋体"/>
          <w:spacing w:val="-2"/>
          <w:sz w:val="21"/>
          <w:szCs w:val="21"/>
          <w:highlight w:val="none"/>
        </w:rPr>
        <w:t>）被责令停产停业、暂扣或者吊销许可证、暂扣或者吊销执照；</w:t>
      </w:r>
    </w:p>
    <w:p w14:paraId="7FF4B5BD">
      <w:pPr>
        <w:spacing w:before="110" w:line="219" w:lineRule="auto"/>
        <w:ind w:left="745"/>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w:t>
      </w:r>
      <w:r>
        <w:rPr>
          <w:rFonts w:ascii="Times New Roman" w:hAnsi="Times New Roman" w:eastAsia="Times New Roman" w:cs="Times New Roman"/>
          <w:spacing w:val="-4"/>
          <w:sz w:val="21"/>
          <w:szCs w:val="21"/>
          <w:highlight w:val="none"/>
        </w:rPr>
        <w:t>12</w:t>
      </w:r>
      <w:r>
        <w:rPr>
          <w:rFonts w:ascii="Times New Roman" w:hAnsi="Times New Roman" w:eastAsia="宋体" w:cs="宋体"/>
          <w:spacing w:val="-4"/>
          <w:sz w:val="21"/>
          <w:szCs w:val="21"/>
          <w:highlight w:val="none"/>
        </w:rPr>
        <w:t>）进入清算程序，或被宣告破产， 或其他丧失履约能力的情形；</w:t>
      </w:r>
    </w:p>
    <w:p w14:paraId="07C75092">
      <w:pPr>
        <w:spacing w:before="111" w:line="268" w:lineRule="auto"/>
        <w:ind w:left="23" w:right="189" w:firstLine="721"/>
        <w:rPr>
          <w:rFonts w:ascii="Times New Roman" w:hAnsi="Times New Roman" w:eastAsia="宋体" w:cs="宋体"/>
          <w:sz w:val="21"/>
          <w:szCs w:val="21"/>
          <w:highlight w:val="none"/>
        </w:rPr>
      </w:pPr>
      <w:r>
        <w:rPr>
          <w:rFonts w:ascii="Times New Roman" w:hAnsi="Times New Roman" w:eastAsia="宋体" w:cs="宋体"/>
          <w:sz w:val="21"/>
          <w:szCs w:val="21"/>
          <w:highlight w:val="none"/>
        </w:rPr>
        <w:t>（</w:t>
      </w:r>
      <w:r>
        <w:rPr>
          <w:rFonts w:ascii="Times New Roman" w:hAnsi="Times New Roman" w:eastAsia="Times New Roman" w:cs="Times New Roman"/>
          <w:sz w:val="21"/>
          <w:szCs w:val="21"/>
          <w:highlight w:val="none"/>
        </w:rPr>
        <w:t>13</w:t>
      </w:r>
      <w:r>
        <w:rPr>
          <w:rFonts w:ascii="Times New Roman" w:hAnsi="Times New Roman" w:eastAsia="宋体" w:cs="宋体"/>
          <w:sz w:val="21"/>
          <w:szCs w:val="21"/>
          <w:highlight w:val="none"/>
        </w:rPr>
        <w:t>）在最近三年内有骗取中标或严重违约或重大工程质量问题的（以相关行业主</w:t>
      </w:r>
      <w:r>
        <w:rPr>
          <w:rFonts w:ascii="Times New Roman" w:hAnsi="Times New Roman" w:eastAsia="宋体" w:cs="宋体"/>
          <w:spacing w:val="11"/>
          <w:sz w:val="21"/>
          <w:szCs w:val="21"/>
          <w:highlight w:val="none"/>
        </w:rPr>
        <w:t xml:space="preserve"> </w:t>
      </w:r>
      <w:r>
        <w:rPr>
          <w:rFonts w:ascii="Times New Roman" w:hAnsi="Times New Roman" w:eastAsia="宋体" w:cs="宋体"/>
          <w:spacing w:val="-4"/>
          <w:sz w:val="21"/>
          <w:szCs w:val="21"/>
          <w:highlight w:val="none"/>
        </w:rPr>
        <w:t>管部门的行政处罚决定或司法机关出具的有关法律文书为准</w:t>
      </w:r>
      <w:r>
        <w:rPr>
          <w:rFonts w:ascii="Times New Roman" w:hAnsi="Times New Roman" w:eastAsia="宋体" w:cs="宋体"/>
          <w:spacing w:val="-14"/>
          <w:sz w:val="21"/>
          <w:szCs w:val="21"/>
          <w:highlight w:val="none"/>
        </w:rPr>
        <w:t>）；</w:t>
      </w:r>
    </w:p>
    <w:p w14:paraId="6CEBD1A3">
      <w:pPr>
        <w:spacing w:before="109" w:line="269" w:lineRule="auto"/>
        <w:ind w:left="18" w:right="191" w:firstLine="726"/>
        <w:rPr>
          <w:rFonts w:ascii="Times New Roman" w:hAnsi="Times New Roman" w:eastAsia="宋体" w:cs="宋体"/>
          <w:sz w:val="21"/>
          <w:szCs w:val="21"/>
          <w:highlight w:val="none"/>
        </w:rPr>
      </w:pPr>
      <w:r>
        <w:rPr>
          <w:rFonts w:ascii="Times New Roman" w:hAnsi="Times New Roman" w:eastAsia="宋体" w:cs="宋体"/>
          <w:sz w:val="21"/>
          <w:szCs w:val="21"/>
          <w:highlight w:val="none"/>
        </w:rPr>
        <w:t>（</w:t>
      </w:r>
      <w:r>
        <w:rPr>
          <w:rFonts w:ascii="Times New Roman" w:hAnsi="Times New Roman" w:eastAsia="Times New Roman" w:cs="Times New Roman"/>
          <w:sz w:val="21"/>
          <w:szCs w:val="21"/>
          <w:highlight w:val="none"/>
        </w:rPr>
        <w:t>14</w:t>
      </w:r>
      <w:r>
        <w:rPr>
          <w:rFonts w:ascii="Times New Roman" w:hAnsi="Times New Roman" w:eastAsia="宋体" w:cs="宋体"/>
          <w:sz w:val="21"/>
          <w:szCs w:val="21"/>
          <w:highlight w:val="none"/>
        </w:rPr>
        <w:t>）在“国家企业信用信息公示系统”（</w:t>
      </w:r>
      <w:r>
        <w:rPr>
          <w:rFonts w:ascii="Times New Roman" w:hAnsi="Times New Roman" w:eastAsia="Times New Roman" w:cs="Times New Roman"/>
          <w:sz w:val="21"/>
          <w:szCs w:val="21"/>
          <w:highlight w:val="none"/>
        </w:rPr>
        <w:t>www.gsxt.gov.cn</w:t>
      </w:r>
      <w:r>
        <w:rPr>
          <w:rFonts w:ascii="Times New Roman" w:hAnsi="Times New Roman" w:eastAsia="宋体" w:cs="宋体"/>
          <w:sz w:val="21"/>
          <w:szCs w:val="21"/>
          <w:highlight w:val="none"/>
        </w:rPr>
        <w:t>）中被列入严重违法失</w:t>
      </w:r>
      <w:r>
        <w:rPr>
          <w:rFonts w:ascii="Times New Roman" w:hAnsi="Times New Roman" w:eastAsia="宋体" w:cs="宋体"/>
          <w:spacing w:val="3"/>
          <w:sz w:val="21"/>
          <w:szCs w:val="21"/>
          <w:highlight w:val="none"/>
        </w:rPr>
        <w:t xml:space="preserve"> </w:t>
      </w:r>
      <w:r>
        <w:rPr>
          <w:rFonts w:ascii="Times New Roman" w:hAnsi="Times New Roman" w:eastAsia="宋体" w:cs="宋体"/>
          <w:spacing w:val="-1"/>
          <w:sz w:val="21"/>
          <w:szCs w:val="21"/>
          <w:highlight w:val="none"/>
        </w:rPr>
        <w:t>信企业名单；</w:t>
      </w:r>
    </w:p>
    <w:p w14:paraId="73C92FB9">
      <w:pPr>
        <w:spacing w:before="109" w:line="265" w:lineRule="auto"/>
        <w:ind w:left="24" w:right="76" w:firstLine="720"/>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w:t>
      </w:r>
      <w:r>
        <w:rPr>
          <w:rFonts w:ascii="Times New Roman" w:hAnsi="Times New Roman" w:eastAsia="Times New Roman" w:cs="Times New Roman"/>
          <w:spacing w:val="5"/>
          <w:sz w:val="21"/>
          <w:szCs w:val="21"/>
          <w:highlight w:val="none"/>
        </w:rPr>
        <w:t>15</w:t>
      </w:r>
      <w:r>
        <w:rPr>
          <w:rFonts w:ascii="Times New Roman" w:hAnsi="Times New Roman" w:eastAsia="宋体" w:cs="宋体"/>
          <w:spacing w:val="5"/>
          <w:sz w:val="21"/>
          <w:szCs w:val="21"/>
          <w:highlight w:val="none"/>
        </w:rPr>
        <w:t>）在“信用中国”网站（</w:t>
      </w:r>
      <w:r>
        <w:rPr>
          <w:rFonts w:ascii="Times New Roman" w:hAnsi="Times New Roman" w:eastAsia="Times New Roman" w:cs="Times New Roman"/>
          <w:sz w:val="21"/>
          <w:szCs w:val="21"/>
          <w:highlight w:val="none"/>
        </w:rPr>
        <w:t>www</w:t>
      </w:r>
      <w:r>
        <w:rPr>
          <w:rFonts w:ascii="Times New Roman" w:hAnsi="Times New Roman" w:eastAsia="Times New Roman" w:cs="Times New Roman"/>
          <w:spacing w:val="5"/>
          <w:sz w:val="21"/>
          <w:szCs w:val="21"/>
          <w:highlight w:val="none"/>
        </w:rPr>
        <w:t>.</w:t>
      </w:r>
      <w:r>
        <w:rPr>
          <w:rFonts w:ascii="Times New Roman" w:hAnsi="Times New Roman" w:eastAsia="Times New Roman" w:cs="Times New Roman"/>
          <w:sz w:val="21"/>
          <w:szCs w:val="21"/>
          <w:highlight w:val="none"/>
        </w:rPr>
        <w:t>creditchina</w:t>
      </w:r>
      <w:r>
        <w:rPr>
          <w:rFonts w:ascii="Times New Roman" w:hAnsi="Times New Roman" w:eastAsia="Times New Roman" w:cs="Times New Roman"/>
          <w:spacing w:val="5"/>
          <w:sz w:val="21"/>
          <w:szCs w:val="21"/>
          <w:highlight w:val="none"/>
        </w:rPr>
        <w:t>.</w:t>
      </w:r>
      <w:r>
        <w:rPr>
          <w:rFonts w:ascii="Times New Roman" w:hAnsi="Times New Roman" w:eastAsia="Times New Roman" w:cs="Times New Roman"/>
          <w:sz w:val="21"/>
          <w:szCs w:val="21"/>
          <w:highlight w:val="none"/>
        </w:rPr>
        <w:t>gov</w:t>
      </w:r>
      <w:r>
        <w:rPr>
          <w:rFonts w:ascii="Times New Roman" w:hAnsi="Times New Roman" w:eastAsia="Times New Roman" w:cs="Times New Roman"/>
          <w:spacing w:val="5"/>
          <w:sz w:val="21"/>
          <w:szCs w:val="21"/>
          <w:highlight w:val="none"/>
        </w:rPr>
        <w:t>.</w:t>
      </w:r>
      <w:r>
        <w:rPr>
          <w:rFonts w:ascii="Times New Roman" w:hAnsi="Times New Roman" w:eastAsia="Times New Roman" w:cs="Times New Roman"/>
          <w:sz w:val="21"/>
          <w:szCs w:val="21"/>
          <w:highlight w:val="none"/>
        </w:rPr>
        <w:t>cn</w:t>
      </w:r>
      <w:r>
        <w:rPr>
          <w:rFonts w:ascii="Times New Roman" w:hAnsi="Times New Roman" w:eastAsia="宋体" w:cs="宋体"/>
          <w:spacing w:val="5"/>
          <w:sz w:val="21"/>
          <w:szCs w:val="21"/>
          <w:highlight w:val="none"/>
        </w:rPr>
        <w:t>）或“中国执行信息公开网”</w:t>
      </w:r>
      <w:r>
        <w:rPr>
          <w:rFonts w:ascii="Times New Roman" w:hAnsi="Times New Roman" w:eastAsia="宋体" w:cs="宋体"/>
          <w:spacing w:val="15"/>
          <w:sz w:val="21"/>
          <w:szCs w:val="21"/>
          <w:highlight w:val="none"/>
        </w:rPr>
        <w:t xml:space="preserve"> </w:t>
      </w:r>
      <w:r>
        <w:rPr>
          <w:rFonts w:ascii="Times New Roman" w:hAnsi="Times New Roman" w:eastAsia="宋体" w:cs="宋体"/>
          <w:spacing w:val="-2"/>
          <w:sz w:val="21"/>
          <w:szCs w:val="21"/>
          <w:highlight w:val="none"/>
        </w:rPr>
        <w:t>（</w:t>
      </w:r>
      <w:r>
        <w:rPr>
          <w:rFonts w:ascii="Times New Roman" w:hAnsi="Times New Roman"/>
          <w:highlight w:val="none"/>
        </w:rPr>
        <w:fldChar w:fldCharType="begin"/>
      </w:r>
      <w:r>
        <w:rPr>
          <w:rFonts w:ascii="Times New Roman" w:hAnsi="Times New Roman"/>
          <w:highlight w:val="none"/>
        </w:rPr>
        <w:instrText xml:space="preserve"> HYPERLINK "http://zxgk.court.gov.cn/shixin/" </w:instrText>
      </w:r>
      <w:r>
        <w:rPr>
          <w:rFonts w:ascii="Times New Roman" w:hAnsi="Times New Roman"/>
          <w:highlight w:val="none"/>
        </w:rPr>
        <w:fldChar w:fldCharType="separate"/>
      </w:r>
      <w:r>
        <w:rPr>
          <w:rFonts w:ascii="Times New Roman" w:hAnsi="Times New Roman" w:eastAsia="Times New Roman" w:cs="Times New Roman"/>
          <w:spacing w:val="-2"/>
          <w:sz w:val="21"/>
          <w:szCs w:val="21"/>
          <w:highlight w:val="none"/>
        </w:rPr>
        <w:t>http://zxgk.court.gov.cn/shixin/</w:t>
      </w:r>
      <w:r>
        <w:rPr>
          <w:rFonts w:ascii="Times New Roman" w:hAnsi="Times New Roman" w:eastAsia="Times New Roman" w:cs="Times New Roman"/>
          <w:spacing w:val="-2"/>
          <w:sz w:val="21"/>
          <w:szCs w:val="21"/>
          <w:highlight w:val="none"/>
        </w:rPr>
        <w:fldChar w:fldCharType="end"/>
      </w:r>
      <w:r>
        <w:rPr>
          <w:rFonts w:ascii="Times New Roman" w:hAnsi="Times New Roman" w:eastAsia="Times New Roman" w:cs="Times New Roman"/>
          <w:spacing w:val="-22"/>
          <w:sz w:val="21"/>
          <w:szCs w:val="21"/>
          <w:highlight w:val="none"/>
        </w:rPr>
        <w:t xml:space="preserve"> </w:t>
      </w:r>
      <w:r>
        <w:rPr>
          <w:rFonts w:ascii="Times New Roman" w:hAnsi="Times New Roman" w:eastAsia="宋体" w:cs="宋体"/>
          <w:spacing w:val="-2"/>
          <w:sz w:val="21"/>
          <w:szCs w:val="21"/>
          <w:highlight w:val="none"/>
        </w:rPr>
        <w:t>）</w:t>
      </w:r>
      <w:r>
        <w:rPr>
          <w:rFonts w:ascii="Times New Roman" w:hAnsi="Times New Roman" w:eastAsia="宋体" w:cs="宋体"/>
          <w:spacing w:val="-43"/>
          <w:sz w:val="21"/>
          <w:szCs w:val="21"/>
          <w:highlight w:val="none"/>
        </w:rPr>
        <w:t xml:space="preserve"> </w:t>
      </w:r>
      <w:r>
        <w:rPr>
          <w:rFonts w:ascii="Times New Roman" w:hAnsi="Times New Roman" w:eastAsia="宋体" w:cs="宋体"/>
          <w:spacing w:val="-2"/>
          <w:sz w:val="21"/>
          <w:szCs w:val="21"/>
          <w:highlight w:val="none"/>
        </w:rPr>
        <w:t>被列入</w:t>
      </w:r>
      <w:r>
        <w:rPr>
          <w:rFonts w:ascii="Times New Roman" w:hAnsi="Times New Roman" w:eastAsia="宋体" w:cs="宋体"/>
          <w:spacing w:val="-3"/>
          <w:sz w:val="21"/>
          <w:szCs w:val="21"/>
          <w:highlight w:val="none"/>
        </w:rPr>
        <w:t>失信被执行人名单；</w:t>
      </w:r>
    </w:p>
    <w:p w14:paraId="402EEAA1">
      <w:pPr>
        <w:spacing w:before="118" w:line="268" w:lineRule="auto"/>
        <w:ind w:left="17" w:right="178" w:firstLine="727"/>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w:t>
      </w:r>
      <w:r>
        <w:rPr>
          <w:rFonts w:ascii="Times New Roman" w:hAnsi="Times New Roman" w:eastAsia="Times New Roman" w:cs="Times New Roman"/>
          <w:spacing w:val="4"/>
          <w:sz w:val="21"/>
          <w:szCs w:val="21"/>
          <w:highlight w:val="none"/>
        </w:rPr>
        <w:t>16</w:t>
      </w:r>
      <w:r>
        <w:rPr>
          <w:rFonts w:ascii="Times New Roman" w:hAnsi="Times New Roman" w:eastAsia="宋体" w:cs="宋体"/>
          <w:spacing w:val="4"/>
          <w:sz w:val="21"/>
          <w:szCs w:val="21"/>
          <w:highlight w:val="none"/>
        </w:rPr>
        <w:t>）在辽宁省建设工程招投标监督平台</w:t>
      </w:r>
      <w:r>
        <w:rPr>
          <w:rFonts w:ascii="Times New Roman" w:hAnsi="Times New Roman" w:eastAsia="Times New Roman" w:cs="Times New Roman"/>
          <w:spacing w:val="4"/>
          <w:sz w:val="21"/>
          <w:szCs w:val="21"/>
          <w:highlight w:val="none"/>
        </w:rPr>
        <w:t>-</w:t>
      </w:r>
      <w:r>
        <w:rPr>
          <w:rFonts w:ascii="Times New Roman" w:hAnsi="Times New Roman" w:eastAsia="宋体" w:cs="宋体"/>
          <w:spacing w:val="4"/>
          <w:sz w:val="21"/>
          <w:szCs w:val="21"/>
          <w:highlight w:val="none"/>
        </w:rPr>
        <w:t>辽宁建设工程信息网上被列入不良行为</w:t>
      </w:r>
      <w:r>
        <w:rPr>
          <w:rFonts w:ascii="Times New Roman" w:hAnsi="Times New Roman" w:eastAsia="宋体" w:cs="宋体"/>
          <w:spacing w:val="14"/>
          <w:sz w:val="21"/>
          <w:szCs w:val="21"/>
          <w:highlight w:val="none"/>
        </w:rPr>
        <w:t xml:space="preserve"> </w:t>
      </w:r>
      <w:r>
        <w:rPr>
          <w:rFonts w:ascii="Times New Roman" w:hAnsi="Times New Roman" w:eastAsia="宋体" w:cs="宋体"/>
          <w:spacing w:val="-1"/>
          <w:sz w:val="21"/>
          <w:szCs w:val="21"/>
          <w:highlight w:val="none"/>
        </w:rPr>
        <w:t>记录且在公布期内的；</w:t>
      </w:r>
    </w:p>
    <w:p w14:paraId="6CF83DF4">
      <w:pPr>
        <w:spacing w:before="110" w:line="336" w:lineRule="exact"/>
        <w:ind w:left="745"/>
        <w:rPr>
          <w:rFonts w:ascii="Times New Roman" w:hAnsi="Times New Roman" w:eastAsia="宋体" w:cs="宋体"/>
          <w:sz w:val="21"/>
          <w:szCs w:val="21"/>
          <w:highlight w:val="none"/>
        </w:rPr>
      </w:pPr>
      <w:r>
        <w:rPr>
          <w:rFonts w:ascii="Times New Roman" w:hAnsi="Times New Roman" w:eastAsia="宋体" w:cs="宋体"/>
          <w:spacing w:val="-2"/>
          <w:position w:val="9"/>
          <w:sz w:val="21"/>
          <w:szCs w:val="21"/>
          <w:highlight w:val="none"/>
        </w:rPr>
        <w:t>（</w:t>
      </w:r>
      <w:r>
        <w:rPr>
          <w:rFonts w:ascii="Times New Roman" w:hAnsi="Times New Roman" w:eastAsia="Times New Roman" w:cs="Times New Roman"/>
          <w:spacing w:val="-2"/>
          <w:position w:val="9"/>
          <w:sz w:val="21"/>
          <w:szCs w:val="21"/>
          <w:highlight w:val="none"/>
        </w:rPr>
        <w:t>17</w:t>
      </w:r>
      <w:r>
        <w:rPr>
          <w:rFonts w:ascii="Times New Roman" w:hAnsi="Times New Roman" w:eastAsia="宋体" w:cs="宋体"/>
          <w:spacing w:val="-2"/>
          <w:position w:val="9"/>
          <w:sz w:val="21"/>
          <w:szCs w:val="21"/>
          <w:highlight w:val="none"/>
        </w:rPr>
        <w:t>）法律法规规定的其他情形。</w:t>
      </w:r>
    </w:p>
    <w:p w14:paraId="2E3942D6">
      <w:pPr>
        <w:spacing w:line="219" w:lineRule="auto"/>
        <w:ind w:left="38"/>
        <w:rPr>
          <w:rFonts w:ascii="Times New Roman" w:hAnsi="Times New Roman" w:eastAsia="黑体" w:cs="黑体"/>
          <w:sz w:val="24"/>
          <w:szCs w:val="24"/>
          <w:highlight w:val="none"/>
        </w:rPr>
      </w:pPr>
      <w:r>
        <w:rPr>
          <w:rFonts w:ascii="Times New Roman" w:hAnsi="Times New Roman" w:eastAsia="Times New Roman" w:cs="Times New Roman"/>
          <w:spacing w:val="-5"/>
          <w:sz w:val="24"/>
          <w:szCs w:val="24"/>
          <w:highlight w:val="none"/>
        </w:rPr>
        <w:t>1.5</w:t>
      </w:r>
      <w:r>
        <w:rPr>
          <w:rFonts w:ascii="Times New Roman" w:hAnsi="Times New Roman" w:eastAsia="Times New Roman" w:cs="Times New Roman"/>
          <w:spacing w:val="14"/>
          <w:sz w:val="24"/>
          <w:szCs w:val="24"/>
          <w:highlight w:val="none"/>
        </w:rPr>
        <w:t xml:space="preserve"> </w:t>
      </w:r>
      <w:r>
        <w:rPr>
          <w:rFonts w:ascii="Times New Roman" w:hAnsi="Times New Roman" w:eastAsia="黑体" w:cs="黑体"/>
          <w:spacing w:val="-5"/>
          <w:sz w:val="24"/>
          <w:szCs w:val="24"/>
          <w:highlight w:val="none"/>
        </w:rPr>
        <w:t>费用承担</w:t>
      </w:r>
    </w:p>
    <w:p w14:paraId="1F561F4D">
      <w:pPr>
        <w:spacing w:before="100" w:line="335" w:lineRule="exact"/>
        <w:ind w:left="443"/>
        <w:rPr>
          <w:rFonts w:ascii="Times New Roman" w:hAnsi="Times New Roman" w:eastAsia="宋体" w:cs="宋体"/>
          <w:sz w:val="21"/>
          <w:szCs w:val="21"/>
          <w:highlight w:val="none"/>
        </w:rPr>
      </w:pPr>
      <w:r>
        <w:rPr>
          <w:rFonts w:ascii="Times New Roman" w:hAnsi="Times New Roman" w:eastAsia="宋体" w:cs="宋体"/>
          <w:spacing w:val="-2"/>
          <w:position w:val="9"/>
          <w:sz w:val="21"/>
          <w:szCs w:val="21"/>
          <w:highlight w:val="none"/>
        </w:rPr>
        <w:t>投标人准备和参加投标活动发生的费用自理。</w:t>
      </w:r>
    </w:p>
    <w:p w14:paraId="0A644A50">
      <w:pPr>
        <w:spacing w:line="218" w:lineRule="auto"/>
        <w:ind w:left="38"/>
        <w:rPr>
          <w:rFonts w:ascii="Times New Roman" w:hAnsi="Times New Roman" w:eastAsia="黑体" w:cs="黑体"/>
          <w:sz w:val="24"/>
          <w:szCs w:val="24"/>
          <w:highlight w:val="none"/>
        </w:rPr>
      </w:pPr>
      <w:r>
        <w:rPr>
          <w:rFonts w:ascii="Times New Roman" w:hAnsi="Times New Roman" w:eastAsia="Times New Roman" w:cs="Times New Roman"/>
          <w:spacing w:val="-6"/>
          <w:sz w:val="24"/>
          <w:szCs w:val="24"/>
          <w:highlight w:val="none"/>
        </w:rPr>
        <w:t>1.6</w:t>
      </w:r>
      <w:r>
        <w:rPr>
          <w:rFonts w:ascii="Times New Roman" w:hAnsi="Times New Roman" w:eastAsia="Times New Roman" w:cs="Times New Roman"/>
          <w:spacing w:val="10"/>
          <w:sz w:val="24"/>
          <w:szCs w:val="24"/>
          <w:highlight w:val="none"/>
        </w:rPr>
        <w:t xml:space="preserve"> </w:t>
      </w:r>
      <w:r>
        <w:rPr>
          <w:rFonts w:ascii="Times New Roman" w:hAnsi="Times New Roman" w:eastAsia="黑体" w:cs="黑体"/>
          <w:spacing w:val="-6"/>
          <w:sz w:val="24"/>
          <w:szCs w:val="24"/>
          <w:highlight w:val="none"/>
        </w:rPr>
        <w:t>保密</w:t>
      </w:r>
    </w:p>
    <w:p w14:paraId="41017575">
      <w:pPr>
        <w:spacing w:before="101" w:line="269" w:lineRule="auto"/>
        <w:ind w:left="18" w:right="179" w:firstLine="424"/>
        <w:rPr>
          <w:rFonts w:ascii="Times New Roman" w:hAnsi="Times New Roman" w:eastAsia="宋体" w:cs="宋体"/>
          <w:sz w:val="21"/>
          <w:szCs w:val="21"/>
          <w:highlight w:val="none"/>
        </w:rPr>
      </w:pPr>
      <w:r>
        <w:rPr>
          <w:rFonts w:ascii="Times New Roman" w:hAnsi="Times New Roman" w:eastAsia="宋体" w:cs="宋体"/>
          <w:sz w:val="21"/>
          <w:szCs w:val="21"/>
          <w:highlight w:val="none"/>
        </w:rPr>
        <w:t>参与招标投标活动的各方应对招标文件和投标文件中的商业和技术等秘密保密， 违者</w:t>
      </w:r>
      <w:r>
        <w:rPr>
          <w:rFonts w:ascii="Times New Roman" w:hAnsi="Times New Roman" w:eastAsia="宋体" w:cs="宋体"/>
          <w:spacing w:val="7"/>
          <w:sz w:val="21"/>
          <w:szCs w:val="21"/>
          <w:highlight w:val="none"/>
        </w:rPr>
        <w:t xml:space="preserve"> </w:t>
      </w:r>
      <w:r>
        <w:rPr>
          <w:rFonts w:ascii="Times New Roman" w:hAnsi="Times New Roman" w:eastAsia="宋体" w:cs="宋体"/>
          <w:spacing w:val="-2"/>
          <w:sz w:val="21"/>
          <w:szCs w:val="21"/>
          <w:highlight w:val="none"/>
        </w:rPr>
        <w:t>应对由此造成的后果承担法律责任。</w:t>
      </w:r>
    </w:p>
    <w:p w14:paraId="65CB2094">
      <w:pPr>
        <w:spacing w:before="84" w:line="219" w:lineRule="auto"/>
        <w:ind w:left="38"/>
        <w:rPr>
          <w:rFonts w:ascii="Times New Roman" w:hAnsi="Times New Roman" w:eastAsia="黑体" w:cs="黑体"/>
          <w:sz w:val="24"/>
          <w:szCs w:val="24"/>
          <w:highlight w:val="none"/>
        </w:rPr>
      </w:pPr>
      <w:r>
        <w:rPr>
          <w:rFonts w:ascii="Times New Roman" w:hAnsi="Times New Roman" w:eastAsia="Times New Roman" w:cs="Times New Roman"/>
          <w:spacing w:val="-5"/>
          <w:sz w:val="24"/>
          <w:szCs w:val="24"/>
          <w:highlight w:val="none"/>
        </w:rPr>
        <w:t>1.7</w:t>
      </w:r>
      <w:r>
        <w:rPr>
          <w:rFonts w:ascii="Times New Roman" w:hAnsi="Times New Roman" w:eastAsia="Times New Roman" w:cs="Times New Roman"/>
          <w:spacing w:val="13"/>
          <w:sz w:val="24"/>
          <w:szCs w:val="24"/>
          <w:highlight w:val="none"/>
        </w:rPr>
        <w:t xml:space="preserve"> </w:t>
      </w:r>
      <w:r>
        <w:rPr>
          <w:rFonts w:ascii="Times New Roman" w:hAnsi="Times New Roman" w:eastAsia="黑体" w:cs="黑体"/>
          <w:spacing w:val="-5"/>
          <w:sz w:val="24"/>
          <w:szCs w:val="24"/>
          <w:highlight w:val="none"/>
        </w:rPr>
        <w:t>语言文字</w:t>
      </w:r>
    </w:p>
    <w:p w14:paraId="5D27974B">
      <w:pPr>
        <w:spacing w:before="99" w:line="255" w:lineRule="auto"/>
        <w:ind w:left="38" w:firstLine="415"/>
        <w:rPr>
          <w:rFonts w:ascii="Times New Roman" w:hAnsi="Times New Roman" w:eastAsia="黑体" w:cs="黑体"/>
          <w:sz w:val="24"/>
          <w:szCs w:val="24"/>
          <w:highlight w:val="none"/>
        </w:rPr>
      </w:pPr>
      <w:r>
        <w:rPr>
          <w:rFonts w:ascii="Times New Roman" w:hAnsi="Times New Roman" w:eastAsia="宋体" w:cs="宋体"/>
          <w:spacing w:val="2"/>
          <w:sz w:val="21"/>
          <w:szCs w:val="21"/>
          <w:highlight w:val="none"/>
        </w:rPr>
        <w:t>除专用术语外，与招标投标有关的语言均使用中文。必要时专用术语应附有</w:t>
      </w:r>
      <w:r>
        <w:rPr>
          <w:rFonts w:ascii="Times New Roman" w:hAnsi="Times New Roman" w:eastAsia="宋体" w:cs="宋体"/>
          <w:spacing w:val="1"/>
          <w:sz w:val="21"/>
          <w:szCs w:val="21"/>
          <w:highlight w:val="none"/>
        </w:rPr>
        <w:t>中文注释。</w:t>
      </w:r>
      <w:r>
        <w:rPr>
          <w:rFonts w:ascii="Times New Roman" w:hAnsi="Times New Roman" w:eastAsia="宋体" w:cs="宋体"/>
          <w:sz w:val="21"/>
          <w:szCs w:val="21"/>
          <w:highlight w:val="none"/>
        </w:rPr>
        <w:t xml:space="preserve"> </w:t>
      </w:r>
      <w:r>
        <w:rPr>
          <w:rFonts w:ascii="Times New Roman" w:hAnsi="Times New Roman" w:eastAsia="Times New Roman" w:cs="Times New Roman"/>
          <w:spacing w:val="-5"/>
          <w:sz w:val="24"/>
          <w:szCs w:val="24"/>
          <w:highlight w:val="none"/>
        </w:rPr>
        <w:t>1.8</w:t>
      </w:r>
      <w:r>
        <w:rPr>
          <w:rFonts w:ascii="Times New Roman" w:hAnsi="Times New Roman" w:eastAsia="Times New Roman" w:cs="Times New Roman"/>
          <w:spacing w:val="13"/>
          <w:sz w:val="24"/>
          <w:szCs w:val="24"/>
          <w:highlight w:val="none"/>
        </w:rPr>
        <w:t xml:space="preserve"> </w:t>
      </w:r>
      <w:r>
        <w:rPr>
          <w:rFonts w:ascii="Times New Roman" w:hAnsi="Times New Roman" w:eastAsia="黑体" w:cs="黑体"/>
          <w:spacing w:val="-5"/>
          <w:sz w:val="24"/>
          <w:szCs w:val="24"/>
          <w:highlight w:val="none"/>
        </w:rPr>
        <w:t>计量单位</w:t>
      </w:r>
    </w:p>
    <w:p w14:paraId="6CDD8B1C">
      <w:pPr>
        <w:spacing w:before="100" w:line="335" w:lineRule="exact"/>
        <w:ind w:left="441"/>
        <w:rPr>
          <w:rFonts w:ascii="Times New Roman" w:hAnsi="Times New Roman" w:eastAsia="宋体" w:cs="宋体"/>
          <w:sz w:val="21"/>
          <w:szCs w:val="21"/>
          <w:highlight w:val="none"/>
        </w:rPr>
      </w:pPr>
      <w:r>
        <w:rPr>
          <w:rFonts w:ascii="Times New Roman" w:hAnsi="Times New Roman" w:eastAsia="宋体" w:cs="宋体"/>
          <w:spacing w:val="-2"/>
          <w:position w:val="9"/>
          <w:sz w:val="21"/>
          <w:szCs w:val="21"/>
          <w:highlight w:val="none"/>
        </w:rPr>
        <w:t>所有计量均采用中华人民共和国法定计量单位。</w:t>
      </w:r>
    </w:p>
    <w:p w14:paraId="449CC388">
      <w:pPr>
        <w:spacing w:before="1" w:line="218" w:lineRule="auto"/>
        <w:ind w:left="38"/>
        <w:rPr>
          <w:rFonts w:ascii="Times New Roman" w:hAnsi="Times New Roman" w:eastAsia="黑体" w:cs="黑体"/>
          <w:sz w:val="24"/>
          <w:szCs w:val="24"/>
          <w:highlight w:val="none"/>
        </w:rPr>
      </w:pPr>
      <w:r>
        <w:rPr>
          <w:rFonts w:ascii="Times New Roman" w:hAnsi="Times New Roman" w:eastAsia="Times New Roman" w:cs="Times New Roman"/>
          <w:spacing w:val="-5"/>
          <w:sz w:val="24"/>
          <w:szCs w:val="24"/>
          <w:highlight w:val="none"/>
        </w:rPr>
        <w:t>1.9</w:t>
      </w:r>
      <w:r>
        <w:rPr>
          <w:rFonts w:ascii="Times New Roman" w:hAnsi="Times New Roman" w:eastAsia="Times New Roman" w:cs="Times New Roman"/>
          <w:spacing w:val="13"/>
          <w:sz w:val="24"/>
          <w:szCs w:val="24"/>
          <w:highlight w:val="none"/>
        </w:rPr>
        <w:t xml:space="preserve"> </w:t>
      </w:r>
      <w:r>
        <w:rPr>
          <w:rFonts w:ascii="Times New Roman" w:hAnsi="Times New Roman" w:eastAsia="黑体" w:cs="黑体"/>
          <w:spacing w:val="-5"/>
          <w:sz w:val="24"/>
          <w:szCs w:val="24"/>
          <w:highlight w:val="none"/>
        </w:rPr>
        <w:t>踏勘现场</w:t>
      </w:r>
    </w:p>
    <w:p w14:paraId="46013A17">
      <w:pPr>
        <w:spacing w:before="100" w:line="269" w:lineRule="auto"/>
        <w:ind w:left="18" w:right="2" w:firstLine="439"/>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1.9.1</w:t>
      </w:r>
      <w:r>
        <w:rPr>
          <w:rFonts w:ascii="Times New Roman" w:hAnsi="Times New Roman" w:eastAsia="Times New Roman" w:cs="Times New Roman"/>
          <w:spacing w:val="53"/>
          <w:w w:val="101"/>
          <w:sz w:val="21"/>
          <w:szCs w:val="21"/>
          <w:highlight w:val="none"/>
        </w:rPr>
        <w:t xml:space="preserve"> </w:t>
      </w:r>
      <w:r>
        <w:rPr>
          <w:rFonts w:ascii="Times New Roman" w:hAnsi="Times New Roman" w:eastAsia="宋体" w:cs="宋体"/>
          <w:spacing w:val="-1"/>
          <w:sz w:val="21"/>
          <w:szCs w:val="21"/>
          <w:highlight w:val="none"/>
        </w:rPr>
        <w:t>投标人须知前附表规定组织踏勘现场的，招标人按投标人须知前附表规定的时间、</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地点组织投标人踏勘项目现场。</w:t>
      </w:r>
    </w:p>
    <w:p w14:paraId="71665244">
      <w:pPr>
        <w:spacing w:before="108" w:line="221" w:lineRule="auto"/>
        <w:ind w:left="457"/>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 xml:space="preserve">1.9.2 </w:t>
      </w:r>
      <w:r>
        <w:rPr>
          <w:rFonts w:ascii="Times New Roman" w:hAnsi="Times New Roman" w:eastAsia="宋体" w:cs="宋体"/>
          <w:spacing w:val="-2"/>
          <w:sz w:val="21"/>
          <w:szCs w:val="21"/>
          <w:highlight w:val="none"/>
        </w:rPr>
        <w:t>投标人踏勘现场发生的费用自理。</w:t>
      </w:r>
    </w:p>
    <w:p w14:paraId="644C202B">
      <w:pPr>
        <w:spacing w:line="221" w:lineRule="auto"/>
        <w:rPr>
          <w:rFonts w:ascii="Times New Roman" w:hAnsi="Times New Roman" w:eastAsia="宋体" w:cs="宋体"/>
          <w:sz w:val="21"/>
          <w:szCs w:val="21"/>
          <w:highlight w:val="none"/>
        </w:rPr>
        <w:sectPr>
          <w:footerReference r:id="rId9" w:type="default"/>
          <w:pgSz w:w="11905" w:h="16839"/>
          <w:pgMar w:top="1431" w:right="1612" w:bottom="1036" w:left="1785" w:header="0" w:footer="847" w:gutter="0"/>
          <w:pgBorders>
            <w:top w:val="none" w:sz="0" w:space="0"/>
            <w:left w:val="none" w:sz="0" w:space="0"/>
            <w:bottom w:val="none" w:sz="0" w:space="0"/>
            <w:right w:val="none" w:sz="0" w:space="0"/>
          </w:pgBorders>
          <w:pgNumType w:fmt="decimal"/>
          <w:cols w:space="720" w:num="1"/>
        </w:sectPr>
      </w:pPr>
    </w:p>
    <w:p w14:paraId="7D30AEC5">
      <w:pPr>
        <w:spacing w:before="115" w:line="221" w:lineRule="auto"/>
        <w:jc w:val="right"/>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1.9.3</w:t>
      </w:r>
      <w:r>
        <w:rPr>
          <w:rFonts w:ascii="Times New Roman" w:hAnsi="Times New Roman" w:eastAsia="Times New Roman" w:cs="Times New Roman"/>
          <w:spacing w:val="53"/>
          <w:w w:val="101"/>
          <w:sz w:val="21"/>
          <w:szCs w:val="21"/>
          <w:highlight w:val="none"/>
        </w:rPr>
        <w:t xml:space="preserve"> </w:t>
      </w:r>
      <w:r>
        <w:rPr>
          <w:rFonts w:ascii="Times New Roman" w:hAnsi="Times New Roman" w:eastAsia="宋体" w:cs="宋体"/>
          <w:spacing w:val="-1"/>
          <w:sz w:val="21"/>
          <w:szCs w:val="21"/>
          <w:highlight w:val="none"/>
        </w:rPr>
        <w:t>除招标人的原因外，投标人自行负责在踏勘现场中所发生的人员伤亡和财产损失。</w:t>
      </w:r>
    </w:p>
    <w:p w14:paraId="06F5F53C">
      <w:pPr>
        <w:spacing w:before="1" w:line="218" w:lineRule="auto"/>
        <w:ind w:left="38"/>
        <w:rPr>
          <w:rFonts w:ascii="Times New Roman" w:hAnsi="Times New Roman" w:eastAsia="黑体" w:cs="黑体"/>
          <w:sz w:val="24"/>
          <w:szCs w:val="24"/>
          <w:highlight w:val="none"/>
        </w:rPr>
      </w:pPr>
      <w:r>
        <w:rPr>
          <w:rFonts w:ascii="Times New Roman" w:hAnsi="Times New Roman" w:eastAsia="Times New Roman" w:cs="Times New Roman"/>
          <w:spacing w:val="-3"/>
          <w:sz w:val="24"/>
          <w:szCs w:val="24"/>
          <w:highlight w:val="none"/>
        </w:rPr>
        <w:t xml:space="preserve">1.10 </w:t>
      </w:r>
      <w:r>
        <w:rPr>
          <w:rFonts w:ascii="Times New Roman" w:hAnsi="Times New Roman" w:eastAsia="黑体" w:cs="黑体"/>
          <w:spacing w:val="-3"/>
          <w:sz w:val="24"/>
          <w:szCs w:val="24"/>
          <w:highlight w:val="none"/>
        </w:rPr>
        <w:t>投标预备会</w:t>
      </w:r>
    </w:p>
    <w:p w14:paraId="2C453924">
      <w:pPr>
        <w:spacing w:before="100" w:line="268" w:lineRule="auto"/>
        <w:ind w:left="28" w:right="183" w:firstLine="429"/>
        <w:rPr>
          <w:rFonts w:ascii="Times New Roman" w:hAnsi="Times New Roman" w:eastAsia="宋体" w:cs="宋体"/>
          <w:sz w:val="21"/>
          <w:szCs w:val="21"/>
          <w:highlight w:val="none"/>
        </w:rPr>
      </w:pPr>
      <w:r>
        <w:rPr>
          <w:rFonts w:ascii="Times New Roman" w:hAnsi="Times New Roman" w:eastAsia="Times New Roman" w:cs="Times New Roman"/>
          <w:spacing w:val="3"/>
          <w:sz w:val="21"/>
          <w:szCs w:val="21"/>
          <w:highlight w:val="none"/>
        </w:rPr>
        <w:t>1.10.1</w:t>
      </w:r>
      <w:r>
        <w:rPr>
          <w:rFonts w:ascii="Times New Roman" w:hAnsi="Times New Roman" w:eastAsia="Times New Roman" w:cs="Times New Roman"/>
          <w:spacing w:val="40"/>
          <w:w w:val="101"/>
          <w:sz w:val="21"/>
          <w:szCs w:val="21"/>
          <w:highlight w:val="none"/>
        </w:rPr>
        <w:t xml:space="preserve"> </w:t>
      </w:r>
      <w:r>
        <w:rPr>
          <w:rFonts w:ascii="Times New Roman" w:hAnsi="Times New Roman" w:eastAsia="宋体" w:cs="宋体"/>
          <w:spacing w:val="3"/>
          <w:sz w:val="21"/>
          <w:szCs w:val="21"/>
          <w:highlight w:val="none"/>
        </w:rPr>
        <w:t>投标人须知前附表规定召开投标预备会的</w:t>
      </w:r>
      <w:r>
        <w:rPr>
          <w:rFonts w:ascii="Times New Roman" w:hAnsi="Times New Roman" w:eastAsia="宋体" w:cs="宋体"/>
          <w:spacing w:val="2"/>
          <w:sz w:val="21"/>
          <w:szCs w:val="21"/>
          <w:highlight w:val="none"/>
        </w:rPr>
        <w:t>，招标人按投标人须知前附表规定的</w:t>
      </w:r>
      <w:r>
        <w:rPr>
          <w:rFonts w:ascii="Times New Roman" w:hAnsi="Times New Roman" w:eastAsia="宋体" w:cs="宋体"/>
          <w:sz w:val="21"/>
          <w:szCs w:val="21"/>
          <w:highlight w:val="none"/>
        </w:rPr>
        <w:t xml:space="preserve"> </w:t>
      </w:r>
      <w:r>
        <w:rPr>
          <w:rFonts w:ascii="Times New Roman" w:hAnsi="Times New Roman" w:eastAsia="宋体" w:cs="宋体"/>
          <w:spacing w:val="-5"/>
          <w:sz w:val="21"/>
          <w:szCs w:val="21"/>
          <w:highlight w:val="none"/>
        </w:rPr>
        <w:t>时间和地点召开投标预备会， 澄清投标人提出的问题。</w:t>
      </w:r>
    </w:p>
    <w:p w14:paraId="4FD7D0AC">
      <w:pPr>
        <w:spacing w:before="110" w:line="268" w:lineRule="auto"/>
        <w:ind w:left="19" w:right="183" w:firstLine="438"/>
        <w:rPr>
          <w:rFonts w:ascii="Times New Roman" w:hAnsi="Times New Roman" w:eastAsia="宋体" w:cs="宋体"/>
          <w:sz w:val="21"/>
          <w:szCs w:val="21"/>
          <w:highlight w:val="none"/>
        </w:rPr>
      </w:pPr>
      <w:r>
        <w:rPr>
          <w:rFonts w:ascii="Times New Roman" w:hAnsi="Times New Roman" w:eastAsia="Times New Roman" w:cs="Times New Roman"/>
          <w:spacing w:val="3"/>
          <w:sz w:val="21"/>
          <w:szCs w:val="21"/>
          <w:highlight w:val="none"/>
        </w:rPr>
        <w:t>1.10.2</w:t>
      </w:r>
      <w:r>
        <w:rPr>
          <w:rFonts w:ascii="Times New Roman" w:hAnsi="Times New Roman" w:eastAsia="Times New Roman" w:cs="Times New Roman"/>
          <w:spacing w:val="36"/>
          <w:w w:val="101"/>
          <w:sz w:val="21"/>
          <w:szCs w:val="21"/>
          <w:highlight w:val="none"/>
        </w:rPr>
        <w:t xml:space="preserve"> </w:t>
      </w:r>
      <w:r>
        <w:rPr>
          <w:rFonts w:ascii="Times New Roman" w:hAnsi="Times New Roman" w:eastAsia="宋体" w:cs="宋体"/>
          <w:spacing w:val="3"/>
          <w:sz w:val="21"/>
          <w:szCs w:val="21"/>
          <w:highlight w:val="none"/>
        </w:rPr>
        <w:t>在投标人须知前附表规定的时间前，投标人应通过</w:t>
      </w:r>
      <w:r>
        <w:rPr>
          <w:rFonts w:ascii="Times New Roman" w:hAnsi="Times New Roman" w:eastAsia="宋体" w:cs="宋体"/>
          <w:spacing w:val="2"/>
          <w:sz w:val="21"/>
          <w:szCs w:val="21"/>
          <w:highlight w:val="none"/>
        </w:rPr>
        <w:t>电子交易系统以书面形式将</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提出的问题送达招标人，以便招标人在会议期间澄清。</w:t>
      </w:r>
    </w:p>
    <w:p w14:paraId="32F11B0D">
      <w:pPr>
        <w:spacing w:before="109" w:line="285" w:lineRule="auto"/>
        <w:ind w:left="17" w:right="174" w:firstLine="440"/>
        <w:rPr>
          <w:rFonts w:ascii="Times New Roman" w:hAnsi="Times New Roman" w:eastAsia="宋体" w:cs="宋体"/>
          <w:sz w:val="21"/>
          <w:szCs w:val="21"/>
          <w:highlight w:val="none"/>
        </w:rPr>
      </w:pPr>
      <w:r>
        <w:rPr>
          <w:rFonts w:ascii="Times New Roman" w:hAnsi="Times New Roman" w:eastAsia="Times New Roman" w:cs="Times New Roman"/>
          <w:spacing w:val="-5"/>
          <w:sz w:val="21"/>
          <w:szCs w:val="21"/>
          <w:highlight w:val="none"/>
        </w:rPr>
        <w:t>1.10.3</w:t>
      </w:r>
      <w:r>
        <w:rPr>
          <w:rFonts w:ascii="Times New Roman" w:hAnsi="Times New Roman" w:eastAsia="Times New Roman" w:cs="Times New Roman"/>
          <w:spacing w:val="40"/>
          <w:w w:val="101"/>
          <w:sz w:val="21"/>
          <w:szCs w:val="21"/>
          <w:highlight w:val="none"/>
        </w:rPr>
        <w:t xml:space="preserve"> </w:t>
      </w:r>
      <w:r>
        <w:rPr>
          <w:rFonts w:ascii="Times New Roman" w:hAnsi="Times New Roman" w:eastAsia="宋体" w:cs="宋体"/>
          <w:spacing w:val="-5"/>
          <w:sz w:val="21"/>
          <w:szCs w:val="21"/>
          <w:highlight w:val="none"/>
        </w:rPr>
        <w:t xml:space="preserve">投标预备会后，招标人在本章第 </w:t>
      </w:r>
      <w:r>
        <w:rPr>
          <w:rFonts w:ascii="Times New Roman" w:hAnsi="Times New Roman" w:eastAsia="Times New Roman" w:cs="Times New Roman"/>
          <w:spacing w:val="-5"/>
          <w:sz w:val="21"/>
          <w:szCs w:val="21"/>
          <w:highlight w:val="none"/>
        </w:rPr>
        <w:t>2.2.2</w:t>
      </w:r>
      <w:r>
        <w:rPr>
          <w:rFonts w:ascii="Times New Roman" w:hAnsi="Times New Roman" w:eastAsia="Times New Roman" w:cs="Times New Roman"/>
          <w:spacing w:val="21"/>
          <w:w w:val="101"/>
          <w:sz w:val="21"/>
          <w:szCs w:val="21"/>
          <w:highlight w:val="none"/>
        </w:rPr>
        <w:t xml:space="preserve"> </w:t>
      </w:r>
      <w:r>
        <w:rPr>
          <w:rFonts w:ascii="Times New Roman" w:hAnsi="Times New Roman" w:eastAsia="宋体" w:cs="宋体"/>
          <w:spacing w:val="-5"/>
          <w:sz w:val="21"/>
          <w:szCs w:val="21"/>
          <w:highlight w:val="none"/>
        </w:rPr>
        <w:t>项规定的时间内，</w:t>
      </w:r>
      <w:r>
        <w:rPr>
          <w:rFonts w:ascii="Times New Roman" w:hAnsi="Times New Roman" w:eastAsia="宋体" w:cs="宋体"/>
          <w:spacing w:val="49"/>
          <w:sz w:val="21"/>
          <w:szCs w:val="21"/>
          <w:highlight w:val="none"/>
        </w:rPr>
        <w:t xml:space="preserve"> </w:t>
      </w:r>
      <w:r>
        <w:rPr>
          <w:rFonts w:ascii="Times New Roman" w:hAnsi="Times New Roman" w:eastAsia="宋体" w:cs="宋体"/>
          <w:spacing w:val="-5"/>
          <w:sz w:val="21"/>
          <w:szCs w:val="21"/>
          <w:highlight w:val="none"/>
        </w:rPr>
        <w:t>将对投标人所提问题的</w:t>
      </w:r>
      <w:r>
        <w:rPr>
          <w:rFonts w:ascii="Times New Roman" w:hAnsi="Times New Roman" w:eastAsia="宋体" w:cs="宋体"/>
          <w:sz w:val="21"/>
          <w:szCs w:val="21"/>
          <w:highlight w:val="none"/>
        </w:rPr>
        <w:t xml:space="preserve"> 澄清， 以书面形式通过法定公告公示信息发布媒介、电子交易系统（投标盲盒工具）等渠</w:t>
      </w:r>
      <w:r>
        <w:rPr>
          <w:rFonts w:ascii="Times New Roman" w:hAnsi="Times New Roman" w:eastAsia="宋体" w:cs="宋体"/>
          <w:spacing w:val="13"/>
          <w:sz w:val="21"/>
          <w:szCs w:val="21"/>
          <w:highlight w:val="none"/>
        </w:rPr>
        <w:t xml:space="preserve"> </w:t>
      </w:r>
      <w:r>
        <w:rPr>
          <w:rFonts w:ascii="Times New Roman" w:hAnsi="Times New Roman" w:eastAsia="宋体" w:cs="宋体"/>
          <w:spacing w:val="-1"/>
          <w:sz w:val="21"/>
          <w:szCs w:val="21"/>
          <w:highlight w:val="none"/>
        </w:rPr>
        <w:t>道通知所有下载招标文件的投标人。该澄清内容为招标文件的组成部分。</w:t>
      </w:r>
    </w:p>
    <w:p w14:paraId="6E394CB8">
      <w:pPr>
        <w:spacing w:before="84" w:line="220" w:lineRule="auto"/>
        <w:ind w:left="38"/>
        <w:rPr>
          <w:rFonts w:ascii="Times New Roman" w:hAnsi="Times New Roman" w:eastAsia="黑体" w:cs="黑体"/>
          <w:sz w:val="24"/>
          <w:szCs w:val="24"/>
          <w:highlight w:val="none"/>
        </w:rPr>
      </w:pPr>
      <w:r>
        <w:rPr>
          <w:rFonts w:ascii="Times New Roman" w:hAnsi="Times New Roman" w:eastAsia="Times New Roman" w:cs="Times New Roman"/>
          <w:spacing w:val="-8"/>
          <w:sz w:val="24"/>
          <w:szCs w:val="24"/>
          <w:highlight w:val="none"/>
        </w:rPr>
        <w:t>1.11</w:t>
      </w:r>
      <w:r>
        <w:rPr>
          <w:rFonts w:ascii="Times New Roman" w:hAnsi="Times New Roman" w:eastAsia="Times New Roman" w:cs="Times New Roman"/>
          <w:spacing w:val="22"/>
          <w:sz w:val="24"/>
          <w:szCs w:val="24"/>
          <w:highlight w:val="none"/>
        </w:rPr>
        <w:t xml:space="preserve"> </w:t>
      </w:r>
      <w:r>
        <w:rPr>
          <w:rFonts w:ascii="Times New Roman" w:hAnsi="Times New Roman" w:eastAsia="黑体" w:cs="黑体"/>
          <w:spacing w:val="-8"/>
          <w:sz w:val="24"/>
          <w:szCs w:val="24"/>
          <w:highlight w:val="none"/>
        </w:rPr>
        <w:t>分包</w:t>
      </w:r>
    </w:p>
    <w:p w14:paraId="44FC538B">
      <w:pPr>
        <w:spacing w:before="100" w:line="268" w:lineRule="auto"/>
        <w:ind w:left="20" w:right="177" w:firstLine="423"/>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投标人拟在中标后将中标项目的部分非主体、非关键性工作进行分包的，应符合投标</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人须知前附表规定的分包内容、分包金额和接受分包的第三人资质要求等限制性条件。</w:t>
      </w:r>
    </w:p>
    <w:p w14:paraId="6FBDC250">
      <w:pPr>
        <w:spacing w:before="85" w:line="220" w:lineRule="auto"/>
        <w:ind w:left="38"/>
        <w:rPr>
          <w:rFonts w:ascii="Times New Roman" w:hAnsi="Times New Roman" w:eastAsia="黑体" w:cs="黑体"/>
          <w:sz w:val="24"/>
          <w:szCs w:val="24"/>
          <w:highlight w:val="none"/>
        </w:rPr>
      </w:pPr>
      <w:r>
        <w:rPr>
          <w:rFonts w:ascii="Times New Roman" w:hAnsi="Times New Roman" w:eastAsia="Times New Roman" w:cs="Times New Roman"/>
          <w:spacing w:val="-6"/>
          <w:sz w:val="24"/>
          <w:szCs w:val="24"/>
          <w:highlight w:val="none"/>
        </w:rPr>
        <w:t>1.12</w:t>
      </w:r>
      <w:r>
        <w:rPr>
          <w:rFonts w:ascii="Times New Roman" w:hAnsi="Times New Roman" w:eastAsia="Times New Roman" w:cs="Times New Roman"/>
          <w:spacing w:val="16"/>
          <w:sz w:val="24"/>
          <w:szCs w:val="24"/>
          <w:highlight w:val="none"/>
        </w:rPr>
        <w:t xml:space="preserve"> </w:t>
      </w:r>
      <w:r>
        <w:rPr>
          <w:rFonts w:ascii="Times New Roman" w:hAnsi="Times New Roman" w:eastAsia="黑体" w:cs="黑体"/>
          <w:spacing w:val="-6"/>
          <w:sz w:val="24"/>
          <w:szCs w:val="24"/>
          <w:highlight w:val="none"/>
        </w:rPr>
        <w:t>偏离</w:t>
      </w:r>
    </w:p>
    <w:p w14:paraId="5F73EAA4">
      <w:pPr>
        <w:spacing w:before="99" w:line="268" w:lineRule="auto"/>
        <w:ind w:left="23" w:right="177" w:firstLine="420"/>
        <w:rPr>
          <w:rFonts w:ascii="Times New Roman" w:hAnsi="Times New Roman" w:eastAsia="宋体" w:cs="宋体"/>
          <w:sz w:val="21"/>
          <w:szCs w:val="21"/>
          <w:highlight w:val="none"/>
        </w:rPr>
      </w:pPr>
      <w:r>
        <w:rPr>
          <w:rFonts w:ascii="Times New Roman" w:hAnsi="Times New Roman" w:eastAsia="宋体" w:cs="宋体"/>
          <w:sz w:val="21"/>
          <w:szCs w:val="21"/>
          <w:highlight w:val="none"/>
        </w:rPr>
        <w:t>投标人须知前附表允许投标文件偏离招标文件某些要求的， 偏离应当符合招标文件规</w:t>
      </w:r>
      <w:r>
        <w:rPr>
          <w:rFonts w:ascii="Times New Roman" w:hAnsi="Times New Roman" w:eastAsia="宋体" w:cs="宋体"/>
          <w:spacing w:val="6"/>
          <w:sz w:val="21"/>
          <w:szCs w:val="21"/>
          <w:highlight w:val="none"/>
        </w:rPr>
        <w:t xml:space="preserve"> </w:t>
      </w:r>
      <w:r>
        <w:rPr>
          <w:rFonts w:ascii="Times New Roman" w:hAnsi="Times New Roman" w:eastAsia="宋体" w:cs="宋体"/>
          <w:spacing w:val="-1"/>
          <w:sz w:val="21"/>
          <w:szCs w:val="21"/>
          <w:highlight w:val="none"/>
        </w:rPr>
        <w:t>定的偏离范围和幅度。</w:t>
      </w:r>
    </w:p>
    <w:p w14:paraId="0162A410">
      <w:pPr>
        <w:spacing w:before="153" w:line="225" w:lineRule="auto"/>
        <w:ind w:left="15"/>
        <w:rPr>
          <w:rFonts w:ascii="Times New Roman" w:hAnsi="Times New Roman" w:eastAsia="黑体" w:cs="黑体"/>
          <w:sz w:val="27"/>
          <w:szCs w:val="27"/>
          <w:highlight w:val="none"/>
        </w:rPr>
      </w:pPr>
      <w:r>
        <w:rPr>
          <w:rFonts w:ascii="Times New Roman" w:hAnsi="Times New Roman" w:eastAsia="Times New Roman" w:cs="Times New Roman"/>
          <w:spacing w:val="4"/>
          <w:sz w:val="27"/>
          <w:szCs w:val="27"/>
          <w:highlight w:val="none"/>
        </w:rPr>
        <w:t>2.</w:t>
      </w:r>
      <w:r>
        <w:rPr>
          <w:rFonts w:ascii="Times New Roman" w:hAnsi="Times New Roman" w:eastAsia="Times New Roman" w:cs="Times New Roman"/>
          <w:spacing w:val="17"/>
          <w:sz w:val="27"/>
          <w:szCs w:val="27"/>
          <w:highlight w:val="none"/>
        </w:rPr>
        <w:t xml:space="preserve"> </w:t>
      </w:r>
      <w:r>
        <w:rPr>
          <w:rFonts w:ascii="Times New Roman" w:hAnsi="Times New Roman" w:eastAsia="黑体" w:cs="黑体"/>
          <w:spacing w:val="4"/>
          <w:sz w:val="27"/>
          <w:szCs w:val="27"/>
          <w:highlight w:val="none"/>
        </w:rPr>
        <w:t>招标文件</w:t>
      </w:r>
    </w:p>
    <w:p w14:paraId="286A477F">
      <w:pPr>
        <w:spacing w:before="65" w:line="219" w:lineRule="auto"/>
        <w:ind w:left="15"/>
        <w:rPr>
          <w:rFonts w:ascii="Times New Roman" w:hAnsi="Times New Roman" w:eastAsia="黑体" w:cs="黑体"/>
          <w:sz w:val="24"/>
          <w:szCs w:val="24"/>
          <w:highlight w:val="none"/>
        </w:rPr>
      </w:pPr>
      <w:r>
        <w:rPr>
          <w:rFonts w:ascii="Times New Roman" w:hAnsi="Times New Roman" w:eastAsia="Times New Roman" w:cs="Times New Roman"/>
          <w:sz w:val="24"/>
          <w:szCs w:val="24"/>
          <w:highlight w:val="none"/>
        </w:rPr>
        <w:t xml:space="preserve">2.1 </w:t>
      </w:r>
      <w:r>
        <w:rPr>
          <w:rFonts w:ascii="Times New Roman" w:hAnsi="Times New Roman" w:eastAsia="黑体" w:cs="黑体"/>
          <w:sz w:val="24"/>
          <w:szCs w:val="24"/>
          <w:highlight w:val="none"/>
        </w:rPr>
        <w:t>招标文件的组成</w:t>
      </w:r>
    </w:p>
    <w:p w14:paraId="29ACE2BA">
      <w:pPr>
        <w:spacing w:before="100" w:line="220" w:lineRule="auto"/>
        <w:ind w:left="120"/>
        <w:rPr>
          <w:rFonts w:ascii="Times New Roman" w:hAnsi="Times New Roman" w:eastAsia="宋体" w:cs="宋体"/>
          <w:sz w:val="21"/>
          <w:szCs w:val="21"/>
          <w:highlight w:val="none"/>
        </w:rPr>
      </w:pPr>
      <w:r>
        <w:rPr>
          <w:rFonts w:ascii="Times New Roman" w:hAnsi="Times New Roman" w:eastAsia="Times New Roman" w:cs="Times New Roman"/>
          <w:spacing w:val="-3"/>
          <w:sz w:val="21"/>
          <w:szCs w:val="21"/>
          <w:highlight w:val="none"/>
        </w:rPr>
        <w:t xml:space="preserve">2.1.1 </w:t>
      </w:r>
      <w:r>
        <w:rPr>
          <w:rFonts w:ascii="Times New Roman" w:hAnsi="Times New Roman" w:eastAsia="宋体" w:cs="宋体"/>
          <w:spacing w:val="-3"/>
          <w:sz w:val="21"/>
          <w:szCs w:val="21"/>
          <w:highlight w:val="none"/>
        </w:rPr>
        <w:t>本招标文件包括：</w:t>
      </w:r>
    </w:p>
    <w:p w14:paraId="346790A6">
      <w:pPr>
        <w:spacing w:before="110" w:line="360" w:lineRule="exact"/>
        <w:ind w:left="385"/>
        <w:rPr>
          <w:rFonts w:ascii="Times New Roman" w:hAnsi="Times New Roman" w:eastAsia="宋体" w:cs="宋体"/>
          <w:sz w:val="21"/>
          <w:szCs w:val="21"/>
          <w:highlight w:val="none"/>
        </w:rPr>
      </w:pPr>
      <w:r>
        <w:rPr>
          <w:rFonts w:ascii="Times New Roman" w:hAnsi="Times New Roman" w:eastAsia="宋体" w:cs="宋体"/>
          <w:spacing w:val="-1"/>
          <w:position w:val="11"/>
          <w:sz w:val="21"/>
          <w:szCs w:val="21"/>
          <w:highlight w:val="none"/>
        </w:rPr>
        <w:t>（</w:t>
      </w:r>
      <w:r>
        <w:rPr>
          <w:rFonts w:ascii="Times New Roman" w:hAnsi="Times New Roman" w:eastAsia="Times New Roman" w:cs="Times New Roman"/>
          <w:spacing w:val="-1"/>
          <w:position w:val="11"/>
          <w:sz w:val="21"/>
          <w:szCs w:val="21"/>
          <w:highlight w:val="none"/>
        </w:rPr>
        <w:t>1</w:t>
      </w:r>
      <w:r>
        <w:rPr>
          <w:rFonts w:ascii="Times New Roman" w:hAnsi="Times New Roman" w:eastAsia="宋体" w:cs="宋体"/>
          <w:spacing w:val="-1"/>
          <w:position w:val="11"/>
          <w:sz w:val="21"/>
          <w:szCs w:val="21"/>
          <w:highlight w:val="none"/>
        </w:rPr>
        <w:t>）招标公告（或投标邀请书</w:t>
      </w:r>
      <w:r>
        <w:rPr>
          <w:rFonts w:ascii="Times New Roman" w:hAnsi="Times New Roman" w:eastAsia="宋体" w:cs="宋体"/>
          <w:spacing w:val="-54"/>
          <w:w w:val="97"/>
          <w:position w:val="11"/>
          <w:sz w:val="21"/>
          <w:szCs w:val="21"/>
          <w:highlight w:val="none"/>
        </w:rPr>
        <w:t>）；</w:t>
      </w:r>
    </w:p>
    <w:p w14:paraId="06F1AF88">
      <w:pPr>
        <w:spacing w:line="221" w:lineRule="auto"/>
        <w:ind w:left="385"/>
        <w:rPr>
          <w:rFonts w:ascii="Times New Roman" w:hAnsi="Times New Roman" w:eastAsia="宋体" w:cs="宋体"/>
          <w:sz w:val="21"/>
          <w:szCs w:val="21"/>
          <w:highlight w:val="none"/>
        </w:rPr>
      </w:pPr>
      <w:r>
        <w:rPr>
          <w:rFonts w:ascii="Times New Roman" w:hAnsi="Times New Roman" w:eastAsia="宋体" w:cs="宋体"/>
          <w:spacing w:val="-6"/>
          <w:sz w:val="21"/>
          <w:szCs w:val="21"/>
          <w:highlight w:val="none"/>
        </w:rPr>
        <w:t>（</w:t>
      </w:r>
      <w:r>
        <w:rPr>
          <w:rFonts w:ascii="Times New Roman" w:hAnsi="Times New Roman" w:eastAsia="Times New Roman" w:cs="Times New Roman"/>
          <w:spacing w:val="-6"/>
          <w:sz w:val="21"/>
          <w:szCs w:val="21"/>
          <w:highlight w:val="none"/>
        </w:rPr>
        <w:t>2</w:t>
      </w:r>
      <w:r>
        <w:rPr>
          <w:rFonts w:ascii="Times New Roman" w:hAnsi="Times New Roman" w:eastAsia="宋体" w:cs="宋体"/>
          <w:spacing w:val="-6"/>
          <w:sz w:val="21"/>
          <w:szCs w:val="21"/>
          <w:highlight w:val="none"/>
        </w:rPr>
        <w:t>）投标人须知；</w:t>
      </w:r>
    </w:p>
    <w:p w14:paraId="2D2F51EA">
      <w:pPr>
        <w:spacing w:before="108" w:line="221" w:lineRule="auto"/>
        <w:ind w:left="385"/>
        <w:rPr>
          <w:rFonts w:ascii="Times New Roman" w:hAnsi="Times New Roman" w:eastAsia="宋体" w:cs="宋体"/>
          <w:sz w:val="21"/>
          <w:szCs w:val="21"/>
          <w:highlight w:val="none"/>
        </w:rPr>
      </w:pPr>
      <w:r>
        <w:rPr>
          <w:rFonts w:ascii="Times New Roman" w:hAnsi="Times New Roman" w:eastAsia="宋体" w:cs="宋体"/>
          <w:spacing w:val="-6"/>
          <w:sz w:val="21"/>
          <w:szCs w:val="21"/>
          <w:highlight w:val="none"/>
        </w:rPr>
        <w:t>（</w:t>
      </w:r>
      <w:r>
        <w:rPr>
          <w:rFonts w:ascii="Times New Roman" w:hAnsi="Times New Roman" w:eastAsia="Times New Roman" w:cs="Times New Roman"/>
          <w:spacing w:val="-6"/>
          <w:sz w:val="21"/>
          <w:szCs w:val="21"/>
          <w:highlight w:val="none"/>
        </w:rPr>
        <w:t>3</w:t>
      </w:r>
      <w:r>
        <w:rPr>
          <w:rFonts w:ascii="Times New Roman" w:hAnsi="Times New Roman" w:eastAsia="宋体" w:cs="宋体"/>
          <w:spacing w:val="-6"/>
          <w:sz w:val="21"/>
          <w:szCs w:val="21"/>
          <w:highlight w:val="none"/>
        </w:rPr>
        <w:t>）评标办法；</w:t>
      </w:r>
    </w:p>
    <w:p w14:paraId="2BD50CF4">
      <w:pPr>
        <w:spacing w:before="109" w:line="360" w:lineRule="exact"/>
        <w:ind w:left="385"/>
        <w:rPr>
          <w:rFonts w:ascii="Times New Roman" w:hAnsi="Times New Roman" w:eastAsia="宋体" w:cs="宋体"/>
          <w:sz w:val="21"/>
          <w:szCs w:val="21"/>
          <w:highlight w:val="none"/>
        </w:rPr>
      </w:pPr>
      <w:r>
        <w:rPr>
          <w:rFonts w:ascii="Times New Roman" w:hAnsi="Times New Roman" w:eastAsia="宋体" w:cs="宋体"/>
          <w:spacing w:val="-1"/>
          <w:position w:val="11"/>
          <w:sz w:val="21"/>
          <w:szCs w:val="21"/>
          <w:highlight w:val="none"/>
        </w:rPr>
        <w:t>（</w:t>
      </w:r>
      <w:r>
        <w:rPr>
          <w:rFonts w:ascii="Times New Roman" w:hAnsi="Times New Roman" w:eastAsia="Times New Roman" w:cs="Times New Roman"/>
          <w:spacing w:val="-1"/>
          <w:position w:val="11"/>
          <w:sz w:val="21"/>
          <w:szCs w:val="21"/>
          <w:highlight w:val="none"/>
        </w:rPr>
        <w:t>4</w:t>
      </w:r>
      <w:r>
        <w:rPr>
          <w:rFonts w:ascii="Times New Roman" w:hAnsi="Times New Roman" w:eastAsia="宋体" w:cs="宋体"/>
          <w:spacing w:val="-1"/>
          <w:position w:val="11"/>
          <w:sz w:val="21"/>
          <w:szCs w:val="21"/>
          <w:highlight w:val="none"/>
        </w:rPr>
        <w:t>）合同条款及格式；</w:t>
      </w:r>
    </w:p>
    <w:p w14:paraId="04997CF7">
      <w:pPr>
        <w:spacing w:before="1" w:line="221" w:lineRule="auto"/>
        <w:ind w:left="385"/>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w:t>
      </w:r>
      <w:r>
        <w:rPr>
          <w:rFonts w:ascii="Times New Roman" w:hAnsi="Times New Roman" w:eastAsia="Times New Roman" w:cs="Times New Roman"/>
          <w:spacing w:val="-5"/>
          <w:sz w:val="21"/>
          <w:szCs w:val="21"/>
          <w:highlight w:val="none"/>
        </w:rPr>
        <w:t>5</w:t>
      </w:r>
      <w:r>
        <w:rPr>
          <w:rFonts w:ascii="Times New Roman" w:hAnsi="Times New Roman" w:eastAsia="宋体" w:cs="宋体"/>
          <w:spacing w:val="-5"/>
          <w:sz w:val="21"/>
          <w:szCs w:val="21"/>
          <w:highlight w:val="none"/>
        </w:rPr>
        <w:t>）工程量清单；</w:t>
      </w:r>
    </w:p>
    <w:p w14:paraId="02D5D1C8">
      <w:pPr>
        <w:spacing w:before="108" w:line="222" w:lineRule="auto"/>
        <w:ind w:left="385"/>
        <w:rPr>
          <w:rFonts w:ascii="Times New Roman" w:hAnsi="Times New Roman" w:eastAsia="宋体" w:cs="宋体"/>
          <w:sz w:val="21"/>
          <w:szCs w:val="21"/>
          <w:highlight w:val="none"/>
        </w:rPr>
      </w:pPr>
      <w:r>
        <w:rPr>
          <w:rFonts w:ascii="Times New Roman" w:hAnsi="Times New Roman" w:eastAsia="宋体" w:cs="宋体"/>
          <w:spacing w:val="-8"/>
          <w:sz w:val="21"/>
          <w:szCs w:val="21"/>
          <w:highlight w:val="none"/>
        </w:rPr>
        <w:t>（</w:t>
      </w:r>
      <w:r>
        <w:rPr>
          <w:rFonts w:ascii="Times New Roman" w:hAnsi="Times New Roman" w:eastAsia="Times New Roman" w:cs="Times New Roman"/>
          <w:spacing w:val="-8"/>
          <w:sz w:val="21"/>
          <w:szCs w:val="21"/>
          <w:highlight w:val="none"/>
        </w:rPr>
        <w:t>6</w:t>
      </w:r>
      <w:r>
        <w:rPr>
          <w:rFonts w:ascii="Times New Roman" w:hAnsi="Times New Roman" w:eastAsia="宋体" w:cs="宋体"/>
          <w:spacing w:val="-8"/>
          <w:sz w:val="21"/>
          <w:szCs w:val="21"/>
          <w:highlight w:val="none"/>
        </w:rPr>
        <w:t>）图纸；</w:t>
      </w:r>
    </w:p>
    <w:p w14:paraId="086DBD82">
      <w:pPr>
        <w:spacing w:before="107" w:line="361" w:lineRule="exact"/>
        <w:ind w:left="385"/>
        <w:rPr>
          <w:rFonts w:ascii="Times New Roman" w:hAnsi="Times New Roman" w:eastAsia="宋体" w:cs="宋体"/>
          <w:sz w:val="21"/>
          <w:szCs w:val="21"/>
          <w:highlight w:val="none"/>
        </w:rPr>
      </w:pPr>
      <w:r>
        <w:rPr>
          <w:rFonts w:ascii="Times New Roman" w:hAnsi="Times New Roman" w:eastAsia="宋体" w:cs="宋体"/>
          <w:spacing w:val="-1"/>
          <w:position w:val="11"/>
          <w:sz w:val="21"/>
          <w:szCs w:val="21"/>
          <w:highlight w:val="none"/>
        </w:rPr>
        <w:t>（</w:t>
      </w:r>
      <w:r>
        <w:rPr>
          <w:rFonts w:ascii="Times New Roman" w:hAnsi="Times New Roman" w:eastAsia="Times New Roman" w:cs="Times New Roman"/>
          <w:spacing w:val="-1"/>
          <w:position w:val="11"/>
          <w:sz w:val="21"/>
          <w:szCs w:val="21"/>
          <w:highlight w:val="none"/>
        </w:rPr>
        <w:t>7</w:t>
      </w:r>
      <w:r>
        <w:rPr>
          <w:rFonts w:ascii="Times New Roman" w:hAnsi="Times New Roman" w:eastAsia="宋体" w:cs="宋体"/>
          <w:spacing w:val="-1"/>
          <w:position w:val="11"/>
          <w:sz w:val="21"/>
          <w:szCs w:val="21"/>
          <w:highlight w:val="none"/>
        </w:rPr>
        <w:t>）技术标准和要求；</w:t>
      </w:r>
    </w:p>
    <w:p w14:paraId="25949941">
      <w:pPr>
        <w:spacing w:before="1" w:line="220" w:lineRule="auto"/>
        <w:ind w:left="385"/>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w:t>
      </w:r>
      <w:r>
        <w:rPr>
          <w:rFonts w:ascii="Times New Roman" w:hAnsi="Times New Roman" w:eastAsia="Times New Roman" w:cs="Times New Roman"/>
          <w:spacing w:val="-5"/>
          <w:sz w:val="21"/>
          <w:szCs w:val="21"/>
          <w:highlight w:val="none"/>
        </w:rPr>
        <w:t>8</w:t>
      </w:r>
      <w:r>
        <w:rPr>
          <w:rFonts w:ascii="Times New Roman" w:hAnsi="Times New Roman" w:eastAsia="宋体" w:cs="宋体"/>
          <w:spacing w:val="-5"/>
          <w:sz w:val="21"/>
          <w:szCs w:val="21"/>
          <w:highlight w:val="none"/>
        </w:rPr>
        <w:t>）投标文件格式；</w:t>
      </w:r>
    </w:p>
    <w:p w14:paraId="19AE3B4E">
      <w:pPr>
        <w:spacing w:before="108" w:line="220" w:lineRule="auto"/>
        <w:ind w:left="385"/>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w:t>
      </w:r>
      <w:r>
        <w:rPr>
          <w:rFonts w:ascii="Times New Roman" w:hAnsi="Times New Roman" w:eastAsia="Times New Roman" w:cs="Times New Roman"/>
          <w:spacing w:val="-1"/>
          <w:sz w:val="21"/>
          <w:szCs w:val="21"/>
          <w:highlight w:val="none"/>
        </w:rPr>
        <w:t>9</w:t>
      </w:r>
      <w:r>
        <w:rPr>
          <w:rFonts w:ascii="Times New Roman" w:hAnsi="Times New Roman" w:eastAsia="宋体" w:cs="宋体"/>
          <w:spacing w:val="-1"/>
          <w:sz w:val="21"/>
          <w:szCs w:val="21"/>
          <w:highlight w:val="none"/>
        </w:rPr>
        <w:t>）投标人须知前附表规定的其他材料。</w:t>
      </w:r>
    </w:p>
    <w:p w14:paraId="1CE946DB">
      <w:pPr>
        <w:spacing w:before="109" w:line="269" w:lineRule="auto"/>
        <w:ind w:left="35" w:right="174" w:firstLine="405"/>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根据本章第</w:t>
      </w:r>
      <w:r>
        <w:rPr>
          <w:rFonts w:ascii="Times New Roman" w:hAnsi="Times New Roman" w:eastAsia="宋体" w:cs="宋体"/>
          <w:spacing w:val="-27"/>
          <w:sz w:val="21"/>
          <w:szCs w:val="21"/>
          <w:highlight w:val="none"/>
        </w:rPr>
        <w:t xml:space="preserve"> </w:t>
      </w:r>
      <w:r>
        <w:rPr>
          <w:rFonts w:ascii="Times New Roman" w:hAnsi="Times New Roman" w:eastAsia="Times New Roman" w:cs="Times New Roman"/>
          <w:spacing w:val="-5"/>
          <w:sz w:val="21"/>
          <w:szCs w:val="21"/>
          <w:highlight w:val="none"/>
        </w:rPr>
        <w:t xml:space="preserve">1.10 </w:t>
      </w:r>
      <w:r>
        <w:rPr>
          <w:rFonts w:ascii="Times New Roman" w:hAnsi="Times New Roman" w:eastAsia="宋体" w:cs="宋体"/>
          <w:spacing w:val="-5"/>
          <w:sz w:val="21"/>
          <w:szCs w:val="21"/>
          <w:highlight w:val="none"/>
        </w:rPr>
        <w:t>款、</w:t>
      </w:r>
      <w:r>
        <w:rPr>
          <w:rFonts w:ascii="Times New Roman" w:hAnsi="Times New Roman" w:eastAsia="宋体" w:cs="宋体"/>
          <w:spacing w:val="-32"/>
          <w:sz w:val="21"/>
          <w:szCs w:val="21"/>
          <w:highlight w:val="none"/>
        </w:rPr>
        <w:t xml:space="preserve"> </w:t>
      </w:r>
      <w:r>
        <w:rPr>
          <w:rFonts w:ascii="Times New Roman" w:hAnsi="Times New Roman" w:eastAsia="宋体" w:cs="宋体"/>
          <w:spacing w:val="-5"/>
          <w:sz w:val="21"/>
          <w:szCs w:val="21"/>
          <w:highlight w:val="none"/>
        </w:rPr>
        <w:t>第</w:t>
      </w:r>
      <w:r>
        <w:rPr>
          <w:rFonts w:ascii="Times New Roman" w:hAnsi="Times New Roman" w:eastAsia="宋体" w:cs="宋体"/>
          <w:spacing w:val="-47"/>
          <w:sz w:val="21"/>
          <w:szCs w:val="21"/>
          <w:highlight w:val="none"/>
        </w:rPr>
        <w:t xml:space="preserve"> </w:t>
      </w:r>
      <w:r>
        <w:rPr>
          <w:rFonts w:ascii="Times New Roman" w:hAnsi="Times New Roman" w:eastAsia="Times New Roman" w:cs="Times New Roman"/>
          <w:spacing w:val="-5"/>
          <w:sz w:val="21"/>
          <w:szCs w:val="21"/>
          <w:highlight w:val="none"/>
        </w:rPr>
        <w:t xml:space="preserve">2.2 </w:t>
      </w:r>
      <w:r>
        <w:rPr>
          <w:rFonts w:ascii="Times New Roman" w:hAnsi="Times New Roman" w:eastAsia="宋体" w:cs="宋体"/>
          <w:spacing w:val="-5"/>
          <w:sz w:val="21"/>
          <w:szCs w:val="21"/>
          <w:highlight w:val="none"/>
        </w:rPr>
        <w:t>款和第</w:t>
      </w:r>
      <w:r>
        <w:rPr>
          <w:rFonts w:ascii="Times New Roman" w:hAnsi="Times New Roman" w:eastAsia="宋体" w:cs="宋体"/>
          <w:spacing w:val="-48"/>
          <w:sz w:val="21"/>
          <w:szCs w:val="21"/>
          <w:highlight w:val="none"/>
        </w:rPr>
        <w:t xml:space="preserve"> </w:t>
      </w:r>
      <w:r>
        <w:rPr>
          <w:rFonts w:ascii="Times New Roman" w:hAnsi="Times New Roman" w:eastAsia="Times New Roman" w:cs="Times New Roman"/>
          <w:spacing w:val="-5"/>
          <w:sz w:val="21"/>
          <w:szCs w:val="21"/>
          <w:highlight w:val="none"/>
        </w:rPr>
        <w:t>2.</w:t>
      </w:r>
      <w:r>
        <w:rPr>
          <w:rFonts w:ascii="Times New Roman" w:hAnsi="Times New Roman" w:eastAsia="Times New Roman" w:cs="Times New Roman"/>
          <w:spacing w:val="-6"/>
          <w:sz w:val="21"/>
          <w:szCs w:val="21"/>
          <w:highlight w:val="none"/>
        </w:rPr>
        <w:t xml:space="preserve">3 </w:t>
      </w:r>
      <w:r>
        <w:rPr>
          <w:rFonts w:ascii="Times New Roman" w:hAnsi="Times New Roman" w:eastAsia="宋体" w:cs="宋体"/>
          <w:spacing w:val="-6"/>
          <w:sz w:val="21"/>
          <w:szCs w:val="21"/>
          <w:highlight w:val="none"/>
        </w:rPr>
        <w:t>款对招标文件所作的澄清、修改， 构成招标文件</w:t>
      </w:r>
      <w:r>
        <w:rPr>
          <w:rFonts w:ascii="Times New Roman" w:hAnsi="Times New Roman" w:eastAsia="宋体" w:cs="宋体"/>
          <w:sz w:val="21"/>
          <w:szCs w:val="21"/>
          <w:highlight w:val="none"/>
        </w:rPr>
        <w:t xml:space="preserve"> </w:t>
      </w:r>
      <w:r>
        <w:rPr>
          <w:rFonts w:ascii="Times New Roman" w:hAnsi="Times New Roman" w:eastAsia="宋体" w:cs="宋体"/>
          <w:spacing w:val="-4"/>
          <w:sz w:val="21"/>
          <w:szCs w:val="21"/>
          <w:highlight w:val="none"/>
        </w:rPr>
        <w:t>的组成部分。</w:t>
      </w:r>
    </w:p>
    <w:p w14:paraId="22834830">
      <w:pPr>
        <w:spacing w:before="84" w:line="219" w:lineRule="auto"/>
        <w:ind w:left="15"/>
        <w:rPr>
          <w:rFonts w:ascii="Times New Roman" w:hAnsi="Times New Roman" w:eastAsia="黑体" w:cs="黑体"/>
          <w:sz w:val="24"/>
          <w:szCs w:val="24"/>
          <w:highlight w:val="none"/>
        </w:rPr>
      </w:pPr>
      <w:r>
        <w:rPr>
          <w:rFonts w:ascii="Times New Roman" w:hAnsi="Times New Roman" w:eastAsia="Times New Roman" w:cs="Times New Roman"/>
          <w:sz w:val="24"/>
          <w:szCs w:val="24"/>
          <w:highlight w:val="none"/>
        </w:rPr>
        <w:t xml:space="preserve">2.2 </w:t>
      </w:r>
      <w:r>
        <w:rPr>
          <w:rFonts w:ascii="Times New Roman" w:hAnsi="Times New Roman" w:eastAsia="黑体" w:cs="黑体"/>
          <w:sz w:val="24"/>
          <w:szCs w:val="24"/>
          <w:highlight w:val="none"/>
        </w:rPr>
        <w:t>招标文件的澄清</w:t>
      </w:r>
    </w:p>
    <w:p w14:paraId="4BA2AC15">
      <w:pPr>
        <w:spacing w:before="99" w:line="293" w:lineRule="auto"/>
        <w:ind w:left="19" w:right="173" w:firstLine="418"/>
        <w:jc w:val="both"/>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2.2.1</w:t>
      </w:r>
      <w:r>
        <w:rPr>
          <w:rFonts w:ascii="Times New Roman" w:hAnsi="Times New Roman" w:eastAsia="Times New Roman" w:cs="Times New Roman"/>
          <w:spacing w:val="44"/>
          <w:w w:val="101"/>
          <w:sz w:val="21"/>
          <w:szCs w:val="21"/>
          <w:highlight w:val="none"/>
        </w:rPr>
        <w:t xml:space="preserve"> </w:t>
      </w:r>
      <w:r>
        <w:rPr>
          <w:rFonts w:ascii="Times New Roman" w:hAnsi="Times New Roman" w:eastAsia="宋体" w:cs="宋体"/>
          <w:spacing w:val="1"/>
          <w:sz w:val="21"/>
          <w:szCs w:val="21"/>
          <w:highlight w:val="none"/>
        </w:rPr>
        <w:t>投标人应仔细阅读和检查招标文件的全部内容</w:t>
      </w:r>
      <w:r>
        <w:rPr>
          <w:rFonts w:ascii="Times New Roman" w:hAnsi="Times New Roman" w:eastAsia="宋体" w:cs="宋体"/>
          <w:sz w:val="21"/>
          <w:szCs w:val="21"/>
          <w:highlight w:val="none"/>
        </w:rPr>
        <w:t xml:space="preserve">。如发现缺页或附件不全，应及时 </w:t>
      </w:r>
      <w:r>
        <w:rPr>
          <w:rFonts w:ascii="Times New Roman" w:hAnsi="Times New Roman" w:eastAsia="宋体" w:cs="宋体"/>
          <w:spacing w:val="1"/>
          <w:sz w:val="21"/>
          <w:szCs w:val="21"/>
          <w:highlight w:val="none"/>
        </w:rPr>
        <w:t>向招标人提出，以便补齐。</w:t>
      </w:r>
      <w:r>
        <w:rPr>
          <w:rFonts w:ascii="Times New Roman" w:hAnsi="Times New Roman" w:eastAsia="宋体" w:cs="宋体"/>
          <w:spacing w:val="-20"/>
          <w:sz w:val="21"/>
          <w:szCs w:val="21"/>
          <w:highlight w:val="none"/>
        </w:rPr>
        <w:t xml:space="preserve"> </w:t>
      </w:r>
      <w:r>
        <w:rPr>
          <w:rFonts w:ascii="Times New Roman" w:hAnsi="Times New Roman" w:eastAsia="宋体" w:cs="宋体"/>
          <w:spacing w:val="1"/>
          <w:sz w:val="21"/>
          <w:szCs w:val="21"/>
          <w:highlight w:val="none"/>
        </w:rPr>
        <w:t>如有疑问，应在投标人须知前附表规定的时</w:t>
      </w:r>
      <w:r>
        <w:rPr>
          <w:rFonts w:ascii="Times New Roman" w:hAnsi="Times New Roman" w:eastAsia="宋体" w:cs="宋体"/>
          <w:sz w:val="21"/>
          <w:szCs w:val="21"/>
          <w:highlight w:val="none"/>
        </w:rPr>
        <w:t xml:space="preserve">间前，通过法定公 </w:t>
      </w:r>
      <w:r>
        <w:rPr>
          <w:rFonts w:ascii="Times New Roman" w:hAnsi="Times New Roman" w:eastAsia="宋体" w:cs="宋体"/>
          <w:spacing w:val="-1"/>
          <w:sz w:val="21"/>
          <w:szCs w:val="21"/>
          <w:highlight w:val="none"/>
        </w:rPr>
        <w:t>告公示信息发布媒介、电子交易系统（投标盲盒工具）</w:t>
      </w:r>
      <w:r>
        <w:rPr>
          <w:rFonts w:ascii="Times New Roman" w:hAnsi="Times New Roman" w:eastAsia="宋体" w:cs="宋体"/>
          <w:spacing w:val="48"/>
          <w:sz w:val="21"/>
          <w:szCs w:val="21"/>
          <w:highlight w:val="none"/>
        </w:rPr>
        <w:t xml:space="preserve"> </w:t>
      </w:r>
      <w:r>
        <w:rPr>
          <w:rFonts w:ascii="Times New Roman" w:hAnsi="Times New Roman" w:eastAsia="宋体" w:cs="宋体"/>
          <w:spacing w:val="-1"/>
          <w:sz w:val="21"/>
          <w:szCs w:val="21"/>
          <w:highlight w:val="none"/>
        </w:rPr>
        <w:t>等渠道以书面形式要求招标人对招</w:t>
      </w:r>
      <w:r>
        <w:rPr>
          <w:rFonts w:ascii="Times New Roman" w:hAnsi="Times New Roman" w:eastAsia="宋体" w:cs="宋体"/>
          <w:sz w:val="21"/>
          <w:szCs w:val="21"/>
          <w:highlight w:val="none"/>
        </w:rPr>
        <w:t xml:space="preserve"> </w:t>
      </w:r>
      <w:r>
        <w:rPr>
          <w:rFonts w:ascii="Times New Roman" w:hAnsi="Times New Roman" w:eastAsia="宋体" w:cs="宋体"/>
          <w:spacing w:val="-4"/>
          <w:sz w:val="21"/>
          <w:szCs w:val="21"/>
          <w:highlight w:val="none"/>
        </w:rPr>
        <w:t>标文件予以澄清。</w:t>
      </w:r>
    </w:p>
    <w:p w14:paraId="45AFA65A">
      <w:pPr>
        <w:spacing w:before="110" w:line="268" w:lineRule="auto"/>
        <w:ind w:left="19" w:right="2" w:firstLine="418"/>
        <w:rPr>
          <w:rFonts w:ascii="Times New Roman" w:hAnsi="Times New Roman" w:eastAsia="宋体" w:cs="宋体"/>
          <w:sz w:val="21"/>
          <w:szCs w:val="21"/>
          <w:highlight w:val="none"/>
        </w:rPr>
      </w:pPr>
      <w:r>
        <w:rPr>
          <w:rFonts w:ascii="Times New Roman" w:hAnsi="Times New Roman" w:eastAsia="Times New Roman" w:cs="Times New Roman"/>
          <w:sz w:val="21"/>
          <w:szCs w:val="21"/>
          <w:highlight w:val="none"/>
        </w:rPr>
        <w:t>2.2.2</w:t>
      </w:r>
      <w:r>
        <w:rPr>
          <w:rFonts w:ascii="Times New Roman" w:hAnsi="Times New Roman" w:eastAsia="Times New Roman" w:cs="Times New Roman"/>
          <w:spacing w:val="51"/>
          <w:sz w:val="21"/>
          <w:szCs w:val="21"/>
          <w:highlight w:val="none"/>
        </w:rPr>
        <w:t xml:space="preserve"> </w:t>
      </w:r>
      <w:r>
        <w:rPr>
          <w:rFonts w:ascii="Times New Roman" w:hAnsi="Times New Roman" w:eastAsia="宋体" w:cs="宋体"/>
          <w:sz w:val="21"/>
          <w:szCs w:val="21"/>
          <w:highlight w:val="none"/>
        </w:rPr>
        <w:t>招标人对招标文件的澄清通过法定公告公示信息发布媒介、电子交易系统（投标  盲盒工具）</w:t>
      </w:r>
      <w:r>
        <w:rPr>
          <w:rFonts w:ascii="Times New Roman" w:hAnsi="Times New Roman" w:eastAsia="宋体" w:cs="宋体"/>
          <w:spacing w:val="-24"/>
          <w:sz w:val="21"/>
          <w:szCs w:val="21"/>
          <w:highlight w:val="none"/>
        </w:rPr>
        <w:t xml:space="preserve"> </w:t>
      </w:r>
      <w:r>
        <w:rPr>
          <w:rFonts w:ascii="Times New Roman" w:hAnsi="Times New Roman" w:eastAsia="宋体" w:cs="宋体"/>
          <w:sz w:val="21"/>
          <w:szCs w:val="21"/>
          <w:highlight w:val="none"/>
        </w:rPr>
        <w:t>等渠道以书面形式发给所有下载招标文件的投标人，但不指明澄清问题的来源。</w:t>
      </w:r>
    </w:p>
    <w:p w14:paraId="32AAB640">
      <w:pPr>
        <w:spacing w:line="268" w:lineRule="auto"/>
        <w:rPr>
          <w:rFonts w:ascii="Times New Roman" w:hAnsi="Times New Roman" w:eastAsia="宋体" w:cs="宋体"/>
          <w:sz w:val="21"/>
          <w:szCs w:val="21"/>
          <w:highlight w:val="none"/>
        </w:rPr>
        <w:sectPr>
          <w:footerReference r:id="rId10" w:type="default"/>
          <w:pgSz w:w="11905" w:h="16839"/>
          <w:pgMar w:top="1431" w:right="1614" w:bottom="1036" w:left="1785" w:header="0" w:footer="847" w:gutter="0"/>
          <w:pgBorders>
            <w:top w:val="none" w:sz="0" w:space="0"/>
            <w:left w:val="none" w:sz="0" w:space="0"/>
            <w:bottom w:val="none" w:sz="0" w:space="0"/>
            <w:right w:val="none" w:sz="0" w:space="0"/>
          </w:pgBorders>
          <w:pgNumType w:fmt="decimal"/>
          <w:cols w:space="720" w:num="1"/>
        </w:sectPr>
      </w:pPr>
    </w:p>
    <w:p w14:paraId="4B8EA557">
      <w:pPr>
        <w:spacing w:before="114" w:line="269" w:lineRule="auto"/>
        <w:ind w:left="22" w:right="208" w:hanging="1"/>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 xml:space="preserve">如果澄清通知发出的时间距投标人须知前附表第 </w:t>
      </w:r>
      <w:r>
        <w:rPr>
          <w:rFonts w:ascii="Times New Roman" w:hAnsi="Times New Roman" w:eastAsia="Times New Roman" w:cs="Times New Roman"/>
          <w:spacing w:val="-3"/>
          <w:sz w:val="21"/>
          <w:szCs w:val="21"/>
          <w:highlight w:val="none"/>
        </w:rPr>
        <w:t>4.2.1</w:t>
      </w:r>
      <w:r>
        <w:rPr>
          <w:rFonts w:ascii="Times New Roman" w:hAnsi="Times New Roman" w:eastAsia="Times New Roman" w:cs="Times New Roman"/>
          <w:spacing w:val="47"/>
          <w:sz w:val="21"/>
          <w:szCs w:val="21"/>
          <w:highlight w:val="none"/>
        </w:rPr>
        <w:t xml:space="preserve"> </w:t>
      </w:r>
      <w:r>
        <w:rPr>
          <w:rFonts w:ascii="Times New Roman" w:hAnsi="Times New Roman" w:eastAsia="宋体" w:cs="宋体"/>
          <w:spacing w:val="-3"/>
          <w:sz w:val="21"/>
          <w:szCs w:val="21"/>
          <w:highlight w:val="none"/>
        </w:rPr>
        <w:t xml:space="preserve">项规定的投标截止时间不足 </w:t>
      </w:r>
      <w:r>
        <w:rPr>
          <w:rFonts w:ascii="Times New Roman" w:hAnsi="Times New Roman" w:eastAsia="Times New Roman" w:cs="Times New Roman"/>
          <w:spacing w:val="-3"/>
          <w:sz w:val="21"/>
          <w:szCs w:val="21"/>
          <w:highlight w:val="none"/>
        </w:rPr>
        <w:t xml:space="preserve">15  </w:t>
      </w:r>
      <w:r>
        <w:rPr>
          <w:rFonts w:ascii="Times New Roman" w:hAnsi="Times New Roman" w:eastAsia="宋体" w:cs="宋体"/>
          <w:spacing w:val="-3"/>
          <w:sz w:val="21"/>
          <w:szCs w:val="21"/>
          <w:highlight w:val="none"/>
        </w:rPr>
        <w:t>日，</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并且澄清的内容确实影响投标文件编制的，应当相应延长投标截止时间。</w:t>
      </w:r>
    </w:p>
    <w:p w14:paraId="7627ABC2">
      <w:pPr>
        <w:spacing w:before="108" w:line="285" w:lineRule="auto"/>
        <w:ind w:left="16" w:right="163" w:firstLine="420"/>
        <w:jc w:val="both"/>
        <w:rPr>
          <w:rFonts w:ascii="Times New Roman" w:hAnsi="Times New Roman" w:eastAsia="宋体" w:cs="宋体"/>
          <w:sz w:val="21"/>
          <w:szCs w:val="21"/>
          <w:highlight w:val="none"/>
        </w:rPr>
      </w:pPr>
      <w:r>
        <w:rPr>
          <w:rFonts w:ascii="Times New Roman" w:hAnsi="Times New Roman" w:eastAsia="Times New Roman" w:cs="Times New Roman"/>
          <w:sz w:val="21"/>
          <w:szCs w:val="21"/>
          <w:highlight w:val="none"/>
        </w:rPr>
        <w:t>2.2.3</w:t>
      </w:r>
      <w:r>
        <w:rPr>
          <w:rFonts w:ascii="Times New Roman" w:hAnsi="Times New Roman" w:eastAsia="Times New Roman" w:cs="Times New Roman"/>
          <w:spacing w:val="58"/>
          <w:w w:val="101"/>
          <w:sz w:val="21"/>
          <w:szCs w:val="21"/>
          <w:highlight w:val="none"/>
        </w:rPr>
        <w:t xml:space="preserve"> </w:t>
      </w:r>
      <w:r>
        <w:rPr>
          <w:rFonts w:ascii="Times New Roman" w:hAnsi="Times New Roman" w:eastAsia="宋体" w:cs="宋体"/>
          <w:sz w:val="21"/>
          <w:szCs w:val="21"/>
          <w:highlight w:val="none"/>
        </w:rPr>
        <w:t xml:space="preserve">投标人应实时自行关注法定公告公示信息发布媒介、电子交易系统（投标盲盒工 </w:t>
      </w:r>
      <w:r>
        <w:rPr>
          <w:rFonts w:ascii="Times New Roman" w:hAnsi="Times New Roman" w:eastAsia="宋体" w:cs="宋体"/>
          <w:spacing w:val="1"/>
          <w:sz w:val="21"/>
          <w:szCs w:val="21"/>
          <w:highlight w:val="none"/>
        </w:rPr>
        <w:t>具）</w:t>
      </w:r>
      <w:r>
        <w:rPr>
          <w:rFonts w:ascii="Times New Roman" w:hAnsi="Times New Roman" w:eastAsia="宋体" w:cs="宋体"/>
          <w:spacing w:val="-28"/>
          <w:sz w:val="21"/>
          <w:szCs w:val="21"/>
          <w:highlight w:val="none"/>
        </w:rPr>
        <w:t xml:space="preserve"> </w:t>
      </w:r>
      <w:r>
        <w:rPr>
          <w:rFonts w:ascii="Times New Roman" w:hAnsi="Times New Roman" w:eastAsia="宋体" w:cs="宋体"/>
          <w:spacing w:val="1"/>
          <w:sz w:val="21"/>
          <w:szCs w:val="21"/>
          <w:highlight w:val="none"/>
        </w:rPr>
        <w:t>等渠道上发出的澄清通知，因投标人自身原因未及时获知澄清内容而导致的任何后果</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将由投标人自行承担。</w:t>
      </w:r>
    </w:p>
    <w:p w14:paraId="700071EB">
      <w:pPr>
        <w:spacing w:before="84" w:line="219" w:lineRule="auto"/>
        <w:ind w:left="15"/>
        <w:rPr>
          <w:rFonts w:ascii="Times New Roman" w:hAnsi="Times New Roman" w:eastAsia="黑体" w:cs="黑体"/>
          <w:sz w:val="24"/>
          <w:szCs w:val="24"/>
          <w:highlight w:val="none"/>
        </w:rPr>
      </w:pPr>
      <w:r>
        <w:rPr>
          <w:rFonts w:ascii="Times New Roman" w:hAnsi="Times New Roman" w:eastAsia="Times New Roman" w:cs="Times New Roman"/>
          <w:sz w:val="24"/>
          <w:szCs w:val="24"/>
          <w:highlight w:val="none"/>
        </w:rPr>
        <w:t xml:space="preserve">2.3 </w:t>
      </w:r>
      <w:r>
        <w:rPr>
          <w:rFonts w:ascii="Times New Roman" w:hAnsi="Times New Roman" w:eastAsia="黑体" w:cs="黑体"/>
          <w:sz w:val="24"/>
          <w:szCs w:val="24"/>
          <w:highlight w:val="none"/>
        </w:rPr>
        <w:t>招标文件的修改</w:t>
      </w:r>
    </w:p>
    <w:p w14:paraId="4F39BC2A">
      <w:pPr>
        <w:spacing w:before="98" w:line="293" w:lineRule="auto"/>
        <w:ind w:left="18" w:right="161" w:firstLine="419"/>
        <w:jc w:val="both"/>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2.3.1</w:t>
      </w:r>
      <w:r>
        <w:rPr>
          <w:rFonts w:ascii="Times New Roman" w:hAnsi="Times New Roman" w:eastAsia="Times New Roman" w:cs="Times New Roman"/>
          <w:spacing w:val="34"/>
          <w:sz w:val="21"/>
          <w:szCs w:val="21"/>
          <w:highlight w:val="none"/>
        </w:rPr>
        <w:t xml:space="preserve"> </w:t>
      </w:r>
      <w:r>
        <w:rPr>
          <w:rFonts w:ascii="Times New Roman" w:hAnsi="Times New Roman" w:eastAsia="宋体" w:cs="宋体"/>
          <w:spacing w:val="1"/>
          <w:sz w:val="21"/>
          <w:szCs w:val="21"/>
          <w:highlight w:val="none"/>
        </w:rPr>
        <w:t>招标人可以书面形式修改招标文件，并通过法定公告公示信</w:t>
      </w:r>
      <w:r>
        <w:rPr>
          <w:rFonts w:ascii="Times New Roman" w:hAnsi="Times New Roman" w:eastAsia="宋体" w:cs="宋体"/>
          <w:sz w:val="21"/>
          <w:szCs w:val="21"/>
          <w:highlight w:val="none"/>
        </w:rPr>
        <w:t xml:space="preserve">息发布媒介、电子交 </w:t>
      </w:r>
      <w:r>
        <w:rPr>
          <w:rFonts w:ascii="Times New Roman" w:hAnsi="Times New Roman" w:eastAsia="宋体" w:cs="宋体"/>
          <w:spacing w:val="3"/>
          <w:sz w:val="21"/>
          <w:szCs w:val="21"/>
          <w:highlight w:val="none"/>
        </w:rPr>
        <w:t>易系统（投标盲盒工具）等渠道通知所有已下载招标文件的投标人。如果修改通</w:t>
      </w:r>
      <w:r>
        <w:rPr>
          <w:rFonts w:ascii="Times New Roman" w:hAnsi="Times New Roman" w:eastAsia="宋体" w:cs="宋体"/>
          <w:spacing w:val="2"/>
          <w:sz w:val="21"/>
          <w:szCs w:val="21"/>
          <w:highlight w:val="none"/>
        </w:rPr>
        <w:t>知发出的</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 xml:space="preserve">时间距投标人须知前附表第 </w:t>
      </w:r>
      <w:r>
        <w:rPr>
          <w:rFonts w:ascii="Times New Roman" w:hAnsi="Times New Roman" w:eastAsia="Times New Roman" w:cs="Times New Roman"/>
          <w:spacing w:val="-1"/>
          <w:sz w:val="21"/>
          <w:szCs w:val="21"/>
          <w:highlight w:val="none"/>
        </w:rPr>
        <w:t>4.2.1</w:t>
      </w:r>
      <w:r>
        <w:rPr>
          <w:rFonts w:ascii="Times New Roman" w:hAnsi="Times New Roman" w:eastAsia="Times New Roman" w:cs="Times New Roman"/>
          <w:spacing w:val="31"/>
          <w:sz w:val="21"/>
          <w:szCs w:val="21"/>
          <w:highlight w:val="none"/>
        </w:rPr>
        <w:t xml:space="preserve"> </w:t>
      </w:r>
      <w:r>
        <w:rPr>
          <w:rFonts w:ascii="Times New Roman" w:hAnsi="Times New Roman" w:eastAsia="宋体" w:cs="宋体"/>
          <w:spacing w:val="-1"/>
          <w:sz w:val="21"/>
          <w:szCs w:val="21"/>
          <w:highlight w:val="none"/>
        </w:rPr>
        <w:t>项规定</w:t>
      </w:r>
      <w:r>
        <w:rPr>
          <w:rFonts w:ascii="Times New Roman" w:hAnsi="Times New Roman" w:eastAsia="宋体" w:cs="宋体"/>
          <w:spacing w:val="-2"/>
          <w:sz w:val="21"/>
          <w:szCs w:val="21"/>
          <w:highlight w:val="none"/>
        </w:rPr>
        <w:t xml:space="preserve">的投标截止时间不足 </w:t>
      </w:r>
      <w:r>
        <w:rPr>
          <w:rFonts w:ascii="Times New Roman" w:hAnsi="Times New Roman" w:eastAsia="Times New Roman" w:cs="Times New Roman"/>
          <w:spacing w:val="-2"/>
          <w:sz w:val="21"/>
          <w:szCs w:val="21"/>
          <w:highlight w:val="none"/>
        </w:rPr>
        <w:t xml:space="preserve">15  </w:t>
      </w:r>
      <w:r>
        <w:rPr>
          <w:rFonts w:ascii="Times New Roman" w:hAnsi="Times New Roman" w:eastAsia="宋体" w:cs="宋体"/>
          <w:spacing w:val="-2"/>
          <w:sz w:val="21"/>
          <w:szCs w:val="21"/>
          <w:highlight w:val="none"/>
        </w:rPr>
        <w:t>日，并且修改的内容确实</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影响投标文件编制的，应当相应延长投标截止时间。</w:t>
      </w:r>
    </w:p>
    <w:p w14:paraId="347F1095">
      <w:pPr>
        <w:spacing w:before="107" w:line="285" w:lineRule="auto"/>
        <w:ind w:left="16" w:right="162" w:firstLine="420"/>
        <w:jc w:val="both"/>
        <w:rPr>
          <w:rFonts w:ascii="Times New Roman" w:hAnsi="Times New Roman" w:eastAsia="宋体" w:cs="宋体"/>
          <w:sz w:val="21"/>
          <w:szCs w:val="21"/>
          <w:highlight w:val="none"/>
        </w:rPr>
      </w:pPr>
      <w:r>
        <w:rPr>
          <w:rFonts w:ascii="Times New Roman" w:hAnsi="Times New Roman" w:eastAsia="Times New Roman" w:cs="Times New Roman"/>
          <w:sz w:val="21"/>
          <w:szCs w:val="21"/>
          <w:highlight w:val="none"/>
        </w:rPr>
        <w:t>2.3.2</w:t>
      </w:r>
      <w:r>
        <w:rPr>
          <w:rFonts w:ascii="Times New Roman" w:hAnsi="Times New Roman" w:eastAsia="Times New Roman" w:cs="Times New Roman"/>
          <w:spacing w:val="58"/>
          <w:w w:val="101"/>
          <w:sz w:val="21"/>
          <w:szCs w:val="21"/>
          <w:highlight w:val="none"/>
        </w:rPr>
        <w:t xml:space="preserve"> </w:t>
      </w:r>
      <w:r>
        <w:rPr>
          <w:rFonts w:ascii="Times New Roman" w:hAnsi="Times New Roman" w:eastAsia="宋体" w:cs="宋体"/>
          <w:sz w:val="21"/>
          <w:szCs w:val="21"/>
          <w:highlight w:val="none"/>
        </w:rPr>
        <w:t xml:space="preserve">投标人应实时自行关注法定公告公示信息发布媒介、电子交易系统（投标盲盒工 </w:t>
      </w:r>
      <w:r>
        <w:rPr>
          <w:rFonts w:ascii="Times New Roman" w:hAnsi="Times New Roman" w:eastAsia="宋体" w:cs="宋体"/>
          <w:spacing w:val="1"/>
          <w:sz w:val="21"/>
          <w:szCs w:val="21"/>
          <w:highlight w:val="none"/>
        </w:rPr>
        <w:t>具）</w:t>
      </w:r>
      <w:r>
        <w:rPr>
          <w:rFonts w:ascii="Times New Roman" w:hAnsi="Times New Roman" w:eastAsia="宋体" w:cs="宋体"/>
          <w:spacing w:val="-27"/>
          <w:sz w:val="21"/>
          <w:szCs w:val="21"/>
          <w:highlight w:val="none"/>
        </w:rPr>
        <w:t xml:space="preserve"> </w:t>
      </w:r>
      <w:r>
        <w:rPr>
          <w:rFonts w:ascii="Times New Roman" w:hAnsi="Times New Roman" w:eastAsia="宋体" w:cs="宋体"/>
          <w:spacing w:val="1"/>
          <w:sz w:val="21"/>
          <w:szCs w:val="21"/>
          <w:highlight w:val="none"/>
        </w:rPr>
        <w:t>等渠道上发出的修改通知，因投标人自身原因未及时获知修改内容而导致的任何后果</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将由投标人自行承担。</w:t>
      </w:r>
    </w:p>
    <w:p w14:paraId="62C85FA2">
      <w:pPr>
        <w:spacing w:before="84" w:line="219" w:lineRule="auto"/>
        <w:ind w:left="15"/>
        <w:rPr>
          <w:rFonts w:ascii="Times New Roman" w:hAnsi="Times New Roman" w:eastAsia="黑体" w:cs="黑体"/>
          <w:sz w:val="24"/>
          <w:szCs w:val="24"/>
          <w:highlight w:val="none"/>
        </w:rPr>
      </w:pPr>
      <w:r>
        <w:rPr>
          <w:rFonts w:ascii="Times New Roman" w:hAnsi="Times New Roman" w:eastAsia="Times New Roman" w:cs="Times New Roman"/>
          <w:sz w:val="24"/>
          <w:szCs w:val="24"/>
          <w:highlight w:val="none"/>
        </w:rPr>
        <w:t xml:space="preserve">2.4 </w:t>
      </w:r>
      <w:r>
        <w:rPr>
          <w:rFonts w:ascii="Times New Roman" w:hAnsi="Times New Roman" w:eastAsia="黑体" w:cs="黑体"/>
          <w:sz w:val="24"/>
          <w:szCs w:val="24"/>
          <w:highlight w:val="none"/>
        </w:rPr>
        <w:t>招标文件的异议</w:t>
      </w:r>
    </w:p>
    <w:p w14:paraId="273BE006">
      <w:pPr>
        <w:spacing w:before="101" w:line="297" w:lineRule="auto"/>
        <w:ind w:left="19" w:firstLine="418"/>
        <w:rPr>
          <w:rFonts w:ascii="Times New Roman" w:hAnsi="Times New Roman" w:eastAsia="宋体" w:cs="宋体"/>
          <w:sz w:val="21"/>
          <w:szCs w:val="21"/>
          <w:highlight w:val="none"/>
        </w:rPr>
      </w:pPr>
      <w:r>
        <w:rPr>
          <w:rFonts w:ascii="Times New Roman" w:hAnsi="Times New Roman" w:eastAsia="Times New Roman" w:cs="Times New Roman"/>
          <w:sz w:val="21"/>
          <w:szCs w:val="21"/>
          <w:highlight w:val="none"/>
        </w:rPr>
        <w:t>2.4.1</w:t>
      </w:r>
      <w:r>
        <w:rPr>
          <w:rFonts w:ascii="Times New Roman" w:hAnsi="Times New Roman" w:eastAsia="Times New Roman" w:cs="Times New Roman"/>
          <w:spacing w:val="45"/>
          <w:sz w:val="21"/>
          <w:szCs w:val="21"/>
          <w:highlight w:val="none"/>
        </w:rPr>
        <w:t xml:space="preserve"> </w:t>
      </w:r>
      <w:r>
        <w:rPr>
          <w:rFonts w:ascii="Times New Roman" w:hAnsi="Times New Roman" w:eastAsia="宋体" w:cs="宋体"/>
          <w:sz w:val="21"/>
          <w:szCs w:val="21"/>
          <w:highlight w:val="none"/>
        </w:rPr>
        <w:t>投标人或者其他利害关系人对招标文件（包括对招标文件澄清和修</w:t>
      </w:r>
      <w:r>
        <w:rPr>
          <w:rFonts w:ascii="Times New Roman" w:hAnsi="Times New Roman" w:eastAsia="宋体" w:cs="宋体"/>
          <w:spacing w:val="-1"/>
          <w:sz w:val="21"/>
          <w:szCs w:val="21"/>
          <w:highlight w:val="none"/>
        </w:rPr>
        <w:t xml:space="preserve">改的内容）有  </w:t>
      </w:r>
      <w:r>
        <w:rPr>
          <w:rFonts w:ascii="Times New Roman" w:hAnsi="Times New Roman" w:eastAsia="宋体" w:cs="宋体"/>
          <w:spacing w:val="-2"/>
          <w:sz w:val="21"/>
          <w:szCs w:val="21"/>
          <w:highlight w:val="none"/>
        </w:rPr>
        <w:t xml:space="preserve">异议的，应当在投标人须知前附表第 </w:t>
      </w:r>
      <w:r>
        <w:rPr>
          <w:rFonts w:ascii="Times New Roman" w:hAnsi="Times New Roman" w:eastAsia="Times New Roman" w:cs="Times New Roman"/>
          <w:spacing w:val="-2"/>
          <w:sz w:val="21"/>
          <w:szCs w:val="21"/>
          <w:highlight w:val="none"/>
        </w:rPr>
        <w:t>4.2.1</w:t>
      </w:r>
      <w:r>
        <w:rPr>
          <w:rFonts w:ascii="Times New Roman" w:hAnsi="Times New Roman" w:eastAsia="Times New Roman" w:cs="Times New Roman"/>
          <w:spacing w:val="32"/>
          <w:sz w:val="21"/>
          <w:szCs w:val="21"/>
          <w:highlight w:val="none"/>
        </w:rPr>
        <w:t xml:space="preserve"> </w:t>
      </w:r>
      <w:r>
        <w:rPr>
          <w:rFonts w:ascii="Times New Roman" w:hAnsi="Times New Roman" w:eastAsia="宋体" w:cs="宋体"/>
          <w:spacing w:val="-2"/>
          <w:sz w:val="21"/>
          <w:szCs w:val="21"/>
          <w:highlight w:val="none"/>
        </w:rPr>
        <w:t xml:space="preserve">项规定的投标截止时间 </w:t>
      </w:r>
      <w:r>
        <w:rPr>
          <w:rFonts w:ascii="Times New Roman" w:hAnsi="Times New Roman" w:eastAsia="Times New Roman" w:cs="Times New Roman"/>
          <w:spacing w:val="-2"/>
          <w:sz w:val="21"/>
          <w:szCs w:val="21"/>
          <w:highlight w:val="none"/>
        </w:rPr>
        <w:t xml:space="preserve">10  </w:t>
      </w:r>
      <w:r>
        <w:rPr>
          <w:rFonts w:ascii="Times New Roman" w:hAnsi="Times New Roman" w:eastAsia="宋体" w:cs="宋体"/>
          <w:spacing w:val="-2"/>
          <w:sz w:val="21"/>
          <w:szCs w:val="21"/>
          <w:highlight w:val="none"/>
        </w:rPr>
        <w:t>日前提出。</w:t>
      </w:r>
      <w:r>
        <w:rPr>
          <w:rFonts w:ascii="Times New Roman" w:hAnsi="Times New Roman" w:eastAsia="宋体" w:cs="宋体"/>
          <w:spacing w:val="-3"/>
          <w:sz w:val="21"/>
          <w:szCs w:val="21"/>
          <w:highlight w:val="none"/>
        </w:rPr>
        <w:t xml:space="preserve">招标人自  </w:t>
      </w:r>
      <w:r>
        <w:rPr>
          <w:rFonts w:ascii="Times New Roman" w:hAnsi="Times New Roman" w:eastAsia="宋体" w:cs="宋体"/>
          <w:spacing w:val="-2"/>
          <w:sz w:val="21"/>
          <w:szCs w:val="21"/>
          <w:highlight w:val="none"/>
        </w:rPr>
        <w:t xml:space="preserve">收到异议之日起 </w:t>
      </w:r>
      <w:r>
        <w:rPr>
          <w:rFonts w:ascii="Times New Roman" w:hAnsi="Times New Roman" w:eastAsia="Times New Roman" w:cs="Times New Roman"/>
          <w:spacing w:val="-2"/>
          <w:sz w:val="21"/>
          <w:szCs w:val="21"/>
          <w:highlight w:val="none"/>
        </w:rPr>
        <w:t>3</w:t>
      </w:r>
      <w:r>
        <w:rPr>
          <w:rFonts w:ascii="Times New Roman" w:hAnsi="Times New Roman" w:eastAsia="Times New Roman" w:cs="Times New Roman"/>
          <w:spacing w:val="22"/>
          <w:sz w:val="21"/>
          <w:szCs w:val="21"/>
          <w:highlight w:val="none"/>
        </w:rPr>
        <w:t xml:space="preserve">  </w:t>
      </w:r>
      <w:r>
        <w:rPr>
          <w:rFonts w:ascii="Times New Roman" w:hAnsi="Times New Roman" w:eastAsia="宋体" w:cs="宋体"/>
          <w:spacing w:val="-2"/>
          <w:sz w:val="21"/>
          <w:szCs w:val="21"/>
          <w:highlight w:val="none"/>
        </w:rPr>
        <w:t>日内作出答复；作出答复前，招标人将暂停招标投标活动。逾期提出的，</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 xml:space="preserve">招标人可不予受理。异议与答复应通过电子招标投标系统（辽宁省工程建设项目招标投标  </w:t>
      </w:r>
      <w:r>
        <w:rPr>
          <w:rFonts w:ascii="Times New Roman" w:hAnsi="Times New Roman" w:eastAsia="宋体" w:cs="宋体"/>
          <w:spacing w:val="-11"/>
          <w:sz w:val="21"/>
          <w:szCs w:val="21"/>
          <w:highlight w:val="none"/>
        </w:rPr>
        <w:t>异议投诉处理系统）</w:t>
      </w:r>
      <w:r>
        <w:rPr>
          <w:rFonts w:ascii="Times New Roman" w:hAnsi="Times New Roman" w:eastAsia="宋体" w:cs="宋体"/>
          <w:spacing w:val="54"/>
          <w:sz w:val="21"/>
          <w:szCs w:val="21"/>
          <w:highlight w:val="none"/>
        </w:rPr>
        <w:t xml:space="preserve"> </w:t>
      </w:r>
      <w:r>
        <w:rPr>
          <w:rFonts w:ascii="Times New Roman" w:hAnsi="Times New Roman" w:eastAsia="宋体" w:cs="宋体"/>
          <w:spacing w:val="-11"/>
          <w:sz w:val="21"/>
          <w:szCs w:val="21"/>
          <w:highlight w:val="none"/>
        </w:rPr>
        <w:t>以书面形式进行。</w:t>
      </w:r>
    </w:p>
    <w:p w14:paraId="582EC48F">
      <w:pPr>
        <w:spacing w:before="109" w:line="285" w:lineRule="auto"/>
        <w:ind w:left="19" w:right="164" w:firstLine="422"/>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本条所称异议是指投标人或者其他利害关系人认为招标文件的内容违反法律、法规、</w:t>
      </w:r>
      <w:r>
        <w:rPr>
          <w:rFonts w:ascii="Times New Roman" w:hAnsi="Times New Roman" w:eastAsia="宋体" w:cs="宋体"/>
          <w:spacing w:val="8"/>
          <w:sz w:val="21"/>
          <w:szCs w:val="21"/>
          <w:highlight w:val="none"/>
        </w:rPr>
        <w:t xml:space="preserve"> </w:t>
      </w:r>
      <w:r>
        <w:rPr>
          <w:rFonts w:ascii="Times New Roman" w:hAnsi="Times New Roman" w:eastAsia="宋体" w:cs="宋体"/>
          <w:sz w:val="21"/>
          <w:szCs w:val="21"/>
          <w:highlight w:val="none"/>
        </w:rPr>
        <w:t>规章的强制性规定，违反公平竞争原则， 影响投标人投标而向招标人提出的质疑。未在法</w:t>
      </w:r>
      <w:r>
        <w:rPr>
          <w:rFonts w:ascii="Times New Roman" w:hAnsi="Times New Roman" w:eastAsia="宋体" w:cs="宋体"/>
          <w:spacing w:val="8"/>
          <w:sz w:val="21"/>
          <w:szCs w:val="21"/>
          <w:highlight w:val="none"/>
        </w:rPr>
        <w:t xml:space="preserve"> </w:t>
      </w:r>
      <w:r>
        <w:rPr>
          <w:rFonts w:ascii="Times New Roman" w:hAnsi="Times New Roman" w:eastAsia="宋体" w:cs="宋体"/>
          <w:spacing w:val="-2"/>
          <w:sz w:val="21"/>
          <w:szCs w:val="21"/>
          <w:highlight w:val="none"/>
        </w:rPr>
        <w:t>定时间期限内未提出异议视为投标人权利灭失。</w:t>
      </w:r>
    </w:p>
    <w:p w14:paraId="77D6E83A">
      <w:pPr>
        <w:spacing w:before="109" w:line="220" w:lineRule="auto"/>
        <w:ind w:left="442"/>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有关异议受理部门及联系方式见投标人须知前附表。</w:t>
      </w:r>
    </w:p>
    <w:p w14:paraId="1237A4D8">
      <w:pPr>
        <w:spacing w:before="109" w:line="269" w:lineRule="auto"/>
        <w:ind w:left="19" w:right="156" w:firstLine="418"/>
        <w:rPr>
          <w:rFonts w:ascii="Times New Roman" w:hAnsi="Times New Roman" w:eastAsia="宋体" w:cs="宋体"/>
          <w:sz w:val="21"/>
          <w:szCs w:val="21"/>
          <w:highlight w:val="none"/>
        </w:rPr>
      </w:pPr>
      <w:r>
        <w:rPr>
          <w:rFonts w:ascii="Times New Roman" w:hAnsi="Times New Roman" w:eastAsia="Times New Roman" w:cs="Times New Roman"/>
          <w:sz w:val="21"/>
          <w:szCs w:val="21"/>
          <w:highlight w:val="none"/>
        </w:rPr>
        <w:t>2.4.2</w:t>
      </w:r>
      <w:r>
        <w:rPr>
          <w:rFonts w:ascii="Times New Roman" w:hAnsi="Times New Roman" w:eastAsia="Times New Roman" w:cs="Times New Roman"/>
          <w:spacing w:val="38"/>
          <w:sz w:val="21"/>
          <w:szCs w:val="21"/>
          <w:highlight w:val="none"/>
        </w:rPr>
        <w:t xml:space="preserve"> </w:t>
      </w:r>
      <w:r>
        <w:rPr>
          <w:rFonts w:ascii="Times New Roman" w:hAnsi="Times New Roman" w:eastAsia="宋体" w:cs="宋体"/>
          <w:sz w:val="21"/>
          <w:szCs w:val="21"/>
          <w:highlight w:val="none"/>
        </w:rPr>
        <w:t>招标人对异议的答复构成对招标文件澄清</w:t>
      </w:r>
      <w:r>
        <w:rPr>
          <w:rFonts w:ascii="Times New Roman" w:hAnsi="Times New Roman" w:eastAsia="宋体" w:cs="宋体"/>
          <w:spacing w:val="-1"/>
          <w:sz w:val="21"/>
          <w:szCs w:val="21"/>
          <w:highlight w:val="none"/>
        </w:rPr>
        <w:t xml:space="preserve">或者修改的， 招标人将按照本章第 </w:t>
      </w:r>
      <w:r>
        <w:rPr>
          <w:rFonts w:ascii="Times New Roman" w:hAnsi="Times New Roman" w:eastAsia="Times New Roman" w:cs="Times New Roman"/>
          <w:spacing w:val="-1"/>
          <w:sz w:val="21"/>
          <w:szCs w:val="21"/>
          <w:highlight w:val="none"/>
        </w:rPr>
        <w:t>2.2</w:t>
      </w:r>
      <w:r>
        <w:rPr>
          <w:rFonts w:ascii="Times New Roman" w:hAnsi="Times New Roman" w:eastAsia="Times New Roman" w:cs="Times New Roman"/>
          <w:sz w:val="21"/>
          <w:szCs w:val="21"/>
          <w:highlight w:val="none"/>
        </w:rPr>
        <w:t xml:space="preserve"> </w:t>
      </w:r>
      <w:r>
        <w:rPr>
          <w:rFonts w:ascii="Times New Roman" w:hAnsi="Times New Roman" w:eastAsia="宋体" w:cs="宋体"/>
          <w:spacing w:val="-3"/>
          <w:sz w:val="21"/>
          <w:szCs w:val="21"/>
          <w:highlight w:val="none"/>
        </w:rPr>
        <w:t>款、第</w:t>
      </w:r>
      <w:r>
        <w:rPr>
          <w:rFonts w:ascii="Times New Roman" w:hAnsi="Times New Roman" w:eastAsia="宋体" w:cs="宋体"/>
          <w:spacing w:val="-44"/>
          <w:sz w:val="21"/>
          <w:szCs w:val="21"/>
          <w:highlight w:val="none"/>
        </w:rPr>
        <w:t xml:space="preserve"> </w:t>
      </w:r>
      <w:r>
        <w:rPr>
          <w:rFonts w:ascii="Times New Roman" w:hAnsi="Times New Roman" w:eastAsia="Times New Roman" w:cs="Times New Roman"/>
          <w:spacing w:val="-3"/>
          <w:sz w:val="21"/>
          <w:szCs w:val="21"/>
          <w:highlight w:val="none"/>
        </w:rPr>
        <w:t xml:space="preserve">2.3 </w:t>
      </w:r>
      <w:r>
        <w:rPr>
          <w:rFonts w:ascii="Times New Roman" w:hAnsi="Times New Roman" w:eastAsia="宋体" w:cs="宋体"/>
          <w:spacing w:val="-3"/>
          <w:sz w:val="21"/>
          <w:szCs w:val="21"/>
          <w:highlight w:val="none"/>
        </w:rPr>
        <w:t>款规定办理。</w:t>
      </w:r>
    </w:p>
    <w:p w14:paraId="6A409B5F">
      <w:pPr>
        <w:spacing w:before="151" w:line="225" w:lineRule="auto"/>
        <w:ind w:left="21"/>
        <w:rPr>
          <w:rFonts w:ascii="Times New Roman" w:hAnsi="Times New Roman" w:eastAsia="黑体" w:cs="黑体"/>
          <w:sz w:val="27"/>
          <w:szCs w:val="27"/>
          <w:highlight w:val="none"/>
        </w:rPr>
      </w:pPr>
      <w:r>
        <w:rPr>
          <w:rFonts w:ascii="Times New Roman" w:hAnsi="Times New Roman" w:eastAsia="Times New Roman" w:cs="Times New Roman"/>
          <w:spacing w:val="3"/>
          <w:sz w:val="27"/>
          <w:szCs w:val="27"/>
          <w:highlight w:val="none"/>
        </w:rPr>
        <w:t>3.</w:t>
      </w:r>
      <w:r>
        <w:rPr>
          <w:rFonts w:ascii="Times New Roman" w:hAnsi="Times New Roman" w:eastAsia="Times New Roman" w:cs="Times New Roman"/>
          <w:spacing w:val="16"/>
          <w:w w:val="101"/>
          <w:sz w:val="27"/>
          <w:szCs w:val="27"/>
          <w:highlight w:val="none"/>
        </w:rPr>
        <w:t xml:space="preserve"> </w:t>
      </w:r>
      <w:r>
        <w:rPr>
          <w:rFonts w:ascii="Times New Roman" w:hAnsi="Times New Roman" w:eastAsia="黑体" w:cs="黑体"/>
          <w:spacing w:val="3"/>
          <w:sz w:val="27"/>
          <w:szCs w:val="27"/>
          <w:highlight w:val="none"/>
        </w:rPr>
        <w:t>投标文件</w:t>
      </w:r>
    </w:p>
    <w:p w14:paraId="0354A9B7">
      <w:pPr>
        <w:spacing w:before="65" w:line="219" w:lineRule="auto"/>
        <w:ind w:left="19"/>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3.1 </w:t>
      </w:r>
      <w:r>
        <w:rPr>
          <w:rFonts w:ascii="Times New Roman" w:hAnsi="Times New Roman" w:eastAsia="黑体" w:cs="黑体"/>
          <w:spacing w:val="-1"/>
          <w:sz w:val="24"/>
          <w:szCs w:val="24"/>
          <w:highlight w:val="none"/>
        </w:rPr>
        <w:t>投标文件的组成</w:t>
      </w:r>
    </w:p>
    <w:p w14:paraId="28FE1AC9">
      <w:pPr>
        <w:spacing w:before="101" w:line="360" w:lineRule="exact"/>
        <w:ind w:left="124"/>
        <w:rPr>
          <w:rFonts w:ascii="Times New Roman" w:hAnsi="Times New Roman" w:eastAsia="宋体" w:cs="宋体"/>
          <w:sz w:val="21"/>
          <w:szCs w:val="21"/>
          <w:highlight w:val="none"/>
        </w:rPr>
      </w:pPr>
      <w:r>
        <w:rPr>
          <w:rFonts w:ascii="Times New Roman" w:hAnsi="Times New Roman" w:eastAsia="Times New Roman" w:cs="Times New Roman"/>
          <w:spacing w:val="-3"/>
          <w:position w:val="11"/>
          <w:sz w:val="21"/>
          <w:szCs w:val="21"/>
          <w:highlight w:val="none"/>
        </w:rPr>
        <w:t xml:space="preserve">3.1.1 </w:t>
      </w:r>
      <w:r>
        <w:rPr>
          <w:rFonts w:ascii="Times New Roman" w:hAnsi="Times New Roman" w:eastAsia="宋体" w:cs="宋体"/>
          <w:spacing w:val="-3"/>
          <w:position w:val="11"/>
          <w:sz w:val="21"/>
          <w:szCs w:val="21"/>
          <w:highlight w:val="none"/>
        </w:rPr>
        <w:t>投标文件应包括下列内容：</w:t>
      </w:r>
    </w:p>
    <w:p w14:paraId="02FD7DC0">
      <w:pPr>
        <w:spacing w:before="1" w:line="219" w:lineRule="auto"/>
        <w:ind w:left="385"/>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w:t>
      </w:r>
      <w:r>
        <w:rPr>
          <w:rFonts w:ascii="Times New Roman" w:hAnsi="Times New Roman" w:eastAsia="Times New Roman" w:cs="Times New Roman"/>
          <w:spacing w:val="-4"/>
          <w:sz w:val="21"/>
          <w:szCs w:val="21"/>
          <w:highlight w:val="none"/>
        </w:rPr>
        <w:t>1</w:t>
      </w:r>
      <w:r>
        <w:rPr>
          <w:rFonts w:ascii="Times New Roman" w:hAnsi="Times New Roman" w:eastAsia="宋体" w:cs="宋体"/>
          <w:spacing w:val="-4"/>
          <w:sz w:val="21"/>
          <w:szCs w:val="21"/>
          <w:highlight w:val="none"/>
        </w:rPr>
        <w:t>）投标函及投标函附录等；</w:t>
      </w:r>
    </w:p>
    <w:p w14:paraId="6AAF2117">
      <w:pPr>
        <w:spacing w:before="109" w:line="221" w:lineRule="auto"/>
        <w:ind w:left="385"/>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w:t>
      </w:r>
      <w:r>
        <w:rPr>
          <w:rFonts w:ascii="Times New Roman" w:hAnsi="Times New Roman" w:eastAsia="Times New Roman" w:cs="Times New Roman"/>
          <w:spacing w:val="-4"/>
          <w:sz w:val="21"/>
          <w:szCs w:val="21"/>
          <w:highlight w:val="none"/>
        </w:rPr>
        <w:t>2</w:t>
      </w:r>
      <w:r>
        <w:rPr>
          <w:rFonts w:ascii="Times New Roman" w:hAnsi="Times New Roman" w:eastAsia="宋体" w:cs="宋体"/>
          <w:spacing w:val="-4"/>
          <w:sz w:val="21"/>
          <w:szCs w:val="21"/>
          <w:highlight w:val="none"/>
        </w:rPr>
        <w:t>）法定代表人身份证明；</w:t>
      </w:r>
    </w:p>
    <w:p w14:paraId="7085DBCA">
      <w:pPr>
        <w:spacing w:before="109" w:line="220" w:lineRule="auto"/>
        <w:ind w:left="385"/>
        <w:rPr>
          <w:rFonts w:ascii="Times New Roman" w:hAnsi="Times New Roman" w:eastAsia="宋体" w:cs="宋体"/>
          <w:sz w:val="21"/>
          <w:szCs w:val="21"/>
          <w:highlight w:val="none"/>
        </w:rPr>
      </w:pPr>
      <w:r>
        <w:rPr>
          <w:rFonts w:ascii="Times New Roman" w:hAnsi="Times New Roman" w:eastAsia="宋体" w:cs="宋体"/>
          <w:spacing w:val="-6"/>
          <w:sz w:val="21"/>
          <w:szCs w:val="21"/>
          <w:highlight w:val="none"/>
        </w:rPr>
        <w:t>（</w:t>
      </w:r>
      <w:r>
        <w:rPr>
          <w:rFonts w:ascii="Times New Roman" w:hAnsi="Times New Roman" w:eastAsia="Times New Roman" w:cs="Times New Roman"/>
          <w:spacing w:val="-6"/>
          <w:sz w:val="21"/>
          <w:szCs w:val="21"/>
          <w:highlight w:val="none"/>
        </w:rPr>
        <w:t>2</w:t>
      </w:r>
      <w:r>
        <w:rPr>
          <w:rFonts w:ascii="Times New Roman" w:hAnsi="Times New Roman" w:eastAsia="宋体" w:cs="宋体"/>
          <w:spacing w:val="-6"/>
          <w:sz w:val="21"/>
          <w:szCs w:val="21"/>
          <w:highlight w:val="none"/>
        </w:rPr>
        <w:t>）授权委托书；</w:t>
      </w:r>
    </w:p>
    <w:p w14:paraId="2E2DF84E">
      <w:pPr>
        <w:spacing w:before="110" w:line="221" w:lineRule="auto"/>
        <w:ind w:left="385"/>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w:t>
      </w:r>
      <w:r>
        <w:rPr>
          <w:rFonts w:ascii="Times New Roman" w:hAnsi="Times New Roman" w:eastAsia="Times New Roman" w:cs="Times New Roman"/>
          <w:spacing w:val="-5"/>
          <w:sz w:val="21"/>
          <w:szCs w:val="21"/>
          <w:highlight w:val="none"/>
        </w:rPr>
        <w:t>3</w:t>
      </w:r>
      <w:r>
        <w:rPr>
          <w:rFonts w:ascii="Times New Roman" w:hAnsi="Times New Roman" w:eastAsia="宋体" w:cs="宋体"/>
          <w:spacing w:val="-5"/>
          <w:sz w:val="21"/>
          <w:szCs w:val="21"/>
          <w:highlight w:val="none"/>
        </w:rPr>
        <w:t>）投标保证金；</w:t>
      </w:r>
    </w:p>
    <w:p w14:paraId="6EE04267">
      <w:pPr>
        <w:spacing w:before="109" w:line="360" w:lineRule="exact"/>
        <w:ind w:left="385"/>
        <w:rPr>
          <w:rFonts w:ascii="Times New Roman" w:hAnsi="Times New Roman" w:eastAsia="宋体" w:cs="宋体"/>
          <w:sz w:val="21"/>
          <w:szCs w:val="21"/>
          <w:highlight w:val="none"/>
        </w:rPr>
      </w:pPr>
      <w:r>
        <w:rPr>
          <w:rFonts w:ascii="Times New Roman" w:hAnsi="Times New Roman" w:eastAsia="宋体" w:cs="宋体"/>
          <w:spacing w:val="-9"/>
          <w:position w:val="11"/>
          <w:sz w:val="21"/>
          <w:szCs w:val="21"/>
          <w:highlight w:val="none"/>
        </w:rPr>
        <w:t>（</w:t>
      </w:r>
      <w:r>
        <w:rPr>
          <w:rFonts w:ascii="Times New Roman" w:hAnsi="Times New Roman" w:eastAsia="Times New Roman" w:cs="Times New Roman"/>
          <w:spacing w:val="-9"/>
          <w:position w:val="11"/>
          <w:sz w:val="21"/>
          <w:szCs w:val="21"/>
          <w:highlight w:val="none"/>
        </w:rPr>
        <w:t>4</w:t>
      </w:r>
      <w:r>
        <w:rPr>
          <w:rFonts w:ascii="Times New Roman" w:hAnsi="Times New Roman" w:eastAsia="宋体" w:cs="宋体"/>
          <w:spacing w:val="-9"/>
          <w:position w:val="11"/>
          <w:sz w:val="21"/>
          <w:szCs w:val="21"/>
          <w:highlight w:val="none"/>
        </w:rPr>
        <w:t>）联合体协议书（如有</w:t>
      </w:r>
      <w:r>
        <w:rPr>
          <w:rFonts w:ascii="Times New Roman" w:hAnsi="Times New Roman" w:eastAsia="宋体" w:cs="宋体"/>
          <w:spacing w:val="-11"/>
          <w:position w:val="11"/>
          <w:sz w:val="21"/>
          <w:szCs w:val="21"/>
          <w:highlight w:val="none"/>
        </w:rPr>
        <w:t>）；</w:t>
      </w:r>
    </w:p>
    <w:p w14:paraId="7175F4E5">
      <w:pPr>
        <w:spacing w:before="1" w:line="219" w:lineRule="auto"/>
        <w:ind w:left="385"/>
        <w:rPr>
          <w:rFonts w:ascii="Times New Roman" w:hAnsi="Times New Roman" w:eastAsia="宋体" w:cs="宋体"/>
          <w:sz w:val="21"/>
          <w:szCs w:val="21"/>
          <w:highlight w:val="none"/>
        </w:rPr>
      </w:pPr>
      <w:r>
        <w:rPr>
          <w:rFonts w:ascii="Times New Roman" w:hAnsi="Times New Roman" w:eastAsia="宋体" w:cs="宋体"/>
          <w:spacing w:val="-9"/>
          <w:sz w:val="21"/>
          <w:szCs w:val="21"/>
          <w:highlight w:val="none"/>
        </w:rPr>
        <w:t>（</w:t>
      </w:r>
      <w:r>
        <w:rPr>
          <w:rFonts w:ascii="Times New Roman" w:hAnsi="Times New Roman" w:eastAsia="Times New Roman" w:cs="Times New Roman"/>
          <w:spacing w:val="-9"/>
          <w:sz w:val="21"/>
          <w:szCs w:val="21"/>
          <w:highlight w:val="none"/>
        </w:rPr>
        <w:t>5</w:t>
      </w:r>
      <w:r>
        <w:rPr>
          <w:rFonts w:ascii="Times New Roman" w:hAnsi="Times New Roman" w:eastAsia="宋体" w:cs="宋体"/>
          <w:spacing w:val="-9"/>
          <w:sz w:val="21"/>
          <w:szCs w:val="21"/>
          <w:highlight w:val="none"/>
        </w:rPr>
        <w:t>）拟分包计划表（如有</w:t>
      </w:r>
      <w:r>
        <w:rPr>
          <w:rFonts w:ascii="Times New Roman" w:hAnsi="Times New Roman" w:eastAsia="宋体" w:cs="宋体"/>
          <w:spacing w:val="-11"/>
          <w:sz w:val="21"/>
          <w:szCs w:val="21"/>
          <w:highlight w:val="none"/>
        </w:rPr>
        <w:t>）；</w:t>
      </w:r>
    </w:p>
    <w:p w14:paraId="6003DCE5">
      <w:pPr>
        <w:spacing w:before="110" w:line="220" w:lineRule="auto"/>
        <w:ind w:left="385"/>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w:t>
      </w:r>
      <w:r>
        <w:rPr>
          <w:rFonts w:ascii="Times New Roman" w:hAnsi="Times New Roman" w:eastAsia="Times New Roman" w:cs="Times New Roman"/>
          <w:spacing w:val="-5"/>
          <w:sz w:val="21"/>
          <w:szCs w:val="21"/>
          <w:highlight w:val="none"/>
        </w:rPr>
        <w:t>6</w:t>
      </w:r>
      <w:r>
        <w:rPr>
          <w:rFonts w:ascii="Times New Roman" w:hAnsi="Times New Roman" w:eastAsia="宋体" w:cs="宋体"/>
          <w:spacing w:val="-5"/>
          <w:sz w:val="21"/>
          <w:szCs w:val="21"/>
          <w:highlight w:val="none"/>
        </w:rPr>
        <w:t>）项目管理机构；</w:t>
      </w:r>
    </w:p>
    <w:p w14:paraId="4DF2D6E7">
      <w:pPr>
        <w:spacing w:before="109" w:line="221" w:lineRule="auto"/>
        <w:ind w:left="385"/>
        <w:rPr>
          <w:rFonts w:ascii="Times New Roman" w:hAnsi="Times New Roman" w:eastAsia="宋体" w:cs="宋体"/>
          <w:sz w:val="21"/>
          <w:szCs w:val="21"/>
          <w:highlight w:val="none"/>
        </w:rPr>
      </w:pPr>
      <w:r>
        <w:rPr>
          <w:rFonts w:ascii="Times New Roman" w:hAnsi="Times New Roman" w:eastAsia="宋体" w:cs="宋体"/>
          <w:spacing w:val="-6"/>
          <w:sz w:val="21"/>
          <w:szCs w:val="21"/>
          <w:highlight w:val="none"/>
        </w:rPr>
        <w:t>（</w:t>
      </w:r>
      <w:r>
        <w:rPr>
          <w:rFonts w:ascii="Times New Roman" w:hAnsi="Times New Roman" w:eastAsia="Times New Roman" w:cs="Times New Roman"/>
          <w:spacing w:val="-6"/>
          <w:sz w:val="21"/>
          <w:szCs w:val="21"/>
          <w:highlight w:val="none"/>
        </w:rPr>
        <w:t>7</w:t>
      </w:r>
      <w:r>
        <w:rPr>
          <w:rFonts w:ascii="Times New Roman" w:hAnsi="Times New Roman" w:eastAsia="宋体" w:cs="宋体"/>
          <w:spacing w:val="-6"/>
          <w:sz w:val="21"/>
          <w:szCs w:val="21"/>
          <w:highlight w:val="none"/>
        </w:rPr>
        <w:t>）资格审查资料；</w:t>
      </w:r>
    </w:p>
    <w:p w14:paraId="2D09889D">
      <w:pPr>
        <w:spacing w:before="109" w:line="361" w:lineRule="exact"/>
        <w:ind w:left="385"/>
        <w:rPr>
          <w:rFonts w:ascii="Times New Roman" w:hAnsi="Times New Roman" w:eastAsia="宋体" w:cs="宋体"/>
          <w:sz w:val="21"/>
          <w:szCs w:val="21"/>
          <w:highlight w:val="none"/>
        </w:rPr>
      </w:pPr>
      <w:r>
        <w:rPr>
          <w:rFonts w:ascii="Times New Roman" w:hAnsi="Times New Roman" w:eastAsia="宋体" w:cs="宋体"/>
          <w:spacing w:val="-1"/>
          <w:position w:val="11"/>
          <w:sz w:val="21"/>
          <w:szCs w:val="21"/>
          <w:highlight w:val="none"/>
        </w:rPr>
        <w:t>（</w:t>
      </w:r>
      <w:r>
        <w:rPr>
          <w:rFonts w:ascii="Times New Roman" w:hAnsi="Times New Roman" w:eastAsia="Times New Roman" w:cs="Times New Roman"/>
          <w:spacing w:val="-1"/>
          <w:position w:val="11"/>
          <w:sz w:val="21"/>
          <w:szCs w:val="21"/>
          <w:highlight w:val="none"/>
        </w:rPr>
        <w:t>8</w:t>
      </w:r>
      <w:r>
        <w:rPr>
          <w:rFonts w:ascii="Times New Roman" w:hAnsi="Times New Roman" w:eastAsia="宋体" w:cs="宋体"/>
          <w:spacing w:val="-1"/>
          <w:position w:val="11"/>
          <w:sz w:val="21"/>
          <w:szCs w:val="21"/>
          <w:highlight w:val="none"/>
        </w:rPr>
        <w:t>）已标价工程量清单；</w:t>
      </w:r>
    </w:p>
    <w:p w14:paraId="3F0EFFB7">
      <w:pPr>
        <w:spacing w:line="222" w:lineRule="auto"/>
        <w:ind w:left="385"/>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w:t>
      </w:r>
      <w:r>
        <w:rPr>
          <w:rFonts w:ascii="Times New Roman" w:hAnsi="Times New Roman" w:eastAsia="Times New Roman" w:cs="Times New Roman"/>
          <w:spacing w:val="-5"/>
          <w:sz w:val="21"/>
          <w:szCs w:val="21"/>
          <w:highlight w:val="none"/>
        </w:rPr>
        <w:t>9</w:t>
      </w:r>
      <w:r>
        <w:rPr>
          <w:rFonts w:ascii="Times New Roman" w:hAnsi="Times New Roman" w:eastAsia="宋体" w:cs="宋体"/>
          <w:spacing w:val="-5"/>
          <w:sz w:val="21"/>
          <w:szCs w:val="21"/>
          <w:highlight w:val="none"/>
        </w:rPr>
        <w:t>）施工组织设计；</w:t>
      </w:r>
    </w:p>
    <w:p w14:paraId="2F9BB9D3">
      <w:pPr>
        <w:spacing w:line="222" w:lineRule="auto"/>
        <w:rPr>
          <w:rFonts w:ascii="Times New Roman" w:hAnsi="Times New Roman" w:eastAsia="宋体" w:cs="宋体"/>
          <w:sz w:val="21"/>
          <w:szCs w:val="21"/>
          <w:highlight w:val="none"/>
        </w:rPr>
        <w:sectPr>
          <w:footerReference r:id="rId11" w:type="default"/>
          <w:pgSz w:w="11905" w:h="16839"/>
          <w:pgMar w:top="1431" w:right="1630" w:bottom="1036" w:left="1785" w:header="0" w:footer="847" w:gutter="0"/>
          <w:pgBorders>
            <w:top w:val="none" w:sz="0" w:space="0"/>
            <w:left w:val="none" w:sz="0" w:space="0"/>
            <w:bottom w:val="none" w:sz="0" w:space="0"/>
            <w:right w:val="none" w:sz="0" w:space="0"/>
          </w:pgBorders>
          <w:pgNumType w:fmt="decimal"/>
          <w:cols w:space="720" w:num="1"/>
        </w:sectPr>
      </w:pPr>
    </w:p>
    <w:p w14:paraId="50FD4B32">
      <w:pPr>
        <w:spacing w:before="115" w:line="220" w:lineRule="auto"/>
        <w:ind w:left="385"/>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w:t>
      </w:r>
      <w:r>
        <w:rPr>
          <w:rFonts w:ascii="Times New Roman" w:hAnsi="Times New Roman" w:eastAsia="Times New Roman" w:cs="Times New Roman"/>
          <w:spacing w:val="-2"/>
          <w:sz w:val="21"/>
          <w:szCs w:val="21"/>
          <w:highlight w:val="none"/>
        </w:rPr>
        <w:t>10</w:t>
      </w:r>
      <w:r>
        <w:rPr>
          <w:rFonts w:ascii="Times New Roman" w:hAnsi="Times New Roman" w:eastAsia="宋体" w:cs="宋体"/>
          <w:spacing w:val="-2"/>
          <w:sz w:val="21"/>
          <w:szCs w:val="21"/>
          <w:highlight w:val="none"/>
        </w:rPr>
        <w:t>）投标人须知前附表规定的其他材料。</w:t>
      </w:r>
    </w:p>
    <w:p w14:paraId="7D922D96">
      <w:pPr>
        <w:spacing w:before="110" w:line="268" w:lineRule="auto"/>
        <w:ind w:left="20" w:right="160" w:firstLine="359"/>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3.1.2</w:t>
      </w:r>
      <w:r>
        <w:rPr>
          <w:rFonts w:ascii="Times New Roman" w:hAnsi="Times New Roman" w:eastAsia="Times New Roman" w:cs="Times New Roman"/>
          <w:spacing w:val="44"/>
          <w:sz w:val="21"/>
          <w:szCs w:val="21"/>
          <w:highlight w:val="none"/>
        </w:rPr>
        <w:t xml:space="preserve"> </w:t>
      </w:r>
      <w:r>
        <w:rPr>
          <w:rFonts w:ascii="Times New Roman" w:hAnsi="Times New Roman" w:eastAsia="宋体" w:cs="宋体"/>
          <w:spacing w:val="2"/>
          <w:sz w:val="21"/>
          <w:szCs w:val="21"/>
          <w:highlight w:val="none"/>
        </w:rPr>
        <w:t>投标人须知前附表规定不接受联合体投标的，或投标人没有组成联合体的，投标</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文件不包括本章第</w:t>
      </w:r>
      <w:r>
        <w:rPr>
          <w:rFonts w:ascii="Times New Roman" w:hAnsi="Times New Roman" w:eastAsia="宋体" w:cs="宋体"/>
          <w:spacing w:val="-43"/>
          <w:sz w:val="21"/>
          <w:szCs w:val="21"/>
          <w:highlight w:val="none"/>
        </w:rPr>
        <w:t xml:space="preserve"> </w:t>
      </w:r>
      <w:r>
        <w:rPr>
          <w:rFonts w:ascii="Times New Roman" w:hAnsi="Times New Roman" w:eastAsia="Times New Roman" w:cs="Times New Roman"/>
          <w:spacing w:val="-2"/>
          <w:sz w:val="21"/>
          <w:szCs w:val="21"/>
          <w:highlight w:val="none"/>
        </w:rPr>
        <w:t>3.1.1</w:t>
      </w:r>
      <w:r>
        <w:rPr>
          <w:rFonts w:ascii="Times New Roman" w:hAnsi="Times New Roman" w:eastAsia="宋体" w:cs="宋体"/>
          <w:spacing w:val="-2"/>
          <w:sz w:val="21"/>
          <w:szCs w:val="21"/>
          <w:highlight w:val="none"/>
        </w:rPr>
        <w:t>（</w:t>
      </w:r>
      <w:r>
        <w:rPr>
          <w:rFonts w:ascii="Times New Roman" w:hAnsi="Times New Roman" w:eastAsia="Times New Roman" w:cs="Times New Roman"/>
          <w:spacing w:val="-2"/>
          <w:sz w:val="21"/>
          <w:szCs w:val="21"/>
          <w:highlight w:val="none"/>
        </w:rPr>
        <w:t>4</w:t>
      </w:r>
      <w:r>
        <w:rPr>
          <w:rFonts w:ascii="Times New Roman" w:hAnsi="Times New Roman" w:eastAsia="宋体" w:cs="宋体"/>
          <w:spacing w:val="-2"/>
          <w:sz w:val="21"/>
          <w:szCs w:val="21"/>
          <w:highlight w:val="none"/>
        </w:rPr>
        <w:t>）</w:t>
      </w:r>
      <w:r>
        <w:rPr>
          <w:rFonts w:ascii="Times New Roman" w:hAnsi="Times New Roman" w:eastAsia="宋体" w:cs="宋体"/>
          <w:spacing w:val="-60"/>
          <w:sz w:val="21"/>
          <w:szCs w:val="21"/>
          <w:highlight w:val="none"/>
        </w:rPr>
        <w:t xml:space="preserve"> </w:t>
      </w:r>
      <w:r>
        <w:rPr>
          <w:rFonts w:ascii="Times New Roman" w:hAnsi="Times New Roman" w:eastAsia="宋体" w:cs="宋体"/>
          <w:spacing w:val="-2"/>
          <w:sz w:val="21"/>
          <w:szCs w:val="21"/>
          <w:highlight w:val="none"/>
        </w:rPr>
        <w:t>目所指</w:t>
      </w:r>
      <w:r>
        <w:rPr>
          <w:rFonts w:ascii="Times New Roman" w:hAnsi="Times New Roman" w:eastAsia="宋体" w:cs="宋体"/>
          <w:spacing w:val="-3"/>
          <w:sz w:val="21"/>
          <w:szCs w:val="21"/>
          <w:highlight w:val="none"/>
        </w:rPr>
        <w:t>的联合体协议书。</w:t>
      </w:r>
    </w:p>
    <w:p w14:paraId="6BA75858">
      <w:pPr>
        <w:spacing w:before="85" w:line="219" w:lineRule="auto"/>
        <w:ind w:left="19"/>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3.2 </w:t>
      </w:r>
      <w:r>
        <w:rPr>
          <w:rFonts w:ascii="Times New Roman" w:hAnsi="Times New Roman" w:eastAsia="黑体" w:cs="黑体"/>
          <w:spacing w:val="-1"/>
          <w:sz w:val="24"/>
          <w:szCs w:val="24"/>
          <w:highlight w:val="none"/>
        </w:rPr>
        <w:t>投标报价</w:t>
      </w:r>
    </w:p>
    <w:p w14:paraId="32AADB43">
      <w:pPr>
        <w:spacing w:before="100" w:line="220" w:lineRule="auto"/>
        <w:ind w:left="441"/>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 xml:space="preserve">3.2.1 </w:t>
      </w:r>
      <w:r>
        <w:rPr>
          <w:rFonts w:ascii="Times New Roman" w:hAnsi="Times New Roman" w:eastAsia="宋体" w:cs="宋体"/>
          <w:spacing w:val="-1"/>
          <w:sz w:val="21"/>
          <w:szCs w:val="21"/>
          <w:highlight w:val="none"/>
        </w:rPr>
        <w:t>投标人应按第五章“工程量清单”的要求填写相应表格。</w:t>
      </w:r>
    </w:p>
    <w:p w14:paraId="78798287">
      <w:pPr>
        <w:spacing w:before="109" w:line="268" w:lineRule="auto"/>
        <w:ind w:left="18" w:right="163" w:firstLine="423"/>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3.2.2</w:t>
      </w:r>
      <w:r>
        <w:rPr>
          <w:rFonts w:ascii="Times New Roman" w:hAnsi="Times New Roman" w:eastAsia="Times New Roman" w:cs="Times New Roman"/>
          <w:spacing w:val="36"/>
          <w:sz w:val="21"/>
          <w:szCs w:val="21"/>
          <w:highlight w:val="none"/>
        </w:rPr>
        <w:t xml:space="preserve"> </w:t>
      </w:r>
      <w:r>
        <w:rPr>
          <w:rFonts w:ascii="Times New Roman" w:hAnsi="Times New Roman" w:eastAsia="宋体" w:cs="宋体"/>
          <w:spacing w:val="1"/>
          <w:sz w:val="21"/>
          <w:szCs w:val="21"/>
          <w:highlight w:val="none"/>
        </w:rPr>
        <w:t>投标人在投标截止时间前修改投标函中的</w:t>
      </w:r>
      <w:r>
        <w:rPr>
          <w:rFonts w:ascii="Times New Roman" w:hAnsi="Times New Roman" w:eastAsia="宋体" w:cs="宋体"/>
          <w:sz w:val="21"/>
          <w:szCs w:val="21"/>
          <w:highlight w:val="none"/>
        </w:rPr>
        <w:t xml:space="preserve">投标总报价，应同时修改第五章“工程 </w:t>
      </w:r>
      <w:r>
        <w:rPr>
          <w:rFonts w:ascii="Times New Roman" w:hAnsi="Times New Roman" w:eastAsia="宋体" w:cs="宋体"/>
          <w:spacing w:val="-2"/>
          <w:sz w:val="21"/>
          <w:szCs w:val="21"/>
          <w:highlight w:val="none"/>
        </w:rPr>
        <w:t>量清单”中的相应“</w:t>
      </w:r>
      <w:r>
        <w:rPr>
          <w:rFonts w:ascii="Times New Roman" w:hAnsi="Times New Roman" w:eastAsia="宋体" w:cs="宋体"/>
          <w:spacing w:val="-78"/>
          <w:sz w:val="21"/>
          <w:szCs w:val="21"/>
          <w:highlight w:val="none"/>
        </w:rPr>
        <w:t xml:space="preserve"> </w:t>
      </w:r>
      <w:r>
        <w:rPr>
          <w:rFonts w:ascii="Times New Roman" w:hAnsi="Times New Roman" w:eastAsia="宋体" w:cs="宋体"/>
          <w:spacing w:val="-2"/>
          <w:sz w:val="21"/>
          <w:szCs w:val="21"/>
          <w:highlight w:val="none"/>
        </w:rPr>
        <w:t>已标价工程量清单</w:t>
      </w:r>
      <w:r>
        <w:rPr>
          <w:rFonts w:ascii="Times New Roman" w:hAnsi="Times New Roman" w:eastAsia="宋体" w:cs="宋体"/>
          <w:spacing w:val="-81"/>
          <w:sz w:val="21"/>
          <w:szCs w:val="21"/>
          <w:highlight w:val="none"/>
        </w:rPr>
        <w:t xml:space="preserve"> </w:t>
      </w:r>
      <w:r>
        <w:rPr>
          <w:rFonts w:ascii="Times New Roman" w:hAnsi="Times New Roman" w:eastAsia="宋体" w:cs="宋体"/>
          <w:spacing w:val="-2"/>
          <w:sz w:val="21"/>
          <w:szCs w:val="21"/>
          <w:highlight w:val="none"/>
        </w:rPr>
        <w:t>”报价。此修改须符合本章第</w:t>
      </w:r>
      <w:r>
        <w:rPr>
          <w:rFonts w:ascii="Times New Roman" w:hAnsi="Times New Roman" w:eastAsia="宋体" w:cs="宋体"/>
          <w:spacing w:val="-48"/>
          <w:sz w:val="21"/>
          <w:szCs w:val="21"/>
          <w:highlight w:val="none"/>
        </w:rPr>
        <w:t xml:space="preserve"> </w:t>
      </w:r>
      <w:r>
        <w:rPr>
          <w:rFonts w:ascii="Times New Roman" w:hAnsi="Times New Roman" w:eastAsia="Times New Roman" w:cs="Times New Roman"/>
          <w:spacing w:val="-2"/>
          <w:sz w:val="21"/>
          <w:szCs w:val="21"/>
          <w:highlight w:val="none"/>
        </w:rPr>
        <w:t xml:space="preserve">4.3 </w:t>
      </w:r>
      <w:r>
        <w:rPr>
          <w:rFonts w:ascii="Times New Roman" w:hAnsi="Times New Roman" w:eastAsia="宋体" w:cs="宋体"/>
          <w:spacing w:val="-3"/>
          <w:sz w:val="21"/>
          <w:szCs w:val="21"/>
          <w:highlight w:val="none"/>
        </w:rPr>
        <w:t>款的有关要求。</w:t>
      </w:r>
    </w:p>
    <w:p w14:paraId="7B5DEACC">
      <w:pPr>
        <w:spacing w:before="110" w:line="269" w:lineRule="auto"/>
        <w:ind w:left="19" w:firstLine="422"/>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3.2.3</w:t>
      </w:r>
      <w:r>
        <w:rPr>
          <w:rFonts w:ascii="Times New Roman" w:hAnsi="Times New Roman" w:eastAsia="Times New Roman" w:cs="Times New Roman"/>
          <w:spacing w:val="53"/>
          <w:sz w:val="21"/>
          <w:szCs w:val="21"/>
          <w:highlight w:val="none"/>
        </w:rPr>
        <w:t xml:space="preserve"> </w:t>
      </w:r>
      <w:r>
        <w:rPr>
          <w:rFonts w:ascii="Times New Roman" w:hAnsi="Times New Roman" w:eastAsia="宋体" w:cs="宋体"/>
          <w:spacing w:val="-1"/>
          <w:sz w:val="21"/>
          <w:szCs w:val="21"/>
          <w:highlight w:val="none"/>
        </w:rPr>
        <w:t>投标人投标函中的大写报价或算术错误修正后的投标总报价大于最高投标限价的，</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其投标将被否决。</w:t>
      </w:r>
    </w:p>
    <w:p w14:paraId="1A94D400">
      <w:pPr>
        <w:spacing w:before="109" w:line="219" w:lineRule="auto"/>
        <w:ind w:left="441"/>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 xml:space="preserve">3.2.4 </w:t>
      </w:r>
      <w:r>
        <w:rPr>
          <w:rFonts w:ascii="Times New Roman" w:hAnsi="Times New Roman" w:eastAsia="宋体" w:cs="宋体"/>
          <w:spacing w:val="-1"/>
          <w:sz w:val="21"/>
          <w:szCs w:val="21"/>
          <w:highlight w:val="none"/>
        </w:rPr>
        <w:t>本项目最高投标限价及要求详见投标人须知</w:t>
      </w:r>
      <w:r>
        <w:rPr>
          <w:rFonts w:ascii="Times New Roman" w:hAnsi="Times New Roman" w:eastAsia="宋体" w:cs="宋体"/>
          <w:spacing w:val="-2"/>
          <w:sz w:val="21"/>
          <w:szCs w:val="21"/>
          <w:highlight w:val="none"/>
        </w:rPr>
        <w:t>前附表。</w:t>
      </w:r>
    </w:p>
    <w:p w14:paraId="2972C6F2">
      <w:pPr>
        <w:spacing w:before="111" w:line="335" w:lineRule="exact"/>
        <w:ind w:left="441"/>
        <w:rPr>
          <w:rFonts w:ascii="Times New Roman" w:hAnsi="Times New Roman" w:eastAsia="宋体" w:cs="宋体"/>
          <w:sz w:val="21"/>
          <w:szCs w:val="21"/>
          <w:highlight w:val="none"/>
        </w:rPr>
      </w:pPr>
      <w:r>
        <w:rPr>
          <w:rFonts w:ascii="Times New Roman" w:hAnsi="Times New Roman" w:eastAsia="Times New Roman" w:cs="Times New Roman"/>
          <w:spacing w:val="-1"/>
          <w:position w:val="9"/>
          <w:sz w:val="21"/>
          <w:szCs w:val="21"/>
          <w:highlight w:val="none"/>
        </w:rPr>
        <w:t xml:space="preserve">3.2.5 </w:t>
      </w:r>
      <w:r>
        <w:rPr>
          <w:rFonts w:ascii="Times New Roman" w:hAnsi="Times New Roman" w:eastAsia="宋体" w:cs="宋体"/>
          <w:spacing w:val="-1"/>
          <w:position w:val="9"/>
          <w:sz w:val="21"/>
          <w:szCs w:val="21"/>
          <w:highlight w:val="none"/>
        </w:rPr>
        <w:t>投标报价的其他要求见投标人须知前附表。</w:t>
      </w:r>
    </w:p>
    <w:p w14:paraId="72E39517">
      <w:pPr>
        <w:spacing w:line="218" w:lineRule="auto"/>
        <w:ind w:left="19"/>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3.3 </w:t>
      </w:r>
      <w:r>
        <w:rPr>
          <w:rFonts w:ascii="Times New Roman" w:hAnsi="Times New Roman" w:eastAsia="黑体" w:cs="黑体"/>
          <w:spacing w:val="-1"/>
          <w:sz w:val="24"/>
          <w:szCs w:val="24"/>
          <w:highlight w:val="none"/>
        </w:rPr>
        <w:t>投标有效期</w:t>
      </w:r>
    </w:p>
    <w:p w14:paraId="121B87E2">
      <w:pPr>
        <w:spacing w:before="101" w:line="269" w:lineRule="auto"/>
        <w:ind w:left="17" w:right="163" w:firstLine="424"/>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3.3.1</w:t>
      </w:r>
      <w:r>
        <w:rPr>
          <w:rFonts w:ascii="Times New Roman" w:hAnsi="Times New Roman" w:eastAsia="Times New Roman" w:cs="Times New Roman"/>
          <w:spacing w:val="32"/>
          <w:sz w:val="21"/>
          <w:szCs w:val="21"/>
          <w:highlight w:val="none"/>
        </w:rPr>
        <w:t xml:space="preserve"> </w:t>
      </w:r>
      <w:r>
        <w:rPr>
          <w:rFonts w:ascii="Times New Roman" w:hAnsi="Times New Roman" w:eastAsia="宋体" w:cs="宋体"/>
          <w:spacing w:val="1"/>
          <w:sz w:val="21"/>
          <w:szCs w:val="21"/>
          <w:highlight w:val="none"/>
        </w:rPr>
        <w:t>在投标人须知前附表规定的投标有效期内，投标人</w:t>
      </w:r>
      <w:r>
        <w:rPr>
          <w:rFonts w:ascii="Times New Roman" w:hAnsi="Times New Roman" w:eastAsia="宋体" w:cs="宋体"/>
          <w:sz w:val="21"/>
          <w:szCs w:val="21"/>
          <w:highlight w:val="none"/>
        </w:rPr>
        <w:t xml:space="preserve">不得要求撤销或修改其投标文 </w:t>
      </w:r>
      <w:r>
        <w:rPr>
          <w:rFonts w:ascii="Times New Roman" w:hAnsi="Times New Roman" w:eastAsia="宋体" w:cs="宋体"/>
          <w:spacing w:val="-10"/>
          <w:sz w:val="21"/>
          <w:szCs w:val="21"/>
          <w:highlight w:val="none"/>
        </w:rPr>
        <w:t>件。</w:t>
      </w:r>
    </w:p>
    <w:p w14:paraId="0FF75ABB">
      <w:pPr>
        <w:spacing w:before="109" w:line="294" w:lineRule="auto"/>
        <w:ind w:left="18" w:right="158" w:firstLine="423"/>
        <w:rPr>
          <w:rFonts w:ascii="Times New Roman" w:hAnsi="Times New Roman" w:eastAsia="宋体" w:cs="宋体"/>
          <w:sz w:val="21"/>
          <w:szCs w:val="21"/>
          <w:highlight w:val="none"/>
        </w:rPr>
      </w:pPr>
      <w:r>
        <w:rPr>
          <w:rFonts w:ascii="Times New Roman" w:hAnsi="Times New Roman" w:eastAsia="Times New Roman" w:cs="Times New Roman"/>
          <w:sz w:val="21"/>
          <w:szCs w:val="21"/>
          <w:highlight w:val="none"/>
        </w:rPr>
        <w:t xml:space="preserve">3.3.2  </w:t>
      </w:r>
      <w:r>
        <w:rPr>
          <w:rFonts w:ascii="Times New Roman" w:hAnsi="Times New Roman" w:eastAsia="宋体" w:cs="宋体"/>
          <w:sz w:val="21"/>
          <w:szCs w:val="21"/>
          <w:highlight w:val="none"/>
        </w:rPr>
        <w:t>出现特殊情况需要延长投标有效期的，招标人以书面形式通知所有投标人延长投</w:t>
      </w:r>
      <w:r>
        <w:rPr>
          <w:rFonts w:ascii="Times New Roman" w:hAnsi="Times New Roman" w:eastAsia="宋体" w:cs="宋体"/>
          <w:spacing w:val="11"/>
          <w:sz w:val="21"/>
          <w:szCs w:val="21"/>
          <w:highlight w:val="none"/>
        </w:rPr>
        <w:t xml:space="preserve"> </w:t>
      </w:r>
      <w:r>
        <w:rPr>
          <w:rFonts w:ascii="Times New Roman" w:hAnsi="Times New Roman" w:eastAsia="宋体" w:cs="宋体"/>
          <w:spacing w:val="3"/>
          <w:sz w:val="21"/>
          <w:szCs w:val="21"/>
          <w:highlight w:val="none"/>
        </w:rPr>
        <w:t>标有效期。投标人同意延长的，应相应延长其投标保证金的有效期，但不得</w:t>
      </w:r>
      <w:r>
        <w:rPr>
          <w:rFonts w:ascii="Times New Roman" w:hAnsi="Times New Roman" w:eastAsia="宋体" w:cs="宋体"/>
          <w:spacing w:val="2"/>
          <w:sz w:val="21"/>
          <w:szCs w:val="21"/>
          <w:highlight w:val="none"/>
        </w:rPr>
        <w:t>要求或被允许</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修改或撤销其投标文件；投标人拒绝延长的， 其投标</w:t>
      </w:r>
      <w:r>
        <w:rPr>
          <w:rFonts w:ascii="Times New Roman" w:hAnsi="Times New Roman" w:eastAsia="宋体" w:cs="宋体"/>
          <w:spacing w:val="-3"/>
          <w:sz w:val="21"/>
          <w:szCs w:val="21"/>
          <w:highlight w:val="none"/>
        </w:rPr>
        <w:t>失效， 但投标人有权收回其投标保证</w:t>
      </w:r>
      <w:r>
        <w:rPr>
          <w:rFonts w:ascii="Times New Roman" w:hAnsi="Times New Roman" w:eastAsia="宋体" w:cs="宋体"/>
          <w:sz w:val="21"/>
          <w:szCs w:val="21"/>
          <w:highlight w:val="none"/>
        </w:rPr>
        <w:t xml:space="preserve"> </w:t>
      </w:r>
      <w:r>
        <w:rPr>
          <w:rFonts w:ascii="Times New Roman" w:hAnsi="Times New Roman" w:eastAsia="宋体" w:cs="宋体"/>
          <w:spacing w:val="-10"/>
          <w:sz w:val="21"/>
          <w:szCs w:val="21"/>
          <w:highlight w:val="none"/>
        </w:rPr>
        <w:t>金。</w:t>
      </w:r>
    </w:p>
    <w:p w14:paraId="7B18CD1E">
      <w:pPr>
        <w:spacing w:before="77" w:line="220" w:lineRule="auto"/>
        <w:ind w:left="19"/>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3.4 </w:t>
      </w:r>
      <w:r>
        <w:rPr>
          <w:rFonts w:ascii="Times New Roman" w:hAnsi="Times New Roman" w:eastAsia="黑体" w:cs="黑体"/>
          <w:spacing w:val="-1"/>
          <w:sz w:val="24"/>
          <w:szCs w:val="24"/>
          <w:highlight w:val="none"/>
        </w:rPr>
        <w:t>投标保证金</w:t>
      </w:r>
    </w:p>
    <w:p w14:paraId="0C3C72FE">
      <w:pPr>
        <w:spacing w:before="101" w:line="292" w:lineRule="auto"/>
        <w:ind w:left="19" w:right="158" w:firstLine="422"/>
        <w:jc w:val="both"/>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3.4.1</w:t>
      </w:r>
      <w:r>
        <w:rPr>
          <w:rFonts w:ascii="Times New Roman" w:hAnsi="Times New Roman" w:eastAsia="Times New Roman" w:cs="Times New Roman"/>
          <w:spacing w:val="44"/>
          <w:w w:val="101"/>
          <w:sz w:val="21"/>
          <w:szCs w:val="21"/>
          <w:highlight w:val="none"/>
        </w:rPr>
        <w:t xml:space="preserve"> </w:t>
      </w:r>
      <w:r>
        <w:rPr>
          <w:rFonts w:ascii="Times New Roman" w:hAnsi="Times New Roman" w:eastAsia="宋体" w:cs="宋体"/>
          <w:spacing w:val="1"/>
          <w:sz w:val="21"/>
          <w:szCs w:val="21"/>
          <w:highlight w:val="none"/>
        </w:rPr>
        <w:t>投标人须知前附表规定提交投标</w:t>
      </w:r>
      <w:r>
        <w:rPr>
          <w:rFonts w:ascii="Times New Roman" w:hAnsi="Times New Roman" w:eastAsia="宋体" w:cs="宋体"/>
          <w:sz w:val="21"/>
          <w:szCs w:val="21"/>
          <w:highlight w:val="none"/>
        </w:rPr>
        <w:t>保证金的，投标人在递交投标文件的同时，应按 投标人须知前附表规定的形式、金额、递交截止时间、递交方式提交投标保证金， 并作为</w:t>
      </w:r>
      <w:r>
        <w:rPr>
          <w:rFonts w:ascii="Times New Roman" w:hAnsi="Times New Roman" w:eastAsia="宋体" w:cs="宋体"/>
          <w:spacing w:val="8"/>
          <w:sz w:val="21"/>
          <w:szCs w:val="21"/>
          <w:highlight w:val="none"/>
        </w:rPr>
        <w:t xml:space="preserve"> </w:t>
      </w:r>
      <w:r>
        <w:rPr>
          <w:rFonts w:ascii="Times New Roman" w:hAnsi="Times New Roman" w:eastAsia="宋体" w:cs="宋体"/>
          <w:spacing w:val="-2"/>
          <w:sz w:val="21"/>
          <w:szCs w:val="21"/>
          <w:highlight w:val="none"/>
        </w:rPr>
        <w:t>其投标文件的组成部分。联合体投标的， 其投标保证</w:t>
      </w:r>
      <w:r>
        <w:rPr>
          <w:rFonts w:ascii="Times New Roman" w:hAnsi="Times New Roman" w:eastAsia="宋体" w:cs="宋体"/>
          <w:spacing w:val="-3"/>
          <w:sz w:val="21"/>
          <w:szCs w:val="21"/>
          <w:highlight w:val="none"/>
        </w:rPr>
        <w:t>金由牵头人递交， 并应符合投标人须</w:t>
      </w:r>
      <w:r>
        <w:rPr>
          <w:rFonts w:ascii="Times New Roman" w:hAnsi="Times New Roman" w:eastAsia="宋体" w:cs="宋体"/>
          <w:sz w:val="21"/>
          <w:szCs w:val="21"/>
          <w:highlight w:val="none"/>
        </w:rPr>
        <w:t xml:space="preserve"> </w:t>
      </w:r>
      <w:r>
        <w:rPr>
          <w:rFonts w:ascii="Times New Roman" w:hAnsi="Times New Roman" w:eastAsia="宋体" w:cs="宋体"/>
          <w:spacing w:val="-4"/>
          <w:sz w:val="21"/>
          <w:szCs w:val="21"/>
          <w:highlight w:val="none"/>
        </w:rPr>
        <w:t>知前附表的规定。</w:t>
      </w:r>
    </w:p>
    <w:p w14:paraId="755D3BD8">
      <w:pPr>
        <w:spacing w:before="110" w:line="220" w:lineRule="auto"/>
        <w:ind w:left="441"/>
        <w:rPr>
          <w:rFonts w:ascii="Times New Roman" w:hAnsi="Times New Roman" w:eastAsia="宋体" w:cs="宋体"/>
          <w:sz w:val="21"/>
          <w:szCs w:val="21"/>
          <w:highlight w:val="none"/>
        </w:rPr>
      </w:pPr>
      <w:r>
        <w:rPr>
          <w:rFonts w:ascii="Times New Roman" w:hAnsi="Times New Roman" w:eastAsia="Times New Roman" w:cs="Times New Roman"/>
          <w:spacing w:val="-3"/>
          <w:sz w:val="21"/>
          <w:szCs w:val="21"/>
          <w:highlight w:val="none"/>
        </w:rPr>
        <w:t xml:space="preserve">3.4.2 </w:t>
      </w:r>
      <w:r>
        <w:rPr>
          <w:rFonts w:ascii="Times New Roman" w:hAnsi="Times New Roman" w:eastAsia="宋体" w:cs="宋体"/>
          <w:spacing w:val="-3"/>
          <w:sz w:val="21"/>
          <w:szCs w:val="21"/>
          <w:highlight w:val="none"/>
        </w:rPr>
        <w:t>投标人不按本章第</w:t>
      </w:r>
      <w:r>
        <w:rPr>
          <w:rFonts w:ascii="Times New Roman" w:hAnsi="Times New Roman" w:eastAsia="宋体" w:cs="宋体"/>
          <w:spacing w:val="-31"/>
          <w:sz w:val="21"/>
          <w:szCs w:val="21"/>
          <w:highlight w:val="none"/>
        </w:rPr>
        <w:t xml:space="preserve"> </w:t>
      </w:r>
      <w:r>
        <w:rPr>
          <w:rFonts w:ascii="Times New Roman" w:hAnsi="Times New Roman" w:eastAsia="Times New Roman" w:cs="Times New Roman"/>
          <w:spacing w:val="-3"/>
          <w:sz w:val="21"/>
          <w:szCs w:val="21"/>
          <w:highlight w:val="none"/>
        </w:rPr>
        <w:t xml:space="preserve">3.4.1 </w:t>
      </w:r>
      <w:r>
        <w:rPr>
          <w:rFonts w:ascii="Times New Roman" w:hAnsi="Times New Roman" w:eastAsia="宋体" w:cs="宋体"/>
          <w:spacing w:val="-3"/>
          <w:sz w:val="21"/>
          <w:szCs w:val="21"/>
          <w:highlight w:val="none"/>
        </w:rPr>
        <w:t>项要求提交投标保证金的，</w:t>
      </w:r>
      <w:r>
        <w:rPr>
          <w:rFonts w:ascii="Times New Roman" w:hAnsi="Times New Roman" w:eastAsia="宋体" w:cs="宋体"/>
          <w:spacing w:val="-19"/>
          <w:sz w:val="21"/>
          <w:szCs w:val="21"/>
          <w:highlight w:val="none"/>
        </w:rPr>
        <w:t xml:space="preserve"> </w:t>
      </w:r>
      <w:r>
        <w:rPr>
          <w:rFonts w:ascii="Times New Roman" w:hAnsi="Times New Roman" w:eastAsia="宋体" w:cs="宋体"/>
          <w:spacing w:val="-3"/>
          <w:sz w:val="21"/>
          <w:szCs w:val="21"/>
          <w:highlight w:val="none"/>
        </w:rPr>
        <w:t>其投标将被否决。</w:t>
      </w:r>
    </w:p>
    <w:p w14:paraId="44FB5989">
      <w:pPr>
        <w:spacing w:before="111" w:line="284" w:lineRule="auto"/>
        <w:ind w:left="19" w:right="157" w:firstLine="422"/>
        <w:jc w:val="both"/>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3.4.3</w:t>
      </w:r>
      <w:r>
        <w:rPr>
          <w:rFonts w:ascii="Times New Roman" w:hAnsi="Times New Roman" w:eastAsia="Times New Roman" w:cs="Times New Roman"/>
          <w:spacing w:val="45"/>
          <w:w w:val="101"/>
          <w:sz w:val="21"/>
          <w:szCs w:val="21"/>
          <w:highlight w:val="none"/>
        </w:rPr>
        <w:t xml:space="preserve"> </w:t>
      </w:r>
      <w:r>
        <w:rPr>
          <w:rFonts w:ascii="Times New Roman" w:hAnsi="Times New Roman" w:eastAsia="宋体" w:cs="宋体"/>
          <w:spacing w:val="-2"/>
          <w:sz w:val="21"/>
          <w:szCs w:val="21"/>
          <w:highlight w:val="none"/>
        </w:rPr>
        <w:t xml:space="preserve">招标人最迟在与中标人签订合同后 </w:t>
      </w:r>
      <w:r>
        <w:rPr>
          <w:rFonts w:ascii="Times New Roman" w:hAnsi="Times New Roman" w:eastAsia="Times New Roman" w:cs="Times New Roman"/>
          <w:spacing w:val="-2"/>
          <w:sz w:val="21"/>
          <w:szCs w:val="21"/>
          <w:highlight w:val="none"/>
        </w:rPr>
        <w:t xml:space="preserve">5  </w:t>
      </w:r>
      <w:r>
        <w:rPr>
          <w:rFonts w:ascii="Times New Roman" w:hAnsi="Times New Roman" w:eastAsia="宋体" w:cs="宋体"/>
          <w:spacing w:val="-2"/>
          <w:sz w:val="21"/>
          <w:szCs w:val="21"/>
          <w:highlight w:val="none"/>
        </w:rPr>
        <w:t>日内，向未中标的投标人和中标人退还投标</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保证金。招标人同时退还投标保证金的银行同期存款利息。投标保证金及利</w:t>
      </w:r>
      <w:r>
        <w:rPr>
          <w:rFonts w:ascii="Times New Roman" w:hAnsi="Times New Roman" w:eastAsia="宋体" w:cs="宋体"/>
          <w:spacing w:val="2"/>
          <w:sz w:val="21"/>
          <w:szCs w:val="21"/>
          <w:highlight w:val="none"/>
        </w:rPr>
        <w:t>息的计息标准</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和退还方式见投标人须知前附表。</w:t>
      </w:r>
    </w:p>
    <w:p w14:paraId="1EBB7D61">
      <w:pPr>
        <w:spacing w:before="109" w:line="221" w:lineRule="auto"/>
        <w:ind w:left="441"/>
        <w:rPr>
          <w:rFonts w:ascii="Times New Roman" w:hAnsi="Times New Roman" w:eastAsia="宋体" w:cs="宋体"/>
          <w:sz w:val="21"/>
          <w:szCs w:val="21"/>
          <w:highlight w:val="none"/>
        </w:rPr>
      </w:pPr>
      <w:r>
        <w:rPr>
          <w:rFonts w:ascii="Times New Roman" w:hAnsi="Times New Roman" w:eastAsia="Times New Roman" w:cs="Times New Roman"/>
          <w:sz w:val="21"/>
          <w:szCs w:val="21"/>
          <w:highlight w:val="none"/>
        </w:rPr>
        <w:t xml:space="preserve">3.4.4 </w:t>
      </w:r>
      <w:r>
        <w:rPr>
          <w:rFonts w:ascii="Times New Roman" w:hAnsi="Times New Roman" w:eastAsia="宋体" w:cs="宋体"/>
          <w:sz w:val="21"/>
          <w:szCs w:val="21"/>
          <w:highlight w:val="none"/>
        </w:rPr>
        <w:t>有下列情形之一的，投标保证金将不</w:t>
      </w:r>
      <w:r>
        <w:rPr>
          <w:rFonts w:ascii="Times New Roman" w:hAnsi="Times New Roman" w:eastAsia="宋体" w:cs="宋体"/>
          <w:spacing w:val="-1"/>
          <w:sz w:val="21"/>
          <w:szCs w:val="21"/>
          <w:highlight w:val="none"/>
        </w:rPr>
        <w:t>予退还：</w:t>
      </w:r>
    </w:p>
    <w:p w14:paraId="10CED567">
      <w:pPr>
        <w:spacing w:before="110" w:line="221" w:lineRule="auto"/>
        <w:ind w:left="745"/>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w:t>
      </w:r>
      <w:r>
        <w:rPr>
          <w:rFonts w:ascii="Times New Roman" w:hAnsi="Times New Roman" w:eastAsia="Times New Roman" w:cs="Times New Roman"/>
          <w:spacing w:val="-2"/>
          <w:sz w:val="21"/>
          <w:szCs w:val="21"/>
          <w:highlight w:val="none"/>
        </w:rPr>
        <w:t>1</w:t>
      </w:r>
      <w:r>
        <w:rPr>
          <w:rFonts w:ascii="Times New Roman" w:hAnsi="Times New Roman" w:eastAsia="宋体" w:cs="宋体"/>
          <w:spacing w:val="-2"/>
          <w:sz w:val="21"/>
          <w:szCs w:val="21"/>
          <w:highlight w:val="none"/>
        </w:rPr>
        <w:t>）投标人在规定的投标有效期内撤销或修改其投标文件；</w:t>
      </w:r>
    </w:p>
    <w:p w14:paraId="56617C3A">
      <w:pPr>
        <w:spacing w:before="109" w:line="268" w:lineRule="auto"/>
        <w:ind w:left="19" w:right="170" w:firstLine="725"/>
        <w:rPr>
          <w:rFonts w:ascii="Times New Roman" w:hAnsi="Times New Roman" w:eastAsia="宋体" w:cs="宋体"/>
          <w:sz w:val="21"/>
          <w:szCs w:val="21"/>
          <w:highlight w:val="none"/>
        </w:rPr>
      </w:pPr>
      <w:r>
        <w:rPr>
          <w:rFonts w:ascii="Times New Roman" w:hAnsi="Times New Roman" w:eastAsia="宋体" w:cs="宋体"/>
          <w:sz w:val="21"/>
          <w:szCs w:val="21"/>
          <w:highlight w:val="none"/>
        </w:rPr>
        <w:t>（</w:t>
      </w:r>
      <w:r>
        <w:rPr>
          <w:rFonts w:ascii="Times New Roman" w:hAnsi="Times New Roman" w:eastAsia="Times New Roman" w:cs="Times New Roman"/>
          <w:sz w:val="21"/>
          <w:szCs w:val="21"/>
          <w:highlight w:val="none"/>
        </w:rPr>
        <w:t>2</w:t>
      </w:r>
      <w:r>
        <w:rPr>
          <w:rFonts w:ascii="Times New Roman" w:hAnsi="Times New Roman" w:eastAsia="宋体" w:cs="宋体"/>
          <w:sz w:val="21"/>
          <w:szCs w:val="21"/>
          <w:highlight w:val="none"/>
        </w:rPr>
        <w:t>）中标人在收到中标通知书后， 无正当理由拒签合同、在签订合同时向招标人</w:t>
      </w:r>
      <w:r>
        <w:rPr>
          <w:rFonts w:ascii="Times New Roman" w:hAnsi="Times New Roman" w:eastAsia="宋体" w:cs="宋体"/>
          <w:spacing w:val="10"/>
          <w:sz w:val="21"/>
          <w:szCs w:val="21"/>
          <w:highlight w:val="none"/>
        </w:rPr>
        <w:t xml:space="preserve"> </w:t>
      </w:r>
      <w:r>
        <w:rPr>
          <w:rFonts w:ascii="Times New Roman" w:hAnsi="Times New Roman" w:eastAsia="宋体" w:cs="宋体"/>
          <w:spacing w:val="-1"/>
          <w:sz w:val="21"/>
          <w:szCs w:val="21"/>
          <w:highlight w:val="none"/>
        </w:rPr>
        <w:t>提出附加条件或未按招标文件规定提交履约保证金。</w:t>
      </w:r>
    </w:p>
    <w:p w14:paraId="0D032BD9">
      <w:pPr>
        <w:spacing w:before="85" w:line="219" w:lineRule="auto"/>
        <w:ind w:left="140"/>
        <w:rPr>
          <w:rFonts w:ascii="Times New Roman" w:hAnsi="Times New Roman" w:eastAsia="黑体" w:cs="黑体"/>
          <w:sz w:val="24"/>
          <w:szCs w:val="24"/>
          <w:highlight w:val="none"/>
        </w:rPr>
      </w:pPr>
      <w:r>
        <w:rPr>
          <w:rFonts w:ascii="Times New Roman" w:hAnsi="Times New Roman" w:eastAsia="Times New Roman" w:cs="Times New Roman"/>
          <w:spacing w:val="-2"/>
          <w:sz w:val="24"/>
          <w:szCs w:val="24"/>
          <w:highlight w:val="none"/>
        </w:rPr>
        <w:t>3.5</w:t>
      </w:r>
      <w:r>
        <w:rPr>
          <w:rFonts w:ascii="Times New Roman" w:hAnsi="Times New Roman" w:eastAsia="Times New Roman" w:cs="Times New Roman"/>
          <w:spacing w:val="38"/>
          <w:sz w:val="24"/>
          <w:szCs w:val="24"/>
          <w:highlight w:val="none"/>
        </w:rPr>
        <w:t xml:space="preserve"> </w:t>
      </w:r>
      <w:r>
        <w:rPr>
          <w:rFonts w:ascii="Times New Roman" w:hAnsi="Times New Roman" w:eastAsia="黑体" w:cs="黑体"/>
          <w:spacing w:val="-2"/>
          <w:sz w:val="24"/>
          <w:szCs w:val="24"/>
          <w:highlight w:val="none"/>
        </w:rPr>
        <w:t>资格审查资料（适用于已进行资格预审的）</w:t>
      </w:r>
    </w:p>
    <w:p w14:paraId="1205DC98">
      <w:pPr>
        <w:spacing w:before="134" w:line="399" w:lineRule="exact"/>
        <w:ind w:left="443"/>
        <w:rPr>
          <w:rFonts w:ascii="Times New Roman" w:hAnsi="Times New Roman" w:eastAsia="宋体" w:cs="宋体"/>
          <w:sz w:val="21"/>
          <w:szCs w:val="21"/>
          <w:highlight w:val="none"/>
        </w:rPr>
      </w:pPr>
      <w:r>
        <w:rPr>
          <w:rFonts w:ascii="Times New Roman" w:hAnsi="Times New Roman" w:eastAsia="宋体" w:cs="宋体"/>
          <w:position w:val="14"/>
          <w:sz w:val="21"/>
          <w:szCs w:val="21"/>
          <w:highlight w:val="none"/>
        </w:rPr>
        <w:t>投标人在递交投标文件前， 发生可能影响其投标资格的新情况的，应更新或补充其在</w:t>
      </w:r>
    </w:p>
    <w:p w14:paraId="651C8BE5">
      <w:pPr>
        <w:spacing w:before="1" w:line="219" w:lineRule="auto"/>
        <w:ind w:left="45"/>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申请资格预审时提供的资料，</w:t>
      </w:r>
      <w:r>
        <w:rPr>
          <w:rFonts w:ascii="Times New Roman" w:hAnsi="Times New Roman" w:eastAsia="宋体" w:cs="宋体"/>
          <w:spacing w:val="51"/>
          <w:sz w:val="21"/>
          <w:szCs w:val="21"/>
          <w:highlight w:val="none"/>
        </w:rPr>
        <w:t xml:space="preserve"> </w:t>
      </w:r>
      <w:r>
        <w:rPr>
          <w:rFonts w:ascii="Times New Roman" w:hAnsi="Times New Roman" w:eastAsia="宋体" w:cs="宋体"/>
          <w:spacing w:val="-2"/>
          <w:sz w:val="21"/>
          <w:szCs w:val="21"/>
          <w:highlight w:val="none"/>
        </w:rPr>
        <w:t>以证实其各项资格条件仍能继续满足资格预审文件的要求，</w:t>
      </w:r>
    </w:p>
    <w:p w14:paraId="751E7ABD">
      <w:pPr>
        <w:spacing w:before="152" w:line="221" w:lineRule="auto"/>
        <w:ind w:left="18"/>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且没有实质性降低。</w:t>
      </w:r>
    </w:p>
    <w:p w14:paraId="197F0A5D">
      <w:pPr>
        <w:spacing w:before="89" w:line="219" w:lineRule="auto"/>
        <w:ind w:left="19"/>
        <w:rPr>
          <w:rFonts w:ascii="Times New Roman" w:hAnsi="Times New Roman" w:eastAsia="黑体" w:cs="黑体"/>
          <w:sz w:val="24"/>
          <w:szCs w:val="24"/>
          <w:highlight w:val="none"/>
        </w:rPr>
      </w:pPr>
      <w:r>
        <w:rPr>
          <w:rFonts w:ascii="Times New Roman" w:hAnsi="Times New Roman" w:eastAsia="Times New Roman" w:cs="Times New Roman"/>
          <w:spacing w:val="-9"/>
          <w:sz w:val="24"/>
          <w:szCs w:val="24"/>
          <w:highlight w:val="none"/>
        </w:rPr>
        <w:t>3.5</w:t>
      </w:r>
      <w:r>
        <w:rPr>
          <w:rFonts w:ascii="Times New Roman" w:hAnsi="Times New Roman" w:eastAsia="Times New Roman" w:cs="Times New Roman"/>
          <w:spacing w:val="26"/>
          <w:w w:val="101"/>
          <w:sz w:val="24"/>
          <w:szCs w:val="24"/>
          <w:highlight w:val="none"/>
        </w:rPr>
        <w:t xml:space="preserve"> </w:t>
      </w:r>
      <w:r>
        <w:rPr>
          <w:rFonts w:ascii="Times New Roman" w:hAnsi="Times New Roman" w:eastAsia="黑体" w:cs="黑体"/>
          <w:spacing w:val="-9"/>
          <w:sz w:val="24"/>
          <w:szCs w:val="24"/>
          <w:highlight w:val="none"/>
        </w:rPr>
        <w:t>资格审查资料</w:t>
      </w:r>
      <w:r>
        <w:rPr>
          <w:rFonts w:ascii="Times New Roman" w:hAnsi="Times New Roman" w:eastAsia="黑体" w:cs="黑体"/>
          <w:spacing w:val="25"/>
          <w:sz w:val="24"/>
          <w:szCs w:val="24"/>
          <w:highlight w:val="none"/>
        </w:rPr>
        <w:t xml:space="preserve"> </w:t>
      </w:r>
      <w:r>
        <w:rPr>
          <w:rFonts w:ascii="Times New Roman" w:hAnsi="Times New Roman" w:eastAsia="黑体" w:cs="黑体"/>
          <w:spacing w:val="-9"/>
          <w:sz w:val="24"/>
          <w:szCs w:val="24"/>
          <w:highlight w:val="none"/>
        </w:rPr>
        <w:t>（适用于未进行资格预审的）</w:t>
      </w:r>
    </w:p>
    <w:p w14:paraId="79A2AB19">
      <w:pPr>
        <w:spacing w:before="101" w:line="268" w:lineRule="auto"/>
        <w:ind w:left="22" w:right="2" w:firstLine="419"/>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3.5.1</w:t>
      </w:r>
      <w:r>
        <w:rPr>
          <w:rFonts w:ascii="Times New Roman" w:hAnsi="Times New Roman" w:eastAsia="宋体" w:cs="宋体"/>
          <w:spacing w:val="2"/>
          <w:sz w:val="21"/>
          <w:szCs w:val="21"/>
          <w:highlight w:val="none"/>
        </w:rPr>
        <w:t>“投标人基本情况表”应附投标人营</w:t>
      </w:r>
      <w:r>
        <w:rPr>
          <w:rFonts w:ascii="Times New Roman" w:hAnsi="Times New Roman" w:eastAsia="宋体" w:cs="宋体"/>
          <w:spacing w:val="1"/>
          <w:sz w:val="21"/>
          <w:szCs w:val="21"/>
          <w:highlight w:val="none"/>
        </w:rPr>
        <w:t>业执照、资质证书和安全生产许可证等材料，</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具体要求见投标人须知前附表。</w:t>
      </w:r>
    </w:p>
    <w:p w14:paraId="76DF225A">
      <w:pPr>
        <w:spacing w:line="268" w:lineRule="auto"/>
        <w:rPr>
          <w:rFonts w:ascii="Times New Roman" w:hAnsi="Times New Roman" w:eastAsia="宋体" w:cs="宋体"/>
          <w:sz w:val="21"/>
          <w:szCs w:val="21"/>
          <w:highlight w:val="none"/>
        </w:rPr>
        <w:sectPr>
          <w:footerReference r:id="rId12" w:type="default"/>
          <w:pgSz w:w="11905" w:h="16839"/>
          <w:pgMar w:top="1431" w:right="1630" w:bottom="1036" w:left="1785" w:header="0" w:footer="847" w:gutter="0"/>
          <w:pgBorders>
            <w:top w:val="none" w:sz="0" w:space="0"/>
            <w:left w:val="none" w:sz="0" w:space="0"/>
            <w:bottom w:val="none" w:sz="0" w:space="0"/>
            <w:right w:val="none" w:sz="0" w:space="0"/>
          </w:pgBorders>
          <w:pgNumType w:fmt="decimal"/>
          <w:cols w:space="720" w:num="1"/>
        </w:sectPr>
      </w:pPr>
    </w:p>
    <w:p w14:paraId="430F8EB7">
      <w:pPr>
        <w:spacing w:before="116" w:line="268" w:lineRule="auto"/>
        <w:ind w:left="19" w:right="204" w:firstLine="422"/>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 xml:space="preserve">3.5.2   </w:t>
      </w:r>
      <w:r>
        <w:rPr>
          <w:rFonts w:ascii="Times New Roman" w:hAnsi="Times New Roman" w:eastAsia="宋体" w:cs="宋体"/>
          <w:spacing w:val="-1"/>
          <w:sz w:val="21"/>
          <w:szCs w:val="21"/>
          <w:highlight w:val="none"/>
        </w:rPr>
        <w:t>“近年财务状况表”应附经会计师事务所或审计机构审计的财务会计报表</w:t>
      </w:r>
      <w:r>
        <w:rPr>
          <w:rFonts w:ascii="Times New Roman" w:hAnsi="Times New Roman" w:eastAsia="宋体" w:cs="宋体"/>
          <w:spacing w:val="-2"/>
          <w:sz w:val="21"/>
          <w:szCs w:val="21"/>
          <w:highlight w:val="none"/>
        </w:rPr>
        <w:t>，具体</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年份要求见投标人须知前附表。</w:t>
      </w:r>
    </w:p>
    <w:p w14:paraId="11AA1C43">
      <w:pPr>
        <w:spacing w:before="110" w:line="268" w:lineRule="auto"/>
        <w:ind w:left="19" w:right="201" w:firstLine="422"/>
        <w:rPr>
          <w:rFonts w:ascii="Times New Roman" w:hAnsi="Times New Roman" w:eastAsia="宋体" w:cs="宋体"/>
          <w:sz w:val="21"/>
          <w:szCs w:val="21"/>
          <w:highlight w:val="none"/>
        </w:rPr>
      </w:pPr>
      <w:r>
        <w:rPr>
          <w:rFonts w:ascii="Times New Roman" w:hAnsi="Times New Roman" w:eastAsia="Times New Roman" w:cs="Times New Roman"/>
          <w:spacing w:val="-4"/>
          <w:sz w:val="21"/>
          <w:szCs w:val="21"/>
          <w:highlight w:val="none"/>
        </w:rPr>
        <w:t xml:space="preserve">3.5.3   </w:t>
      </w:r>
      <w:r>
        <w:rPr>
          <w:rFonts w:ascii="Times New Roman" w:hAnsi="Times New Roman" w:eastAsia="宋体" w:cs="宋体"/>
          <w:spacing w:val="-4"/>
          <w:sz w:val="21"/>
          <w:szCs w:val="21"/>
          <w:highlight w:val="none"/>
        </w:rPr>
        <w:t>“近年完成的类似项目情况表”应</w:t>
      </w:r>
      <w:r>
        <w:rPr>
          <w:rFonts w:ascii="Times New Roman" w:hAnsi="Times New Roman" w:eastAsia="宋体" w:cs="宋体"/>
          <w:spacing w:val="-5"/>
          <w:sz w:val="21"/>
          <w:szCs w:val="21"/>
          <w:highlight w:val="none"/>
        </w:rPr>
        <w:t>附中标通知书、合同、</w:t>
      </w:r>
      <w:r>
        <w:rPr>
          <w:rFonts w:ascii="Times New Roman" w:hAnsi="Times New Roman" w:eastAsia="宋体" w:cs="宋体"/>
          <w:spacing w:val="43"/>
          <w:sz w:val="21"/>
          <w:szCs w:val="21"/>
          <w:highlight w:val="none"/>
        </w:rPr>
        <w:t xml:space="preserve"> </w:t>
      </w:r>
      <w:r>
        <w:rPr>
          <w:rFonts w:ascii="Times New Roman" w:hAnsi="Times New Roman" w:eastAsia="宋体" w:cs="宋体"/>
          <w:spacing w:val="-5"/>
          <w:sz w:val="21"/>
          <w:szCs w:val="21"/>
          <w:highlight w:val="none"/>
        </w:rPr>
        <w:t>竣工验收等材料，具体</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年份要求见投标人须知前附表。每张表格只填写一个项目，并标明序号。</w:t>
      </w:r>
    </w:p>
    <w:p w14:paraId="4EC8DBC5">
      <w:pPr>
        <w:spacing w:before="108" w:line="269" w:lineRule="auto"/>
        <w:ind w:left="17" w:right="204" w:firstLine="424"/>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 xml:space="preserve">3.5.4   </w:t>
      </w:r>
      <w:r>
        <w:rPr>
          <w:rFonts w:ascii="Times New Roman" w:hAnsi="Times New Roman" w:eastAsia="宋体" w:cs="宋体"/>
          <w:spacing w:val="-1"/>
          <w:sz w:val="21"/>
          <w:szCs w:val="21"/>
          <w:highlight w:val="none"/>
        </w:rPr>
        <w:t>“正在施工和新承接的项目情况表”应附中标通知书、合同协议书等材料</w:t>
      </w:r>
      <w:r>
        <w:rPr>
          <w:rFonts w:ascii="Times New Roman" w:hAnsi="Times New Roman" w:eastAsia="宋体" w:cs="宋体"/>
          <w:spacing w:val="-2"/>
          <w:sz w:val="21"/>
          <w:szCs w:val="21"/>
          <w:highlight w:val="none"/>
        </w:rPr>
        <w:t>。每张</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表格只填写一个项目，并标明序号。</w:t>
      </w:r>
    </w:p>
    <w:p w14:paraId="718E451F">
      <w:pPr>
        <w:spacing w:before="109" w:line="268" w:lineRule="auto"/>
        <w:ind w:left="24" w:right="204" w:firstLine="416"/>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 xml:space="preserve">3.5.5   </w:t>
      </w:r>
      <w:r>
        <w:rPr>
          <w:rFonts w:ascii="Times New Roman" w:hAnsi="Times New Roman" w:eastAsia="宋体" w:cs="宋体"/>
          <w:spacing w:val="-1"/>
          <w:sz w:val="21"/>
          <w:szCs w:val="21"/>
          <w:highlight w:val="none"/>
        </w:rPr>
        <w:t>“近年发生的诉讼及仲裁情况”应说明相关情况，并附法院或仲裁机构作</w:t>
      </w:r>
      <w:r>
        <w:rPr>
          <w:rFonts w:ascii="Times New Roman" w:hAnsi="Times New Roman" w:eastAsia="宋体" w:cs="宋体"/>
          <w:spacing w:val="-2"/>
          <w:sz w:val="21"/>
          <w:szCs w:val="21"/>
          <w:highlight w:val="none"/>
        </w:rPr>
        <w:t>出的判</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决、裁决等有关法律文书，具体年份要求见</w:t>
      </w:r>
      <w:r>
        <w:rPr>
          <w:rFonts w:ascii="Times New Roman" w:hAnsi="Times New Roman" w:eastAsia="宋体" w:cs="宋体"/>
          <w:spacing w:val="-2"/>
          <w:sz w:val="21"/>
          <w:szCs w:val="21"/>
          <w:highlight w:val="none"/>
        </w:rPr>
        <w:t>投标人须知前附表。</w:t>
      </w:r>
    </w:p>
    <w:p w14:paraId="5C39655A">
      <w:pPr>
        <w:spacing w:before="110" w:line="269" w:lineRule="auto"/>
        <w:ind w:left="19" w:right="197" w:firstLine="422"/>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3.5.6</w:t>
      </w:r>
      <w:r>
        <w:rPr>
          <w:rFonts w:ascii="Times New Roman" w:hAnsi="Times New Roman" w:eastAsia="Times New Roman" w:cs="Times New Roman"/>
          <w:spacing w:val="20"/>
          <w:w w:val="101"/>
          <w:sz w:val="21"/>
          <w:szCs w:val="21"/>
          <w:highlight w:val="none"/>
        </w:rPr>
        <w:t xml:space="preserve"> </w:t>
      </w:r>
      <w:r>
        <w:rPr>
          <w:rFonts w:ascii="Times New Roman" w:hAnsi="Times New Roman" w:eastAsia="宋体" w:cs="宋体"/>
          <w:spacing w:val="-2"/>
          <w:sz w:val="21"/>
          <w:szCs w:val="21"/>
          <w:highlight w:val="none"/>
        </w:rPr>
        <w:t xml:space="preserve">投标人须知前附表第 </w:t>
      </w:r>
      <w:r>
        <w:rPr>
          <w:rFonts w:ascii="Times New Roman" w:hAnsi="Times New Roman" w:eastAsia="Times New Roman" w:cs="Times New Roman"/>
          <w:spacing w:val="-2"/>
          <w:sz w:val="21"/>
          <w:szCs w:val="21"/>
          <w:highlight w:val="none"/>
        </w:rPr>
        <w:t>1.4.2</w:t>
      </w:r>
      <w:r>
        <w:rPr>
          <w:rFonts w:ascii="Times New Roman" w:hAnsi="Times New Roman" w:eastAsia="Times New Roman" w:cs="Times New Roman"/>
          <w:spacing w:val="17"/>
          <w:sz w:val="21"/>
          <w:szCs w:val="21"/>
          <w:highlight w:val="none"/>
        </w:rPr>
        <w:t xml:space="preserve"> </w:t>
      </w:r>
      <w:r>
        <w:rPr>
          <w:rFonts w:ascii="Times New Roman" w:hAnsi="Times New Roman" w:eastAsia="宋体" w:cs="宋体"/>
          <w:spacing w:val="-2"/>
          <w:sz w:val="21"/>
          <w:szCs w:val="21"/>
          <w:highlight w:val="none"/>
        </w:rPr>
        <w:t xml:space="preserve">项规定接受联合体投标的，本章第 </w:t>
      </w:r>
      <w:r>
        <w:rPr>
          <w:rFonts w:ascii="Times New Roman" w:hAnsi="Times New Roman" w:eastAsia="Times New Roman" w:cs="Times New Roman"/>
          <w:spacing w:val="-2"/>
          <w:sz w:val="21"/>
          <w:szCs w:val="21"/>
          <w:highlight w:val="none"/>
        </w:rPr>
        <w:t>3.5.1</w:t>
      </w:r>
      <w:r>
        <w:rPr>
          <w:rFonts w:ascii="Times New Roman" w:hAnsi="Times New Roman" w:eastAsia="Times New Roman" w:cs="Times New Roman"/>
          <w:spacing w:val="21"/>
          <w:w w:val="101"/>
          <w:sz w:val="21"/>
          <w:szCs w:val="21"/>
          <w:highlight w:val="none"/>
        </w:rPr>
        <w:t xml:space="preserve"> </w:t>
      </w:r>
      <w:r>
        <w:rPr>
          <w:rFonts w:ascii="Times New Roman" w:hAnsi="Times New Roman" w:eastAsia="宋体" w:cs="宋体"/>
          <w:spacing w:val="-2"/>
          <w:sz w:val="21"/>
          <w:szCs w:val="21"/>
          <w:highlight w:val="none"/>
        </w:rPr>
        <w:t>项规</w:t>
      </w:r>
      <w:r>
        <w:rPr>
          <w:rFonts w:ascii="Times New Roman" w:hAnsi="Times New Roman" w:eastAsia="宋体" w:cs="宋体"/>
          <w:spacing w:val="-3"/>
          <w:sz w:val="21"/>
          <w:szCs w:val="21"/>
          <w:highlight w:val="none"/>
        </w:rPr>
        <w:t>定的表格</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和资料应包括联合体各方相关情况。</w:t>
      </w:r>
    </w:p>
    <w:p w14:paraId="7BB274AF">
      <w:pPr>
        <w:spacing w:before="109" w:line="268" w:lineRule="auto"/>
        <w:ind w:left="23" w:right="40" w:firstLine="418"/>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3.5.7</w:t>
      </w:r>
      <w:r>
        <w:rPr>
          <w:rFonts w:ascii="Times New Roman" w:hAnsi="Times New Roman" w:eastAsia="Times New Roman" w:cs="Times New Roman"/>
          <w:spacing w:val="53"/>
          <w:sz w:val="21"/>
          <w:szCs w:val="21"/>
          <w:highlight w:val="none"/>
        </w:rPr>
        <w:t xml:space="preserve"> </w:t>
      </w:r>
      <w:r>
        <w:rPr>
          <w:rFonts w:ascii="Times New Roman" w:hAnsi="Times New Roman" w:eastAsia="宋体" w:cs="宋体"/>
          <w:spacing w:val="-1"/>
          <w:sz w:val="21"/>
          <w:szCs w:val="21"/>
          <w:highlight w:val="none"/>
        </w:rPr>
        <w:t>投标人应按招标文件第八章“投标文件格式”中规定的表格内容填写资格审查表，</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并按各资格审查表的具体要求提供相关证件及证明</w:t>
      </w:r>
      <w:r>
        <w:rPr>
          <w:rFonts w:ascii="Times New Roman" w:hAnsi="Times New Roman" w:eastAsia="宋体" w:cs="宋体"/>
          <w:spacing w:val="-2"/>
          <w:sz w:val="21"/>
          <w:szCs w:val="21"/>
          <w:highlight w:val="none"/>
        </w:rPr>
        <w:t>材料。</w:t>
      </w:r>
    </w:p>
    <w:p w14:paraId="1E0ACC4E">
      <w:pPr>
        <w:spacing w:before="109" w:line="220" w:lineRule="auto"/>
        <w:ind w:left="441"/>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 xml:space="preserve">3.5.8 </w:t>
      </w:r>
      <w:r>
        <w:rPr>
          <w:rFonts w:ascii="Times New Roman" w:hAnsi="Times New Roman" w:eastAsia="宋体" w:cs="宋体"/>
          <w:spacing w:val="-2"/>
          <w:sz w:val="21"/>
          <w:szCs w:val="21"/>
          <w:highlight w:val="none"/>
        </w:rPr>
        <w:t>本招标文件中“类似项目”的定义见投标人须知前附表第</w:t>
      </w:r>
      <w:r>
        <w:rPr>
          <w:rFonts w:ascii="Times New Roman" w:hAnsi="Times New Roman" w:eastAsia="宋体" w:cs="宋体"/>
          <w:spacing w:val="-10"/>
          <w:sz w:val="21"/>
          <w:szCs w:val="21"/>
          <w:highlight w:val="none"/>
        </w:rPr>
        <w:t xml:space="preserve"> </w:t>
      </w:r>
      <w:r>
        <w:rPr>
          <w:rFonts w:ascii="Times New Roman" w:hAnsi="Times New Roman" w:eastAsia="Times New Roman" w:cs="Times New Roman"/>
          <w:spacing w:val="-2"/>
          <w:sz w:val="21"/>
          <w:szCs w:val="21"/>
          <w:highlight w:val="none"/>
        </w:rPr>
        <w:t xml:space="preserve">10.1.1 </w:t>
      </w:r>
      <w:r>
        <w:rPr>
          <w:rFonts w:ascii="Times New Roman" w:hAnsi="Times New Roman" w:eastAsia="宋体" w:cs="宋体"/>
          <w:spacing w:val="-2"/>
          <w:sz w:val="21"/>
          <w:szCs w:val="21"/>
          <w:highlight w:val="none"/>
        </w:rPr>
        <w:t>条目规定。</w:t>
      </w:r>
    </w:p>
    <w:p w14:paraId="7ED59A4B">
      <w:pPr>
        <w:spacing w:before="110" w:line="254" w:lineRule="auto"/>
        <w:ind w:left="19" w:right="730" w:firstLine="421"/>
        <w:rPr>
          <w:rFonts w:ascii="Times New Roman" w:hAnsi="Times New Roman" w:eastAsia="黑体" w:cs="黑体"/>
          <w:sz w:val="24"/>
          <w:szCs w:val="24"/>
          <w:highlight w:val="none"/>
        </w:rPr>
      </w:pPr>
      <w:r>
        <w:rPr>
          <w:rFonts w:ascii="Times New Roman" w:hAnsi="Times New Roman" w:eastAsia="Times New Roman" w:cs="Times New Roman"/>
          <w:spacing w:val="-1"/>
          <w:sz w:val="21"/>
          <w:szCs w:val="21"/>
          <w:highlight w:val="none"/>
        </w:rPr>
        <w:t xml:space="preserve">3.5.9 </w:t>
      </w:r>
      <w:r>
        <w:rPr>
          <w:rFonts w:ascii="Times New Roman" w:hAnsi="Times New Roman" w:eastAsia="宋体" w:cs="宋体"/>
          <w:spacing w:val="-1"/>
          <w:sz w:val="21"/>
          <w:szCs w:val="21"/>
          <w:highlight w:val="none"/>
        </w:rPr>
        <w:t>项目经理的已完成的类似项目的业绩，具体年份要求见</w:t>
      </w:r>
      <w:r>
        <w:rPr>
          <w:rFonts w:ascii="Times New Roman" w:hAnsi="Times New Roman" w:eastAsia="宋体" w:cs="宋体"/>
          <w:spacing w:val="-2"/>
          <w:sz w:val="21"/>
          <w:szCs w:val="21"/>
          <w:highlight w:val="none"/>
        </w:rPr>
        <w:t>投标人须知前附表。</w:t>
      </w:r>
      <w:r>
        <w:rPr>
          <w:rFonts w:ascii="Times New Roman" w:hAnsi="Times New Roman" w:eastAsia="宋体" w:cs="宋体"/>
          <w:sz w:val="21"/>
          <w:szCs w:val="21"/>
          <w:highlight w:val="none"/>
        </w:rPr>
        <w:t xml:space="preserve"> </w:t>
      </w:r>
      <w:r>
        <w:rPr>
          <w:rFonts w:ascii="Times New Roman" w:hAnsi="Times New Roman" w:eastAsia="Times New Roman" w:cs="Times New Roman"/>
          <w:spacing w:val="-1"/>
          <w:sz w:val="24"/>
          <w:szCs w:val="24"/>
          <w:highlight w:val="none"/>
        </w:rPr>
        <w:t xml:space="preserve">3.6 </w:t>
      </w:r>
      <w:r>
        <w:rPr>
          <w:rFonts w:ascii="Times New Roman" w:hAnsi="Times New Roman" w:eastAsia="黑体" w:cs="黑体"/>
          <w:spacing w:val="-1"/>
          <w:sz w:val="24"/>
          <w:szCs w:val="24"/>
          <w:highlight w:val="none"/>
        </w:rPr>
        <w:t>备选投标方案</w:t>
      </w:r>
    </w:p>
    <w:p w14:paraId="05AF47B9">
      <w:pPr>
        <w:spacing w:before="101" w:line="293" w:lineRule="auto"/>
        <w:ind w:left="17" w:right="202" w:firstLine="436"/>
        <w:jc w:val="both"/>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除投标人须知前附表另有规定外，投标人不得递交备选投标方</w:t>
      </w:r>
      <w:r>
        <w:rPr>
          <w:rFonts w:ascii="Times New Roman" w:hAnsi="Times New Roman" w:eastAsia="宋体" w:cs="宋体"/>
          <w:spacing w:val="2"/>
          <w:sz w:val="21"/>
          <w:szCs w:val="21"/>
          <w:highlight w:val="none"/>
        </w:rPr>
        <w:t>案。允许投标人递交备</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选投标方案的，只有中标人所递交的备选投标方案方可予以考虑。评标委员会</w:t>
      </w:r>
      <w:r>
        <w:rPr>
          <w:rFonts w:ascii="Times New Roman" w:hAnsi="Times New Roman" w:eastAsia="宋体" w:cs="宋体"/>
          <w:spacing w:val="2"/>
          <w:sz w:val="21"/>
          <w:szCs w:val="21"/>
          <w:highlight w:val="none"/>
        </w:rPr>
        <w:t>认为中标候</w:t>
      </w:r>
      <w:r>
        <w:rPr>
          <w:rFonts w:ascii="Times New Roman" w:hAnsi="Times New Roman" w:eastAsia="宋体" w:cs="宋体"/>
          <w:sz w:val="21"/>
          <w:szCs w:val="21"/>
          <w:highlight w:val="none"/>
        </w:rPr>
        <w:t xml:space="preserve"> 选人的备选投标方案优于其按照招标文件要求编制的投标方案的， 该中标候选人被确定中</w:t>
      </w:r>
      <w:r>
        <w:rPr>
          <w:rFonts w:ascii="Times New Roman" w:hAnsi="Times New Roman" w:eastAsia="宋体" w:cs="宋体"/>
          <w:spacing w:val="7"/>
          <w:sz w:val="21"/>
          <w:szCs w:val="21"/>
          <w:highlight w:val="none"/>
        </w:rPr>
        <w:t xml:space="preserve"> </w:t>
      </w:r>
      <w:r>
        <w:rPr>
          <w:rFonts w:ascii="Times New Roman" w:hAnsi="Times New Roman" w:eastAsia="宋体" w:cs="宋体"/>
          <w:spacing w:val="-1"/>
          <w:sz w:val="21"/>
          <w:szCs w:val="21"/>
          <w:highlight w:val="none"/>
        </w:rPr>
        <w:t>标人后，招标人可以接受该备选投标方案。</w:t>
      </w:r>
    </w:p>
    <w:p w14:paraId="7C9569C8">
      <w:pPr>
        <w:spacing w:before="83" w:line="218" w:lineRule="auto"/>
        <w:ind w:left="19"/>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3.7 </w:t>
      </w:r>
      <w:r>
        <w:rPr>
          <w:rFonts w:ascii="Times New Roman" w:hAnsi="Times New Roman" w:eastAsia="黑体" w:cs="黑体"/>
          <w:spacing w:val="-1"/>
          <w:sz w:val="24"/>
          <w:szCs w:val="24"/>
          <w:highlight w:val="none"/>
        </w:rPr>
        <w:t>投标文件的编制</w:t>
      </w:r>
    </w:p>
    <w:p w14:paraId="2D903695">
      <w:pPr>
        <w:spacing w:before="100" w:line="285" w:lineRule="auto"/>
        <w:ind w:left="20" w:right="199" w:firstLine="420"/>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3.7.1</w:t>
      </w:r>
      <w:r>
        <w:rPr>
          <w:rFonts w:ascii="Times New Roman" w:hAnsi="Times New Roman" w:eastAsia="Times New Roman" w:cs="Times New Roman"/>
          <w:spacing w:val="44"/>
          <w:w w:val="101"/>
          <w:sz w:val="21"/>
          <w:szCs w:val="21"/>
          <w:highlight w:val="none"/>
        </w:rPr>
        <w:t xml:space="preserve"> </w:t>
      </w:r>
      <w:r>
        <w:rPr>
          <w:rFonts w:ascii="Times New Roman" w:hAnsi="Times New Roman" w:eastAsia="宋体" w:cs="宋体"/>
          <w:spacing w:val="1"/>
          <w:sz w:val="21"/>
          <w:szCs w:val="21"/>
          <w:highlight w:val="none"/>
        </w:rPr>
        <w:t>投标文件应按第八章“投标文件</w:t>
      </w:r>
      <w:r>
        <w:rPr>
          <w:rFonts w:ascii="Times New Roman" w:hAnsi="Times New Roman" w:eastAsia="宋体" w:cs="宋体"/>
          <w:sz w:val="21"/>
          <w:szCs w:val="21"/>
          <w:highlight w:val="none"/>
        </w:rPr>
        <w:t>格式”进行编写，如有必要，可以增加附页，作 为投标文件的组成部分。其中，投标函附录在满足招标文件实质性要求的基础上， 可以提</w:t>
      </w:r>
      <w:r>
        <w:rPr>
          <w:rFonts w:ascii="Times New Roman" w:hAnsi="Times New Roman" w:eastAsia="宋体" w:cs="宋体"/>
          <w:spacing w:val="4"/>
          <w:sz w:val="21"/>
          <w:szCs w:val="21"/>
          <w:highlight w:val="none"/>
        </w:rPr>
        <w:t xml:space="preserve"> </w:t>
      </w:r>
      <w:r>
        <w:rPr>
          <w:rFonts w:ascii="Times New Roman" w:hAnsi="Times New Roman" w:eastAsia="宋体" w:cs="宋体"/>
          <w:spacing w:val="-2"/>
          <w:sz w:val="21"/>
          <w:szCs w:val="21"/>
          <w:highlight w:val="none"/>
        </w:rPr>
        <w:t>出比招标文件要求更有利于招标人的承诺。</w:t>
      </w:r>
    </w:p>
    <w:p w14:paraId="09E0D849">
      <w:pPr>
        <w:spacing w:before="108" w:line="269" w:lineRule="auto"/>
        <w:ind w:left="19" w:right="234" w:firstLine="422"/>
        <w:rPr>
          <w:rFonts w:ascii="Times New Roman" w:hAnsi="Times New Roman" w:eastAsia="宋体" w:cs="宋体"/>
          <w:sz w:val="21"/>
          <w:szCs w:val="21"/>
          <w:highlight w:val="none"/>
        </w:rPr>
      </w:pPr>
      <w:r>
        <w:rPr>
          <w:rFonts w:ascii="Times New Roman" w:hAnsi="Times New Roman" w:eastAsia="Times New Roman" w:cs="Times New Roman"/>
          <w:sz w:val="21"/>
          <w:szCs w:val="21"/>
          <w:highlight w:val="none"/>
        </w:rPr>
        <w:t>3.7.2</w:t>
      </w:r>
      <w:r>
        <w:rPr>
          <w:rFonts w:ascii="Times New Roman" w:hAnsi="Times New Roman" w:eastAsia="Times New Roman" w:cs="Times New Roman"/>
          <w:spacing w:val="35"/>
          <w:w w:val="101"/>
          <w:sz w:val="21"/>
          <w:szCs w:val="21"/>
          <w:highlight w:val="none"/>
        </w:rPr>
        <w:t xml:space="preserve"> </w:t>
      </w:r>
      <w:r>
        <w:rPr>
          <w:rFonts w:ascii="Times New Roman" w:hAnsi="Times New Roman" w:eastAsia="宋体" w:cs="宋体"/>
          <w:sz w:val="21"/>
          <w:szCs w:val="21"/>
          <w:highlight w:val="none"/>
        </w:rPr>
        <w:t>投标文件应当对招标文件有关工期、投标有效期、质量要求、技</w:t>
      </w:r>
      <w:r>
        <w:rPr>
          <w:rFonts w:ascii="Times New Roman" w:hAnsi="Times New Roman" w:eastAsia="宋体" w:cs="宋体"/>
          <w:spacing w:val="-1"/>
          <w:sz w:val="21"/>
          <w:szCs w:val="21"/>
          <w:highlight w:val="none"/>
        </w:rPr>
        <w:t>术标准和要求、</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招标范围等实质性内容作出响应。</w:t>
      </w:r>
    </w:p>
    <w:p w14:paraId="72EB4D29">
      <w:pPr>
        <w:spacing w:before="109" w:line="221" w:lineRule="auto"/>
        <w:ind w:left="441"/>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 xml:space="preserve">3.7.3 </w:t>
      </w:r>
      <w:r>
        <w:rPr>
          <w:rFonts w:ascii="Times New Roman" w:hAnsi="Times New Roman" w:eastAsia="宋体" w:cs="宋体"/>
          <w:spacing w:val="-1"/>
          <w:sz w:val="21"/>
          <w:szCs w:val="21"/>
          <w:highlight w:val="none"/>
        </w:rPr>
        <w:t>投标文件制作</w:t>
      </w:r>
    </w:p>
    <w:p w14:paraId="2441BF85">
      <w:pPr>
        <w:spacing w:before="109" w:line="221" w:lineRule="auto"/>
        <w:ind w:left="447"/>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w:t>
      </w:r>
      <w:r>
        <w:rPr>
          <w:rFonts w:ascii="Times New Roman" w:hAnsi="Times New Roman" w:eastAsia="Times New Roman" w:cs="Times New Roman"/>
          <w:spacing w:val="-1"/>
          <w:sz w:val="21"/>
          <w:szCs w:val="21"/>
          <w:highlight w:val="none"/>
        </w:rPr>
        <w:t>1</w:t>
      </w:r>
      <w:r>
        <w:rPr>
          <w:rFonts w:ascii="Times New Roman" w:hAnsi="Times New Roman" w:eastAsia="宋体" w:cs="宋体"/>
          <w:spacing w:val="-1"/>
          <w:sz w:val="21"/>
          <w:szCs w:val="21"/>
          <w:highlight w:val="none"/>
        </w:rPr>
        <w:t>）投标文件由投标人使用符合标准的数字化投标文件制作软件制作生成。</w:t>
      </w:r>
    </w:p>
    <w:p w14:paraId="2F7F7664">
      <w:pPr>
        <w:spacing w:before="108" w:line="221" w:lineRule="auto"/>
        <w:ind w:left="447"/>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w:t>
      </w:r>
      <w:r>
        <w:rPr>
          <w:rFonts w:ascii="Times New Roman" w:hAnsi="Times New Roman" w:eastAsia="Times New Roman" w:cs="Times New Roman"/>
          <w:spacing w:val="-3"/>
          <w:sz w:val="21"/>
          <w:szCs w:val="21"/>
          <w:highlight w:val="none"/>
        </w:rPr>
        <w:t>2</w:t>
      </w:r>
      <w:r>
        <w:rPr>
          <w:rFonts w:ascii="Times New Roman" w:hAnsi="Times New Roman" w:eastAsia="宋体" w:cs="宋体"/>
          <w:spacing w:val="-3"/>
          <w:sz w:val="21"/>
          <w:szCs w:val="21"/>
          <w:highlight w:val="none"/>
        </w:rPr>
        <w:t>）投标人在编制投标文件时应当建立分级目录，</w:t>
      </w:r>
      <w:r>
        <w:rPr>
          <w:rFonts w:ascii="Times New Roman" w:hAnsi="Times New Roman" w:eastAsia="宋体" w:cs="宋体"/>
          <w:spacing w:val="-17"/>
          <w:sz w:val="21"/>
          <w:szCs w:val="21"/>
          <w:highlight w:val="none"/>
        </w:rPr>
        <w:t xml:space="preserve"> </w:t>
      </w:r>
      <w:r>
        <w:rPr>
          <w:rFonts w:ascii="Times New Roman" w:hAnsi="Times New Roman" w:eastAsia="宋体" w:cs="宋体"/>
          <w:spacing w:val="-3"/>
          <w:sz w:val="21"/>
          <w:szCs w:val="21"/>
          <w:highlight w:val="none"/>
        </w:rPr>
        <w:t>并按照提示录入或填写相关内容。</w:t>
      </w:r>
    </w:p>
    <w:p w14:paraId="526BA4E3">
      <w:pPr>
        <w:spacing w:before="108" w:line="293" w:lineRule="auto"/>
        <w:ind w:left="20" w:firstLine="427"/>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w:t>
      </w:r>
      <w:r>
        <w:rPr>
          <w:rFonts w:ascii="Times New Roman" w:hAnsi="Times New Roman" w:eastAsia="Times New Roman" w:cs="Times New Roman"/>
          <w:spacing w:val="3"/>
          <w:sz w:val="21"/>
          <w:szCs w:val="21"/>
          <w:highlight w:val="none"/>
        </w:rPr>
        <w:t>3</w:t>
      </w:r>
      <w:r>
        <w:rPr>
          <w:rFonts w:ascii="Times New Roman" w:hAnsi="Times New Roman" w:eastAsia="宋体" w:cs="宋体"/>
          <w:spacing w:val="3"/>
          <w:sz w:val="21"/>
          <w:szCs w:val="21"/>
          <w:highlight w:val="none"/>
        </w:rPr>
        <w:t>）投标人应当从企业主体信息库（</w:t>
      </w:r>
      <w:r>
        <w:rPr>
          <w:rFonts w:ascii="Times New Roman" w:hAnsi="Times New Roman" w:eastAsia="Times New Roman" w:cs="Times New Roman"/>
          <w:spacing w:val="3"/>
          <w:sz w:val="21"/>
          <w:szCs w:val="21"/>
          <w:highlight w:val="none"/>
        </w:rPr>
        <w:t>2024</w:t>
      </w:r>
      <w:r>
        <w:rPr>
          <w:rFonts w:ascii="Times New Roman" w:hAnsi="Times New Roman" w:eastAsia="Times New Roman" w:cs="Times New Roman"/>
          <w:spacing w:val="38"/>
          <w:sz w:val="21"/>
          <w:szCs w:val="21"/>
          <w:highlight w:val="none"/>
        </w:rPr>
        <w:t xml:space="preserve"> </w:t>
      </w:r>
      <w:r>
        <w:rPr>
          <w:rFonts w:ascii="Times New Roman" w:hAnsi="Times New Roman" w:eastAsia="宋体" w:cs="宋体"/>
          <w:spacing w:val="3"/>
          <w:sz w:val="21"/>
          <w:szCs w:val="21"/>
          <w:highlight w:val="none"/>
        </w:rPr>
        <w:t>年新版本辽宁省工程建设项</w:t>
      </w:r>
      <w:r>
        <w:rPr>
          <w:rFonts w:ascii="Times New Roman" w:hAnsi="Times New Roman" w:eastAsia="宋体" w:cs="宋体"/>
          <w:spacing w:val="2"/>
          <w:sz w:val="21"/>
          <w:szCs w:val="21"/>
          <w:highlight w:val="none"/>
        </w:rPr>
        <w:t>目主体云库）</w:t>
      </w:r>
      <w:r>
        <w:rPr>
          <w:rFonts w:ascii="Times New Roman" w:hAnsi="Times New Roman" w:eastAsia="宋体" w:cs="宋体"/>
          <w:sz w:val="21"/>
          <w:szCs w:val="21"/>
          <w:highlight w:val="none"/>
        </w:rPr>
        <w:t xml:space="preserve"> 中选择用于评审的佐证或证明材料并获取相应的数据信息， 在制作投标文件时生成应用于</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3"/>
          <w:sz w:val="21"/>
          <w:szCs w:val="21"/>
          <w:highlight w:val="none"/>
        </w:rPr>
        <w:t>项目评审的数字证照或影印件。如发现获取信息内容有错误应当在企业主体信</w:t>
      </w:r>
      <w:r>
        <w:rPr>
          <w:rFonts w:ascii="Times New Roman" w:hAnsi="Times New Roman" w:eastAsia="宋体" w:cs="宋体"/>
          <w:spacing w:val="2"/>
          <w:sz w:val="21"/>
          <w:szCs w:val="21"/>
          <w:highlight w:val="none"/>
        </w:rPr>
        <w:t>息库修改和</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完善，并重新获取并生成数字证照或影印件。</w:t>
      </w:r>
    </w:p>
    <w:p w14:paraId="2BEBD0D6">
      <w:pPr>
        <w:spacing w:before="108" w:line="269" w:lineRule="auto"/>
        <w:ind w:left="20" w:right="202" w:firstLine="422"/>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投标人投标文件中数字证照数据信息内容是专家评审凭证和依据，投标人应当自行校</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核和确认数字证照数据信息内容，确保其准确有效和响应招标文件要求。</w:t>
      </w:r>
    </w:p>
    <w:p w14:paraId="17406D74">
      <w:pPr>
        <w:spacing w:before="111" w:line="292" w:lineRule="auto"/>
        <w:ind w:left="17" w:right="207" w:firstLine="426"/>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投标人应用于投标的数字证照可通过主体信息库调取、下载和追溯其数</w:t>
      </w:r>
      <w:r>
        <w:rPr>
          <w:rFonts w:ascii="Times New Roman" w:hAnsi="Times New Roman" w:eastAsia="宋体" w:cs="宋体"/>
          <w:spacing w:val="2"/>
          <w:sz w:val="21"/>
          <w:szCs w:val="21"/>
          <w:highlight w:val="none"/>
        </w:rPr>
        <w:t>据原始材料，</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用于核查、归档、调查或异议投诉处理等事宜。如发现投标人投标文件中应用</w:t>
      </w:r>
      <w:r>
        <w:rPr>
          <w:rFonts w:ascii="Times New Roman" w:hAnsi="Times New Roman" w:eastAsia="宋体" w:cs="宋体"/>
          <w:spacing w:val="2"/>
          <w:sz w:val="21"/>
          <w:szCs w:val="21"/>
          <w:highlight w:val="none"/>
        </w:rPr>
        <w:t>于评审的数</w:t>
      </w:r>
      <w:r>
        <w:rPr>
          <w:rFonts w:ascii="Times New Roman" w:hAnsi="Times New Roman" w:eastAsia="宋体" w:cs="宋体"/>
          <w:sz w:val="21"/>
          <w:szCs w:val="21"/>
          <w:highlight w:val="none"/>
        </w:rPr>
        <w:t xml:space="preserve"> 据证照信息数据内容存在不实或弄虚作假的， 即按照弄虚作假骗取中标行为予以认定并依</w:t>
      </w:r>
      <w:r>
        <w:rPr>
          <w:rFonts w:ascii="Times New Roman" w:hAnsi="Times New Roman" w:eastAsia="宋体" w:cs="宋体"/>
          <w:spacing w:val="7"/>
          <w:sz w:val="21"/>
          <w:szCs w:val="21"/>
          <w:highlight w:val="none"/>
        </w:rPr>
        <w:t xml:space="preserve"> </w:t>
      </w:r>
      <w:r>
        <w:rPr>
          <w:rFonts w:ascii="Times New Roman" w:hAnsi="Times New Roman" w:eastAsia="宋体" w:cs="宋体"/>
          <w:spacing w:val="-1"/>
          <w:sz w:val="21"/>
          <w:szCs w:val="21"/>
          <w:highlight w:val="none"/>
        </w:rPr>
        <w:t>法依规处理。</w:t>
      </w:r>
    </w:p>
    <w:p w14:paraId="6360487C">
      <w:pPr>
        <w:spacing w:line="292" w:lineRule="auto"/>
        <w:rPr>
          <w:rFonts w:ascii="Times New Roman" w:hAnsi="Times New Roman" w:eastAsia="宋体" w:cs="宋体"/>
          <w:sz w:val="21"/>
          <w:szCs w:val="21"/>
          <w:highlight w:val="none"/>
        </w:rPr>
        <w:sectPr>
          <w:footerReference r:id="rId13" w:type="default"/>
          <w:pgSz w:w="11905" w:h="16839"/>
          <w:pgMar w:top="1431" w:right="1589" w:bottom="1036" w:left="1785" w:header="0" w:footer="847" w:gutter="0"/>
          <w:pgBorders>
            <w:top w:val="none" w:sz="0" w:space="0"/>
            <w:left w:val="none" w:sz="0" w:space="0"/>
            <w:bottom w:val="none" w:sz="0" w:space="0"/>
            <w:right w:val="none" w:sz="0" w:space="0"/>
          </w:pgBorders>
          <w:pgNumType w:fmt="decimal"/>
          <w:cols w:space="720" w:num="1"/>
        </w:sectPr>
      </w:pPr>
    </w:p>
    <w:p w14:paraId="33C6113C">
      <w:pPr>
        <w:spacing w:before="115" w:line="220" w:lineRule="auto"/>
        <w:ind w:left="441"/>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应用数字证照评审的节点和材料内容见投标人须知前附</w:t>
      </w:r>
      <w:r>
        <w:rPr>
          <w:rFonts w:ascii="Times New Roman" w:hAnsi="Times New Roman" w:eastAsia="宋体" w:cs="宋体"/>
          <w:spacing w:val="-2"/>
          <w:sz w:val="21"/>
          <w:szCs w:val="21"/>
          <w:highlight w:val="none"/>
        </w:rPr>
        <w:t>表。</w:t>
      </w:r>
    </w:p>
    <w:p w14:paraId="761B78BC">
      <w:pPr>
        <w:spacing w:before="107" w:line="301" w:lineRule="auto"/>
        <w:ind w:left="18" w:firstLine="429"/>
        <w:rPr>
          <w:rFonts w:ascii="Times New Roman" w:hAnsi="Times New Roman" w:eastAsia="宋体" w:cs="宋体"/>
          <w:sz w:val="21"/>
          <w:szCs w:val="21"/>
          <w:highlight w:val="none"/>
        </w:rPr>
      </w:pPr>
      <w:r>
        <w:rPr>
          <w:rFonts w:ascii="Times New Roman" w:hAnsi="Times New Roman" w:eastAsia="宋体" w:cs="宋体"/>
          <w:spacing w:val="12"/>
          <w:sz w:val="21"/>
          <w:szCs w:val="21"/>
          <w:highlight w:val="none"/>
        </w:rPr>
        <w:t>（</w:t>
      </w:r>
      <w:r>
        <w:rPr>
          <w:rFonts w:ascii="Times New Roman" w:hAnsi="Times New Roman" w:eastAsia="Times New Roman" w:cs="Times New Roman"/>
          <w:spacing w:val="12"/>
          <w:sz w:val="21"/>
          <w:szCs w:val="21"/>
          <w:highlight w:val="none"/>
        </w:rPr>
        <w:t>4</w:t>
      </w:r>
      <w:r>
        <w:rPr>
          <w:rFonts w:ascii="Times New Roman" w:hAnsi="Times New Roman" w:eastAsia="宋体" w:cs="宋体"/>
          <w:spacing w:val="12"/>
          <w:sz w:val="21"/>
          <w:szCs w:val="21"/>
          <w:highlight w:val="none"/>
        </w:rPr>
        <w:t>）第八章投标文件格式文件要求“盖单位</w:t>
      </w:r>
      <w:r>
        <w:rPr>
          <w:rFonts w:ascii="Times New Roman" w:hAnsi="Times New Roman" w:eastAsia="宋体" w:cs="宋体"/>
          <w:spacing w:val="11"/>
          <w:sz w:val="21"/>
          <w:szCs w:val="21"/>
          <w:highlight w:val="none"/>
        </w:rPr>
        <w:t>章”的地方，投标人应使用数字证书</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w:t>
      </w:r>
      <w:r>
        <w:rPr>
          <w:rFonts w:ascii="Times New Roman" w:hAnsi="Times New Roman" w:eastAsia="Times New Roman" w:cs="Times New Roman"/>
          <w:sz w:val="21"/>
          <w:szCs w:val="21"/>
          <w:highlight w:val="none"/>
        </w:rPr>
        <w:t>CA</w:t>
      </w:r>
      <w:r>
        <w:rPr>
          <w:rFonts w:ascii="Times New Roman" w:hAnsi="Times New Roman" w:eastAsia="宋体" w:cs="宋体"/>
          <w:spacing w:val="1"/>
          <w:sz w:val="21"/>
          <w:szCs w:val="21"/>
          <w:highlight w:val="none"/>
        </w:rPr>
        <w:t>）加盖投标人的单位电子印章； 要求“签章”的地方，投标人应使用数字证书（</w:t>
      </w:r>
      <w:r>
        <w:rPr>
          <w:rFonts w:ascii="Times New Roman" w:hAnsi="Times New Roman" w:eastAsia="Times New Roman" w:cs="Times New Roman"/>
          <w:sz w:val="21"/>
          <w:szCs w:val="21"/>
          <w:highlight w:val="none"/>
        </w:rPr>
        <w:t>CA</w:t>
      </w:r>
      <w:r>
        <w:rPr>
          <w:rFonts w:ascii="Times New Roman" w:hAnsi="Times New Roman" w:eastAsia="宋体" w:cs="宋体"/>
          <w:spacing w:val="1"/>
          <w:sz w:val="21"/>
          <w:szCs w:val="21"/>
          <w:highlight w:val="none"/>
        </w:rPr>
        <w:t>）</w:t>
      </w:r>
      <w:r>
        <w:rPr>
          <w:rFonts w:ascii="Times New Roman" w:hAnsi="Times New Roman" w:eastAsia="宋体" w:cs="宋体"/>
          <w:spacing w:val="7"/>
          <w:sz w:val="21"/>
          <w:szCs w:val="21"/>
          <w:highlight w:val="none"/>
        </w:rPr>
        <w:t xml:space="preserve"> </w:t>
      </w:r>
      <w:r>
        <w:rPr>
          <w:rFonts w:ascii="Times New Roman" w:hAnsi="Times New Roman" w:eastAsia="宋体" w:cs="宋体"/>
          <w:spacing w:val="3"/>
          <w:sz w:val="21"/>
          <w:szCs w:val="21"/>
          <w:highlight w:val="none"/>
        </w:rPr>
        <w:t>加盖法定代表人（授权委托人）的个人电子印章或电子签名。联合体投标的，投标文</w:t>
      </w:r>
      <w:r>
        <w:rPr>
          <w:rFonts w:ascii="Times New Roman" w:hAnsi="Times New Roman" w:eastAsia="宋体" w:cs="宋体"/>
          <w:spacing w:val="2"/>
          <w:sz w:val="21"/>
          <w:szCs w:val="21"/>
          <w:highlight w:val="none"/>
        </w:rPr>
        <w:t>件由</w:t>
      </w:r>
      <w:r>
        <w:rPr>
          <w:rFonts w:ascii="Times New Roman" w:hAnsi="Times New Roman" w:eastAsia="宋体" w:cs="宋体"/>
          <w:sz w:val="21"/>
          <w:szCs w:val="21"/>
          <w:highlight w:val="none"/>
        </w:rPr>
        <w:t xml:space="preserve">   联合体牵头人按上述规定在要求“盖单位章”的地方加盖联合体牵头人单位电子印章； 在</w:t>
      </w:r>
      <w:r>
        <w:rPr>
          <w:rFonts w:ascii="Times New Roman" w:hAnsi="Times New Roman" w:eastAsia="宋体" w:cs="宋体"/>
          <w:spacing w:val="3"/>
          <w:sz w:val="21"/>
          <w:szCs w:val="21"/>
          <w:highlight w:val="none"/>
        </w:rPr>
        <w:t xml:space="preserve">   </w:t>
      </w:r>
      <w:r>
        <w:rPr>
          <w:rFonts w:ascii="Times New Roman" w:hAnsi="Times New Roman" w:eastAsia="宋体" w:cs="宋体"/>
          <w:sz w:val="21"/>
          <w:szCs w:val="21"/>
          <w:highlight w:val="none"/>
        </w:rPr>
        <w:t>要求“签章”的地方加盖联合体牵头人法定代表人（授权委托人） 的个人电子印章或电子</w:t>
      </w:r>
      <w:r>
        <w:rPr>
          <w:rFonts w:ascii="Times New Roman" w:hAnsi="Times New Roman" w:eastAsia="宋体" w:cs="宋体"/>
          <w:spacing w:val="3"/>
          <w:sz w:val="21"/>
          <w:szCs w:val="21"/>
          <w:highlight w:val="none"/>
        </w:rPr>
        <w:t xml:space="preserve">   </w:t>
      </w:r>
      <w:r>
        <w:rPr>
          <w:rFonts w:ascii="Times New Roman" w:hAnsi="Times New Roman" w:eastAsia="宋体" w:cs="宋体"/>
          <w:spacing w:val="-8"/>
          <w:sz w:val="21"/>
          <w:szCs w:val="21"/>
          <w:highlight w:val="none"/>
        </w:rPr>
        <w:t>签名。 招标文件有特别说明的除外。</w:t>
      </w:r>
    </w:p>
    <w:p w14:paraId="59786C70">
      <w:pPr>
        <w:spacing w:before="108" w:line="269" w:lineRule="auto"/>
        <w:ind w:left="19" w:right="192" w:firstLine="428"/>
        <w:rPr>
          <w:rFonts w:ascii="Times New Roman" w:hAnsi="Times New Roman" w:eastAsia="宋体" w:cs="宋体"/>
          <w:sz w:val="21"/>
          <w:szCs w:val="21"/>
          <w:highlight w:val="none"/>
        </w:rPr>
      </w:pPr>
      <w:r>
        <w:rPr>
          <w:rFonts w:ascii="Times New Roman" w:hAnsi="Times New Roman" w:eastAsia="宋体" w:cs="宋体"/>
          <w:sz w:val="21"/>
          <w:szCs w:val="21"/>
          <w:highlight w:val="none"/>
        </w:rPr>
        <w:t>（</w:t>
      </w:r>
      <w:r>
        <w:rPr>
          <w:rFonts w:ascii="Times New Roman" w:hAnsi="Times New Roman" w:eastAsia="Times New Roman" w:cs="Times New Roman"/>
          <w:sz w:val="21"/>
          <w:szCs w:val="21"/>
          <w:highlight w:val="none"/>
        </w:rPr>
        <w:t>5</w:t>
      </w:r>
      <w:r>
        <w:rPr>
          <w:rFonts w:ascii="Times New Roman" w:hAnsi="Times New Roman" w:eastAsia="宋体" w:cs="宋体"/>
          <w:sz w:val="21"/>
          <w:szCs w:val="21"/>
          <w:highlight w:val="none"/>
        </w:rPr>
        <w:t>）投标文件中的已标价工程量清单数据文件应符合辽宁省建设工程造价数据规范的</w:t>
      </w:r>
      <w:r>
        <w:rPr>
          <w:rFonts w:ascii="Times New Roman" w:hAnsi="Times New Roman" w:eastAsia="宋体" w:cs="宋体"/>
          <w:spacing w:val="7"/>
          <w:sz w:val="21"/>
          <w:szCs w:val="21"/>
          <w:highlight w:val="none"/>
        </w:rPr>
        <w:t xml:space="preserve"> </w:t>
      </w:r>
      <w:r>
        <w:rPr>
          <w:rFonts w:ascii="Times New Roman" w:hAnsi="Times New Roman" w:eastAsia="宋体" w:cs="宋体"/>
          <w:spacing w:val="-4"/>
          <w:sz w:val="21"/>
          <w:szCs w:val="21"/>
          <w:highlight w:val="none"/>
        </w:rPr>
        <w:t>要求，多个专业分别编制时， 应汇总合并为一个文</w:t>
      </w:r>
      <w:r>
        <w:rPr>
          <w:rFonts w:ascii="Times New Roman" w:hAnsi="Times New Roman" w:eastAsia="宋体" w:cs="宋体"/>
          <w:spacing w:val="-5"/>
          <w:sz w:val="21"/>
          <w:szCs w:val="21"/>
          <w:highlight w:val="none"/>
        </w:rPr>
        <w:t>件导入。</w:t>
      </w:r>
    </w:p>
    <w:p w14:paraId="4C42109F">
      <w:pPr>
        <w:spacing w:before="106" w:line="293" w:lineRule="auto"/>
        <w:ind w:left="19" w:right="192" w:firstLine="428"/>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w:t>
      </w:r>
      <w:r>
        <w:rPr>
          <w:rFonts w:ascii="Times New Roman" w:hAnsi="Times New Roman" w:eastAsia="Times New Roman" w:cs="Times New Roman"/>
          <w:spacing w:val="-4"/>
          <w:sz w:val="21"/>
          <w:szCs w:val="21"/>
          <w:highlight w:val="none"/>
        </w:rPr>
        <w:t>6</w:t>
      </w:r>
      <w:r>
        <w:rPr>
          <w:rFonts w:ascii="Times New Roman" w:hAnsi="Times New Roman" w:eastAsia="宋体" w:cs="宋体"/>
          <w:spacing w:val="-4"/>
          <w:sz w:val="21"/>
          <w:szCs w:val="21"/>
          <w:highlight w:val="none"/>
        </w:rPr>
        <w:t>）投标文件制作完成后，将生成一份加密的电子投标文件。</w:t>
      </w:r>
      <w:r>
        <w:rPr>
          <w:rFonts w:ascii="Times New Roman" w:hAnsi="Times New Roman" w:eastAsia="宋体" w:cs="宋体"/>
          <w:spacing w:val="54"/>
          <w:sz w:val="21"/>
          <w:szCs w:val="21"/>
          <w:highlight w:val="none"/>
        </w:rPr>
        <w:t xml:space="preserve"> </w:t>
      </w:r>
      <w:r>
        <w:rPr>
          <w:rFonts w:ascii="Times New Roman" w:hAnsi="Times New Roman" w:eastAsia="宋体" w:cs="宋体"/>
          <w:spacing w:val="-4"/>
          <w:sz w:val="21"/>
          <w:szCs w:val="21"/>
          <w:highlight w:val="none"/>
        </w:rPr>
        <w:t>投标人应当自行验证电</w:t>
      </w:r>
      <w:r>
        <w:rPr>
          <w:rFonts w:ascii="Times New Roman" w:hAnsi="Times New Roman" w:eastAsia="宋体" w:cs="宋体"/>
          <w:sz w:val="21"/>
          <w:szCs w:val="21"/>
          <w:highlight w:val="none"/>
        </w:rPr>
        <w:t xml:space="preserve"> 子投标文件格式、内容和数据的准确性，原则上电子投</w:t>
      </w:r>
      <w:r>
        <w:rPr>
          <w:rFonts w:ascii="Times New Roman" w:hAnsi="Times New Roman" w:eastAsia="宋体" w:cs="宋体"/>
          <w:spacing w:val="-1"/>
          <w:sz w:val="21"/>
          <w:szCs w:val="21"/>
          <w:highlight w:val="none"/>
        </w:rPr>
        <w:t>标文件大小不得超过</w:t>
      </w:r>
      <w:r>
        <w:rPr>
          <w:rFonts w:ascii="Times New Roman" w:hAnsi="Times New Roman" w:eastAsia="宋体" w:cs="宋体"/>
          <w:spacing w:val="-53"/>
          <w:sz w:val="21"/>
          <w:szCs w:val="21"/>
          <w:highlight w:val="none"/>
        </w:rPr>
        <w:t xml:space="preserve"> </w:t>
      </w:r>
      <w:r>
        <w:rPr>
          <w:rFonts w:ascii="Times New Roman" w:hAnsi="Times New Roman" w:eastAsia="Times New Roman" w:cs="Times New Roman"/>
          <w:spacing w:val="-1"/>
          <w:sz w:val="21"/>
          <w:szCs w:val="21"/>
          <w:highlight w:val="none"/>
        </w:rPr>
        <w:t>500M</w:t>
      </w:r>
      <w:r>
        <w:rPr>
          <w:rFonts w:ascii="Times New Roman" w:hAnsi="Times New Roman" w:eastAsia="宋体" w:cs="宋体"/>
          <w:spacing w:val="-1"/>
          <w:sz w:val="21"/>
          <w:szCs w:val="21"/>
          <w:highlight w:val="none"/>
        </w:rPr>
        <w:t>。电子投</w:t>
      </w:r>
      <w:r>
        <w:rPr>
          <w:rFonts w:ascii="Times New Roman" w:hAnsi="Times New Roman" w:eastAsia="宋体" w:cs="宋体"/>
          <w:sz w:val="21"/>
          <w:szCs w:val="21"/>
          <w:highlight w:val="none"/>
        </w:rPr>
        <w:t xml:space="preserve"> 标文件由于格式、内容或数据存在错误造成无法解密或解析，视为撤回投标文件， 责任由</w:t>
      </w:r>
      <w:r>
        <w:rPr>
          <w:rFonts w:ascii="Times New Roman" w:hAnsi="Times New Roman" w:eastAsia="宋体" w:cs="宋体"/>
          <w:spacing w:val="6"/>
          <w:sz w:val="21"/>
          <w:szCs w:val="21"/>
          <w:highlight w:val="none"/>
        </w:rPr>
        <w:t xml:space="preserve"> </w:t>
      </w:r>
      <w:r>
        <w:rPr>
          <w:rFonts w:ascii="Times New Roman" w:hAnsi="Times New Roman" w:eastAsia="宋体" w:cs="宋体"/>
          <w:spacing w:val="-4"/>
          <w:sz w:val="21"/>
          <w:szCs w:val="21"/>
          <w:highlight w:val="none"/>
        </w:rPr>
        <w:t>投标人自行承担。</w:t>
      </w:r>
    </w:p>
    <w:p w14:paraId="0841C42D">
      <w:pPr>
        <w:spacing w:before="109" w:line="221" w:lineRule="auto"/>
        <w:ind w:left="447"/>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w:t>
      </w:r>
      <w:r>
        <w:rPr>
          <w:rFonts w:ascii="Times New Roman" w:hAnsi="Times New Roman" w:eastAsia="Times New Roman" w:cs="Times New Roman"/>
          <w:spacing w:val="-1"/>
          <w:sz w:val="21"/>
          <w:szCs w:val="21"/>
          <w:highlight w:val="none"/>
        </w:rPr>
        <w:t>7</w:t>
      </w:r>
      <w:r>
        <w:rPr>
          <w:rFonts w:ascii="Times New Roman" w:hAnsi="Times New Roman" w:eastAsia="宋体" w:cs="宋体"/>
          <w:spacing w:val="-1"/>
          <w:sz w:val="21"/>
          <w:szCs w:val="21"/>
          <w:highlight w:val="none"/>
        </w:rPr>
        <w:t>）投标文件制作的具体方法详见“数字化投标文件制作软件”中的操作说明。</w:t>
      </w:r>
    </w:p>
    <w:p w14:paraId="026DAF9C">
      <w:pPr>
        <w:spacing w:before="109" w:line="268" w:lineRule="auto"/>
        <w:ind w:left="20" w:right="197" w:firstLine="420"/>
        <w:rPr>
          <w:rFonts w:ascii="Times New Roman" w:hAnsi="Times New Roman" w:eastAsia="宋体" w:cs="宋体"/>
          <w:sz w:val="21"/>
          <w:szCs w:val="21"/>
          <w:highlight w:val="none"/>
        </w:rPr>
      </w:pPr>
      <w:r>
        <w:rPr>
          <w:rFonts w:ascii="Times New Roman" w:hAnsi="Times New Roman" w:eastAsia="Times New Roman" w:cs="Times New Roman"/>
          <w:spacing w:val="-5"/>
          <w:sz w:val="21"/>
          <w:szCs w:val="21"/>
          <w:highlight w:val="none"/>
        </w:rPr>
        <w:t>3.7.4</w:t>
      </w:r>
      <w:r>
        <w:rPr>
          <w:rFonts w:ascii="Times New Roman" w:hAnsi="Times New Roman" w:eastAsia="Times New Roman" w:cs="Times New Roman"/>
          <w:spacing w:val="55"/>
          <w:w w:val="101"/>
          <w:sz w:val="21"/>
          <w:szCs w:val="21"/>
          <w:highlight w:val="none"/>
        </w:rPr>
        <w:t xml:space="preserve"> </w:t>
      </w:r>
      <w:r>
        <w:rPr>
          <w:rFonts w:ascii="Times New Roman" w:hAnsi="Times New Roman" w:eastAsia="宋体" w:cs="宋体"/>
          <w:spacing w:val="-5"/>
          <w:sz w:val="21"/>
          <w:szCs w:val="21"/>
          <w:highlight w:val="none"/>
        </w:rPr>
        <w:t>投标人须知前附表规定“施工组织设计”（技术标）采用“模块化暗标”，“施工</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组织设计”应按本章第</w:t>
      </w:r>
      <w:r>
        <w:rPr>
          <w:rFonts w:ascii="Times New Roman" w:hAnsi="Times New Roman" w:eastAsia="宋体" w:cs="宋体"/>
          <w:spacing w:val="-36"/>
          <w:sz w:val="21"/>
          <w:szCs w:val="21"/>
          <w:highlight w:val="none"/>
        </w:rPr>
        <w:t xml:space="preserve"> </w:t>
      </w:r>
      <w:r>
        <w:rPr>
          <w:rFonts w:ascii="Times New Roman" w:hAnsi="Times New Roman" w:eastAsia="Times New Roman" w:cs="Times New Roman"/>
          <w:spacing w:val="-1"/>
          <w:sz w:val="21"/>
          <w:szCs w:val="21"/>
          <w:highlight w:val="none"/>
        </w:rPr>
        <w:t xml:space="preserve">3.7.3 </w:t>
      </w:r>
      <w:r>
        <w:rPr>
          <w:rFonts w:ascii="Times New Roman" w:hAnsi="Times New Roman" w:eastAsia="宋体" w:cs="宋体"/>
          <w:spacing w:val="-1"/>
          <w:sz w:val="21"/>
          <w:szCs w:val="21"/>
          <w:highlight w:val="none"/>
        </w:rPr>
        <w:t>项制作投标文件并应满足下列要求：</w:t>
      </w:r>
    </w:p>
    <w:p w14:paraId="24F78718">
      <w:pPr>
        <w:spacing w:before="112" w:line="292" w:lineRule="auto"/>
        <w:ind w:left="14" w:right="194" w:firstLine="433"/>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w:t>
      </w:r>
      <w:r>
        <w:rPr>
          <w:rFonts w:ascii="Times New Roman" w:hAnsi="Times New Roman" w:eastAsia="Times New Roman" w:cs="Times New Roman"/>
          <w:spacing w:val="-3"/>
          <w:sz w:val="21"/>
          <w:szCs w:val="21"/>
          <w:highlight w:val="none"/>
        </w:rPr>
        <w:t>1</w:t>
      </w:r>
      <w:r>
        <w:rPr>
          <w:rFonts w:ascii="Times New Roman" w:hAnsi="Times New Roman" w:eastAsia="宋体" w:cs="宋体"/>
          <w:spacing w:val="-3"/>
          <w:sz w:val="21"/>
          <w:szCs w:val="21"/>
          <w:highlight w:val="none"/>
        </w:rPr>
        <w:t>）模块采用</w:t>
      </w:r>
      <w:r>
        <w:rPr>
          <w:rFonts w:ascii="Times New Roman" w:hAnsi="Times New Roman" w:eastAsia="宋体" w:cs="宋体"/>
          <w:spacing w:val="-60"/>
          <w:sz w:val="21"/>
          <w:szCs w:val="21"/>
          <w:highlight w:val="none"/>
        </w:rPr>
        <w:t xml:space="preserve"> </w:t>
      </w:r>
      <w:r>
        <w:rPr>
          <w:rFonts w:ascii="Times New Roman" w:hAnsi="Times New Roman" w:eastAsia="Times New Roman" w:cs="Times New Roman"/>
          <w:spacing w:val="-3"/>
          <w:sz w:val="21"/>
          <w:szCs w:val="21"/>
          <w:highlight w:val="none"/>
        </w:rPr>
        <w:t>A4</w:t>
      </w:r>
      <w:r>
        <w:rPr>
          <w:rFonts w:ascii="Times New Roman" w:hAnsi="Times New Roman" w:eastAsia="Times New Roman" w:cs="Times New Roman"/>
          <w:spacing w:val="-10"/>
          <w:sz w:val="21"/>
          <w:szCs w:val="21"/>
          <w:highlight w:val="none"/>
        </w:rPr>
        <w:t xml:space="preserve"> </w:t>
      </w:r>
      <w:r>
        <w:rPr>
          <w:rFonts w:ascii="Times New Roman" w:hAnsi="Times New Roman" w:eastAsia="宋体" w:cs="宋体"/>
          <w:spacing w:val="-3"/>
          <w:sz w:val="21"/>
          <w:szCs w:val="21"/>
          <w:highlight w:val="none"/>
        </w:rPr>
        <w:t>规格纸张，纸张方向为纵向，段落采用单</w:t>
      </w:r>
      <w:r>
        <w:rPr>
          <w:rFonts w:ascii="Times New Roman" w:hAnsi="Times New Roman" w:eastAsia="宋体" w:cs="宋体"/>
          <w:spacing w:val="-4"/>
          <w:sz w:val="21"/>
          <w:szCs w:val="21"/>
          <w:highlight w:val="none"/>
        </w:rPr>
        <w:t>倍行距，“文档网格”设置</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为“无网格”，对齐方式两端对齐，大纲级别正文文本，左侧、右侧缩进</w:t>
      </w:r>
      <w:r>
        <w:rPr>
          <w:rFonts w:ascii="Times New Roman" w:hAnsi="Times New Roman" w:eastAsia="宋体" w:cs="宋体"/>
          <w:spacing w:val="-19"/>
          <w:sz w:val="21"/>
          <w:szCs w:val="21"/>
          <w:highlight w:val="none"/>
        </w:rPr>
        <w:t xml:space="preserve"> </w:t>
      </w:r>
      <w:r>
        <w:rPr>
          <w:rFonts w:ascii="Times New Roman" w:hAnsi="Times New Roman" w:eastAsia="Times New Roman" w:cs="Times New Roman"/>
          <w:spacing w:val="-3"/>
          <w:sz w:val="21"/>
          <w:szCs w:val="21"/>
          <w:highlight w:val="none"/>
        </w:rPr>
        <w:t xml:space="preserve">0 </w:t>
      </w:r>
      <w:r>
        <w:rPr>
          <w:rFonts w:ascii="Times New Roman" w:hAnsi="Times New Roman" w:eastAsia="宋体" w:cs="宋体"/>
          <w:spacing w:val="-3"/>
          <w:sz w:val="21"/>
          <w:szCs w:val="21"/>
          <w:highlight w:val="none"/>
        </w:rPr>
        <w:t>个字符，首行缩</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 xml:space="preserve">进 </w:t>
      </w:r>
      <w:r>
        <w:rPr>
          <w:rFonts w:ascii="Times New Roman" w:hAnsi="Times New Roman" w:eastAsia="Times New Roman" w:cs="Times New Roman"/>
          <w:spacing w:val="-2"/>
          <w:sz w:val="21"/>
          <w:szCs w:val="21"/>
          <w:highlight w:val="none"/>
        </w:rPr>
        <w:t>2</w:t>
      </w:r>
      <w:r>
        <w:rPr>
          <w:rFonts w:ascii="Times New Roman" w:hAnsi="Times New Roman" w:eastAsia="Times New Roman" w:cs="Times New Roman"/>
          <w:spacing w:val="45"/>
          <w:w w:val="101"/>
          <w:sz w:val="21"/>
          <w:szCs w:val="21"/>
          <w:highlight w:val="none"/>
        </w:rPr>
        <w:t xml:space="preserve"> </w:t>
      </w:r>
      <w:r>
        <w:rPr>
          <w:rFonts w:ascii="Times New Roman" w:hAnsi="Times New Roman" w:eastAsia="宋体" w:cs="宋体"/>
          <w:spacing w:val="-2"/>
          <w:sz w:val="21"/>
          <w:szCs w:val="21"/>
          <w:highlight w:val="none"/>
        </w:rPr>
        <w:t xml:space="preserve">个字符，段前、段后 </w:t>
      </w:r>
      <w:r>
        <w:rPr>
          <w:rFonts w:ascii="Times New Roman" w:hAnsi="Times New Roman" w:eastAsia="Times New Roman" w:cs="Times New Roman"/>
          <w:spacing w:val="-2"/>
          <w:sz w:val="21"/>
          <w:szCs w:val="21"/>
          <w:highlight w:val="none"/>
        </w:rPr>
        <w:t>0</w:t>
      </w:r>
      <w:r>
        <w:rPr>
          <w:rFonts w:ascii="Times New Roman" w:hAnsi="Times New Roman" w:eastAsia="Times New Roman" w:cs="Times New Roman"/>
          <w:spacing w:val="27"/>
          <w:sz w:val="21"/>
          <w:szCs w:val="21"/>
          <w:highlight w:val="none"/>
        </w:rPr>
        <w:t xml:space="preserve"> </w:t>
      </w:r>
      <w:r>
        <w:rPr>
          <w:rFonts w:ascii="Times New Roman" w:hAnsi="Times New Roman" w:eastAsia="宋体" w:cs="宋体"/>
          <w:spacing w:val="-2"/>
          <w:sz w:val="21"/>
          <w:szCs w:val="21"/>
          <w:highlight w:val="none"/>
        </w:rPr>
        <w:t>行。编辑软件可采用</w:t>
      </w:r>
      <w:r>
        <w:rPr>
          <w:rFonts w:ascii="Times New Roman" w:hAnsi="Times New Roman" w:eastAsia="宋体" w:cs="宋体"/>
          <w:spacing w:val="-20"/>
          <w:sz w:val="21"/>
          <w:szCs w:val="21"/>
          <w:highlight w:val="none"/>
        </w:rPr>
        <w:t xml:space="preserve"> </w:t>
      </w:r>
      <w:r>
        <w:rPr>
          <w:rFonts w:ascii="Times New Roman" w:hAnsi="Times New Roman" w:eastAsia="Times New Roman" w:cs="Times New Roman"/>
          <w:spacing w:val="-2"/>
          <w:sz w:val="21"/>
          <w:szCs w:val="21"/>
          <w:highlight w:val="none"/>
        </w:rPr>
        <w:t>Microsoft</w:t>
      </w:r>
      <w:r>
        <w:rPr>
          <w:rFonts w:ascii="Times New Roman" w:hAnsi="Times New Roman" w:eastAsia="Times New Roman" w:cs="Times New Roman"/>
          <w:spacing w:val="21"/>
          <w:w w:val="101"/>
          <w:sz w:val="21"/>
          <w:szCs w:val="21"/>
          <w:highlight w:val="none"/>
        </w:rPr>
        <w:t xml:space="preserve"> </w:t>
      </w:r>
      <w:r>
        <w:rPr>
          <w:rFonts w:ascii="Times New Roman" w:hAnsi="Times New Roman" w:eastAsia="Times New Roman" w:cs="Times New Roman"/>
          <w:spacing w:val="-2"/>
          <w:sz w:val="21"/>
          <w:szCs w:val="21"/>
          <w:highlight w:val="none"/>
        </w:rPr>
        <w:t>Word</w:t>
      </w:r>
      <w:r>
        <w:rPr>
          <w:rFonts w:ascii="Times New Roman" w:hAnsi="Times New Roman" w:eastAsia="Times New Roman" w:cs="Times New Roman"/>
          <w:spacing w:val="28"/>
          <w:sz w:val="21"/>
          <w:szCs w:val="21"/>
          <w:highlight w:val="none"/>
        </w:rPr>
        <w:t xml:space="preserve"> </w:t>
      </w:r>
      <w:r>
        <w:rPr>
          <w:rFonts w:ascii="Times New Roman" w:hAnsi="Times New Roman" w:eastAsia="Times New Roman" w:cs="Times New Roman"/>
          <w:spacing w:val="-2"/>
          <w:sz w:val="21"/>
          <w:szCs w:val="21"/>
          <w:highlight w:val="none"/>
        </w:rPr>
        <w:t>2010</w:t>
      </w:r>
      <w:r>
        <w:rPr>
          <w:rFonts w:ascii="Times New Roman" w:hAnsi="Times New Roman" w:eastAsia="Times New Roman" w:cs="Times New Roman"/>
          <w:spacing w:val="29"/>
          <w:sz w:val="21"/>
          <w:szCs w:val="21"/>
          <w:highlight w:val="none"/>
        </w:rPr>
        <w:t xml:space="preserve"> </w:t>
      </w:r>
      <w:r>
        <w:rPr>
          <w:rFonts w:ascii="Times New Roman" w:hAnsi="Times New Roman" w:eastAsia="宋体" w:cs="宋体"/>
          <w:spacing w:val="-2"/>
          <w:sz w:val="21"/>
          <w:szCs w:val="21"/>
          <w:highlight w:val="none"/>
        </w:rPr>
        <w:t>及以上版本或</w:t>
      </w:r>
      <w:r>
        <w:rPr>
          <w:rFonts w:ascii="Times New Roman" w:hAnsi="Times New Roman" w:eastAsia="宋体" w:cs="宋体"/>
          <w:spacing w:val="-21"/>
          <w:sz w:val="21"/>
          <w:szCs w:val="21"/>
          <w:highlight w:val="none"/>
        </w:rPr>
        <w:t xml:space="preserve"> </w:t>
      </w:r>
      <w:r>
        <w:rPr>
          <w:rFonts w:ascii="Times New Roman" w:hAnsi="Times New Roman" w:eastAsia="Times New Roman" w:cs="Times New Roman"/>
          <w:spacing w:val="-2"/>
          <w:sz w:val="21"/>
          <w:szCs w:val="21"/>
          <w:highlight w:val="none"/>
        </w:rPr>
        <w:t>WPS</w:t>
      </w:r>
      <w:r>
        <w:rPr>
          <w:rFonts w:ascii="Times New Roman" w:hAnsi="Times New Roman" w:eastAsia="Times New Roman" w:cs="Times New Roman"/>
          <w:sz w:val="21"/>
          <w:szCs w:val="21"/>
          <w:highlight w:val="none"/>
        </w:rPr>
        <w:t xml:space="preserve"> </w:t>
      </w:r>
      <w:r>
        <w:rPr>
          <w:rFonts w:ascii="Times New Roman" w:hAnsi="Times New Roman" w:eastAsia="Times New Roman" w:cs="Times New Roman"/>
          <w:spacing w:val="-2"/>
          <w:sz w:val="21"/>
          <w:szCs w:val="21"/>
          <w:highlight w:val="none"/>
        </w:rPr>
        <w:t xml:space="preserve">2013 </w:t>
      </w:r>
      <w:r>
        <w:rPr>
          <w:rFonts w:ascii="Times New Roman" w:hAnsi="Times New Roman" w:eastAsia="宋体" w:cs="宋体"/>
          <w:spacing w:val="-2"/>
          <w:sz w:val="21"/>
          <w:szCs w:val="21"/>
          <w:highlight w:val="none"/>
        </w:rPr>
        <w:t>版本及以上版本。</w:t>
      </w:r>
    </w:p>
    <w:p w14:paraId="7172AB84">
      <w:pPr>
        <w:spacing w:before="110" w:line="269" w:lineRule="auto"/>
        <w:ind w:left="38" w:right="209" w:firstLine="409"/>
        <w:rPr>
          <w:rFonts w:ascii="Times New Roman" w:hAnsi="Times New Roman" w:eastAsia="宋体" w:cs="宋体"/>
          <w:sz w:val="21"/>
          <w:szCs w:val="21"/>
          <w:highlight w:val="none"/>
        </w:rPr>
      </w:pPr>
      <w:r>
        <w:rPr>
          <w:rFonts w:ascii="Times New Roman" w:hAnsi="Times New Roman" w:eastAsia="宋体" w:cs="宋体"/>
          <w:spacing w:val="-6"/>
          <w:sz w:val="21"/>
          <w:szCs w:val="21"/>
          <w:highlight w:val="none"/>
        </w:rPr>
        <w:t>（</w:t>
      </w:r>
      <w:r>
        <w:rPr>
          <w:rFonts w:ascii="Times New Roman" w:hAnsi="Times New Roman" w:eastAsia="Times New Roman" w:cs="Times New Roman"/>
          <w:spacing w:val="-6"/>
          <w:sz w:val="21"/>
          <w:szCs w:val="21"/>
          <w:highlight w:val="none"/>
        </w:rPr>
        <w:t>2</w:t>
      </w:r>
      <w:r>
        <w:rPr>
          <w:rFonts w:ascii="Times New Roman" w:hAnsi="Times New Roman" w:eastAsia="宋体" w:cs="宋体"/>
          <w:spacing w:val="-6"/>
          <w:sz w:val="21"/>
          <w:szCs w:val="21"/>
          <w:highlight w:val="none"/>
        </w:rPr>
        <w:t>）标题（包括章、节、条、款、项）、正文要求： 采用</w:t>
      </w:r>
      <w:r>
        <w:rPr>
          <w:rFonts w:ascii="Times New Roman" w:hAnsi="Times New Roman" w:eastAsia="宋体" w:cs="宋体"/>
          <w:spacing w:val="-61"/>
          <w:sz w:val="21"/>
          <w:szCs w:val="21"/>
          <w:highlight w:val="none"/>
        </w:rPr>
        <w:t xml:space="preserve"> </w:t>
      </w:r>
      <w:r>
        <w:rPr>
          <w:rFonts w:ascii="Times New Roman" w:hAnsi="Times New Roman" w:eastAsia="Times New Roman" w:cs="Times New Roman"/>
          <w:spacing w:val="-6"/>
          <w:sz w:val="21"/>
          <w:szCs w:val="21"/>
          <w:highlight w:val="none"/>
        </w:rPr>
        <w:t>A4</w:t>
      </w:r>
      <w:r>
        <w:rPr>
          <w:rFonts w:ascii="Times New Roman" w:hAnsi="Times New Roman" w:eastAsia="Times New Roman" w:cs="Times New Roman"/>
          <w:spacing w:val="-14"/>
          <w:sz w:val="21"/>
          <w:szCs w:val="21"/>
          <w:highlight w:val="none"/>
        </w:rPr>
        <w:t xml:space="preserve"> </w:t>
      </w:r>
      <w:r>
        <w:rPr>
          <w:rFonts w:ascii="Times New Roman" w:hAnsi="Times New Roman" w:eastAsia="宋体" w:cs="宋体"/>
          <w:spacing w:val="-6"/>
          <w:sz w:val="21"/>
          <w:szCs w:val="21"/>
          <w:highlight w:val="none"/>
        </w:rPr>
        <w:t>规格纸张，文字</w:t>
      </w:r>
      <w:r>
        <w:rPr>
          <w:rFonts w:ascii="Times New Roman" w:hAnsi="Times New Roman" w:eastAsia="宋体" w:cs="宋体"/>
          <w:spacing w:val="-7"/>
          <w:sz w:val="21"/>
          <w:szCs w:val="21"/>
          <w:highlight w:val="none"/>
        </w:rPr>
        <w:t>为黑色小</w:t>
      </w:r>
      <w:r>
        <w:rPr>
          <w:rFonts w:ascii="Times New Roman" w:hAnsi="Times New Roman" w:eastAsia="宋体" w:cs="宋体"/>
          <w:sz w:val="21"/>
          <w:szCs w:val="21"/>
          <w:highlight w:val="none"/>
        </w:rPr>
        <w:t xml:space="preserve"> </w:t>
      </w:r>
      <w:r>
        <w:rPr>
          <w:rFonts w:ascii="Times New Roman" w:hAnsi="Times New Roman" w:eastAsia="宋体" w:cs="宋体"/>
          <w:spacing w:val="-15"/>
          <w:sz w:val="21"/>
          <w:szCs w:val="21"/>
          <w:highlight w:val="none"/>
        </w:rPr>
        <w:t>四号宋体，</w:t>
      </w:r>
      <w:r>
        <w:rPr>
          <w:rFonts w:ascii="Times New Roman" w:hAnsi="Times New Roman" w:eastAsia="宋体" w:cs="宋体"/>
          <w:spacing w:val="20"/>
          <w:sz w:val="21"/>
          <w:szCs w:val="21"/>
          <w:highlight w:val="none"/>
        </w:rPr>
        <w:t xml:space="preserve"> </w:t>
      </w:r>
      <w:r>
        <w:rPr>
          <w:rFonts w:ascii="Times New Roman" w:hAnsi="Times New Roman" w:eastAsia="宋体" w:cs="宋体"/>
          <w:spacing w:val="-15"/>
          <w:sz w:val="21"/>
          <w:szCs w:val="21"/>
          <w:highlight w:val="none"/>
        </w:rPr>
        <w:t>标题可加粗。</w:t>
      </w:r>
    </w:p>
    <w:p w14:paraId="30F92F6D">
      <w:pPr>
        <w:spacing w:before="106" w:line="293" w:lineRule="auto"/>
        <w:ind w:left="18" w:right="191" w:firstLine="429"/>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w:t>
      </w:r>
      <w:r>
        <w:rPr>
          <w:rFonts w:ascii="Times New Roman" w:hAnsi="Times New Roman" w:eastAsia="Times New Roman" w:cs="Times New Roman"/>
          <w:spacing w:val="-3"/>
          <w:sz w:val="21"/>
          <w:szCs w:val="21"/>
          <w:highlight w:val="none"/>
        </w:rPr>
        <w:t>3</w:t>
      </w:r>
      <w:r>
        <w:rPr>
          <w:rFonts w:ascii="Times New Roman" w:hAnsi="Times New Roman" w:eastAsia="宋体" w:cs="宋体"/>
          <w:spacing w:val="-3"/>
          <w:sz w:val="21"/>
          <w:szCs w:val="21"/>
          <w:highlight w:val="none"/>
        </w:rPr>
        <w:t>）图表要求： 图表应尽可能采用</w:t>
      </w:r>
      <w:r>
        <w:rPr>
          <w:rFonts w:ascii="Times New Roman" w:hAnsi="Times New Roman" w:eastAsia="宋体" w:cs="宋体"/>
          <w:spacing w:val="-59"/>
          <w:sz w:val="21"/>
          <w:szCs w:val="21"/>
          <w:highlight w:val="none"/>
        </w:rPr>
        <w:t xml:space="preserve"> </w:t>
      </w:r>
      <w:r>
        <w:rPr>
          <w:rFonts w:ascii="Times New Roman" w:hAnsi="Times New Roman" w:eastAsia="Times New Roman" w:cs="Times New Roman"/>
          <w:spacing w:val="-3"/>
          <w:sz w:val="21"/>
          <w:szCs w:val="21"/>
          <w:highlight w:val="none"/>
        </w:rPr>
        <w:t xml:space="preserve">A4 </w:t>
      </w:r>
      <w:r>
        <w:rPr>
          <w:rFonts w:ascii="Times New Roman" w:hAnsi="Times New Roman" w:eastAsia="宋体" w:cs="宋体"/>
          <w:spacing w:val="-3"/>
          <w:sz w:val="21"/>
          <w:szCs w:val="21"/>
          <w:highlight w:val="none"/>
        </w:rPr>
        <w:t>规格白色</w:t>
      </w:r>
      <w:r>
        <w:rPr>
          <w:rFonts w:ascii="Times New Roman" w:hAnsi="Times New Roman" w:eastAsia="宋体" w:cs="宋体"/>
          <w:spacing w:val="-4"/>
          <w:sz w:val="21"/>
          <w:szCs w:val="21"/>
          <w:highlight w:val="none"/>
        </w:rPr>
        <w:t>底色，对于比较大的图表可使用</w:t>
      </w:r>
      <w:r>
        <w:rPr>
          <w:rFonts w:ascii="Times New Roman" w:hAnsi="Times New Roman" w:eastAsia="宋体" w:cs="宋体"/>
          <w:spacing w:val="-54"/>
          <w:sz w:val="21"/>
          <w:szCs w:val="21"/>
          <w:highlight w:val="none"/>
        </w:rPr>
        <w:t xml:space="preserve"> </w:t>
      </w:r>
      <w:r>
        <w:rPr>
          <w:rFonts w:ascii="Times New Roman" w:hAnsi="Times New Roman" w:eastAsia="宋体" w:cs="宋体"/>
          <w:spacing w:val="-4"/>
          <w:sz w:val="21"/>
          <w:szCs w:val="21"/>
          <w:highlight w:val="none"/>
        </w:rPr>
        <w:t>A3</w:t>
      </w:r>
      <w:r>
        <w:rPr>
          <w:rFonts w:ascii="Times New Roman" w:hAnsi="Times New Roman" w:eastAsia="宋体" w:cs="宋体"/>
          <w:spacing w:val="-48"/>
          <w:sz w:val="21"/>
          <w:szCs w:val="21"/>
          <w:highlight w:val="none"/>
        </w:rPr>
        <w:t xml:space="preserve"> </w:t>
      </w:r>
      <w:r>
        <w:rPr>
          <w:rFonts w:ascii="Times New Roman" w:hAnsi="Times New Roman" w:eastAsia="宋体" w:cs="宋体"/>
          <w:spacing w:val="-4"/>
          <w:sz w:val="21"/>
          <w:szCs w:val="21"/>
          <w:highlight w:val="none"/>
        </w:rPr>
        <w:t>规</w:t>
      </w:r>
      <w:r>
        <w:rPr>
          <w:rFonts w:ascii="Times New Roman" w:hAnsi="Times New Roman" w:eastAsia="宋体" w:cs="宋体"/>
          <w:sz w:val="21"/>
          <w:szCs w:val="21"/>
          <w:highlight w:val="none"/>
        </w:rPr>
        <w:t xml:space="preserve"> 格白色底色。 图表中的文字采用黑色，字体、字号不限（不包括纯表格，纯表格中文字要</w:t>
      </w:r>
      <w:r>
        <w:rPr>
          <w:rFonts w:ascii="Times New Roman" w:hAnsi="Times New Roman" w:eastAsia="宋体" w:cs="宋体"/>
          <w:spacing w:val="11"/>
          <w:sz w:val="21"/>
          <w:szCs w:val="21"/>
          <w:highlight w:val="none"/>
        </w:rPr>
        <w:t xml:space="preserve"> </w:t>
      </w:r>
      <w:r>
        <w:rPr>
          <w:rFonts w:ascii="Times New Roman" w:hAnsi="Times New Roman" w:eastAsia="宋体" w:cs="宋体"/>
          <w:spacing w:val="-7"/>
          <w:sz w:val="21"/>
          <w:szCs w:val="21"/>
          <w:highlight w:val="none"/>
        </w:rPr>
        <w:t>求同正文要求）。</w:t>
      </w:r>
      <w:r>
        <w:rPr>
          <w:rFonts w:ascii="Times New Roman" w:hAnsi="Times New Roman" w:eastAsia="宋体" w:cs="宋体"/>
          <w:spacing w:val="-59"/>
          <w:sz w:val="21"/>
          <w:szCs w:val="21"/>
          <w:highlight w:val="none"/>
        </w:rPr>
        <w:t xml:space="preserve"> </w:t>
      </w:r>
      <w:r>
        <w:rPr>
          <w:rFonts w:ascii="Times New Roman" w:hAnsi="Times New Roman" w:eastAsia="宋体" w:cs="宋体"/>
          <w:spacing w:val="-7"/>
          <w:sz w:val="21"/>
          <w:szCs w:val="21"/>
          <w:highlight w:val="none"/>
        </w:rPr>
        <w:t>图表（包括框图、流程图、结构图等，不包括纯表</w:t>
      </w:r>
      <w:r>
        <w:rPr>
          <w:rFonts w:ascii="Times New Roman" w:hAnsi="Times New Roman" w:eastAsia="宋体" w:cs="宋体"/>
          <w:spacing w:val="-8"/>
          <w:sz w:val="21"/>
          <w:szCs w:val="21"/>
          <w:highlight w:val="none"/>
        </w:rPr>
        <w:t>格）</w:t>
      </w:r>
      <w:r>
        <w:rPr>
          <w:rFonts w:ascii="Times New Roman" w:hAnsi="Times New Roman" w:eastAsia="宋体" w:cs="宋体"/>
          <w:spacing w:val="43"/>
          <w:sz w:val="21"/>
          <w:szCs w:val="21"/>
          <w:highlight w:val="none"/>
        </w:rPr>
        <w:t xml:space="preserve"> </w:t>
      </w:r>
      <w:r>
        <w:rPr>
          <w:rFonts w:ascii="Times New Roman" w:hAnsi="Times New Roman" w:eastAsia="宋体" w:cs="宋体"/>
          <w:spacing w:val="-8"/>
          <w:sz w:val="21"/>
          <w:szCs w:val="21"/>
          <w:highlight w:val="none"/>
        </w:rPr>
        <w:t>内容需转换为“图</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片”格式插入到文件对应位置上。</w:t>
      </w:r>
    </w:p>
    <w:p w14:paraId="70590DA4">
      <w:pPr>
        <w:spacing w:before="109" w:line="268" w:lineRule="auto"/>
        <w:ind w:left="17" w:right="212" w:firstLine="430"/>
        <w:rPr>
          <w:rFonts w:ascii="Times New Roman" w:hAnsi="Times New Roman" w:eastAsia="宋体" w:cs="宋体"/>
          <w:sz w:val="21"/>
          <w:szCs w:val="21"/>
          <w:highlight w:val="none"/>
        </w:rPr>
      </w:pPr>
      <w:r>
        <w:rPr>
          <w:rFonts w:ascii="Times New Roman" w:hAnsi="Times New Roman" w:eastAsia="宋体" w:cs="宋体"/>
          <w:sz w:val="21"/>
          <w:szCs w:val="21"/>
          <w:highlight w:val="none"/>
        </w:rPr>
        <w:t>（</w:t>
      </w:r>
      <w:r>
        <w:rPr>
          <w:rFonts w:ascii="Times New Roman" w:hAnsi="Times New Roman" w:eastAsia="Times New Roman" w:cs="Times New Roman"/>
          <w:sz w:val="21"/>
          <w:szCs w:val="21"/>
          <w:highlight w:val="none"/>
        </w:rPr>
        <w:t>4</w:t>
      </w:r>
      <w:r>
        <w:rPr>
          <w:rFonts w:ascii="Times New Roman" w:hAnsi="Times New Roman" w:eastAsia="宋体" w:cs="宋体"/>
          <w:sz w:val="21"/>
          <w:szCs w:val="21"/>
          <w:highlight w:val="none"/>
        </w:rPr>
        <w:t>）页眉和页脚（包括页码）设置要求：不允许出现页</w:t>
      </w:r>
      <w:r>
        <w:rPr>
          <w:rFonts w:ascii="Times New Roman" w:hAnsi="Times New Roman" w:eastAsia="宋体" w:cs="宋体"/>
          <w:spacing w:val="-1"/>
          <w:sz w:val="21"/>
          <w:szCs w:val="21"/>
          <w:highlight w:val="none"/>
        </w:rPr>
        <w:t>眉，且页脚只准出现页码，页</w:t>
      </w:r>
      <w:r>
        <w:rPr>
          <w:rFonts w:ascii="Times New Roman" w:hAnsi="Times New Roman" w:eastAsia="宋体" w:cs="宋体"/>
          <w:sz w:val="21"/>
          <w:szCs w:val="21"/>
          <w:highlight w:val="none"/>
        </w:rPr>
        <w:t xml:space="preserve"> </w:t>
      </w:r>
      <w:r>
        <w:rPr>
          <w:rFonts w:ascii="Times New Roman" w:hAnsi="Times New Roman" w:eastAsia="宋体" w:cs="宋体"/>
          <w:spacing w:val="-5"/>
          <w:sz w:val="21"/>
          <w:szCs w:val="21"/>
          <w:highlight w:val="none"/>
        </w:rPr>
        <w:t>码格式采用阿拉伯数字格式， 字体为五号</w:t>
      </w:r>
      <w:r>
        <w:rPr>
          <w:rFonts w:ascii="Times New Roman" w:hAnsi="Times New Roman" w:eastAsia="宋体" w:cs="宋体"/>
          <w:spacing w:val="-6"/>
          <w:sz w:val="21"/>
          <w:szCs w:val="21"/>
          <w:highlight w:val="none"/>
        </w:rPr>
        <w:t>宋体， 设在页脚居中位置，页码应当连续。</w:t>
      </w:r>
    </w:p>
    <w:p w14:paraId="7E61A9CC">
      <w:pPr>
        <w:spacing w:before="111" w:line="221" w:lineRule="auto"/>
        <w:ind w:left="447"/>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w:t>
      </w:r>
      <w:r>
        <w:rPr>
          <w:rFonts w:ascii="Times New Roman" w:hAnsi="Times New Roman" w:eastAsia="Times New Roman" w:cs="Times New Roman"/>
          <w:spacing w:val="-4"/>
          <w:sz w:val="21"/>
          <w:szCs w:val="21"/>
          <w:highlight w:val="none"/>
        </w:rPr>
        <w:t>5</w:t>
      </w:r>
      <w:r>
        <w:rPr>
          <w:rFonts w:ascii="Times New Roman" w:hAnsi="Times New Roman" w:eastAsia="宋体" w:cs="宋体"/>
          <w:spacing w:val="-4"/>
          <w:sz w:val="21"/>
          <w:szCs w:val="21"/>
          <w:highlight w:val="none"/>
        </w:rPr>
        <w:t>）不允许有目录， 不允许涂改或删除痕迹，不允许字体涂色。</w:t>
      </w:r>
    </w:p>
    <w:p w14:paraId="25882FF8">
      <w:pPr>
        <w:spacing w:before="108" w:line="269" w:lineRule="auto"/>
        <w:ind w:left="35" w:right="192" w:firstLine="411"/>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w:t>
      </w:r>
      <w:r>
        <w:rPr>
          <w:rFonts w:ascii="Times New Roman" w:hAnsi="Times New Roman" w:eastAsia="Times New Roman" w:cs="Times New Roman"/>
          <w:spacing w:val="-4"/>
          <w:sz w:val="21"/>
          <w:szCs w:val="21"/>
          <w:highlight w:val="none"/>
        </w:rPr>
        <w:t>6</w:t>
      </w:r>
      <w:r>
        <w:rPr>
          <w:rFonts w:ascii="Times New Roman" w:hAnsi="Times New Roman" w:eastAsia="宋体" w:cs="宋体"/>
          <w:spacing w:val="-4"/>
          <w:sz w:val="21"/>
          <w:szCs w:val="21"/>
          <w:highlight w:val="none"/>
        </w:rPr>
        <w:t>）任何情况下，</w:t>
      </w:r>
      <w:r>
        <w:rPr>
          <w:rFonts w:ascii="Times New Roman" w:hAnsi="Times New Roman" w:eastAsia="宋体" w:cs="宋体"/>
          <w:spacing w:val="54"/>
          <w:sz w:val="21"/>
          <w:szCs w:val="21"/>
          <w:highlight w:val="none"/>
        </w:rPr>
        <w:t xml:space="preserve"> </w:t>
      </w:r>
      <w:r>
        <w:rPr>
          <w:rFonts w:ascii="Times New Roman" w:hAnsi="Times New Roman" w:eastAsia="宋体" w:cs="宋体"/>
          <w:spacing w:val="-4"/>
          <w:sz w:val="21"/>
          <w:szCs w:val="21"/>
          <w:highlight w:val="none"/>
        </w:rPr>
        <w:t>施工组织设计中不得出现投标人的名称和其它可以识别投标人身份</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的字符、徽标、人员名称等以及雷同性标记内容。</w:t>
      </w:r>
    </w:p>
    <w:p w14:paraId="0C8F0532">
      <w:pPr>
        <w:spacing w:before="152" w:line="225" w:lineRule="auto"/>
        <w:ind w:left="14"/>
        <w:rPr>
          <w:rFonts w:ascii="Times New Roman" w:hAnsi="Times New Roman" w:eastAsia="黑体" w:cs="黑体"/>
          <w:sz w:val="27"/>
          <w:szCs w:val="27"/>
          <w:highlight w:val="none"/>
        </w:rPr>
      </w:pPr>
      <w:r>
        <w:rPr>
          <w:rFonts w:ascii="Times New Roman" w:hAnsi="Times New Roman" w:eastAsia="Times New Roman" w:cs="Times New Roman"/>
          <w:spacing w:val="2"/>
          <w:sz w:val="27"/>
          <w:szCs w:val="27"/>
          <w:highlight w:val="none"/>
        </w:rPr>
        <w:t>4.</w:t>
      </w:r>
      <w:r>
        <w:rPr>
          <w:rFonts w:ascii="Times New Roman" w:hAnsi="Times New Roman" w:eastAsia="Times New Roman" w:cs="Times New Roman"/>
          <w:spacing w:val="17"/>
          <w:sz w:val="27"/>
          <w:szCs w:val="27"/>
          <w:highlight w:val="none"/>
        </w:rPr>
        <w:t xml:space="preserve"> </w:t>
      </w:r>
      <w:r>
        <w:rPr>
          <w:rFonts w:ascii="Times New Roman" w:hAnsi="Times New Roman" w:eastAsia="黑体" w:cs="黑体"/>
          <w:spacing w:val="2"/>
          <w:sz w:val="27"/>
          <w:szCs w:val="27"/>
          <w:highlight w:val="none"/>
        </w:rPr>
        <w:t>投标</w:t>
      </w:r>
    </w:p>
    <w:p w14:paraId="178E535D">
      <w:pPr>
        <w:spacing w:before="64" w:line="218" w:lineRule="auto"/>
        <w:ind w:left="13"/>
        <w:rPr>
          <w:rFonts w:ascii="Times New Roman" w:hAnsi="Times New Roman" w:eastAsia="黑体" w:cs="黑体"/>
          <w:sz w:val="24"/>
          <w:szCs w:val="24"/>
          <w:highlight w:val="none"/>
        </w:rPr>
      </w:pPr>
      <w:r>
        <w:rPr>
          <w:rFonts w:ascii="Times New Roman" w:hAnsi="Times New Roman" w:eastAsia="Times New Roman" w:cs="Times New Roman"/>
          <w:sz w:val="24"/>
          <w:szCs w:val="24"/>
          <w:highlight w:val="none"/>
        </w:rPr>
        <w:t xml:space="preserve">4.1 </w:t>
      </w:r>
      <w:r>
        <w:rPr>
          <w:rFonts w:ascii="Times New Roman" w:hAnsi="Times New Roman" w:eastAsia="黑体" w:cs="黑体"/>
          <w:sz w:val="24"/>
          <w:szCs w:val="24"/>
          <w:highlight w:val="none"/>
        </w:rPr>
        <w:t>投标文件的加密</w:t>
      </w:r>
    </w:p>
    <w:p w14:paraId="599D59C0">
      <w:pPr>
        <w:spacing w:before="100" w:line="269" w:lineRule="auto"/>
        <w:ind w:left="21" w:right="241" w:firstLine="422"/>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投标人应当按照本章第</w:t>
      </w:r>
      <w:r>
        <w:rPr>
          <w:rFonts w:ascii="Times New Roman" w:hAnsi="Times New Roman" w:eastAsia="宋体" w:cs="宋体"/>
          <w:spacing w:val="-33"/>
          <w:sz w:val="21"/>
          <w:szCs w:val="21"/>
          <w:highlight w:val="none"/>
        </w:rPr>
        <w:t xml:space="preserve"> </w:t>
      </w:r>
      <w:r>
        <w:rPr>
          <w:rFonts w:ascii="Times New Roman" w:hAnsi="Times New Roman" w:eastAsia="Times New Roman" w:cs="Times New Roman"/>
          <w:spacing w:val="-4"/>
          <w:sz w:val="21"/>
          <w:szCs w:val="21"/>
          <w:highlight w:val="none"/>
        </w:rPr>
        <w:t>3.7.3</w:t>
      </w:r>
      <w:r>
        <w:rPr>
          <w:rFonts w:ascii="Times New Roman" w:hAnsi="Times New Roman" w:eastAsia="Times New Roman" w:cs="Times New Roman"/>
          <w:spacing w:val="12"/>
          <w:sz w:val="21"/>
          <w:szCs w:val="21"/>
          <w:highlight w:val="none"/>
        </w:rPr>
        <w:t xml:space="preserve"> </w:t>
      </w:r>
      <w:r>
        <w:rPr>
          <w:rFonts w:ascii="Times New Roman" w:hAnsi="Times New Roman" w:eastAsia="宋体" w:cs="宋体"/>
          <w:spacing w:val="-4"/>
          <w:sz w:val="21"/>
          <w:szCs w:val="21"/>
          <w:highlight w:val="none"/>
        </w:rPr>
        <w:t>项要求制作投标文件， 并在投标时</w:t>
      </w:r>
      <w:r>
        <w:rPr>
          <w:rFonts w:ascii="Times New Roman" w:hAnsi="Times New Roman" w:eastAsia="宋体" w:cs="宋体"/>
          <w:spacing w:val="-5"/>
          <w:sz w:val="21"/>
          <w:szCs w:val="21"/>
          <w:highlight w:val="none"/>
        </w:rPr>
        <w:t>上传加密的投标文件，</w:t>
      </w:r>
      <w:r>
        <w:rPr>
          <w:rFonts w:ascii="Times New Roman" w:hAnsi="Times New Roman" w:eastAsia="宋体" w:cs="宋体"/>
          <w:sz w:val="21"/>
          <w:szCs w:val="21"/>
          <w:highlight w:val="none"/>
        </w:rPr>
        <w:t xml:space="preserve"> </w:t>
      </w:r>
      <w:r>
        <w:rPr>
          <w:rFonts w:ascii="Times New Roman" w:hAnsi="Times New Roman" w:eastAsia="宋体" w:cs="宋体"/>
          <w:spacing w:val="-4"/>
          <w:sz w:val="21"/>
          <w:szCs w:val="21"/>
          <w:highlight w:val="none"/>
        </w:rPr>
        <w:t>未加密的投标文件， 招标人（电子招标投标系统）将拒收并提示。</w:t>
      </w:r>
    </w:p>
    <w:p w14:paraId="556D5508">
      <w:pPr>
        <w:spacing w:before="84" w:line="219" w:lineRule="auto"/>
        <w:ind w:left="13"/>
        <w:rPr>
          <w:rFonts w:ascii="Times New Roman" w:hAnsi="Times New Roman" w:eastAsia="黑体" w:cs="黑体"/>
          <w:sz w:val="24"/>
          <w:szCs w:val="24"/>
          <w:highlight w:val="none"/>
        </w:rPr>
      </w:pPr>
      <w:r>
        <w:rPr>
          <w:rFonts w:ascii="Times New Roman" w:hAnsi="Times New Roman" w:eastAsia="Times New Roman" w:cs="Times New Roman"/>
          <w:sz w:val="24"/>
          <w:szCs w:val="24"/>
          <w:highlight w:val="none"/>
        </w:rPr>
        <w:t xml:space="preserve">4.2 </w:t>
      </w:r>
      <w:r>
        <w:rPr>
          <w:rFonts w:ascii="Times New Roman" w:hAnsi="Times New Roman" w:eastAsia="黑体" w:cs="黑体"/>
          <w:sz w:val="24"/>
          <w:szCs w:val="24"/>
          <w:highlight w:val="none"/>
        </w:rPr>
        <w:t>投标文件的递交</w:t>
      </w:r>
    </w:p>
    <w:p w14:paraId="03B887C7">
      <w:pPr>
        <w:spacing w:before="101" w:line="220" w:lineRule="auto"/>
        <w:ind w:left="436"/>
        <w:rPr>
          <w:rFonts w:ascii="Times New Roman" w:hAnsi="Times New Roman" w:eastAsia="宋体" w:cs="宋体"/>
          <w:sz w:val="21"/>
          <w:szCs w:val="21"/>
          <w:highlight w:val="none"/>
        </w:rPr>
      </w:pPr>
      <w:r>
        <w:rPr>
          <w:rFonts w:ascii="Times New Roman" w:hAnsi="Times New Roman" w:eastAsia="Times New Roman" w:cs="Times New Roman"/>
          <w:sz w:val="21"/>
          <w:szCs w:val="21"/>
          <w:highlight w:val="none"/>
        </w:rPr>
        <w:t xml:space="preserve">4.2.1 </w:t>
      </w:r>
      <w:r>
        <w:rPr>
          <w:rFonts w:ascii="Times New Roman" w:hAnsi="Times New Roman" w:eastAsia="宋体" w:cs="宋体"/>
          <w:sz w:val="21"/>
          <w:szCs w:val="21"/>
          <w:highlight w:val="none"/>
        </w:rPr>
        <w:t>投标人递交投标文件的截止时间（投标截止时间</w:t>
      </w:r>
      <w:r>
        <w:rPr>
          <w:rFonts w:ascii="Times New Roman" w:hAnsi="Times New Roman" w:eastAsia="宋体" w:cs="宋体"/>
          <w:spacing w:val="-54"/>
          <w:w w:val="96"/>
          <w:sz w:val="21"/>
          <w:szCs w:val="21"/>
          <w:highlight w:val="none"/>
        </w:rPr>
        <w:t>）：</w:t>
      </w:r>
      <w:r>
        <w:rPr>
          <w:rFonts w:ascii="Times New Roman" w:hAnsi="Times New Roman" w:eastAsia="宋体" w:cs="宋体"/>
          <w:sz w:val="21"/>
          <w:szCs w:val="21"/>
          <w:highlight w:val="none"/>
        </w:rPr>
        <w:t>见投标人须知前附表。</w:t>
      </w:r>
    </w:p>
    <w:p w14:paraId="62EF595B">
      <w:pPr>
        <w:spacing w:before="110" w:line="221" w:lineRule="auto"/>
        <w:ind w:left="436"/>
        <w:rPr>
          <w:rFonts w:ascii="Times New Roman" w:hAnsi="Times New Roman" w:eastAsia="宋体" w:cs="宋体"/>
          <w:sz w:val="21"/>
          <w:szCs w:val="21"/>
          <w:highlight w:val="none"/>
        </w:rPr>
      </w:pPr>
      <w:r>
        <w:rPr>
          <w:rFonts w:ascii="Times New Roman" w:hAnsi="Times New Roman" w:eastAsia="Times New Roman" w:cs="Times New Roman"/>
          <w:spacing w:val="-6"/>
          <w:sz w:val="21"/>
          <w:szCs w:val="21"/>
          <w:highlight w:val="none"/>
        </w:rPr>
        <w:t>4.2.2</w:t>
      </w:r>
      <w:r>
        <w:rPr>
          <w:rFonts w:ascii="Times New Roman" w:hAnsi="Times New Roman" w:eastAsia="Times New Roman" w:cs="Times New Roman"/>
          <w:spacing w:val="35"/>
          <w:sz w:val="21"/>
          <w:szCs w:val="21"/>
          <w:highlight w:val="none"/>
        </w:rPr>
        <w:t xml:space="preserve"> </w:t>
      </w:r>
      <w:r>
        <w:rPr>
          <w:rFonts w:ascii="Times New Roman" w:hAnsi="Times New Roman" w:eastAsia="宋体" w:cs="宋体"/>
          <w:spacing w:val="-6"/>
          <w:sz w:val="21"/>
          <w:szCs w:val="21"/>
          <w:highlight w:val="none"/>
        </w:rPr>
        <w:t>投标人应当在投标截止时间前，</w:t>
      </w:r>
      <w:r>
        <w:rPr>
          <w:rFonts w:ascii="Times New Roman" w:hAnsi="Times New Roman" w:eastAsia="宋体" w:cs="宋体"/>
          <w:spacing w:val="57"/>
          <w:sz w:val="21"/>
          <w:szCs w:val="21"/>
          <w:highlight w:val="none"/>
        </w:rPr>
        <w:t xml:space="preserve"> </w:t>
      </w:r>
      <w:r>
        <w:rPr>
          <w:rFonts w:ascii="Times New Roman" w:hAnsi="Times New Roman" w:eastAsia="宋体" w:cs="宋体"/>
          <w:spacing w:val="-6"/>
          <w:sz w:val="21"/>
          <w:szCs w:val="21"/>
          <w:highlight w:val="none"/>
        </w:rPr>
        <w:t>通过电</w:t>
      </w:r>
      <w:r>
        <w:rPr>
          <w:rFonts w:ascii="Times New Roman" w:hAnsi="Times New Roman" w:eastAsia="宋体" w:cs="宋体"/>
          <w:spacing w:val="-7"/>
          <w:sz w:val="21"/>
          <w:szCs w:val="21"/>
          <w:highlight w:val="none"/>
        </w:rPr>
        <w:t>子交易系统（投标盲盒工具）</w:t>
      </w:r>
      <w:r>
        <w:rPr>
          <w:rFonts w:ascii="Times New Roman" w:hAnsi="Times New Roman" w:eastAsia="宋体" w:cs="宋体"/>
          <w:spacing w:val="22"/>
          <w:sz w:val="21"/>
          <w:szCs w:val="21"/>
          <w:highlight w:val="none"/>
        </w:rPr>
        <w:t xml:space="preserve"> </w:t>
      </w:r>
      <w:r>
        <w:rPr>
          <w:rFonts w:ascii="Times New Roman" w:hAnsi="Times New Roman" w:eastAsia="宋体" w:cs="宋体"/>
          <w:spacing w:val="-7"/>
          <w:sz w:val="21"/>
          <w:szCs w:val="21"/>
          <w:highlight w:val="none"/>
        </w:rPr>
        <w:t>选择所投标</w:t>
      </w:r>
    </w:p>
    <w:p w14:paraId="17D488AE">
      <w:pPr>
        <w:spacing w:line="221" w:lineRule="auto"/>
        <w:rPr>
          <w:rFonts w:ascii="Times New Roman" w:hAnsi="Times New Roman" w:eastAsia="宋体" w:cs="宋体"/>
          <w:sz w:val="21"/>
          <w:szCs w:val="21"/>
          <w:highlight w:val="none"/>
        </w:rPr>
        <w:sectPr>
          <w:footerReference r:id="rId14" w:type="default"/>
          <w:pgSz w:w="11905" w:h="16839"/>
          <w:pgMar w:top="1431" w:right="1594" w:bottom="1036" w:left="1785" w:header="0" w:footer="847" w:gutter="0"/>
          <w:pgBorders>
            <w:top w:val="none" w:sz="0" w:space="0"/>
            <w:left w:val="none" w:sz="0" w:space="0"/>
            <w:bottom w:val="none" w:sz="0" w:space="0"/>
            <w:right w:val="none" w:sz="0" w:space="0"/>
          </w:pgBorders>
          <w:pgNumType w:fmt="decimal"/>
          <w:cols w:space="720" w:num="1"/>
        </w:sectPr>
      </w:pPr>
    </w:p>
    <w:p w14:paraId="21995220">
      <w:pPr>
        <w:spacing w:before="114" w:line="285" w:lineRule="auto"/>
        <w:ind w:left="17" w:firstLine="1"/>
        <w:jc w:val="both"/>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段将加密的投标文件上传至电子招标投标系统（辽宁省工程建设项目数字化开标评标系统）。</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投标人应充分考虑上传文件时的不可预见因素， 投标文件未在投标截止时间前完成上传的，</w:t>
      </w:r>
      <w:r>
        <w:rPr>
          <w:rFonts w:ascii="Times New Roman" w:hAnsi="Times New Roman" w:eastAsia="宋体" w:cs="宋体"/>
          <w:spacing w:val="8"/>
          <w:sz w:val="21"/>
          <w:szCs w:val="21"/>
          <w:highlight w:val="none"/>
        </w:rPr>
        <w:t xml:space="preserve"> </w:t>
      </w:r>
      <w:r>
        <w:rPr>
          <w:rFonts w:ascii="Times New Roman" w:hAnsi="Times New Roman" w:eastAsia="宋体" w:cs="宋体"/>
          <w:sz w:val="21"/>
          <w:szCs w:val="21"/>
          <w:highlight w:val="none"/>
        </w:rPr>
        <w:t>视为逾期送达，招标人（电子交易系统）将拒收其</w:t>
      </w:r>
      <w:r>
        <w:rPr>
          <w:rFonts w:ascii="Times New Roman" w:hAnsi="Times New Roman" w:eastAsia="宋体" w:cs="宋体"/>
          <w:spacing w:val="-1"/>
          <w:sz w:val="21"/>
          <w:szCs w:val="21"/>
          <w:highlight w:val="none"/>
        </w:rPr>
        <w:t>投标文件。</w:t>
      </w:r>
    </w:p>
    <w:p w14:paraId="200B02B0">
      <w:pPr>
        <w:spacing w:before="108" w:line="269" w:lineRule="auto"/>
        <w:ind w:left="34" w:right="187" w:firstLine="408"/>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投标人完成投标文件上传成功后，电子交易系统向投标人发出电子签</w:t>
      </w:r>
      <w:r>
        <w:rPr>
          <w:rFonts w:ascii="Times New Roman" w:hAnsi="Times New Roman" w:eastAsia="宋体" w:cs="宋体"/>
          <w:spacing w:val="2"/>
          <w:sz w:val="21"/>
          <w:szCs w:val="21"/>
          <w:highlight w:val="none"/>
        </w:rPr>
        <w:t>收凭证，递交时</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间以电子签收凭证载明的时间为准。</w:t>
      </w:r>
    </w:p>
    <w:p w14:paraId="7BFADD6D">
      <w:pPr>
        <w:spacing w:before="109" w:line="254" w:lineRule="auto"/>
        <w:ind w:left="13" w:right="1121" w:firstLine="422"/>
        <w:rPr>
          <w:rFonts w:ascii="Times New Roman" w:hAnsi="Times New Roman" w:eastAsia="黑体" w:cs="黑体"/>
          <w:sz w:val="24"/>
          <w:szCs w:val="24"/>
          <w:highlight w:val="none"/>
        </w:rPr>
      </w:pPr>
      <w:r>
        <w:rPr>
          <w:rFonts w:ascii="Times New Roman" w:hAnsi="Times New Roman" w:eastAsia="Times New Roman" w:cs="Times New Roman"/>
          <w:spacing w:val="-4"/>
          <w:sz w:val="21"/>
          <w:szCs w:val="21"/>
          <w:highlight w:val="none"/>
        </w:rPr>
        <w:t>4.2.3</w:t>
      </w:r>
      <w:r>
        <w:rPr>
          <w:rFonts w:ascii="Times New Roman" w:hAnsi="Times New Roman" w:eastAsia="Times New Roman" w:cs="Times New Roman"/>
          <w:spacing w:val="21"/>
          <w:sz w:val="21"/>
          <w:szCs w:val="21"/>
          <w:highlight w:val="none"/>
        </w:rPr>
        <w:t xml:space="preserve"> </w:t>
      </w:r>
      <w:r>
        <w:rPr>
          <w:rFonts w:ascii="Times New Roman" w:hAnsi="Times New Roman" w:eastAsia="宋体" w:cs="宋体"/>
          <w:spacing w:val="-4"/>
          <w:sz w:val="21"/>
          <w:szCs w:val="21"/>
          <w:highlight w:val="none"/>
        </w:rPr>
        <w:t>除投标人须知前附表另有规定外， 投标人</w:t>
      </w:r>
      <w:r>
        <w:rPr>
          <w:rFonts w:ascii="Times New Roman" w:hAnsi="Times New Roman" w:eastAsia="宋体" w:cs="宋体"/>
          <w:spacing w:val="-5"/>
          <w:sz w:val="21"/>
          <w:szCs w:val="21"/>
          <w:highlight w:val="none"/>
        </w:rPr>
        <w:t>所递交的投标文件不予退还。</w:t>
      </w:r>
      <w:r>
        <w:rPr>
          <w:rFonts w:ascii="Times New Roman" w:hAnsi="Times New Roman" w:eastAsia="宋体" w:cs="宋体"/>
          <w:sz w:val="21"/>
          <w:szCs w:val="21"/>
          <w:highlight w:val="none"/>
        </w:rPr>
        <w:t xml:space="preserve"> </w:t>
      </w:r>
      <w:r>
        <w:rPr>
          <w:rFonts w:ascii="Times New Roman" w:hAnsi="Times New Roman" w:eastAsia="Times New Roman" w:cs="Times New Roman"/>
          <w:sz w:val="24"/>
          <w:szCs w:val="24"/>
          <w:highlight w:val="none"/>
        </w:rPr>
        <w:t xml:space="preserve">4.3 </w:t>
      </w:r>
      <w:r>
        <w:rPr>
          <w:rFonts w:ascii="Times New Roman" w:hAnsi="Times New Roman" w:eastAsia="黑体" w:cs="黑体"/>
          <w:sz w:val="24"/>
          <w:szCs w:val="24"/>
          <w:highlight w:val="none"/>
        </w:rPr>
        <w:t>投标文件的修改与撤回</w:t>
      </w:r>
    </w:p>
    <w:p w14:paraId="2EDBE988">
      <w:pPr>
        <w:spacing w:before="99" w:line="269" w:lineRule="auto"/>
        <w:ind w:left="17" w:right="177" w:firstLine="418"/>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 xml:space="preserve">4.3.1 </w:t>
      </w:r>
      <w:r>
        <w:rPr>
          <w:rFonts w:ascii="Times New Roman" w:hAnsi="Times New Roman" w:eastAsia="宋体" w:cs="宋体"/>
          <w:spacing w:val="-1"/>
          <w:sz w:val="21"/>
          <w:szCs w:val="21"/>
          <w:highlight w:val="none"/>
        </w:rPr>
        <w:t>在本章第</w:t>
      </w:r>
      <w:r>
        <w:rPr>
          <w:rFonts w:ascii="Times New Roman" w:hAnsi="Times New Roman" w:eastAsia="宋体" w:cs="宋体"/>
          <w:spacing w:val="-44"/>
          <w:sz w:val="21"/>
          <w:szCs w:val="21"/>
          <w:highlight w:val="none"/>
        </w:rPr>
        <w:t xml:space="preserve"> </w:t>
      </w:r>
      <w:r>
        <w:rPr>
          <w:rFonts w:ascii="Times New Roman" w:hAnsi="Times New Roman" w:eastAsia="Times New Roman" w:cs="Times New Roman"/>
          <w:spacing w:val="-1"/>
          <w:sz w:val="21"/>
          <w:szCs w:val="21"/>
          <w:highlight w:val="none"/>
        </w:rPr>
        <w:t xml:space="preserve">4.2.1 </w:t>
      </w:r>
      <w:r>
        <w:rPr>
          <w:rFonts w:ascii="Times New Roman" w:hAnsi="Times New Roman" w:eastAsia="宋体" w:cs="宋体"/>
          <w:spacing w:val="-1"/>
          <w:sz w:val="21"/>
          <w:szCs w:val="21"/>
          <w:highlight w:val="none"/>
        </w:rPr>
        <w:t>项规定的投标截止时间前，投标人可以修改或撤回已递交的投标文</w:t>
      </w:r>
      <w:r>
        <w:rPr>
          <w:rFonts w:ascii="Times New Roman" w:hAnsi="Times New Roman" w:eastAsia="宋体" w:cs="宋体"/>
          <w:sz w:val="21"/>
          <w:szCs w:val="21"/>
          <w:highlight w:val="none"/>
        </w:rPr>
        <w:t xml:space="preserve"> </w:t>
      </w:r>
      <w:r>
        <w:rPr>
          <w:rFonts w:ascii="Times New Roman" w:hAnsi="Times New Roman" w:eastAsia="宋体" w:cs="宋体"/>
          <w:spacing w:val="-10"/>
          <w:sz w:val="21"/>
          <w:szCs w:val="21"/>
          <w:highlight w:val="none"/>
        </w:rPr>
        <w:t>件。</w:t>
      </w:r>
    </w:p>
    <w:p w14:paraId="53461C04">
      <w:pPr>
        <w:spacing w:before="108" w:line="221" w:lineRule="auto"/>
        <w:ind w:left="436"/>
        <w:rPr>
          <w:rFonts w:ascii="Times New Roman" w:hAnsi="Times New Roman" w:eastAsia="宋体" w:cs="宋体"/>
          <w:sz w:val="21"/>
          <w:szCs w:val="21"/>
          <w:highlight w:val="none"/>
        </w:rPr>
      </w:pPr>
      <w:r>
        <w:rPr>
          <w:rFonts w:ascii="Times New Roman" w:hAnsi="Times New Roman" w:eastAsia="Times New Roman" w:cs="Times New Roman"/>
          <w:spacing w:val="-5"/>
          <w:sz w:val="21"/>
          <w:szCs w:val="21"/>
          <w:highlight w:val="none"/>
        </w:rPr>
        <w:t xml:space="preserve">4.3.2 </w:t>
      </w:r>
      <w:r>
        <w:rPr>
          <w:rFonts w:ascii="Times New Roman" w:hAnsi="Times New Roman" w:eastAsia="宋体" w:cs="宋体"/>
          <w:spacing w:val="-5"/>
          <w:sz w:val="21"/>
          <w:szCs w:val="21"/>
          <w:highlight w:val="none"/>
        </w:rPr>
        <w:t>投标人撤回投标文件的， 在电子交易系统（投标盲盒工具） 直接进行撤回操作。</w:t>
      </w:r>
    </w:p>
    <w:p w14:paraId="4F57BCC2">
      <w:pPr>
        <w:spacing w:before="110" w:line="284" w:lineRule="auto"/>
        <w:ind w:left="19" w:right="175" w:firstLine="417"/>
        <w:rPr>
          <w:rFonts w:ascii="Times New Roman" w:hAnsi="Times New Roman" w:eastAsia="宋体" w:cs="宋体"/>
          <w:sz w:val="21"/>
          <w:szCs w:val="21"/>
          <w:highlight w:val="none"/>
        </w:rPr>
      </w:pPr>
      <w:r>
        <w:rPr>
          <w:rFonts w:ascii="Times New Roman" w:hAnsi="Times New Roman" w:eastAsia="Times New Roman" w:cs="Times New Roman"/>
          <w:spacing w:val="-3"/>
          <w:sz w:val="21"/>
          <w:szCs w:val="21"/>
          <w:highlight w:val="none"/>
        </w:rPr>
        <w:t xml:space="preserve">4.3.3 </w:t>
      </w:r>
      <w:r>
        <w:rPr>
          <w:rFonts w:ascii="Times New Roman" w:hAnsi="Times New Roman" w:eastAsia="宋体" w:cs="宋体"/>
          <w:spacing w:val="-3"/>
          <w:sz w:val="21"/>
          <w:szCs w:val="21"/>
          <w:highlight w:val="none"/>
        </w:rPr>
        <w:t>投标人修改投标文件的， 应当先按本章第</w:t>
      </w:r>
      <w:r>
        <w:rPr>
          <w:rFonts w:ascii="Times New Roman" w:hAnsi="Times New Roman" w:eastAsia="宋体" w:cs="宋体"/>
          <w:spacing w:val="-53"/>
          <w:sz w:val="21"/>
          <w:szCs w:val="21"/>
          <w:highlight w:val="none"/>
        </w:rPr>
        <w:t xml:space="preserve"> </w:t>
      </w:r>
      <w:r>
        <w:rPr>
          <w:rFonts w:ascii="Times New Roman" w:hAnsi="Times New Roman" w:eastAsia="Times New Roman" w:cs="Times New Roman"/>
          <w:spacing w:val="-3"/>
          <w:sz w:val="21"/>
          <w:szCs w:val="21"/>
          <w:highlight w:val="none"/>
        </w:rPr>
        <w:t xml:space="preserve">4.3.2 </w:t>
      </w:r>
      <w:r>
        <w:rPr>
          <w:rFonts w:ascii="Times New Roman" w:hAnsi="Times New Roman" w:eastAsia="宋体" w:cs="宋体"/>
          <w:spacing w:val="-3"/>
          <w:sz w:val="21"/>
          <w:szCs w:val="21"/>
          <w:highlight w:val="none"/>
        </w:rPr>
        <w:t>项的规定撤回投标文件，再使用投</w:t>
      </w:r>
      <w:r>
        <w:rPr>
          <w:rFonts w:ascii="Times New Roman" w:hAnsi="Times New Roman" w:eastAsia="宋体" w:cs="宋体"/>
          <w:sz w:val="21"/>
          <w:szCs w:val="21"/>
          <w:highlight w:val="none"/>
        </w:rPr>
        <w:t xml:space="preserve"> 标文件制作软件制作成完整的投标文件，并按照本章第</w:t>
      </w:r>
      <w:r>
        <w:rPr>
          <w:rFonts w:ascii="Times New Roman" w:hAnsi="Times New Roman" w:eastAsia="宋体" w:cs="宋体"/>
          <w:spacing w:val="-61"/>
          <w:sz w:val="21"/>
          <w:szCs w:val="21"/>
          <w:highlight w:val="none"/>
        </w:rPr>
        <w:t xml:space="preserve"> </w:t>
      </w:r>
      <w:r>
        <w:rPr>
          <w:rFonts w:ascii="Times New Roman" w:hAnsi="Times New Roman" w:eastAsia="Times New Roman" w:cs="Times New Roman"/>
          <w:sz w:val="21"/>
          <w:szCs w:val="21"/>
          <w:highlight w:val="none"/>
        </w:rPr>
        <w:t>3</w:t>
      </w:r>
      <w:r>
        <w:rPr>
          <w:rFonts w:ascii="Times New Roman" w:hAnsi="Times New Roman" w:eastAsia="Times New Roman" w:cs="Times New Roman"/>
          <w:spacing w:val="-14"/>
          <w:sz w:val="21"/>
          <w:szCs w:val="21"/>
          <w:highlight w:val="none"/>
        </w:rPr>
        <w:t xml:space="preserve"> </w:t>
      </w:r>
      <w:r>
        <w:rPr>
          <w:rFonts w:ascii="Times New Roman" w:hAnsi="Times New Roman" w:eastAsia="宋体" w:cs="宋体"/>
          <w:sz w:val="21"/>
          <w:szCs w:val="21"/>
          <w:highlight w:val="none"/>
        </w:rPr>
        <w:t>条、第</w:t>
      </w:r>
      <w:r>
        <w:rPr>
          <w:rFonts w:ascii="Times New Roman" w:hAnsi="Times New Roman" w:eastAsia="Times New Roman" w:cs="Times New Roman"/>
          <w:sz w:val="21"/>
          <w:szCs w:val="21"/>
          <w:highlight w:val="none"/>
        </w:rPr>
        <w:t>4</w:t>
      </w:r>
      <w:r>
        <w:rPr>
          <w:rFonts w:ascii="Times New Roman" w:hAnsi="Times New Roman" w:eastAsia="Times New Roman" w:cs="Times New Roman"/>
          <w:spacing w:val="-14"/>
          <w:sz w:val="21"/>
          <w:szCs w:val="21"/>
          <w:highlight w:val="none"/>
        </w:rPr>
        <w:t xml:space="preserve"> </w:t>
      </w:r>
      <w:r>
        <w:rPr>
          <w:rFonts w:ascii="Times New Roman" w:hAnsi="Times New Roman" w:eastAsia="宋体" w:cs="宋体"/>
          <w:sz w:val="21"/>
          <w:szCs w:val="21"/>
          <w:highlight w:val="none"/>
        </w:rPr>
        <w:t xml:space="preserve">条规定进行编制和递交， </w:t>
      </w:r>
      <w:r>
        <w:rPr>
          <w:rFonts w:ascii="Times New Roman" w:hAnsi="Times New Roman" w:eastAsia="宋体" w:cs="宋体"/>
          <w:spacing w:val="-1"/>
          <w:sz w:val="21"/>
          <w:szCs w:val="21"/>
          <w:highlight w:val="none"/>
        </w:rPr>
        <w:t>递交时间以投标截止时间前最后完成上传的文件为准。</w:t>
      </w:r>
    </w:p>
    <w:p w14:paraId="4ED882D4">
      <w:pPr>
        <w:spacing w:before="154" w:line="227" w:lineRule="auto"/>
        <w:ind w:left="23"/>
        <w:rPr>
          <w:rFonts w:ascii="Times New Roman" w:hAnsi="Times New Roman" w:eastAsia="黑体" w:cs="黑体"/>
          <w:sz w:val="27"/>
          <w:szCs w:val="27"/>
          <w:highlight w:val="none"/>
        </w:rPr>
      </w:pPr>
      <w:r>
        <w:rPr>
          <w:rFonts w:ascii="Times New Roman" w:hAnsi="Times New Roman" w:eastAsia="Times New Roman" w:cs="Times New Roman"/>
          <w:spacing w:val="-2"/>
          <w:sz w:val="27"/>
          <w:szCs w:val="27"/>
          <w:highlight w:val="none"/>
        </w:rPr>
        <w:t>5.</w:t>
      </w:r>
      <w:r>
        <w:rPr>
          <w:rFonts w:ascii="Times New Roman" w:hAnsi="Times New Roman" w:eastAsia="Times New Roman" w:cs="Times New Roman"/>
          <w:spacing w:val="24"/>
          <w:sz w:val="27"/>
          <w:szCs w:val="27"/>
          <w:highlight w:val="none"/>
        </w:rPr>
        <w:t xml:space="preserve"> </w:t>
      </w:r>
      <w:r>
        <w:rPr>
          <w:rFonts w:ascii="Times New Roman" w:hAnsi="Times New Roman" w:eastAsia="黑体" w:cs="黑体"/>
          <w:spacing w:val="-2"/>
          <w:sz w:val="27"/>
          <w:szCs w:val="27"/>
          <w:highlight w:val="none"/>
        </w:rPr>
        <w:t>开标</w:t>
      </w:r>
    </w:p>
    <w:p w14:paraId="3111DE9E">
      <w:pPr>
        <w:spacing w:before="61" w:line="220" w:lineRule="auto"/>
        <w:ind w:left="21"/>
        <w:rPr>
          <w:rFonts w:ascii="Times New Roman" w:hAnsi="Times New Roman" w:eastAsia="黑体" w:cs="黑体"/>
          <w:sz w:val="24"/>
          <w:szCs w:val="24"/>
          <w:highlight w:val="none"/>
        </w:rPr>
      </w:pPr>
      <w:r>
        <w:rPr>
          <w:rFonts w:ascii="Times New Roman" w:hAnsi="Times New Roman" w:eastAsia="Times New Roman" w:cs="Times New Roman"/>
          <w:spacing w:val="-3"/>
          <w:sz w:val="24"/>
          <w:szCs w:val="24"/>
          <w:highlight w:val="none"/>
        </w:rPr>
        <w:t>5.1</w:t>
      </w:r>
      <w:r>
        <w:rPr>
          <w:rFonts w:ascii="Times New Roman" w:hAnsi="Times New Roman" w:eastAsia="Times New Roman" w:cs="Times New Roman"/>
          <w:spacing w:val="24"/>
          <w:w w:val="101"/>
          <w:sz w:val="24"/>
          <w:szCs w:val="24"/>
          <w:highlight w:val="none"/>
        </w:rPr>
        <w:t xml:space="preserve"> </w:t>
      </w:r>
      <w:r>
        <w:rPr>
          <w:rFonts w:ascii="Times New Roman" w:hAnsi="Times New Roman" w:eastAsia="黑体" w:cs="黑体"/>
          <w:spacing w:val="-3"/>
          <w:sz w:val="24"/>
          <w:szCs w:val="24"/>
          <w:highlight w:val="none"/>
        </w:rPr>
        <w:t>开标时间和地点</w:t>
      </w:r>
    </w:p>
    <w:p w14:paraId="6D1FA828">
      <w:pPr>
        <w:spacing w:before="99" w:line="284" w:lineRule="auto"/>
        <w:ind w:left="19" w:right="179" w:firstLine="423"/>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5.1.1</w:t>
      </w:r>
      <w:r>
        <w:rPr>
          <w:rFonts w:ascii="Times New Roman" w:hAnsi="Times New Roman" w:eastAsia="Times New Roman" w:cs="Times New Roman"/>
          <w:spacing w:val="47"/>
          <w:sz w:val="21"/>
          <w:szCs w:val="21"/>
          <w:highlight w:val="none"/>
        </w:rPr>
        <w:t xml:space="preserve"> </w:t>
      </w:r>
      <w:r>
        <w:rPr>
          <w:rFonts w:ascii="Times New Roman" w:hAnsi="Times New Roman" w:eastAsia="宋体" w:cs="宋体"/>
          <w:spacing w:val="-2"/>
          <w:sz w:val="21"/>
          <w:szCs w:val="21"/>
          <w:highlight w:val="none"/>
        </w:rPr>
        <w:t xml:space="preserve">招标人在本章第 </w:t>
      </w:r>
      <w:r>
        <w:rPr>
          <w:rFonts w:ascii="Times New Roman" w:hAnsi="Times New Roman" w:eastAsia="Times New Roman" w:cs="Times New Roman"/>
          <w:spacing w:val="-2"/>
          <w:sz w:val="21"/>
          <w:szCs w:val="21"/>
          <w:highlight w:val="none"/>
        </w:rPr>
        <w:t xml:space="preserve">4.2.1  </w:t>
      </w:r>
      <w:r>
        <w:rPr>
          <w:rFonts w:ascii="Times New Roman" w:hAnsi="Times New Roman" w:eastAsia="宋体" w:cs="宋体"/>
          <w:spacing w:val="-2"/>
          <w:sz w:val="21"/>
          <w:szCs w:val="21"/>
          <w:highlight w:val="none"/>
        </w:rPr>
        <w:t>项规定的投标截止时间（开标时间） 在电子招标投标系统</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（辽宁省工程建设项目数字化开标评标系统）</w:t>
      </w:r>
      <w:r>
        <w:rPr>
          <w:rFonts w:ascii="Times New Roman" w:hAnsi="Times New Roman" w:eastAsia="宋体" w:cs="宋体"/>
          <w:spacing w:val="-15"/>
          <w:sz w:val="21"/>
          <w:szCs w:val="21"/>
          <w:highlight w:val="none"/>
        </w:rPr>
        <w:t xml:space="preserve"> </w:t>
      </w:r>
      <w:r>
        <w:rPr>
          <w:rFonts w:ascii="Times New Roman" w:hAnsi="Times New Roman" w:eastAsia="宋体" w:cs="宋体"/>
          <w:spacing w:val="-2"/>
          <w:sz w:val="21"/>
          <w:szCs w:val="21"/>
          <w:highlight w:val="none"/>
        </w:rPr>
        <w:t>上公开进行开标， 所有投标人均应当参加开</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标。招标人按照投标人须知前附表规定的方式组织开标。</w:t>
      </w:r>
    </w:p>
    <w:p w14:paraId="7AFE179B">
      <w:pPr>
        <w:spacing w:before="110" w:line="285" w:lineRule="auto"/>
        <w:ind w:left="19" w:right="180" w:firstLine="423"/>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 xml:space="preserve">5.1.2 </w:t>
      </w:r>
      <w:r>
        <w:rPr>
          <w:rFonts w:ascii="Times New Roman" w:hAnsi="Times New Roman" w:eastAsia="宋体" w:cs="宋体"/>
          <w:spacing w:val="-2"/>
          <w:sz w:val="21"/>
          <w:szCs w:val="21"/>
          <w:highlight w:val="none"/>
        </w:rPr>
        <w:t>招标人在投标人须知前附表规定的地点组织开标，并在投标截止</w:t>
      </w:r>
      <w:r>
        <w:rPr>
          <w:rFonts w:ascii="Times New Roman" w:hAnsi="Times New Roman" w:eastAsia="宋体" w:cs="宋体"/>
          <w:spacing w:val="-3"/>
          <w:sz w:val="21"/>
          <w:szCs w:val="21"/>
          <w:highlight w:val="none"/>
        </w:rPr>
        <w:t>时间</w:t>
      </w:r>
      <w:r>
        <w:rPr>
          <w:rFonts w:ascii="Times New Roman" w:hAnsi="Times New Roman" w:eastAsia="宋体" w:cs="宋体"/>
          <w:spacing w:val="-46"/>
          <w:sz w:val="21"/>
          <w:szCs w:val="21"/>
          <w:highlight w:val="none"/>
        </w:rPr>
        <w:t xml:space="preserve"> </w:t>
      </w:r>
      <w:r>
        <w:rPr>
          <w:rFonts w:ascii="Times New Roman" w:hAnsi="Times New Roman" w:eastAsia="Times New Roman" w:cs="Times New Roman"/>
          <w:spacing w:val="-3"/>
          <w:sz w:val="21"/>
          <w:szCs w:val="21"/>
          <w:highlight w:val="none"/>
        </w:rPr>
        <w:t xml:space="preserve">30 </w:t>
      </w:r>
      <w:r>
        <w:rPr>
          <w:rFonts w:ascii="Times New Roman" w:hAnsi="Times New Roman" w:eastAsia="宋体" w:cs="宋体"/>
          <w:spacing w:val="-3"/>
          <w:sz w:val="21"/>
          <w:szCs w:val="21"/>
          <w:highlight w:val="none"/>
        </w:rPr>
        <w:t>分钟前，</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登录并进入电子招标投标系统（辽宁省工程建设项目数字化开标评标系统）</w:t>
      </w:r>
      <w:r>
        <w:rPr>
          <w:rFonts w:ascii="Times New Roman" w:hAnsi="Times New Roman" w:eastAsia="宋体" w:cs="宋体"/>
          <w:spacing w:val="-28"/>
          <w:sz w:val="21"/>
          <w:szCs w:val="21"/>
          <w:highlight w:val="none"/>
        </w:rPr>
        <w:t xml:space="preserve"> </w:t>
      </w:r>
      <w:r>
        <w:rPr>
          <w:rFonts w:ascii="Times New Roman" w:hAnsi="Times New Roman" w:eastAsia="宋体" w:cs="宋体"/>
          <w:spacing w:val="1"/>
          <w:sz w:val="21"/>
          <w:szCs w:val="21"/>
          <w:highlight w:val="none"/>
        </w:rPr>
        <w:t>选择相应标段</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作开标的准备工作。</w:t>
      </w:r>
    </w:p>
    <w:p w14:paraId="676F0A6F">
      <w:pPr>
        <w:spacing w:before="106" w:line="293" w:lineRule="auto"/>
        <w:ind w:left="19" w:right="175" w:firstLine="423"/>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5.1.3</w:t>
      </w:r>
      <w:r>
        <w:rPr>
          <w:rFonts w:ascii="Times New Roman" w:hAnsi="Times New Roman" w:eastAsia="Times New Roman" w:cs="Times New Roman"/>
          <w:spacing w:val="41"/>
          <w:w w:val="101"/>
          <w:sz w:val="21"/>
          <w:szCs w:val="21"/>
          <w:highlight w:val="none"/>
        </w:rPr>
        <w:t xml:space="preserve"> </w:t>
      </w:r>
      <w:r>
        <w:rPr>
          <w:rFonts w:ascii="Times New Roman" w:hAnsi="Times New Roman" w:eastAsia="宋体" w:cs="宋体"/>
          <w:spacing w:val="-1"/>
          <w:sz w:val="21"/>
          <w:szCs w:val="21"/>
          <w:highlight w:val="none"/>
        </w:rPr>
        <w:t>投标人应当在能够保证设施设备可靠、互联网畅通的任意地点，按照本章第</w:t>
      </w:r>
      <w:r>
        <w:rPr>
          <w:rFonts w:ascii="Times New Roman" w:hAnsi="Times New Roman" w:eastAsia="宋体" w:cs="宋体"/>
          <w:spacing w:val="-39"/>
          <w:sz w:val="21"/>
          <w:szCs w:val="21"/>
          <w:highlight w:val="none"/>
        </w:rPr>
        <w:t xml:space="preserve"> </w:t>
      </w:r>
      <w:r>
        <w:rPr>
          <w:rFonts w:ascii="Times New Roman" w:hAnsi="Times New Roman" w:eastAsia="Times New Roman" w:cs="Times New Roman"/>
          <w:spacing w:val="-1"/>
          <w:sz w:val="21"/>
          <w:szCs w:val="21"/>
          <w:highlight w:val="none"/>
        </w:rPr>
        <w:t>5.1.1</w:t>
      </w:r>
      <w:r>
        <w:rPr>
          <w:rFonts w:ascii="Times New Roman" w:hAnsi="Times New Roman" w:eastAsia="Times New Roman" w:cs="Times New Roman"/>
          <w:sz w:val="21"/>
          <w:szCs w:val="21"/>
          <w:highlight w:val="none"/>
        </w:rPr>
        <w:t xml:space="preserve"> </w:t>
      </w:r>
      <w:r>
        <w:rPr>
          <w:rFonts w:ascii="Times New Roman" w:hAnsi="Times New Roman" w:eastAsia="宋体" w:cs="宋体"/>
          <w:sz w:val="21"/>
          <w:szCs w:val="21"/>
          <w:highlight w:val="none"/>
        </w:rPr>
        <w:t>项规定的组织方式，通过互联网远程在线或现场集中参加开标， 使用加密其投标文件的数</w:t>
      </w:r>
      <w:r>
        <w:rPr>
          <w:rFonts w:ascii="Times New Roman" w:hAnsi="Times New Roman" w:eastAsia="宋体" w:cs="宋体"/>
          <w:spacing w:val="10"/>
          <w:sz w:val="21"/>
          <w:szCs w:val="21"/>
          <w:highlight w:val="none"/>
        </w:rPr>
        <w:t xml:space="preserve"> </w:t>
      </w:r>
      <w:r>
        <w:rPr>
          <w:rFonts w:ascii="Times New Roman" w:hAnsi="Times New Roman" w:eastAsia="宋体" w:cs="宋体"/>
          <w:spacing w:val="-2"/>
          <w:sz w:val="21"/>
          <w:szCs w:val="21"/>
          <w:highlight w:val="none"/>
        </w:rPr>
        <w:t>字证书（</w:t>
      </w:r>
      <w:r>
        <w:rPr>
          <w:rFonts w:ascii="Times New Roman" w:hAnsi="Times New Roman" w:eastAsia="Times New Roman" w:cs="Times New Roman"/>
          <w:spacing w:val="-2"/>
          <w:sz w:val="21"/>
          <w:szCs w:val="21"/>
          <w:highlight w:val="none"/>
        </w:rPr>
        <w:t>CA</w:t>
      </w:r>
      <w:r>
        <w:rPr>
          <w:rFonts w:ascii="Times New Roman" w:hAnsi="Times New Roman" w:eastAsia="宋体" w:cs="宋体"/>
          <w:spacing w:val="-2"/>
          <w:sz w:val="21"/>
          <w:szCs w:val="21"/>
          <w:highlight w:val="none"/>
        </w:rPr>
        <w:t>）登录电子招标投标系统（辽宁省工程建设项目数字化开标评标系统） 选择所</w:t>
      </w:r>
      <w:r>
        <w:rPr>
          <w:rFonts w:ascii="Times New Roman" w:hAnsi="Times New Roman" w:eastAsia="宋体" w:cs="宋体"/>
          <w:spacing w:val="12"/>
          <w:sz w:val="21"/>
          <w:szCs w:val="21"/>
          <w:highlight w:val="none"/>
        </w:rPr>
        <w:t xml:space="preserve"> </w:t>
      </w:r>
      <w:r>
        <w:rPr>
          <w:rFonts w:ascii="Times New Roman" w:hAnsi="Times New Roman" w:eastAsia="宋体" w:cs="宋体"/>
          <w:spacing w:val="-1"/>
          <w:sz w:val="21"/>
          <w:szCs w:val="21"/>
          <w:highlight w:val="none"/>
        </w:rPr>
        <w:t>投标段进行签到，并实时关注招标人的操作情况。</w:t>
      </w:r>
    </w:p>
    <w:p w14:paraId="595EECED">
      <w:pPr>
        <w:spacing w:before="84" w:line="219" w:lineRule="auto"/>
        <w:ind w:left="21"/>
        <w:rPr>
          <w:rFonts w:ascii="Times New Roman" w:hAnsi="Times New Roman" w:eastAsia="黑体" w:cs="黑体"/>
          <w:sz w:val="24"/>
          <w:szCs w:val="24"/>
          <w:highlight w:val="none"/>
        </w:rPr>
      </w:pPr>
      <w:r>
        <w:rPr>
          <w:rFonts w:ascii="Times New Roman" w:hAnsi="Times New Roman" w:eastAsia="Times New Roman" w:cs="Times New Roman"/>
          <w:spacing w:val="-3"/>
          <w:sz w:val="24"/>
          <w:szCs w:val="24"/>
          <w:highlight w:val="none"/>
        </w:rPr>
        <w:t>5.2</w:t>
      </w:r>
      <w:r>
        <w:rPr>
          <w:rFonts w:ascii="Times New Roman" w:hAnsi="Times New Roman" w:eastAsia="Times New Roman" w:cs="Times New Roman"/>
          <w:spacing w:val="17"/>
          <w:sz w:val="24"/>
          <w:szCs w:val="24"/>
          <w:highlight w:val="none"/>
        </w:rPr>
        <w:t xml:space="preserve"> </w:t>
      </w:r>
      <w:r>
        <w:rPr>
          <w:rFonts w:ascii="Times New Roman" w:hAnsi="Times New Roman" w:eastAsia="黑体" w:cs="黑体"/>
          <w:spacing w:val="-3"/>
          <w:sz w:val="24"/>
          <w:szCs w:val="24"/>
          <w:highlight w:val="none"/>
        </w:rPr>
        <w:t>开标程序</w:t>
      </w:r>
    </w:p>
    <w:p w14:paraId="332BCB7E">
      <w:pPr>
        <w:spacing w:before="101" w:line="269" w:lineRule="auto"/>
        <w:ind w:left="23" w:right="180" w:firstLine="419"/>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5.2.1</w:t>
      </w:r>
      <w:r>
        <w:rPr>
          <w:rFonts w:ascii="Times New Roman" w:hAnsi="Times New Roman" w:eastAsia="Times New Roman" w:cs="Times New Roman"/>
          <w:spacing w:val="34"/>
          <w:sz w:val="21"/>
          <w:szCs w:val="21"/>
          <w:highlight w:val="none"/>
        </w:rPr>
        <w:t xml:space="preserve"> </w:t>
      </w:r>
      <w:r>
        <w:rPr>
          <w:rFonts w:ascii="Times New Roman" w:hAnsi="Times New Roman" w:eastAsia="宋体" w:cs="宋体"/>
          <w:spacing w:val="1"/>
          <w:sz w:val="21"/>
          <w:szCs w:val="21"/>
          <w:highlight w:val="none"/>
        </w:rPr>
        <w:t>主持人按下列程序在电子招标投标系统（辽宁</w:t>
      </w:r>
      <w:r>
        <w:rPr>
          <w:rFonts w:ascii="Times New Roman" w:hAnsi="Times New Roman" w:eastAsia="宋体" w:cs="宋体"/>
          <w:sz w:val="21"/>
          <w:szCs w:val="21"/>
          <w:highlight w:val="none"/>
        </w:rPr>
        <w:t xml:space="preserve">省工程建设项目数字化开标评标系 </w:t>
      </w:r>
      <w:r>
        <w:rPr>
          <w:rFonts w:ascii="Times New Roman" w:hAnsi="Times New Roman" w:eastAsia="宋体" w:cs="宋体"/>
          <w:spacing w:val="-14"/>
          <w:sz w:val="21"/>
          <w:szCs w:val="21"/>
          <w:highlight w:val="none"/>
        </w:rPr>
        <w:t>统）</w:t>
      </w:r>
      <w:r>
        <w:rPr>
          <w:rFonts w:ascii="Times New Roman" w:hAnsi="Times New Roman" w:eastAsia="宋体" w:cs="宋体"/>
          <w:spacing w:val="-41"/>
          <w:sz w:val="21"/>
          <w:szCs w:val="21"/>
          <w:highlight w:val="none"/>
        </w:rPr>
        <w:t xml:space="preserve"> </w:t>
      </w:r>
      <w:r>
        <w:rPr>
          <w:rFonts w:ascii="Times New Roman" w:hAnsi="Times New Roman" w:eastAsia="宋体" w:cs="宋体"/>
          <w:spacing w:val="-14"/>
          <w:sz w:val="21"/>
          <w:szCs w:val="21"/>
          <w:highlight w:val="none"/>
        </w:rPr>
        <w:t>进行开标：</w:t>
      </w:r>
    </w:p>
    <w:p w14:paraId="34C5F4C0">
      <w:pPr>
        <w:spacing w:before="108" w:line="220" w:lineRule="auto"/>
        <w:ind w:left="447"/>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w:t>
      </w:r>
      <w:r>
        <w:rPr>
          <w:rFonts w:ascii="Times New Roman" w:hAnsi="Times New Roman" w:eastAsia="Times New Roman" w:cs="Times New Roman"/>
          <w:spacing w:val="-5"/>
          <w:sz w:val="21"/>
          <w:szCs w:val="21"/>
          <w:highlight w:val="none"/>
        </w:rPr>
        <w:t>1</w:t>
      </w:r>
      <w:r>
        <w:rPr>
          <w:rFonts w:ascii="Times New Roman" w:hAnsi="Times New Roman" w:eastAsia="宋体" w:cs="宋体"/>
          <w:spacing w:val="-5"/>
          <w:sz w:val="21"/>
          <w:szCs w:val="21"/>
          <w:highlight w:val="none"/>
        </w:rPr>
        <w:t>）宣布开标纪律；</w:t>
      </w:r>
    </w:p>
    <w:p w14:paraId="2B4DE15D">
      <w:pPr>
        <w:spacing w:before="110" w:line="360" w:lineRule="exact"/>
        <w:ind w:left="447"/>
        <w:rPr>
          <w:rFonts w:ascii="Times New Roman" w:hAnsi="Times New Roman" w:eastAsia="宋体" w:cs="宋体"/>
          <w:sz w:val="21"/>
          <w:szCs w:val="21"/>
          <w:highlight w:val="none"/>
        </w:rPr>
      </w:pPr>
      <w:r>
        <w:rPr>
          <w:rFonts w:ascii="Times New Roman" w:hAnsi="Times New Roman" w:eastAsia="宋体" w:cs="宋体"/>
          <w:spacing w:val="-2"/>
          <w:position w:val="11"/>
          <w:sz w:val="21"/>
          <w:szCs w:val="21"/>
          <w:highlight w:val="none"/>
        </w:rPr>
        <w:t>（</w:t>
      </w:r>
      <w:r>
        <w:rPr>
          <w:rFonts w:ascii="Times New Roman" w:hAnsi="Times New Roman" w:eastAsia="Times New Roman" w:cs="Times New Roman"/>
          <w:spacing w:val="-2"/>
          <w:position w:val="11"/>
          <w:sz w:val="21"/>
          <w:szCs w:val="21"/>
          <w:highlight w:val="none"/>
        </w:rPr>
        <w:t>2</w:t>
      </w:r>
      <w:r>
        <w:rPr>
          <w:rFonts w:ascii="Times New Roman" w:hAnsi="Times New Roman" w:eastAsia="宋体" w:cs="宋体"/>
          <w:spacing w:val="-2"/>
          <w:position w:val="11"/>
          <w:sz w:val="21"/>
          <w:szCs w:val="21"/>
          <w:highlight w:val="none"/>
        </w:rPr>
        <w:t>）公布主持人、招标人代表、</w:t>
      </w:r>
      <w:r>
        <w:rPr>
          <w:rFonts w:hint="eastAsia" w:ascii="Times New Roman" w:hAnsi="Times New Roman" w:eastAsia="宋体" w:cs="宋体"/>
          <w:spacing w:val="-2"/>
          <w:position w:val="11"/>
          <w:sz w:val="21"/>
          <w:szCs w:val="21"/>
          <w:highlight w:val="none"/>
          <w:lang w:eastAsia="zh-CN"/>
        </w:rPr>
        <w:t>监督人</w:t>
      </w:r>
      <w:r>
        <w:rPr>
          <w:rFonts w:ascii="Times New Roman" w:hAnsi="Times New Roman" w:eastAsia="宋体" w:cs="宋体"/>
          <w:spacing w:val="-2"/>
          <w:position w:val="11"/>
          <w:sz w:val="21"/>
          <w:szCs w:val="21"/>
          <w:highlight w:val="none"/>
        </w:rPr>
        <w:t>等有关人员姓名；</w:t>
      </w:r>
    </w:p>
    <w:p w14:paraId="199894ED">
      <w:pPr>
        <w:spacing w:before="1" w:line="219" w:lineRule="auto"/>
        <w:ind w:left="447"/>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w:t>
      </w:r>
      <w:r>
        <w:rPr>
          <w:rFonts w:ascii="Times New Roman" w:hAnsi="Times New Roman" w:eastAsia="Times New Roman" w:cs="Times New Roman"/>
          <w:spacing w:val="-2"/>
          <w:sz w:val="21"/>
          <w:szCs w:val="21"/>
          <w:highlight w:val="none"/>
        </w:rPr>
        <w:t>3</w:t>
      </w:r>
      <w:r>
        <w:rPr>
          <w:rFonts w:ascii="Times New Roman" w:hAnsi="Times New Roman" w:eastAsia="宋体" w:cs="宋体"/>
          <w:spacing w:val="-2"/>
          <w:sz w:val="21"/>
          <w:szCs w:val="21"/>
          <w:highlight w:val="none"/>
        </w:rPr>
        <w:t>）公布在投标截止时间前投标文件的递交情况；</w:t>
      </w:r>
    </w:p>
    <w:p w14:paraId="18B166FB">
      <w:pPr>
        <w:spacing w:before="109" w:line="285" w:lineRule="auto"/>
        <w:ind w:left="447" w:right="1399"/>
        <w:jc w:val="both"/>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w:t>
      </w:r>
      <w:r>
        <w:rPr>
          <w:rFonts w:ascii="Times New Roman" w:hAnsi="Times New Roman" w:eastAsia="Times New Roman" w:cs="Times New Roman"/>
          <w:spacing w:val="-3"/>
          <w:sz w:val="21"/>
          <w:szCs w:val="21"/>
          <w:highlight w:val="none"/>
        </w:rPr>
        <w:t>4</w:t>
      </w:r>
      <w:r>
        <w:rPr>
          <w:rFonts w:ascii="Times New Roman" w:hAnsi="Times New Roman" w:eastAsia="宋体" w:cs="宋体"/>
          <w:spacing w:val="-3"/>
          <w:sz w:val="21"/>
          <w:szCs w:val="21"/>
          <w:highlight w:val="none"/>
        </w:rPr>
        <w:t>）公布投标保证金递交情况（对担保保函、保</w:t>
      </w:r>
      <w:r>
        <w:rPr>
          <w:rFonts w:ascii="Times New Roman" w:hAnsi="Times New Roman" w:eastAsia="宋体" w:cs="宋体"/>
          <w:spacing w:val="-4"/>
          <w:sz w:val="21"/>
          <w:szCs w:val="21"/>
          <w:highlight w:val="none"/>
        </w:rPr>
        <w:t>证保险进行实时验真</w:t>
      </w:r>
      <w:r>
        <w:rPr>
          <w:rFonts w:ascii="Times New Roman" w:hAnsi="Times New Roman" w:eastAsia="宋体" w:cs="宋体"/>
          <w:spacing w:val="-33"/>
          <w:sz w:val="21"/>
          <w:szCs w:val="21"/>
          <w:highlight w:val="none"/>
        </w:rPr>
        <w:t>）；</w:t>
      </w:r>
      <w:r>
        <w:rPr>
          <w:rFonts w:ascii="Times New Roman" w:hAnsi="Times New Roman" w:eastAsia="宋体" w:cs="宋体"/>
          <w:spacing w:val="1"/>
          <w:sz w:val="21"/>
          <w:szCs w:val="21"/>
          <w:highlight w:val="none"/>
        </w:rPr>
        <w:t xml:space="preserve"> </w:t>
      </w:r>
      <w:r>
        <w:rPr>
          <w:rFonts w:ascii="Times New Roman" w:hAnsi="Times New Roman" w:eastAsia="宋体" w:cs="宋体"/>
          <w:sz w:val="21"/>
          <w:szCs w:val="21"/>
          <w:highlight w:val="none"/>
        </w:rPr>
        <w:t>（</w:t>
      </w:r>
      <w:r>
        <w:rPr>
          <w:rFonts w:ascii="Times New Roman" w:hAnsi="Times New Roman" w:eastAsia="Times New Roman" w:cs="Times New Roman"/>
          <w:sz w:val="21"/>
          <w:szCs w:val="21"/>
          <w:highlight w:val="none"/>
        </w:rPr>
        <w:t>5</w:t>
      </w:r>
      <w:r>
        <w:rPr>
          <w:rFonts w:ascii="Times New Roman" w:hAnsi="Times New Roman" w:eastAsia="宋体" w:cs="宋体"/>
          <w:sz w:val="21"/>
          <w:szCs w:val="21"/>
          <w:highlight w:val="none"/>
        </w:rPr>
        <w:t>）投标人根据提示在投标人须知前附表规定</w:t>
      </w:r>
      <w:r>
        <w:rPr>
          <w:rFonts w:ascii="Times New Roman" w:hAnsi="Times New Roman" w:eastAsia="宋体" w:cs="宋体"/>
          <w:spacing w:val="-1"/>
          <w:sz w:val="21"/>
          <w:szCs w:val="21"/>
          <w:highlight w:val="none"/>
        </w:rPr>
        <w:t>的时间内解密投标文件；</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w:t>
      </w:r>
      <w:r>
        <w:rPr>
          <w:rFonts w:ascii="Times New Roman" w:hAnsi="Times New Roman" w:eastAsia="Times New Roman" w:cs="Times New Roman"/>
          <w:spacing w:val="-1"/>
          <w:sz w:val="21"/>
          <w:szCs w:val="21"/>
          <w:highlight w:val="none"/>
        </w:rPr>
        <w:t>6</w:t>
      </w:r>
      <w:r>
        <w:rPr>
          <w:rFonts w:ascii="Times New Roman" w:hAnsi="Times New Roman" w:eastAsia="宋体" w:cs="宋体"/>
          <w:spacing w:val="-1"/>
          <w:sz w:val="21"/>
          <w:szCs w:val="21"/>
          <w:highlight w:val="none"/>
        </w:rPr>
        <w:t>）读取已解密的投标文件的内容；</w:t>
      </w:r>
    </w:p>
    <w:p w14:paraId="7CB4D8B7">
      <w:pPr>
        <w:spacing w:before="108" w:line="269" w:lineRule="auto"/>
        <w:ind w:left="17" w:right="202" w:firstLine="430"/>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w:t>
      </w:r>
      <w:r>
        <w:rPr>
          <w:rFonts w:ascii="Times New Roman" w:hAnsi="Times New Roman" w:eastAsia="Times New Roman" w:cs="Times New Roman"/>
          <w:spacing w:val="-5"/>
          <w:sz w:val="21"/>
          <w:szCs w:val="21"/>
          <w:highlight w:val="none"/>
        </w:rPr>
        <w:t>7</w:t>
      </w:r>
      <w:r>
        <w:rPr>
          <w:rFonts w:ascii="Times New Roman" w:hAnsi="Times New Roman" w:eastAsia="宋体" w:cs="宋体"/>
          <w:spacing w:val="-5"/>
          <w:sz w:val="21"/>
          <w:szCs w:val="21"/>
          <w:highlight w:val="none"/>
        </w:rPr>
        <w:t>）公布投标人名称、</w:t>
      </w:r>
      <w:r>
        <w:rPr>
          <w:rFonts w:ascii="Times New Roman" w:hAnsi="Times New Roman" w:eastAsia="宋体" w:cs="宋体"/>
          <w:spacing w:val="-28"/>
          <w:sz w:val="21"/>
          <w:szCs w:val="21"/>
          <w:highlight w:val="none"/>
        </w:rPr>
        <w:t xml:space="preserve"> </w:t>
      </w:r>
      <w:r>
        <w:rPr>
          <w:rFonts w:ascii="Times New Roman" w:hAnsi="Times New Roman" w:eastAsia="宋体" w:cs="宋体"/>
          <w:spacing w:val="-5"/>
          <w:sz w:val="21"/>
          <w:szCs w:val="21"/>
          <w:highlight w:val="none"/>
        </w:rPr>
        <w:t>标段名称、投标保证金的递交情况、 投标报价</w:t>
      </w:r>
      <w:r>
        <w:rPr>
          <w:rFonts w:ascii="Times New Roman" w:hAnsi="Times New Roman" w:eastAsia="宋体" w:cs="宋体"/>
          <w:spacing w:val="-6"/>
          <w:sz w:val="21"/>
          <w:szCs w:val="21"/>
          <w:highlight w:val="none"/>
        </w:rPr>
        <w:t>、项目经理姓名</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及其他内容，并生成开标记录；</w:t>
      </w:r>
    </w:p>
    <w:p w14:paraId="6E1FCB6F">
      <w:pPr>
        <w:spacing w:before="109" w:line="360" w:lineRule="exact"/>
        <w:ind w:left="447"/>
        <w:rPr>
          <w:rFonts w:ascii="Times New Roman" w:hAnsi="Times New Roman" w:eastAsia="宋体" w:cs="宋体"/>
          <w:sz w:val="21"/>
          <w:szCs w:val="21"/>
          <w:highlight w:val="none"/>
        </w:rPr>
      </w:pPr>
      <w:r>
        <w:rPr>
          <w:rFonts w:ascii="Times New Roman" w:hAnsi="Times New Roman" w:eastAsia="宋体" w:cs="宋体"/>
          <w:spacing w:val="-3"/>
          <w:position w:val="11"/>
          <w:sz w:val="21"/>
          <w:szCs w:val="21"/>
          <w:highlight w:val="none"/>
        </w:rPr>
        <w:t>（</w:t>
      </w:r>
      <w:r>
        <w:rPr>
          <w:rFonts w:ascii="Times New Roman" w:hAnsi="Times New Roman" w:eastAsia="Times New Roman" w:cs="Times New Roman"/>
          <w:spacing w:val="-3"/>
          <w:position w:val="11"/>
          <w:sz w:val="21"/>
          <w:szCs w:val="21"/>
          <w:highlight w:val="none"/>
        </w:rPr>
        <w:t>8</w:t>
      </w:r>
      <w:r>
        <w:rPr>
          <w:rFonts w:ascii="Times New Roman" w:hAnsi="Times New Roman" w:eastAsia="宋体" w:cs="宋体"/>
          <w:spacing w:val="-3"/>
          <w:position w:val="11"/>
          <w:sz w:val="21"/>
          <w:szCs w:val="21"/>
          <w:highlight w:val="none"/>
        </w:rPr>
        <w:t>）投标人对开标记录进行确认；</w:t>
      </w:r>
    </w:p>
    <w:p w14:paraId="790C7EA1">
      <w:pPr>
        <w:spacing w:before="1" w:line="220" w:lineRule="auto"/>
        <w:ind w:left="447"/>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w:t>
      </w:r>
      <w:r>
        <w:rPr>
          <w:rFonts w:ascii="Times New Roman" w:hAnsi="Times New Roman" w:eastAsia="Times New Roman" w:cs="Times New Roman"/>
          <w:spacing w:val="-4"/>
          <w:sz w:val="21"/>
          <w:szCs w:val="21"/>
          <w:highlight w:val="none"/>
        </w:rPr>
        <w:t>9</w:t>
      </w:r>
      <w:r>
        <w:rPr>
          <w:rFonts w:ascii="Times New Roman" w:hAnsi="Times New Roman" w:eastAsia="宋体" w:cs="宋体"/>
          <w:spacing w:val="-4"/>
          <w:sz w:val="21"/>
          <w:szCs w:val="21"/>
          <w:highlight w:val="none"/>
        </w:rPr>
        <w:t>）开标结束。</w:t>
      </w:r>
    </w:p>
    <w:p w14:paraId="321C2237">
      <w:pPr>
        <w:spacing w:line="220" w:lineRule="auto"/>
        <w:rPr>
          <w:rFonts w:ascii="Times New Roman" w:hAnsi="Times New Roman" w:eastAsia="宋体" w:cs="宋体"/>
          <w:sz w:val="21"/>
          <w:szCs w:val="21"/>
          <w:highlight w:val="none"/>
        </w:rPr>
        <w:sectPr>
          <w:footerReference r:id="rId15" w:type="default"/>
          <w:pgSz w:w="11905" w:h="16839"/>
          <w:pgMar w:top="1431" w:right="1611" w:bottom="1036" w:left="1785" w:header="0" w:footer="847" w:gutter="0"/>
          <w:pgBorders>
            <w:top w:val="none" w:sz="0" w:space="0"/>
            <w:left w:val="none" w:sz="0" w:space="0"/>
            <w:bottom w:val="none" w:sz="0" w:space="0"/>
            <w:right w:val="none" w:sz="0" w:space="0"/>
          </w:pgBorders>
          <w:pgNumType w:fmt="decimal"/>
          <w:cols w:space="720" w:num="1"/>
        </w:sectPr>
      </w:pPr>
    </w:p>
    <w:p w14:paraId="2A6F9580">
      <w:pPr>
        <w:spacing w:before="114" w:line="285" w:lineRule="auto"/>
        <w:ind w:left="19" w:right="155" w:firstLine="423"/>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 xml:space="preserve">5.2.2 </w:t>
      </w:r>
      <w:r>
        <w:rPr>
          <w:rFonts w:ascii="Times New Roman" w:hAnsi="Times New Roman" w:eastAsia="宋体" w:cs="宋体"/>
          <w:spacing w:val="-1"/>
          <w:sz w:val="21"/>
          <w:szCs w:val="21"/>
          <w:highlight w:val="none"/>
        </w:rPr>
        <w:t>生成开标记录后</w:t>
      </w:r>
      <w:r>
        <w:rPr>
          <w:rFonts w:ascii="Times New Roman" w:hAnsi="Times New Roman" w:eastAsia="宋体" w:cs="宋体"/>
          <w:spacing w:val="-31"/>
          <w:sz w:val="21"/>
          <w:szCs w:val="21"/>
          <w:highlight w:val="none"/>
        </w:rPr>
        <w:t xml:space="preserve"> </w:t>
      </w:r>
      <w:r>
        <w:rPr>
          <w:rFonts w:ascii="Times New Roman" w:hAnsi="Times New Roman" w:eastAsia="Times New Roman" w:cs="Times New Roman"/>
          <w:spacing w:val="-1"/>
          <w:sz w:val="21"/>
          <w:szCs w:val="21"/>
          <w:highlight w:val="none"/>
        </w:rPr>
        <w:t xml:space="preserve">10 </w:t>
      </w:r>
      <w:r>
        <w:rPr>
          <w:rFonts w:ascii="Times New Roman" w:hAnsi="Times New Roman" w:eastAsia="宋体" w:cs="宋体"/>
          <w:spacing w:val="-1"/>
          <w:sz w:val="21"/>
          <w:szCs w:val="21"/>
          <w:highlight w:val="none"/>
        </w:rPr>
        <w:t>分钟内，投标人通</w:t>
      </w:r>
      <w:r>
        <w:rPr>
          <w:rFonts w:ascii="Times New Roman" w:hAnsi="Times New Roman" w:eastAsia="宋体" w:cs="宋体"/>
          <w:spacing w:val="-2"/>
          <w:sz w:val="21"/>
          <w:szCs w:val="21"/>
          <w:highlight w:val="none"/>
        </w:rPr>
        <w:t>过电子招标投标系统（辽宁省工程建设项目</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数字化开标评标系统）</w:t>
      </w:r>
      <w:r>
        <w:rPr>
          <w:rFonts w:ascii="Times New Roman" w:hAnsi="Times New Roman" w:eastAsia="宋体" w:cs="宋体"/>
          <w:spacing w:val="-28"/>
          <w:sz w:val="21"/>
          <w:szCs w:val="21"/>
          <w:highlight w:val="none"/>
        </w:rPr>
        <w:t xml:space="preserve"> </w:t>
      </w:r>
      <w:r>
        <w:rPr>
          <w:rFonts w:ascii="Times New Roman" w:hAnsi="Times New Roman" w:eastAsia="宋体" w:cs="宋体"/>
          <w:spacing w:val="1"/>
          <w:sz w:val="21"/>
          <w:szCs w:val="21"/>
          <w:highlight w:val="none"/>
        </w:rPr>
        <w:t>对开标结果予以确认。未在规定时间内确认或未确认的视</w:t>
      </w:r>
      <w:r>
        <w:rPr>
          <w:rFonts w:ascii="Times New Roman" w:hAnsi="Times New Roman" w:eastAsia="宋体" w:cs="宋体"/>
          <w:sz w:val="21"/>
          <w:szCs w:val="21"/>
          <w:highlight w:val="none"/>
        </w:rPr>
        <w:t xml:space="preserve">为对开标 </w:t>
      </w:r>
      <w:r>
        <w:rPr>
          <w:rFonts w:ascii="Times New Roman" w:hAnsi="Times New Roman" w:eastAsia="宋体" w:cs="宋体"/>
          <w:spacing w:val="-3"/>
          <w:sz w:val="21"/>
          <w:szCs w:val="21"/>
          <w:highlight w:val="none"/>
        </w:rPr>
        <w:t>过程及结果无异议。</w:t>
      </w:r>
    </w:p>
    <w:p w14:paraId="2B56C5AC">
      <w:pPr>
        <w:spacing w:before="108" w:line="269" w:lineRule="auto"/>
        <w:ind w:left="41" w:firstLine="401"/>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5.2.3</w:t>
      </w:r>
      <w:r>
        <w:rPr>
          <w:rFonts w:ascii="Times New Roman" w:hAnsi="Times New Roman" w:eastAsia="Times New Roman" w:cs="Times New Roman"/>
          <w:spacing w:val="54"/>
          <w:w w:val="101"/>
          <w:sz w:val="21"/>
          <w:szCs w:val="21"/>
          <w:highlight w:val="none"/>
        </w:rPr>
        <w:t xml:space="preserve"> </w:t>
      </w:r>
      <w:r>
        <w:rPr>
          <w:rFonts w:ascii="Times New Roman" w:hAnsi="Times New Roman" w:eastAsia="宋体" w:cs="宋体"/>
          <w:spacing w:val="-1"/>
          <w:sz w:val="21"/>
          <w:szCs w:val="21"/>
          <w:highlight w:val="none"/>
        </w:rPr>
        <w:t xml:space="preserve">在本章第 </w:t>
      </w:r>
      <w:r>
        <w:rPr>
          <w:rFonts w:ascii="Times New Roman" w:hAnsi="Times New Roman" w:eastAsia="Times New Roman" w:cs="Times New Roman"/>
          <w:spacing w:val="-1"/>
          <w:sz w:val="21"/>
          <w:szCs w:val="21"/>
          <w:highlight w:val="none"/>
        </w:rPr>
        <w:t>5.2.1</w:t>
      </w:r>
      <w:r>
        <w:rPr>
          <w:rFonts w:ascii="Times New Roman" w:hAnsi="Times New Roman" w:eastAsia="宋体" w:cs="宋体"/>
          <w:spacing w:val="-1"/>
          <w:sz w:val="21"/>
          <w:szCs w:val="21"/>
          <w:highlight w:val="none"/>
        </w:rPr>
        <w:t>（</w:t>
      </w:r>
      <w:r>
        <w:rPr>
          <w:rFonts w:ascii="Times New Roman" w:hAnsi="Times New Roman" w:eastAsia="Times New Roman" w:cs="Times New Roman"/>
          <w:spacing w:val="-1"/>
          <w:sz w:val="21"/>
          <w:szCs w:val="21"/>
          <w:highlight w:val="none"/>
        </w:rPr>
        <w:t>5</w:t>
      </w:r>
      <w:r>
        <w:rPr>
          <w:rFonts w:ascii="Times New Roman" w:hAnsi="Times New Roman" w:eastAsia="宋体" w:cs="宋体"/>
          <w:spacing w:val="-1"/>
          <w:sz w:val="21"/>
          <w:szCs w:val="21"/>
          <w:highlight w:val="none"/>
        </w:rPr>
        <w:t>）目规定的时间内，已解密的投标文件少于三个的，招标失败；</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已解密的投标文件不少于三个，开标继续进行。</w:t>
      </w:r>
    </w:p>
    <w:p w14:paraId="4B295453">
      <w:pPr>
        <w:spacing w:before="108" w:line="269" w:lineRule="auto"/>
        <w:ind w:left="20" w:right="170" w:firstLine="437"/>
        <w:rPr>
          <w:rFonts w:ascii="Times New Roman" w:hAnsi="Times New Roman" w:eastAsia="宋体" w:cs="宋体"/>
          <w:sz w:val="21"/>
          <w:szCs w:val="21"/>
          <w:highlight w:val="none"/>
        </w:rPr>
      </w:pPr>
      <w:r>
        <w:rPr>
          <w:rFonts w:ascii="Times New Roman" w:hAnsi="Times New Roman" w:eastAsia="宋体" w:cs="宋体"/>
          <w:sz w:val="21"/>
          <w:szCs w:val="21"/>
          <w:highlight w:val="none"/>
        </w:rPr>
        <w:t>因投标人</w:t>
      </w:r>
      <w:r>
        <w:rPr>
          <w:rFonts w:ascii="Times New Roman" w:hAnsi="Times New Roman"/>
          <w:bCs/>
          <w:iCs/>
          <w:color w:val="auto"/>
          <w:highlight w:val="none"/>
        </w:rPr>
        <w:t>的</w:t>
      </w:r>
      <w:r>
        <w:rPr>
          <w:rFonts w:ascii="Times New Roman" w:hAnsi="Times New Roman" w:eastAsia="宋体" w:cs="宋体"/>
          <w:sz w:val="21"/>
          <w:szCs w:val="21"/>
          <w:highlight w:val="none"/>
        </w:rPr>
        <w:t>原因（如数字证书（</w:t>
      </w:r>
      <w:r>
        <w:rPr>
          <w:rFonts w:ascii="Times New Roman" w:hAnsi="Times New Roman" w:eastAsia="Times New Roman" w:cs="Times New Roman"/>
          <w:sz w:val="21"/>
          <w:szCs w:val="21"/>
          <w:highlight w:val="none"/>
        </w:rPr>
        <w:t>CA</w:t>
      </w:r>
      <w:r>
        <w:rPr>
          <w:rFonts w:ascii="Times New Roman" w:hAnsi="Times New Roman" w:eastAsia="宋体" w:cs="宋体"/>
          <w:sz w:val="21"/>
          <w:szCs w:val="21"/>
          <w:highlight w:val="none"/>
        </w:rPr>
        <w:t>）损坏或密码丢失或输入错误、投标人自身网络中断</w:t>
      </w:r>
      <w:r>
        <w:rPr>
          <w:rFonts w:ascii="Times New Roman" w:hAnsi="Times New Roman" w:eastAsia="宋体" w:cs="宋体"/>
          <w:spacing w:val="5"/>
          <w:sz w:val="21"/>
          <w:szCs w:val="21"/>
          <w:highlight w:val="none"/>
        </w:rPr>
        <w:t xml:space="preserve"> </w:t>
      </w:r>
      <w:r>
        <w:rPr>
          <w:rFonts w:ascii="Times New Roman" w:hAnsi="Times New Roman" w:eastAsia="宋体" w:cs="宋体"/>
          <w:spacing w:val="-4"/>
          <w:sz w:val="21"/>
          <w:szCs w:val="21"/>
          <w:highlight w:val="none"/>
        </w:rPr>
        <w:t>等非开标系统原因） 造成投标文件未解密的，视为投标人撤回投标</w:t>
      </w:r>
      <w:r>
        <w:rPr>
          <w:rFonts w:ascii="Times New Roman" w:hAnsi="Times New Roman" w:eastAsia="宋体" w:cs="宋体"/>
          <w:spacing w:val="-5"/>
          <w:sz w:val="21"/>
          <w:szCs w:val="21"/>
          <w:highlight w:val="none"/>
        </w:rPr>
        <w:t>文件。</w:t>
      </w:r>
    </w:p>
    <w:p w14:paraId="0A0E6E39">
      <w:pPr>
        <w:spacing w:before="107" w:line="293" w:lineRule="auto"/>
        <w:ind w:left="19" w:right="159" w:firstLine="438"/>
        <w:rPr>
          <w:rFonts w:ascii="Times New Roman" w:hAnsi="Times New Roman" w:eastAsia="宋体" w:cs="宋体"/>
          <w:sz w:val="21"/>
          <w:szCs w:val="21"/>
          <w:highlight w:val="none"/>
        </w:rPr>
      </w:pPr>
      <w:r>
        <w:rPr>
          <w:rFonts w:ascii="Times New Roman" w:hAnsi="Times New Roman" w:eastAsia="宋体" w:cs="宋体"/>
          <w:sz w:val="21"/>
          <w:szCs w:val="21"/>
          <w:highlight w:val="none"/>
        </w:rPr>
        <w:t>因投标人之外</w:t>
      </w:r>
      <w:r>
        <w:rPr>
          <w:rFonts w:ascii="Times New Roman" w:hAnsi="Times New Roman"/>
          <w:bCs/>
          <w:iCs/>
          <w:color w:val="auto"/>
          <w:highlight w:val="none"/>
        </w:rPr>
        <w:t>的</w:t>
      </w:r>
      <w:r>
        <w:rPr>
          <w:rFonts w:ascii="Times New Roman" w:hAnsi="Times New Roman" w:eastAsia="宋体" w:cs="宋体"/>
          <w:sz w:val="21"/>
          <w:szCs w:val="21"/>
          <w:highlight w:val="none"/>
        </w:rPr>
        <w:t>原因，如因网络、开标系统故障等非投标人自身原因，</w:t>
      </w:r>
      <w:r>
        <w:rPr>
          <w:rFonts w:ascii="Times New Roman" w:hAnsi="Times New Roman" w:eastAsia="宋体" w:cs="宋体"/>
          <w:spacing w:val="-1"/>
          <w:sz w:val="21"/>
          <w:szCs w:val="21"/>
          <w:highlight w:val="none"/>
        </w:rPr>
        <w:t xml:space="preserve"> 招标代理机构工</w:t>
      </w:r>
      <w:r>
        <w:rPr>
          <w:rFonts w:ascii="Times New Roman" w:hAnsi="Times New Roman" w:eastAsia="宋体" w:cs="宋体"/>
          <w:sz w:val="21"/>
          <w:szCs w:val="21"/>
          <w:highlight w:val="none"/>
        </w:rPr>
        <w:t xml:space="preserve"> 作人员应及时将情况反馈到交易平台运营单位、项目监管部门以及相关技术服务单位， 在</w:t>
      </w:r>
      <w:r>
        <w:rPr>
          <w:rFonts w:ascii="Times New Roman" w:hAnsi="Times New Roman" w:eastAsia="宋体" w:cs="宋体"/>
          <w:spacing w:val="6"/>
          <w:sz w:val="21"/>
          <w:szCs w:val="21"/>
          <w:highlight w:val="none"/>
        </w:rPr>
        <w:t xml:space="preserve"> </w:t>
      </w:r>
      <w:r>
        <w:rPr>
          <w:rFonts w:ascii="Times New Roman" w:hAnsi="Times New Roman" w:eastAsia="宋体" w:cs="宋体"/>
          <w:spacing w:val="-2"/>
          <w:sz w:val="21"/>
          <w:szCs w:val="21"/>
          <w:highlight w:val="none"/>
        </w:rPr>
        <w:t>监管部门指导下将立即启动应急响应机制，积极排查和</w:t>
      </w:r>
      <w:r>
        <w:rPr>
          <w:rFonts w:ascii="Times New Roman" w:hAnsi="Times New Roman" w:eastAsia="宋体" w:cs="宋体"/>
          <w:spacing w:val="-3"/>
          <w:sz w:val="21"/>
          <w:szCs w:val="21"/>
          <w:highlight w:val="none"/>
        </w:rPr>
        <w:t>解决问题， 投标人应予以配合， 监</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管部门应根据现场实际适当延长解密时间。</w:t>
      </w:r>
    </w:p>
    <w:p w14:paraId="670354B6">
      <w:pPr>
        <w:spacing w:before="84" w:line="219" w:lineRule="auto"/>
        <w:ind w:left="21"/>
        <w:rPr>
          <w:rFonts w:ascii="Times New Roman" w:hAnsi="Times New Roman" w:eastAsia="黑体" w:cs="黑体"/>
          <w:sz w:val="24"/>
          <w:szCs w:val="24"/>
          <w:highlight w:val="none"/>
        </w:rPr>
      </w:pPr>
      <w:r>
        <w:rPr>
          <w:rFonts w:ascii="Times New Roman" w:hAnsi="Times New Roman" w:eastAsia="Times New Roman" w:cs="Times New Roman"/>
          <w:spacing w:val="-3"/>
          <w:sz w:val="24"/>
          <w:szCs w:val="24"/>
          <w:highlight w:val="none"/>
        </w:rPr>
        <w:t>5.3</w:t>
      </w:r>
      <w:r>
        <w:rPr>
          <w:rFonts w:ascii="Times New Roman" w:hAnsi="Times New Roman" w:eastAsia="Times New Roman" w:cs="Times New Roman"/>
          <w:spacing w:val="17"/>
          <w:sz w:val="24"/>
          <w:szCs w:val="24"/>
          <w:highlight w:val="none"/>
        </w:rPr>
        <w:t xml:space="preserve"> </w:t>
      </w:r>
      <w:r>
        <w:rPr>
          <w:rFonts w:ascii="Times New Roman" w:hAnsi="Times New Roman" w:eastAsia="黑体" w:cs="黑体"/>
          <w:spacing w:val="-3"/>
          <w:sz w:val="24"/>
          <w:szCs w:val="24"/>
          <w:highlight w:val="none"/>
        </w:rPr>
        <w:t>开标异议</w:t>
      </w:r>
    </w:p>
    <w:p w14:paraId="3E22AC3D">
      <w:pPr>
        <w:spacing w:before="101" w:line="284" w:lineRule="auto"/>
        <w:ind w:left="17" w:right="161" w:firstLine="425"/>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5.3.1</w:t>
      </w:r>
      <w:r>
        <w:rPr>
          <w:rFonts w:ascii="Times New Roman" w:hAnsi="Times New Roman" w:eastAsia="Times New Roman" w:cs="Times New Roman"/>
          <w:spacing w:val="54"/>
          <w:w w:val="101"/>
          <w:sz w:val="21"/>
          <w:szCs w:val="21"/>
          <w:highlight w:val="none"/>
        </w:rPr>
        <w:t xml:space="preserve"> </w:t>
      </w:r>
      <w:r>
        <w:rPr>
          <w:rFonts w:ascii="Times New Roman" w:hAnsi="Times New Roman" w:eastAsia="宋体" w:cs="宋体"/>
          <w:spacing w:val="-1"/>
          <w:sz w:val="21"/>
          <w:szCs w:val="21"/>
          <w:highlight w:val="none"/>
        </w:rPr>
        <w:t>投标人对开标有异议的，应当在开标过程中提出；招标人当场对异议作出答复，</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并记入开标记录。异议与答复应通过电子招标投标系统（辽宁省工程建设项目数字化开标</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评标系统）以书面形式进行。</w:t>
      </w:r>
    </w:p>
    <w:p w14:paraId="333531D0">
      <w:pPr>
        <w:spacing w:before="108" w:line="269" w:lineRule="auto"/>
        <w:ind w:left="19" w:right="186" w:firstLine="422"/>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本条所称异议是指投标人在开标过程中对投标文件提交、投标截止时间、开标程序、</w:t>
      </w:r>
      <w:r>
        <w:rPr>
          <w:rFonts w:ascii="Times New Roman" w:hAnsi="Times New Roman" w:eastAsia="宋体" w:cs="宋体"/>
          <w:spacing w:val="12"/>
          <w:sz w:val="21"/>
          <w:szCs w:val="21"/>
          <w:highlight w:val="none"/>
        </w:rPr>
        <w:t xml:space="preserve"> </w:t>
      </w:r>
      <w:r>
        <w:rPr>
          <w:rFonts w:ascii="Times New Roman" w:hAnsi="Times New Roman" w:eastAsia="宋体" w:cs="宋体"/>
          <w:spacing w:val="-1"/>
          <w:sz w:val="21"/>
          <w:szCs w:val="21"/>
          <w:highlight w:val="none"/>
        </w:rPr>
        <w:t>开标记录以及投标人和招标人或者投标人相互之间存在利益冲突的情形等提出的质疑。</w:t>
      </w:r>
    </w:p>
    <w:p w14:paraId="1E20D5E7">
      <w:pPr>
        <w:spacing w:before="109" w:line="269" w:lineRule="auto"/>
        <w:ind w:left="20" w:firstLine="422"/>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5.3.2</w:t>
      </w:r>
      <w:r>
        <w:rPr>
          <w:rFonts w:ascii="Times New Roman" w:hAnsi="Times New Roman" w:eastAsia="Times New Roman" w:cs="Times New Roman"/>
          <w:spacing w:val="50"/>
          <w:w w:val="101"/>
          <w:sz w:val="21"/>
          <w:szCs w:val="21"/>
          <w:highlight w:val="none"/>
        </w:rPr>
        <w:t xml:space="preserve"> </w:t>
      </w:r>
      <w:r>
        <w:rPr>
          <w:rFonts w:ascii="Times New Roman" w:hAnsi="Times New Roman" w:eastAsia="宋体" w:cs="宋体"/>
          <w:spacing w:val="-1"/>
          <w:sz w:val="21"/>
          <w:szCs w:val="21"/>
          <w:highlight w:val="none"/>
        </w:rPr>
        <w:t>投标人异议成立的，招标人将及时采取纠正措施，或者提交评标委员会评审确认；</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投标人异议不成立的，招标人将当场给予解释说明。</w:t>
      </w:r>
    </w:p>
    <w:p w14:paraId="5775C2EA">
      <w:pPr>
        <w:spacing w:before="109" w:line="254" w:lineRule="auto"/>
        <w:ind w:left="21" w:right="476" w:firstLine="421"/>
        <w:rPr>
          <w:rFonts w:ascii="Times New Roman" w:hAnsi="Times New Roman" w:eastAsia="黑体" w:cs="黑体"/>
          <w:sz w:val="24"/>
          <w:szCs w:val="24"/>
          <w:highlight w:val="none"/>
        </w:rPr>
      </w:pPr>
      <w:r>
        <w:rPr>
          <w:rFonts w:ascii="Times New Roman" w:hAnsi="Times New Roman" w:eastAsia="Times New Roman" w:cs="Times New Roman"/>
          <w:spacing w:val="-4"/>
          <w:sz w:val="21"/>
          <w:szCs w:val="21"/>
          <w:highlight w:val="none"/>
        </w:rPr>
        <w:t xml:space="preserve">5.3.3 </w:t>
      </w:r>
      <w:r>
        <w:rPr>
          <w:rFonts w:ascii="Times New Roman" w:hAnsi="Times New Roman" w:eastAsia="宋体" w:cs="宋体"/>
          <w:spacing w:val="-4"/>
          <w:sz w:val="21"/>
          <w:szCs w:val="21"/>
          <w:highlight w:val="none"/>
        </w:rPr>
        <w:t>投标人未在开标现场提出异议， 视为异议权利灭失，不可再对开标提出异议。</w:t>
      </w:r>
      <w:r>
        <w:rPr>
          <w:rFonts w:ascii="Times New Roman" w:hAnsi="Times New Roman" w:eastAsia="宋体" w:cs="宋体"/>
          <w:spacing w:val="12"/>
          <w:sz w:val="21"/>
          <w:szCs w:val="21"/>
          <w:highlight w:val="none"/>
        </w:rPr>
        <w:t xml:space="preserve"> </w:t>
      </w:r>
      <w:r>
        <w:rPr>
          <w:rFonts w:ascii="Times New Roman" w:hAnsi="Times New Roman" w:eastAsia="Times New Roman" w:cs="Times New Roman"/>
          <w:spacing w:val="-1"/>
          <w:sz w:val="24"/>
          <w:szCs w:val="24"/>
          <w:highlight w:val="none"/>
        </w:rPr>
        <w:t xml:space="preserve">5.4 </w:t>
      </w:r>
      <w:r>
        <w:rPr>
          <w:rFonts w:ascii="Times New Roman" w:hAnsi="Times New Roman" w:eastAsia="黑体" w:cs="黑体"/>
          <w:spacing w:val="-1"/>
          <w:sz w:val="24"/>
          <w:szCs w:val="24"/>
          <w:highlight w:val="none"/>
        </w:rPr>
        <w:t>特殊情况的处置</w:t>
      </w:r>
    </w:p>
    <w:p w14:paraId="4997931D">
      <w:pPr>
        <w:spacing w:before="99" w:line="285" w:lineRule="auto"/>
        <w:ind w:left="20" w:right="154" w:firstLine="422"/>
        <w:rPr>
          <w:rFonts w:ascii="Times New Roman" w:hAnsi="Times New Roman" w:eastAsia="宋体" w:cs="宋体"/>
          <w:sz w:val="21"/>
          <w:szCs w:val="21"/>
          <w:highlight w:val="none"/>
        </w:rPr>
      </w:pPr>
      <w:r>
        <w:rPr>
          <w:rFonts w:ascii="Times New Roman" w:hAnsi="Times New Roman" w:eastAsia="Times New Roman" w:cs="Times New Roman"/>
          <w:spacing w:val="-3"/>
          <w:sz w:val="21"/>
          <w:szCs w:val="21"/>
          <w:highlight w:val="none"/>
        </w:rPr>
        <w:t xml:space="preserve">5.4.1  </w:t>
      </w:r>
      <w:r>
        <w:rPr>
          <w:rFonts w:ascii="Times New Roman" w:hAnsi="Times New Roman" w:eastAsia="宋体" w:cs="宋体"/>
          <w:spacing w:val="-3"/>
          <w:sz w:val="21"/>
          <w:szCs w:val="21"/>
          <w:highlight w:val="none"/>
        </w:rPr>
        <w:t>因电子招标投标系统（辽宁省工程建设项目数字化开标评标系统）</w:t>
      </w:r>
      <w:r>
        <w:rPr>
          <w:rFonts w:ascii="Times New Roman" w:hAnsi="Times New Roman" w:eastAsia="宋体" w:cs="宋体"/>
          <w:spacing w:val="33"/>
          <w:sz w:val="21"/>
          <w:szCs w:val="21"/>
          <w:highlight w:val="none"/>
        </w:rPr>
        <w:t xml:space="preserve"> </w:t>
      </w:r>
      <w:r>
        <w:rPr>
          <w:rFonts w:ascii="Times New Roman" w:hAnsi="Times New Roman" w:eastAsia="宋体" w:cs="宋体"/>
          <w:spacing w:val="-3"/>
          <w:sz w:val="21"/>
          <w:szCs w:val="21"/>
          <w:highlight w:val="none"/>
        </w:rPr>
        <w:t>故障导致无法</w:t>
      </w:r>
      <w:r>
        <w:rPr>
          <w:rFonts w:ascii="Times New Roman" w:hAnsi="Times New Roman" w:eastAsia="宋体" w:cs="宋体"/>
          <w:sz w:val="21"/>
          <w:szCs w:val="21"/>
          <w:highlight w:val="none"/>
        </w:rPr>
        <w:t xml:space="preserve"> 投标的，管理部门及时通知招标人，招标人视情况决定是否顺延投标截止时间。 因投标人</w:t>
      </w:r>
      <w:r>
        <w:rPr>
          <w:rFonts w:ascii="Times New Roman" w:hAnsi="Times New Roman" w:eastAsia="宋体" w:cs="宋体"/>
          <w:spacing w:val="9"/>
          <w:sz w:val="21"/>
          <w:szCs w:val="21"/>
          <w:highlight w:val="none"/>
        </w:rPr>
        <w:t xml:space="preserve"> </w:t>
      </w:r>
      <w:r>
        <w:rPr>
          <w:rFonts w:ascii="Times New Roman" w:hAnsi="Times New Roman" w:eastAsia="宋体" w:cs="宋体"/>
          <w:spacing w:val="-1"/>
          <w:sz w:val="21"/>
          <w:szCs w:val="21"/>
          <w:highlight w:val="none"/>
        </w:rPr>
        <w:t>自身原因导致无法完成投标的，由投标人自行承担后果。</w:t>
      </w:r>
    </w:p>
    <w:p w14:paraId="044B2DF1">
      <w:pPr>
        <w:spacing w:before="108" w:line="269" w:lineRule="auto"/>
        <w:ind w:left="22" w:right="154" w:firstLine="420"/>
        <w:rPr>
          <w:rFonts w:ascii="Times New Roman" w:hAnsi="Times New Roman" w:eastAsia="宋体" w:cs="宋体"/>
          <w:sz w:val="21"/>
          <w:szCs w:val="21"/>
          <w:highlight w:val="none"/>
        </w:rPr>
      </w:pPr>
      <w:r>
        <w:rPr>
          <w:rFonts w:ascii="Times New Roman" w:hAnsi="Times New Roman" w:eastAsia="Times New Roman" w:cs="Times New Roman"/>
          <w:spacing w:val="-3"/>
          <w:sz w:val="21"/>
          <w:szCs w:val="21"/>
          <w:highlight w:val="none"/>
        </w:rPr>
        <w:t xml:space="preserve">5.4.2  </w:t>
      </w:r>
      <w:r>
        <w:rPr>
          <w:rFonts w:ascii="Times New Roman" w:hAnsi="Times New Roman" w:eastAsia="宋体" w:cs="宋体"/>
          <w:spacing w:val="-3"/>
          <w:sz w:val="21"/>
          <w:szCs w:val="21"/>
          <w:highlight w:val="none"/>
        </w:rPr>
        <w:t>因电子招标投标系统（辽宁省工程建设项目数字化开标评标系统）</w:t>
      </w:r>
      <w:r>
        <w:rPr>
          <w:rFonts w:ascii="Times New Roman" w:hAnsi="Times New Roman" w:eastAsia="宋体" w:cs="宋体"/>
          <w:spacing w:val="33"/>
          <w:sz w:val="21"/>
          <w:szCs w:val="21"/>
          <w:highlight w:val="none"/>
        </w:rPr>
        <w:t xml:space="preserve"> </w:t>
      </w:r>
      <w:r>
        <w:rPr>
          <w:rFonts w:ascii="Times New Roman" w:hAnsi="Times New Roman" w:eastAsia="宋体" w:cs="宋体"/>
          <w:spacing w:val="-3"/>
          <w:sz w:val="21"/>
          <w:szCs w:val="21"/>
          <w:highlight w:val="none"/>
        </w:rPr>
        <w:t>故障导致无法</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正常开标的，招标人将暂停开标，待系统恢复正常后</w:t>
      </w:r>
      <w:r>
        <w:rPr>
          <w:rFonts w:ascii="Times New Roman" w:hAnsi="Times New Roman" w:eastAsia="宋体" w:cs="宋体"/>
          <w:spacing w:val="-2"/>
          <w:sz w:val="21"/>
          <w:szCs w:val="21"/>
          <w:highlight w:val="none"/>
        </w:rPr>
        <w:t>继续开标。</w:t>
      </w:r>
    </w:p>
    <w:p w14:paraId="6CAAB045">
      <w:pPr>
        <w:spacing w:before="110" w:line="268" w:lineRule="auto"/>
        <w:ind w:left="22" w:right="155" w:firstLine="443"/>
        <w:rPr>
          <w:rFonts w:ascii="Times New Roman" w:hAnsi="Times New Roman" w:eastAsia="宋体" w:cs="宋体"/>
          <w:sz w:val="21"/>
          <w:szCs w:val="21"/>
          <w:highlight w:val="none"/>
        </w:rPr>
      </w:pPr>
      <w:r>
        <w:rPr>
          <w:rFonts w:ascii="Times New Roman" w:hAnsi="Times New Roman" w:eastAsia="宋体" w:cs="宋体"/>
          <w:sz w:val="21"/>
          <w:szCs w:val="21"/>
          <w:highlight w:val="none"/>
        </w:rPr>
        <w:t>电子招标投标系统（辽宁省工程建设项目数字化开标评标系统）</w:t>
      </w:r>
      <w:r>
        <w:rPr>
          <w:rFonts w:ascii="Times New Roman" w:hAnsi="Times New Roman" w:eastAsia="宋体" w:cs="宋体"/>
          <w:spacing w:val="-12"/>
          <w:sz w:val="21"/>
          <w:szCs w:val="21"/>
          <w:highlight w:val="none"/>
        </w:rPr>
        <w:t xml:space="preserve"> </w:t>
      </w:r>
      <w:r>
        <w:rPr>
          <w:rFonts w:ascii="Times New Roman" w:hAnsi="Times New Roman" w:eastAsia="宋体" w:cs="宋体"/>
          <w:sz w:val="21"/>
          <w:szCs w:val="21"/>
          <w:highlight w:val="none"/>
        </w:rPr>
        <w:t xml:space="preserve">技术服务单位将立即 </w:t>
      </w:r>
      <w:r>
        <w:rPr>
          <w:rFonts w:ascii="Times New Roman" w:hAnsi="Times New Roman" w:eastAsia="宋体" w:cs="宋体"/>
          <w:spacing w:val="-6"/>
          <w:sz w:val="21"/>
          <w:szCs w:val="21"/>
          <w:highlight w:val="none"/>
        </w:rPr>
        <w:t>启动应急响应机制， 排查系统故障，解决问题。</w:t>
      </w:r>
    </w:p>
    <w:p w14:paraId="2D76D990">
      <w:pPr>
        <w:spacing w:before="110" w:line="270" w:lineRule="auto"/>
        <w:ind w:left="20" w:right="159" w:firstLine="422"/>
        <w:rPr>
          <w:rFonts w:ascii="Times New Roman" w:hAnsi="Times New Roman" w:eastAsia="宋体" w:cs="宋体"/>
          <w:sz w:val="21"/>
          <w:szCs w:val="21"/>
          <w:highlight w:val="none"/>
        </w:rPr>
      </w:pPr>
      <w:r>
        <w:rPr>
          <w:rFonts w:ascii="Times New Roman" w:hAnsi="Times New Roman" w:eastAsia="Times New Roman" w:cs="Times New Roman"/>
          <w:spacing w:val="-3"/>
          <w:sz w:val="21"/>
          <w:szCs w:val="21"/>
          <w:highlight w:val="none"/>
        </w:rPr>
        <w:t xml:space="preserve">5.4.3  </w:t>
      </w:r>
      <w:r>
        <w:rPr>
          <w:rFonts w:ascii="Times New Roman" w:hAnsi="Times New Roman" w:eastAsia="宋体" w:cs="宋体"/>
          <w:spacing w:val="-3"/>
          <w:sz w:val="21"/>
          <w:szCs w:val="21"/>
          <w:highlight w:val="none"/>
        </w:rPr>
        <w:t>电子招标投标系统（辽宁省工程建设项目数字化开标评标系统）</w:t>
      </w:r>
      <w:r>
        <w:rPr>
          <w:rFonts w:ascii="Times New Roman" w:hAnsi="Times New Roman" w:eastAsia="宋体" w:cs="宋体"/>
          <w:spacing w:val="28"/>
          <w:sz w:val="21"/>
          <w:szCs w:val="21"/>
          <w:highlight w:val="none"/>
        </w:rPr>
        <w:t xml:space="preserve"> </w:t>
      </w:r>
      <w:r>
        <w:rPr>
          <w:rFonts w:ascii="Times New Roman" w:hAnsi="Times New Roman" w:eastAsia="宋体" w:cs="宋体"/>
          <w:spacing w:val="-3"/>
          <w:sz w:val="21"/>
          <w:szCs w:val="21"/>
          <w:highlight w:val="none"/>
        </w:rPr>
        <w:t>故障是指下列情</w:t>
      </w:r>
      <w:r>
        <w:rPr>
          <w:rFonts w:ascii="Times New Roman" w:hAnsi="Times New Roman" w:eastAsia="宋体" w:cs="宋体"/>
          <w:sz w:val="21"/>
          <w:szCs w:val="21"/>
          <w:highlight w:val="none"/>
        </w:rPr>
        <w:t xml:space="preserve"> </w:t>
      </w:r>
      <w:r>
        <w:rPr>
          <w:rFonts w:ascii="Times New Roman" w:hAnsi="Times New Roman" w:eastAsia="宋体" w:cs="宋体"/>
          <w:spacing w:val="-15"/>
          <w:sz w:val="21"/>
          <w:szCs w:val="21"/>
          <w:highlight w:val="none"/>
        </w:rPr>
        <w:t>形：</w:t>
      </w:r>
    </w:p>
    <w:p w14:paraId="49FF0ED7">
      <w:pPr>
        <w:spacing w:before="106" w:line="221" w:lineRule="auto"/>
        <w:ind w:left="447"/>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w:t>
      </w:r>
      <w:r>
        <w:rPr>
          <w:rFonts w:ascii="Times New Roman" w:hAnsi="Times New Roman" w:eastAsia="Times New Roman" w:cs="Times New Roman"/>
          <w:spacing w:val="-2"/>
          <w:sz w:val="21"/>
          <w:szCs w:val="21"/>
          <w:highlight w:val="none"/>
        </w:rPr>
        <w:t>1</w:t>
      </w:r>
      <w:r>
        <w:rPr>
          <w:rFonts w:ascii="Times New Roman" w:hAnsi="Times New Roman" w:eastAsia="宋体" w:cs="宋体"/>
          <w:spacing w:val="-2"/>
          <w:sz w:val="21"/>
          <w:szCs w:val="21"/>
          <w:highlight w:val="none"/>
        </w:rPr>
        <w:t>）系统服务器发生故障，无法访问或无法使用系统；</w:t>
      </w:r>
    </w:p>
    <w:p w14:paraId="2727C265">
      <w:pPr>
        <w:spacing w:before="109" w:line="360" w:lineRule="exact"/>
        <w:ind w:left="447"/>
        <w:rPr>
          <w:rFonts w:ascii="Times New Roman" w:hAnsi="Times New Roman" w:eastAsia="宋体" w:cs="宋体"/>
          <w:sz w:val="21"/>
          <w:szCs w:val="21"/>
          <w:highlight w:val="none"/>
        </w:rPr>
      </w:pPr>
      <w:r>
        <w:rPr>
          <w:rFonts w:ascii="Times New Roman" w:hAnsi="Times New Roman" w:eastAsia="宋体" w:cs="宋体"/>
          <w:spacing w:val="-2"/>
          <w:position w:val="11"/>
          <w:sz w:val="21"/>
          <w:szCs w:val="21"/>
          <w:highlight w:val="none"/>
        </w:rPr>
        <w:t>（</w:t>
      </w:r>
      <w:r>
        <w:rPr>
          <w:rFonts w:ascii="Times New Roman" w:hAnsi="Times New Roman" w:eastAsia="Times New Roman" w:cs="Times New Roman"/>
          <w:spacing w:val="-2"/>
          <w:position w:val="11"/>
          <w:sz w:val="21"/>
          <w:szCs w:val="21"/>
          <w:highlight w:val="none"/>
        </w:rPr>
        <w:t>2</w:t>
      </w:r>
      <w:r>
        <w:rPr>
          <w:rFonts w:ascii="Times New Roman" w:hAnsi="Times New Roman" w:eastAsia="宋体" w:cs="宋体"/>
          <w:spacing w:val="-2"/>
          <w:position w:val="11"/>
          <w:sz w:val="21"/>
          <w:szCs w:val="21"/>
          <w:highlight w:val="none"/>
        </w:rPr>
        <w:t>）系统的软件或数据库出现错误，不能进行正常操作；</w:t>
      </w:r>
    </w:p>
    <w:p w14:paraId="25265F42">
      <w:pPr>
        <w:spacing w:line="221" w:lineRule="auto"/>
        <w:ind w:left="447"/>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w:t>
      </w:r>
      <w:r>
        <w:rPr>
          <w:rFonts w:ascii="Times New Roman" w:hAnsi="Times New Roman" w:eastAsia="Times New Roman" w:cs="Times New Roman"/>
          <w:spacing w:val="-1"/>
          <w:sz w:val="21"/>
          <w:szCs w:val="21"/>
          <w:highlight w:val="none"/>
        </w:rPr>
        <w:t>3</w:t>
      </w:r>
      <w:r>
        <w:rPr>
          <w:rFonts w:ascii="Times New Roman" w:hAnsi="Times New Roman" w:eastAsia="宋体" w:cs="宋体"/>
          <w:spacing w:val="-1"/>
          <w:sz w:val="21"/>
          <w:szCs w:val="21"/>
          <w:highlight w:val="none"/>
        </w:rPr>
        <w:t>）系统发现有安全漏洞，有潜在的泄密危险；</w:t>
      </w:r>
    </w:p>
    <w:p w14:paraId="7BE95900">
      <w:pPr>
        <w:spacing w:before="109" w:line="221" w:lineRule="auto"/>
        <w:ind w:left="447"/>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w:t>
      </w:r>
      <w:r>
        <w:rPr>
          <w:rFonts w:ascii="Times New Roman" w:hAnsi="Times New Roman" w:eastAsia="Times New Roman" w:cs="Times New Roman"/>
          <w:spacing w:val="-3"/>
          <w:sz w:val="21"/>
          <w:szCs w:val="21"/>
          <w:highlight w:val="none"/>
        </w:rPr>
        <w:t>4</w:t>
      </w:r>
      <w:r>
        <w:rPr>
          <w:rFonts w:ascii="Times New Roman" w:hAnsi="Times New Roman" w:eastAsia="宋体" w:cs="宋体"/>
          <w:spacing w:val="-3"/>
          <w:sz w:val="21"/>
          <w:szCs w:val="21"/>
          <w:highlight w:val="none"/>
        </w:rPr>
        <w:t>）系统出现网络攻击；</w:t>
      </w:r>
    </w:p>
    <w:p w14:paraId="4DEF5729">
      <w:pPr>
        <w:spacing w:before="108" w:line="221" w:lineRule="auto"/>
        <w:ind w:left="447"/>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w:t>
      </w:r>
      <w:r>
        <w:rPr>
          <w:rFonts w:ascii="Times New Roman" w:hAnsi="Times New Roman" w:eastAsia="Times New Roman" w:cs="Times New Roman"/>
          <w:spacing w:val="-4"/>
          <w:sz w:val="21"/>
          <w:szCs w:val="21"/>
          <w:highlight w:val="none"/>
        </w:rPr>
        <w:t>5</w:t>
      </w:r>
      <w:r>
        <w:rPr>
          <w:rFonts w:ascii="Times New Roman" w:hAnsi="Times New Roman" w:eastAsia="宋体" w:cs="宋体"/>
          <w:spacing w:val="-4"/>
          <w:sz w:val="21"/>
          <w:szCs w:val="21"/>
          <w:highlight w:val="none"/>
        </w:rPr>
        <w:t>）出现断电、断网事故；</w:t>
      </w:r>
    </w:p>
    <w:p w14:paraId="72EACCA6">
      <w:pPr>
        <w:spacing w:before="109" w:line="221" w:lineRule="auto"/>
        <w:ind w:left="447"/>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w:t>
      </w:r>
      <w:r>
        <w:rPr>
          <w:rFonts w:ascii="Times New Roman" w:hAnsi="Times New Roman" w:eastAsia="Times New Roman" w:cs="Times New Roman"/>
          <w:spacing w:val="-4"/>
          <w:sz w:val="21"/>
          <w:szCs w:val="21"/>
          <w:highlight w:val="none"/>
        </w:rPr>
        <w:t>6</w:t>
      </w:r>
      <w:r>
        <w:rPr>
          <w:rFonts w:ascii="Times New Roman" w:hAnsi="Times New Roman" w:eastAsia="宋体" w:cs="宋体"/>
          <w:spacing w:val="-4"/>
          <w:sz w:val="21"/>
          <w:szCs w:val="21"/>
          <w:highlight w:val="none"/>
        </w:rPr>
        <w:t>）出现法定不可抗力因素；</w:t>
      </w:r>
    </w:p>
    <w:p w14:paraId="10BB256D">
      <w:pPr>
        <w:spacing w:before="109" w:line="221" w:lineRule="auto"/>
        <w:ind w:left="447"/>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w:t>
      </w:r>
      <w:r>
        <w:rPr>
          <w:rFonts w:ascii="Times New Roman" w:hAnsi="Times New Roman" w:eastAsia="Times New Roman" w:cs="Times New Roman"/>
          <w:spacing w:val="-1"/>
          <w:sz w:val="21"/>
          <w:szCs w:val="21"/>
          <w:highlight w:val="none"/>
        </w:rPr>
        <w:t>7</w:t>
      </w:r>
      <w:r>
        <w:rPr>
          <w:rFonts w:ascii="Times New Roman" w:hAnsi="Times New Roman" w:eastAsia="宋体" w:cs="宋体"/>
          <w:spacing w:val="-1"/>
          <w:sz w:val="21"/>
          <w:szCs w:val="21"/>
          <w:highlight w:val="none"/>
        </w:rPr>
        <w:t>）其他无法保证招投标过程正常进行的情形。</w:t>
      </w:r>
    </w:p>
    <w:p w14:paraId="7D8CE072">
      <w:pPr>
        <w:spacing w:line="221" w:lineRule="auto"/>
        <w:rPr>
          <w:rFonts w:ascii="Times New Roman" w:hAnsi="Times New Roman" w:eastAsia="宋体" w:cs="宋体"/>
          <w:sz w:val="21"/>
          <w:szCs w:val="21"/>
          <w:highlight w:val="none"/>
        </w:rPr>
        <w:sectPr>
          <w:footerReference r:id="rId16" w:type="default"/>
          <w:pgSz w:w="11905" w:h="16839"/>
          <w:pgMar w:top="1431" w:right="1632" w:bottom="1036" w:left="1785" w:header="0" w:footer="847" w:gutter="0"/>
          <w:pgBorders>
            <w:top w:val="none" w:sz="0" w:space="0"/>
            <w:left w:val="none" w:sz="0" w:space="0"/>
            <w:bottom w:val="none" w:sz="0" w:space="0"/>
            <w:right w:val="none" w:sz="0" w:space="0"/>
          </w:pgBorders>
          <w:pgNumType w:fmt="decimal"/>
          <w:cols w:space="720" w:num="1"/>
        </w:sectPr>
      </w:pPr>
    </w:p>
    <w:p w14:paraId="7829F291">
      <w:pPr>
        <w:spacing w:before="57" w:line="225" w:lineRule="auto"/>
        <w:ind w:left="22"/>
        <w:rPr>
          <w:rFonts w:ascii="Times New Roman" w:hAnsi="Times New Roman" w:eastAsia="黑体" w:cs="黑体"/>
          <w:sz w:val="27"/>
          <w:szCs w:val="27"/>
          <w:highlight w:val="none"/>
        </w:rPr>
      </w:pPr>
      <w:bookmarkStart w:id="10" w:name="bookmark96"/>
      <w:bookmarkEnd w:id="10"/>
      <w:r>
        <w:rPr>
          <w:rFonts w:ascii="Times New Roman" w:hAnsi="Times New Roman" w:eastAsia="Times New Roman" w:cs="Times New Roman"/>
          <w:sz w:val="27"/>
          <w:szCs w:val="27"/>
          <w:highlight w:val="none"/>
        </w:rPr>
        <w:t>6.</w:t>
      </w:r>
      <w:r>
        <w:rPr>
          <w:rFonts w:ascii="Times New Roman" w:hAnsi="Times New Roman" w:eastAsia="Times New Roman" w:cs="Times New Roman"/>
          <w:spacing w:val="17"/>
          <w:sz w:val="27"/>
          <w:szCs w:val="27"/>
          <w:highlight w:val="none"/>
        </w:rPr>
        <w:t xml:space="preserve"> </w:t>
      </w:r>
      <w:r>
        <w:rPr>
          <w:rFonts w:ascii="Times New Roman" w:hAnsi="Times New Roman" w:eastAsia="黑体" w:cs="黑体"/>
          <w:sz w:val="27"/>
          <w:szCs w:val="27"/>
          <w:highlight w:val="none"/>
        </w:rPr>
        <w:t>评标</w:t>
      </w:r>
    </w:p>
    <w:p w14:paraId="5E32132F">
      <w:pPr>
        <w:spacing w:before="64" w:line="218" w:lineRule="auto"/>
        <w:ind w:left="20"/>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6.1 </w:t>
      </w:r>
      <w:r>
        <w:rPr>
          <w:rFonts w:ascii="Times New Roman" w:hAnsi="Times New Roman" w:eastAsia="黑体" w:cs="黑体"/>
          <w:spacing w:val="-1"/>
          <w:sz w:val="24"/>
          <w:szCs w:val="24"/>
          <w:highlight w:val="none"/>
        </w:rPr>
        <w:t>评标委员会</w:t>
      </w:r>
    </w:p>
    <w:p w14:paraId="08CA9E39">
      <w:pPr>
        <w:spacing w:before="102" w:line="284" w:lineRule="auto"/>
        <w:ind w:left="17" w:right="8" w:firstLine="424"/>
        <w:jc w:val="both"/>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6.1.1</w:t>
      </w:r>
      <w:r>
        <w:rPr>
          <w:rFonts w:ascii="Times New Roman" w:hAnsi="Times New Roman" w:eastAsia="Times New Roman" w:cs="Times New Roman"/>
          <w:spacing w:val="32"/>
          <w:w w:val="101"/>
          <w:sz w:val="21"/>
          <w:szCs w:val="21"/>
          <w:highlight w:val="none"/>
        </w:rPr>
        <w:t xml:space="preserve"> </w:t>
      </w:r>
      <w:r>
        <w:rPr>
          <w:rFonts w:ascii="Times New Roman" w:hAnsi="Times New Roman" w:eastAsia="宋体" w:cs="宋体"/>
          <w:spacing w:val="1"/>
          <w:sz w:val="21"/>
          <w:szCs w:val="21"/>
          <w:highlight w:val="none"/>
        </w:rPr>
        <w:t>评标由招标人依法组建的评标委员会负责。评标</w:t>
      </w:r>
      <w:r>
        <w:rPr>
          <w:rFonts w:ascii="Times New Roman" w:hAnsi="Times New Roman" w:eastAsia="宋体" w:cs="宋体"/>
          <w:sz w:val="21"/>
          <w:szCs w:val="21"/>
          <w:highlight w:val="none"/>
        </w:rPr>
        <w:t xml:space="preserve">委员会由招标人或其委托的招标 </w:t>
      </w:r>
      <w:r>
        <w:rPr>
          <w:rFonts w:ascii="Times New Roman" w:hAnsi="Times New Roman" w:eastAsia="宋体" w:cs="宋体"/>
          <w:spacing w:val="3"/>
          <w:sz w:val="21"/>
          <w:szCs w:val="21"/>
          <w:highlight w:val="none"/>
        </w:rPr>
        <w:t>代理机构熟悉相关业务的代表，以及有关技术、经济等方面的专家组成。评标</w:t>
      </w:r>
      <w:r>
        <w:rPr>
          <w:rFonts w:ascii="Times New Roman" w:hAnsi="Times New Roman" w:eastAsia="宋体" w:cs="宋体"/>
          <w:spacing w:val="2"/>
          <w:sz w:val="21"/>
          <w:szCs w:val="21"/>
          <w:highlight w:val="none"/>
        </w:rPr>
        <w:t>委员会成员</w:t>
      </w:r>
      <w:r>
        <w:rPr>
          <w:rFonts w:ascii="Times New Roman" w:hAnsi="Times New Roman" w:eastAsia="宋体" w:cs="宋体"/>
          <w:sz w:val="21"/>
          <w:szCs w:val="21"/>
          <w:highlight w:val="none"/>
        </w:rPr>
        <w:t xml:space="preserve"> 人数以及技术、经济等方面专家的确定方式见投标人须知</w:t>
      </w:r>
      <w:r>
        <w:rPr>
          <w:rFonts w:ascii="Times New Roman" w:hAnsi="Times New Roman" w:eastAsia="宋体" w:cs="宋体"/>
          <w:spacing w:val="-1"/>
          <w:sz w:val="21"/>
          <w:szCs w:val="21"/>
          <w:highlight w:val="none"/>
        </w:rPr>
        <w:t>前附表。</w:t>
      </w:r>
    </w:p>
    <w:p w14:paraId="4485AB4D">
      <w:pPr>
        <w:spacing w:before="109" w:line="220" w:lineRule="auto"/>
        <w:ind w:left="442"/>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 xml:space="preserve">6.1.2 </w:t>
      </w:r>
      <w:r>
        <w:rPr>
          <w:rFonts w:ascii="Times New Roman" w:hAnsi="Times New Roman" w:eastAsia="宋体" w:cs="宋体"/>
          <w:spacing w:val="-2"/>
          <w:sz w:val="21"/>
          <w:szCs w:val="21"/>
          <w:highlight w:val="none"/>
        </w:rPr>
        <w:t>评标委员会成员有下列情形之一的，应当回避：</w:t>
      </w:r>
    </w:p>
    <w:p w14:paraId="03247518">
      <w:pPr>
        <w:spacing w:before="109" w:line="221" w:lineRule="auto"/>
        <w:ind w:left="447"/>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w:t>
      </w:r>
      <w:r>
        <w:rPr>
          <w:rFonts w:ascii="Times New Roman" w:hAnsi="Times New Roman" w:eastAsia="Times New Roman" w:cs="Times New Roman"/>
          <w:spacing w:val="-2"/>
          <w:sz w:val="21"/>
          <w:szCs w:val="21"/>
          <w:highlight w:val="none"/>
        </w:rPr>
        <w:t>1</w:t>
      </w:r>
      <w:r>
        <w:rPr>
          <w:rFonts w:ascii="Times New Roman" w:hAnsi="Times New Roman" w:eastAsia="宋体" w:cs="宋体"/>
          <w:spacing w:val="-2"/>
          <w:sz w:val="21"/>
          <w:szCs w:val="21"/>
          <w:highlight w:val="none"/>
        </w:rPr>
        <w:t>）投标人或投标人的主要负责人的近亲</w:t>
      </w:r>
      <w:r>
        <w:rPr>
          <w:rFonts w:ascii="Times New Roman" w:hAnsi="Times New Roman" w:eastAsia="宋体" w:cs="宋体"/>
          <w:spacing w:val="-3"/>
          <w:sz w:val="21"/>
          <w:szCs w:val="21"/>
          <w:highlight w:val="none"/>
        </w:rPr>
        <w:t>属；</w:t>
      </w:r>
    </w:p>
    <w:p w14:paraId="4272414A">
      <w:pPr>
        <w:spacing w:before="109" w:line="221" w:lineRule="auto"/>
        <w:ind w:left="447"/>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w:t>
      </w:r>
      <w:r>
        <w:rPr>
          <w:rFonts w:ascii="Times New Roman" w:hAnsi="Times New Roman" w:eastAsia="Times New Roman" w:cs="Times New Roman"/>
          <w:spacing w:val="-2"/>
          <w:sz w:val="21"/>
          <w:szCs w:val="21"/>
          <w:highlight w:val="none"/>
        </w:rPr>
        <w:t>2</w:t>
      </w:r>
      <w:r>
        <w:rPr>
          <w:rFonts w:ascii="Times New Roman" w:hAnsi="Times New Roman" w:eastAsia="宋体" w:cs="宋体"/>
          <w:spacing w:val="-2"/>
          <w:sz w:val="21"/>
          <w:szCs w:val="21"/>
          <w:highlight w:val="none"/>
        </w:rPr>
        <w:t>）项目主管部门或者行政监督部门的人</w:t>
      </w:r>
      <w:r>
        <w:rPr>
          <w:rFonts w:ascii="Times New Roman" w:hAnsi="Times New Roman" w:eastAsia="宋体" w:cs="宋体"/>
          <w:spacing w:val="-3"/>
          <w:sz w:val="21"/>
          <w:szCs w:val="21"/>
          <w:highlight w:val="none"/>
        </w:rPr>
        <w:t>员；</w:t>
      </w:r>
    </w:p>
    <w:p w14:paraId="2F9F6399">
      <w:pPr>
        <w:spacing w:before="110" w:line="221" w:lineRule="auto"/>
        <w:ind w:left="447"/>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w:t>
      </w:r>
      <w:r>
        <w:rPr>
          <w:rFonts w:ascii="Times New Roman" w:hAnsi="Times New Roman" w:eastAsia="Times New Roman" w:cs="Times New Roman"/>
          <w:spacing w:val="-1"/>
          <w:sz w:val="21"/>
          <w:szCs w:val="21"/>
          <w:highlight w:val="none"/>
        </w:rPr>
        <w:t>3</w:t>
      </w:r>
      <w:r>
        <w:rPr>
          <w:rFonts w:ascii="Times New Roman" w:hAnsi="Times New Roman" w:eastAsia="宋体" w:cs="宋体"/>
          <w:spacing w:val="-1"/>
          <w:sz w:val="21"/>
          <w:szCs w:val="21"/>
          <w:highlight w:val="none"/>
        </w:rPr>
        <w:t>）与投标人有经济利益关系或其他利害关系，可能</w:t>
      </w:r>
      <w:r>
        <w:rPr>
          <w:rFonts w:ascii="Times New Roman" w:hAnsi="Times New Roman" w:eastAsia="宋体" w:cs="宋体"/>
          <w:spacing w:val="-2"/>
          <w:sz w:val="21"/>
          <w:szCs w:val="21"/>
          <w:highlight w:val="none"/>
        </w:rPr>
        <w:t>影响对投标公正评审的；</w:t>
      </w:r>
    </w:p>
    <w:p w14:paraId="1510CABA">
      <w:pPr>
        <w:spacing w:before="109" w:line="221" w:lineRule="auto"/>
        <w:ind w:right="25"/>
        <w:jc w:val="right"/>
        <w:rPr>
          <w:rFonts w:ascii="Times New Roman" w:hAnsi="Times New Roman" w:eastAsia="宋体" w:cs="宋体"/>
          <w:sz w:val="21"/>
          <w:szCs w:val="21"/>
          <w:highlight w:val="none"/>
        </w:rPr>
      </w:pPr>
      <w:r>
        <w:rPr>
          <w:rFonts w:ascii="Times New Roman" w:hAnsi="Times New Roman" w:eastAsia="宋体" w:cs="宋体"/>
          <w:sz w:val="21"/>
          <w:szCs w:val="21"/>
          <w:highlight w:val="none"/>
        </w:rPr>
        <w:t>（</w:t>
      </w:r>
      <w:r>
        <w:rPr>
          <w:rFonts w:ascii="Times New Roman" w:hAnsi="Times New Roman" w:eastAsia="Times New Roman" w:cs="Times New Roman"/>
          <w:sz w:val="21"/>
          <w:szCs w:val="21"/>
          <w:highlight w:val="none"/>
        </w:rPr>
        <w:t>4</w:t>
      </w:r>
      <w:r>
        <w:rPr>
          <w:rFonts w:ascii="Times New Roman" w:hAnsi="Times New Roman" w:eastAsia="宋体" w:cs="宋体"/>
          <w:sz w:val="21"/>
          <w:szCs w:val="21"/>
          <w:highlight w:val="none"/>
        </w:rPr>
        <w:t>）曾因在招标、评标以及其他与招标投标有</w:t>
      </w:r>
      <w:r>
        <w:rPr>
          <w:rFonts w:ascii="Times New Roman" w:hAnsi="Times New Roman" w:eastAsia="宋体" w:cs="宋体"/>
          <w:spacing w:val="-1"/>
          <w:sz w:val="21"/>
          <w:szCs w:val="21"/>
          <w:highlight w:val="none"/>
        </w:rPr>
        <w:t>关活动中从事违法行为而受过行政处罚</w:t>
      </w:r>
    </w:p>
    <w:p w14:paraId="2E8DB6D8">
      <w:pPr>
        <w:spacing w:before="108" w:line="335" w:lineRule="exact"/>
        <w:ind w:left="20"/>
        <w:rPr>
          <w:rFonts w:ascii="Times New Roman" w:hAnsi="Times New Roman" w:eastAsia="宋体" w:cs="宋体"/>
          <w:sz w:val="21"/>
          <w:szCs w:val="21"/>
          <w:highlight w:val="none"/>
        </w:rPr>
      </w:pPr>
      <w:r>
        <w:rPr>
          <w:rFonts w:ascii="Times New Roman" w:hAnsi="Times New Roman" w:eastAsia="宋体" w:cs="宋体"/>
          <w:spacing w:val="-4"/>
          <w:position w:val="9"/>
          <w:sz w:val="21"/>
          <w:szCs w:val="21"/>
          <w:highlight w:val="none"/>
        </w:rPr>
        <w:t>或刑事处罚的。</w:t>
      </w:r>
    </w:p>
    <w:p w14:paraId="24EC3A2E">
      <w:pPr>
        <w:spacing w:before="1" w:line="218" w:lineRule="auto"/>
        <w:ind w:left="20"/>
        <w:rPr>
          <w:rFonts w:ascii="Times New Roman" w:hAnsi="Times New Roman" w:eastAsia="黑体" w:cs="黑体"/>
          <w:sz w:val="24"/>
          <w:szCs w:val="24"/>
          <w:highlight w:val="none"/>
        </w:rPr>
      </w:pPr>
      <w:r>
        <w:rPr>
          <w:rFonts w:ascii="Times New Roman" w:hAnsi="Times New Roman" w:eastAsia="Times New Roman" w:cs="Times New Roman"/>
          <w:spacing w:val="-3"/>
          <w:sz w:val="24"/>
          <w:szCs w:val="24"/>
          <w:highlight w:val="none"/>
        </w:rPr>
        <w:t>6.2</w:t>
      </w:r>
      <w:r>
        <w:rPr>
          <w:rFonts w:ascii="Times New Roman" w:hAnsi="Times New Roman" w:eastAsia="Times New Roman" w:cs="Times New Roman"/>
          <w:spacing w:val="17"/>
          <w:sz w:val="24"/>
          <w:szCs w:val="24"/>
          <w:highlight w:val="none"/>
        </w:rPr>
        <w:t xml:space="preserve"> </w:t>
      </w:r>
      <w:r>
        <w:rPr>
          <w:rFonts w:ascii="Times New Roman" w:hAnsi="Times New Roman" w:eastAsia="黑体" w:cs="黑体"/>
          <w:spacing w:val="-3"/>
          <w:sz w:val="24"/>
          <w:szCs w:val="24"/>
          <w:highlight w:val="none"/>
        </w:rPr>
        <w:t>评标原则</w:t>
      </w:r>
    </w:p>
    <w:p w14:paraId="364C5B5A">
      <w:pPr>
        <w:spacing w:before="100" w:line="336" w:lineRule="exact"/>
        <w:ind w:left="440"/>
        <w:rPr>
          <w:rFonts w:ascii="Times New Roman" w:hAnsi="Times New Roman" w:eastAsia="宋体" w:cs="宋体"/>
          <w:sz w:val="21"/>
          <w:szCs w:val="21"/>
          <w:highlight w:val="none"/>
        </w:rPr>
      </w:pPr>
      <w:r>
        <w:rPr>
          <w:rFonts w:ascii="Times New Roman" w:hAnsi="Times New Roman" w:eastAsia="宋体" w:cs="宋体"/>
          <w:spacing w:val="-2"/>
          <w:position w:val="9"/>
          <w:sz w:val="21"/>
          <w:szCs w:val="21"/>
          <w:highlight w:val="none"/>
        </w:rPr>
        <w:t>评标活动遵循公平、公正、科学和择优的原则。</w:t>
      </w:r>
    </w:p>
    <w:p w14:paraId="09585D4E">
      <w:pPr>
        <w:spacing w:before="1" w:line="218" w:lineRule="auto"/>
        <w:ind w:left="20"/>
        <w:rPr>
          <w:rFonts w:ascii="Times New Roman" w:hAnsi="Times New Roman" w:eastAsia="黑体" w:cs="黑体"/>
          <w:sz w:val="24"/>
          <w:szCs w:val="24"/>
          <w:highlight w:val="none"/>
        </w:rPr>
      </w:pPr>
      <w:r>
        <w:rPr>
          <w:rFonts w:ascii="Times New Roman" w:hAnsi="Times New Roman" w:eastAsia="Times New Roman" w:cs="Times New Roman"/>
          <w:spacing w:val="-3"/>
          <w:sz w:val="24"/>
          <w:szCs w:val="24"/>
          <w:highlight w:val="none"/>
        </w:rPr>
        <w:t>6.3</w:t>
      </w:r>
      <w:r>
        <w:rPr>
          <w:rFonts w:ascii="Times New Roman" w:hAnsi="Times New Roman" w:eastAsia="Times New Roman" w:cs="Times New Roman"/>
          <w:spacing w:val="13"/>
          <w:sz w:val="24"/>
          <w:szCs w:val="24"/>
          <w:highlight w:val="none"/>
        </w:rPr>
        <w:t xml:space="preserve"> </w:t>
      </w:r>
      <w:r>
        <w:rPr>
          <w:rFonts w:ascii="Times New Roman" w:hAnsi="Times New Roman" w:eastAsia="黑体" w:cs="黑体"/>
          <w:spacing w:val="-3"/>
          <w:sz w:val="24"/>
          <w:szCs w:val="24"/>
          <w:highlight w:val="none"/>
        </w:rPr>
        <w:t>评标</w:t>
      </w:r>
    </w:p>
    <w:p w14:paraId="42F179E4">
      <w:pPr>
        <w:spacing w:before="101" w:line="268" w:lineRule="auto"/>
        <w:ind w:left="16" w:right="6" w:firstLine="423"/>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 xml:space="preserve">评标委员会按照第三章“评标办法”规定的方法、评审因素、标准和程序对投标文件 </w:t>
      </w:r>
      <w:r>
        <w:rPr>
          <w:rFonts w:ascii="Times New Roman" w:hAnsi="Times New Roman" w:eastAsia="宋体" w:cs="宋体"/>
          <w:spacing w:val="-1"/>
          <w:sz w:val="21"/>
          <w:szCs w:val="21"/>
          <w:highlight w:val="none"/>
        </w:rPr>
        <w:t>进行评审。第三章“评标办法”没有规定的方法、评审因素和标准，不作为评标依据。</w:t>
      </w:r>
    </w:p>
    <w:p w14:paraId="6A94ADA5">
      <w:pPr>
        <w:spacing w:before="110" w:line="335" w:lineRule="exact"/>
        <w:ind w:left="440"/>
        <w:rPr>
          <w:rFonts w:ascii="Times New Roman" w:hAnsi="Times New Roman" w:eastAsia="宋体" w:cs="宋体"/>
          <w:sz w:val="21"/>
          <w:szCs w:val="21"/>
          <w:highlight w:val="none"/>
        </w:rPr>
      </w:pPr>
      <w:r>
        <w:rPr>
          <w:rFonts w:ascii="Times New Roman" w:hAnsi="Times New Roman" w:eastAsia="宋体" w:cs="宋体"/>
          <w:spacing w:val="-2"/>
          <w:position w:val="9"/>
          <w:sz w:val="21"/>
          <w:szCs w:val="21"/>
          <w:highlight w:val="none"/>
        </w:rPr>
        <w:t>评标采用方式详见投标人须知前附表。</w:t>
      </w:r>
    </w:p>
    <w:p w14:paraId="72F4692B">
      <w:pPr>
        <w:spacing w:before="1" w:line="218" w:lineRule="auto"/>
        <w:ind w:left="20"/>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6.4 </w:t>
      </w:r>
      <w:r>
        <w:rPr>
          <w:rFonts w:ascii="Times New Roman" w:hAnsi="Times New Roman" w:eastAsia="黑体" w:cs="黑体"/>
          <w:spacing w:val="-1"/>
          <w:sz w:val="24"/>
          <w:szCs w:val="24"/>
          <w:highlight w:val="none"/>
        </w:rPr>
        <w:t>评标结果公示</w:t>
      </w:r>
    </w:p>
    <w:p w14:paraId="6BC212E9">
      <w:pPr>
        <w:spacing w:before="102" w:line="292" w:lineRule="auto"/>
        <w:ind w:left="17" w:right="6" w:firstLine="424"/>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 xml:space="preserve">招标人将自收到评标报告之日起 </w:t>
      </w:r>
      <w:r>
        <w:rPr>
          <w:rFonts w:ascii="Times New Roman" w:hAnsi="Times New Roman" w:eastAsia="Times New Roman" w:cs="Times New Roman"/>
          <w:spacing w:val="-2"/>
          <w:sz w:val="21"/>
          <w:szCs w:val="21"/>
          <w:highlight w:val="none"/>
        </w:rPr>
        <w:t>3</w:t>
      </w:r>
      <w:r>
        <w:rPr>
          <w:rFonts w:ascii="Times New Roman" w:hAnsi="Times New Roman" w:eastAsia="Times New Roman" w:cs="Times New Roman"/>
          <w:spacing w:val="20"/>
          <w:sz w:val="21"/>
          <w:szCs w:val="21"/>
          <w:highlight w:val="none"/>
        </w:rPr>
        <w:t xml:space="preserve">  </w:t>
      </w:r>
      <w:r>
        <w:rPr>
          <w:rFonts w:ascii="Times New Roman" w:hAnsi="Times New Roman" w:eastAsia="宋体" w:cs="宋体"/>
          <w:spacing w:val="-2"/>
          <w:sz w:val="21"/>
          <w:szCs w:val="21"/>
          <w:highlight w:val="none"/>
        </w:rPr>
        <w:t>日内，完成审查评标委员会提交的书面评标报告，</w:t>
      </w:r>
      <w:r>
        <w:rPr>
          <w:rFonts w:ascii="Times New Roman" w:hAnsi="Times New Roman" w:eastAsia="宋体" w:cs="宋体"/>
          <w:sz w:val="21"/>
          <w:szCs w:val="21"/>
          <w:highlight w:val="none"/>
        </w:rPr>
        <w:t xml:space="preserve"> 并在投标人须知前附表规定的媒介公示中标候选人。公示期不少于 </w:t>
      </w:r>
      <w:r>
        <w:rPr>
          <w:rFonts w:ascii="Times New Roman" w:hAnsi="Times New Roman" w:eastAsia="Times New Roman" w:cs="Times New Roman"/>
          <w:sz w:val="21"/>
          <w:szCs w:val="21"/>
          <w:highlight w:val="none"/>
        </w:rPr>
        <w:t xml:space="preserve">3  </w:t>
      </w:r>
      <w:r>
        <w:rPr>
          <w:rFonts w:ascii="Times New Roman" w:hAnsi="Times New Roman" w:eastAsia="宋体" w:cs="宋体"/>
          <w:sz w:val="21"/>
          <w:szCs w:val="21"/>
          <w:highlight w:val="none"/>
        </w:rPr>
        <w:t>日。招标人在中标候</w:t>
      </w:r>
      <w:r>
        <w:rPr>
          <w:rFonts w:ascii="Times New Roman" w:hAnsi="Times New Roman" w:eastAsia="宋体" w:cs="宋体"/>
          <w:spacing w:val="13"/>
          <w:sz w:val="21"/>
          <w:szCs w:val="21"/>
          <w:highlight w:val="none"/>
        </w:rPr>
        <w:t xml:space="preserve"> </w:t>
      </w:r>
      <w:r>
        <w:rPr>
          <w:rFonts w:ascii="Times New Roman" w:hAnsi="Times New Roman" w:eastAsia="宋体" w:cs="宋体"/>
          <w:spacing w:val="-1"/>
          <w:sz w:val="21"/>
          <w:szCs w:val="21"/>
          <w:highlight w:val="none"/>
        </w:rPr>
        <w:t>选人公示前将对评标委员会提交的评标报告进行审查，</w:t>
      </w:r>
      <w:r>
        <w:rPr>
          <w:rFonts w:ascii="Times New Roman" w:hAnsi="Times New Roman" w:eastAsia="宋体" w:cs="宋体"/>
          <w:spacing w:val="46"/>
          <w:sz w:val="21"/>
          <w:szCs w:val="21"/>
          <w:highlight w:val="none"/>
        </w:rPr>
        <w:t xml:space="preserve"> </w:t>
      </w:r>
      <w:r>
        <w:rPr>
          <w:rFonts w:ascii="Times New Roman" w:hAnsi="Times New Roman" w:eastAsia="宋体" w:cs="宋体"/>
          <w:spacing w:val="-1"/>
          <w:sz w:val="21"/>
          <w:szCs w:val="21"/>
          <w:highlight w:val="none"/>
        </w:rPr>
        <w:t>发现异常情形的，依照法定程序进</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行复核，确认存在问题的，依照法定程序予以纠正。</w:t>
      </w:r>
    </w:p>
    <w:p w14:paraId="4E137CA0">
      <w:pPr>
        <w:spacing w:before="112" w:line="292" w:lineRule="auto"/>
        <w:ind w:left="21" w:right="6" w:firstLine="422"/>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投标人或者其他利害关系人对评标结果有异议的，应当在中标候选人公示（评标结果</w:t>
      </w:r>
      <w:r>
        <w:rPr>
          <w:rFonts w:ascii="Times New Roman" w:hAnsi="Times New Roman" w:eastAsia="宋体" w:cs="宋体"/>
          <w:sz w:val="21"/>
          <w:szCs w:val="21"/>
          <w:highlight w:val="none"/>
        </w:rPr>
        <w:t xml:space="preserve"> 公示）期间提出。招标人自收到异议之日起 </w:t>
      </w:r>
      <w:r>
        <w:rPr>
          <w:rFonts w:ascii="Times New Roman" w:hAnsi="Times New Roman" w:eastAsia="Times New Roman" w:cs="Times New Roman"/>
          <w:sz w:val="21"/>
          <w:szCs w:val="21"/>
          <w:highlight w:val="none"/>
        </w:rPr>
        <w:t xml:space="preserve">3  </w:t>
      </w:r>
      <w:r>
        <w:rPr>
          <w:rFonts w:ascii="Times New Roman" w:hAnsi="Times New Roman" w:eastAsia="宋体" w:cs="宋体"/>
          <w:sz w:val="21"/>
          <w:szCs w:val="21"/>
          <w:highlight w:val="none"/>
        </w:rPr>
        <w:t>日内作出答复；作出答复前，暂停招标投标</w:t>
      </w:r>
      <w:r>
        <w:rPr>
          <w:rFonts w:ascii="Times New Roman" w:hAnsi="Times New Roman" w:eastAsia="宋体" w:cs="宋体"/>
          <w:spacing w:val="7"/>
          <w:sz w:val="21"/>
          <w:szCs w:val="21"/>
          <w:highlight w:val="none"/>
        </w:rPr>
        <w:t xml:space="preserve"> </w:t>
      </w:r>
      <w:r>
        <w:rPr>
          <w:rFonts w:ascii="Times New Roman" w:hAnsi="Times New Roman" w:eastAsia="宋体" w:cs="宋体"/>
          <w:sz w:val="21"/>
          <w:szCs w:val="21"/>
          <w:highlight w:val="none"/>
        </w:rPr>
        <w:t>活动。在法定时间内未提出视为投标人权利灭失。 异议与答复应通过电子招标投标系</w:t>
      </w:r>
      <w:r>
        <w:rPr>
          <w:rFonts w:ascii="Times New Roman" w:hAnsi="Times New Roman" w:eastAsia="宋体" w:cs="宋体"/>
          <w:spacing w:val="7"/>
          <w:sz w:val="21"/>
          <w:szCs w:val="21"/>
          <w:highlight w:val="none"/>
        </w:rPr>
        <w:t xml:space="preserve"> </w:t>
      </w:r>
      <w:r>
        <w:rPr>
          <w:rFonts w:ascii="Times New Roman" w:hAnsi="Times New Roman" w:eastAsia="宋体" w:cs="宋体"/>
          <w:spacing w:val="-1"/>
          <w:sz w:val="21"/>
          <w:szCs w:val="21"/>
          <w:highlight w:val="none"/>
        </w:rPr>
        <w:t>统（辽宁省工程建设项目招标投标异议投诉处理系统）以书面形式</w:t>
      </w:r>
      <w:r>
        <w:rPr>
          <w:rFonts w:ascii="Times New Roman" w:hAnsi="Times New Roman" w:eastAsia="宋体" w:cs="宋体"/>
          <w:spacing w:val="-2"/>
          <w:sz w:val="21"/>
          <w:szCs w:val="21"/>
          <w:highlight w:val="none"/>
        </w:rPr>
        <w:t>进行。</w:t>
      </w:r>
    </w:p>
    <w:p w14:paraId="6E366406">
      <w:pPr>
        <w:spacing w:before="85" w:line="219" w:lineRule="auto"/>
        <w:ind w:left="20"/>
        <w:rPr>
          <w:rFonts w:ascii="Times New Roman" w:hAnsi="Times New Roman" w:eastAsia="黑体" w:cs="黑体"/>
          <w:sz w:val="24"/>
          <w:szCs w:val="24"/>
          <w:highlight w:val="none"/>
        </w:rPr>
      </w:pPr>
      <w:r>
        <w:rPr>
          <w:rFonts w:ascii="Times New Roman" w:hAnsi="Times New Roman" w:eastAsia="Times New Roman" w:cs="Times New Roman"/>
          <w:spacing w:val="-7"/>
          <w:sz w:val="24"/>
          <w:szCs w:val="24"/>
          <w:highlight w:val="none"/>
        </w:rPr>
        <w:t xml:space="preserve">6.5 </w:t>
      </w:r>
      <w:r>
        <w:rPr>
          <w:rFonts w:ascii="Times New Roman" w:hAnsi="Times New Roman" w:eastAsia="黑体" w:cs="黑体"/>
          <w:spacing w:val="-7"/>
          <w:sz w:val="24"/>
          <w:szCs w:val="24"/>
          <w:highlight w:val="none"/>
        </w:rPr>
        <w:t>履约能力的核查 （如有）</w:t>
      </w:r>
    </w:p>
    <w:p w14:paraId="2F2A5F64">
      <w:pPr>
        <w:spacing w:before="99" w:line="285" w:lineRule="auto"/>
        <w:ind w:left="18" w:right="6" w:firstLine="426"/>
        <w:jc w:val="both"/>
        <w:rPr>
          <w:rFonts w:ascii="Times New Roman" w:hAnsi="Times New Roman" w:eastAsia="宋体" w:cs="宋体"/>
          <w:sz w:val="21"/>
          <w:szCs w:val="21"/>
          <w:highlight w:val="none"/>
        </w:rPr>
      </w:pPr>
      <w:r>
        <w:rPr>
          <w:rFonts w:ascii="Times New Roman" w:hAnsi="Times New Roman" w:eastAsia="宋体" w:cs="宋体"/>
          <w:sz w:val="21"/>
          <w:szCs w:val="21"/>
          <w:highlight w:val="none"/>
        </w:rPr>
        <w:t>如果中标候选人的经营、财务状况发生较大变化或者存在违法行为， 招标人认为可能</w:t>
      </w:r>
      <w:r>
        <w:rPr>
          <w:rFonts w:ascii="Times New Roman" w:hAnsi="Times New Roman" w:eastAsia="宋体" w:cs="宋体"/>
          <w:spacing w:val="5"/>
          <w:sz w:val="21"/>
          <w:szCs w:val="21"/>
          <w:highlight w:val="none"/>
        </w:rPr>
        <w:t xml:space="preserve"> </w:t>
      </w:r>
      <w:r>
        <w:rPr>
          <w:rFonts w:ascii="Times New Roman" w:hAnsi="Times New Roman" w:eastAsia="宋体" w:cs="宋体"/>
          <w:sz w:val="21"/>
          <w:szCs w:val="21"/>
          <w:highlight w:val="none"/>
        </w:rPr>
        <w:t>影响其履约能力的，将在发出中标通知书前报请行政监督部门后， 召集原评标委员会按照</w:t>
      </w:r>
      <w:r>
        <w:rPr>
          <w:rFonts w:ascii="Times New Roman" w:hAnsi="Times New Roman" w:eastAsia="宋体" w:cs="宋体"/>
          <w:spacing w:val="6"/>
          <w:sz w:val="21"/>
          <w:szCs w:val="21"/>
          <w:highlight w:val="none"/>
        </w:rPr>
        <w:t xml:space="preserve"> </w:t>
      </w:r>
      <w:r>
        <w:rPr>
          <w:rFonts w:ascii="Times New Roman" w:hAnsi="Times New Roman" w:eastAsia="宋体" w:cs="宋体"/>
          <w:spacing w:val="-2"/>
          <w:sz w:val="21"/>
          <w:szCs w:val="21"/>
          <w:highlight w:val="none"/>
        </w:rPr>
        <w:t>招标文件规定的标准和方法核查确认。</w:t>
      </w:r>
    </w:p>
    <w:p w14:paraId="41682259">
      <w:pPr>
        <w:spacing w:before="153" w:line="393" w:lineRule="exact"/>
        <w:ind w:left="20"/>
        <w:rPr>
          <w:rFonts w:ascii="Times New Roman" w:hAnsi="Times New Roman" w:eastAsia="黑体" w:cs="黑体"/>
          <w:sz w:val="27"/>
          <w:szCs w:val="27"/>
          <w:highlight w:val="none"/>
        </w:rPr>
      </w:pPr>
      <w:r>
        <w:rPr>
          <w:rFonts w:ascii="Times New Roman" w:hAnsi="Times New Roman" w:eastAsia="Times New Roman" w:cs="Times New Roman"/>
          <w:spacing w:val="2"/>
          <w:position w:val="8"/>
          <w:sz w:val="27"/>
          <w:szCs w:val="27"/>
          <w:highlight w:val="none"/>
        </w:rPr>
        <w:t>7.</w:t>
      </w:r>
      <w:r>
        <w:rPr>
          <w:rFonts w:ascii="Times New Roman" w:hAnsi="Times New Roman" w:eastAsia="Times New Roman" w:cs="Times New Roman"/>
          <w:spacing w:val="24"/>
          <w:position w:val="8"/>
          <w:sz w:val="27"/>
          <w:szCs w:val="27"/>
          <w:highlight w:val="none"/>
        </w:rPr>
        <w:t xml:space="preserve"> </w:t>
      </w:r>
      <w:r>
        <w:rPr>
          <w:rFonts w:ascii="Times New Roman" w:hAnsi="Times New Roman" w:eastAsia="黑体" w:cs="黑体"/>
          <w:spacing w:val="2"/>
          <w:position w:val="8"/>
          <w:sz w:val="27"/>
          <w:szCs w:val="27"/>
          <w:highlight w:val="none"/>
        </w:rPr>
        <w:t>合同授予</w:t>
      </w:r>
    </w:p>
    <w:p w14:paraId="62CDC6B7">
      <w:pPr>
        <w:spacing w:line="218" w:lineRule="auto"/>
        <w:ind w:left="18"/>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7.1 </w:t>
      </w:r>
      <w:r>
        <w:rPr>
          <w:rFonts w:ascii="Times New Roman" w:hAnsi="Times New Roman" w:eastAsia="黑体" w:cs="黑体"/>
          <w:spacing w:val="-1"/>
          <w:sz w:val="24"/>
          <w:szCs w:val="24"/>
          <w:highlight w:val="none"/>
        </w:rPr>
        <w:t>定标方式</w:t>
      </w:r>
    </w:p>
    <w:p w14:paraId="4E41FCF1">
      <w:pPr>
        <w:spacing w:before="102" w:line="284" w:lineRule="auto"/>
        <w:ind w:left="17" w:right="6" w:firstLine="436"/>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除投标人须知前附表规定评标委员会直接确定中标人外，招标</w:t>
      </w:r>
      <w:r>
        <w:rPr>
          <w:rFonts w:ascii="Times New Roman" w:hAnsi="Times New Roman" w:eastAsia="宋体" w:cs="宋体"/>
          <w:spacing w:val="2"/>
          <w:sz w:val="21"/>
          <w:szCs w:val="21"/>
          <w:highlight w:val="none"/>
        </w:rPr>
        <w:t>人依据评标委员会推荐</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的中标候选人确定中标人或从评标委员会推荐的中标候选人范围内自主研究确定中标人，</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评标委员会推荐中标候选人的人数见投标人须知前附表。</w:t>
      </w:r>
    </w:p>
    <w:p w14:paraId="20DCC587">
      <w:pPr>
        <w:spacing w:before="109" w:line="285" w:lineRule="auto"/>
        <w:ind w:left="17" w:right="6" w:firstLine="424"/>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招标人从评标委员会推荐的中标候选人范围内自主研究确定中标人的，招标人按照定</w:t>
      </w:r>
      <w:r>
        <w:rPr>
          <w:rFonts w:ascii="Times New Roman" w:hAnsi="Times New Roman" w:eastAsia="宋体" w:cs="宋体"/>
          <w:spacing w:val="2"/>
          <w:sz w:val="21"/>
          <w:szCs w:val="21"/>
          <w:highlight w:val="none"/>
        </w:rPr>
        <w:t xml:space="preserve"> </w:t>
      </w:r>
      <w:r>
        <w:rPr>
          <w:rFonts w:ascii="Times New Roman" w:hAnsi="Times New Roman" w:eastAsia="宋体" w:cs="宋体"/>
          <w:spacing w:val="3"/>
          <w:sz w:val="21"/>
          <w:szCs w:val="21"/>
          <w:highlight w:val="none"/>
        </w:rPr>
        <w:t>标办法规定的规则组建定标委员会，定标委员会按照定标办法规定的方法、规则、标准和</w:t>
      </w:r>
      <w:r>
        <w:rPr>
          <w:rFonts w:ascii="Times New Roman" w:hAnsi="Times New Roman" w:eastAsia="宋体" w:cs="宋体"/>
          <w:sz w:val="21"/>
          <w:szCs w:val="21"/>
          <w:highlight w:val="none"/>
        </w:rPr>
        <w:t xml:space="preserve"> </w:t>
      </w:r>
      <w:r>
        <w:rPr>
          <w:rFonts w:ascii="Times New Roman" w:hAnsi="Times New Roman" w:eastAsia="宋体" w:cs="宋体"/>
          <w:spacing w:val="-4"/>
          <w:sz w:val="21"/>
          <w:szCs w:val="21"/>
          <w:highlight w:val="none"/>
        </w:rPr>
        <w:t>程序在中标候选人中定标，确定中标人。 定标办法没有规定的方法、规则、标准，</w:t>
      </w:r>
      <w:r>
        <w:rPr>
          <w:rFonts w:ascii="Times New Roman" w:hAnsi="Times New Roman" w:eastAsia="宋体" w:cs="宋体"/>
          <w:spacing w:val="66"/>
          <w:sz w:val="21"/>
          <w:szCs w:val="21"/>
          <w:highlight w:val="none"/>
        </w:rPr>
        <w:t xml:space="preserve"> </w:t>
      </w:r>
      <w:r>
        <w:rPr>
          <w:rFonts w:ascii="Times New Roman" w:hAnsi="Times New Roman" w:eastAsia="宋体" w:cs="宋体"/>
          <w:spacing w:val="-4"/>
          <w:sz w:val="21"/>
          <w:szCs w:val="21"/>
          <w:highlight w:val="none"/>
        </w:rPr>
        <w:t>不得作</w:t>
      </w:r>
    </w:p>
    <w:p w14:paraId="2B75F266">
      <w:pPr>
        <w:spacing w:line="285" w:lineRule="auto"/>
        <w:rPr>
          <w:rFonts w:ascii="Times New Roman" w:hAnsi="Times New Roman" w:eastAsia="宋体" w:cs="宋体"/>
          <w:sz w:val="21"/>
          <w:szCs w:val="21"/>
          <w:highlight w:val="none"/>
        </w:rPr>
        <w:sectPr>
          <w:footerReference r:id="rId17"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space="720" w:num="1"/>
        </w:sectPr>
      </w:pPr>
    </w:p>
    <w:p w14:paraId="7E22ABEE">
      <w:pPr>
        <w:spacing w:before="115" w:line="220" w:lineRule="auto"/>
        <w:ind w:left="20"/>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为定标依据。</w:t>
      </w:r>
    </w:p>
    <w:p w14:paraId="407AD290">
      <w:pPr>
        <w:spacing w:before="84" w:line="220" w:lineRule="auto"/>
        <w:ind w:left="18"/>
        <w:rPr>
          <w:rFonts w:ascii="Times New Roman" w:hAnsi="Times New Roman" w:eastAsia="黑体" w:cs="黑体"/>
          <w:sz w:val="24"/>
          <w:szCs w:val="24"/>
          <w:highlight w:val="none"/>
        </w:rPr>
      </w:pPr>
      <w:bookmarkStart w:id="11" w:name="bookmark97"/>
      <w:bookmarkEnd w:id="11"/>
      <w:r>
        <w:rPr>
          <w:rFonts w:ascii="Times New Roman" w:hAnsi="Times New Roman" w:eastAsia="Times New Roman" w:cs="Times New Roman"/>
          <w:spacing w:val="-4"/>
          <w:sz w:val="24"/>
          <w:szCs w:val="24"/>
          <w:highlight w:val="none"/>
        </w:rPr>
        <w:t>7.2</w:t>
      </w:r>
      <w:r>
        <w:rPr>
          <w:rFonts w:ascii="Times New Roman" w:hAnsi="Times New Roman" w:eastAsia="Times New Roman" w:cs="Times New Roman"/>
          <w:spacing w:val="31"/>
          <w:sz w:val="24"/>
          <w:szCs w:val="24"/>
          <w:highlight w:val="none"/>
        </w:rPr>
        <w:t xml:space="preserve"> </w:t>
      </w:r>
      <w:r>
        <w:rPr>
          <w:rFonts w:ascii="Times New Roman" w:hAnsi="Times New Roman" w:eastAsia="黑体" w:cs="黑体"/>
          <w:spacing w:val="-4"/>
          <w:sz w:val="24"/>
          <w:szCs w:val="24"/>
          <w:highlight w:val="none"/>
        </w:rPr>
        <w:t>中标通知</w:t>
      </w:r>
    </w:p>
    <w:p w14:paraId="0F90A606">
      <w:pPr>
        <w:spacing w:before="99" w:line="285" w:lineRule="auto"/>
        <w:ind w:left="38" w:right="152" w:firstLine="402"/>
        <w:jc w:val="both"/>
        <w:rPr>
          <w:rFonts w:ascii="Times New Roman" w:hAnsi="Times New Roman" w:eastAsia="宋体" w:cs="宋体"/>
          <w:sz w:val="21"/>
          <w:szCs w:val="21"/>
          <w:highlight w:val="none"/>
        </w:rPr>
      </w:pPr>
      <w:r>
        <w:rPr>
          <w:rFonts w:ascii="Times New Roman" w:hAnsi="Times New Roman" w:eastAsia="宋体" w:cs="宋体"/>
          <w:sz w:val="21"/>
          <w:szCs w:val="21"/>
          <w:highlight w:val="none"/>
        </w:rPr>
        <w:t>评标结果公示期满后，在本章第</w:t>
      </w:r>
      <w:r>
        <w:rPr>
          <w:rFonts w:ascii="Times New Roman" w:hAnsi="Times New Roman" w:eastAsia="宋体" w:cs="宋体"/>
          <w:spacing w:val="-57"/>
          <w:sz w:val="21"/>
          <w:szCs w:val="21"/>
          <w:highlight w:val="none"/>
        </w:rPr>
        <w:t xml:space="preserve"> </w:t>
      </w:r>
      <w:r>
        <w:rPr>
          <w:rFonts w:ascii="Times New Roman" w:hAnsi="Times New Roman" w:eastAsia="Times New Roman" w:cs="Times New Roman"/>
          <w:sz w:val="21"/>
          <w:szCs w:val="21"/>
          <w:highlight w:val="none"/>
        </w:rPr>
        <w:t>3.3</w:t>
      </w:r>
      <w:r>
        <w:rPr>
          <w:rFonts w:ascii="Times New Roman" w:hAnsi="Times New Roman" w:eastAsia="Times New Roman" w:cs="Times New Roman"/>
          <w:spacing w:val="-14"/>
          <w:sz w:val="21"/>
          <w:szCs w:val="21"/>
          <w:highlight w:val="none"/>
        </w:rPr>
        <w:t xml:space="preserve"> </w:t>
      </w:r>
      <w:r>
        <w:rPr>
          <w:rFonts w:ascii="Times New Roman" w:hAnsi="Times New Roman" w:eastAsia="宋体" w:cs="宋体"/>
          <w:sz w:val="21"/>
          <w:szCs w:val="21"/>
          <w:highlight w:val="none"/>
        </w:rPr>
        <w:t>款规定</w:t>
      </w:r>
      <w:r>
        <w:rPr>
          <w:rFonts w:ascii="Times New Roman" w:hAnsi="Times New Roman" w:eastAsia="宋体" w:cs="宋体"/>
          <w:spacing w:val="-1"/>
          <w:sz w:val="21"/>
          <w:szCs w:val="21"/>
          <w:highlight w:val="none"/>
        </w:rPr>
        <w:t>的投标有效期内，招标人通过电子交易系统</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以书面形式向中标人发出经电子监督系统验证备案的中标通知书，</w:t>
      </w:r>
      <w:r>
        <w:rPr>
          <w:rFonts w:ascii="Times New Roman" w:hAnsi="Times New Roman" w:eastAsia="宋体" w:cs="宋体"/>
          <w:spacing w:val="34"/>
          <w:sz w:val="21"/>
          <w:szCs w:val="21"/>
          <w:highlight w:val="none"/>
        </w:rPr>
        <w:t xml:space="preserve"> </w:t>
      </w:r>
      <w:r>
        <w:rPr>
          <w:rFonts w:ascii="Times New Roman" w:hAnsi="Times New Roman" w:eastAsia="宋体" w:cs="宋体"/>
          <w:spacing w:val="-1"/>
          <w:sz w:val="21"/>
          <w:szCs w:val="21"/>
          <w:highlight w:val="none"/>
        </w:rPr>
        <w:t>同时</w:t>
      </w:r>
      <w:r>
        <w:rPr>
          <w:rFonts w:ascii="Times New Roman" w:hAnsi="Times New Roman" w:eastAsia="宋体" w:cs="宋体"/>
          <w:spacing w:val="-2"/>
          <w:sz w:val="21"/>
          <w:szCs w:val="21"/>
          <w:highlight w:val="none"/>
        </w:rPr>
        <w:t>将中标结果通知未</w:t>
      </w:r>
      <w:r>
        <w:rPr>
          <w:rFonts w:ascii="Times New Roman" w:hAnsi="Times New Roman" w:eastAsia="宋体" w:cs="宋体"/>
          <w:sz w:val="21"/>
          <w:szCs w:val="21"/>
          <w:highlight w:val="none"/>
        </w:rPr>
        <w:t xml:space="preserve"> </w:t>
      </w:r>
      <w:r>
        <w:rPr>
          <w:rFonts w:ascii="Times New Roman" w:hAnsi="Times New Roman" w:eastAsia="宋体" w:cs="宋体"/>
          <w:spacing w:val="-6"/>
          <w:sz w:val="21"/>
          <w:szCs w:val="21"/>
          <w:highlight w:val="none"/>
        </w:rPr>
        <w:t>中标的投标人。</w:t>
      </w:r>
    </w:p>
    <w:p w14:paraId="09193823">
      <w:pPr>
        <w:spacing w:before="108" w:line="269" w:lineRule="auto"/>
        <w:ind w:left="22" w:right="154" w:firstLine="438"/>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中标通知书发出的同时，招标人将在投标人须知前附表第</w:t>
      </w:r>
      <w:r>
        <w:rPr>
          <w:rFonts w:ascii="Times New Roman" w:hAnsi="Times New Roman" w:eastAsia="宋体" w:cs="宋体"/>
          <w:spacing w:val="-55"/>
          <w:sz w:val="21"/>
          <w:szCs w:val="21"/>
          <w:highlight w:val="none"/>
        </w:rPr>
        <w:t xml:space="preserve"> </w:t>
      </w:r>
      <w:r>
        <w:rPr>
          <w:rFonts w:ascii="Times New Roman" w:hAnsi="Times New Roman" w:eastAsia="Times New Roman" w:cs="Times New Roman"/>
          <w:spacing w:val="-1"/>
          <w:sz w:val="21"/>
          <w:szCs w:val="21"/>
          <w:highlight w:val="none"/>
        </w:rPr>
        <w:t>6.4</w:t>
      </w:r>
      <w:r>
        <w:rPr>
          <w:rFonts w:ascii="Times New Roman" w:hAnsi="Times New Roman" w:eastAsia="Times New Roman" w:cs="Times New Roman"/>
          <w:spacing w:val="-15"/>
          <w:sz w:val="21"/>
          <w:szCs w:val="21"/>
          <w:highlight w:val="none"/>
        </w:rPr>
        <w:t xml:space="preserve"> </w:t>
      </w:r>
      <w:r>
        <w:rPr>
          <w:rFonts w:ascii="Times New Roman" w:hAnsi="Times New Roman" w:eastAsia="宋体" w:cs="宋体"/>
          <w:spacing w:val="-1"/>
          <w:sz w:val="21"/>
          <w:szCs w:val="21"/>
          <w:highlight w:val="none"/>
        </w:rPr>
        <w:t>款规定的媒介发布</w:t>
      </w:r>
      <w:r>
        <w:rPr>
          <w:rFonts w:ascii="Times New Roman" w:hAnsi="Times New Roman" w:eastAsia="宋体" w:cs="宋体"/>
          <w:spacing w:val="-2"/>
          <w:sz w:val="21"/>
          <w:szCs w:val="21"/>
          <w:highlight w:val="none"/>
        </w:rPr>
        <w:t>中标结</w:t>
      </w:r>
      <w:r>
        <w:rPr>
          <w:rFonts w:ascii="Times New Roman" w:hAnsi="Times New Roman" w:eastAsia="宋体" w:cs="宋体"/>
          <w:sz w:val="21"/>
          <w:szCs w:val="21"/>
          <w:highlight w:val="none"/>
        </w:rPr>
        <w:t xml:space="preserve"> </w:t>
      </w:r>
      <w:r>
        <w:rPr>
          <w:rFonts w:ascii="Times New Roman" w:hAnsi="Times New Roman" w:eastAsia="宋体" w:cs="宋体"/>
          <w:spacing w:val="-8"/>
          <w:sz w:val="21"/>
          <w:szCs w:val="21"/>
          <w:highlight w:val="none"/>
        </w:rPr>
        <w:t>果公示。</w:t>
      </w:r>
    </w:p>
    <w:p w14:paraId="04EC22E5">
      <w:pPr>
        <w:spacing w:before="83" w:line="219" w:lineRule="auto"/>
        <w:ind w:left="18"/>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7.3 </w:t>
      </w:r>
      <w:r>
        <w:rPr>
          <w:rFonts w:ascii="Times New Roman" w:hAnsi="Times New Roman" w:eastAsia="黑体" w:cs="黑体"/>
          <w:spacing w:val="-1"/>
          <w:sz w:val="24"/>
          <w:szCs w:val="24"/>
          <w:highlight w:val="none"/>
        </w:rPr>
        <w:t>履约保证金</w:t>
      </w:r>
    </w:p>
    <w:p w14:paraId="6AD17A34">
      <w:pPr>
        <w:spacing w:before="102" w:line="292" w:lineRule="auto"/>
        <w:ind w:left="18" w:right="155" w:firstLine="422"/>
        <w:jc w:val="both"/>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7.3.1</w:t>
      </w:r>
      <w:r>
        <w:rPr>
          <w:rFonts w:ascii="Times New Roman" w:hAnsi="Times New Roman" w:eastAsia="Times New Roman" w:cs="Times New Roman"/>
          <w:spacing w:val="41"/>
          <w:w w:val="101"/>
          <w:sz w:val="21"/>
          <w:szCs w:val="21"/>
          <w:highlight w:val="none"/>
        </w:rPr>
        <w:t xml:space="preserve"> </w:t>
      </w:r>
      <w:r>
        <w:rPr>
          <w:rFonts w:ascii="Times New Roman" w:hAnsi="Times New Roman" w:eastAsia="宋体" w:cs="宋体"/>
          <w:spacing w:val="1"/>
          <w:sz w:val="21"/>
          <w:szCs w:val="21"/>
          <w:highlight w:val="none"/>
        </w:rPr>
        <w:t>在签订合同前，中标人应按投标人须知前</w:t>
      </w:r>
      <w:r>
        <w:rPr>
          <w:rFonts w:ascii="Times New Roman" w:hAnsi="Times New Roman" w:eastAsia="宋体" w:cs="宋体"/>
          <w:sz w:val="21"/>
          <w:szCs w:val="21"/>
          <w:highlight w:val="none"/>
        </w:rPr>
        <w:t xml:space="preserve">附表规定的金额、担保形式和招标文件 </w:t>
      </w:r>
      <w:r>
        <w:rPr>
          <w:rFonts w:ascii="Times New Roman" w:hAnsi="Times New Roman" w:eastAsia="宋体" w:cs="宋体"/>
          <w:spacing w:val="3"/>
          <w:sz w:val="21"/>
          <w:szCs w:val="21"/>
          <w:highlight w:val="none"/>
        </w:rPr>
        <w:t>第四章“合同条款及格式”规定的履约保证金格式或者事先经过招标人书面</w:t>
      </w:r>
      <w:r>
        <w:rPr>
          <w:rFonts w:ascii="Times New Roman" w:hAnsi="Times New Roman" w:eastAsia="宋体" w:cs="宋体"/>
          <w:spacing w:val="2"/>
          <w:sz w:val="21"/>
          <w:szCs w:val="21"/>
          <w:highlight w:val="none"/>
        </w:rPr>
        <w:t>认可的履约保</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证金格式向招标人提交履约担保。联合体中标的，其履约保证金由牵头人递</w:t>
      </w:r>
      <w:r>
        <w:rPr>
          <w:rFonts w:ascii="Times New Roman" w:hAnsi="Times New Roman" w:eastAsia="宋体" w:cs="宋体"/>
          <w:spacing w:val="2"/>
          <w:sz w:val="21"/>
          <w:szCs w:val="21"/>
          <w:highlight w:val="none"/>
        </w:rPr>
        <w:t>交，并应符合</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投标人须知前附表的规定。</w:t>
      </w:r>
    </w:p>
    <w:p w14:paraId="0962FE9F">
      <w:pPr>
        <w:spacing w:before="108" w:line="285" w:lineRule="auto"/>
        <w:ind w:left="18" w:right="155" w:firstLine="422"/>
        <w:jc w:val="both"/>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7.3.2</w:t>
      </w:r>
      <w:r>
        <w:rPr>
          <w:rFonts w:ascii="Times New Roman" w:hAnsi="Times New Roman" w:eastAsia="Times New Roman" w:cs="Times New Roman"/>
          <w:spacing w:val="14"/>
          <w:w w:val="101"/>
          <w:sz w:val="21"/>
          <w:szCs w:val="21"/>
          <w:highlight w:val="none"/>
        </w:rPr>
        <w:t xml:space="preserve"> </w:t>
      </w:r>
      <w:r>
        <w:rPr>
          <w:rFonts w:ascii="Times New Roman" w:hAnsi="Times New Roman" w:eastAsia="宋体" w:cs="宋体"/>
          <w:spacing w:val="-1"/>
          <w:sz w:val="21"/>
          <w:szCs w:val="21"/>
          <w:highlight w:val="none"/>
        </w:rPr>
        <w:t>中标人不能按本章第</w:t>
      </w:r>
      <w:r>
        <w:rPr>
          <w:rFonts w:ascii="Times New Roman" w:hAnsi="Times New Roman" w:eastAsia="宋体" w:cs="宋体"/>
          <w:spacing w:val="-48"/>
          <w:sz w:val="21"/>
          <w:szCs w:val="21"/>
          <w:highlight w:val="none"/>
        </w:rPr>
        <w:t xml:space="preserve"> </w:t>
      </w:r>
      <w:r>
        <w:rPr>
          <w:rFonts w:ascii="Times New Roman" w:hAnsi="Times New Roman" w:eastAsia="Times New Roman" w:cs="Times New Roman"/>
          <w:spacing w:val="-1"/>
          <w:sz w:val="21"/>
          <w:szCs w:val="21"/>
          <w:highlight w:val="none"/>
        </w:rPr>
        <w:t xml:space="preserve">7.3.1 </w:t>
      </w:r>
      <w:r>
        <w:rPr>
          <w:rFonts w:ascii="Times New Roman" w:hAnsi="Times New Roman" w:eastAsia="宋体" w:cs="宋体"/>
          <w:spacing w:val="-1"/>
          <w:sz w:val="21"/>
          <w:szCs w:val="21"/>
          <w:highlight w:val="none"/>
        </w:rPr>
        <w:t>项要求提交履约保证</w:t>
      </w:r>
      <w:r>
        <w:rPr>
          <w:rFonts w:ascii="Times New Roman" w:hAnsi="Times New Roman" w:eastAsia="宋体" w:cs="宋体"/>
          <w:spacing w:val="-2"/>
          <w:sz w:val="21"/>
          <w:szCs w:val="21"/>
          <w:highlight w:val="none"/>
        </w:rPr>
        <w:t>金的，视为放弃中标，其投标保证</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金不予退还， 给招标人造成的损失超过投标保证金数</w:t>
      </w:r>
      <w:r>
        <w:rPr>
          <w:rFonts w:ascii="Times New Roman" w:hAnsi="Times New Roman" w:eastAsia="宋体" w:cs="宋体"/>
          <w:spacing w:val="-3"/>
          <w:sz w:val="21"/>
          <w:szCs w:val="21"/>
          <w:highlight w:val="none"/>
        </w:rPr>
        <w:t>额的， 中标人还应当对超过部分予以</w:t>
      </w:r>
      <w:r>
        <w:rPr>
          <w:rFonts w:ascii="Times New Roman" w:hAnsi="Times New Roman" w:eastAsia="宋体" w:cs="宋体"/>
          <w:sz w:val="21"/>
          <w:szCs w:val="21"/>
          <w:highlight w:val="none"/>
        </w:rPr>
        <w:t xml:space="preserve"> </w:t>
      </w:r>
      <w:r>
        <w:rPr>
          <w:rFonts w:ascii="Times New Roman" w:hAnsi="Times New Roman" w:eastAsia="宋体" w:cs="宋体"/>
          <w:spacing w:val="-8"/>
          <w:sz w:val="21"/>
          <w:szCs w:val="21"/>
          <w:highlight w:val="none"/>
        </w:rPr>
        <w:t>赔偿。</w:t>
      </w:r>
    </w:p>
    <w:p w14:paraId="33BE5459">
      <w:pPr>
        <w:spacing w:before="85" w:line="220" w:lineRule="auto"/>
        <w:ind w:left="18"/>
        <w:rPr>
          <w:rFonts w:ascii="Times New Roman" w:hAnsi="Times New Roman" w:eastAsia="黑体" w:cs="黑体"/>
          <w:sz w:val="24"/>
          <w:szCs w:val="24"/>
          <w:highlight w:val="none"/>
        </w:rPr>
      </w:pPr>
      <w:r>
        <w:rPr>
          <w:rFonts w:ascii="Times New Roman" w:hAnsi="Times New Roman" w:eastAsia="Times New Roman" w:cs="Times New Roman"/>
          <w:spacing w:val="-2"/>
          <w:sz w:val="24"/>
          <w:szCs w:val="24"/>
          <w:highlight w:val="none"/>
        </w:rPr>
        <w:t>7.4</w:t>
      </w:r>
      <w:r>
        <w:rPr>
          <w:rFonts w:ascii="Times New Roman" w:hAnsi="Times New Roman" w:eastAsia="Times New Roman" w:cs="Times New Roman"/>
          <w:spacing w:val="12"/>
          <w:sz w:val="24"/>
          <w:szCs w:val="24"/>
          <w:highlight w:val="none"/>
        </w:rPr>
        <w:t xml:space="preserve"> </w:t>
      </w:r>
      <w:r>
        <w:rPr>
          <w:rFonts w:ascii="Times New Roman" w:hAnsi="Times New Roman" w:eastAsia="黑体" w:cs="黑体"/>
          <w:spacing w:val="-2"/>
          <w:sz w:val="24"/>
          <w:szCs w:val="24"/>
          <w:highlight w:val="none"/>
        </w:rPr>
        <w:t>签订合同</w:t>
      </w:r>
    </w:p>
    <w:p w14:paraId="739629F0">
      <w:pPr>
        <w:spacing w:before="100" w:line="297" w:lineRule="auto"/>
        <w:ind w:left="19" w:firstLine="421"/>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 xml:space="preserve">7.4.1 </w:t>
      </w:r>
      <w:r>
        <w:rPr>
          <w:rFonts w:ascii="Times New Roman" w:hAnsi="Times New Roman" w:eastAsia="宋体" w:cs="宋体"/>
          <w:spacing w:val="-2"/>
          <w:sz w:val="21"/>
          <w:szCs w:val="21"/>
          <w:highlight w:val="none"/>
        </w:rPr>
        <w:t>招标人和中标人应当在投标有效期内并自</w:t>
      </w:r>
      <w:r>
        <w:rPr>
          <w:rFonts w:ascii="Times New Roman" w:hAnsi="Times New Roman" w:eastAsia="宋体" w:cs="宋体"/>
          <w:spacing w:val="-3"/>
          <w:sz w:val="21"/>
          <w:szCs w:val="21"/>
          <w:highlight w:val="none"/>
        </w:rPr>
        <w:t>中标通知书发出之日起</w:t>
      </w:r>
      <w:r>
        <w:rPr>
          <w:rFonts w:ascii="Times New Roman" w:hAnsi="Times New Roman" w:eastAsia="宋体" w:cs="宋体"/>
          <w:spacing w:val="-45"/>
          <w:sz w:val="21"/>
          <w:szCs w:val="21"/>
          <w:highlight w:val="none"/>
        </w:rPr>
        <w:t xml:space="preserve"> </w:t>
      </w:r>
      <w:r>
        <w:rPr>
          <w:rFonts w:ascii="Times New Roman" w:hAnsi="Times New Roman" w:eastAsia="Times New Roman" w:cs="Times New Roman"/>
          <w:spacing w:val="-3"/>
          <w:sz w:val="21"/>
          <w:szCs w:val="21"/>
          <w:highlight w:val="none"/>
        </w:rPr>
        <w:t>30</w:t>
      </w:r>
      <w:r>
        <w:rPr>
          <w:rFonts w:ascii="Times New Roman" w:hAnsi="Times New Roman" w:eastAsia="Times New Roman" w:cs="Times New Roman"/>
          <w:spacing w:val="25"/>
          <w:w w:val="101"/>
          <w:sz w:val="21"/>
          <w:szCs w:val="21"/>
          <w:highlight w:val="none"/>
        </w:rPr>
        <w:t xml:space="preserve"> </w:t>
      </w:r>
      <w:r>
        <w:rPr>
          <w:rFonts w:ascii="Times New Roman" w:hAnsi="Times New Roman" w:eastAsia="宋体" w:cs="宋体"/>
          <w:spacing w:val="-3"/>
          <w:sz w:val="21"/>
          <w:szCs w:val="21"/>
          <w:highlight w:val="none"/>
        </w:rPr>
        <w:t xml:space="preserve">日内，根据招  </w:t>
      </w:r>
      <w:r>
        <w:rPr>
          <w:rFonts w:ascii="Times New Roman" w:hAnsi="Times New Roman" w:eastAsia="宋体" w:cs="宋体"/>
          <w:spacing w:val="2"/>
          <w:sz w:val="21"/>
          <w:szCs w:val="21"/>
          <w:highlight w:val="none"/>
        </w:rPr>
        <w:t xml:space="preserve">标文件和中标人的投标文件（以经评标委员会评审的文件版本为准）订立书面合同。中标  </w:t>
      </w:r>
      <w:r>
        <w:rPr>
          <w:rFonts w:ascii="Times New Roman" w:hAnsi="Times New Roman" w:eastAsia="宋体" w:cs="宋体"/>
          <w:spacing w:val="-1"/>
          <w:sz w:val="21"/>
          <w:szCs w:val="21"/>
          <w:highlight w:val="none"/>
        </w:rPr>
        <w:t>人无正当理由拒签合同或在签订合同时向招标人提出附加条件的， 招标人取消其中标资格，</w:t>
      </w:r>
      <w:r>
        <w:rPr>
          <w:rFonts w:ascii="Times New Roman" w:hAnsi="Times New Roman" w:eastAsia="宋体" w:cs="宋体"/>
          <w:sz w:val="21"/>
          <w:szCs w:val="21"/>
          <w:highlight w:val="none"/>
        </w:rPr>
        <w:t xml:space="preserve"> 其投标保证金不予退还；给招标人造成的损失超</w:t>
      </w:r>
      <w:r>
        <w:rPr>
          <w:rFonts w:ascii="Times New Roman" w:hAnsi="Times New Roman" w:eastAsia="宋体" w:cs="宋体"/>
          <w:spacing w:val="-1"/>
          <w:sz w:val="21"/>
          <w:szCs w:val="21"/>
          <w:highlight w:val="none"/>
        </w:rPr>
        <w:t xml:space="preserve">过投标保证金数额的， 中标人还应当对超  </w:t>
      </w:r>
      <w:r>
        <w:rPr>
          <w:rFonts w:ascii="Times New Roman" w:hAnsi="Times New Roman" w:eastAsia="宋体" w:cs="宋体"/>
          <w:spacing w:val="-4"/>
          <w:sz w:val="21"/>
          <w:szCs w:val="21"/>
          <w:highlight w:val="none"/>
        </w:rPr>
        <w:t>过部分予以赔偿。</w:t>
      </w:r>
    </w:p>
    <w:p w14:paraId="50936D2D">
      <w:pPr>
        <w:spacing w:before="108" w:line="269" w:lineRule="auto"/>
        <w:ind w:left="18" w:right="160" w:firstLine="422"/>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7.4.2</w:t>
      </w:r>
      <w:r>
        <w:rPr>
          <w:rFonts w:ascii="Times New Roman" w:hAnsi="Times New Roman" w:eastAsia="Times New Roman" w:cs="Times New Roman"/>
          <w:spacing w:val="36"/>
          <w:w w:val="101"/>
          <w:sz w:val="21"/>
          <w:szCs w:val="21"/>
          <w:highlight w:val="none"/>
        </w:rPr>
        <w:t xml:space="preserve"> </w:t>
      </w:r>
      <w:r>
        <w:rPr>
          <w:rFonts w:ascii="Times New Roman" w:hAnsi="Times New Roman" w:eastAsia="宋体" w:cs="宋体"/>
          <w:spacing w:val="1"/>
          <w:sz w:val="21"/>
          <w:szCs w:val="21"/>
          <w:highlight w:val="none"/>
        </w:rPr>
        <w:t>发出中标通知书后，招标人无正当理由拒</w:t>
      </w:r>
      <w:r>
        <w:rPr>
          <w:rFonts w:ascii="Times New Roman" w:hAnsi="Times New Roman" w:eastAsia="宋体" w:cs="宋体"/>
          <w:sz w:val="21"/>
          <w:szCs w:val="21"/>
          <w:highlight w:val="none"/>
        </w:rPr>
        <w:t xml:space="preserve">签合同的，招标人向中标人退还投标保 </w:t>
      </w:r>
      <w:r>
        <w:rPr>
          <w:rFonts w:ascii="Times New Roman" w:hAnsi="Times New Roman" w:eastAsia="宋体" w:cs="宋体"/>
          <w:spacing w:val="-6"/>
          <w:sz w:val="21"/>
          <w:szCs w:val="21"/>
          <w:highlight w:val="none"/>
        </w:rPr>
        <w:t>证金；给中标人造成损失的， 还应当赔偿损失。</w:t>
      </w:r>
    </w:p>
    <w:p w14:paraId="654DCEB7">
      <w:pPr>
        <w:spacing w:before="109" w:line="269" w:lineRule="auto"/>
        <w:ind w:left="19" w:right="160" w:firstLine="421"/>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7.4.3</w:t>
      </w:r>
      <w:r>
        <w:rPr>
          <w:rFonts w:ascii="Times New Roman" w:hAnsi="Times New Roman" w:eastAsia="Times New Roman" w:cs="Times New Roman"/>
          <w:spacing w:val="33"/>
          <w:w w:val="101"/>
          <w:sz w:val="21"/>
          <w:szCs w:val="21"/>
          <w:highlight w:val="none"/>
        </w:rPr>
        <w:t xml:space="preserve"> </w:t>
      </w:r>
      <w:r>
        <w:rPr>
          <w:rFonts w:ascii="Times New Roman" w:hAnsi="Times New Roman" w:eastAsia="宋体" w:cs="宋体"/>
          <w:spacing w:val="1"/>
          <w:sz w:val="21"/>
          <w:szCs w:val="21"/>
          <w:highlight w:val="none"/>
        </w:rPr>
        <w:t>联合体中标的，联合体各方应当共同与招标人签</w:t>
      </w:r>
      <w:r>
        <w:rPr>
          <w:rFonts w:ascii="Times New Roman" w:hAnsi="Times New Roman" w:eastAsia="宋体" w:cs="宋体"/>
          <w:sz w:val="21"/>
          <w:szCs w:val="21"/>
          <w:highlight w:val="none"/>
        </w:rPr>
        <w:t xml:space="preserve">订合同，就中标项目向招标人承 </w:t>
      </w:r>
      <w:r>
        <w:rPr>
          <w:rFonts w:ascii="Times New Roman" w:hAnsi="Times New Roman" w:eastAsia="宋体" w:cs="宋体"/>
          <w:spacing w:val="-1"/>
          <w:sz w:val="21"/>
          <w:szCs w:val="21"/>
          <w:highlight w:val="none"/>
        </w:rPr>
        <w:t>担连带责任。</w:t>
      </w:r>
    </w:p>
    <w:p w14:paraId="698177FE">
      <w:pPr>
        <w:spacing w:before="109" w:line="219" w:lineRule="auto"/>
        <w:ind w:left="440"/>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 xml:space="preserve">7.4.4 </w:t>
      </w:r>
      <w:r>
        <w:rPr>
          <w:rFonts w:ascii="Times New Roman" w:hAnsi="Times New Roman" w:eastAsia="宋体" w:cs="宋体"/>
          <w:spacing w:val="-2"/>
          <w:sz w:val="21"/>
          <w:szCs w:val="21"/>
          <w:highlight w:val="none"/>
        </w:rPr>
        <w:t>签约合同价的确定原则如下：</w:t>
      </w:r>
    </w:p>
    <w:p w14:paraId="49FA16CB">
      <w:pPr>
        <w:spacing w:before="111" w:line="284" w:lineRule="auto"/>
        <w:ind w:left="20" w:right="158" w:firstLine="421"/>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开标时投标函中大写投标总价应为签约合同价。按照第三章“评标办法”的规定，如</w:t>
      </w:r>
      <w:r>
        <w:rPr>
          <w:rFonts w:ascii="Times New Roman" w:hAnsi="Times New Roman" w:eastAsia="宋体" w:cs="宋体"/>
          <w:spacing w:val="2"/>
          <w:sz w:val="21"/>
          <w:szCs w:val="21"/>
          <w:highlight w:val="none"/>
        </w:rPr>
        <w:t xml:space="preserve"> </w:t>
      </w:r>
      <w:r>
        <w:rPr>
          <w:rFonts w:ascii="Times New Roman" w:hAnsi="Times New Roman" w:eastAsia="宋体" w:cs="宋体"/>
          <w:sz w:val="21"/>
          <w:szCs w:val="21"/>
          <w:highlight w:val="none"/>
        </w:rPr>
        <w:t>投标报价有算术错误的，修正的价格经投标人书面确认后， 以修正后的投标总价为签约合</w:t>
      </w:r>
      <w:r>
        <w:rPr>
          <w:rFonts w:ascii="Times New Roman" w:hAnsi="Times New Roman" w:eastAsia="宋体" w:cs="宋体"/>
          <w:spacing w:val="4"/>
          <w:sz w:val="21"/>
          <w:szCs w:val="21"/>
          <w:highlight w:val="none"/>
        </w:rPr>
        <w:t xml:space="preserve"> </w:t>
      </w:r>
      <w:r>
        <w:rPr>
          <w:rFonts w:ascii="Times New Roman" w:hAnsi="Times New Roman" w:eastAsia="宋体" w:cs="宋体"/>
          <w:spacing w:val="-9"/>
          <w:sz w:val="21"/>
          <w:szCs w:val="21"/>
          <w:highlight w:val="none"/>
        </w:rPr>
        <w:t>同价。</w:t>
      </w:r>
    </w:p>
    <w:p w14:paraId="3368D0FB">
      <w:pPr>
        <w:spacing w:before="112" w:line="284" w:lineRule="auto"/>
        <w:ind w:left="17" w:right="153" w:firstLine="423"/>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 xml:space="preserve">7.4.5 </w:t>
      </w:r>
      <w:r>
        <w:rPr>
          <w:rFonts w:ascii="Times New Roman" w:hAnsi="Times New Roman" w:eastAsia="宋体" w:cs="宋体"/>
          <w:spacing w:val="-2"/>
          <w:sz w:val="21"/>
          <w:szCs w:val="21"/>
          <w:highlight w:val="none"/>
        </w:rPr>
        <w:t>招标人和中标人应当在中标通知书发出之日起</w:t>
      </w:r>
      <w:r>
        <w:rPr>
          <w:rFonts w:ascii="Times New Roman" w:hAnsi="Times New Roman" w:eastAsia="宋体" w:cs="宋体"/>
          <w:spacing w:val="-37"/>
          <w:sz w:val="21"/>
          <w:szCs w:val="21"/>
          <w:highlight w:val="none"/>
        </w:rPr>
        <w:t xml:space="preserve"> </w:t>
      </w:r>
      <w:r>
        <w:rPr>
          <w:rFonts w:ascii="Times New Roman" w:hAnsi="Times New Roman" w:eastAsia="Times New Roman" w:cs="Times New Roman"/>
          <w:spacing w:val="-2"/>
          <w:sz w:val="21"/>
          <w:szCs w:val="21"/>
          <w:highlight w:val="none"/>
        </w:rPr>
        <w:t>30</w:t>
      </w:r>
      <w:r>
        <w:rPr>
          <w:rFonts w:ascii="Times New Roman" w:hAnsi="Times New Roman" w:eastAsia="Times New Roman" w:cs="Times New Roman"/>
          <w:spacing w:val="30"/>
          <w:sz w:val="21"/>
          <w:szCs w:val="21"/>
          <w:highlight w:val="none"/>
        </w:rPr>
        <w:t xml:space="preserve"> </w:t>
      </w:r>
      <w:r>
        <w:rPr>
          <w:rFonts w:ascii="Times New Roman" w:hAnsi="Times New Roman" w:eastAsia="宋体" w:cs="宋体"/>
          <w:spacing w:val="-2"/>
          <w:sz w:val="21"/>
          <w:szCs w:val="21"/>
          <w:highlight w:val="none"/>
        </w:rPr>
        <w:t>日内，登录辽宁省工程建设项目</w:t>
      </w:r>
      <w:r>
        <w:rPr>
          <w:rFonts w:ascii="Times New Roman" w:hAnsi="Times New Roman" w:eastAsia="宋体" w:cs="宋体"/>
          <w:sz w:val="21"/>
          <w:szCs w:val="21"/>
          <w:highlight w:val="none"/>
        </w:rPr>
        <w:t xml:space="preserve"> </w:t>
      </w:r>
      <w:r>
        <w:rPr>
          <w:rFonts w:ascii="Times New Roman" w:hAnsi="Times New Roman" w:eastAsia="宋体" w:cs="宋体"/>
          <w:spacing w:val="4"/>
          <w:sz w:val="21"/>
          <w:szCs w:val="21"/>
          <w:highlight w:val="none"/>
        </w:rPr>
        <w:t>合同履约管理系统签订合同并向电子监督系统提交电子合</w:t>
      </w:r>
      <w:r>
        <w:rPr>
          <w:rFonts w:ascii="Times New Roman" w:hAnsi="Times New Roman" w:eastAsia="宋体" w:cs="宋体"/>
          <w:spacing w:val="3"/>
          <w:sz w:val="21"/>
          <w:szCs w:val="21"/>
          <w:highlight w:val="none"/>
        </w:rPr>
        <w:t>同文件归档</w:t>
      </w:r>
      <w:r>
        <w:rPr>
          <w:rFonts w:ascii="Times New Roman" w:hAnsi="Times New Roman" w:eastAsia="宋体" w:cs="宋体"/>
          <w:spacing w:val="3"/>
          <w:sz w:val="19"/>
          <w:szCs w:val="19"/>
          <w:highlight w:val="none"/>
        </w:rPr>
        <w:t>。</w:t>
      </w:r>
      <w:r>
        <w:rPr>
          <w:rFonts w:ascii="Times New Roman" w:hAnsi="Times New Roman" w:eastAsia="宋体" w:cs="宋体"/>
          <w:spacing w:val="3"/>
          <w:sz w:val="21"/>
          <w:szCs w:val="21"/>
          <w:highlight w:val="none"/>
        </w:rPr>
        <w:t>按照信息公示规定</w:t>
      </w:r>
      <w:r>
        <w:rPr>
          <w:rFonts w:ascii="Times New Roman" w:hAnsi="Times New Roman" w:eastAsia="宋体" w:cs="宋体"/>
          <w:sz w:val="21"/>
          <w:szCs w:val="21"/>
          <w:highlight w:val="none"/>
        </w:rPr>
        <w:t xml:space="preserve"> 对合同签订等信息进行公示公开，依法应当保护的商业秘</w:t>
      </w:r>
      <w:r>
        <w:rPr>
          <w:rFonts w:ascii="Times New Roman" w:hAnsi="Times New Roman" w:eastAsia="宋体" w:cs="宋体"/>
          <w:spacing w:val="-1"/>
          <w:sz w:val="21"/>
          <w:szCs w:val="21"/>
          <w:highlight w:val="none"/>
        </w:rPr>
        <w:t>密除外。</w:t>
      </w:r>
    </w:p>
    <w:p w14:paraId="543F4636">
      <w:pPr>
        <w:spacing w:before="153" w:line="393" w:lineRule="exact"/>
        <w:ind w:left="27"/>
        <w:rPr>
          <w:rFonts w:ascii="Times New Roman" w:hAnsi="Times New Roman" w:eastAsia="黑体" w:cs="黑体"/>
          <w:sz w:val="27"/>
          <w:szCs w:val="27"/>
          <w:highlight w:val="none"/>
        </w:rPr>
      </w:pPr>
      <w:r>
        <w:rPr>
          <w:rFonts w:ascii="Times New Roman" w:hAnsi="Times New Roman" w:eastAsia="Times New Roman" w:cs="Times New Roman"/>
          <w:spacing w:val="6"/>
          <w:position w:val="8"/>
          <w:sz w:val="27"/>
          <w:szCs w:val="27"/>
          <w:highlight w:val="none"/>
        </w:rPr>
        <w:t>8.</w:t>
      </w:r>
      <w:r>
        <w:rPr>
          <w:rFonts w:ascii="Times New Roman" w:hAnsi="Times New Roman" w:eastAsia="Times New Roman" w:cs="Times New Roman"/>
          <w:spacing w:val="30"/>
          <w:w w:val="101"/>
          <w:position w:val="8"/>
          <w:sz w:val="27"/>
          <w:szCs w:val="27"/>
          <w:highlight w:val="none"/>
        </w:rPr>
        <w:t xml:space="preserve"> </w:t>
      </w:r>
      <w:r>
        <w:rPr>
          <w:rFonts w:ascii="Times New Roman" w:hAnsi="Times New Roman" w:eastAsia="黑体" w:cs="黑体"/>
          <w:spacing w:val="6"/>
          <w:position w:val="8"/>
          <w:sz w:val="27"/>
          <w:szCs w:val="27"/>
          <w:highlight w:val="none"/>
        </w:rPr>
        <w:t>重新招标、不再招标和终止招标</w:t>
      </w:r>
    </w:p>
    <w:p w14:paraId="48B7055A">
      <w:pPr>
        <w:spacing w:before="1" w:line="218" w:lineRule="auto"/>
        <w:ind w:left="24"/>
        <w:rPr>
          <w:rFonts w:ascii="Times New Roman" w:hAnsi="Times New Roman" w:eastAsia="黑体" w:cs="黑体"/>
          <w:sz w:val="24"/>
          <w:szCs w:val="24"/>
          <w:highlight w:val="none"/>
        </w:rPr>
      </w:pPr>
      <w:r>
        <w:rPr>
          <w:rFonts w:ascii="Times New Roman" w:hAnsi="Times New Roman" w:eastAsia="Times New Roman" w:cs="Times New Roman"/>
          <w:spacing w:val="-4"/>
          <w:sz w:val="24"/>
          <w:szCs w:val="24"/>
          <w:highlight w:val="none"/>
        </w:rPr>
        <w:t>8.1</w:t>
      </w:r>
      <w:r>
        <w:rPr>
          <w:rFonts w:ascii="Times New Roman" w:hAnsi="Times New Roman" w:eastAsia="Times New Roman" w:cs="Times New Roman"/>
          <w:spacing w:val="21"/>
          <w:sz w:val="24"/>
          <w:szCs w:val="24"/>
          <w:highlight w:val="none"/>
        </w:rPr>
        <w:t xml:space="preserve"> </w:t>
      </w:r>
      <w:r>
        <w:rPr>
          <w:rFonts w:ascii="Times New Roman" w:hAnsi="Times New Roman" w:eastAsia="黑体" w:cs="黑体"/>
          <w:spacing w:val="-4"/>
          <w:sz w:val="24"/>
          <w:szCs w:val="24"/>
          <w:highlight w:val="none"/>
        </w:rPr>
        <w:t>重新招标</w:t>
      </w:r>
    </w:p>
    <w:p w14:paraId="7DD73356">
      <w:pPr>
        <w:spacing w:before="100" w:line="221" w:lineRule="auto"/>
        <w:ind w:left="379"/>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有下列情形之一的，</w:t>
      </w:r>
      <w:r>
        <w:rPr>
          <w:rFonts w:ascii="Times New Roman" w:hAnsi="Times New Roman" w:eastAsia="宋体" w:cs="宋体"/>
          <w:spacing w:val="-20"/>
          <w:sz w:val="21"/>
          <w:szCs w:val="21"/>
          <w:highlight w:val="none"/>
        </w:rPr>
        <w:t xml:space="preserve"> </w:t>
      </w:r>
      <w:r>
        <w:rPr>
          <w:rFonts w:ascii="Times New Roman" w:hAnsi="Times New Roman" w:eastAsia="宋体" w:cs="宋体"/>
          <w:spacing w:val="-5"/>
          <w:sz w:val="21"/>
          <w:szCs w:val="21"/>
          <w:highlight w:val="none"/>
        </w:rPr>
        <w:t>招标人将重新招标：</w:t>
      </w:r>
    </w:p>
    <w:p w14:paraId="6B1C8A92">
      <w:pPr>
        <w:spacing w:before="109" w:line="221" w:lineRule="auto"/>
        <w:ind w:left="385"/>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w:t>
      </w:r>
      <w:r>
        <w:rPr>
          <w:rFonts w:ascii="Times New Roman" w:hAnsi="Times New Roman" w:eastAsia="Times New Roman" w:cs="Times New Roman"/>
          <w:spacing w:val="-3"/>
          <w:sz w:val="21"/>
          <w:szCs w:val="21"/>
          <w:highlight w:val="none"/>
        </w:rPr>
        <w:t>1</w:t>
      </w:r>
      <w:r>
        <w:rPr>
          <w:rFonts w:ascii="Times New Roman" w:hAnsi="Times New Roman" w:eastAsia="宋体" w:cs="宋体"/>
          <w:spacing w:val="-3"/>
          <w:sz w:val="21"/>
          <w:szCs w:val="21"/>
          <w:highlight w:val="none"/>
        </w:rPr>
        <w:t>）投标截止时间止，投标人少于</w:t>
      </w:r>
      <w:r>
        <w:rPr>
          <w:rFonts w:ascii="Times New Roman" w:hAnsi="Times New Roman" w:eastAsia="宋体" w:cs="宋体"/>
          <w:spacing w:val="-41"/>
          <w:sz w:val="21"/>
          <w:szCs w:val="21"/>
          <w:highlight w:val="none"/>
        </w:rPr>
        <w:t xml:space="preserve"> </w:t>
      </w:r>
      <w:r>
        <w:rPr>
          <w:rFonts w:ascii="Times New Roman" w:hAnsi="Times New Roman" w:eastAsia="Times New Roman" w:cs="Times New Roman"/>
          <w:spacing w:val="-3"/>
          <w:sz w:val="21"/>
          <w:szCs w:val="21"/>
          <w:highlight w:val="none"/>
        </w:rPr>
        <w:t xml:space="preserve">3 </w:t>
      </w:r>
      <w:r>
        <w:rPr>
          <w:rFonts w:ascii="Times New Roman" w:hAnsi="Times New Roman" w:eastAsia="宋体" w:cs="宋体"/>
          <w:spacing w:val="-3"/>
          <w:sz w:val="21"/>
          <w:szCs w:val="21"/>
          <w:highlight w:val="none"/>
        </w:rPr>
        <w:t>个的；</w:t>
      </w:r>
    </w:p>
    <w:p w14:paraId="100A88D4">
      <w:pPr>
        <w:spacing w:before="109" w:line="220" w:lineRule="auto"/>
        <w:ind w:left="385"/>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w:t>
      </w:r>
      <w:r>
        <w:rPr>
          <w:rFonts w:ascii="Times New Roman" w:hAnsi="Times New Roman" w:eastAsia="Times New Roman" w:cs="Times New Roman"/>
          <w:spacing w:val="-2"/>
          <w:sz w:val="21"/>
          <w:szCs w:val="21"/>
          <w:highlight w:val="none"/>
        </w:rPr>
        <w:t>2</w:t>
      </w:r>
      <w:r>
        <w:rPr>
          <w:rFonts w:ascii="Times New Roman" w:hAnsi="Times New Roman" w:eastAsia="宋体" w:cs="宋体"/>
          <w:spacing w:val="-2"/>
          <w:sz w:val="21"/>
          <w:szCs w:val="21"/>
          <w:highlight w:val="none"/>
        </w:rPr>
        <w:t>）经评标委员会评审后否决所有投标的；</w:t>
      </w:r>
    </w:p>
    <w:p w14:paraId="663F811D">
      <w:pPr>
        <w:spacing w:before="110" w:line="221" w:lineRule="auto"/>
        <w:ind w:left="385"/>
        <w:rPr>
          <w:rFonts w:ascii="Times New Roman" w:hAnsi="Times New Roman" w:eastAsia="宋体" w:cs="宋体"/>
          <w:sz w:val="21"/>
          <w:szCs w:val="21"/>
          <w:highlight w:val="none"/>
        </w:rPr>
      </w:pPr>
      <w:r>
        <w:rPr>
          <w:rFonts w:ascii="Times New Roman" w:hAnsi="Times New Roman" w:eastAsia="宋体" w:cs="宋体"/>
          <w:spacing w:val="-6"/>
          <w:sz w:val="21"/>
          <w:szCs w:val="21"/>
          <w:highlight w:val="none"/>
        </w:rPr>
        <w:t>（</w:t>
      </w:r>
      <w:r>
        <w:rPr>
          <w:rFonts w:ascii="Times New Roman" w:hAnsi="Times New Roman" w:eastAsia="Times New Roman" w:cs="Times New Roman"/>
          <w:spacing w:val="-6"/>
          <w:sz w:val="21"/>
          <w:szCs w:val="21"/>
          <w:highlight w:val="none"/>
        </w:rPr>
        <w:t>3</w:t>
      </w:r>
      <w:r>
        <w:rPr>
          <w:rFonts w:ascii="Times New Roman" w:hAnsi="Times New Roman" w:eastAsia="宋体" w:cs="宋体"/>
          <w:spacing w:val="-6"/>
          <w:sz w:val="21"/>
          <w:szCs w:val="21"/>
          <w:highlight w:val="none"/>
        </w:rPr>
        <w:t>）第一中标候选人或所有中标候选人存在不同程度的问题，</w:t>
      </w:r>
      <w:r>
        <w:rPr>
          <w:rFonts w:ascii="Times New Roman" w:hAnsi="Times New Roman" w:eastAsia="宋体" w:cs="宋体"/>
          <w:spacing w:val="61"/>
          <w:sz w:val="21"/>
          <w:szCs w:val="21"/>
          <w:highlight w:val="none"/>
        </w:rPr>
        <w:t xml:space="preserve"> </w:t>
      </w:r>
      <w:r>
        <w:rPr>
          <w:rFonts w:ascii="Times New Roman" w:hAnsi="Times New Roman" w:eastAsia="宋体" w:cs="宋体"/>
          <w:spacing w:val="-6"/>
          <w:sz w:val="21"/>
          <w:szCs w:val="21"/>
          <w:highlight w:val="none"/>
        </w:rPr>
        <w:t>不能签订合同的；</w:t>
      </w:r>
    </w:p>
    <w:p w14:paraId="532E8913">
      <w:pPr>
        <w:spacing w:line="221" w:lineRule="auto"/>
        <w:rPr>
          <w:rFonts w:ascii="Times New Roman" w:hAnsi="Times New Roman" w:eastAsia="宋体" w:cs="宋体"/>
          <w:sz w:val="21"/>
          <w:szCs w:val="21"/>
          <w:highlight w:val="none"/>
        </w:rPr>
        <w:sectPr>
          <w:footerReference r:id="rId18" w:type="default"/>
          <w:pgSz w:w="11905" w:h="16839"/>
          <w:pgMar w:top="1431" w:right="1633" w:bottom="1036" w:left="1785" w:header="0" w:footer="847" w:gutter="0"/>
          <w:pgBorders>
            <w:top w:val="none" w:sz="0" w:space="0"/>
            <w:left w:val="none" w:sz="0" w:space="0"/>
            <w:bottom w:val="none" w:sz="0" w:space="0"/>
            <w:right w:val="none" w:sz="0" w:space="0"/>
          </w:pgBorders>
          <w:pgNumType w:fmt="decimal"/>
          <w:cols w:space="720" w:num="1"/>
        </w:sectPr>
      </w:pPr>
    </w:p>
    <w:p w14:paraId="149AE1B3">
      <w:pPr>
        <w:spacing w:before="115" w:line="360" w:lineRule="exact"/>
        <w:ind w:left="385"/>
        <w:rPr>
          <w:rFonts w:ascii="Times New Roman" w:hAnsi="Times New Roman" w:eastAsia="宋体" w:cs="宋体"/>
          <w:sz w:val="21"/>
          <w:szCs w:val="21"/>
          <w:highlight w:val="none"/>
        </w:rPr>
      </w:pPr>
      <w:bookmarkStart w:id="12" w:name="bookmark98"/>
      <w:bookmarkEnd w:id="12"/>
      <w:r>
        <w:rPr>
          <w:rFonts w:ascii="Times New Roman" w:hAnsi="Times New Roman" w:eastAsia="宋体" w:cs="宋体"/>
          <w:spacing w:val="-1"/>
          <w:position w:val="11"/>
          <w:sz w:val="21"/>
          <w:szCs w:val="21"/>
          <w:highlight w:val="none"/>
        </w:rPr>
        <w:t>（</w:t>
      </w:r>
      <w:r>
        <w:rPr>
          <w:rFonts w:ascii="Times New Roman" w:hAnsi="Times New Roman" w:eastAsia="Times New Roman" w:cs="Times New Roman"/>
          <w:spacing w:val="-1"/>
          <w:position w:val="11"/>
          <w:sz w:val="21"/>
          <w:szCs w:val="21"/>
          <w:highlight w:val="none"/>
        </w:rPr>
        <w:t>4</w:t>
      </w:r>
      <w:r>
        <w:rPr>
          <w:rFonts w:ascii="Times New Roman" w:hAnsi="Times New Roman" w:eastAsia="宋体" w:cs="宋体"/>
          <w:spacing w:val="-1"/>
          <w:position w:val="11"/>
          <w:sz w:val="21"/>
          <w:szCs w:val="21"/>
          <w:highlight w:val="none"/>
        </w:rPr>
        <w:t>）在投标有效期内同意延长投标有效期的投标人少于三个的；</w:t>
      </w:r>
    </w:p>
    <w:p w14:paraId="0100EFDE">
      <w:pPr>
        <w:spacing w:line="220" w:lineRule="auto"/>
        <w:ind w:left="385"/>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w:t>
      </w:r>
      <w:r>
        <w:rPr>
          <w:rFonts w:ascii="Times New Roman" w:hAnsi="Times New Roman" w:eastAsia="Times New Roman" w:cs="Times New Roman"/>
          <w:spacing w:val="-2"/>
          <w:sz w:val="21"/>
          <w:szCs w:val="21"/>
          <w:highlight w:val="none"/>
        </w:rPr>
        <w:t>5</w:t>
      </w:r>
      <w:r>
        <w:rPr>
          <w:rFonts w:ascii="Times New Roman" w:hAnsi="Times New Roman" w:eastAsia="宋体" w:cs="宋体"/>
          <w:spacing w:val="-2"/>
          <w:sz w:val="21"/>
          <w:szCs w:val="21"/>
          <w:highlight w:val="none"/>
        </w:rPr>
        <w:t>）法律、法规规定的其他情形。</w:t>
      </w:r>
    </w:p>
    <w:p w14:paraId="21FF73E7">
      <w:pPr>
        <w:spacing w:before="84" w:line="219" w:lineRule="auto"/>
        <w:ind w:left="24"/>
        <w:rPr>
          <w:rFonts w:ascii="Times New Roman" w:hAnsi="Times New Roman" w:eastAsia="黑体" w:cs="黑体"/>
          <w:sz w:val="24"/>
          <w:szCs w:val="24"/>
          <w:highlight w:val="none"/>
        </w:rPr>
      </w:pPr>
      <w:r>
        <w:rPr>
          <w:rFonts w:ascii="Times New Roman" w:hAnsi="Times New Roman" w:eastAsia="Times New Roman" w:cs="Times New Roman"/>
          <w:spacing w:val="-4"/>
          <w:sz w:val="24"/>
          <w:szCs w:val="24"/>
          <w:highlight w:val="none"/>
        </w:rPr>
        <w:t>8.2</w:t>
      </w:r>
      <w:r>
        <w:rPr>
          <w:rFonts w:ascii="Times New Roman" w:hAnsi="Times New Roman" w:eastAsia="Times New Roman" w:cs="Times New Roman"/>
          <w:spacing w:val="20"/>
          <w:w w:val="101"/>
          <w:sz w:val="24"/>
          <w:szCs w:val="24"/>
          <w:highlight w:val="none"/>
        </w:rPr>
        <w:t xml:space="preserve"> </w:t>
      </w:r>
      <w:r>
        <w:rPr>
          <w:rFonts w:ascii="Times New Roman" w:hAnsi="Times New Roman" w:eastAsia="黑体" w:cs="黑体"/>
          <w:spacing w:val="-4"/>
          <w:sz w:val="24"/>
          <w:szCs w:val="24"/>
          <w:highlight w:val="none"/>
        </w:rPr>
        <w:t>不再招标</w:t>
      </w:r>
    </w:p>
    <w:p w14:paraId="0FD1F44F">
      <w:pPr>
        <w:spacing w:before="99" w:line="269" w:lineRule="auto"/>
        <w:ind w:left="21" w:right="171" w:firstLine="420"/>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 xml:space="preserve">重新招标后投标人仍少于 </w:t>
      </w:r>
      <w:r>
        <w:rPr>
          <w:rFonts w:ascii="Times New Roman" w:hAnsi="Times New Roman" w:eastAsia="Times New Roman" w:cs="Times New Roman"/>
          <w:spacing w:val="1"/>
          <w:sz w:val="21"/>
          <w:szCs w:val="21"/>
          <w:highlight w:val="none"/>
        </w:rPr>
        <w:t>3</w:t>
      </w:r>
      <w:r>
        <w:rPr>
          <w:rFonts w:ascii="Times New Roman" w:hAnsi="Times New Roman" w:eastAsia="Times New Roman" w:cs="Times New Roman"/>
          <w:spacing w:val="42"/>
          <w:sz w:val="21"/>
          <w:szCs w:val="21"/>
          <w:highlight w:val="none"/>
        </w:rPr>
        <w:t xml:space="preserve"> </w:t>
      </w:r>
      <w:r>
        <w:rPr>
          <w:rFonts w:ascii="Times New Roman" w:hAnsi="Times New Roman" w:eastAsia="宋体" w:cs="宋体"/>
          <w:spacing w:val="1"/>
          <w:sz w:val="21"/>
          <w:szCs w:val="21"/>
          <w:highlight w:val="none"/>
        </w:rPr>
        <w:t>个或者所有投标被否</w:t>
      </w:r>
      <w:r>
        <w:rPr>
          <w:rFonts w:ascii="Times New Roman" w:hAnsi="Times New Roman" w:eastAsia="宋体" w:cs="宋体"/>
          <w:sz w:val="21"/>
          <w:szCs w:val="21"/>
          <w:highlight w:val="none"/>
        </w:rPr>
        <w:t xml:space="preserve">决的，属于必须审批或核准的工程建 </w:t>
      </w:r>
      <w:r>
        <w:rPr>
          <w:rFonts w:ascii="Times New Roman" w:hAnsi="Times New Roman" w:eastAsia="宋体" w:cs="宋体"/>
          <w:spacing w:val="-1"/>
          <w:sz w:val="21"/>
          <w:szCs w:val="21"/>
          <w:highlight w:val="none"/>
        </w:rPr>
        <w:t>设项目，经原审批或核准部门批准后不再进行招标。</w:t>
      </w:r>
    </w:p>
    <w:p w14:paraId="6E591A36">
      <w:pPr>
        <w:spacing w:before="84" w:line="220" w:lineRule="auto"/>
        <w:ind w:left="24"/>
        <w:rPr>
          <w:rFonts w:ascii="Times New Roman" w:hAnsi="Times New Roman" w:eastAsia="黑体" w:cs="黑体"/>
          <w:sz w:val="24"/>
          <w:szCs w:val="24"/>
          <w:highlight w:val="none"/>
        </w:rPr>
      </w:pPr>
      <w:r>
        <w:rPr>
          <w:rFonts w:ascii="Times New Roman" w:hAnsi="Times New Roman" w:eastAsia="Times New Roman" w:cs="Times New Roman"/>
          <w:spacing w:val="-3"/>
          <w:sz w:val="24"/>
          <w:szCs w:val="24"/>
          <w:highlight w:val="none"/>
        </w:rPr>
        <w:t>8.3</w:t>
      </w:r>
      <w:r>
        <w:rPr>
          <w:rFonts w:ascii="Times New Roman" w:hAnsi="Times New Roman" w:eastAsia="Times New Roman" w:cs="Times New Roman"/>
          <w:spacing w:val="12"/>
          <w:sz w:val="24"/>
          <w:szCs w:val="24"/>
          <w:highlight w:val="none"/>
        </w:rPr>
        <w:t xml:space="preserve"> </w:t>
      </w:r>
      <w:r>
        <w:rPr>
          <w:rFonts w:ascii="Times New Roman" w:hAnsi="Times New Roman" w:eastAsia="黑体" w:cs="黑体"/>
          <w:spacing w:val="-3"/>
          <w:sz w:val="24"/>
          <w:szCs w:val="24"/>
          <w:highlight w:val="none"/>
        </w:rPr>
        <w:t>终止招标</w:t>
      </w:r>
    </w:p>
    <w:p w14:paraId="02A50492">
      <w:pPr>
        <w:spacing w:before="97" w:line="293" w:lineRule="auto"/>
        <w:ind w:left="20" w:right="171" w:firstLine="437"/>
        <w:jc w:val="both"/>
        <w:rPr>
          <w:rFonts w:ascii="Times New Roman" w:hAnsi="Times New Roman" w:eastAsia="宋体" w:cs="宋体"/>
          <w:sz w:val="21"/>
          <w:szCs w:val="21"/>
          <w:highlight w:val="none"/>
        </w:rPr>
      </w:pPr>
      <w:r>
        <w:rPr>
          <w:rFonts w:ascii="Times New Roman" w:hAnsi="Times New Roman" w:eastAsia="宋体" w:cs="宋体"/>
          <w:sz w:val="21"/>
          <w:szCs w:val="21"/>
          <w:highlight w:val="none"/>
        </w:rPr>
        <w:t>因不可抗力等原因，招标人终止招标的， 将通过法定公告公示信息发布媒介</w:t>
      </w:r>
      <w:r>
        <w:rPr>
          <w:rFonts w:ascii="Times New Roman" w:hAnsi="Times New Roman" w:eastAsia="宋体" w:cs="宋体"/>
          <w:spacing w:val="-1"/>
          <w:sz w:val="21"/>
          <w:szCs w:val="21"/>
          <w:highlight w:val="none"/>
        </w:rPr>
        <w:t>、电子交</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易系统（投标盲盒工具）等渠道及时发布公告，或者以书面形式通知被邀请</w:t>
      </w:r>
      <w:r>
        <w:rPr>
          <w:rFonts w:ascii="Times New Roman" w:hAnsi="Times New Roman" w:eastAsia="宋体" w:cs="宋体"/>
          <w:spacing w:val="2"/>
          <w:sz w:val="21"/>
          <w:szCs w:val="21"/>
          <w:highlight w:val="none"/>
        </w:rPr>
        <w:t>的或者已经获</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取招标文件的潜在投标人。已经收取投标保证金的，招标人将及时退还所</w:t>
      </w:r>
      <w:r>
        <w:rPr>
          <w:rFonts w:ascii="Times New Roman" w:hAnsi="Times New Roman" w:eastAsia="宋体" w:cs="宋体"/>
          <w:spacing w:val="2"/>
          <w:sz w:val="21"/>
          <w:szCs w:val="21"/>
          <w:highlight w:val="none"/>
        </w:rPr>
        <w:t>收取的投标保证</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金及银行同期存款利息。</w:t>
      </w:r>
    </w:p>
    <w:p w14:paraId="19A1104D">
      <w:pPr>
        <w:spacing w:before="152" w:line="224" w:lineRule="auto"/>
        <w:ind w:left="21"/>
        <w:rPr>
          <w:rFonts w:ascii="Times New Roman" w:hAnsi="Times New Roman" w:eastAsia="黑体" w:cs="黑体"/>
          <w:sz w:val="27"/>
          <w:szCs w:val="27"/>
          <w:highlight w:val="none"/>
        </w:rPr>
      </w:pPr>
      <w:r>
        <w:rPr>
          <w:rFonts w:ascii="Times New Roman" w:hAnsi="Times New Roman" w:eastAsia="Times New Roman" w:cs="Times New Roman"/>
          <w:spacing w:val="2"/>
          <w:sz w:val="27"/>
          <w:szCs w:val="27"/>
          <w:highlight w:val="none"/>
        </w:rPr>
        <w:t>9.</w:t>
      </w:r>
      <w:r>
        <w:rPr>
          <w:rFonts w:ascii="Times New Roman" w:hAnsi="Times New Roman" w:eastAsia="Times New Roman" w:cs="Times New Roman"/>
          <w:spacing w:val="29"/>
          <w:sz w:val="27"/>
          <w:szCs w:val="27"/>
          <w:highlight w:val="none"/>
        </w:rPr>
        <w:t xml:space="preserve"> </w:t>
      </w:r>
      <w:r>
        <w:rPr>
          <w:rFonts w:ascii="Times New Roman" w:hAnsi="Times New Roman" w:eastAsia="黑体" w:cs="黑体"/>
          <w:spacing w:val="2"/>
          <w:sz w:val="27"/>
          <w:szCs w:val="27"/>
          <w:highlight w:val="none"/>
        </w:rPr>
        <w:t>纪律和监督</w:t>
      </w:r>
    </w:p>
    <w:p w14:paraId="2205462A">
      <w:pPr>
        <w:spacing w:before="65" w:line="220" w:lineRule="auto"/>
        <w:ind w:left="19"/>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9.1 </w:t>
      </w:r>
      <w:r>
        <w:rPr>
          <w:rFonts w:ascii="Times New Roman" w:hAnsi="Times New Roman" w:eastAsia="黑体" w:cs="黑体"/>
          <w:spacing w:val="-1"/>
          <w:sz w:val="24"/>
          <w:szCs w:val="24"/>
          <w:highlight w:val="none"/>
        </w:rPr>
        <w:t>对招标人的纪律要求</w:t>
      </w:r>
    </w:p>
    <w:p w14:paraId="54B121D3">
      <w:pPr>
        <w:spacing w:before="100" w:line="268" w:lineRule="auto"/>
        <w:ind w:left="19" w:right="174" w:firstLine="422"/>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招标人不得泄漏招标投标活动中应当保密的情况和资料，不得与投标人串通损害国家</w:t>
      </w:r>
      <w:r>
        <w:rPr>
          <w:rFonts w:ascii="Times New Roman" w:hAnsi="Times New Roman" w:eastAsia="宋体" w:cs="宋体"/>
          <w:spacing w:val="2"/>
          <w:sz w:val="21"/>
          <w:szCs w:val="21"/>
          <w:highlight w:val="none"/>
        </w:rPr>
        <w:t xml:space="preserve"> </w:t>
      </w:r>
      <w:r>
        <w:rPr>
          <w:rFonts w:ascii="Times New Roman" w:hAnsi="Times New Roman" w:eastAsia="宋体" w:cs="宋体"/>
          <w:spacing w:val="-1"/>
          <w:sz w:val="21"/>
          <w:szCs w:val="21"/>
          <w:highlight w:val="none"/>
        </w:rPr>
        <w:t>利益、社会公共利益或者他人合法权益。</w:t>
      </w:r>
    </w:p>
    <w:p w14:paraId="2437EF95">
      <w:pPr>
        <w:spacing w:before="85" w:line="220" w:lineRule="auto"/>
        <w:ind w:left="19"/>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9.2 </w:t>
      </w:r>
      <w:r>
        <w:rPr>
          <w:rFonts w:ascii="Times New Roman" w:hAnsi="Times New Roman" w:eastAsia="黑体" w:cs="黑体"/>
          <w:spacing w:val="-1"/>
          <w:sz w:val="24"/>
          <w:szCs w:val="24"/>
          <w:highlight w:val="none"/>
        </w:rPr>
        <w:t>对投标人的纪律要求</w:t>
      </w:r>
    </w:p>
    <w:p w14:paraId="3F3743E7">
      <w:pPr>
        <w:spacing w:before="100" w:line="284" w:lineRule="auto"/>
        <w:ind w:left="21" w:right="174" w:firstLine="422"/>
        <w:jc w:val="both"/>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投标人不得相互串通投标或者与招标人串通投标，不得向招标人或者评标委员会成员</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行贿谋取中标，不得以他人名义投标或者以其他方式弄虚作假骗取中</w:t>
      </w:r>
      <w:r>
        <w:rPr>
          <w:rFonts w:ascii="Times New Roman" w:hAnsi="Times New Roman" w:eastAsia="宋体" w:cs="宋体"/>
          <w:spacing w:val="2"/>
          <w:sz w:val="21"/>
          <w:szCs w:val="21"/>
          <w:highlight w:val="none"/>
        </w:rPr>
        <w:t>标；投标人不得以任</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何方式干扰、影响评标工作。</w:t>
      </w:r>
    </w:p>
    <w:p w14:paraId="1C0ABF18">
      <w:pPr>
        <w:spacing w:before="86" w:line="218" w:lineRule="auto"/>
        <w:ind w:left="19"/>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9.3 </w:t>
      </w:r>
      <w:r>
        <w:rPr>
          <w:rFonts w:ascii="Times New Roman" w:hAnsi="Times New Roman" w:eastAsia="黑体" w:cs="黑体"/>
          <w:spacing w:val="-1"/>
          <w:sz w:val="24"/>
          <w:szCs w:val="24"/>
          <w:highlight w:val="none"/>
        </w:rPr>
        <w:t>对评标委员会成员的纪律要求</w:t>
      </w:r>
    </w:p>
    <w:p w14:paraId="145D1E4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p>
    <w:p w14:paraId="250EE25F">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pPr>
      <w:r>
        <w:t>评标委员会应当根据招标文件规定的评标标准和方法， 对投标文件进行系统地评审和比较， 第三章“评标办法”没有规定的评审因素和标准不能作为评标依据。评标委员会成 员不得对其他评标委员会成员的独立评审施加不当影响，不得与任何投标人或者与招标结 果有利害关系的人进行私下接触， 不得收受投标人、中介人、其他利害关系人的财物或者 其他好处，不得向他人透漏对投标文件的评审和比较、中标候选人的推荐情况以及评标有 关的其他情况。在评标活动中，评标委员会成员不得应当回避而不回避，不得擅离职守，影响评标程序正常进行，不得向招标人征询其确定中标人的意向， 不得接受任何单位或者个人明示或者暗示提出的倾向或者排斥特定投标人的要求， 不得对依法应当否决的投标不提出否决意见，不得暗示或者诱导投标人作出澄清、说明或者接受投标人主动提出的澄清、说明， 不得敷衍塞责随意评标，不得在合法的评标劳务费之外额外索取、接受报酬或者其 他好处。</w:t>
      </w:r>
    </w:p>
    <w:p w14:paraId="4113229B">
      <w:pPr>
        <w:spacing w:before="85" w:line="218" w:lineRule="auto"/>
        <w:ind w:left="19"/>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9.4 </w:t>
      </w:r>
      <w:r>
        <w:rPr>
          <w:rFonts w:ascii="Times New Roman" w:hAnsi="Times New Roman" w:eastAsia="黑体" w:cs="黑体"/>
          <w:spacing w:val="-1"/>
          <w:sz w:val="24"/>
          <w:szCs w:val="24"/>
          <w:highlight w:val="none"/>
        </w:rPr>
        <w:t>对与评标活动有关的工作人员的纪律要求</w:t>
      </w:r>
    </w:p>
    <w:p w14:paraId="7B6E4129">
      <w:pPr>
        <w:spacing w:before="100" w:line="285" w:lineRule="auto"/>
        <w:ind w:right="174" w:firstLine="420" w:firstLineChars="200"/>
        <w:rPr>
          <w:rFonts w:ascii="Times New Roman" w:hAnsi="Times New Roman" w:eastAsia="宋体" w:cs="宋体"/>
          <w:sz w:val="21"/>
          <w:szCs w:val="21"/>
          <w:highlight w:val="none"/>
        </w:rPr>
      </w:pPr>
      <w:r>
        <w:rPr>
          <w:rFonts w:ascii="Times New Roman" w:hAnsi="Times New Roman" w:eastAsia="宋体" w:cs="宋体"/>
          <w:sz w:val="21"/>
          <w:szCs w:val="21"/>
          <w:highlight w:val="none"/>
        </w:rPr>
        <w:t>与评标活动有关的工作人员不得收受他人的财物或者其他好处，不得向他人透漏对投</w:t>
      </w:r>
      <w:r>
        <w:rPr>
          <w:rFonts w:ascii="Times New Roman" w:hAnsi="Times New Roman" w:eastAsia="宋体" w:cs="宋体"/>
          <w:spacing w:val="4"/>
          <w:sz w:val="21"/>
          <w:szCs w:val="21"/>
          <w:highlight w:val="none"/>
        </w:rPr>
        <w:t xml:space="preserve"> </w:t>
      </w:r>
      <w:r>
        <w:rPr>
          <w:rFonts w:ascii="Times New Roman" w:hAnsi="Times New Roman" w:eastAsia="宋体" w:cs="宋体"/>
          <w:spacing w:val="3"/>
          <w:sz w:val="21"/>
          <w:szCs w:val="21"/>
          <w:highlight w:val="none"/>
        </w:rPr>
        <w:t>标文件的评审和比较、中标候选人的推荐情况以及评标有关的</w:t>
      </w:r>
      <w:r>
        <w:rPr>
          <w:rFonts w:ascii="Times New Roman" w:hAnsi="Times New Roman" w:eastAsia="宋体" w:cs="宋体"/>
          <w:spacing w:val="2"/>
          <w:sz w:val="21"/>
          <w:szCs w:val="21"/>
          <w:highlight w:val="none"/>
        </w:rPr>
        <w:t>其他情况。在评标活动中，</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与评标活动有关的工作人员不得擅离职守，影响评标程序正常进行。</w:t>
      </w:r>
    </w:p>
    <w:p w14:paraId="74D7CEA8">
      <w:pPr>
        <w:spacing w:before="85" w:line="217" w:lineRule="auto"/>
        <w:ind w:left="19"/>
        <w:rPr>
          <w:rFonts w:ascii="Times New Roman" w:hAnsi="Times New Roman" w:eastAsia="黑体" w:cs="黑体"/>
          <w:sz w:val="24"/>
          <w:szCs w:val="24"/>
          <w:highlight w:val="none"/>
        </w:rPr>
      </w:pPr>
      <w:r>
        <w:rPr>
          <w:rFonts w:ascii="Times New Roman" w:hAnsi="Times New Roman" w:eastAsia="Times New Roman" w:cs="Times New Roman"/>
          <w:spacing w:val="-3"/>
          <w:sz w:val="24"/>
          <w:szCs w:val="24"/>
          <w:highlight w:val="none"/>
        </w:rPr>
        <w:t>9.5</w:t>
      </w:r>
      <w:r>
        <w:rPr>
          <w:rFonts w:ascii="Times New Roman" w:hAnsi="Times New Roman" w:eastAsia="Times New Roman" w:cs="Times New Roman"/>
          <w:spacing w:val="13"/>
          <w:sz w:val="24"/>
          <w:szCs w:val="24"/>
          <w:highlight w:val="none"/>
        </w:rPr>
        <w:t xml:space="preserve"> </w:t>
      </w:r>
      <w:r>
        <w:rPr>
          <w:rFonts w:ascii="Times New Roman" w:hAnsi="Times New Roman" w:eastAsia="黑体" w:cs="黑体"/>
          <w:spacing w:val="-3"/>
          <w:sz w:val="24"/>
          <w:szCs w:val="24"/>
          <w:highlight w:val="none"/>
        </w:rPr>
        <w:t>投诉</w:t>
      </w:r>
    </w:p>
    <w:p w14:paraId="5B4E5039">
      <w:pPr>
        <w:spacing w:before="102" w:line="284" w:lineRule="auto"/>
        <w:ind w:left="17" w:right="169" w:firstLine="426"/>
        <w:jc w:val="both"/>
        <w:rPr>
          <w:rFonts w:ascii="Times New Roman" w:hAnsi="Times New Roman" w:eastAsia="宋体" w:cs="宋体"/>
          <w:sz w:val="21"/>
          <w:szCs w:val="21"/>
          <w:highlight w:val="none"/>
        </w:rPr>
      </w:pPr>
      <w:r>
        <w:rPr>
          <w:rFonts w:ascii="Times New Roman" w:hAnsi="Times New Roman" w:eastAsia="宋体" w:cs="宋体"/>
          <w:sz w:val="21"/>
          <w:szCs w:val="21"/>
          <w:highlight w:val="none"/>
        </w:rPr>
        <w:t>投标人和其他利害关系人认为本次招标活动违反法律、法规和规章规定的， 有权自知</w:t>
      </w:r>
      <w:r>
        <w:rPr>
          <w:rFonts w:ascii="Times New Roman" w:hAnsi="Times New Roman" w:eastAsia="宋体" w:cs="宋体"/>
          <w:spacing w:val="6"/>
          <w:sz w:val="21"/>
          <w:szCs w:val="21"/>
          <w:highlight w:val="none"/>
        </w:rPr>
        <w:t xml:space="preserve"> </w:t>
      </w:r>
      <w:r>
        <w:rPr>
          <w:rFonts w:ascii="Times New Roman" w:hAnsi="Times New Roman" w:eastAsia="宋体" w:cs="宋体"/>
          <w:spacing w:val="-2"/>
          <w:sz w:val="21"/>
          <w:szCs w:val="21"/>
          <w:highlight w:val="none"/>
        </w:rPr>
        <w:t xml:space="preserve">道或者应当知道之日起 </w:t>
      </w:r>
      <w:r>
        <w:rPr>
          <w:rFonts w:ascii="Times New Roman" w:hAnsi="Times New Roman" w:eastAsia="Times New Roman" w:cs="Times New Roman"/>
          <w:spacing w:val="-2"/>
          <w:sz w:val="21"/>
          <w:szCs w:val="21"/>
          <w:highlight w:val="none"/>
        </w:rPr>
        <w:t>10</w:t>
      </w:r>
      <w:r>
        <w:rPr>
          <w:rFonts w:ascii="Times New Roman" w:hAnsi="Times New Roman" w:eastAsia="Times New Roman" w:cs="Times New Roman"/>
          <w:spacing w:val="47"/>
          <w:w w:val="101"/>
          <w:sz w:val="21"/>
          <w:szCs w:val="21"/>
          <w:highlight w:val="none"/>
        </w:rPr>
        <w:t xml:space="preserve"> </w:t>
      </w:r>
      <w:r>
        <w:rPr>
          <w:rFonts w:ascii="Times New Roman" w:hAnsi="Times New Roman" w:eastAsia="宋体" w:cs="宋体"/>
          <w:spacing w:val="-2"/>
          <w:sz w:val="21"/>
          <w:szCs w:val="21"/>
          <w:highlight w:val="none"/>
        </w:rPr>
        <w:t>日内向有关行政监督部门投诉，其中对招标文件的内容（包括最</w:t>
      </w:r>
      <w:r>
        <w:rPr>
          <w:rFonts w:ascii="Times New Roman" w:hAnsi="Times New Roman" w:eastAsia="宋体" w:cs="宋体"/>
          <w:sz w:val="21"/>
          <w:szCs w:val="21"/>
          <w:highlight w:val="none"/>
        </w:rPr>
        <w:t xml:space="preserve"> </w:t>
      </w:r>
      <w:r>
        <w:rPr>
          <w:rFonts w:ascii="Times New Roman" w:hAnsi="Times New Roman" w:eastAsia="宋体" w:cs="宋体"/>
          <w:spacing w:val="-4"/>
          <w:sz w:val="21"/>
          <w:szCs w:val="21"/>
          <w:highlight w:val="none"/>
        </w:rPr>
        <w:t>高投标限价）、开标、评标结果进行投诉的，应当按本章第</w:t>
      </w:r>
      <w:r>
        <w:rPr>
          <w:rFonts w:ascii="Times New Roman" w:hAnsi="Times New Roman" w:eastAsia="宋体" w:cs="宋体"/>
          <w:spacing w:val="-28"/>
          <w:sz w:val="21"/>
          <w:szCs w:val="21"/>
          <w:highlight w:val="none"/>
        </w:rPr>
        <w:t xml:space="preserve"> </w:t>
      </w:r>
      <w:r>
        <w:rPr>
          <w:rFonts w:ascii="Times New Roman" w:hAnsi="Times New Roman" w:eastAsia="Times New Roman" w:cs="Times New Roman"/>
          <w:spacing w:val="-4"/>
          <w:sz w:val="21"/>
          <w:szCs w:val="21"/>
          <w:highlight w:val="none"/>
        </w:rPr>
        <w:t xml:space="preserve">2.4 </w:t>
      </w:r>
      <w:r>
        <w:rPr>
          <w:rFonts w:ascii="Times New Roman" w:hAnsi="Times New Roman" w:eastAsia="宋体" w:cs="宋体"/>
          <w:spacing w:val="-4"/>
          <w:sz w:val="21"/>
          <w:szCs w:val="21"/>
          <w:highlight w:val="none"/>
        </w:rPr>
        <w:t>款、第</w:t>
      </w:r>
      <w:r>
        <w:rPr>
          <w:rFonts w:ascii="Times New Roman" w:hAnsi="Times New Roman" w:eastAsia="宋体" w:cs="宋体"/>
          <w:spacing w:val="-42"/>
          <w:sz w:val="21"/>
          <w:szCs w:val="21"/>
          <w:highlight w:val="none"/>
        </w:rPr>
        <w:t xml:space="preserve"> </w:t>
      </w:r>
      <w:r>
        <w:rPr>
          <w:rFonts w:ascii="Times New Roman" w:hAnsi="Times New Roman" w:eastAsia="Times New Roman" w:cs="Times New Roman"/>
          <w:spacing w:val="-4"/>
          <w:sz w:val="21"/>
          <w:szCs w:val="21"/>
          <w:highlight w:val="none"/>
        </w:rPr>
        <w:t xml:space="preserve">5.3 </w:t>
      </w:r>
      <w:r>
        <w:rPr>
          <w:rFonts w:ascii="Times New Roman" w:hAnsi="Times New Roman" w:eastAsia="宋体" w:cs="宋体"/>
          <w:spacing w:val="-4"/>
          <w:sz w:val="21"/>
          <w:szCs w:val="21"/>
          <w:highlight w:val="none"/>
        </w:rPr>
        <w:t>款、第</w:t>
      </w:r>
      <w:r>
        <w:rPr>
          <w:rFonts w:ascii="Times New Roman" w:hAnsi="Times New Roman" w:eastAsia="宋体" w:cs="宋体"/>
          <w:spacing w:val="-43"/>
          <w:sz w:val="21"/>
          <w:szCs w:val="21"/>
          <w:highlight w:val="none"/>
        </w:rPr>
        <w:t xml:space="preserve"> </w:t>
      </w:r>
      <w:r>
        <w:rPr>
          <w:rFonts w:ascii="Times New Roman" w:hAnsi="Times New Roman" w:eastAsia="Times New Roman" w:cs="Times New Roman"/>
          <w:spacing w:val="-4"/>
          <w:sz w:val="21"/>
          <w:szCs w:val="21"/>
          <w:highlight w:val="none"/>
        </w:rPr>
        <w:t xml:space="preserve">6.4 </w:t>
      </w:r>
      <w:r>
        <w:rPr>
          <w:rFonts w:ascii="Times New Roman" w:hAnsi="Times New Roman" w:eastAsia="宋体" w:cs="宋体"/>
          <w:spacing w:val="-4"/>
          <w:sz w:val="21"/>
          <w:szCs w:val="21"/>
          <w:highlight w:val="none"/>
        </w:rPr>
        <w:t>款的规</w:t>
      </w:r>
    </w:p>
    <w:p w14:paraId="599DEC08">
      <w:pPr>
        <w:spacing w:line="284" w:lineRule="auto"/>
        <w:rPr>
          <w:rFonts w:ascii="Times New Roman" w:hAnsi="Times New Roman" w:eastAsia="宋体" w:cs="宋体"/>
          <w:sz w:val="21"/>
          <w:szCs w:val="21"/>
          <w:highlight w:val="none"/>
        </w:rPr>
        <w:sectPr>
          <w:footerReference r:id="rId19" w:type="default"/>
          <w:pgSz w:w="11905" w:h="16839"/>
          <w:pgMar w:top="1431" w:right="1617" w:bottom="1036" w:left="1785" w:header="0" w:footer="847" w:gutter="0"/>
          <w:pgBorders>
            <w:top w:val="none" w:sz="0" w:space="0"/>
            <w:left w:val="none" w:sz="0" w:space="0"/>
            <w:bottom w:val="none" w:sz="0" w:space="0"/>
            <w:right w:val="none" w:sz="0" w:space="0"/>
          </w:pgBorders>
          <w:pgNumType w:fmt="decimal"/>
          <w:cols w:space="720" w:num="1"/>
        </w:sectPr>
      </w:pPr>
    </w:p>
    <w:p w14:paraId="4FF6BA12">
      <w:pPr>
        <w:spacing w:before="114" w:line="269" w:lineRule="auto"/>
        <w:ind w:left="17" w:right="179" w:firstLine="5"/>
        <w:rPr>
          <w:rFonts w:ascii="Times New Roman" w:hAnsi="Times New Roman" w:eastAsia="宋体" w:cs="宋体"/>
          <w:sz w:val="21"/>
          <w:szCs w:val="21"/>
          <w:highlight w:val="none"/>
        </w:rPr>
      </w:pPr>
      <w:r>
        <w:rPr>
          <w:rFonts w:ascii="Times New Roman" w:hAnsi="Times New Roman" w:eastAsia="宋体" w:cs="宋体"/>
          <w:sz w:val="21"/>
          <w:szCs w:val="21"/>
          <w:highlight w:val="none"/>
        </w:rPr>
        <w:t>定先向招标人提出异议后，方可向有关行政监督部门投诉， 异议答复期不计算在规定的投</w:t>
      </w:r>
      <w:r>
        <w:rPr>
          <w:rFonts w:ascii="Times New Roman" w:hAnsi="Times New Roman" w:eastAsia="宋体" w:cs="宋体"/>
          <w:spacing w:val="7"/>
          <w:sz w:val="21"/>
          <w:szCs w:val="21"/>
          <w:highlight w:val="none"/>
        </w:rPr>
        <w:t xml:space="preserve"> </w:t>
      </w:r>
      <w:r>
        <w:rPr>
          <w:rFonts w:ascii="Times New Roman" w:hAnsi="Times New Roman" w:eastAsia="宋体" w:cs="宋体"/>
          <w:spacing w:val="-3"/>
          <w:sz w:val="21"/>
          <w:szCs w:val="21"/>
          <w:highlight w:val="none"/>
        </w:rPr>
        <w:t>诉时效期限内。</w:t>
      </w:r>
    </w:p>
    <w:p w14:paraId="73146034">
      <w:pPr>
        <w:spacing w:before="109" w:line="269" w:lineRule="auto"/>
        <w:ind w:left="35" w:right="188" w:firstLine="408"/>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投标人和其他利害关系人的投诉应按照《工程建设项目招标投标</w:t>
      </w:r>
      <w:r>
        <w:rPr>
          <w:rFonts w:ascii="Times New Roman" w:hAnsi="Times New Roman" w:eastAsia="宋体" w:cs="宋体"/>
          <w:spacing w:val="2"/>
          <w:sz w:val="21"/>
          <w:szCs w:val="21"/>
          <w:highlight w:val="none"/>
        </w:rPr>
        <w:t>活动投诉处理办法》</w:t>
      </w:r>
      <w:r>
        <w:rPr>
          <w:rFonts w:ascii="Times New Roman" w:hAnsi="Times New Roman" w:eastAsia="宋体" w:cs="宋体"/>
          <w:sz w:val="21"/>
          <w:szCs w:val="21"/>
          <w:highlight w:val="none"/>
        </w:rPr>
        <w:t xml:space="preserve"> </w:t>
      </w:r>
      <w:r>
        <w:rPr>
          <w:rFonts w:ascii="Times New Roman" w:hAnsi="Times New Roman" w:eastAsia="宋体" w:cs="宋体"/>
          <w:spacing w:val="-4"/>
          <w:sz w:val="21"/>
          <w:szCs w:val="21"/>
          <w:highlight w:val="none"/>
        </w:rPr>
        <w:t>的规定进行。</w:t>
      </w:r>
    </w:p>
    <w:p w14:paraId="752E3CE8">
      <w:pPr>
        <w:spacing w:before="108" w:line="220" w:lineRule="auto"/>
        <w:ind w:left="442"/>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有关行政监督部门的联系方式见投标人须知前附表。</w:t>
      </w:r>
    </w:p>
    <w:p w14:paraId="028A1116">
      <w:pPr>
        <w:spacing w:before="152" w:line="393" w:lineRule="exact"/>
        <w:ind w:left="42"/>
        <w:rPr>
          <w:rFonts w:ascii="Times New Roman" w:hAnsi="Times New Roman" w:eastAsia="黑体" w:cs="黑体"/>
          <w:sz w:val="27"/>
          <w:szCs w:val="27"/>
          <w:highlight w:val="none"/>
        </w:rPr>
      </w:pPr>
      <w:bookmarkStart w:id="13" w:name="bookmark99"/>
      <w:bookmarkEnd w:id="13"/>
      <w:r>
        <w:rPr>
          <w:rFonts w:ascii="Times New Roman" w:hAnsi="Times New Roman" w:eastAsia="Times New Roman" w:cs="Times New Roman"/>
          <w:spacing w:val="3"/>
          <w:position w:val="8"/>
          <w:sz w:val="27"/>
          <w:szCs w:val="27"/>
          <w:highlight w:val="none"/>
        </w:rPr>
        <w:t>10.</w:t>
      </w:r>
      <w:r>
        <w:rPr>
          <w:rFonts w:ascii="Times New Roman" w:hAnsi="Times New Roman" w:eastAsia="Times New Roman" w:cs="Times New Roman"/>
          <w:spacing w:val="28"/>
          <w:position w:val="8"/>
          <w:sz w:val="27"/>
          <w:szCs w:val="27"/>
          <w:highlight w:val="none"/>
        </w:rPr>
        <w:t xml:space="preserve"> </w:t>
      </w:r>
      <w:r>
        <w:rPr>
          <w:rFonts w:ascii="Times New Roman" w:hAnsi="Times New Roman" w:eastAsia="黑体" w:cs="黑体"/>
          <w:spacing w:val="3"/>
          <w:position w:val="8"/>
          <w:sz w:val="27"/>
          <w:szCs w:val="27"/>
          <w:highlight w:val="none"/>
        </w:rPr>
        <w:t>需要补充的其他内容</w:t>
      </w:r>
    </w:p>
    <w:p w14:paraId="7D573BA1">
      <w:pPr>
        <w:spacing w:line="219" w:lineRule="auto"/>
        <w:ind w:left="38"/>
        <w:rPr>
          <w:rFonts w:ascii="Times New Roman" w:hAnsi="Times New Roman" w:eastAsia="黑体" w:cs="黑体"/>
          <w:sz w:val="24"/>
          <w:szCs w:val="24"/>
          <w:highlight w:val="none"/>
        </w:rPr>
      </w:pPr>
      <w:r>
        <w:rPr>
          <w:rFonts w:ascii="Times New Roman" w:hAnsi="Times New Roman" w:eastAsia="Times New Roman" w:cs="Times New Roman"/>
          <w:spacing w:val="-5"/>
          <w:sz w:val="24"/>
          <w:szCs w:val="24"/>
          <w:highlight w:val="none"/>
        </w:rPr>
        <w:t>10.1</w:t>
      </w:r>
      <w:r>
        <w:rPr>
          <w:rFonts w:ascii="Times New Roman" w:hAnsi="Times New Roman" w:eastAsia="Times New Roman" w:cs="Times New Roman"/>
          <w:spacing w:val="19"/>
          <w:sz w:val="24"/>
          <w:szCs w:val="24"/>
          <w:highlight w:val="none"/>
        </w:rPr>
        <w:t xml:space="preserve"> </w:t>
      </w:r>
      <w:r>
        <w:rPr>
          <w:rFonts w:ascii="Times New Roman" w:hAnsi="Times New Roman" w:eastAsia="黑体" w:cs="黑体"/>
          <w:spacing w:val="-5"/>
          <w:sz w:val="24"/>
          <w:szCs w:val="24"/>
          <w:highlight w:val="none"/>
        </w:rPr>
        <w:t>词语定义</w:t>
      </w:r>
    </w:p>
    <w:p w14:paraId="09C2E6AB">
      <w:pPr>
        <w:spacing w:before="100" w:line="220" w:lineRule="auto"/>
        <w:ind w:left="442"/>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词语定义规定：见投标人须知前附表。</w:t>
      </w:r>
    </w:p>
    <w:p w14:paraId="411A7763">
      <w:pPr>
        <w:spacing w:before="85" w:line="219" w:lineRule="auto"/>
        <w:ind w:left="38"/>
        <w:rPr>
          <w:rFonts w:ascii="Times New Roman" w:hAnsi="Times New Roman" w:eastAsia="黑体" w:cs="黑体"/>
          <w:sz w:val="24"/>
          <w:szCs w:val="24"/>
          <w:highlight w:val="none"/>
        </w:rPr>
      </w:pPr>
      <w:r>
        <w:rPr>
          <w:rFonts w:ascii="Times New Roman" w:hAnsi="Times New Roman" w:eastAsia="Times New Roman" w:cs="Times New Roman"/>
          <w:spacing w:val="-5"/>
          <w:sz w:val="24"/>
          <w:szCs w:val="24"/>
          <w:highlight w:val="none"/>
        </w:rPr>
        <w:t>10.2</w:t>
      </w:r>
      <w:r>
        <w:rPr>
          <w:rFonts w:ascii="Times New Roman" w:hAnsi="Times New Roman" w:eastAsia="Times New Roman" w:cs="Times New Roman"/>
          <w:spacing w:val="39"/>
          <w:w w:val="101"/>
          <w:sz w:val="24"/>
          <w:szCs w:val="24"/>
          <w:highlight w:val="none"/>
        </w:rPr>
        <w:t xml:space="preserve"> </w:t>
      </w:r>
      <w:r>
        <w:rPr>
          <w:rFonts w:ascii="Times New Roman" w:hAnsi="Times New Roman" w:eastAsia="黑体" w:cs="黑体"/>
          <w:spacing w:val="-5"/>
          <w:sz w:val="24"/>
          <w:szCs w:val="24"/>
          <w:highlight w:val="none"/>
        </w:rPr>
        <w:t>中标人的投标文件</w:t>
      </w:r>
    </w:p>
    <w:p w14:paraId="0F4CBD7A">
      <w:pPr>
        <w:spacing w:before="99" w:line="255" w:lineRule="auto"/>
        <w:ind w:left="38" w:firstLine="422"/>
        <w:rPr>
          <w:rFonts w:ascii="Times New Roman" w:hAnsi="Times New Roman" w:eastAsia="黑体" w:cs="黑体"/>
          <w:sz w:val="24"/>
          <w:szCs w:val="24"/>
          <w:highlight w:val="none"/>
        </w:rPr>
      </w:pPr>
      <w:r>
        <w:rPr>
          <w:rFonts w:ascii="Times New Roman" w:hAnsi="Times New Roman" w:eastAsia="宋体" w:cs="宋体"/>
          <w:spacing w:val="-1"/>
          <w:sz w:val="21"/>
          <w:szCs w:val="21"/>
          <w:highlight w:val="none"/>
        </w:rPr>
        <w:t>中标人在签订合同前须向招标人另行提交的纸质投标文件份数： 见投标人须知前附</w:t>
      </w:r>
      <w:r>
        <w:rPr>
          <w:rFonts w:ascii="Times New Roman" w:hAnsi="Times New Roman" w:eastAsia="宋体" w:cs="宋体"/>
          <w:spacing w:val="-2"/>
          <w:sz w:val="21"/>
          <w:szCs w:val="21"/>
          <w:highlight w:val="none"/>
        </w:rPr>
        <w:t>表。</w:t>
      </w:r>
      <w:r>
        <w:rPr>
          <w:rFonts w:ascii="Times New Roman" w:hAnsi="Times New Roman" w:eastAsia="宋体" w:cs="宋体"/>
          <w:sz w:val="21"/>
          <w:szCs w:val="21"/>
          <w:highlight w:val="none"/>
        </w:rPr>
        <w:t xml:space="preserve"> </w:t>
      </w:r>
      <w:r>
        <w:rPr>
          <w:rFonts w:ascii="Times New Roman" w:hAnsi="Times New Roman" w:eastAsia="Times New Roman" w:cs="Times New Roman"/>
          <w:spacing w:val="-5"/>
          <w:sz w:val="24"/>
          <w:szCs w:val="24"/>
          <w:highlight w:val="none"/>
        </w:rPr>
        <w:t>10.3</w:t>
      </w:r>
      <w:r>
        <w:rPr>
          <w:rFonts w:ascii="Times New Roman" w:hAnsi="Times New Roman" w:eastAsia="Times New Roman" w:cs="Times New Roman"/>
          <w:spacing w:val="20"/>
          <w:sz w:val="24"/>
          <w:szCs w:val="24"/>
          <w:highlight w:val="none"/>
        </w:rPr>
        <w:t xml:space="preserve"> </w:t>
      </w:r>
      <w:r>
        <w:rPr>
          <w:rFonts w:ascii="Times New Roman" w:hAnsi="Times New Roman" w:eastAsia="黑体" w:cs="黑体"/>
          <w:spacing w:val="-5"/>
          <w:sz w:val="24"/>
          <w:szCs w:val="24"/>
          <w:highlight w:val="none"/>
        </w:rPr>
        <w:t>知识产权</w:t>
      </w:r>
    </w:p>
    <w:p w14:paraId="6CA5B75D">
      <w:pPr>
        <w:spacing w:before="101" w:line="284" w:lineRule="auto"/>
        <w:ind w:left="20" w:right="179" w:firstLine="423"/>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构成本招标文件各个组成部分的文件，未经招标人书面同意，投标人不得擅自复印和</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用于非本招标项目所需的其他目的。招标人全部或者部分使用未中标人投</w:t>
      </w:r>
      <w:r>
        <w:rPr>
          <w:rFonts w:ascii="Times New Roman" w:hAnsi="Times New Roman" w:eastAsia="宋体" w:cs="宋体"/>
          <w:spacing w:val="2"/>
          <w:sz w:val="21"/>
          <w:szCs w:val="21"/>
          <w:highlight w:val="none"/>
        </w:rPr>
        <w:t>标文件中的技术</w:t>
      </w:r>
      <w:r>
        <w:rPr>
          <w:rFonts w:ascii="Times New Roman" w:hAnsi="Times New Roman" w:eastAsia="宋体" w:cs="宋体"/>
          <w:sz w:val="21"/>
          <w:szCs w:val="21"/>
          <w:highlight w:val="none"/>
        </w:rPr>
        <w:t xml:space="preserve"> </w:t>
      </w:r>
      <w:r>
        <w:rPr>
          <w:rFonts w:ascii="Times New Roman" w:hAnsi="Times New Roman" w:eastAsia="宋体" w:cs="宋体"/>
          <w:spacing w:val="-4"/>
          <w:sz w:val="21"/>
          <w:szCs w:val="21"/>
          <w:highlight w:val="none"/>
        </w:rPr>
        <w:t>成果或技术方案时，</w:t>
      </w:r>
      <w:r>
        <w:rPr>
          <w:rFonts w:ascii="Times New Roman" w:hAnsi="Times New Roman" w:eastAsia="宋体" w:cs="宋体"/>
          <w:spacing w:val="25"/>
          <w:sz w:val="21"/>
          <w:szCs w:val="21"/>
          <w:highlight w:val="none"/>
        </w:rPr>
        <w:t xml:space="preserve"> </w:t>
      </w:r>
      <w:r>
        <w:rPr>
          <w:rFonts w:ascii="Times New Roman" w:hAnsi="Times New Roman" w:eastAsia="宋体" w:cs="宋体"/>
          <w:spacing w:val="-4"/>
          <w:sz w:val="21"/>
          <w:szCs w:val="21"/>
          <w:highlight w:val="none"/>
        </w:rPr>
        <w:t>需征得其书面同意，并不得擅自复印或提供</w:t>
      </w:r>
      <w:r>
        <w:rPr>
          <w:rFonts w:ascii="Times New Roman" w:hAnsi="Times New Roman" w:eastAsia="宋体" w:cs="宋体"/>
          <w:spacing w:val="-5"/>
          <w:sz w:val="21"/>
          <w:szCs w:val="21"/>
          <w:highlight w:val="none"/>
        </w:rPr>
        <w:t>给第三人。</w:t>
      </w:r>
    </w:p>
    <w:p w14:paraId="4CE0873F">
      <w:pPr>
        <w:spacing w:before="85" w:line="220" w:lineRule="auto"/>
        <w:ind w:left="38"/>
        <w:rPr>
          <w:rFonts w:ascii="Times New Roman" w:hAnsi="Times New Roman" w:eastAsia="黑体" w:cs="黑体"/>
          <w:sz w:val="24"/>
          <w:szCs w:val="24"/>
          <w:highlight w:val="none"/>
        </w:rPr>
      </w:pPr>
      <w:r>
        <w:rPr>
          <w:rFonts w:ascii="Times New Roman" w:hAnsi="Times New Roman" w:eastAsia="Times New Roman" w:cs="Times New Roman"/>
          <w:spacing w:val="-6"/>
          <w:sz w:val="24"/>
          <w:szCs w:val="24"/>
          <w:highlight w:val="none"/>
        </w:rPr>
        <w:t>10.4</w:t>
      </w:r>
      <w:r>
        <w:rPr>
          <w:rFonts w:ascii="Times New Roman" w:hAnsi="Times New Roman" w:eastAsia="Times New Roman" w:cs="Times New Roman"/>
          <w:spacing w:val="29"/>
          <w:w w:val="101"/>
          <w:sz w:val="24"/>
          <w:szCs w:val="24"/>
          <w:highlight w:val="none"/>
        </w:rPr>
        <w:t xml:space="preserve"> </w:t>
      </w:r>
      <w:r>
        <w:rPr>
          <w:rFonts w:ascii="Times New Roman" w:hAnsi="Times New Roman" w:eastAsia="黑体" w:cs="黑体"/>
          <w:spacing w:val="-6"/>
          <w:sz w:val="24"/>
          <w:szCs w:val="24"/>
          <w:highlight w:val="none"/>
        </w:rPr>
        <w:t>同义词语</w:t>
      </w:r>
    </w:p>
    <w:p w14:paraId="5ED4CA76">
      <w:pPr>
        <w:spacing w:before="98" w:line="285" w:lineRule="auto"/>
        <w:ind w:left="4" w:right="174" w:firstLine="439"/>
        <w:jc w:val="both"/>
        <w:rPr>
          <w:rFonts w:ascii="Times New Roman" w:hAnsi="Times New Roman" w:eastAsia="宋体" w:cs="宋体"/>
          <w:spacing w:val="-1"/>
          <w:sz w:val="21"/>
          <w:szCs w:val="21"/>
          <w:highlight w:val="none"/>
        </w:rPr>
      </w:pPr>
      <w:r>
        <w:rPr>
          <w:rFonts w:ascii="Times New Roman" w:hAnsi="Times New Roman" w:eastAsia="宋体" w:cs="宋体"/>
          <w:spacing w:val="-8"/>
          <w:sz w:val="21"/>
          <w:szCs w:val="21"/>
          <w:highlight w:val="none"/>
        </w:rPr>
        <w:t>构成招标文件组成部分的“通用合同条款”、“专用合同条款”、“技术标准和要求”和</w:t>
      </w:r>
      <w:r>
        <w:rPr>
          <w:rFonts w:ascii="Times New Roman" w:hAnsi="Times New Roman" w:eastAsia="宋体" w:cs="宋体"/>
          <w:spacing w:val="8"/>
          <w:sz w:val="21"/>
          <w:szCs w:val="21"/>
          <w:highlight w:val="none"/>
        </w:rPr>
        <w:t xml:space="preserve"> </w:t>
      </w:r>
      <w:r>
        <w:rPr>
          <w:rFonts w:ascii="Times New Roman" w:hAnsi="Times New Roman" w:eastAsia="宋体" w:cs="宋体"/>
          <w:spacing w:val="-2"/>
          <w:sz w:val="21"/>
          <w:szCs w:val="21"/>
          <w:highlight w:val="none"/>
        </w:rPr>
        <w:t>“工程量清单”等章节中出现的措辞“发包人”和“承包人”，在招标投标阶段应当分</w:t>
      </w:r>
      <w:r>
        <w:rPr>
          <w:rFonts w:ascii="Times New Roman" w:hAnsi="Times New Roman" w:eastAsia="宋体" w:cs="宋体"/>
          <w:spacing w:val="-3"/>
          <w:sz w:val="21"/>
          <w:szCs w:val="21"/>
          <w:highlight w:val="none"/>
        </w:rPr>
        <w:t>别按</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“招标人”和“投标人”进行理解。</w:t>
      </w:r>
    </w:p>
    <w:p w14:paraId="38ECAFB7">
      <w:pPr>
        <w:pStyle w:val="25"/>
        <w:spacing w:line="360" w:lineRule="exact"/>
        <w:rPr>
          <w:color w:val="auto"/>
          <w:highlight w:val="none"/>
        </w:rPr>
      </w:pPr>
      <w:bookmarkStart w:id="14" w:name="_Toc426495268"/>
      <w:bookmarkStart w:id="15" w:name="_Toc10665"/>
      <w:bookmarkStart w:id="16" w:name="_Toc166326903"/>
      <w:r>
        <w:rPr>
          <w:rFonts w:hint="eastAsia"/>
          <w:color w:val="auto"/>
          <w:highlight w:val="none"/>
        </w:rPr>
        <w:t>10.</w:t>
      </w:r>
      <w:r>
        <w:rPr>
          <w:color w:val="auto"/>
          <w:highlight w:val="none"/>
        </w:rPr>
        <w:t>5</w:t>
      </w:r>
      <w:r>
        <w:rPr>
          <w:rFonts w:hint="eastAsia"/>
          <w:color w:val="auto"/>
          <w:highlight w:val="none"/>
        </w:rPr>
        <w:t xml:space="preserve"> 解释权</w:t>
      </w:r>
      <w:bookmarkEnd w:id="14"/>
      <w:bookmarkEnd w:id="15"/>
      <w:bookmarkEnd w:id="16"/>
    </w:p>
    <w:p w14:paraId="7C01C36F">
      <w:pPr>
        <w:spacing w:line="360" w:lineRule="exact"/>
        <w:ind w:firstLine="420" w:firstLineChars="200"/>
        <w:rPr>
          <w:color w:val="auto"/>
          <w:highlight w:val="none"/>
        </w:rPr>
      </w:pPr>
      <w:r>
        <w:rPr>
          <w:rFonts w:hint="eastAsia"/>
          <w:color w:val="auto"/>
          <w:highlight w:val="none"/>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招标人负责解释。</w:t>
      </w:r>
    </w:p>
    <w:p w14:paraId="7093C4A1">
      <w:pPr>
        <w:spacing w:line="220" w:lineRule="auto"/>
        <w:rPr>
          <w:rFonts w:ascii="Times New Roman" w:hAnsi="Times New Roman" w:eastAsia="宋体" w:cs="宋体"/>
          <w:sz w:val="21"/>
          <w:szCs w:val="21"/>
          <w:highlight w:val="none"/>
        </w:rPr>
      </w:pPr>
    </w:p>
    <w:p w14:paraId="23386E2B">
      <w:pPr>
        <w:spacing w:line="220" w:lineRule="auto"/>
        <w:rPr>
          <w:rFonts w:hint="eastAsia" w:ascii="Times New Roman" w:hAnsi="Times New Roman" w:eastAsia="宋体" w:cs="宋体"/>
          <w:sz w:val="21"/>
          <w:szCs w:val="21"/>
          <w:highlight w:val="none"/>
          <w:lang w:val="en-US" w:eastAsia="zh-CN"/>
        </w:rPr>
      </w:pPr>
      <w:r>
        <w:rPr>
          <w:rFonts w:hint="eastAsia" w:ascii="Times New Roman" w:hAnsi="Times New Roman" w:eastAsia="宋体" w:cs="宋体"/>
          <w:sz w:val="21"/>
          <w:szCs w:val="21"/>
          <w:highlight w:val="none"/>
          <w:lang w:val="en-US" w:eastAsia="zh-CN"/>
        </w:rPr>
        <w:t>10.12招标人补充的其他内容</w:t>
      </w:r>
    </w:p>
    <w:p w14:paraId="2A67DFCD">
      <w:pPr>
        <w:spacing w:line="220" w:lineRule="auto"/>
        <w:rPr>
          <w:rFonts w:hint="default" w:ascii="Times New Roman" w:hAnsi="Times New Roman" w:eastAsia="宋体" w:cs="宋体"/>
          <w:sz w:val="21"/>
          <w:szCs w:val="21"/>
          <w:highlight w:val="none"/>
          <w:lang w:val="en-US" w:eastAsia="zh-CN"/>
        </w:rPr>
      </w:pPr>
    </w:p>
    <w:p w14:paraId="470554AD">
      <w:pPr>
        <w:spacing w:line="220" w:lineRule="auto"/>
        <w:rPr>
          <w:rFonts w:hint="default" w:ascii="Times New Roman" w:hAnsi="Times New Roman" w:eastAsia="宋体" w:cs="宋体"/>
          <w:sz w:val="21"/>
          <w:szCs w:val="21"/>
          <w:highlight w:val="none"/>
          <w:lang w:val="en-US" w:eastAsia="zh-CN"/>
        </w:rPr>
        <w:sectPr>
          <w:footerReference r:id="rId20" w:type="default"/>
          <w:pgSz w:w="11905" w:h="16839"/>
          <w:pgMar w:top="1431" w:right="1612" w:bottom="1036" w:left="1785" w:header="0" w:footer="847" w:gutter="0"/>
          <w:pgBorders>
            <w:top w:val="none" w:sz="0" w:space="0"/>
            <w:left w:val="none" w:sz="0" w:space="0"/>
            <w:bottom w:val="none" w:sz="0" w:space="0"/>
            <w:right w:val="none" w:sz="0" w:space="0"/>
          </w:pgBorders>
          <w:pgNumType w:fmt="decimal"/>
          <w:cols w:space="720" w:num="1"/>
        </w:sectPr>
      </w:pPr>
      <w:r>
        <w:rPr>
          <w:rFonts w:hint="eastAsia" w:ascii="Times New Roman" w:hAnsi="Times New Roman" w:eastAsia="宋体" w:cs="宋体"/>
          <w:sz w:val="21"/>
          <w:szCs w:val="21"/>
          <w:highlight w:val="none"/>
          <w:lang w:val="en-US" w:eastAsia="zh-CN"/>
        </w:rPr>
        <w:t xml:space="preserve">         </w:t>
      </w:r>
      <w:r>
        <w:rPr>
          <w:rFonts w:ascii="Times New Roman" w:hAnsi="Times New Roman" w:eastAsia="宋体" w:cs="宋体"/>
          <w:spacing w:val="-2"/>
          <w:sz w:val="21"/>
          <w:szCs w:val="21"/>
          <w:highlight w:val="none"/>
        </w:rPr>
        <w:t>见投标人须知前附表。</w:t>
      </w:r>
    </w:p>
    <w:p w14:paraId="677D7D11">
      <w:pPr>
        <w:spacing w:before="47" w:line="219" w:lineRule="auto"/>
        <w:ind w:left="32"/>
        <w:rPr>
          <w:rFonts w:ascii="Times New Roman" w:hAnsi="Times New Roman" w:eastAsia="黑体" w:cs="黑体"/>
          <w:sz w:val="24"/>
          <w:szCs w:val="24"/>
          <w:highlight w:val="none"/>
        </w:rPr>
      </w:pPr>
      <w:r>
        <w:rPr>
          <w:rFonts w:ascii="Times New Roman" w:hAnsi="Times New Roman" w:eastAsia="黑体" w:cs="黑体"/>
          <w:spacing w:val="-4"/>
          <w:sz w:val="24"/>
          <w:szCs w:val="24"/>
          <w:highlight w:val="none"/>
        </w:rPr>
        <w:t>附表一：招标文件澄清申请函</w:t>
      </w:r>
    </w:p>
    <w:p w14:paraId="09257E8F">
      <w:pPr>
        <w:pStyle w:val="5"/>
        <w:spacing w:line="253" w:lineRule="auto"/>
        <w:rPr>
          <w:rFonts w:ascii="Times New Roman" w:hAnsi="Times New Roman"/>
          <w:highlight w:val="none"/>
        </w:rPr>
      </w:pPr>
    </w:p>
    <w:p w14:paraId="4AA78294">
      <w:pPr>
        <w:pStyle w:val="5"/>
        <w:spacing w:line="253" w:lineRule="auto"/>
        <w:rPr>
          <w:rFonts w:ascii="Times New Roman" w:hAnsi="Times New Roman"/>
          <w:highlight w:val="none"/>
        </w:rPr>
      </w:pPr>
    </w:p>
    <w:p w14:paraId="2EB3AB04">
      <w:pPr>
        <w:pStyle w:val="5"/>
        <w:spacing w:line="253" w:lineRule="auto"/>
        <w:rPr>
          <w:rFonts w:ascii="Times New Roman" w:hAnsi="Times New Roman"/>
          <w:highlight w:val="none"/>
        </w:rPr>
      </w:pPr>
    </w:p>
    <w:p w14:paraId="552E829B">
      <w:pPr>
        <w:pStyle w:val="5"/>
        <w:spacing w:line="253" w:lineRule="auto"/>
        <w:rPr>
          <w:rFonts w:ascii="Times New Roman" w:hAnsi="Times New Roman"/>
          <w:highlight w:val="none"/>
        </w:rPr>
      </w:pPr>
    </w:p>
    <w:p w14:paraId="0447ACE8">
      <w:pPr>
        <w:pStyle w:val="5"/>
        <w:spacing w:line="253" w:lineRule="auto"/>
        <w:rPr>
          <w:rFonts w:ascii="Times New Roman" w:hAnsi="Times New Roman"/>
          <w:highlight w:val="none"/>
        </w:rPr>
      </w:pPr>
    </w:p>
    <w:p w14:paraId="3EDB0408">
      <w:pPr>
        <w:pStyle w:val="5"/>
        <w:spacing w:line="254" w:lineRule="auto"/>
        <w:rPr>
          <w:rFonts w:ascii="Times New Roman" w:hAnsi="Times New Roman"/>
          <w:highlight w:val="none"/>
        </w:rPr>
      </w:pPr>
    </w:p>
    <w:p w14:paraId="227842BF">
      <w:pPr>
        <w:spacing w:before="88" w:line="225" w:lineRule="auto"/>
        <w:ind w:left="2915"/>
        <w:rPr>
          <w:rFonts w:ascii="Times New Roman" w:hAnsi="Times New Roman" w:eastAsia="黑体" w:cs="黑体"/>
          <w:sz w:val="27"/>
          <w:szCs w:val="27"/>
          <w:highlight w:val="none"/>
        </w:rPr>
      </w:pPr>
      <w:r>
        <w:rPr>
          <w:rFonts w:ascii="Times New Roman" w:hAnsi="Times New Roman" w:eastAsia="黑体" w:cs="黑体"/>
          <w:spacing w:val="8"/>
          <w:sz w:val="27"/>
          <w:szCs w:val="27"/>
          <w:highlight w:val="none"/>
        </w:rPr>
        <w:t>招标文件澄清申请函</w:t>
      </w:r>
    </w:p>
    <w:p w14:paraId="0F185C24">
      <w:pPr>
        <w:pStyle w:val="5"/>
        <w:spacing w:line="474" w:lineRule="auto"/>
        <w:rPr>
          <w:rFonts w:ascii="Times New Roman" w:hAnsi="Times New Roman"/>
          <w:highlight w:val="none"/>
        </w:rPr>
      </w:pPr>
    </w:p>
    <w:p w14:paraId="024FF40D">
      <w:pPr>
        <w:spacing w:before="68" w:line="221" w:lineRule="auto"/>
        <w:ind w:left="6219"/>
        <w:rPr>
          <w:rFonts w:ascii="Times New Roman" w:hAnsi="Times New Roman" w:eastAsia="宋体" w:cs="宋体"/>
          <w:sz w:val="21"/>
          <w:szCs w:val="21"/>
          <w:highlight w:val="none"/>
        </w:rPr>
      </w:pPr>
      <w:r>
        <w:rPr>
          <w:rFonts w:ascii="Times New Roman" w:hAnsi="Times New Roman" w:eastAsia="宋体" w:cs="宋体"/>
          <w:spacing w:val="-32"/>
          <w:w w:val="98"/>
          <w:sz w:val="21"/>
          <w:szCs w:val="21"/>
          <w:highlight w:val="none"/>
        </w:rPr>
        <w:t>编号：</w:t>
      </w:r>
      <w:r>
        <w:rPr>
          <w:rFonts w:ascii="Times New Roman" w:hAnsi="Times New Roman" w:eastAsia="宋体" w:cs="宋体"/>
          <w:spacing w:val="-4"/>
          <w:sz w:val="21"/>
          <w:szCs w:val="21"/>
          <w:highlight w:val="none"/>
        </w:rPr>
        <w:t xml:space="preserve"> </w:t>
      </w:r>
      <w:r>
        <w:rPr>
          <w:rFonts w:ascii="Times New Roman" w:hAnsi="Times New Roman" w:eastAsia="宋体" w:cs="宋体"/>
          <w:sz w:val="21"/>
          <w:szCs w:val="21"/>
          <w:highlight w:val="none"/>
          <w:u w:val="single" w:color="auto"/>
        </w:rPr>
        <w:t xml:space="preserve">          </w:t>
      </w:r>
    </w:p>
    <w:p w14:paraId="3AF2122B">
      <w:pPr>
        <w:pStyle w:val="5"/>
        <w:spacing w:line="250" w:lineRule="auto"/>
        <w:rPr>
          <w:rFonts w:ascii="Times New Roman" w:hAnsi="Times New Roman"/>
          <w:highlight w:val="none"/>
        </w:rPr>
      </w:pPr>
    </w:p>
    <w:p w14:paraId="261C4EB8">
      <w:pPr>
        <w:pStyle w:val="5"/>
        <w:spacing w:line="250" w:lineRule="auto"/>
        <w:rPr>
          <w:rFonts w:ascii="Times New Roman" w:hAnsi="Times New Roman"/>
          <w:highlight w:val="none"/>
        </w:rPr>
      </w:pPr>
    </w:p>
    <w:p w14:paraId="5E0C211A">
      <w:pPr>
        <w:pStyle w:val="5"/>
        <w:spacing w:line="251" w:lineRule="auto"/>
        <w:rPr>
          <w:rFonts w:ascii="Times New Roman" w:hAnsi="Times New Roman"/>
          <w:highlight w:val="none"/>
        </w:rPr>
      </w:pPr>
    </w:p>
    <w:p w14:paraId="3E4CF56B">
      <w:pPr>
        <w:tabs>
          <w:tab w:val="left" w:pos="2218"/>
        </w:tabs>
        <w:spacing w:before="69" w:line="221" w:lineRule="auto"/>
        <w:ind w:left="10"/>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z w:val="21"/>
          <w:szCs w:val="21"/>
          <w:highlight w:val="none"/>
        </w:rPr>
        <w:t>（招标人名称</w:t>
      </w:r>
      <w:r>
        <w:rPr>
          <w:rFonts w:ascii="Times New Roman" w:hAnsi="Times New Roman" w:eastAsia="宋体" w:cs="宋体"/>
          <w:spacing w:val="-55"/>
          <w:w w:val="98"/>
          <w:sz w:val="21"/>
          <w:szCs w:val="21"/>
          <w:highlight w:val="none"/>
        </w:rPr>
        <w:t>）：</w:t>
      </w:r>
    </w:p>
    <w:p w14:paraId="31CAFCE0">
      <w:pPr>
        <w:spacing w:before="305" w:line="494" w:lineRule="auto"/>
        <w:jc w:val="right"/>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经过仔细阅读</w:t>
      </w:r>
      <w:r>
        <w:rPr>
          <w:rFonts w:ascii="Times New Roman" w:hAnsi="Times New Roman" w:eastAsia="宋体" w:cs="宋体"/>
          <w:spacing w:val="-103"/>
          <w:sz w:val="21"/>
          <w:szCs w:val="21"/>
          <w:highlight w:val="none"/>
        </w:rPr>
        <w:t xml:space="preserve"> </w:t>
      </w:r>
      <w:r>
        <w:rPr>
          <w:rFonts w:ascii="Times New Roman" w:hAnsi="Times New Roman" w:eastAsia="宋体" w:cs="宋体"/>
          <w:spacing w:val="-5"/>
          <w:sz w:val="21"/>
          <w:szCs w:val="21"/>
          <w:highlight w:val="none"/>
          <w:u w:val="single" w:color="auto"/>
        </w:rPr>
        <w:t xml:space="preserve">                     </w:t>
      </w:r>
      <w:r>
        <w:rPr>
          <w:rFonts w:ascii="Times New Roman" w:hAnsi="Times New Roman" w:eastAsia="宋体" w:cs="宋体"/>
          <w:spacing w:val="-5"/>
          <w:sz w:val="21"/>
          <w:szCs w:val="21"/>
          <w:highlight w:val="none"/>
        </w:rPr>
        <w:t xml:space="preserve"> （标段名称）</w:t>
      </w:r>
      <w:r>
        <w:rPr>
          <w:rFonts w:ascii="Times New Roman" w:hAnsi="Times New Roman" w:eastAsia="宋体" w:cs="宋体"/>
          <w:spacing w:val="-21"/>
          <w:sz w:val="21"/>
          <w:szCs w:val="21"/>
          <w:highlight w:val="none"/>
        </w:rPr>
        <w:t xml:space="preserve"> </w:t>
      </w:r>
      <w:r>
        <w:rPr>
          <w:rFonts w:ascii="Times New Roman" w:hAnsi="Times New Roman" w:eastAsia="宋体" w:cs="宋体"/>
          <w:spacing w:val="-5"/>
          <w:sz w:val="21"/>
          <w:szCs w:val="21"/>
          <w:highlight w:val="none"/>
        </w:rPr>
        <w:t>项目（标段</w:t>
      </w:r>
      <w:r>
        <w:rPr>
          <w:rFonts w:ascii="Times New Roman" w:hAnsi="Times New Roman" w:eastAsia="宋体" w:cs="宋体"/>
          <w:spacing w:val="-6"/>
          <w:sz w:val="21"/>
          <w:szCs w:val="21"/>
          <w:highlight w:val="none"/>
        </w:rPr>
        <w:t>唯一标识码</w:t>
      </w:r>
      <w:r>
        <w:rPr>
          <w:rFonts w:ascii="Times New Roman" w:hAnsi="Times New Roman" w:eastAsia="宋体" w:cs="宋体"/>
          <w:spacing w:val="-12"/>
          <w:sz w:val="21"/>
          <w:szCs w:val="21"/>
          <w:highlight w:val="none"/>
        </w:rPr>
        <w:t>：</w:t>
      </w:r>
      <w:r>
        <w:rPr>
          <w:rFonts w:ascii="Times New Roman" w:hAnsi="Times New Roman" w:eastAsia="宋体" w:cs="宋体"/>
          <w:spacing w:val="34"/>
          <w:sz w:val="21"/>
          <w:szCs w:val="21"/>
          <w:highlight w:val="none"/>
          <w:u w:val="single" w:color="auto"/>
        </w:rPr>
        <w:t xml:space="preserve">   </w:t>
      </w:r>
      <w:r>
        <w:rPr>
          <w:rFonts w:ascii="Times New Roman" w:hAnsi="Times New Roman" w:eastAsia="宋体" w:cs="宋体"/>
          <w:spacing w:val="-26"/>
          <w:sz w:val="21"/>
          <w:szCs w:val="21"/>
          <w:highlight w:val="none"/>
        </w:rPr>
        <w:t xml:space="preserve"> </w:t>
      </w:r>
      <w:r>
        <w:rPr>
          <w:rFonts w:ascii="Times New Roman" w:hAnsi="Times New Roman" w:eastAsia="宋体" w:cs="宋体"/>
          <w:spacing w:val="-12"/>
          <w:sz w:val="21"/>
          <w:szCs w:val="21"/>
          <w:highlight w:val="none"/>
        </w:rPr>
        <w:t>）</w:t>
      </w:r>
      <w:r>
        <w:rPr>
          <w:rFonts w:ascii="Times New Roman" w:hAnsi="Times New Roman" w:eastAsia="宋体" w:cs="宋体"/>
          <w:spacing w:val="-6"/>
          <w:sz w:val="21"/>
          <w:szCs w:val="21"/>
          <w:highlight w:val="none"/>
        </w:rPr>
        <w:t>招</w:t>
      </w:r>
    </w:p>
    <w:p w14:paraId="2779F8DA">
      <w:pPr>
        <w:spacing w:line="220" w:lineRule="auto"/>
        <w:ind w:left="19"/>
        <w:rPr>
          <w:rFonts w:ascii="Times New Roman" w:hAnsi="Times New Roman" w:eastAsia="宋体" w:cs="宋体"/>
          <w:sz w:val="21"/>
          <w:szCs w:val="21"/>
          <w:highlight w:val="none"/>
        </w:rPr>
      </w:pPr>
      <w:r>
        <w:rPr>
          <w:rFonts w:ascii="Times New Roman" w:hAnsi="Times New Roman" w:eastAsia="宋体" w:cs="宋体"/>
          <w:spacing w:val="-10"/>
          <w:sz w:val="21"/>
          <w:szCs w:val="21"/>
          <w:highlight w:val="none"/>
        </w:rPr>
        <w:t>标文件后，</w:t>
      </w:r>
      <w:r>
        <w:rPr>
          <w:rFonts w:ascii="Times New Roman" w:hAnsi="Times New Roman" w:eastAsia="宋体" w:cs="宋体"/>
          <w:spacing w:val="54"/>
          <w:sz w:val="21"/>
          <w:szCs w:val="21"/>
          <w:highlight w:val="none"/>
        </w:rPr>
        <w:t xml:space="preserve"> </w:t>
      </w:r>
      <w:r>
        <w:rPr>
          <w:rFonts w:ascii="Times New Roman" w:hAnsi="Times New Roman" w:eastAsia="宋体" w:cs="宋体"/>
          <w:spacing w:val="-10"/>
          <w:sz w:val="21"/>
          <w:szCs w:val="21"/>
          <w:highlight w:val="none"/>
        </w:rPr>
        <w:t>我方申请对以下问题予以澄清：</w:t>
      </w:r>
    </w:p>
    <w:p w14:paraId="41FE75CB">
      <w:pPr>
        <w:pStyle w:val="5"/>
        <w:spacing w:line="241" w:lineRule="auto"/>
        <w:rPr>
          <w:rFonts w:ascii="Times New Roman" w:hAnsi="Times New Roman"/>
          <w:highlight w:val="none"/>
        </w:rPr>
      </w:pPr>
    </w:p>
    <w:p w14:paraId="17D97E16">
      <w:pPr>
        <w:spacing w:before="68"/>
        <w:ind w:left="351"/>
        <w:rPr>
          <w:rFonts w:ascii="Times New Roman" w:hAnsi="Times New Roman" w:eastAsia="宋体" w:cs="宋体"/>
          <w:sz w:val="21"/>
          <w:szCs w:val="21"/>
          <w:highlight w:val="none"/>
        </w:rPr>
      </w:pPr>
      <w:r>
        <w:rPr>
          <w:rFonts w:ascii="Times New Roman" w:hAnsi="Times New Roman" w:eastAsia="宋体" w:cs="宋体"/>
          <w:spacing w:val="-6"/>
          <w:sz w:val="21"/>
          <w:szCs w:val="21"/>
          <w:highlight w:val="none"/>
        </w:rPr>
        <w:t>1.……</w:t>
      </w:r>
    </w:p>
    <w:p w14:paraId="5CC2E26B">
      <w:pPr>
        <w:spacing w:before="284"/>
        <w:ind w:left="338"/>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2.……</w:t>
      </w:r>
    </w:p>
    <w:p w14:paraId="34794994">
      <w:pPr>
        <w:spacing w:before="289" w:line="332" w:lineRule="exact"/>
        <w:ind w:left="454"/>
        <w:rPr>
          <w:rFonts w:ascii="Times New Roman" w:hAnsi="Times New Roman" w:eastAsia="宋体" w:cs="宋体"/>
          <w:sz w:val="21"/>
          <w:szCs w:val="21"/>
          <w:highlight w:val="none"/>
        </w:rPr>
      </w:pPr>
      <w:r>
        <w:rPr>
          <w:rFonts w:ascii="Times New Roman" w:hAnsi="Times New Roman" w:eastAsia="宋体" w:cs="宋体"/>
          <w:spacing w:val="-5"/>
          <w:position w:val="2"/>
          <w:sz w:val="21"/>
          <w:szCs w:val="21"/>
          <w:highlight w:val="none"/>
        </w:rPr>
        <w:t>……</w:t>
      </w:r>
    </w:p>
    <w:p w14:paraId="345BE416">
      <w:pPr>
        <w:pStyle w:val="5"/>
        <w:spacing w:line="258" w:lineRule="auto"/>
        <w:rPr>
          <w:rFonts w:ascii="Times New Roman" w:hAnsi="Times New Roman"/>
          <w:highlight w:val="none"/>
        </w:rPr>
      </w:pPr>
    </w:p>
    <w:p w14:paraId="5BD3681F">
      <w:pPr>
        <w:pStyle w:val="5"/>
        <w:spacing w:line="258" w:lineRule="auto"/>
        <w:rPr>
          <w:rFonts w:ascii="Times New Roman" w:hAnsi="Times New Roman"/>
          <w:highlight w:val="none"/>
        </w:rPr>
      </w:pPr>
    </w:p>
    <w:p w14:paraId="71284877">
      <w:pPr>
        <w:pStyle w:val="5"/>
        <w:spacing w:line="258" w:lineRule="auto"/>
        <w:rPr>
          <w:rFonts w:ascii="Times New Roman" w:hAnsi="Times New Roman"/>
          <w:highlight w:val="none"/>
        </w:rPr>
      </w:pPr>
    </w:p>
    <w:p w14:paraId="00418E64">
      <w:pPr>
        <w:pStyle w:val="5"/>
        <w:spacing w:line="259" w:lineRule="auto"/>
        <w:rPr>
          <w:rFonts w:ascii="Times New Roman" w:hAnsi="Times New Roman"/>
          <w:highlight w:val="none"/>
        </w:rPr>
      </w:pPr>
    </w:p>
    <w:p w14:paraId="6B5B60C0">
      <w:pPr>
        <w:spacing w:before="69" w:line="220" w:lineRule="auto"/>
        <w:ind w:right="14"/>
        <w:jc w:val="right"/>
        <w:rPr>
          <w:rFonts w:ascii="Times New Roman" w:hAnsi="Times New Roman" w:eastAsia="宋体" w:cs="宋体"/>
          <w:sz w:val="21"/>
          <w:szCs w:val="21"/>
          <w:highlight w:val="none"/>
        </w:rPr>
      </w:pPr>
      <w:r>
        <w:rPr>
          <w:rFonts w:ascii="Times New Roman" w:hAnsi="Times New Roman" w:eastAsia="宋体" w:cs="宋体"/>
          <w:spacing w:val="-23"/>
          <w:sz w:val="21"/>
          <w:szCs w:val="21"/>
          <w:highlight w:val="none"/>
        </w:rPr>
        <w:t>投标人</w:t>
      </w:r>
      <w:r>
        <w:rPr>
          <w:rFonts w:ascii="Times New Roman" w:hAnsi="Times New Roman" w:eastAsia="宋体" w:cs="宋体"/>
          <w:spacing w:val="1"/>
          <w:sz w:val="21"/>
          <w:szCs w:val="21"/>
          <w:highlight w:val="none"/>
        </w:rPr>
        <w:t>：</w:t>
      </w:r>
      <w:r>
        <w:rPr>
          <w:rFonts w:ascii="Times New Roman" w:hAnsi="Times New Roman" w:eastAsia="宋体" w:cs="宋体"/>
          <w:spacing w:val="-2"/>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52"/>
          <w:sz w:val="21"/>
          <w:szCs w:val="21"/>
          <w:highlight w:val="none"/>
        </w:rPr>
        <w:t xml:space="preserve"> </w:t>
      </w:r>
      <w:r>
        <w:rPr>
          <w:rFonts w:ascii="Times New Roman" w:hAnsi="Times New Roman" w:eastAsia="宋体" w:cs="宋体"/>
          <w:spacing w:val="1"/>
          <w:sz w:val="21"/>
          <w:szCs w:val="21"/>
          <w:highlight w:val="none"/>
        </w:rPr>
        <w:t>（</w:t>
      </w:r>
      <w:r>
        <w:rPr>
          <w:rFonts w:ascii="Times New Roman" w:hAnsi="Times New Roman" w:eastAsia="宋体" w:cs="宋体"/>
          <w:spacing w:val="-23"/>
          <w:sz w:val="21"/>
          <w:szCs w:val="21"/>
          <w:highlight w:val="none"/>
        </w:rPr>
        <w:t>盖单位章）</w:t>
      </w:r>
    </w:p>
    <w:p w14:paraId="289AD327">
      <w:pPr>
        <w:pStyle w:val="5"/>
        <w:spacing w:line="465" w:lineRule="auto"/>
        <w:rPr>
          <w:rFonts w:ascii="Times New Roman" w:hAnsi="Times New Roman"/>
          <w:highlight w:val="none"/>
        </w:rPr>
      </w:pPr>
    </w:p>
    <w:p w14:paraId="46B64272">
      <w:pPr>
        <w:tabs>
          <w:tab w:val="left" w:pos="6842"/>
        </w:tabs>
        <w:spacing w:before="69" w:line="221" w:lineRule="auto"/>
        <w:ind w:left="5897"/>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94"/>
          <w:sz w:val="21"/>
          <w:szCs w:val="21"/>
          <w:highlight w:val="none"/>
        </w:rPr>
        <w:t xml:space="preserve"> </w:t>
      </w:r>
      <w:r>
        <w:rPr>
          <w:rFonts w:ascii="Times New Roman" w:hAnsi="Times New Roman" w:eastAsia="宋体" w:cs="宋体"/>
          <w:spacing w:val="-22"/>
          <w:sz w:val="21"/>
          <w:szCs w:val="21"/>
          <w:highlight w:val="none"/>
        </w:rPr>
        <w:t>年</w:t>
      </w:r>
      <w:r>
        <w:rPr>
          <w:rFonts w:ascii="Times New Roman" w:hAnsi="Times New Roman" w:eastAsia="宋体" w:cs="宋体"/>
          <w:spacing w:val="-105"/>
          <w:sz w:val="21"/>
          <w:szCs w:val="21"/>
          <w:highlight w:val="none"/>
        </w:rPr>
        <w:t xml:space="preserve"> </w:t>
      </w:r>
      <w:r>
        <w:rPr>
          <w:rFonts w:ascii="Times New Roman" w:hAnsi="Times New Roman" w:eastAsia="宋体" w:cs="宋体"/>
          <w:spacing w:val="34"/>
          <w:sz w:val="21"/>
          <w:szCs w:val="21"/>
          <w:highlight w:val="none"/>
          <w:u w:val="single" w:color="auto"/>
        </w:rPr>
        <w:t xml:space="preserve">   </w:t>
      </w:r>
      <w:r>
        <w:rPr>
          <w:rFonts w:ascii="Times New Roman" w:hAnsi="Times New Roman" w:eastAsia="宋体" w:cs="宋体"/>
          <w:spacing w:val="-91"/>
          <w:sz w:val="21"/>
          <w:szCs w:val="21"/>
          <w:highlight w:val="none"/>
        </w:rPr>
        <w:t xml:space="preserve"> </w:t>
      </w:r>
      <w:r>
        <w:rPr>
          <w:rFonts w:ascii="Times New Roman" w:hAnsi="Times New Roman" w:eastAsia="宋体" w:cs="宋体"/>
          <w:spacing w:val="-22"/>
          <w:sz w:val="21"/>
          <w:szCs w:val="21"/>
          <w:highlight w:val="none"/>
        </w:rPr>
        <w:t>月</w:t>
      </w:r>
      <w:r>
        <w:rPr>
          <w:rFonts w:ascii="Times New Roman" w:hAnsi="Times New Roman" w:eastAsia="宋体" w:cs="宋体"/>
          <w:spacing w:val="34"/>
          <w:sz w:val="21"/>
          <w:szCs w:val="21"/>
          <w:highlight w:val="none"/>
          <w:u w:val="single" w:color="auto"/>
        </w:rPr>
        <w:t xml:space="preserve">   </w:t>
      </w:r>
      <w:r>
        <w:rPr>
          <w:rFonts w:ascii="Times New Roman" w:hAnsi="Times New Roman" w:eastAsia="宋体" w:cs="宋体"/>
          <w:spacing w:val="-60"/>
          <w:sz w:val="21"/>
          <w:szCs w:val="21"/>
          <w:highlight w:val="none"/>
        </w:rPr>
        <w:t xml:space="preserve"> </w:t>
      </w:r>
      <w:r>
        <w:rPr>
          <w:rFonts w:ascii="Times New Roman" w:hAnsi="Times New Roman" w:eastAsia="宋体" w:cs="宋体"/>
          <w:spacing w:val="-22"/>
          <w:sz w:val="21"/>
          <w:szCs w:val="21"/>
          <w:highlight w:val="none"/>
        </w:rPr>
        <w:t>日</w:t>
      </w:r>
    </w:p>
    <w:p w14:paraId="21134150">
      <w:pPr>
        <w:spacing w:line="221" w:lineRule="auto"/>
        <w:rPr>
          <w:rFonts w:ascii="Times New Roman" w:hAnsi="Times New Roman" w:eastAsia="宋体" w:cs="宋体"/>
          <w:sz w:val="21"/>
          <w:szCs w:val="21"/>
          <w:highlight w:val="none"/>
        </w:rPr>
        <w:sectPr>
          <w:footerReference r:id="rId21"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space="720" w:num="1"/>
        </w:sectPr>
      </w:pPr>
    </w:p>
    <w:p w14:paraId="4374CE56">
      <w:pPr>
        <w:spacing w:before="47" w:line="219" w:lineRule="auto"/>
        <w:ind w:left="32"/>
        <w:rPr>
          <w:rFonts w:ascii="Times New Roman" w:hAnsi="Times New Roman" w:eastAsia="黑体" w:cs="黑体"/>
          <w:sz w:val="24"/>
          <w:szCs w:val="24"/>
          <w:highlight w:val="none"/>
        </w:rPr>
      </w:pPr>
      <w:r>
        <w:rPr>
          <w:rFonts w:ascii="Times New Roman" w:hAnsi="Times New Roman" w:eastAsia="黑体" w:cs="黑体"/>
          <w:spacing w:val="-11"/>
          <w:sz w:val="24"/>
          <w:szCs w:val="24"/>
          <w:highlight w:val="none"/>
        </w:rPr>
        <w:t>附表二： 招标文件澄清通知</w:t>
      </w:r>
    </w:p>
    <w:p w14:paraId="3294DF67">
      <w:pPr>
        <w:pStyle w:val="5"/>
        <w:spacing w:line="266" w:lineRule="auto"/>
        <w:rPr>
          <w:rFonts w:ascii="Times New Roman" w:hAnsi="Times New Roman"/>
          <w:highlight w:val="none"/>
        </w:rPr>
      </w:pPr>
    </w:p>
    <w:p w14:paraId="014AF158">
      <w:pPr>
        <w:pStyle w:val="5"/>
        <w:spacing w:line="266" w:lineRule="auto"/>
        <w:rPr>
          <w:rFonts w:ascii="Times New Roman" w:hAnsi="Times New Roman"/>
          <w:highlight w:val="none"/>
        </w:rPr>
      </w:pPr>
    </w:p>
    <w:p w14:paraId="4D3FFFF9">
      <w:pPr>
        <w:pStyle w:val="5"/>
        <w:spacing w:line="266" w:lineRule="auto"/>
        <w:rPr>
          <w:rFonts w:ascii="Times New Roman" w:hAnsi="Times New Roman"/>
          <w:highlight w:val="none"/>
        </w:rPr>
      </w:pPr>
    </w:p>
    <w:p w14:paraId="28BCF9BD">
      <w:pPr>
        <w:pStyle w:val="5"/>
        <w:spacing w:line="266" w:lineRule="auto"/>
        <w:rPr>
          <w:rFonts w:ascii="Times New Roman" w:hAnsi="Times New Roman"/>
          <w:highlight w:val="none"/>
        </w:rPr>
      </w:pPr>
    </w:p>
    <w:p w14:paraId="753D55E4">
      <w:pPr>
        <w:pStyle w:val="5"/>
        <w:spacing w:line="266" w:lineRule="auto"/>
        <w:rPr>
          <w:rFonts w:ascii="Times New Roman" w:hAnsi="Times New Roman"/>
          <w:highlight w:val="none"/>
        </w:rPr>
      </w:pPr>
    </w:p>
    <w:p w14:paraId="6931397E">
      <w:pPr>
        <w:pStyle w:val="5"/>
        <w:spacing w:line="266" w:lineRule="auto"/>
        <w:rPr>
          <w:rFonts w:ascii="Times New Roman" w:hAnsi="Times New Roman"/>
          <w:highlight w:val="none"/>
        </w:rPr>
      </w:pPr>
    </w:p>
    <w:p w14:paraId="569E7F0B">
      <w:pPr>
        <w:spacing w:before="87" w:line="225" w:lineRule="auto"/>
        <w:ind w:left="3054"/>
        <w:rPr>
          <w:rFonts w:ascii="Times New Roman" w:hAnsi="Times New Roman" w:eastAsia="黑体" w:cs="黑体"/>
          <w:sz w:val="27"/>
          <w:szCs w:val="27"/>
          <w:highlight w:val="none"/>
        </w:rPr>
      </w:pPr>
      <w:bookmarkStart w:id="17" w:name="bookmark101"/>
      <w:bookmarkEnd w:id="17"/>
      <w:bookmarkStart w:id="18" w:name="bookmark100"/>
      <w:bookmarkEnd w:id="18"/>
      <w:r>
        <w:rPr>
          <w:rFonts w:ascii="Times New Roman" w:hAnsi="Times New Roman" w:eastAsia="黑体" w:cs="黑体"/>
          <w:spacing w:val="8"/>
          <w:sz w:val="27"/>
          <w:szCs w:val="27"/>
          <w:highlight w:val="none"/>
        </w:rPr>
        <w:t>招标文件澄清通知</w:t>
      </w:r>
    </w:p>
    <w:p w14:paraId="2FF118D1">
      <w:pPr>
        <w:pStyle w:val="5"/>
        <w:spacing w:line="474" w:lineRule="auto"/>
        <w:rPr>
          <w:rFonts w:ascii="Times New Roman" w:hAnsi="Times New Roman"/>
          <w:highlight w:val="none"/>
        </w:rPr>
      </w:pPr>
    </w:p>
    <w:p w14:paraId="1B76A27C">
      <w:pPr>
        <w:spacing w:before="68" w:line="221" w:lineRule="auto"/>
        <w:ind w:left="6007"/>
        <w:rPr>
          <w:rFonts w:ascii="Times New Roman" w:hAnsi="Times New Roman" w:eastAsia="宋体" w:cs="宋体"/>
          <w:sz w:val="21"/>
          <w:szCs w:val="21"/>
          <w:highlight w:val="none"/>
        </w:rPr>
      </w:pPr>
      <w:r>
        <w:rPr>
          <w:rFonts w:ascii="Times New Roman" w:hAnsi="Times New Roman" w:eastAsia="宋体" w:cs="宋体"/>
          <w:spacing w:val="-32"/>
          <w:w w:val="98"/>
          <w:sz w:val="21"/>
          <w:szCs w:val="21"/>
          <w:highlight w:val="none"/>
        </w:rPr>
        <w:t>编号：</w:t>
      </w:r>
      <w:r>
        <w:rPr>
          <w:rFonts w:ascii="Times New Roman" w:hAnsi="Times New Roman" w:eastAsia="宋体" w:cs="宋体"/>
          <w:spacing w:val="-4"/>
          <w:sz w:val="21"/>
          <w:szCs w:val="21"/>
          <w:highlight w:val="none"/>
        </w:rPr>
        <w:t xml:space="preserve"> </w:t>
      </w:r>
      <w:r>
        <w:rPr>
          <w:rFonts w:ascii="Times New Roman" w:hAnsi="Times New Roman" w:eastAsia="宋体" w:cs="宋体"/>
          <w:sz w:val="21"/>
          <w:szCs w:val="21"/>
          <w:highlight w:val="none"/>
          <w:u w:val="single" w:color="auto"/>
        </w:rPr>
        <w:t xml:space="preserve">          </w:t>
      </w:r>
    </w:p>
    <w:p w14:paraId="1E61FA91">
      <w:pPr>
        <w:pStyle w:val="5"/>
        <w:spacing w:line="465" w:lineRule="auto"/>
        <w:rPr>
          <w:rFonts w:ascii="Times New Roman" w:hAnsi="Times New Roman"/>
          <w:highlight w:val="none"/>
        </w:rPr>
      </w:pPr>
    </w:p>
    <w:p w14:paraId="6B90BFD0">
      <w:pPr>
        <w:spacing w:before="68" w:line="221" w:lineRule="auto"/>
        <w:ind w:left="20"/>
        <w:rPr>
          <w:rFonts w:ascii="Times New Roman" w:hAnsi="Times New Roman" w:eastAsia="宋体" w:cs="宋体"/>
          <w:sz w:val="21"/>
          <w:szCs w:val="21"/>
          <w:highlight w:val="none"/>
        </w:rPr>
      </w:pPr>
      <w:r>
        <w:rPr>
          <w:rFonts w:ascii="Times New Roman" w:hAnsi="Times New Roman" w:eastAsia="宋体" w:cs="宋体"/>
          <w:spacing w:val="-9"/>
          <w:sz w:val="21"/>
          <w:szCs w:val="21"/>
          <w:highlight w:val="none"/>
        </w:rPr>
        <w:t>各投标人：</w:t>
      </w:r>
    </w:p>
    <w:p w14:paraId="5D4C9295">
      <w:pPr>
        <w:pStyle w:val="5"/>
        <w:rPr>
          <w:rFonts w:ascii="Times New Roman" w:hAnsi="Times New Roman"/>
          <w:highlight w:val="none"/>
        </w:rPr>
      </w:pPr>
    </w:p>
    <w:p w14:paraId="461885E6">
      <w:pPr>
        <w:spacing w:before="69" w:line="490" w:lineRule="auto"/>
        <w:ind w:right="1"/>
        <w:jc w:val="right"/>
        <w:rPr>
          <w:rFonts w:ascii="Times New Roman" w:hAnsi="Times New Roman" w:eastAsia="宋体" w:cs="宋体"/>
          <w:sz w:val="21"/>
          <w:szCs w:val="21"/>
          <w:highlight w:val="none"/>
        </w:rPr>
      </w:pPr>
      <w:r>
        <w:rPr>
          <w:rFonts w:ascii="Times New Roman" w:hAnsi="Times New Roman" w:eastAsia="宋体" w:cs="宋体"/>
          <w:spacing w:val="-7"/>
          <w:sz w:val="21"/>
          <w:szCs w:val="21"/>
          <w:highlight w:val="none"/>
        </w:rPr>
        <w:t>经研究，对</w:t>
      </w:r>
      <w:r>
        <w:rPr>
          <w:rFonts w:ascii="Times New Roman" w:hAnsi="Times New Roman" w:eastAsia="宋体" w:cs="宋体"/>
          <w:spacing w:val="-7"/>
          <w:sz w:val="21"/>
          <w:szCs w:val="21"/>
          <w:highlight w:val="none"/>
          <w:u w:val="single" w:color="auto"/>
        </w:rPr>
        <w:t xml:space="preserve">                      </w:t>
      </w:r>
      <w:r>
        <w:rPr>
          <w:rFonts w:ascii="Times New Roman" w:hAnsi="Times New Roman" w:eastAsia="宋体" w:cs="宋体"/>
          <w:spacing w:val="-8"/>
          <w:sz w:val="21"/>
          <w:szCs w:val="21"/>
          <w:highlight w:val="none"/>
          <w:u w:val="single" w:color="auto"/>
        </w:rPr>
        <w:t xml:space="preserve">   </w:t>
      </w:r>
      <w:r>
        <w:rPr>
          <w:rFonts w:ascii="Times New Roman" w:hAnsi="Times New Roman" w:eastAsia="宋体" w:cs="宋体"/>
          <w:spacing w:val="-8"/>
          <w:sz w:val="21"/>
          <w:szCs w:val="21"/>
          <w:highlight w:val="none"/>
        </w:rPr>
        <w:t xml:space="preserve"> （标段名称）</w:t>
      </w:r>
      <w:r>
        <w:rPr>
          <w:rFonts w:ascii="Times New Roman" w:hAnsi="Times New Roman" w:eastAsia="宋体" w:cs="宋体"/>
          <w:spacing w:val="-25"/>
          <w:sz w:val="21"/>
          <w:szCs w:val="21"/>
          <w:highlight w:val="none"/>
        </w:rPr>
        <w:t xml:space="preserve"> </w:t>
      </w:r>
      <w:r>
        <w:rPr>
          <w:rFonts w:ascii="Times New Roman" w:hAnsi="Times New Roman" w:eastAsia="宋体" w:cs="宋体"/>
          <w:spacing w:val="-8"/>
          <w:sz w:val="21"/>
          <w:szCs w:val="21"/>
          <w:highlight w:val="none"/>
        </w:rPr>
        <w:t>项目（标段唯一标识码</w:t>
      </w:r>
      <w:r>
        <w:rPr>
          <w:rFonts w:ascii="Times New Roman" w:hAnsi="Times New Roman" w:eastAsia="宋体" w:cs="宋体"/>
          <w:sz w:val="21"/>
          <w:szCs w:val="21"/>
          <w:highlight w:val="none"/>
        </w:rPr>
        <w:t>：</w:t>
      </w:r>
      <w:r>
        <w:rPr>
          <w:rFonts w:ascii="Times New Roman" w:hAnsi="Times New Roman" w:eastAsia="宋体" w:cs="宋体"/>
          <w:spacing w:val="-28"/>
          <w:sz w:val="21"/>
          <w:szCs w:val="21"/>
          <w:highlight w:val="none"/>
        </w:rPr>
        <w:t xml:space="preserve"> </w:t>
      </w:r>
      <w:r>
        <w:rPr>
          <w:rFonts w:ascii="Times New Roman" w:hAnsi="Times New Roman" w:eastAsia="宋体" w:cs="宋体"/>
          <w:spacing w:val="12"/>
          <w:sz w:val="21"/>
          <w:szCs w:val="21"/>
          <w:highlight w:val="none"/>
          <w:u w:val="single" w:color="auto"/>
        </w:rPr>
        <w:t xml:space="preserve">    </w:t>
      </w:r>
      <w:r>
        <w:rPr>
          <w:rFonts w:ascii="Times New Roman" w:hAnsi="Times New Roman" w:eastAsia="宋体" w:cs="宋体"/>
          <w:spacing w:val="-55"/>
          <w:sz w:val="21"/>
          <w:szCs w:val="21"/>
          <w:highlight w:val="none"/>
        </w:rPr>
        <w:t xml:space="preserve"> </w:t>
      </w:r>
      <w:r>
        <w:rPr>
          <w:rFonts w:ascii="Times New Roman" w:hAnsi="Times New Roman" w:eastAsia="宋体" w:cs="宋体"/>
          <w:sz w:val="21"/>
          <w:szCs w:val="21"/>
          <w:highlight w:val="none"/>
        </w:rPr>
        <w:t>）</w:t>
      </w:r>
    </w:p>
    <w:p w14:paraId="7438E3D1">
      <w:pPr>
        <w:spacing w:line="220" w:lineRule="auto"/>
        <w:ind w:left="19"/>
        <w:rPr>
          <w:rFonts w:ascii="Times New Roman" w:hAnsi="Times New Roman" w:eastAsia="宋体" w:cs="宋体"/>
          <w:sz w:val="21"/>
          <w:szCs w:val="21"/>
          <w:highlight w:val="none"/>
        </w:rPr>
      </w:pPr>
      <w:r>
        <w:rPr>
          <w:rFonts w:ascii="Times New Roman" w:hAnsi="Times New Roman" w:eastAsia="宋体" w:cs="宋体"/>
          <w:spacing w:val="-17"/>
          <w:sz w:val="21"/>
          <w:szCs w:val="21"/>
          <w:highlight w:val="none"/>
        </w:rPr>
        <w:t>招标文件，</w:t>
      </w:r>
      <w:r>
        <w:rPr>
          <w:rFonts w:ascii="Times New Roman" w:hAnsi="Times New Roman" w:eastAsia="宋体" w:cs="宋体"/>
          <w:spacing w:val="52"/>
          <w:sz w:val="21"/>
          <w:szCs w:val="21"/>
          <w:highlight w:val="none"/>
        </w:rPr>
        <w:t xml:space="preserve"> </w:t>
      </w:r>
      <w:r>
        <w:rPr>
          <w:rFonts w:ascii="Times New Roman" w:hAnsi="Times New Roman" w:eastAsia="宋体" w:cs="宋体"/>
          <w:spacing w:val="-17"/>
          <w:sz w:val="21"/>
          <w:szCs w:val="21"/>
          <w:highlight w:val="none"/>
        </w:rPr>
        <w:t>作如下澄清：</w:t>
      </w:r>
    </w:p>
    <w:p w14:paraId="4289DC84">
      <w:pPr>
        <w:pStyle w:val="5"/>
        <w:rPr>
          <w:rFonts w:ascii="Times New Roman" w:hAnsi="Times New Roman"/>
          <w:highlight w:val="none"/>
        </w:rPr>
      </w:pPr>
    </w:p>
    <w:p w14:paraId="61F181BF">
      <w:pPr>
        <w:spacing w:before="69" w:line="562" w:lineRule="exact"/>
        <w:ind w:left="456"/>
        <w:rPr>
          <w:rFonts w:ascii="Times New Roman" w:hAnsi="Times New Roman" w:eastAsia="宋体" w:cs="宋体"/>
          <w:sz w:val="21"/>
          <w:szCs w:val="21"/>
          <w:highlight w:val="none"/>
        </w:rPr>
      </w:pPr>
      <w:r>
        <w:rPr>
          <w:rFonts w:ascii="Times New Roman" w:hAnsi="Times New Roman" w:eastAsia="宋体" w:cs="宋体"/>
          <w:spacing w:val="-6"/>
          <w:position w:val="27"/>
          <w:sz w:val="21"/>
          <w:szCs w:val="21"/>
          <w:highlight w:val="none"/>
        </w:rPr>
        <w:t>1.……</w:t>
      </w:r>
    </w:p>
    <w:p w14:paraId="76EAAA88">
      <w:pPr>
        <w:ind w:left="443"/>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2.……</w:t>
      </w:r>
    </w:p>
    <w:p w14:paraId="60EE748A">
      <w:pPr>
        <w:spacing w:before="284" w:line="332" w:lineRule="exact"/>
        <w:ind w:left="454"/>
        <w:rPr>
          <w:rFonts w:ascii="Times New Roman" w:hAnsi="Times New Roman" w:eastAsia="宋体" w:cs="宋体"/>
          <w:sz w:val="21"/>
          <w:szCs w:val="21"/>
          <w:highlight w:val="none"/>
        </w:rPr>
      </w:pPr>
      <w:r>
        <w:rPr>
          <w:rFonts w:ascii="Times New Roman" w:hAnsi="Times New Roman" w:eastAsia="宋体" w:cs="宋体"/>
          <w:spacing w:val="-5"/>
          <w:position w:val="2"/>
          <w:sz w:val="21"/>
          <w:szCs w:val="21"/>
          <w:highlight w:val="none"/>
        </w:rPr>
        <w:t>……</w:t>
      </w:r>
    </w:p>
    <w:p w14:paraId="0EFB24AE">
      <w:pPr>
        <w:pStyle w:val="5"/>
        <w:spacing w:line="268" w:lineRule="auto"/>
        <w:rPr>
          <w:rFonts w:ascii="Times New Roman" w:hAnsi="Times New Roman"/>
          <w:highlight w:val="none"/>
        </w:rPr>
      </w:pPr>
    </w:p>
    <w:p w14:paraId="5BA8002D">
      <w:pPr>
        <w:pStyle w:val="5"/>
        <w:spacing w:line="268" w:lineRule="auto"/>
        <w:rPr>
          <w:rFonts w:ascii="Times New Roman" w:hAnsi="Times New Roman"/>
          <w:highlight w:val="none"/>
        </w:rPr>
      </w:pPr>
    </w:p>
    <w:p w14:paraId="5CF125F5">
      <w:pPr>
        <w:pStyle w:val="5"/>
        <w:spacing w:line="268" w:lineRule="auto"/>
        <w:rPr>
          <w:rFonts w:ascii="Times New Roman" w:hAnsi="Times New Roman"/>
          <w:highlight w:val="none"/>
        </w:rPr>
      </w:pPr>
    </w:p>
    <w:p w14:paraId="45E85A82">
      <w:pPr>
        <w:pStyle w:val="5"/>
        <w:spacing w:line="269" w:lineRule="auto"/>
        <w:rPr>
          <w:rFonts w:ascii="Times New Roman" w:hAnsi="Times New Roman"/>
          <w:highlight w:val="none"/>
        </w:rPr>
      </w:pPr>
    </w:p>
    <w:p w14:paraId="45DC5C6F">
      <w:pPr>
        <w:pStyle w:val="5"/>
        <w:spacing w:line="269" w:lineRule="auto"/>
        <w:rPr>
          <w:rFonts w:ascii="Times New Roman" w:hAnsi="Times New Roman"/>
          <w:highlight w:val="none"/>
        </w:rPr>
      </w:pPr>
    </w:p>
    <w:p w14:paraId="56F1FE58">
      <w:pPr>
        <w:pStyle w:val="5"/>
        <w:spacing w:line="269" w:lineRule="auto"/>
        <w:rPr>
          <w:rFonts w:ascii="Times New Roman" w:hAnsi="Times New Roman"/>
          <w:highlight w:val="none"/>
        </w:rPr>
      </w:pPr>
    </w:p>
    <w:p w14:paraId="13ECCC2A">
      <w:pPr>
        <w:pStyle w:val="5"/>
        <w:spacing w:line="269" w:lineRule="auto"/>
        <w:rPr>
          <w:rFonts w:ascii="Times New Roman" w:hAnsi="Times New Roman"/>
          <w:highlight w:val="none"/>
        </w:rPr>
      </w:pPr>
    </w:p>
    <w:p w14:paraId="6CE9E6DE">
      <w:pPr>
        <w:pStyle w:val="5"/>
        <w:spacing w:line="269" w:lineRule="auto"/>
        <w:rPr>
          <w:rFonts w:ascii="Times New Roman" w:hAnsi="Times New Roman"/>
          <w:highlight w:val="none"/>
        </w:rPr>
      </w:pPr>
    </w:p>
    <w:p w14:paraId="32A777C4">
      <w:pPr>
        <w:spacing w:before="69" w:line="220" w:lineRule="auto"/>
        <w:ind w:right="15"/>
        <w:jc w:val="right"/>
        <w:rPr>
          <w:rFonts w:ascii="Times New Roman" w:hAnsi="Times New Roman" w:eastAsia="宋体" w:cs="宋体"/>
          <w:sz w:val="21"/>
          <w:szCs w:val="21"/>
          <w:highlight w:val="none"/>
        </w:rPr>
      </w:pPr>
      <w:r>
        <w:rPr>
          <w:rFonts w:ascii="Times New Roman" w:hAnsi="Times New Roman" w:eastAsia="宋体" w:cs="宋体"/>
          <w:spacing w:val="-12"/>
          <w:sz w:val="21"/>
          <w:szCs w:val="21"/>
          <w:highlight w:val="none"/>
        </w:rPr>
        <w:t>招标人</w:t>
      </w:r>
      <w:r>
        <w:rPr>
          <w:rFonts w:ascii="Times New Roman" w:hAnsi="Times New Roman" w:eastAsia="宋体" w:cs="宋体"/>
          <w:spacing w:val="-15"/>
          <w:sz w:val="21"/>
          <w:szCs w:val="21"/>
          <w:highlight w:val="none"/>
        </w:rPr>
        <w:t>：</w:t>
      </w:r>
      <w:r>
        <w:rPr>
          <w:rFonts w:ascii="Times New Roman" w:hAnsi="Times New Roman" w:eastAsia="宋体" w:cs="宋体"/>
          <w:spacing w:val="-2"/>
          <w:sz w:val="21"/>
          <w:szCs w:val="21"/>
          <w:highlight w:val="none"/>
        </w:rPr>
        <w:t xml:space="preserve"> </w:t>
      </w:r>
      <w:r>
        <w:rPr>
          <w:rFonts w:ascii="Times New Roman" w:hAnsi="Times New Roman" w:eastAsia="宋体" w:cs="宋体"/>
          <w:spacing w:val="6"/>
          <w:sz w:val="21"/>
          <w:szCs w:val="21"/>
          <w:highlight w:val="none"/>
          <w:u w:val="single" w:color="auto"/>
        </w:rPr>
        <w:t xml:space="preserve">                 </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15"/>
          <w:sz w:val="21"/>
          <w:szCs w:val="21"/>
          <w:highlight w:val="none"/>
        </w:rPr>
        <w:t>（</w:t>
      </w:r>
      <w:r>
        <w:rPr>
          <w:rFonts w:ascii="Times New Roman" w:hAnsi="Times New Roman" w:eastAsia="宋体" w:cs="宋体"/>
          <w:spacing w:val="-12"/>
          <w:sz w:val="21"/>
          <w:szCs w:val="21"/>
          <w:highlight w:val="none"/>
        </w:rPr>
        <w:t>盖单位章）</w:t>
      </w:r>
    </w:p>
    <w:p w14:paraId="782D8C5A">
      <w:pPr>
        <w:pStyle w:val="5"/>
        <w:spacing w:line="249" w:lineRule="auto"/>
        <w:rPr>
          <w:rFonts w:ascii="Times New Roman" w:hAnsi="Times New Roman"/>
          <w:highlight w:val="none"/>
        </w:rPr>
      </w:pPr>
    </w:p>
    <w:p w14:paraId="59F543F0">
      <w:pPr>
        <w:pStyle w:val="5"/>
        <w:spacing w:line="249" w:lineRule="auto"/>
        <w:rPr>
          <w:rFonts w:ascii="Times New Roman" w:hAnsi="Times New Roman"/>
          <w:highlight w:val="none"/>
        </w:rPr>
      </w:pPr>
    </w:p>
    <w:p w14:paraId="78F502A0">
      <w:pPr>
        <w:pStyle w:val="5"/>
        <w:spacing w:line="249" w:lineRule="auto"/>
        <w:rPr>
          <w:rFonts w:ascii="Times New Roman" w:hAnsi="Times New Roman"/>
          <w:highlight w:val="none"/>
        </w:rPr>
      </w:pPr>
    </w:p>
    <w:p w14:paraId="6D02F2C6">
      <w:pPr>
        <w:tabs>
          <w:tab w:val="left" w:pos="6842"/>
        </w:tabs>
        <w:spacing w:before="69" w:line="221" w:lineRule="auto"/>
        <w:ind w:left="5897"/>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94"/>
          <w:sz w:val="21"/>
          <w:szCs w:val="21"/>
          <w:highlight w:val="none"/>
        </w:rPr>
        <w:t xml:space="preserve"> </w:t>
      </w:r>
      <w:r>
        <w:rPr>
          <w:rFonts w:ascii="Times New Roman" w:hAnsi="Times New Roman" w:eastAsia="宋体" w:cs="宋体"/>
          <w:spacing w:val="-22"/>
          <w:sz w:val="21"/>
          <w:szCs w:val="21"/>
          <w:highlight w:val="none"/>
        </w:rPr>
        <w:t>年</w:t>
      </w:r>
      <w:r>
        <w:rPr>
          <w:rFonts w:ascii="Times New Roman" w:hAnsi="Times New Roman" w:eastAsia="宋体" w:cs="宋体"/>
          <w:spacing w:val="-105"/>
          <w:sz w:val="21"/>
          <w:szCs w:val="21"/>
          <w:highlight w:val="none"/>
        </w:rPr>
        <w:t xml:space="preserve"> </w:t>
      </w:r>
      <w:r>
        <w:rPr>
          <w:rFonts w:ascii="Times New Roman" w:hAnsi="Times New Roman" w:eastAsia="宋体" w:cs="宋体"/>
          <w:spacing w:val="34"/>
          <w:sz w:val="21"/>
          <w:szCs w:val="21"/>
          <w:highlight w:val="none"/>
          <w:u w:val="single" w:color="auto"/>
        </w:rPr>
        <w:t xml:space="preserve">   </w:t>
      </w:r>
      <w:r>
        <w:rPr>
          <w:rFonts w:ascii="Times New Roman" w:hAnsi="Times New Roman" w:eastAsia="宋体" w:cs="宋体"/>
          <w:spacing w:val="-91"/>
          <w:sz w:val="21"/>
          <w:szCs w:val="21"/>
          <w:highlight w:val="none"/>
        </w:rPr>
        <w:t xml:space="preserve"> </w:t>
      </w:r>
      <w:r>
        <w:rPr>
          <w:rFonts w:ascii="Times New Roman" w:hAnsi="Times New Roman" w:eastAsia="宋体" w:cs="宋体"/>
          <w:spacing w:val="-22"/>
          <w:sz w:val="21"/>
          <w:szCs w:val="21"/>
          <w:highlight w:val="none"/>
        </w:rPr>
        <w:t>月</w:t>
      </w:r>
      <w:r>
        <w:rPr>
          <w:rFonts w:ascii="Times New Roman" w:hAnsi="Times New Roman" w:eastAsia="宋体" w:cs="宋体"/>
          <w:spacing w:val="34"/>
          <w:sz w:val="21"/>
          <w:szCs w:val="21"/>
          <w:highlight w:val="none"/>
          <w:u w:val="single" w:color="auto"/>
        </w:rPr>
        <w:t xml:space="preserve">   </w:t>
      </w:r>
      <w:r>
        <w:rPr>
          <w:rFonts w:ascii="Times New Roman" w:hAnsi="Times New Roman" w:eastAsia="宋体" w:cs="宋体"/>
          <w:spacing w:val="-60"/>
          <w:sz w:val="21"/>
          <w:szCs w:val="21"/>
          <w:highlight w:val="none"/>
        </w:rPr>
        <w:t xml:space="preserve"> </w:t>
      </w:r>
      <w:r>
        <w:rPr>
          <w:rFonts w:ascii="Times New Roman" w:hAnsi="Times New Roman" w:eastAsia="宋体" w:cs="宋体"/>
          <w:spacing w:val="-22"/>
          <w:sz w:val="21"/>
          <w:szCs w:val="21"/>
          <w:highlight w:val="none"/>
        </w:rPr>
        <w:t>日</w:t>
      </w:r>
    </w:p>
    <w:p w14:paraId="0E66F6EE">
      <w:pPr>
        <w:spacing w:line="221" w:lineRule="auto"/>
        <w:rPr>
          <w:rFonts w:ascii="Times New Roman" w:hAnsi="Times New Roman" w:eastAsia="宋体" w:cs="宋体"/>
          <w:sz w:val="21"/>
          <w:szCs w:val="21"/>
          <w:highlight w:val="none"/>
        </w:rPr>
        <w:sectPr>
          <w:footerReference r:id="rId22"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space="720" w:num="1"/>
        </w:sectPr>
      </w:pPr>
    </w:p>
    <w:p w14:paraId="3ED6EF69">
      <w:pPr>
        <w:spacing w:before="47" w:line="219" w:lineRule="auto"/>
        <w:ind w:left="32"/>
        <w:rPr>
          <w:rFonts w:ascii="Times New Roman" w:hAnsi="Times New Roman" w:eastAsia="黑体" w:cs="黑体"/>
          <w:sz w:val="24"/>
          <w:szCs w:val="24"/>
          <w:highlight w:val="none"/>
        </w:rPr>
      </w:pPr>
      <w:r>
        <w:rPr>
          <w:rFonts w:ascii="Times New Roman" w:hAnsi="Times New Roman" w:eastAsia="黑体" w:cs="黑体"/>
          <w:spacing w:val="-11"/>
          <w:sz w:val="24"/>
          <w:szCs w:val="24"/>
          <w:highlight w:val="none"/>
        </w:rPr>
        <w:t>附表三： 招标文件修改通知</w:t>
      </w:r>
    </w:p>
    <w:p w14:paraId="481E1544">
      <w:pPr>
        <w:pStyle w:val="5"/>
        <w:spacing w:line="266" w:lineRule="auto"/>
        <w:rPr>
          <w:rFonts w:ascii="Times New Roman" w:hAnsi="Times New Roman"/>
          <w:highlight w:val="none"/>
        </w:rPr>
      </w:pPr>
    </w:p>
    <w:p w14:paraId="654E4C21">
      <w:pPr>
        <w:pStyle w:val="5"/>
        <w:spacing w:line="266" w:lineRule="auto"/>
        <w:rPr>
          <w:rFonts w:ascii="Times New Roman" w:hAnsi="Times New Roman"/>
          <w:highlight w:val="none"/>
        </w:rPr>
      </w:pPr>
    </w:p>
    <w:p w14:paraId="20B13D95">
      <w:pPr>
        <w:pStyle w:val="5"/>
        <w:spacing w:line="266" w:lineRule="auto"/>
        <w:rPr>
          <w:rFonts w:ascii="Times New Roman" w:hAnsi="Times New Roman"/>
          <w:highlight w:val="none"/>
        </w:rPr>
      </w:pPr>
    </w:p>
    <w:p w14:paraId="51605AEC">
      <w:pPr>
        <w:pStyle w:val="5"/>
        <w:spacing w:line="266" w:lineRule="auto"/>
        <w:rPr>
          <w:rFonts w:ascii="Times New Roman" w:hAnsi="Times New Roman"/>
          <w:highlight w:val="none"/>
        </w:rPr>
      </w:pPr>
    </w:p>
    <w:p w14:paraId="01D20EC8">
      <w:pPr>
        <w:pStyle w:val="5"/>
        <w:spacing w:line="266" w:lineRule="auto"/>
        <w:rPr>
          <w:rFonts w:ascii="Times New Roman" w:hAnsi="Times New Roman"/>
          <w:highlight w:val="none"/>
        </w:rPr>
      </w:pPr>
    </w:p>
    <w:p w14:paraId="01ECB934">
      <w:pPr>
        <w:pStyle w:val="5"/>
        <w:spacing w:line="266" w:lineRule="auto"/>
        <w:rPr>
          <w:rFonts w:ascii="Times New Roman" w:hAnsi="Times New Roman"/>
          <w:highlight w:val="none"/>
        </w:rPr>
      </w:pPr>
    </w:p>
    <w:p w14:paraId="5BA53EBF">
      <w:pPr>
        <w:spacing w:before="87" w:line="225" w:lineRule="auto"/>
        <w:ind w:left="3054"/>
        <w:rPr>
          <w:rFonts w:ascii="Times New Roman" w:hAnsi="Times New Roman" w:eastAsia="黑体" w:cs="黑体"/>
          <w:sz w:val="27"/>
          <w:szCs w:val="27"/>
          <w:highlight w:val="none"/>
        </w:rPr>
      </w:pPr>
      <w:r>
        <w:rPr>
          <w:rFonts w:ascii="Times New Roman" w:hAnsi="Times New Roman" w:eastAsia="黑体" w:cs="黑体"/>
          <w:spacing w:val="8"/>
          <w:sz w:val="27"/>
          <w:szCs w:val="27"/>
          <w:highlight w:val="none"/>
        </w:rPr>
        <w:t>招标文件修改通知</w:t>
      </w:r>
    </w:p>
    <w:p w14:paraId="3F23BD99">
      <w:pPr>
        <w:pStyle w:val="5"/>
        <w:spacing w:line="248" w:lineRule="auto"/>
        <w:rPr>
          <w:rFonts w:ascii="Times New Roman" w:hAnsi="Times New Roman"/>
          <w:highlight w:val="none"/>
        </w:rPr>
      </w:pPr>
    </w:p>
    <w:p w14:paraId="0D3C5D91">
      <w:pPr>
        <w:pStyle w:val="5"/>
        <w:spacing w:line="248" w:lineRule="auto"/>
        <w:rPr>
          <w:rFonts w:ascii="Times New Roman" w:hAnsi="Times New Roman"/>
          <w:highlight w:val="none"/>
        </w:rPr>
      </w:pPr>
    </w:p>
    <w:p w14:paraId="48A0972A">
      <w:pPr>
        <w:pStyle w:val="5"/>
        <w:spacing w:line="249" w:lineRule="auto"/>
        <w:rPr>
          <w:rFonts w:ascii="Times New Roman" w:hAnsi="Times New Roman"/>
          <w:highlight w:val="none"/>
        </w:rPr>
      </w:pPr>
    </w:p>
    <w:p w14:paraId="5384F736">
      <w:pPr>
        <w:spacing w:before="69" w:line="221" w:lineRule="auto"/>
        <w:ind w:left="6007"/>
        <w:rPr>
          <w:rFonts w:ascii="Times New Roman" w:hAnsi="Times New Roman" w:eastAsia="宋体" w:cs="宋体"/>
          <w:sz w:val="21"/>
          <w:szCs w:val="21"/>
          <w:highlight w:val="none"/>
        </w:rPr>
      </w:pPr>
      <w:r>
        <w:rPr>
          <w:rFonts w:ascii="Times New Roman" w:hAnsi="Times New Roman" w:eastAsia="宋体" w:cs="宋体"/>
          <w:spacing w:val="-32"/>
          <w:w w:val="98"/>
          <w:sz w:val="21"/>
          <w:szCs w:val="21"/>
          <w:highlight w:val="none"/>
        </w:rPr>
        <w:t>编号：</w:t>
      </w:r>
      <w:r>
        <w:rPr>
          <w:rFonts w:ascii="Times New Roman" w:hAnsi="Times New Roman" w:eastAsia="宋体" w:cs="宋体"/>
          <w:spacing w:val="-4"/>
          <w:sz w:val="21"/>
          <w:szCs w:val="21"/>
          <w:highlight w:val="none"/>
        </w:rPr>
        <w:t xml:space="preserve"> </w:t>
      </w:r>
      <w:r>
        <w:rPr>
          <w:rFonts w:ascii="Times New Roman" w:hAnsi="Times New Roman" w:eastAsia="宋体" w:cs="宋体"/>
          <w:sz w:val="21"/>
          <w:szCs w:val="21"/>
          <w:highlight w:val="none"/>
          <w:u w:val="single" w:color="auto"/>
        </w:rPr>
        <w:t xml:space="preserve">          </w:t>
      </w:r>
    </w:p>
    <w:p w14:paraId="0018C51D">
      <w:pPr>
        <w:pStyle w:val="5"/>
        <w:spacing w:line="465" w:lineRule="auto"/>
        <w:rPr>
          <w:rFonts w:ascii="Times New Roman" w:hAnsi="Times New Roman"/>
          <w:highlight w:val="none"/>
        </w:rPr>
      </w:pPr>
    </w:p>
    <w:p w14:paraId="109C31B3">
      <w:pPr>
        <w:spacing w:before="68" w:line="221" w:lineRule="auto"/>
        <w:ind w:left="20"/>
        <w:rPr>
          <w:rFonts w:ascii="Times New Roman" w:hAnsi="Times New Roman" w:eastAsia="宋体" w:cs="宋体"/>
          <w:sz w:val="21"/>
          <w:szCs w:val="21"/>
          <w:highlight w:val="none"/>
        </w:rPr>
      </w:pPr>
      <w:r>
        <w:rPr>
          <w:rFonts w:ascii="Times New Roman" w:hAnsi="Times New Roman" w:eastAsia="宋体" w:cs="宋体"/>
          <w:spacing w:val="-9"/>
          <w:sz w:val="21"/>
          <w:szCs w:val="21"/>
          <w:highlight w:val="none"/>
        </w:rPr>
        <w:t>各投标人：</w:t>
      </w:r>
    </w:p>
    <w:p w14:paraId="4256965C">
      <w:pPr>
        <w:spacing w:before="305" w:line="220" w:lineRule="auto"/>
        <w:jc w:val="right"/>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 xml:space="preserve">经研究，对 </w:t>
      </w:r>
      <w:r>
        <w:rPr>
          <w:rFonts w:ascii="Times New Roman" w:hAnsi="Times New Roman" w:eastAsia="宋体" w:cs="宋体"/>
          <w:spacing w:val="-3"/>
          <w:sz w:val="21"/>
          <w:szCs w:val="21"/>
          <w:highlight w:val="none"/>
          <w:u w:val="single" w:color="auto"/>
        </w:rPr>
        <w:t xml:space="preserve">                         </w:t>
      </w:r>
      <w:r>
        <w:rPr>
          <w:rFonts w:ascii="Times New Roman" w:hAnsi="Times New Roman" w:eastAsia="宋体" w:cs="宋体"/>
          <w:spacing w:val="-4"/>
          <w:sz w:val="21"/>
          <w:szCs w:val="21"/>
          <w:highlight w:val="none"/>
          <w:u w:val="single" w:color="auto"/>
        </w:rPr>
        <w:t xml:space="preserve">         </w:t>
      </w:r>
      <w:r>
        <w:rPr>
          <w:rFonts w:ascii="Times New Roman" w:hAnsi="Times New Roman" w:eastAsia="宋体" w:cs="宋体"/>
          <w:spacing w:val="-4"/>
          <w:sz w:val="21"/>
          <w:szCs w:val="21"/>
          <w:highlight w:val="none"/>
        </w:rPr>
        <w:t xml:space="preserve">  （标段名称）项目（标段唯一标识</w:t>
      </w:r>
    </w:p>
    <w:p w14:paraId="52987BB1">
      <w:pPr>
        <w:pStyle w:val="5"/>
        <w:spacing w:line="241" w:lineRule="auto"/>
        <w:rPr>
          <w:rFonts w:ascii="Times New Roman" w:hAnsi="Times New Roman"/>
          <w:highlight w:val="none"/>
        </w:rPr>
      </w:pPr>
    </w:p>
    <w:p w14:paraId="3A38EB61">
      <w:pPr>
        <w:spacing w:before="69" w:line="221" w:lineRule="auto"/>
        <w:ind w:left="17"/>
        <w:rPr>
          <w:rFonts w:ascii="Times New Roman" w:hAnsi="Times New Roman" w:eastAsia="宋体" w:cs="宋体"/>
          <w:sz w:val="21"/>
          <w:szCs w:val="21"/>
          <w:highlight w:val="none"/>
        </w:rPr>
      </w:pPr>
      <w:r>
        <w:rPr>
          <w:rFonts w:ascii="Times New Roman" w:hAnsi="Times New Roman" w:eastAsia="宋体" w:cs="宋体"/>
          <w:spacing w:val="-11"/>
          <w:sz w:val="21"/>
          <w:szCs w:val="21"/>
          <w:highlight w:val="none"/>
        </w:rPr>
        <w:t>码</w:t>
      </w:r>
      <w:r>
        <w:rPr>
          <w:rFonts w:ascii="Times New Roman" w:hAnsi="Times New Roman" w:eastAsia="宋体" w:cs="宋体"/>
          <w:spacing w:val="-6"/>
          <w:sz w:val="21"/>
          <w:szCs w:val="21"/>
          <w:highlight w:val="none"/>
        </w:rPr>
        <w:t>：</w:t>
      </w:r>
      <w:r>
        <w:rPr>
          <w:rFonts w:ascii="Times New Roman" w:hAnsi="Times New Roman" w:eastAsia="宋体" w:cs="宋体"/>
          <w:spacing w:val="-29"/>
          <w:sz w:val="21"/>
          <w:szCs w:val="21"/>
          <w:highlight w:val="none"/>
        </w:rPr>
        <w:t xml:space="preserve"> </w:t>
      </w:r>
      <w:r>
        <w:rPr>
          <w:rFonts w:ascii="Times New Roman" w:hAnsi="Times New Roman" w:eastAsia="宋体" w:cs="宋体"/>
          <w:spacing w:val="11"/>
          <w:sz w:val="21"/>
          <w:szCs w:val="21"/>
          <w:highlight w:val="none"/>
          <w:u w:val="single" w:color="auto"/>
        </w:rPr>
        <w:t xml:space="preserve">     </w:t>
      </w:r>
      <w:r>
        <w:rPr>
          <w:rFonts w:ascii="Times New Roman" w:hAnsi="Times New Roman" w:eastAsia="宋体" w:cs="宋体"/>
          <w:spacing w:val="-26"/>
          <w:sz w:val="21"/>
          <w:szCs w:val="21"/>
          <w:highlight w:val="none"/>
        </w:rPr>
        <w:t xml:space="preserve"> </w:t>
      </w:r>
      <w:r>
        <w:rPr>
          <w:rFonts w:ascii="Times New Roman" w:hAnsi="Times New Roman" w:eastAsia="宋体" w:cs="宋体"/>
          <w:spacing w:val="-6"/>
          <w:sz w:val="21"/>
          <w:szCs w:val="21"/>
          <w:highlight w:val="none"/>
        </w:rPr>
        <w:t>）</w:t>
      </w:r>
      <w:r>
        <w:rPr>
          <w:rFonts w:ascii="Times New Roman" w:hAnsi="Times New Roman" w:eastAsia="宋体" w:cs="宋体"/>
          <w:spacing w:val="-11"/>
          <w:sz w:val="21"/>
          <w:szCs w:val="21"/>
          <w:highlight w:val="none"/>
        </w:rPr>
        <w:t>招标文件，作如下修改：</w:t>
      </w:r>
    </w:p>
    <w:p w14:paraId="3469BFB5">
      <w:pPr>
        <w:pStyle w:val="5"/>
        <w:rPr>
          <w:rFonts w:ascii="Times New Roman" w:hAnsi="Times New Roman"/>
          <w:highlight w:val="none"/>
        </w:rPr>
      </w:pPr>
    </w:p>
    <w:p w14:paraId="623E2E4C">
      <w:pPr>
        <w:spacing w:before="69" w:line="557" w:lineRule="exact"/>
        <w:ind w:left="456"/>
        <w:rPr>
          <w:rFonts w:ascii="Times New Roman" w:hAnsi="Times New Roman" w:eastAsia="宋体" w:cs="宋体"/>
          <w:sz w:val="21"/>
          <w:szCs w:val="21"/>
          <w:highlight w:val="none"/>
        </w:rPr>
      </w:pPr>
      <w:r>
        <w:rPr>
          <w:rFonts w:ascii="Times New Roman" w:hAnsi="Times New Roman" w:eastAsia="宋体" w:cs="宋体"/>
          <w:spacing w:val="-6"/>
          <w:position w:val="27"/>
          <w:sz w:val="21"/>
          <w:szCs w:val="21"/>
          <w:highlight w:val="none"/>
        </w:rPr>
        <w:t>1.……</w:t>
      </w:r>
    </w:p>
    <w:p w14:paraId="27F3E9FA">
      <w:pPr>
        <w:ind w:left="443"/>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2.……</w:t>
      </w:r>
    </w:p>
    <w:p w14:paraId="0475933A">
      <w:pPr>
        <w:spacing w:before="289" w:line="332" w:lineRule="exact"/>
        <w:ind w:left="454"/>
        <w:rPr>
          <w:rFonts w:ascii="Times New Roman" w:hAnsi="Times New Roman" w:eastAsia="宋体" w:cs="宋体"/>
          <w:sz w:val="21"/>
          <w:szCs w:val="21"/>
          <w:highlight w:val="none"/>
        </w:rPr>
      </w:pPr>
      <w:r>
        <w:rPr>
          <w:rFonts w:ascii="Times New Roman" w:hAnsi="Times New Roman" w:eastAsia="宋体" w:cs="宋体"/>
          <w:spacing w:val="-5"/>
          <w:position w:val="2"/>
          <w:sz w:val="21"/>
          <w:szCs w:val="21"/>
          <w:highlight w:val="none"/>
        </w:rPr>
        <w:t>……</w:t>
      </w:r>
    </w:p>
    <w:p w14:paraId="0600667B">
      <w:pPr>
        <w:pStyle w:val="5"/>
        <w:spacing w:line="268" w:lineRule="auto"/>
        <w:rPr>
          <w:rFonts w:ascii="Times New Roman" w:hAnsi="Times New Roman"/>
          <w:highlight w:val="none"/>
        </w:rPr>
      </w:pPr>
    </w:p>
    <w:p w14:paraId="54912E50">
      <w:pPr>
        <w:pStyle w:val="5"/>
        <w:spacing w:line="268" w:lineRule="auto"/>
        <w:rPr>
          <w:rFonts w:ascii="Times New Roman" w:hAnsi="Times New Roman"/>
          <w:highlight w:val="none"/>
        </w:rPr>
      </w:pPr>
    </w:p>
    <w:p w14:paraId="0792A40C">
      <w:pPr>
        <w:pStyle w:val="5"/>
        <w:spacing w:line="268" w:lineRule="auto"/>
        <w:rPr>
          <w:rFonts w:ascii="Times New Roman" w:hAnsi="Times New Roman"/>
          <w:highlight w:val="none"/>
        </w:rPr>
      </w:pPr>
    </w:p>
    <w:p w14:paraId="0151C145">
      <w:pPr>
        <w:pStyle w:val="5"/>
        <w:spacing w:line="268" w:lineRule="auto"/>
        <w:rPr>
          <w:rFonts w:ascii="Times New Roman" w:hAnsi="Times New Roman"/>
          <w:highlight w:val="none"/>
        </w:rPr>
      </w:pPr>
    </w:p>
    <w:p w14:paraId="5427933D">
      <w:pPr>
        <w:pStyle w:val="5"/>
        <w:spacing w:line="268" w:lineRule="auto"/>
        <w:rPr>
          <w:rFonts w:ascii="Times New Roman" w:hAnsi="Times New Roman"/>
          <w:highlight w:val="none"/>
        </w:rPr>
      </w:pPr>
    </w:p>
    <w:p w14:paraId="5C28347D">
      <w:pPr>
        <w:pStyle w:val="5"/>
        <w:spacing w:line="268" w:lineRule="auto"/>
        <w:rPr>
          <w:rFonts w:ascii="Times New Roman" w:hAnsi="Times New Roman"/>
          <w:highlight w:val="none"/>
        </w:rPr>
      </w:pPr>
    </w:p>
    <w:p w14:paraId="271F6C2F">
      <w:pPr>
        <w:pStyle w:val="5"/>
        <w:spacing w:line="268" w:lineRule="auto"/>
        <w:rPr>
          <w:rFonts w:ascii="Times New Roman" w:hAnsi="Times New Roman"/>
          <w:highlight w:val="none"/>
        </w:rPr>
      </w:pPr>
    </w:p>
    <w:p w14:paraId="34C61EC8">
      <w:pPr>
        <w:pStyle w:val="5"/>
        <w:spacing w:line="269" w:lineRule="auto"/>
        <w:rPr>
          <w:rFonts w:ascii="Times New Roman" w:hAnsi="Times New Roman"/>
          <w:highlight w:val="none"/>
        </w:rPr>
      </w:pPr>
    </w:p>
    <w:p w14:paraId="4A5E9730">
      <w:pPr>
        <w:spacing w:before="69" w:line="220" w:lineRule="auto"/>
        <w:ind w:right="15"/>
        <w:jc w:val="right"/>
        <w:rPr>
          <w:rFonts w:ascii="Times New Roman" w:hAnsi="Times New Roman" w:eastAsia="宋体" w:cs="宋体"/>
          <w:sz w:val="21"/>
          <w:szCs w:val="21"/>
          <w:highlight w:val="none"/>
        </w:rPr>
      </w:pPr>
      <w:r>
        <w:rPr>
          <w:rFonts w:ascii="Times New Roman" w:hAnsi="Times New Roman" w:eastAsia="宋体" w:cs="宋体"/>
          <w:spacing w:val="-12"/>
          <w:sz w:val="21"/>
          <w:szCs w:val="21"/>
          <w:highlight w:val="none"/>
        </w:rPr>
        <w:t>招标人</w:t>
      </w:r>
      <w:r>
        <w:rPr>
          <w:rFonts w:ascii="Times New Roman" w:hAnsi="Times New Roman" w:eastAsia="宋体" w:cs="宋体"/>
          <w:spacing w:val="-15"/>
          <w:sz w:val="21"/>
          <w:szCs w:val="21"/>
          <w:highlight w:val="none"/>
        </w:rPr>
        <w:t>：</w:t>
      </w:r>
      <w:r>
        <w:rPr>
          <w:rFonts w:ascii="Times New Roman" w:hAnsi="Times New Roman" w:eastAsia="宋体" w:cs="宋体"/>
          <w:spacing w:val="-2"/>
          <w:sz w:val="21"/>
          <w:szCs w:val="21"/>
          <w:highlight w:val="none"/>
        </w:rPr>
        <w:t xml:space="preserve"> </w:t>
      </w:r>
      <w:r>
        <w:rPr>
          <w:rFonts w:ascii="Times New Roman" w:hAnsi="Times New Roman" w:eastAsia="宋体" w:cs="宋体"/>
          <w:spacing w:val="6"/>
          <w:sz w:val="21"/>
          <w:szCs w:val="21"/>
          <w:highlight w:val="none"/>
          <w:u w:val="single" w:color="auto"/>
        </w:rPr>
        <w:t xml:space="preserve">                 </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15"/>
          <w:sz w:val="21"/>
          <w:szCs w:val="21"/>
          <w:highlight w:val="none"/>
        </w:rPr>
        <w:t>（</w:t>
      </w:r>
      <w:r>
        <w:rPr>
          <w:rFonts w:ascii="Times New Roman" w:hAnsi="Times New Roman" w:eastAsia="宋体" w:cs="宋体"/>
          <w:spacing w:val="-12"/>
          <w:sz w:val="21"/>
          <w:szCs w:val="21"/>
          <w:highlight w:val="none"/>
        </w:rPr>
        <w:t>盖单位章）</w:t>
      </w:r>
    </w:p>
    <w:p w14:paraId="3943A94E">
      <w:pPr>
        <w:pStyle w:val="5"/>
        <w:spacing w:line="250" w:lineRule="auto"/>
        <w:rPr>
          <w:rFonts w:ascii="Times New Roman" w:hAnsi="Times New Roman"/>
          <w:highlight w:val="none"/>
        </w:rPr>
      </w:pPr>
    </w:p>
    <w:p w14:paraId="2662BD59">
      <w:pPr>
        <w:pStyle w:val="5"/>
        <w:spacing w:line="251" w:lineRule="auto"/>
        <w:rPr>
          <w:rFonts w:ascii="Times New Roman" w:hAnsi="Times New Roman"/>
          <w:highlight w:val="none"/>
        </w:rPr>
      </w:pPr>
    </w:p>
    <w:p w14:paraId="6C3D2F78">
      <w:pPr>
        <w:pStyle w:val="5"/>
        <w:spacing w:line="251" w:lineRule="auto"/>
        <w:rPr>
          <w:rFonts w:ascii="Times New Roman" w:hAnsi="Times New Roman"/>
          <w:highlight w:val="none"/>
        </w:rPr>
      </w:pPr>
    </w:p>
    <w:p w14:paraId="00EABA8E">
      <w:pPr>
        <w:tabs>
          <w:tab w:val="left" w:pos="6737"/>
        </w:tabs>
        <w:spacing w:before="68" w:line="221" w:lineRule="auto"/>
        <w:ind w:left="5791"/>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96"/>
          <w:sz w:val="21"/>
          <w:szCs w:val="21"/>
          <w:highlight w:val="none"/>
        </w:rPr>
        <w:t xml:space="preserve"> </w:t>
      </w:r>
      <w:r>
        <w:rPr>
          <w:rFonts w:ascii="Times New Roman" w:hAnsi="Times New Roman" w:eastAsia="宋体" w:cs="宋体"/>
          <w:spacing w:val="-7"/>
          <w:sz w:val="21"/>
          <w:szCs w:val="21"/>
          <w:highlight w:val="none"/>
        </w:rPr>
        <w:t>年</w:t>
      </w:r>
      <w:r>
        <w:rPr>
          <w:rFonts w:ascii="Times New Roman" w:hAnsi="Times New Roman" w:eastAsia="宋体" w:cs="宋体"/>
          <w:spacing w:val="34"/>
          <w:sz w:val="21"/>
          <w:szCs w:val="21"/>
          <w:highlight w:val="none"/>
          <w:u w:val="single" w:color="auto"/>
        </w:rPr>
        <w:t xml:space="preserve">   </w:t>
      </w:r>
      <w:r>
        <w:rPr>
          <w:rFonts w:ascii="Times New Roman" w:hAnsi="Times New Roman" w:eastAsia="宋体" w:cs="宋体"/>
          <w:spacing w:val="-91"/>
          <w:sz w:val="21"/>
          <w:szCs w:val="21"/>
          <w:highlight w:val="none"/>
        </w:rPr>
        <w:t xml:space="preserve"> </w:t>
      </w:r>
      <w:r>
        <w:rPr>
          <w:rFonts w:ascii="Times New Roman" w:hAnsi="Times New Roman" w:eastAsia="宋体" w:cs="宋体"/>
          <w:spacing w:val="-7"/>
          <w:sz w:val="21"/>
          <w:szCs w:val="21"/>
          <w:highlight w:val="none"/>
        </w:rPr>
        <w:t>月</w:t>
      </w:r>
      <w:r>
        <w:rPr>
          <w:rFonts w:ascii="Times New Roman" w:hAnsi="Times New Roman" w:eastAsia="宋体" w:cs="宋体"/>
          <w:spacing w:val="-104"/>
          <w:sz w:val="21"/>
          <w:szCs w:val="21"/>
          <w:highlight w:val="none"/>
        </w:rPr>
        <w:t xml:space="preserve"> </w:t>
      </w:r>
      <w:r>
        <w:rPr>
          <w:rFonts w:ascii="Times New Roman" w:hAnsi="Times New Roman" w:eastAsia="宋体" w:cs="宋体"/>
          <w:spacing w:val="34"/>
          <w:sz w:val="21"/>
          <w:szCs w:val="21"/>
          <w:highlight w:val="none"/>
          <w:u w:val="single" w:color="auto"/>
        </w:rPr>
        <w:t xml:space="preserve">   </w:t>
      </w:r>
      <w:r>
        <w:rPr>
          <w:rFonts w:ascii="Times New Roman" w:hAnsi="Times New Roman" w:eastAsia="宋体" w:cs="宋体"/>
          <w:spacing w:val="-60"/>
          <w:sz w:val="21"/>
          <w:szCs w:val="21"/>
          <w:highlight w:val="none"/>
        </w:rPr>
        <w:t xml:space="preserve"> </w:t>
      </w:r>
      <w:r>
        <w:rPr>
          <w:rFonts w:ascii="Times New Roman" w:hAnsi="Times New Roman" w:eastAsia="宋体" w:cs="宋体"/>
          <w:spacing w:val="-7"/>
          <w:sz w:val="21"/>
          <w:szCs w:val="21"/>
          <w:highlight w:val="none"/>
        </w:rPr>
        <w:t>日</w:t>
      </w:r>
    </w:p>
    <w:p w14:paraId="4529BCA0">
      <w:pPr>
        <w:spacing w:line="221" w:lineRule="auto"/>
        <w:rPr>
          <w:rFonts w:ascii="Times New Roman" w:hAnsi="Times New Roman" w:eastAsia="宋体" w:cs="宋体"/>
          <w:sz w:val="21"/>
          <w:szCs w:val="21"/>
          <w:highlight w:val="none"/>
        </w:rPr>
        <w:sectPr>
          <w:footerReference r:id="rId23"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space="720" w:num="1"/>
        </w:sectPr>
      </w:pPr>
    </w:p>
    <w:p w14:paraId="0229983B">
      <w:pPr>
        <w:spacing w:before="48" w:line="218" w:lineRule="auto"/>
        <w:ind w:left="32"/>
        <w:rPr>
          <w:rFonts w:ascii="Times New Roman" w:hAnsi="Times New Roman" w:eastAsia="黑体" w:cs="黑体"/>
          <w:sz w:val="24"/>
          <w:szCs w:val="24"/>
          <w:highlight w:val="none"/>
        </w:rPr>
      </w:pPr>
      <w:r>
        <w:rPr>
          <w:rFonts w:ascii="Times New Roman" w:hAnsi="Times New Roman" w:eastAsia="黑体" w:cs="黑体"/>
          <w:spacing w:val="-9"/>
          <w:sz w:val="24"/>
          <w:szCs w:val="24"/>
          <w:highlight w:val="none"/>
        </w:rPr>
        <w:t>附表四： 投标文件递交电子签收凭证</w:t>
      </w:r>
    </w:p>
    <w:p w14:paraId="369CD9BC">
      <w:pPr>
        <w:pStyle w:val="5"/>
        <w:spacing w:line="249" w:lineRule="auto"/>
        <w:rPr>
          <w:rFonts w:ascii="Times New Roman" w:hAnsi="Times New Roman"/>
          <w:highlight w:val="none"/>
        </w:rPr>
      </w:pPr>
    </w:p>
    <w:p w14:paraId="2A9FF20C">
      <w:pPr>
        <w:pStyle w:val="5"/>
        <w:spacing w:line="250" w:lineRule="auto"/>
        <w:rPr>
          <w:rFonts w:ascii="Times New Roman" w:hAnsi="Times New Roman"/>
          <w:highlight w:val="none"/>
        </w:rPr>
      </w:pPr>
    </w:p>
    <w:p w14:paraId="1A7B44ED">
      <w:pPr>
        <w:pStyle w:val="5"/>
        <w:spacing w:line="250" w:lineRule="auto"/>
        <w:rPr>
          <w:rFonts w:ascii="Times New Roman" w:hAnsi="Times New Roman"/>
          <w:highlight w:val="none"/>
        </w:rPr>
      </w:pPr>
    </w:p>
    <w:p w14:paraId="05B7CF15">
      <w:pPr>
        <w:pStyle w:val="5"/>
        <w:spacing w:line="250" w:lineRule="auto"/>
        <w:rPr>
          <w:rFonts w:ascii="Times New Roman" w:hAnsi="Times New Roman"/>
          <w:highlight w:val="none"/>
        </w:rPr>
      </w:pPr>
    </w:p>
    <w:p w14:paraId="09B5C99F">
      <w:pPr>
        <w:pStyle w:val="5"/>
        <w:spacing w:line="250" w:lineRule="auto"/>
        <w:rPr>
          <w:rFonts w:ascii="Times New Roman" w:hAnsi="Times New Roman"/>
          <w:highlight w:val="none"/>
        </w:rPr>
      </w:pPr>
    </w:p>
    <w:p w14:paraId="1D8435E4">
      <w:pPr>
        <w:spacing w:before="87" w:line="224" w:lineRule="auto"/>
        <w:ind w:left="2496"/>
        <w:rPr>
          <w:rFonts w:ascii="Times New Roman" w:hAnsi="Times New Roman" w:eastAsia="黑体" w:cs="黑体"/>
          <w:sz w:val="27"/>
          <w:szCs w:val="27"/>
          <w:highlight w:val="none"/>
        </w:rPr>
      </w:pPr>
      <w:r>
        <w:rPr>
          <w:rFonts w:ascii="Times New Roman" w:hAnsi="Times New Roman" w:eastAsia="黑体" w:cs="黑体"/>
          <w:spacing w:val="8"/>
          <w:sz w:val="27"/>
          <w:szCs w:val="27"/>
          <w:highlight w:val="none"/>
        </w:rPr>
        <w:t>投标文件递交电子签收凭证</w:t>
      </w:r>
    </w:p>
    <w:p w14:paraId="0D899826">
      <w:pPr>
        <w:pStyle w:val="5"/>
        <w:spacing w:line="273" w:lineRule="auto"/>
        <w:rPr>
          <w:rFonts w:ascii="Times New Roman" w:hAnsi="Times New Roman"/>
          <w:highlight w:val="none"/>
        </w:rPr>
      </w:pPr>
    </w:p>
    <w:p w14:paraId="22254715">
      <w:pPr>
        <w:pStyle w:val="5"/>
        <w:spacing w:line="273" w:lineRule="auto"/>
        <w:rPr>
          <w:rFonts w:ascii="Times New Roman" w:hAnsi="Times New Roman"/>
          <w:highlight w:val="none"/>
        </w:rPr>
      </w:pPr>
    </w:p>
    <w:p w14:paraId="71039005">
      <w:pPr>
        <w:pStyle w:val="5"/>
        <w:spacing w:line="273" w:lineRule="auto"/>
        <w:rPr>
          <w:rFonts w:ascii="Times New Roman" w:hAnsi="Times New Roman"/>
          <w:highlight w:val="none"/>
        </w:rPr>
      </w:pPr>
    </w:p>
    <w:p w14:paraId="0378CABE">
      <w:pPr>
        <w:tabs>
          <w:tab w:val="left" w:pos="1801"/>
        </w:tabs>
        <w:spacing w:before="68" w:line="221" w:lineRule="auto"/>
        <w:ind w:left="10"/>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10"/>
          <w:sz w:val="21"/>
          <w:szCs w:val="21"/>
          <w:highlight w:val="none"/>
        </w:rPr>
        <w:t>（投标人名称</w:t>
      </w:r>
      <w:r>
        <w:rPr>
          <w:rFonts w:ascii="Times New Roman" w:hAnsi="Times New Roman" w:eastAsia="宋体" w:cs="宋体"/>
          <w:spacing w:val="-31"/>
          <w:sz w:val="21"/>
          <w:szCs w:val="21"/>
          <w:highlight w:val="none"/>
        </w:rPr>
        <w:t>）：</w:t>
      </w:r>
    </w:p>
    <w:p w14:paraId="1113A8E2">
      <w:pPr>
        <w:spacing w:before="295" w:line="359" w:lineRule="auto"/>
        <w:ind w:left="442"/>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您单位参与的</w:t>
      </w:r>
      <w:r>
        <w:rPr>
          <w:rFonts w:ascii="Times New Roman" w:hAnsi="Times New Roman" w:eastAsia="宋体" w:cs="宋体"/>
          <w:spacing w:val="-104"/>
          <w:sz w:val="21"/>
          <w:szCs w:val="21"/>
          <w:highlight w:val="none"/>
        </w:rPr>
        <w:t xml:space="preserve"> </w:t>
      </w:r>
      <w:r>
        <w:rPr>
          <w:rFonts w:ascii="Times New Roman" w:hAnsi="Times New Roman" w:eastAsia="宋体" w:cs="宋体"/>
          <w:spacing w:val="5"/>
          <w:sz w:val="21"/>
          <w:szCs w:val="21"/>
          <w:highlight w:val="none"/>
          <w:u w:val="single" w:color="auto"/>
        </w:rPr>
        <w:t xml:space="preserve">           </w:t>
      </w:r>
      <w:r>
        <w:rPr>
          <w:rFonts w:ascii="Times New Roman" w:hAnsi="Times New Roman" w:eastAsia="宋体" w:cs="宋体"/>
          <w:spacing w:val="-1"/>
          <w:sz w:val="21"/>
          <w:szCs w:val="21"/>
          <w:highlight w:val="none"/>
        </w:rPr>
        <w:t>（标段名称）项目（标段唯一标识码</w:t>
      </w:r>
      <w:r>
        <w:rPr>
          <w:rFonts w:ascii="Times New Roman" w:hAnsi="Times New Roman" w:eastAsia="宋体" w:cs="宋体"/>
          <w:spacing w:val="-35"/>
          <w:sz w:val="21"/>
          <w:szCs w:val="21"/>
          <w:highlight w:val="none"/>
        </w:rPr>
        <w:t>：</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50"/>
          <w:sz w:val="21"/>
          <w:szCs w:val="21"/>
          <w:highlight w:val="none"/>
        </w:rPr>
        <w:t xml:space="preserve"> </w:t>
      </w:r>
      <w:r>
        <w:rPr>
          <w:rFonts w:ascii="Times New Roman" w:hAnsi="Times New Roman" w:eastAsia="宋体" w:cs="宋体"/>
          <w:spacing w:val="-35"/>
          <w:sz w:val="21"/>
          <w:szCs w:val="21"/>
          <w:highlight w:val="none"/>
        </w:rPr>
        <w:t>），</w:t>
      </w:r>
      <w:r>
        <w:rPr>
          <w:rFonts w:ascii="Times New Roman" w:hAnsi="Times New Roman" w:eastAsia="宋体" w:cs="宋体"/>
          <w:spacing w:val="-1"/>
          <w:sz w:val="21"/>
          <w:szCs w:val="21"/>
          <w:highlight w:val="none"/>
        </w:rPr>
        <w:t>投</w:t>
      </w:r>
    </w:p>
    <w:p w14:paraId="24C56584">
      <w:pPr>
        <w:spacing w:line="219" w:lineRule="auto"/>
        <w:ind w:left="19"/>
        <w:rPr>
          <w:rFonts w:ascii="Times New Roman" w:hAnsi="Times New Roman" w:eastAsia="宋体" w:cs="宋体"/>
          <w:sz w:val="21"/>
          <w:szCs w:val="21"/>
          <w:highlight w:val="none"/>
        </w:rPr>
      </w:pPr>
      <w:r>
        <w:rPr>
          <w:rFonts w:ascii="Times New Roman" w:hAnsi="Times New Roman" w:eastAsia="宋体" w:cs="宋体"/>
          <w:spacing w:val="-6"/>
          <w:sz w:val="21"/>
          <w:szCs w:val="21"/>
          <w:highlight w:val="none"/>
        </w:rPr>
        <w:t>标文件于</w:t>
      </w:r>
      <w:r>
        <w:rPr>
          <w:rFonts w:ascii="Times New Roman" w:hAnsi="Times New Roman" w:eastAsia="宋体" w:cs="宋体"/>
          <w:spacing w:val="-90"/>
          <w:sz w:val="21"/>
          <w:szCs w:val="21"/>
          <w:highlight w:val="none"/>
        </w:rPr>
        <w:t xml:space="preserve"> </w:t>
      </w:r>
      <w:r>
        <w:rPr>
          <w:rFonts w:ascii="Times New Roman" w:hAnsi="Times New Roman" w:eastAsia="宋体" w:cs="宋体"/>
          <w:spacing w:val="34"/>
          <w:sz w:val="21"/>
          <w:szCs w:val="21"/>
          <w:highlight w:val="none"/>
          <w:u w:val="single" w:color="auto"/>
        </w:rPr>
        <w:t xml:space="preserve">   </w:t>
      </w:r>
      <w:r>
        <w:rPr>
          <w:rFonts w:ascii="Times New Roman" w:hAnsi="Times New Roman" w:eastAsia="宋体" w:cs="宋体"/>
          <w:spacing w:val="-95"/>
          <w:sz w:val="21"/>
          <w:szCs w:val="21"/>
          <w:highlight w:val="none"/>
        </w:rPr>
        <w:t xml:space="preserve"> </w:t>
      </w:r>
      <w:r>
        <w:rPr>
          <w:rFonts w:ascii="Times New Roman" w:hAnsi="Times New Roman" w:eastAsia="宋体" w:cs="宋体"/>
          <w:spacing w:val="-6"/>
          <w:sz w:val="21"/>
          <w:szCs w:val="21"/>
          <w:highlight w:val="none"/>
        </w:rPr>
        <w:t>年</w:t>
      </w:r>
      <w:r>
        <w:rPr>
          <w:rFonts w:ascii="Times New Roman" w:hAnsi="Times New Roman" w:eastAsia="宋体" w:cs="宋体"/>
          <w:spacing w:val="-6"/>
          <w:sz w:val="21"/>
          <w:szCs w:val="21"/>
          <w:highlight w:val="none"/>
          <w:u w:val="single" w:color="auto"/>
        </w:rPr>
        <w:t xml:space="preserve">    </w:t>
      </w:r>
      <w:r>
        <w:rPr>
          <w:rFonts w:ascii="Times New Roman" w:hAnsi="Times New Roman" w:eastAsia="宋体" w:cs="宋体"/>
          <w:spacing w:val="-92"/>
          <w:sz w:val="21"/>
          <w:szCs w:val="21"/>
          <w:highlight w:val="none"/>
        </w:rPr>
        <w:t xml:space="preserve"> </w:t>
      </w:r>
      <w:r>
        <w:rPr>
          <w:rFonts w:ascii="Times New Roman" w:hAnsi="Times New Roman" w:eastAsia="宋体" w:cs="宋体"/>
          <w:spacing w:val="-6"/>
          <w:sz w:val="21"/>
          <w:szCs w:val="21"/>
          <w:highlight w:val="none"/>
        </w:rPr>
        <w:t>月</w:t>
      </w:r>
      <w:r>
        <w:rPr>
          <w:rFonts w:ascii="Times New Roman" w:hAnsi="Times New Roman" w:eastAsia="宋体" w:cs="宋体"/>
          <w:spacing w:val="-6"/>
          <w:sz w:val="21"/>
          <w:szCs w:val="21"/>
          <w:highlight w:val="none"/>
          <w:u w:val="single" w:color="auto"/>
        </w:rPr>
        <w:t xml:space="preserve">    </w:t>
      </w:r>
      <w:r>
        <w:rPr>
          <w:rFonts w:ascii="Times New Roman" w:hAnsi="Times New Roman" w:eastAsia="宋体" w:cs="宋体"/>
          <w:spacing w:val="-60"/>
          <w:sz w:val="21"/>
          <w:szCs w:val="21"/>
          <w:highlight w:val="none"/>
        </w:rPr>
        <w:t xml:space="preserve"> </w:t>
      </w:r>
      <w:r>
        <w:rPr>
          <w:rFonts w:ascii="Times New Roman" w:hAnsi="Times New Roman" w:eastAsia="宋体" w:cs="宋体"/>
          <w:spacing w:val="-6"/>
          <w:sz w:val="21"/>
          <w:szCs w:val="21"/>
          <w:highlight w:val="none"/>
        </w:rPr>
        <w:t>日</w:t>
      </w:r>
      <w:r>
        <w:rPr>
          <w:rFonts w:ascii="Times New Roman" w:hAnsi="Times New Roman" w:eastAsia="宋体" w:cs="宋体"/>
          <w:spacing w:val="34"/>
          <w:sz w:val="21"/>
          <w:szCs w:val="21"/>
          <w:highlight w:val="none"/>
          <w:u w:val="single" w:color="auto"/>
        </w:rPr>
        <w:t xml:space="preserve">   </w:t>
      </w:r>
      <w:r>
        <w:rPr>
          <w:rFonts w:ascii="Times New Roman" w:hAnsi="Times New Roman" w:eastAsia="宋体" w:cs="宋体"/>
          <w:spacing w:val="-86"/>
          <w:sz w:val="21"/>
          <w:szCs w:val="21"/>
          <w:highlight w:val="none"/>
        </w:rPr>
        <w:t xml:space="preserve"> </w:t>
      </w:r>
      <w:r>
        <w:rPr>
          <w:rFonts w:ascii="Times New Roman" w:hAnsi="Times New Roman" w:eastAsia="宋体" w:cs="宋体"/>
          <w:spacing w:val="-6"/>
          <w:sz w:val="21"/>
          <w:szCs w:val="21"/>
          <w:highlight w:val="none"/>
        </w:rPr>
        <w:t>时</w:t>
      </w:r>
      <w:r>
        <w:rPr>
          <w:rFonts w:ascii="Times New Roman" w:hAnsi="Times New Roman" w:eastAsia="宋体" w:cs="宋体"/>
          <w:spacing w:val="34"/>
          <w:sz w:val="21"/>
          <w:szCs w:val="21"/>
          <w:highlight w:val="none"/>
          <w:u w:val="single" w:color="auto"/>
        </w:rPr>
        <w:t xml:space="preserve">   </w:t>
      </w:r>
      <w:r>
        <w:rPr>
          <w:rFonts w:ascii="Times New Roman" w:hAnsi="Times New Roman" w:eastAsia="宋体" w:cs="宋体"/>
          <w:spacing w:val="-94"/>
          <w:sz w:val="21"/>
          <w:szCs w:val="21"/>
          <w:highlight w:val="none"/>
        </w:rPr>
        <w:t xml:space="preserve"> </w:t>
      </w:r>
      <w:r>
        <w:rPr>
          <w:rFonts w:ascii="Times New Roman" w:hAnsi="Times New Roman" w:eastAsia="宋体" w:cs="宋体"/>
          <w:spacing w:val="-6"/>
          <w:sz w:val="21"/>
          <w:szCs w:val="21"/>
          <w:highlight w:val="none"/>
        </w:rPr>
        <w:t>分</w:t>
      </w:r>
      <w:r>
        <w:rPr>
          <w:rFonts w:ascii="Times New Roman" w:hAnsi="Times New Roman" w:eastAsia="宋体" w:cs="宋体"/>
          <w:spacing w:val="34"/>
          <w:sz w:val="21"/>
          <w:szCs w:val="21"/>
          <w:highlight w:val="none"/>
          <w:u w:val="single" w:color="auto"/>
        </w:rPr>
        <w:t xml:space="preserve">   </w:t>
      </w:r>
      <w:r>
        <w:rPr>
          <w:rFonts w:ascii="Times New Roman" w:hAnsi="Times New Roman" w:eastAsia="宋体" w:cs="宋体"/>
          <w:spacing w:val="-97"/>
          <w:sz w:val="21"/>
          <w:szCs w:val="21"/>
          <w:highlight w:val="none"/>
        </w:rPr>
        <w:t xml:space="preserve"> </w:t>
      </w:r>
      <w:r>
        <w:rPr>
          <w:rFonts w:ascii="Times New Roman" w:hAnsi="Times New Roman" w:eastAsia="宋体" w:cs="宋体"/>
          <w:spacing w:val="-6"/>
          <w:sz w:val="21"/>
          <w:szCs w:val="21"/>
          <w:highlight w:val="none"/>
        </w:rPr>
        <w:t>秒上传成功。</w:t>
      </w:r>
    </w:p>
    <w:p w14:paraId="7AF2388A">
      <w:pPr>
        <w:pStyle w:val="5"/>
        <w:spacing w:line="247" w:lineRule="auto"/>
        <w:rPr>
          <w:rFonts w:ascii="Times New Roman" w:hAnsi="Times New Roman"/>
          <w:highlight w:val="none"/>
        </w:rPr>
      </w:pPr>
    </w:p>
    <w:p w14:paraId="7F4D943C">
      <w:pPr>
        <w:pStyle w:val="5"/>
        <w:spacing w:line="248" w:lineRule="auto"/>
        <w:rPr>
          <w:rFonts w:ascii="Times New Roman" w:hAnsi="Times New Roman"/>
          <w:highlight w:val="none"/>
        </w:rPr>
      </w:pPr>
    </w:p>
    <w:p w14:paraId="1D3F71C5">
      <w:pPr>
        <w:spacing w:before="69" w:line="422" w:lineRule="auto"/>
        <w:ind w:left="444"/>
        <w:rPr>
          <w:rFonts w:ascii="Times New Roman" w:hAnsi="Times New Roman" w:eastAsia="宋体" w:cs="宋体"/>
          <w:sz w:val="21"/>
          <w:szCs w:val="21"/>
          <w:highlight w:val="none"/>
        </w:rPr>
      </w:pPr>
      <w:r>
        <w:rPr>
          <w:rFonts w:ascii="Times New Roman" w:hAnsi="Times New Roman" w:eastAsia="宋体" w:cs="宋体"/>
          <w:spacing w:val="-26"/>
          <w:sz w:val="21"/>
          <w:szCs w:val="21"/>
          <w:highlight w:val="none"/>
        </w:rPr>
        <w:t>项目经理：</w:t>
      </w:r>
      <w:r>
        <w:rPr>
          <w:rFonts w:ascii="Times New Roman" w:hAnsi="Times New Roman" w:eastAsia="宋体" w:cs="宋体"/>
          <w:spacing w:val="18"/>
          <w:sz w:val="21"/>
          <w:szCs w:val="21"/>
          <w:highlight w:val="none"/>
        </w:rPr>
        <w:t xml:space="preserve"> </w:t>
      </w:r>
      <w:r>
        <w:rPr>
          <w:rFonts w:ascii="Times New Roman" w:hAnsi="Times New Roman" w:eastAsia="宋体" w:cs="宋体"/>
          <w:sz w:val="21"/>
          <w:szCs w:val="21"/>
          <w:highlight w:val="none"/>
          <w:u w:val="single" w:color="auto"/>
        </w:rPr>
        <w:t xml:space="preserve">                               </w:t>
      </w:r>
    </w:p>
    <w:p w14:paraId="52DE5DF5">
      <w:pPr>
        <w:spacing w:line="220" w:lineRule="auto"/>
        <w:ind w:left="461"/>
        <w:rPr>
          <w:rFonts w:ascii="Times New Roman" w:hAnsi="Times New Roman" w:eastAsia="宋体" w:cs="宋体"/>
          <w:sz w:val="21"/>
          <w:szCs w:val="21"/>
          <w:highlight w:val="none"/>
        </w:rPr>
      </w:pPr>
      <w:r>
        <w:rPr>
          <w:rFonts w:ascii="Times New Roman" w:hAnsi="Times New Roman" w:eastAsia="宋体" w:cs="宋体"/>
          <w:spacing w:val="-31"/>
          <w:w w:val="98"/>
          <w:sz w:val="21"/>
          <w:szCs w:val="21"/>
          <w:highlight w:val="none"/>
        </w:rPr>
        <w:t>回执码：</w:t>
      </w:r>
      <w:r>
        <w:rPr>
          <w:rFonts w:ascii="Times New Roman" w:hAnsi="Times New Roman" w:eastAsia="宋体" w:cs="宋体"/>
          <w:spacing w:val="11"/>
          <w:sz w:val="21"/>
          <w:szCs w:val="21"/>
          <w:highlight w:val="none"/>
        </w:rPr>
        <w:t xml:space="preserve"> </w:t>
      </w:r>
      <w:r>
        <w:rPr>
          <w:rFonts w:ascii="Times New Roman" w:hAnsi="Times New Roman" w:eastAsia="宋体" w:cs="宋体"/>
          <w:sz w:val="21"/>
          <w:szCs w:val="21"/>
          <w:highlight w:val="none"/>
          <w:u w:val="single" w:color="auto"/>
        </w:rPr>
        <w:t xml:space="preserve">                                 </w:t>
      </w:r>
    </w:p>
    <w:p w14:paraId="559E0ABB">
      <w:pPr>
        <w:spacing w:line="220" w:lineRule="auto"/>
        <w:rPr>
          <w:rFonts w:ascii="Times New Roman" w:hAnsi="Times New Roman" w:eastAsia="宋体" w:cs="宋体"/>
          <w:sz w:val="21"/>
          <w:szCs w:val="21"/>
          <w:highlight w:val="none"/>
        </w:rPr>
        <w:sectPr>
          <w:footerReference r:id="rId24"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space="720" w:num="1"/>
        </w:sectPr>
      </w:pPr>
    </w:p>
    <w:p w14:paraId="60A932DC">
      <w:pPr>
        <w:pStyle w:val="5"/>
        <w:spacing w:line="246" w:lineRule="auto"/>
        <w:rPr>
          <w:rFonts w:ascii="Times New Roman" w:hAnsi="Times New Roman"/>
          <w:highlight w:val="none"/>
        </w:rPr>
      </w:pPr>
    </w:p>
    <w:p w14:paraId="349F1C52">
      <w:pPr>
        <w:pStyle w:val="5"/>
        <w:spacing w:line="247" w:lineRule="auto"/>
        <w:rPr>
          <w:rFonts w:ascii="Times New Roman" w:hAnsi="Times New Roman"/>
          <w:highlight w:val="none"/>
        </w:rPr>
      </w:pPr>
    </w:p>
    <w:p w14:paraId="228C450B">
      <w:pPr>
        <w:pStyle w:val="5"/>
        <w:spacing w:line="247" w:lineRule="auto"/>
        <w:rPr>
          <w:rFonts w:ascii="Times New Roman" w:hAnsi="Times New Roman"/>
          <w:highlight w:val="none"/>
        </w:rPr>
      </w:pPr>
    </w:p>
    <w:p w14:paraId="558DA53F">
      <w:pPr>
        <w:spacing w:before="78" w:line="219" w:lineRule="auto"/>
        <w:ind w:left="22"/>
        <w:rPr>
          <w:rFonts w:ascii="Times New Roman" w:hAnsi="Times New Roman" w:eastAsia="黑体" w:cs="黑体"/>
          <w:sz w:val="24"/>
          <w:szCs w:val="24"/>
          <w:highlight w:val="none"/>
        </w:rPr>
      </w:pPr>
      <w:r>
        <w:rPr>
          <w:rFonts w:ascii="Times New Roman" w:hAnsi="Times New Roman" w:eastAsia="黑体" w:cs="黑体"/>
          <w:spacing w:val="-3"/>
          <w:sz w:val="24"/>
          <w:szCs w:val="24"/>
          <w:highlight w:val="none"/>
        </w:rPr>
        <w:t>附表五：开标记录表</w:t>
      </w:r>
    </w:p>
    <w:p w14:paraId="208A3712">
      <w:pPr>
        <w:pStyle w:val="5"/>
        <w:spacing w:line="469" w:lineRule="auto"/>
        <w:rPr>
          <w:rFonts w:ascii="Times New Roman" w:hAnsi="Times New Roman"/>
          <w:highlight w:val="none"/>
        </w:rPr>
      </w:pPr>
    </w:p>
    <w:p w14:paraId="0A4C806B">
      <w:pPr>
        <w:tabs>
          <w:tab w:val="left" w:pos="7840"/>
        </w:tabs>
        <w:spacing w:before="88" w:line="225" w:lineRule="auto"/>
        <w:ind w:left="4623"/>
        <w:rPr>
          <w:rFonts w:ascii="Times New Roman" w:hAnsi="Times New Roman" w:eastAsia="黑体" w:cs="黑体"/>
          <w:sz w:val="27"/>
          <w:szCs w:val="27"/>
          <w:highlight w:val="none"/>
        </w:rPr>
      </w:pPr>
      <w:r>
        <w:rPr>
          <w:rFonts w:ascii="Times New Roman" w:hAnsi="Times New Roman" w:eastAsia="黑体" w:cs="黑体"/>
          <w:sz w:val="27"/>
          <w:szCs w:val="27"/>
          <w:highlight w:val="none"/>
          <w:u w:val="single" w:color="auto"/>
        </w:rPr>
        <w:tab/>
      </w:r>
      <w:r>
        <w:rPr>
          <w:rFonts w:ascii="Times New Roman" w:hAnsi="Times New Roman" w:eastAsia="黑体" w:cs="黑体"/>
          <w:spacing w:val="-46"/>
          <w:sz w:val="27"/>
          <w:szCs w:val="27"/>
          <w:highlight w:val="none"/>
        </w:rPr>
        <w:t xml:space="preserve"> </w:t>
      </w:r>
      <w:r>
        <w:rPr>
          <w:rFonts w:ascii="Times New Roman" w:hAnsi="Times New Roman" w:eastAsia="黑体" w:cs="黑体"/>
          <w:spacing w:val="2"/>
          <w:sz w:val="27"/>
          <w:szCs w:val="27"/>
          <w:highlight w:val="none"/>
        </w:rPr>
        <w:t>（标段名称）项目开标记录表</w:t>
      </w:r>
    </w:p>
    <w:p w14:paraId="249F968B">
      <w:pPr>
        <w:pStyle w:val="5"/>
        <w:spacing w:line="297" w:lineRule="auto"/>
        <w:rPr>
          <w:rFonts w:ascii="Times New Roman" w:hAnsi="Times New Roman"/>
          <w:highlight w:val="none"/>
        </w:rPr>
      </w:pPr>
    </w:p>
    <w:p w14:paraId="2ADD8842">
      <w:pPr>
        <w:spacing w:before="68" w:line="221" w:lineRule="auto"/>
        <w:ind w:left="114"/>
        <w:rPr>
          <w:rFonts w:ascii="Times New Roman" w:hAnsi="Times New Roman" w:eastAsia="宋体" w:cs="宋体"/>
          <w:sz w:val="21"/>
          <w:szCs w:val="21"/>
          <w:highlight w:val="none"/>
        </w:rPr>
      </w:pPr>
      <w:r>
        <w:rPr>
          <w:rFonts w:ascii="Times New Roman" w:hAnsi="Times New Roman" w:eastAsia="宋体" w:cs="宋体"/>
          <w:spacing w:val="-24"/>
          <w:sz w:val="21"/>
          <w:szCs w:val="21"/>
          <w:highlight w:val="none"/>
        </w:rPr>
        <w:t>开标时间：</w:t>
      </w:r>
      <w:r>
        <w:rPr>
          <w:rFonts w:ascii="Times New Roman" w:hAnsi="Times New Roman" w:eastAsia="宋体" w:cs="宋体"/>
          <w:spacing w:val="56"/>
          <w:sz w:val="21"/>
          <w:szCs w:val="21"/>
          <w:highlight w:val="none"/>
        </w:rPr>
        <w:t xml:space="preserve"> </w:t>
      </w:r>
      <w:r>
        <w:rPr>
          <w:rFonts w:ascii="Times New Roman" w:hAnsi="Times New Roman" w:eastAsia="宋体" w:cs="宋体"/>
          <w:spacing w:val="21"/>
          <w:sz w:val="21"/>
          <w:szCs w:val="21"/>
          <w:highlight w:val="none"/>
          <w:u w:val="single" w:color="auto"/>
        </w:rPr>
        <w:t xml:space="preserve">     </w:t>
      </w:r>
      <w:r>
        <w:rPr>
          <w:rFonts w:ascii="Times New Roman" w:hAnsi="Times New Roman" w:eastAsia="宋体" w:cs="宋体"/>
          <w:spacing w:val="-96"/>
          <w:sz w:val="21"/>
          <w:szCs w:val="21"/>
          <w:highlight w:val="none"/>
        </w:rPr>
        <w:t xml:space="preserve"> </w:t>
      </w:r>
      <w:r>
        <w:rPr>
          <w:rFonts w:ascii="Times New Roman" w:hAnsi="Times New Roman" w:eastAsia="宋体" w:cs="宋体"/>
          <w:spacing w:val="-24"/>
          <w:sz w:val="21"/>
          <w:szCs w:val="21"/>
          <w:highlight w:val="none"/>
        </w:rPr>
        <w:t>年</w:t>
      </w:r>
      <w:r>
        <w:rPr>
          <w:rFonts w:ascii="Times New Roman" w:hAnsi="Times New Roman" w:eastAsia="宋体" w:cs="宋体"/>
          <w:spacing w:val="34"/>
          <w:sz w:val="21"/>
          <w:szCs w:val="21"/>
          <w:highlight w:val="none"/>
          <w:u w:val="single" w:color="auto"/>
        </w:rPr>
        <w:t xml:space="preserve">   </w:t>
      </w:r>
      <w:r>
        <w:rPr>
          <w:rFonts w:ascii="Times New Roman" w:hAnsi="Times New Roman" w:eastAsia="宋体" w:cs="宋体"/>
          <w:spacing w:val="-91"/>
          <w:sz w:val="21"/>
          <w:szCs w:val="21"/>
          <w:highlight w:val="none"/>
        </w:rPr>
        <w:t xml:space="preserve"> </w:t>
      </w:r>
      <w:r>
        <w:rPr>
          <w:rFonts w:ascii="Times New Roman" w:hAnsi="Times New Roman" w:eastAsia="宋体" w:cs="宋体"/>
          <w:spacing w:val="-24"/>
          <w:sz w:val="21"/>
          <w:szCs w:val="21"/>
          <w:highlight w:val="none"/>
        </w:rPr>
        <w:t>月</w:t>
      </w:r>
      <w:r>
        <w:rPr>
          <w:rFonts w:ascii="Times New Roman" w:hAnsi="Times New Roman" w:eastAsia="宋体" w:cs="宋体"/>
          <w:spacing w:val="-105"/>
          <w:sz w:val="21"/>
          <w:szCs w:val="21"/>
          <w:highlight w:val="none"/>
        </w:rPr>
        <w:t xml:space="preserve"> </w:t>
      </w:r>
      <w:r>
        <w:rPr>
          <w:rFonts w:ascii="Times New Roman" w:hAnsi="Times New Roman" w:eastAsia="宋体" w:cs="宋体"/>
          <w:spacing w:val="34"/>
          <w:sz w:val="21"/>
          <w:szCs w:val="21"/>
          <w:highlight w:val="none"/>
          <w:u w:val="single" w:color="auto"/>
        </w:rPr>
        <w:t xml:space="preserve">   </w:t>
      </w:r>
      <w:r>
        <w:rPr>
          <w:rFonts w:ascii="Times New Roman" w:hAnsi="Times New Roman" w:eastAsia="宋体" w:cs="宋体"/>
          <w:spacing w:val="-60"/>
          <w:sz w:val="21"/>
          <w:szCs w:val="21"/>
          <w:highlight w:val="none"/>
        </w:rPr>
        <w:t xml:space="preserve"> </w:t>
      </w:r>
      <w:r>
        <w:rPr>
          <w:rFonts w:ascii="Times New Roman" w:hAnsi="Times New Roman" w:eastAsia="宋体" w:cs="宋体"/>
          <w:spacing w:val="-24"/>
          <w:sz w:val="21"/>
          <w:szCs w:val="21"/>
          <w:highlight w:val="none"/>
        </w:rPr>
        <w:t>日</w:t>
      </w:r>
      <w:r>
        <w:rPr>
          <w:rFonts w:ascii="Times New Roman" w:hAnsi="Times New Roman" w:eastAsia="宋体" w:cs="宋体"/>
          <w:spacing w:val="34"/>
          <w:sz w:val="21"/>
          <w:szCs w:val="21"/>
          <w:highlight w:val="none"/>
          <w:u w:val="single" w:color="auto"/>
        </w:rPr>
        <w:t xml:space="preserve">   </w:t>
      </w:r>
      <w:r>
        <w:rPr>
          <w:rFonts w:ascii="Times New Roman" w:hAnsi="Times New Roman" w:eastAsia="宋体" w:cs="宋体"/>
          <w:spacing w:val="-86"/>
          <w:sz w:val="21"/>
          <w:szCs w:val="21"/>
          <w:highlight w:val="none"/>
        </w:rPr>
        <w:t xml:space="preserve"> </w:t>
      </w:r>
      <w:r>
        <w:rPr>
          <w:rFonts w:ascii="Times New Roman" w:hAnsi="Times New Roman" w:eastAsia="宋体" w:cs="宋体"/>
          <w:spacing w:val="-24"/>
          <w:sz w:val="21"/>
          <w:szCs w:val="21"/>
          <w:highlight w:val="none"/>
        </w:rPr>
        <w:t>时</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92"/>
          <w:sz w:val="21"/>
          <w:szCs w:val="21"/>
          <w:highlight w:val="none"/>
        </w:rPr>
        <w:t xml:space="preserve"> </w:t>
      </w:r>
      <w:r>
        <w:rPr>
          <w:rFonts w:ascii="Times New Roman" w:hAnsi="Times New Roman" w:eastAsia="宋体" w:cs="宋体"/>
          <w:spacing w:val="-24"/>
          <w:sz w:val="21"/>
          <w:szCs w:val="21"/>
          <w:highlight w:val="none"/>
        </w:rPr>
        <w:t>分</w:t>
      </w:r>
      <w:r>
        <w:rPr>
          <w:rFonts w:ascii="Times New Roman" w:hAnsi="Times New Roman" w:eastAsia="宋体" w:cs="宋体"/>
          <w:sz w:val="21"/>
          <w:szCs w:val="21"/>
          <w:highlight w:val="none"/>
        </w:rPr>
        <w:t xml:space="preserve">     </w:t>
      </w:r>
      <w:r>
        <w:rPr>
          <w:rFonts w:ascii="Times New Roman" w:hAnsi="Times New Roman" w:eastAsia="宋体" w:cs="宋体"/>
          <w:spacing w:val="-24"/>
          <w:sz w:val="21"/>
          <w:szCs w:val="21"/>
          <w:highlight w:val="none"/>
        </w:rPr>
        <w:t>开标地点：</w:t>
      </w:r>
      <w:r>
        <w:rPr>
          <w:rFonts w:ascii="Times New Roman" w:hAnsi="Times New Roman" w:eastAsia="宋体" w:cs="宋体"/>
          <w:spacing w:val="48"/>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24"/>
          <w:sz w:val="21"/>
          <w:szCs w:val="21"/>
          <w:highlight w:val="none"/>
        </w:rPr>
        <w:t xml:space="preserve">        开标方式：</w:t>
      </w:r>
      <w:r>
        <w:rPr>
          <w:rFonts w:ascii="Times New Roman" w:hAnsi="Times New Roman" w:eastAsia="宋体" w:cs="宋体"/>
          <w:spacing w:val="53"/>
          <w:sz w:val="21"/>
          <w:szCs w:val="21"/>
          <w:highlight w:val="none"/>
        </w:rPr>
        <w:t xml:space="preserve"> </w:t>
      </w:r>
      <w:r>
        <w:rPr>
          <w:rFonts w:ascii="Times New Roman" w:hAnsi="Times New Roman" w:eastAsia="宋体" w:cs="宋体"/>
          <w:sz w:val="21"/>
          <w:szCs w:val="21"/>
          <w:highlight w:val="none"/>
          <w:u w:val="single" w:color="auto"/>
        </w:rPr>
        <w:t xml:space="preserve">                </w:t>
      </w:r>
    </w:p>
    <w:p w14:paraId="39151AC5">
      <w:pPr>
        <w:spacing w:line="126" w:lineRule="auto"/>
        <w:rPr>
          <w:rFonts w:ascii="Times New Roman" w:hAnsi="Times New Roman"/>
          <w:sz w:val="2"/>
          <w:highlight w:val="none"/>
        </w:rPr>
      </w:pPr>
    </w:p>
    <w:tbl>
      <w:tblPr>
        <w:tblStyle w:val="17"/>
        <w:tblW w:w="1407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1"/>
        <w:gridCol w:w="2482"/>
        <w:gridCol w:w="988"/>
        <w:gridCol w:w="1138"/>
        <w:gridCol w:w="1132"/>
        <w:gridCol w:w="1133"/>
        <w:gridCol w:w="1133"/>
        <w:gridCol w:w="1137"/>
        <w:gridCol w:w="1272"/>
        <w:gridCol w:w="1704"/>
        <w:gridCol w:w="1282"/>
      </w:tblGrid>
      <w:tr w14:paraId="6E317C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71" w:type="dxa"/>
            <w:vMerge w:val="restart"/>
            <w:tcBorders>
              <w:bottom w:val="nil"/>
            </w:tcBorders>
            <w:vAlign w:val="top"/>
          </w:tcPr>
          <w:p w14:paraId="3E2DADAF">
            <w:pPr>
              <w:pStyle w:val="18"/>
              <w:spacing w:before="307" w:line="222" w:lineRule="auto"/>
              <w:ind w:left="131"/>
              <w:rPr>
                <w:rFonts w:ascii="Times New Roman" w:hAnsi="Times New Roman"/>
                <w:highlight w:val="none"/>
              </w:rPr>
            </w:pPr>
            <w:r>
              <w:rPr>
                <w:rFonts w:ascii="Times New Roman" w:hAnsi="Times New Roman"/>
                <w:spacing w:val="-2"/>
                <w:highlight w:val="none"/>
              </w:rPr>
              <w:t>序号</w:t>
            </w:r>
          </w:p>
        </w:tc>
        <w:tc>
          <w:tcPr>
            <w:tcW w:w="2482" w:type="dxa"/>
            <w:vMerge w:val="restart"/>
            <w:tcBorders>
              <w:bottom w:val="nil"/>
            </w:tcBorders>
            <w:vAlign w:val="top"/>
          </w:tcPr>
          <w:p w14:paraId="6F08334E">
            <w:pPr>
              <w:pStyle w:val="18"/>
              <w:spacing w:before="308" w:line="221" w:lineRule="auto"/>
              <w:ind w:left="722"/>
              <w:rPr>
                <w:rFonts w:ascii="Times New Roman" w:hAnsi="Times New Roman"/>
                <w:highlight w:val="none"/>
              </w:rPr>
            </w:pPr>
            <w:r>
              <w:rPr>
                <w:rFonts w:ascii="Times New Roman" w:hAnsi="Times New Roman"/>
                <w:spacing w:val="-1"/>
                <w:highlight w:val="none"/>
              </w:rPr>
              <w:t>投标人名称</w:t>
            </w:r>
          </w:p>
        </w:tc>
        <w:tc>
          <w:tcPr>
            <w:tcW w:w="988" w:type="dxa"/>
            <w:vMerge w:val="restart"/>
            <w:tcBorders>
              <w:bottom w:val="nil"/>
            </w:tcBorders>
            <w:vAlign w:val="top"/>
          </w:tcPr>
          <w:p w14:paraId="0E365F29">
            <w:pPr>
              <w:pStyle w:val="18"/>
              <w:spacing w:before="173" w:line="231" w:lineRule="auto"/>
              <w:ind w:left="193" w:right="64" w:hanging="109"/>
              <w:rPr>
                <w:rFonts w:ascii="Times New Roman" w:hAnsi="Times New Roman"/>
                <w:highlight w:val="none"/>
              </w:rPr>
            </w:pPr>
            <w:r>
              <w:rPr>
                <w:rFonts w:ascii="Times New Roman" w:hAnsi="Times New Roman"/>
                <w:spacing w:val="-2"/>
                <w:highlight w:val="none"/>
              </w:rPr>
              <w:t>投标报价</w:t>
            </w:r>
            <w:r>
              <w:rPr>
                <w:rFonts w:ascii="Times New Roman" w:hAnsi="Times New Roman"/>
                <w:spacing w:val="1"/>
                <w:highlight w:val="none"/>
              </w:rPr>
              <w:t xml:space="preserve"> </w:t>
            </w:r>
            <w:r>
              <w:rPr>
                <w:rFonts w:ascii="Times New Roman" w:hAnsi="Times New Roman"/>
                <w:spacing w:val="-6"/>
                <w:highlight w:val="none"/>
              </w:rPr>
              <w:t>（元）</w:t>
            </w:r>
          </w:p>
        </w:tc>
        <w:tc>
          <w:tcPr>
            <w:tcW w:w="1138" w:type="dxa"/>
            <w:vMerge w:val="restart"/>
            <w:tcBorders>
              <w:bottom w:val="nil"/>
            </w:tcBorders>
            <w:vAlign w:val="top"/>
          </w:tcPr>
          <w:p w14:paraId="075E9F7C">
            <w:pPr>
              <w:pStyle w:val="18"/>
              <w:spacing w:before="173" w:line="221" w:lineRule="auto"/>
              <w:ind w:left="368"/>
              <w:rPr>
                <w:rFonts w:ascii="Times New Roman" w:hAnsi="Times New Roman"/>
                <w:highlight w:val="none"/>
              </w:rPr>
            </w:pPr>
            <w:r>
              <w:rPr>
                <w:rFonts w:ascii="Times New Roman" w:hAnsi="Times New Roman"/>
                <w:spacing w:val="-3"/>
                <w:highlight w:val="none"/>
              </w:rPr>
              <w:t>工期</w:t>
            </w:r>
          </w:p>
          <w:p w14:paraId="64149667">
            <w:pPr>
              <w:pStyle w:val="18"/>
              <w:spacing w:before="22" w:line="221" w:lineRule="auto"/>
              <w:ind w:left="55"/>
              <w:rPr>
                <w:rFonts w:ascii="Times New Roman" w:hAnsi="Times New Roman"/>
                <w:highlight w:val="none"/>
              </w:rPr>
            </w:pPr>
            <w:r>
              <w:rPr>
                <w:rFonts w:ascii="Times New Roman" w:hAnsi="Times New Roman"/>
                <w:spacing w:val="-4"/>
                <w:highlight w:val="none"/>
              </w:rPr>
              <w:t>（日历天）</w:t>
            </w:r>
          </w:p>
        </w:tc>
        <w:tc>
          <w:tcPr>
            <w:tcW w:w="1132" w:type="dxa"/>
            <w:vMerge w:val="restart"/>
            <w:tcBorders>
              <w:bottom w:val="nil"/>
            </w:tcBorders>
            <w:vAlign w:val="top"/>
          </w:tcPr>
          <w:p w14:paraId="1B7C1713">
            <w:pPr>
              <w:pStyle w:val="18"/>
              <w:spacing w:before="308" w:line="221" w:lineRule="auto"/>
              <w:ind w:left="150"/>
              <w:rPr>
                <w:rFonts w:ascii="Times New Roman" w:hAnsi="Times New Roman"/>
                <w:highlight w:val="none"/>
              </w:rPr>
            </w:pPr>
            <w:r>
              <w:rPr>
                <w:rFonts w:ascii="Times New Roman" w:hAnsi="Times New Roman"/>
                <w:spacing w:val="-1"/>
                <w:highlight w:val="none"/>
              </w:rPr>
              <w:t>质量目标</w:t>
            </w:r>
          </w:p>
        </w:tc>
        <w:tc>
          <w:tcPr>
            <w:tcW w:w="1133" w:type="dxa"/>
            <w:vMerge w:val="restart"/>
            <w:tcBorders>
              <w:bottom w:val="nil"/>
            </w:tcBorders>
            <w:vAlign w:val="top"/>
          </w:tcPr>
          <w:p w14:paraId="2AA75184">
            <w:pPr>
              <w:pStyle w:val="18"/>
              <w:spacing w:before="173" w:line="231" w:lineRule="auto"/>
              <w:ind w:left="153" w:right="140"/>
              <w:rPr>
                <w:rFonts w:ascii="Times New Roman" w:hAnsi="Times New Roman"/>
                <w:highlight w:val="none"/>
              </w:rPr>
            </w:pPr>
            <w:r>
              <w:rPr>
                <w:rFonts w:ascii="Times New Roman" w:hAnsi="Times New Roman"/>
                <w:spacing w:val="-2"/>
                <w:highlight w:val="none"/>
              </w:rPr>
              <w:t>投标有效</w:t>
            </w:r>
            <w:r>
              <w:rPr>
                <w:rFonts w:ascii="Times New Roman" w:hAnsi="Times New Roman"/>
                <w:spacing w:val="1"/>
                <w:highlight w:val="none"/>
              </w:rPr>
              <w:t xml:space="preserve"> </w:t>
            </w:r>
            <w:r>
              <w:rPr>
                <w:rFonts w:ascii="Times New Roman" w:hAnsi="Times New Roman"/>
                <w:spacing w:val="-4"/>
                <w:highlight w:val="none"/>
              </w:rPr>
              <w:t>期（天）</w:t>
            </w:r>
          </w:p>
        </w:tc>
        <w:tc>
          <w:tcPr>
            <w:tcW w:w="1133" w:type="dxa"/>
            <w:vMerge w:val="restart"/>
            <w:tcBorders>
              <w:bottom w:val="nil"/>
            </w:tcBorders>
            <w:vAlign w:val="top"/>
          </w:tcPr>
          <w:p w14:paraId="2CC9E220">
            <w:pPr>
              <w:pStyle w:val="18"/>
              <w:spacing w:before="172" w:line="231" w:lineRule="auto"/>
              <w:ind w:left="365" w:right="135" w:hanging="207"/>
              <w:rPr>
                <w:rFonts w:ascii="Times New Roman" w:hAnsi="Times New Roman"/>
                <w:highlight w:val="none"/>
              </w:rPr>
            </w:pPr>
            <w:r>
              <w:rPr>
                <w:rFonts w:ascii="Times New Roman" w:hAnsi="Times New Roman"/>
                <w:spacing w:val="-2"/>
                <w:highlight w:val="none"/>
              </w:rPr>
              <w:t>项目经理</w:t>
            </w:r>
            <w:r>
              <w:rPr>
                <w:rFonts w:ascii="Times New Roman" w:hAnsi="Times New Roman"/>
                <w:highlight w:val="none"/>
              </w:rPr>
              <w:t xml:space="preserve"> </w:t>
            </w:r>
            <w:r>
              <w:rPr>
                <w:rFonts w:ascii="Times New Roman" w:hAnsi="Times New Roman"/>
                <w:spacing w:val="-2"/>
                <w:highlight w:val="none"/>
              </w:rPr>
              <w:t>姓名</w:t>
            </w:r>
          </w:p>
        </w:tc>
        <w:tc>
          <w:tcPr>
            <w:tcW w:w="2409" w:type="dxa"/>
            <w:gridSpan w:val="2"/>
            <w:vAlign w:val="top"/>
          </w:tcPr>
          <w:p w14:paraId="12730056">
            <w:pPr>
              <w:pStyle w:val="18"/>
              <w:spacing w:before="29" w:line="210" w:lineRule="auto"/>
              <w:ind w:left="691"/>
              <w:rPr>
                <w:rFonts w:ascii="Times New Roman" w:hAnsi="Times New Roman"/>
                <w:highlight w:val="none"/>
              </w:rPr>
            </w:pPr>
            <w:r>
              <w:rPr>
                <w:rFonts w:ascii="Times New Roman" w:hAnsi="Times New Roman"/>
                <w:spacing w:val="-1"/>
                <w:highlight w:val="none"/>
              </w:rPr>
              <w:t>投标保证金</w:t>
            </w:r>
          </w:p>
        </w:tc>
        <w:tc>
          <w:tcPr>
            <w:tcW w:w="1704" w:type="dxa"/>
            <w:vMerge w:val="restart"/>
            <w:tcBorders>
              <w:bottom w:val="nil"/>
            </w:tcBorders>
            <w:vAlign w:val="top"/>
          </w:tcPr>
          <w:p w14:paraId="03F97037">
            <w:pPr>
              <w:pStyle w:val="18"/>
              <w:spacing w:before="172" w:line="231" w:lineRule="auto"/>
              <w:ind w:left="227" w:right="110" w:hanging="103"/>
              <w:rPr>
                <w:rFonts w:ascii="Times New Roman" w:hAnsi="Times New Roman"/>
                <w:highlight w:val="none"/>
              </w:rPr>
            </w:pPr>
            <w:r>
              <w:rPr>
                <w:rFonts w:ascii="Times New Roman" w:hAnsi="Times New Roman"/>
                <w:spacing w:val="-1"/>
                <w:highlight w:val="none"/>
              </w:rPr>
              <w:t>法定代表人或授</w:t>
            </w:r>
            <w:r>
              <w:rPr>
                <w:rFonts w:ascii="Times New Roman" w:hAnsi="Times New Roman"/>
                <w:highlight w:val="none"/>
              </w:rPr>
              <w:t xml:space="preserve"> </w:t>
            </w:r>
            <w:r>
              <w:rPr>
                <w:rFonts w:ascii="Times New Roman" w:hAnsi="Times New Roman"/>
                <w:spacing w:val="-1"/>
                <w:highlight w:val="none"/>
              </w:rPr>
              <w:t>权委托人确认</w:t>
            </w:r>
          </w:p>
        </w:tc>
        <w:tc>
          <w:tcPr>
            <w:tcW w:w="1282" w:type="dxa"/>
            <w:vMerge w:val="restart"/>
            <w:tcBorders>
              <w:bottom w:val="nil"/>
            </w:tcBorders>
            <w:vAlign w:val="top"/>
          </w:tcPr>
          <w:p w14:paraId="4666EBAD">
            <w:pPr>
              <w:pStyle w:val="18"/>
              <w:spacing w:before="307" w:line="223" w:lineRule="auto"/>
              <w:ind w:left="225"/>
              <w:rPr>
                <w:rFonts w:ascii="Times New Roman" w:hAnsi="Times New Roman"/>
                <w:highlight w:val="none"/>
              </w:rPr>
            </w:pPr>
            <w:r>
              <w:rPr>
                <w:rFonts w:ascii="Times New Roman" w:hAnsi="Times New Roman"/>
                <w:spacing w:val="-1"/>
                <w:highlight w:val="none"/>
              </w:rPr>
              <w:t>联系电话</w:t>
            </w:r>
          </w:p>
        </w:tc>
      </w:tr>
      <w:tr w14:paraId="047F30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671" w:type="dxa"/>
            <w:vMerge w:val="continue"/>
            <w:tcBorders>
              <w:top w:val="nil"/>
            </w:tcBorders>
            <w:vAlign w:val="top"/>
          </w:tcPr>
          <w:p w14:paraId="11BF324A">
            <w:pPr>
              <w:rPr>
                <w:rFonts w:ascii="Times New Roman" w:hAnsi="Times New Roman"/>
                <w:sz w:val="21"/>
                <w:highlight w:val="none"/>
              </w:rPr>
            </w:pPr>
          </w:p>
        </w:tc>
        <w:tc>
          <w:tcPr>
            <w:tcW w:w="2482" w:type="dxa"/>
            <w:vMerge w:val="continue"/>
            <w:tcBorders>
              <w:top w:val="nil"/>
            </w:tcBorders>
            <w:vAlign w:val="top"/>
          </w:tcPr>
          <w:p w14:paraId="10E59600">
            <w:pPr>
              <w:rPr>
                <w:rFonts w:ascii="Times New Roman" w:hAnsi="Times New Roman"/>
                <w:sz w:val="21"/>
                <w:highlight w:val="none"/>
              </w:rPr>
            </w:pPr>
          </w:p>
        </w:tc>
        <w:tc>
          <w:tcPr>
            <w:tcW w:w="988" w:type="dxa"/>
            <w:vMerge w:val="continue"/>
            <w:tcBorders>
              <w:top w:val="nil"/>
            </w:tcBorders>
            <w:vAlign w:val="top"/>
          </w:tcPr>
          <w:p w14:paraId="0A694E29">
            <w:pPr>
              <w:rPr>
                <w:rFonts w:ascii="Times New Roman" w:hAnsi="Times New Roman"/>
                <w:sz w:val="21"/>
                <w:highlight w:val="none"/>
              </w:rPr>
            </w:pPr>
          </w:p>
        </w:tc>
        <w:tc>
          <w:tcPr>
            <w:tcW w:w="1138" w:type="dxa"/>
            <w:vMerge w:val="continue"/>
            <w:tcBorders>
              <w:top w:val="nil"/>
            </w:tcBorders>
            <w:vAlign w:val="top"/>
          </w:tcPr>
          <w:p w14:paraId="643B7064">
            <w:pPr>
              <w:rPr>
                <w:rFonts w:ascii="Times New Roman" w:hAnsi="Times New Roman"/>
                <w:sz w:val="21"/>
                <w:highlight w:val="none"/>
              </w:rPr>
            </w:pPr>
          </w:p>
        </w:tc>
        <w:tc>
          <w:tcPr>
            <w:tcW w:w="1132" w:type="dxa"/>
            <w:vMerge w:val="continue"/>
            <w:tcBorders>
              <w:top w:val="nil"/>
            </w:tcBorders>
            <w:vAlign w:val="top"/>
          </w:tcPr>
          <w:p w14:paraId="63D8E55C">
            <w:pPr>
              <w:rPr>
                <w:rFonts w:ascii="Times New Roman" w:hAnsi="Times New Roman"/>
                <w:sz w:val="21"/>
                <w:highlight w:val="none"/>
              </w:rPr>
            </w:pPr>
          </w:p>
        </w:tc>
        <w:tc>
          <w:tcPr>
            <w:tcW w:w="1133" w:type="dxa"/>
            <w:vMerge w:val="continue"/>
            <w:tcBorders>
              <w:top w:val="nil"/>
            </w:tcBorders>
            <w:vAlign w:val="top"/>
          </w:tcPr>
          <w:p w14:paraId="175C4675">
            <w:pPr>
              <w:rPr>
                <w:rFonts w:ascii="Times New Roman" w:hAnsi="Times New Roman"/>
                <w:sz w:val="21"/>
                <w:highlight w:val="none"/>
              </w:rPr>
            </w:pPr>
          </w:p>
        </w:tc>
        <w:tc>
          <w:tcPr>
            <w:tcW w:w="1133" w:type="dxa"/>
            <w:vMerge w:val="continue"/>
            <w:tcBorders>
              <w:top w:val="nil"/>
            </w:tcBorders>
            <w:vAlign w:val="top"/>
          </w:tcPr>
          <w:p w14:paraId="7A7F576D">
            <w:pPr>
              <w:rPr>
                <w:rFonts w:ascii="Times New Roman" w:hAnsi="Times New Roman"/>
                <w:sz w:val="21"/>
                <w:highlight w:val="none"/>
              </w:rPr>
            </w:pPr>
          </w:p>
        </w:tc>
        <w:tc>
          <w:tcPr>
            <w:tcW w:w="1137" w:type="dxa"/>
            <w:vAlign w:val="top"/>
          </w:tcPr>
          <w:p w14:paraId="7ECD6446">
            <w:pPr>
              <w:pStyle w:val="18"/>
              <w:spacing w:before="29" w:line="241" w:lineRule="auto"/>
              <w:ind w:left="368"/>
              <w:rPr>
                <w:rFonts w:ascii="Times New Roman" w:hAnsi="Times New Roman"/>
                <w:highlight w:val="none"/>
              </w:rPr>
            </w:pPr>
            <w:r>
              <w:rPr>
                <w:rFonts w:ascii="Times New Roman" w:hAnsi="Times New Roman"/>
                <w:spacing w:val="-2"/>
                <w:highlight w:val="none"/>
              </w:rPr>
              <w:t>金额</w:t>
            </w:r>
          </w:p>
          <w:p w14:paraId="11AB283E">
            <w:pPr>
              <w:pStyle w:val="18"/>
              <w:spacing w:line="209" w:lineRule="auto"/>
              <w:ind w:left="267"/>
              <w:rPr>
                <w:rFonts w:ascii="Times New Roman" w:hAnsi="Times New Roman"/>
                <w:highlight w:val="none"/>
              </w:rPr>
            </w:pPr>
            <w:r>
              <w:rPr>
                <w:rFonts w:ascii="Times New Roman" w:hAnsi="Times New Roman"/>
                <w:spacing w:val="-6"/>
                <w:highlight w:val="none"/>
              </w:rPr>
              <w:t>（元）</w:t>
            </w:r>
          </w:p>
        </w:tc>
        <w:tc>
          <w:tcPr>
            <w:tcW w:w="1272" w:type="dxa"/>
            <w:vAlign w:val="top"/>
          </w:tcPr>
          <w:p w14:paraId="422A18AB">
            <w:pPr>
              <w:pStyle w:val="18"/>
              <w:spacing w:before="168" w:line="221" w:lineRule="auto"/>
              <w:ind w:left="217"/>
              <w:rPr>
                <w:rFonts w:ascii="Times New Roman" w:hAnsi="Times New Roman"/>
                <w:highlight w:val="none"/>
              </w:rPr>
            </w:pPr>
            <w:r>
              <w:rPr>
                <w:rFonts w:ascii="Times New Roman" w:hAnsi="Times New Roman"/>
                <w:spacing w:val="-1"/>
                <w:highlight w:val="none"/>
              </w:rPr>
              <w:t>缴纳方式</w:t>
            </w:r>
          </w:p>
        </w:tc>
        <w:tc>
          <w:tcPr>
            <w:tcW w:w="1704" w:type="dxa"/>
            <w:vMerge w:val="continue"/>
            <w:tcBorders>
              <w:top w:val="nil"/>
            </w:tcBorders>
            <w:vAlign w:val="top"/>
          </w:tcPr>
          <w:p w14:paraId="4D963835">
            <w:pPr>
              <w:rPr>
                <w:rFonts w:ascii="Times New Roman" w:hAnsi="Times New Roman"/>
                <w:sz w:val="21"/>
                <w:highlight w:val="none"/>
              </w:rPr>
            </w:pPr>
          </w:p>
        </w:tc>
        <w:tc>
          <w:tcPr>
            <w:tcW w:w="1282" w:type="dxa"/>
            <w:vMerge w:val="continue"/>
            <w:tcBorders>
              <w:top w:val="nil"/>
            </w:tcBorders>
            <w:vAlign w:val="top"/>
          </w:tcPr>
          <w:p w14:paraId="56CCEDC8">
            <w:pPr>
              <w:rPr>
                <w:rFonts w:ascii="Times New Roman" w:hAnsi="Times New Roman"/>
                <w:sz w:val="21"/>
                <w:highlight w:val="none"/>
              </w:rPr>
            </w:pPr>
          </w:p>
        </w:tc>
      </w:tr>
      <w:tr w14:paraId="35B3F4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671" w:type="dxa"/>
            <w:vAlign w:val="top"/>
          </w:tcPr>
          <w:p w14:paraId="17D7AFB7">
            <w:pPr>
              <w:rPr>
                <w:rFonts w:ascii="Times New Roman" w:hAnsi="Times New Roman"/>
                <w:sz w:val="21"/>
                <w:highlight w:val="none"/>
              </w:rPr>
            </w:pPr>
          </w:p>
        </w:tc>
        <w:tc>
          <w:tcPr>
            <w:tcW w:w="2482" w:type="dxa"/>
            <w:vAlign w:val="top"/>
          </w:tcPr>
          <w:p w14:paraId="1B26D36F">
            <w:pPr>
              <w:rPr>
                <w:rFonts w:ascii="Times New Roman" w:hAnsi="Times New Roman"/>
                <w:sz w:val="21"/>
                <w:highlight w:val="none"/>
              </w:rPr>
            </w:pPr>
          </w:p>
        </w:tc>
        <w:tc>
          <w:tcPr>
            <w:tcW w:w="988" w:type="dxa"/>
            <w:vAlign w:val="top"/>
          </w:tcPr>
          <w:p w14:paraId="4B6E53AC">
            <w:pPr>
              <w:rPr>
                <w:rFonts w:ascii="Times New Roman" w:hAnsi="Times New Roman"/>
                <w:sz w:val="21"/>
                <w:highlight w:val="none"/>
              </w:rPr>
            </w:pPr>
          </w:p>
        </w:tc>
        <w:tc>
          <w:tcPr>
            <w:tcW w:w="1138" w:type="dxa"/>
            <w:vAlign w:val="top"/>
          </w:tcPr>
          <w:p w14:paraId="540934A7">
            <w:pPr>
              <w:rPr>
                <w:rFonts w:ascii="Times New Roman" w:hAnsi="Times New Roman"/>
                <w:sz w:val="21"/>
                <w:highlight w:val="none"/>
              </w:rPr>
            </w:pPr>
          </w:p>
        </w:tc>
        <w:tc>
          <w:tcPr>
            <w:tcW w:w="1132" w:type="dxa"/>
            <w:vAlign w:val="top"/>
          </w:tcPr>
          <w:p w14:paraId="29A20A65">
            <w:pPr>
              <w:rPr>
                <w:rFonts w:ascii="Times New Roman" w:hAnsi="Times New Roman"/>
                <w:sz w:val="21"/>
                <w:highlight w:val="none"/>
              </w:rPr>
            </w:pPr>
          </w:p>
        </w:tc>
        <w:tc>
          <w:tcPr>
            <w:tcW w:w="1133" w:type="dxa"/>
            <w:vAlign w:val="top"/>
          </w:tcPr>
          <w:p w14:paraId="7BA29AB4">
            <w:pPr>
              <w:rPr>
                <w:rFonts w:ascii="Times New Roman" w:hAnsi="Times New Roman"/>
                <w:sz w:val="21"/>
                <w:highlight w:val="none"/>
              </w:rPr>
            </w:pPr>
          </w:p>
        </w:tc>
        <w:tc>
          <w:tcPr>
            <w:tcW w:w="1133" w:type="dxa"/>
            <w:vAlign w:val="top"/>
          </w:tcPr>
          <w:p w14:paraId="5118C5CB">
            <w:pPr>
              <w:rPr>
                <w:rFonts w:ascii="Times New Roman" w:hAnsi="Times New Roman"/>
                <w:sz w:val="21"/>
                <w:highlight w:val="none"/>
              </w:rPr>
            </w:pPr>
          </w:p>
        </w:tc>
        <w:tc>
          <w:tcPr>
            <w:tcW w:w="1137" w:type="dxa"/>
            <w:vAlign w:val="top"/>
          </w:tcPr>
          <w:p w14:paraId="4BF41195">
            <w:pPr>
              <w:rPr>
                <w:rFonts w:ascii="Times New Roman" w:hAnsi="Times New Roman"/>
                <w:sz w:val="21"/>
                <w:highlight w:val="none"/>
              </w:rPr>
            </w:pPr>
          </w:p>
        </w:tc>
        <w:tc>
          <w:tcPr>
            <w:tcW w:w="1272" w:type="dxa"/>
            <w:vAlign w:val="top"/>
          </w:tcPr>
          <w:p w14:paraId="0A59AEA9">
            <w:pPr>
              <w:rPr>
                <w:rFonts w:ascii="Times New Roman" w:hAnsi="Times New Roman"/>
                <w:sz w:val="21"/>
                <w:highlight w:val="none"/>
              </w:rPr>
            </w:pPr>
          </w:p>
        </w:tc>
        <w:tc>
          <w:tcPr>
            <w:tcW w:w="1704" w:type="dxa"/>
            <w:vAlign w:val="top"/>
          </w:tcPr>
          <w:p w14:paraId="04159330">
            <w:pPr>
              <w:rPr>
                <w:rFonts w:ascii="Times New Roman" w:hAnsi="Times New Roman"/>
                <w:sz w:val="21"/>
                <w:highlight w:val="none"/>
              </w:rPr>
            </w:pPr>
          </w:p>
        </w:tc>
        <w:tc>
          <w:tcPr>
            <w:tcW w:w="1282" w:type="dxa"/>
            <w:vAlign w:val="top"/>
          </w:tcPr>
          <w:p w14:paraId="00E4293A">
            <w:pPr>
              <w:rPr>
                <w:rFonts w:ascii="Times New Roman" w:hAnsi="Times New Roman"/>
                <w:sz w:val="21"/>
                <w:highlight w:val="none"/>
              </w:rPr>
            </w:pPr>
          </w:p>
        </w:tc>
      </w:tr>
      <w:tr w14:paraId="210B92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671" w:type="dxa"/>
            <w:vAlign w:val="top"/>
          </w:tcPr>
          <w:p w14:paraId="3B5EE0A8">
            <w:pPr>
              <w:rPr>
                <w:rFonts w:ascii="Times New Roman" w:hAnsi="Times New Roman"/>
                <w:sz w:val="21"/>
                <w:highlight w:val="none"/>
              </w:rPr>
            </w:pPr>
          </w:p>
        </w:tc>
        <w:tc>
          <w:tcPr>
            <w:tcW w:w="2482" w:type="dxa"/>
            <w:vAlign w:val="top"/>
          </w:tcPr>
          <w:p w14:paraId="3F32714E">
            <w:pPr>
              <w:rPr>
                <w:rFonts w:ascii="Times New Roman" w:hAnsi="Times New Roman"/>
                <w:sz w:val="21"/>
                <w:highlight w:val="none"/>
              </w:rPr>
            </w:pPr>
          </w:p>
        </w:tc>
        <w:tc>
          <w:tcPr>
            <w:tcW w:w="988" w:type="dxa"/>
            <w:vAlign w:val="top"/>
          </w:tcPr>
          <w:p w14:paraId="2471C045">
            <w:pPr>
              <w:rPr>
                <w:rFonts w:ascii="Times New Roman" w:hAnsi="Times New Roman"/>
                <w:sz w:val="21"/>
                <w:highlight w:val="none"/>
              </w:rPr>
            </w:pPr>
          </w:p>
        </w:tc>
        <w:tc>
          <w:tcPr>
            <w:tcW w:w="1138" w:type="dxa"/>
            <w:vAlign w:val="top"/>
          </w:tcPr>
          <w:p w14:paraId="6FBABD78">
            <w:pPr>
              <w:rPr>
                <w:rFonts w:ascii="Times New Roman" w:hAnsi="Times New Roman"/>
                <w:sz w:val="21"/>
                <w:highlight w:val="none"/>
              </w:rPr>
            </w:pPr>
          </w:p>
        </w:tc>
        <w:tc>
          <w:tcPr>
            <w:tcW w:w="1132" w:type="dxa"/>
            <w:vAlign w:val="top"/>
          </w:tcPr>
          <w:p w14:paraId="4C6D6365">
            <w:pPr>
              <w:rPr>
                <w:rFonts w:ascii="Times New Roman" w:hAnsi="Times New Roman"/>
                <w:sz w:val="21"/>
                <w:highlight w:val="none"/>
              </w:rPr>
            </w:pPr>
          </w:p>
        </w:tc>
        <w:tc>
          <w:tcPr>
            <w:tcW w:w="1133" w:type="dxa"/>
            <w:vAlign w:val="top"/>
          </w:tcPr>
          <w:p w14:paraId="303D763C">
            <w:pPr>
              <w:rPr>
                <w:rFonts w:ascii="Times New Roman" w:hAnsi="Times New Roman"/>
                <w:sz w:val="21"/>
                <w:highlight w:val="none"/>
              </w:rPr>
            </w:pPr>
          </w:p>
        </w:tc>
        <w:tc>
          <w:tcPr>
            <w:tcW w:w="1133" w:type="dxa"/>
            <w:vAlign w:val="top"/>
          </w:tcPr>
          <w:p w14:paraId="3EDE30F0">
            <w:pPr>
              <w:rPr>
                <w:rFonts w:ascii="Times New Roman" w:hAnsi="Times New Roman"/>
                <w:sz w:val="21"/>
                <w:highlight w:val="none"/>
              </w:rPr>
            </w:pPr>
          </w:p>
        </w:tc>
        <w:tc>
          <w:tcPr>
            <w:tcW w:w="1137" w:type="dxa"/>
            <w:vAlign w:val="top"/>
          </w:tcPr>
          <w:p w14:paraId="2034D565">
            <w:pPr>
              <w:rPr>
                <w:rFonts w:ascii="Times New Roman" w:hAnsi="Times New Roman"/>
                <w:sz w:val="21"/>
                <w:highlight w:val="none"/>
              </w:rPr>
            </w:pPr>
          </w:p>
        </w:tc>
        <w:tc>
          <w:tcPr>
            <w:tcW w:w="1272" w:type="dxa"/>
            <w:vAlign w:val="top"/>
          </w:tcPr>
          <w:p w14:paraId="01D8DC43">
            <w:pPr>
              <w:rPr>
                <w:rFonts w:ascii="Times New Roman" w:hAnsi="Times New Roman"/>
                <w:sz w:val="21"/>
                <w:highlight w:val="none"/>
              </w:rPr>
            </w:pPr>
          </w:p>
        </w:tc>
        <w:tc>
          <w:tcPr>
            <w:tcW w:w="1704" w:type="dxa"/>
            <w:vAlign w:val="top"/>
          </w:tcPr>
          <w:p w14:paraId="5E3EF0BF">
            <w:pPr>
              <w:rPr>
                <w:rFonts w:ascii="Times New Roman" w:hAnsi="Times New Roman"/>
                <w:sz w:val="21"/>
                <w:highlight w:val="none"/>
              </w:rPr>
            </w:pPr>
          </w:p>
        </w:tc>
        <w:tc>
          <w:tcPr>
            <w:tcW w:w="1282" w:type="dxa"/>
            <w:vAlign w:val="top"/>
          </w:tcPr>
          <w:p w14:paraId="436D83BF">
            <w:pPr>
              <w:rPr>
                <w:rFonts w:ascii="Times New Roman" w:hAnsi="Times New Roman"/>
                <w:sz w:val="21"/>
                <w:highlight w:val="none"/>
              </w:rPr>
            </w:pPr>
          </w:p>
        </w:tc>
      </w:tr>
      <w:tr w14:paraId="2042C1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46" w:hRule="atLeast"/>
        </w:trPr>
        <w:tc>
          <w:tcPr>
            <w:tcW w:w="671" w:type="dxa"/>
            <w:vAlign w:val="top"/>
          </w:tcPr>
          <w:p w14:paraId="35381C2C">
            <w:pPr>
              <w:rPr>
                <w:rFonts w:ascii="Times New Roman" w:hAnsi="Times New Roman"/>
                <w:sz w:val="21"/>
                <w:highlight w:val="none"/>
              </w:rPr>
            </w:pPr>
          </w:p>
        </w:tc>
        <w:tc>
          <w:tcPr>
            <w:tcW w:w="2482" w:type="dxa"/>
            <w:vAlign w:val="top"/>
          </w:tcPr>
          <w:p w14:paraId="22D8F845">
            <w:pPr>
              <w:rPr>
                <w:rFonts w:ascii="Times New Roman" w:hAnsi="Times New Roman"/>
                <w:sz w:val="21"/>
                <w:highlight w:val="none"/>
              </w:rPr>
            </w:pPr>
          </w:p>
        </w:tc>
        <w:tc>
          <w:tcPr>
            <w:tcW w:w="988" w:type="dxa"/>
            <w:vAlign w:val="top"/>
          </w:tcPr>
          <w:p w14:paraId="172B0552">
            <w:pPr>
              <w:rPr>
                <w:rFonts w:ascii="Times New Roman" w:hAnsi="Times New Roman"/>
                <w:sz w:val="21"/>
                <w:highlight w:val="none"/>
              </w:rPr>
            </w:pPr>
          </w:p>
        </w:tc>
        <w:tc>
          <w:tcPr>
            <w:tcW w:w="1138" w:type="dxa"/>
            <w:vAlign w:val="top"/>
          </w:tcPr>
          <w:p w14:paraId="2FBFD8E5">
            <w:pPr>
              <w:rPr>
                <w:rFonts w:ascii="Times New Roman" w:hAnsi="Times New Roman"/>
                <w:sz w:val="21"/>
                <w:highlight w:val="none"/>
              </w:rPr>
            </w:pPr>
          </w:p>
        </w:tc>
        <w:tc>
          <w:tcPr>
            <w:tcW w:w="1132" w:type="dxa"/>
            <w:vAlign w:val="top"/>
          </w:tcPr>
          <w:p w14:paraId="4BE43327">
            <w:pPr>
              <w:rPr>
                <w:rFonts w:ascii="Times New Roman" w:hAnsi="Times New Roman"/>
                <w:sz w:val="21"/>
                <w:highlight w:val="none"/>
              </w:rPr>
            </w:pPr>
          </w:p>
        </w:tc>
        <w:tc>
          <w:tcPr>
            <w:tcW w:w="1133" w:type="dxa"/>
            <w:vAlign w:val="top"/>
          </w:tcPr>
          <w:p w14:paraId="44D5D973">
            <w:pPr>
              <w:rPr>
                <w:rFonts w:ascii="Times New Roman" w:hAnsi="Times New Roman"/>
                <w:sz w:val="21"/>
                <w:highlight w:val="none"/>
              </w:rPr>
            </w:pPr>
          </w:p>
        </w:tc>
        <w:tc>
          <w:tcPr>
            <w:tcW w:w="1133" w:type="dxa"/>
            <w:vAlign w:val="top"/>
          </w:tcPr>
          <w:p w14:paraId="5E58177A">
            <w:pPr>
              <w:rPr>
                <w:rFonts w:ascii="Times New Roman" w:hAnsi="Times New Roman"/>
                <w:sz w:val="21"/>
                <w:highlight w:val="none"/>
              </w:rPr>
            </w:pPr>
          </w:p>
        </w:tc>
        <w:tc>
          <w:tcPr>
            <w:tcW w:w="1137" w:type="dxa"/>
            <w:vAlign w:val="top"/>
          </w:tcPr>
          <w:p w14:paraId="67477C16">
            <w:pPr>
              <w:rPr>
                <w:rFonts w:ascii="Times New Roman" w:hAnsi="Times New Roman"/>
                <w:sz w:val="21"/>
                <w:highlight w:val="none"/>
              </w:rPr>
            </w:pPr>
          </w:p>
        </w:tc>
        <w:tc>
          <w:tcPr>
            <w:tcW w:w="1272" w:type="dxa"/>
            <w:vAlign w:val="top"/>
          </w:tcPr>
          <w:p w14:paraId="7F69C225">
            <w:pPr>
              <w:rPr>
                <w:rFonts w:ascii="Times New Roman" w:hAnsi="Times New Roman"/>
                <w:sz w:val="21"/>
                <w:highlight w:val="none"/>
              </w:rPr>
            </w:pPr>
          </w:p>
        </w:tc>
        <w:tc>
          <w:tcPr>
            <w:tcW w:w="1704" w:type="dxa"/>
            <w:vAlign w:val="top"/>
          </w:tcPr>
          <w:p w14:paraId="7300F56B">
            <w:pPr>
              <w:rPr>
                <w:rFonts w:ascii="Times New Roman" w:hAnsi="Times New Roman"/>
                <w:sz w:val="21"/>
                <w:highlight w:val="none"/>
              </w:rPr>
            </w:pPr>
          </w:p>
        </w:tc>
        <w:tc>
          <w:tcPr>
            <w:tcW w:w="1282" w:type="dxa"/>
            <w:vAlign w:val="top"/>
          </w:tcPr>
          <w:p w14:paraId="3C393D00">
            <w:pPr>
              <w:rPr>
                <w:rFonts w:ascii="Times New Roman" w:hAnsi="Times New Roman"/>
                <w:sz w:val="21"/>
                <w:highlight w:val="none"/>
              </w:rPr>
            </w:pPr>
          </w:p>
        </w:tc>
      </w:tr>
      <w:tr w14:paraId="404CAE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671" w:type="dxa"/>
            <w:vAlign w:val="top"/>
          </w:tcPr>
          <w:p w14:paraId="1C72706F">
            <w:pPr>
              <w:rPr>
                <w:rFonts w:ascii="Times New Roman" w:hAnsi="Times New Roman"/>
                <w:sz w:val="21"/>
                <w:highlight w:val="none"/>
              </w:rPr>
            </w:pPr>
          </w:p>
        </w:tc>
        <w:tc>
          <w:tcPr>
            <w:tcW w:w="2482" w:type="dxa"/>
            <w:vAlign w:val="top"/>
          </w:tcPr>
          <w:p w14:paraId="6C957BA9">
            <w:pPr>
              <w:rPr>
                <w:rFonts w:ascii="Times New Roman" w:hAnsi="Times New Roman"/>
                <w:sz w:val="21"/>
                <w:highlight w:val="none"/>
              </w:rPr>
            </w:pPr>
          </w:p>
        </w:tc>
        <w:tc>
          <w:tcPr>
            <w:tcW w:w="988" w:type="dxa"/>
            <w:vAlign w:val="top"/>
          </w:tcPr>
          <w:p w14:paraId="3B72BF23">
            <w:pPr>
              <w:rPr>
                <w:rFonts w:ascii="Times New Roman" w:hAnsi="Times New Roman"/>
                <w:sz w:val="21"/>
                <w:highlight w:val="none"/>
              </w:rPr>
            </w:pPr>
          </w:p>
        </w:tc>
        <w:tc>
          <w:tcPr>
            <w:tcW w:w="1138" w:type="dxa"/>
            <w:vAlign w:val="top"/>
          </w:tcPr>
          <w:p w14:paraId="2509EA88">
            <w:pPr>
              <w:rPr>
                <w:rFonts w:ascii="Times New Roman" w:hAnsi="Times New Roman"/>
                <w:sz w:val="21"/>
                <w:highlight w:val="none"/>
              </w:rPr>
            </w:pPr>
          </w:p>
        </w:tc>
        <w:tc>
          <w:tcPr>
            <w:tcW w:w="1132" w:type="dxa"/>
            <w:vAlign w:val="top"/>
          </w:tcPr>
          <w:p w14:paraId="543E2B2F">
            <w:pPr>
              <w:rPr>
                <w:rFonts w:ascii="Times New Roman" w:hAnsi="Times New Roman"/>
                <w:sz w:val="21"/>
                <w:highlight w:val="none"/>
              </w:rPr>
            </w:pPr>
          </w:p>
        </w:tc>
        <w:tc>
          <w:tcPr>
            <w:tcW w:w="1133" w:type="dxa"/>
            <w:vAlign w:val="top"/>
          </w:tcPr>
          <w:p w14:paraId="056E80EB">
            <w:pPr>
              <w:rPr>
                <w:rFonts w:ascii="Times New Roman" w:hAnsi="Times New Roman"/>
                <w:sz w:val="21"/>
                <w:highlight w:val="none"/>
              </w:rPr>
            </w:pPr>
          </w:p>
        </w:tc>
        <w:tc>
          <w:tcPr>
            <w:tcW w:w="1133" w:type="dxa"/>
            <w:vAlign w:val="top"/>
          </w:tcPr>
          <w:p w14:paraId="6CD0BD6D">
            <w:pPr>
              <w:rPr>
                <w:rFonts w:ascii="Times New Roman" w:hAnsi="Times New Roman"/>
                <w:sz w:val="21"/>
                <w:highlight w:val="none"/>
              </w:rPr>
            </w:pPr>
          </w:p>
        </w:tc>
        <w:tc>
          <w:tcPr>
            <w:tcW w:w="1137" w:type="dxa"/>
            <w:vAlign w:val="top"/>
          </w:tcPr>
          <w:p w14:paraId="0F9E3B13">
            <w:pPr>
              <w:rPr>
                <w:rFonts w:ascii="Times New Roman" w:hAnsi="Times New Roman"/>
                <w:sz w:val="21"/>
                <w:highlight w:val="none"/>
              </w:rPr>
            </w:pPr>
          </w:p>
        </w:tc>
        <w:tc>
          <w:tcPr>
            <w:tcW w:w="1272" w:type="dxa"/>
            <w:vAlign w:val="top"/>
          </w:tcPr>
          <w:p w14:paraId="1A66D302">
            <w:pPr>
              <w:rPr>
                <w:rFonts w:ascii="Times New Roman" w:hAnsi="Times New Roman"/>
                <w:sz w:val="21"/>
                <w:highlight w:val="none"/>
              </w:rPr>
            </w:pPr>
          </w:p>
        </w:tc>
        <w:tc>
          <w:tcPr>
            <w:tcW w:w="1704" w:type="dxa"/>
            <w:vAlign w:val="top"/>
          </w:tcPr>
          <w:p w14:paraId="229B2283">
            <w:pPr>
              <w:rPr>
                <w:rFonts w:ascii="Times New Roman" w:hAnsi="Times New Roman"/>
                <w:sz w:val="21"/>
                <w:highlight w:val="none"/>
              </w:rPr>
            </w:pPr>
          </w:p>
        </w:tc>
        <w:tc>
          <w:tcPr>
            <w:tcW w:w="1282" w:type="dxa"/>
            <w:vAlign w:val="top"/>
          </w:tcPr>
          <w:p w14:paraId="3828A73A">
            <w:pPr>
              <w:rPr>
                <w:rFonts w:ascii="Times New Roman" w:hAnsi="Times New Roman"/>
                <w:sz w:val="21"/>
                <w:highlight w:val="none"/>
              </w:rPr>
            </w:pPr>
          </w:p>
        </w:tc>
      </w:tr>
      <w:tr w14:paraId="695F24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671" w:type="dxa"/>
            <w:tcBorders>
              <w:bottom w:val="single" w:color="000000" w:sz="4" w:space="0"/>
            </w:tcBorders>
            <w:vAlign w:val="top"/>
          </w:tcPr>
          <w:p w14:paraId="7F0A21EF">
            <w:pPr>
              <w:rPr>
                <w:rFonts w:ascii="Times New Roman" w:hAnsi="Times New Roman"/>
                <w:sz w:val="21"/>
                <w:highlight w:val="none"/>
              </w:rPr>
            </w:pPr>
          </w:p>
        </w:tc>
        <w:tc>
          <w:tcPr>
            <w:tcW w:w="2482" w:type="dxa"/>
            <w:tcBorders>
              <w:bottom w:val="single" w:color="000000" w:sz="4" w:space="0"/>
            </w:tcBorders>
            <w:vAlign w:val="top"/>
          </w:tcPr>
          <w:p w14:paraId="6BEC481C">
            <w:pPr>
              <w:rPr>
                <w:rFonts w:ascii="Times New Roman" w:hAnsi="Times New Roman"/>
                <w:sz w:val="21"/>
                <w:highlight w:val="none"/>
              </w:rPr>
            </w:pPr>
          </w:p>
        </w:tc>
        <w:tc>
          <w:tcPr>
            <w:tcW w:w="988" w:type="dxa"/>
            <w:tcBorders>
              <w:bottom w:val="single" w:color="000000" w:sz="4" w:space="0"/>
            </w:tcBorders>
            <w:vAlign w:val="top"/>
          </w:tcPr>
          <w:p w14:paraId="265D8B5A">
            <w:pPr>
              <w:rPr>
                <w:rFonts w:ascii="Times New Roman" w:hAnsi="Times New Roman"/>
                <w:sz w:val="21"/>
                <w:highlight w:val="none"/>
              </w:rPr>
            </w:pPr>
          </w:p>
        </w:tc>
        <w:tc>
          <w:tcPr>
            <w:tcW w:w="1138" w:type="dxa"/>
            <w:tcBorders>
              <w:bottom w:val="single" w:color="000000" w:sz="4" w:space="0"/>
            </w:tcBorders>
            <w:vAlign w:val="top"/>
          </w:tcPr>
          <w:p w14:paraId="66F39CC8">
            <w:pPr>
              <w:rPr>
                <w:rFonts w:ascii="Times New Roman" w:hAnsi="Times New Roman"/>
                <w:sz w:val="21"/>
                <w:highlight w:val="none"/>
              </w:rPr>
            </w:pPr>
          </w:p>
        </w:tc>
        <w:tc>
          <w:tcPr>
            <w:tcW w:w="1132" w:type="dxa"/>
            <w:tcBorders>
              <w:bottom w:val="single" w:color="000000" w:sz="4" w:space="0"/>
            </w:tcBorders>
            <w:vAlign w:val="top"/>
          </w:tcPr>
          <w:p w14:paraId="3BF254A1">
            <w:pPr>
              <w:rPr>
                <w:rFonts w:ascii="Times New Roman" w:hAnsi="Times New Roman"/>
                <w:sz w:val="21"/>
                <w:highlight w:val="none"/>
              </w:rPr>
            </w:pPr>
          </w:p>
        </w:tc>
        <w:tc>
          <w:tcPr>
            <w:tcW w:w="1133" w:type="dxa"/>
            <w:tcBorders>
              <w:bottom w:val="single" w:color="000000" w:sz="4" w:space="0"/>
            </w:tcBorders>
            <w:vAlign w:val="top"/>
          </w:tcPr>
          <w:p w14:paraId="120A5AA9">
            <w:pPr>
              <w:rPr>
                <w:rFonts w:ascii="Times New Roman" w:hAnsi="Times New Roman"/>
                <w:sz w:val="21"/>
                <w:highlight w:val="none"/>
              </w:rPr>
            </w:pPr>
          </w:p>
        </w:tc>
        <w:tc>
          <w:tcPr>
            <w:tcW w:w="1133" w:type="dxa"/>
            <w:tcBorders>
              <w:bottom w:val="single" w:color="000000" w:sz="4" w:space="0"/>
            </w:tcBorders>
            <w:vAlign w:val="top"/>
          </w:tcPr>
          <w:p w14:paraId="69ED2930">
            <w:pPr>
              <w:rPr>
                <w:rFonts w:ascii="Times New Roman" w:hAnsi="Times New Roman"/>
                <w:sz w:val="21"/>
                <w:highlight w:val="none"/>
              </w:rPr>
            </w:pPr>
          </w:p>
        </w:tc>
        <w:tc>
          <w:tcPr>
            <w:tcW w:w="1137" w:type="dxa"/>
            <w:tcBorders>
              <w:bottom w:val="single" w:color="000000" w:sz="4" w:space="0"/>
            </w:tcBorders>
            <w:vAlign w:val="top"/>
          </w:tcPr>
          <w:p w14:paraId="60F03508">
            <w:pPr>
              <w:rPr>
                <w:rFonts w:ascii="Times New Roman" w:hAnsi="Times New Roman"/>
                <w:sz w:val="21"/>
                <w:highlight w:val="none"/>
              </w:rPr>
            </w:pPr>
          </w:p>
        </w:tc>
        <w:tc>
          <w:tcPr>
            <w:tcW w:w="1272" w:type="dxa"/>
            <w:tcBorders>
              <w:bottom w:val="single" w:color="000000" w:sz="4" w:space="0"/>
            </w:tcBorders>
            <w:vAlign w:val="top"/>
          </w:tcPr>
          <w:p w14:paraId="44CEF989">
            <w:pPr>
              <w:rPr>
                <w:rFonts w:ascii="Times New Roman" w:hAnsi="Times New Roman"/>
                <w:sz w:val="21"/>
                <w:highlight w:val="none"/>
              </w:rPr>
            </w:pPr>
          </w:p>
        </w:tc>
        <w:tc>
          <w:tcPr>
            <w:tcW w:w="1704" w:type="dxa"/>
            <w:tcBorders>
              <w:bottom w:val="single" w:color="000000" w:sz="4" w:space="0"/>
            </w:tcBorders>
            <w:vAlign w:val="top"/>
          </w:tcPr>
          <w:p w14:paraId="17CA2967">
            <w:pPr>
              <w:rPr>
                <w:rFonts w:ascii="Times New Roman" w:hAnsi="Times New Roman"/>
                <w:sz w:val="21"/>
                <w:highlight w:val="none"/>
              </w:rPr>
            </w:pPr>
          </w:p>
        </w:tc>
        <w:tc>
          <w:tcPr>
            <w:tcW w:w="1282" w:type="dxa"/>
            <w:tcBorders>
              <w:bottom w:val="single" w:color="000000" w:sz="4" w:space="0"/>
            </w:tcBorders>
            <w:vAlign w:val="top"/>
          </w:tcPr>
          <w:p w14:paraId="0E136892">
            <w:pPr>
              <w:rPr>
                <w:rFonts w:ascii="Times New Roman" w:hAnsi="Times New Roman"/>
                <w:sz w:val="21"/>
                <w:highlight w:val="none"/>
              </w:rPr>
            </w:pPr>
          </w:p>
        </w:tc>
      </w:tr>
      <w:tr w14:paraId="5BA233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671" w:type="dxa"/>
            <w:tcBorders>
              <w:top w:val="single" w:color="000000" w:sz="4" w:space="0"/>
            </w:tcBorders>
            <w:vAlign w:val="top"/>
          </w:tcPr>
          <w:p w14:paraId="6D40EC85">
            <w:pPr>
              <w:rPr>
                <w:rFonts w:ascii="Times New Roman" w:hAnsi="Times New Roman"/>
                <w:sz w:val="21"/>
                <w:highlight w:val="none"/>
              </w:rPr>
            </w:pPr>
          </w:p>
        </w:tc>
        <w:tc>
          <w:tcPr>
            <w:tcW w:w="2482" w:type="dxa"/>
            <w:tcBorders>
              <w:top w:val="single" w:color="000000" w:sz="4" w:space="0"/>
            </w:tcBorders>
            <w:vAlign w:val="top"/>
          </w:tcPr>
          <w:p w14:paraId="236164B0">
            <w:pPr>
              <w:rPr>
                <w:rFonts w:ascii="Times New Roman" w:hAnsi="Times New Roman"/>
                <w:sz w:val="21"/>
                <w:highlight w:val="none"/>
              </w:rPr>
            </w:pPr>
          </w:p>
        </w:tc>
        <w:tc>
          <w:tcPr>
            <w:tcW w:w="988" w:type="dxa"/>
            <w:tcBorders>
              <w:top w:val="single" w:color="000000" w:sz="4" w:space="0"/>
            </w:tcBorders>
            <w:vAlign w:val="top"/>
          </w:tcPr>
          <w:p w14:paraId="76BF8C5A">
            <w:pPr>
              <w:rPr>
                <w:rFonts w:ascii="Times New Roman" w:hAnsi="Times New Roman"/>
                <w:sz w:val="21"/>
                <w:highlight w:val="none"/>
              </w:rPr>
            </w:pPr>
          </w:p>
        </w:tc>
        <w:tc>
          <w:tcPr>
            <w:tcW w:w="1138" w:type="dxa"/>
            <w:tcBorders>
              <w:top w:val="single" w:color="000000" w:sz="4" w:space="0"/>
            </w:tcBorders>
            <w:vAlign w:val="top"/>
          </w:tcPr>
          <w:p w14:paraId="7410E457">
            <w:pPr>
              <w:rPr>
                <w:rFonts w:ascii="Times New Roman" w:hAnsi="Times New Roman"/>
                <w:sz w:val="21"/>
                <w:highlight w:val="none"/>
              </w:rPr>
            </w:pPr>
          </w:p>
        </w:tc>
        <w:tc>
          <w:tcPr>
            <w:tcW w:w="1132" w:type="dxa"/>
            <w:tcBorders>
              <w:top w:val="single" w:color="000000" w:sz="4" w:space="0"/>
            </w:tcBorders>
            <w:vAlign w:val="top"/>
          </w:tcPr>
          <w:p w14:paraId="68958426">
            <w:pPr>
              <w:rPr>
                <w:rFonts w:ascii="Times New Roman" w:hAnsi="Times New Roman"/>
                <w:sz w:val="21"/>
                <w:highlight w:val="none"/>
              </w:rPr>
            </w:pPr>
          </w:p>
        </w:tc>
        <w:tc>
          <w:tcPr>
            <w:tcW w:w="1133" w:type="dxa"/>
            <w:tcBorders>
              <w:top w:val="single" w:color="000000" w:sz="4" w:space="0"/>
            </w:tcBorders>
            <w:vAlign w:val="top"/>
          </w:tcPr>
          <w:p w14:paraId="034E8026">
            <w:pPr>
              <w:rPr>
                <w:rFonts w:ascii="Times New Roman" w:hAnsi="Times New Roman"/>
                <w:sz w:val="21"/>
                <w:highlight w:val="none"/>
              </w:rPr>
            </w:pPr>
          </w:p>
        </w:tc>
        <w:tc>
          <w:tcPr>
            <w:tcW w:w="1133" w:type="dxa"/>
            <w:tcBorders>
              <w:top w:val="single" w:color="000000" w:sz="4" w:space="0"/>
            </w:tcBorders>
            <w:vAlign w:val="top"/>
          </w:tcPr>
          <w:p w14:paraId="653AFC9F">
            <w:pPr>
              <w:rPr>
                <w:rFonts w:ascii="Times New Roman" w:hAnsi="Times New Roman"/>
                <w:sz w:val="21"/>
                <w:highlight w:val="none"/>
              </w:rPr>
            </w:pPr>
          </w:p>
        </w:tc>
        <w:tc>
          <w:tcPr>
            <w:tcW w:w="1137" w:type="dxa"/>
            <w:tcBorders>
              <w:top w:val="single" w:color="000000" w:sz="4" w:space="0"/>
            </w:tcBorders>
            <w:vAlign w:val="top"/>
          </w:tcPr>
          <w:p w14:paraId="78A0736E">
            <w:pPr>
              <w:rPr>
                <w:rFonts w:ascii="Times New Roman" w:hAnsi="Times New Roman"/>
                <w:sz w:val="21"/>
                <w:highlight w:val="none"/>
              </w:rPr>
            </w:pPr>
          </w:p>
        </w:tc>
        <w:tc>
          <w:tcPr>
            <w:tcW w:w="1272" w:type="dxa"/>
            <w:tcBorders>
              <w:top w:val="single" w:color="000000" w:sz="4" w:space="0"/>
            </w:tcBorders>
            <w:vAlign w:val="top"/>
          </w:tcPr>
          <w:p w14:paraId="53358A20">
            <w:pPr>
              <w:rPr>
                <w:rFonts w:ascii="Times New Roman" w:hAnsi="Times New Roman"/>
                <w:sz w:val="21"/>
                <w:highlight w:val="none"/>
              </w:rPr>
            </w:pPr>
          </w:p>
        </w:tc>
        <w:tc>
          <w:tcPr>
            <w:tcW w:w="1704" w:type="dxa"/>
            <w:tcBorders>
              <w:top w:val="single" w:color="000000" w:sz="4" w:space="0"/>
            </w:tcBorders>
            <w:vAlign w:val="top"/>
          </w:tcPr>
          <w:p w14:paraId="71C26697">
            <w:pPr>
              <w:rPr>
                <w:rFonts w:ascii="Times New Roman" w:hAnsi="Times New Roman"/>
                <w:sz w:val="21"/>
                <w:highlight w:val="none"/>
              </w:rPr>
            </w:pPr>
          </w:p>
        </w:tc>
        <w:tc>
          <w:tcPr>
            <w:tcW w:w="1282" w:type="dxa"/>
            <w:tcBorders>
              <w:top w:val="single" w:color="000000" w:sz="4" w:space="0"/>
            </w:tcBorders>
            <w:vAlign w:val="top"/>
          </w:tcPr>
          <w:p w14:paraId="31BC185D">
            <w:pPr>
              <w:rPr>
                <w:rFonts w:ascii="Times New Roman" w:hAnsi="Times New Roman"/>
                <w:sz w:val="21"/>
                <w:highlight w:val="none"/>
              </w:rPr>
            </w:pPr>
          </w:p>
        </w:tc>
      </w:tr>
      <w:tr w14:paraId="04E930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671" w:type="dxa"/>
            <w:vAlign w:val="top"/>
          </w:tcPr>
          <w:p w14:paraId="1463AA77">
            <w:pPr>
              <w:rPr>
                <w:rFonts w:ascii="Times New Roman" w:hAnsi="Times New Roman"/>
                <w:sz w:val="21"/>
                <w:highlight w:val="none"/>
              </w:rPr>
            </w:pPr>
          </w:p>
        </w:tc>
        <w:tc>
          <w:tcPr>
            <w:tcW w:w="2482" w:type="dxa"/>
            <w:vAlign w:val="top"/>
          </w:tcPr>
          <w:p w14:paraId="7C2CBA00">
            <w:pPr>
              <w:rPr>
                <w:rFonts w:ascii="Times New Roman" w:hAnsi="Times New Roman"/>
                <w:sz w:val="21"/>
                <w:highlight w:val="none"/>
              </w:rPr>
            </w:pPr>
          </w:p>
        </w:tc>
        <w:tc>
          <w:tcPr>
            <w:tcW w:w="988" w:type="dxa"/>
            <w:vAlign w:val="top"/>
          </w:tcPr>
          <w:p w14:paraId="5AA438D8">
            <w:pPr>
              <w:rPr>
                <w:rFonts w:ascii="Times New Roman" w:hAnsi="Times New Roman"/>
                <w:sz w:val="21"/>
                <w:highlight w:val="none"/>
              </w:rPr>
            </w:pPr>
          </w:p>
        </w:tc>
        <w:tc>
          <w:tcPr>
            <w:tcW w:w="1138" w:type="dxa"/>
            <w:vAlign w:val="top"/>
          </w:tcPr>
          <w:p w14:paraId="3D747C4C">
            <w:pPr>
              <w:rPr>
                <w:rFonts w:ascii="Times New Roman" w:hAnsi="Times New Roman"/>
                <w:sz w:val="21"/>
                <w:highlight w:val="none"/>
              </w:rPr>
            </w:pPr>
          </w:p>
        </w:tc>
        <w:tc>
          <w:tcPr>
            <w:tcW w:w="1132" w:type="dxa"/>
            <w:vAlign w:val="top"/>
          </w:tcPr>
          <w:p w14:paraId="26A503F7">
            <w:pPr>
              <w:rPr>
                <w:rFonts w:ascii="Times New Roman" w:hAnsi="Times New Roman"/>
                <w:sz w:val="21"/>
                <w:highlight w:val="none"/>
              </w:rPr>
            </w:pPr>
          </w:p>
        </w:tc>
        <w:tc>
          <w:tcPr>
            <w:tcW w:w="1133" w:type="dxa"/>
            <w:vAlign w:val="top"/>
          </w:tcPr>
          <w:p w14:paraId="6BFE71AD">
            <w:pPr>
              <w:rPr>
                <w:rFonts w:ascii="Times New Roman" w:hAnsi="Times New Roman"/>
                <w:sz w:val="21"/>
                <w:highlight w:val="none"/>
              </w:rPr>
            </w:pPr>
          </w:p>
        </w:tc>
        <w:tc>
          <w:tcPr>
            <w:tcW w:w="1133" w:type="dxa"/>
            <w:vAlign w:val="top"/>
          </w:tcPr>
          <w:p w14:paraId="68945611">
            <w:pPr>
              <w:rPr>
                <w:rFonts w:ascii="Times New Roman" w:hAnsi="Times New Roman"/>
                <w:sz w:val="21"/>
                <w:highlight w:val="none"/>
              </w:rPr>
            </w:pPr>
          </w:p>
        </w:tc>
        <w:tc>
          <w:tcPr>
            <w:tcW w:w="1137" w:type="dxa"/>
            <w:vAlign w:val="top"/>
          </w:tcPr>
          <w:p w14:paraId="2EE75355">
            <w:pPr>
              <w:rPr>
                <w:rFonts w:ascii="Times New Roman" w:hAnsi="Times New Roman"/>
                <w:sz w:val="21"/>
                <w:highlight w:val="none"/>
              </w:rPr>
            </w:pPr>
          </w:p>
        </w:tc>
        <w:tc>
          <w:tcPr>
            <w:tcW w:w="1272" w:type="dxa"/>
            <w:vAlign w:val="top"/>
          </w:tcPr>
          <w:p w14:paraId="1949BC5F">
            <w:pPr>
              <w:rPr>
                <w:rFonts w:ascii="Times New Roman" w:hAnsi="Times New Roman"/>
                <w:sz w:val="21"/>
                <w:highlight w:val="none"/>
              </w:rPr>
            </w:pPr>
          </w:p>
        </w:tc>
        <w:tc>
          <w:tcPr>
            <w:tcW w:w="1704" w:type="dxa"/>
            <w:vAlign w:val="top"/>
          </w:tcPr>
          <w:p w14:paraId="6C22B701">
            <w:pPr>
              <w:rPr>
                <w:rFonts w:ascii="Times New Roman" w:hAnsi="Times New Roman"/>
                <w:sz w:val="21"/>
                <w:highlight w:val="none"/>
              </w:rPr>
            </w:pPr>
          </w:p>
        </w:tc>
        <w:tc>
          <w:tcPr>
            <w:tcW w:w="1282" w:type="dxa"/>
            <w:vAlign w:val="top"/>
          </w:tcPr>
          <w:p w14:paraId="0794E7BE">
            <w:pPr>
              <w:rPr>
                <w:rFonts w:ascii="Times New Roman" w:hAnsi="Times New Roman"/>
                <w:sz w:val="21"/>
                <w:highlight w:val="none"/>
              </w:rPr>
            </w:pPr>
          </w:p>
        </w:tc>
      </w:tr>
      <w:tr w14:paraId="0161FD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671" w:type="dxa"/>
            <w:vAlign w:val="top"/>
          </w:tcPr>
          <w:p w14:paraId="1C43A6F7">
            <w:pPr>
              <w:rPr>
                <w:rFonts w:ascii="Times New Roman" w:hAnsi="Times New Roman"/>
                <w:sz w:val="21"/>
                <w:highlight w:val="none"/>
              </w:rPr>
            </w:pPr>
          </w:p>
        </w:tc>
        <w:tc>
          <w:tcPr>
            <w:tcW w:w="2482" w:type="dxa"/>
            <w:vAlign w:val="top"/>
          </w:tcPr>
          <w:p w14:paraId="41777B79">
            <w:pPr>
              <w:rPr>
                <w:rFonts w:ascii="Times New Roman" w:hAnsi="Times New Roman"/>
                <w:sz w:val="21"/>
                <w:highlight w:val="none"/>
              </w:rPr>
            </w:pPr>
          </w:p>
        </w:tc>
        <w:tc>
          <w:tcPr>
            <w:tcW w:w="988" w:type="dxa"/>
            <w:vAlign w:val="top"/>
          </w:tcPr>
          <w:p w14:paraId="4FC16CA0">
            <w:pPr>
              <w:rPr>
                <w:rFonts w:ascii="Times New Roman" w:hAnsi="Times New Roman"/>
                <w:sz w:val="21"/>
                <w:highlight w:val="none"/>
              </w:rPr>
            </w:pPr>
          </w:p>
        </w:tc>
        <w:tc>
          <w:tcPr>
            <w:tcW w:w="1138" w:type="dxa"/>
            <w:vAlign w:val="top"/>
          </w:tcPr>
          <w:p w14:paraId="26082979">
            <w:pPr>
              <w:rPr>
                <w:rFonts w:ascii="Times New Roman" w:hAnsi="Times New Roman"/>
                <w:sz w:val="21"/>
                <w:highlight w:val="none"/>
              </w:rPr>
            </w:pPr>
          </w:p>
        </w:tc>
        <w:tc>
          <w:tcPr>
            <w:tcW w:w="1132" w:type="dxa"/>
            <w:vAlign w:val="top"/>
          </w:tcPr>
          <w:p w14:paraId="16E96F55">
            <w:pPr>
              <w:rPr>
                <w:rFonts w:ascii="Times New Roman" w:hAnsi="Times New Roman"/>
                <w:sz w:val="21"/>
                <w:highlight w:val="none"/>
              </w:rPr>
            </w:pPr>
          </w:p>
        </w:tc>
        <w:tc>
          <w:tcPr>
            <w:tcW w:w="1133" w:type="dxa"/>
            <w:vAlign w:val="top"/>
          </w:tcPr>
          <w:p w14:paraId="79D2A232">
            <w:pPr>
              <w:rPr>
                <w:rFonts w:ascii="Times New Roman" w:hAnsi="Times New Roman"/>
                <w:sz w:val="21"/>
                <w:highlight w:val="none"/>
              </w:rPr>
            </w:pPr>
          </w:p>
        </w:tc>
        <w:tc>
          <w:tcPr>
            <w:tcW w:w="1133" w:type="dxa"/>
            <w:vAlign w:val="top"/>
          </w:tcPr>
          <w:p w14:paraId="255874A9">
            <w:pPr>
              <w:rPr>
                <w:rFonts w:ascii="Times New Roman" w:hAnsi="Times New Roman"/>
                <w:sz w:val="21"/>
                <w:highlight w:val="none"/>
              </w:rPr>
            </w:pPr>
          </w:p>
        </w:tc>
        <w:tc>
          <w:tcPr>
            <w:tcW w:w="1137" w:type="dxa"/>
            <w:vAlign w:val="top"/>
          </w:tcPr>
          <w:p w14:paraId="0B9CA417">
            <w:pPr>
              <w:rPr>
                <w:rFonts w:ascii="Times New Roman" w:hAnsi="Times New Roman"/>
                <w:sz w:val="21"/>
                <w:highlight w:val="none"/>
              </w:rPr>
            </w:pPr>
          </w:p>
        </w:tc>
        <w:tc>
          <w:tcPr>
            <w:tcW w:w="1272" w:type="dxa"/>
            <w:vAlign w:val="top"/>
          </w:tcPr>
          <w:p w14:paraId="12572B37">
            <w:pPr>
              <w:rPr>
                <w:rFonts w:ascii="Times New Roman" w:hAnsi="Times New Roman"/>
                <w:sz w:val="21"/>
                <w:highlight w:val="none"/>
              </w:rPr>
            </w:pPr>
          </w:p>
        </w:tc>
        <w:tc>
          <w:tcPr>
            <w:tcW w:w="1704" w:type="dxa"/>
            <w:vAlign w:val="top"/>
          </w:tcPr>
          <w:p w14:paraId="4AD7B667">
            <w:pPr>
              <w:rPr>
                <w:rFonts w:ascii="Times New Roman" w:hAnsi="Times New Roman"/>
                <w:sz w:val="21"/>
                <w:highlight w:val="none"/>
              </w:rPr>
            </w:pPr>
          </w:p>
        </w:tc>
        <w:tc>
          <w:tcPr>
            <w:tcW w:w="1282" w:type="dxa"/>
            <w:vAlign w:val="top"/>
          </w:tcPr>
          <w:p w14:paraId="5DF283CC">
            <w:pPr>
              <w:rPr>
                <w:rFonts w:ascii="Times New Roman" w:hAnsi="Times New Roman"/>
                <w:sz w:val="21"/>
                <w:highlight w:val="none"/>
              </w:rPr>
            </w:pPr>
          </w:p>
        </w:tc>
      </w:tr>
      <w:tr w14:paraId="03084A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trPr>
        <w:tc>
          <w:tcPr>
            <w:tcW w:w="3153" w:type="dxa"/>
            <w:gridSpan w:val="2"/>
            <w:vAlign w:val="top"/>
          </w:tcPr>
          <w:p w14:paraId="2FBA7E60">
            <w:pPr>
              <w:pStyle w:val="18"/>
              <w:spacing w:before="159" w:line="219" w:lineRule="auto"/>
              <w:ind w:left="639"/>
              <w:rPr>
                <w:rFonts w:ascii="Times New Roman" w:hAnsi="Times New Roman"/>
                <w:highlight w:val="none"/>
              </w:rPr>
            </w:pPr>
            <w:r>
              <w:rPr>
                <w:rFonts w:ascii="Times New Roman" w:hAnsi="Times New Roman"/>
                <w:spacing w:val="-2"/>
                <w:highlight w:val="none"/>
              </w:rPr>
              <w:t>最高投标限价（元）</w:t>
            </w:r>
          </w:p>
        </w:tc>
        <w:tc>
          <w:tcPr>
            <w:tcW w:w="10919" w:type="dxa"/>
            <w:gridSpan w:val="9"/>
            <w:vAlign w:val="top"/>
          </w:tcPr>
          <w:p w14:paraId="75736049">
            <w:pPr>
              <w:rPr>
                <w:rFonts w:ascii="Times New Roman" w:hAnsi="Times New Roman"/>
                <w:sz w:val="21"/>
                <w:highlight w:val="none"/>
              </w:rPr>
            </w:pPr>
          </w:p>
        </w:tc>
      </w:tr>
      <w:tr w14:paraId="565393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3153" w:type="dxa"/>
            <w:gridSpan w:val="2"/>
            <w:vAlign w:val="top"/>
          </w:tcPr>
          <w:p w14:paraId="40B522B1">
            <w:pPr>
              <w:pStyle w:val="18"/>
              <w:spacing w:before="160" w:line="221" w:lineRule="auto"/>
              <w:ind w:left="320"/>
              <w:rPr>
                <w:rFonts w:ascii="Times New Roman" w:hAnsi="Times New Roman"/>
                <w:highlight w:val="none"/>
              </w:rPr>
            </w:pPr>
            <w:r>
              <w:rPr>
                <w:rFonts w:ascii="Times New Roman" w:hAnsi="Times New Roman"/>
                <w:spacing w:val="-1"/>
                <w:highlight w:val="none"/>
              </w:rPr>
              <w:t>开标过程需记录的其他事项</w:t>
            </w:r>
          </w:p>
        </w:tc>
        <w:tc>
          <w:tcPr>
            <w:tcW w:w="10919" w:type="dxa"/>
            <w:gridSpan w:val="9"/>
            <w:vAlign w:val="top"/>
          </w:tcPr>
          <w:p w14:paraId="2CD93398">
            <w:pPr>
              <w:rPr>
                <w:rFonts w:ascii="Times New Roman" w:hAnsi="Times New Roman"/>
                <w:sz w:val="21"/>
                <w:highlight w:val="none"/>
              </w:rPr>
            </w:pPr>
          </w:p>
        </w:tc>
      </w:tr>
    </w:tbl>
    <w:p w14:paraId="618401F5">
      <w:pPr>
        <w:spacing w:before="140" w:line="221" w:lineRule="auto"/>
        <w:ind w:left="7365"/>
        <w:rPr>
          <w:rFonts w:ascii="Times New Roman" w:hAnsi="Times New Roman" w:eastAsia="宋体" w:cs="宋体"/>
          <w:sz w:val="21"/>
          <w:szCs w:val="21"/>
          <w:highlight w:val="none"/>
        </w:rPr>
      </w:pPr>
      <w:r>
        <w:rPr>
          <w:rFonts w:ascii="Times New Roman" w:hAnsi="Times New Roman" w:eastAsia="宋体" w:cs="宋体"/>
          <w:spacing w:val="-6"/>
          <w:sz w:val="21"/>
          <w:szCs w:val="21"/>
          <w:highlight w:val="none"/>
        </w:rPr>
        <w:t>主持人：</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95"/>
          <w:sz w:val="21"/>
          <w:szCs w:val="21"/>
          <w:highlight w:val="none"/>
        </w:rPr>
        <w:t xml:space="preserve"> </w:t>
      </w:r>
      <w:r>
        <w:rPr>
          <w:rFonts w:ascii="Times New Roman" w:hAnsi="Times New Roman" w:eastAsia="宋体" w:cs="宋体"/>
          <w:spacing w:val="-6"/>
          <w:sz w:val="21"/>
          <w:szCs w:val="21"/>
          <w:highlight w:val="none"/>
        </w:rPr>
        <w:t xml:space="preserve">招标人代表： </w:t>
      </w:r>
      <w:r>
        <w:rPr>
          <w:rFonts w:ascii="Times New Roman" w:hAnsi="Times New Roman" w:eastAsia="宋体" w:cs="宋体"/>
          <w:spacing w:val="-6"/>
          <w:sz w:val="21"/>
          <w:szCs w:val="21"/>
          <w:highlight w:val="none"/>
          <w:u w:val="single" w:color="auto"/>
        </w:rPr>
        <w:t xml:space="preserve">      </w:t>
      </w:r>
      <w:r>
        <w:rPr>
          <w:rFonts w:ascii="Times New Roman" w:hAnsi="Times New Roman" w:eastAsia="宋体" w:cs="宋体"/>
          <w:spacing w:val="-96"/>
          <w:sz w:val="21"/>
          <w:szCs w:val="21"/>
          <w:highlight w:val="none"/>
        </w:rPr>
        <w:t xml:space="preserve"> </w:t>
      </w:r>
      <w:r>
        <w:rPr>
          <w:rFonts w:hint="eastAsia" w:ascii="Times New Roman" w:hAnsi="Times New Roman" w:eastAsia="宋体" w:cs="宋体"/>
          <w:spacing w:val="-6"/>
          <w:sz w:val="21"/>
          <w:szCs w:val="21"/>
          <w:highlight w:val="none"/>
          <w:lang w:eastAsia="zh-CN"/>
        </w:rPr>
        <w:t>监督人</w:t>
      </w:r>
      <w:r>
        <w:rPr>
          <w:rFonts w:ascii="Times New Roman" w:hAnsi="Times New Roman" w:eastAsia="宋体" w:cs="宋体"/>
          <w:spacing w:val="-7"/>
          <w:sz w:val="21"/>
          <w:szCs w:val="21"/>
          <w:highlight w:val="none"/>
        </w:rPr>
        <w:t>：</w:t>
      </w:r>
      <w:r>
        <w:rPr>
          <w:rFonts w:ascii="Times New Roman" w:hAnsi="Times New Roman" w:eastAsia="宋体" w:cs="宋体"/>
          <w:spacing w:val="-7"/>
          <w:sz w:val="21"/>
          <w:szCs w:val="21"/>
          <w:highlight w:val="none"/>
          <w:u w:val="single" w:color="auto"/>
        </w:rPr>
        <w:t xml:space="preserve">                 </w:t>
      </w:r>
    </w:p>
    <w:p w14:paraId="534CF53F">
      <w:pPr>
        <w:spacing w:line="221" w:lineRule="auto"/>
        <w:rPr>
          <w:rFonts w:ascii="Times New Roman" w:hAnsi="Times New Roman" w:eastAsia="宋体" w:cs="宋体"/>
          <w:sz w:val="21"/>
          <w:szCs w:val="21"/>
          <w:highlight w:val="none"/>
        </w:rPr>
        <w:sectPr>
          <w:footerReference r:id="rId25" w:type="default"/>
          <w:pgSz w:w="16839" w:h="11905"/>
          <w:pgMar w:top="1011" w:right="1320" w:bottom="1034" w:left="1440" w:header="0" w:footer="832" w:gutter="0"/>
          <w:pgBorders>
            <w:top w:val="none" w:sz="0" w:space="0"/>
            <w:left w:val="none" w:sz="0" w:space="0"/>
            <w:bottom w:val="none" w:sz="0" w:space="0"/>
            <w:right w:val="none" w:sz="0" w:space="0"/>
          </w:pgBorders>
          <w:pgNumType w:fmt="decimal"/>
          <w:cols w:space="720" w:num="1"/>
        </w:sectPr>
      </w:pPr>
    </w:p>
    <w:p w14:paraId="7A0FD842">
      <w:pPr>
        <w:spacing w:before="306" w:line="219" w:lineRule="auto"/>
        <w:ind w:left="32"/>
        <w:rPr>
          <w:rFonts w:ascii="Times New Roman" w:hAnsi="Times New Roman" w:eastAsia="黑体" w:cs="黑体"/>
          <w:sz w:val="24"/>
          <w:szCs w:val="24"/>
          <w:highlight w:val="none"/>
        </w:rPr>
      </w:pPr>
      <w:r>
        <w:rPr>
          <w:rFonts w:ascii="Times New Roman" w:hAnsi="Times New Roman" w:eastAsia="黑体" w:cs="黑体"/>
          <w:spacing w:val="-2"/>
          <w:sz w:val="24"/>
          <w:szCs w:val="24"/>
          <w:highlight w:val="none"/>
        </w:rPr>
        <w:t>附表六：投标文件问题澄清通知</w:t>
      </w:r>
    </w:p>
    <w:p w14:paraId="0B0DEE45">
      <w:pPr>
        <w:pStyle w:val="5"/>
        <w:spacing w:line="315" w:lineRule="auto"/>
        <w:rPr>
          <w:rFonts w:ascii="Times New Roman" w:hAnsi="Times New Roman"/>
          <w:highlight w:val="none"/>
        </w:rPr>
      </w:pPr>
    </w:p>
    <w:p w14:paraId="0A357274">
      <w:pPr>
        <w:pStyle w:val="5"/>
        <w:spacing w:line="316" w:lineRule="auto"/>
        <w:rPr>
          <w:rFonts w:ascii="Times New Roman" w:hAnsi="Times New Roman"/>
          <w:highlight w:val="none"/>
        </w:rPr>
      </w:pPr>
    </w:p>
    <w:p w14:paraId="386C173C">
      <w:pPr>
        <w:pStyle w:val="5"/>
        <w:spacing w:line="316" w:lineRule="auto"/>
        <w:rPr>
          <w:rFonts w:ascii="Times New Roman" w:hAnsi="Times New Roman"/>
          <w:highlight w:val="none"/>
        </w:rPr>
      </w:pPr>
    </w:p>
    <w:p w14:paraId="37109333">
      <w:pPr>
        <w:spacing w:before="88" w:line="225" w:lineRule="auto"/>
        <w:ind w:left="2775"/>
        <w:rPr>
          <w:rFonts w:ascii="Times New Roman" w:hAnsi="Times New Roman" w:eastAsia="黑体" w:cs="黑体"/>
          <w:sz w:val="27"/>
          <w:szCs w:val="27"/>
          <w:highlight w:val="none"/>
        </w:rPr>
      </w:pPr>
      <w:r>
        <w:rPr>
          <w:rFonts w:ascii="Times New Roman" w:hAnsi="Times New Roman" w:eastAsia="黑体" w:cs="黑体"/>
          <w:spacing w:val="8"/>
          <w:sz w:val="27"/>
          <w:szCs w:val="27"/>
          <w:highlight w:val="none"/>
        </w:rPr>
        <w:t>投标文件问题澄清通知</w:t>
      </w:r>
    </w:p>
    <w:p w14:paraId="1ABE9A7D">
      <w:pPr>
        <w:pStyle w:val="5"/>
        <w:spacing w:line="297" w:lineRule="auto"/>
        <w:rPr>
          <w:rFonts w:ascii="Times New Roman" w:hAnsi="Times New Roman"/>
          <w:highlight w:val="none"/>
        </w:rPr>
      </w:pPr>
    </w:p>
    <w:p w14:paraId="31AACF10">
      <w:pPr>
        <w:spacing w:before="68" w:line="221" w:lineRule="auto"/>
        <w:ind w:left="5379"/>
        <w:rPr>
          <w:rFonts w:ascii="Times New Roman" w:hAnsi="Times New Roman" w:eastAsia="宋体" w:cs="宋体"/>
          <w:sz w:val="21"/>
          <w:szCs w:val="21"/>
          <w:highlight w:val="none"/>
        </w:rPr>
      </w:pPr>
      <w:r>
        <w:rPr>
          <w:rFonts w:ascii="Times New Roman" w:hAnsi="Times New Roman" w:eastAsia="宋体" w:cs="宋体"/>
          <w:spacing w:val="-32"/>
          <w:w w:val="98"/>
          <w:sz w:val="21"/>
          <w:szCs w:val="21"/>
          <w:highlight w:val="none"/>
        </w:rPr>
        <w:t>编号：</w:t>
      </w:r>
      <w:r>
        <w:rPr>
          <w:rFonts w:ascii="Times New Roman" w:hAnsi="Times New Roman" w:eastAsia="宋体" w:cs="宋体"/>
          <w:spacing w:val="-4"/>
          <w:sz w:val="21"/>
          <w:szCs w:val="21"/>
          <w:highlight w:val="none"/>
        </w:rPr>
        <w:t xml:space="preserve"> </w:t>
      </w:r>
      <w:r>
        <w:rPr>
          <w:rFonts w:ascii="Times New Roman" w:hAnsi="Times New Roman" w:eastAsia="宋体" w:cs="宋体"/>
          <w:sz w:val="21"/>
          <w:szCs w:val="21"/>
          <w:highlight w:val="none"/>
          <w:u w:val="single" w:color="auto"/>
        </w:rPr>
        <w:t xml:space="preserve">         </w:t>
      </w:r>
    </w:p>
    <w:p w14:paraId="219E7AEB">
      <w:pPr>
        <w:tabs>
          <w:tab w:val="left" w:pos="1901"/>
        </w:tabs>
        <w:spacing w:before="215" w:line="221" w:lineRule="auto"/>
        <w:ind w:left="10"/>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15"/>
          <w:sz w:val="21"/>
          <w:szCs w:val="21"/>
          <w:highlight w:val="none"/>
        </w:rPr>
        <w:t xml:space="preserve"> </w:t>
      </w:r>
      <w:r>
        <w:rPr>
          <w:rFonts w:ascii="Times New Roman" w:hAnsi="Times New Roman" w:eastAsia="宋体" w:cs="宋体"/>
          <w:spacing w:val="-23"/>
          <w:w w:val="95"/>
          <w:sz w:val="21"/>
          <w:szCs w:val="21"/>
          <w:highlight w:val="none"/>
        </w:rPr>
        <w:t>（投标人名称</w:t>
      </w:r>
      <w:r>
        <w:rPr>
          <w:rFonts w:ascii="Times New Roman" w:hAnsi="Times New Roman" w:eastAsia="宋体" w:cs="宋体"/>
          <w:spacing w:val="-18"/>
          <w:sz w:val="21"/>
          <w:szCs w:val="21"/>
          <w:highlight w:val="none"/>
        </w:rPr>
        <w:t>）：</w:t>
      </w:r>
    </w:p>
    <w:p w14:paraId="6F211752">
      <w:pPr>
        <w:pStyle w:val="5"/>
        <w:spacing w:line="318" w:lineRule="auto"/>
        <w:rPr>
          <w:rFonts w:ascii="Times New Roman" w:hAnsi="Times New Roman"/>
          <w:highlight w:val="none"/>
        </w:rPr>
      </w:pPr>
    </w:p>
    <w:p w14:paraId="21AE6298">
      <w:pPr>
        <w:pStyle w:val="5"/>
        <w:spacing w:line="318" w:lineRule="auto"/>
        <w:rPr>
          <w:rFonts w:ascii="Times New Roman" w:hAnsi="Times New Roman"/>
          <w:highlight w:val="none"/>
        </w:rPr>
      </w:pPr>
    </w:p>
    <w:p w14:paraId="6644ADBE">
      <w:pPr>
        <w:tabs>
          <w:tab w:val="left" w:pos="1378"/>
        </w:tabs>
        <w:spacing w:before="68" w:line="422" w:lineRule="auto"/>
        <w:ind w:left="23" w:firstLine="510"/>
        <w:jc w:val="both"/>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6"/>
          <w:sz w:val="21"/>
          <w:szCs w:val="21"/>
          <w:highlight w:val="none"/>
        </w:rPr>
        <w:t>（标段名称）项目（标段唯一标识码</w:t>
      </w:r>
      <w:r>
        <w:rPr>
          <w:rFonts w:ascii="Times New Roman" w:hAnsi="Times New Roman" w:eastAsia="宋体" w:cs="宋体"/>
          <w:spacing w:val="1"/>
          <w:sz w:val="21"/>
          <w:szCs w:val="21"/>
          <w:highlight w:val="none"/>
        </w:rPr>
        <w:t>：</w:t>
      </w:r>
      <w:r>
        <w:rPr>
          <w:rFonts w:ascii="Times New Roman" w:hAnsi="Times New Roman" w:eastAsia="宋体" w:cs="宋体"/>
          <w:spacing w:val="8"/>
          <w:sz w:val="21"/>
          <w:szCs w:val="21"/>
          <w:highlight w:val="none"/>
        </w:rPr>
        <w:t xml:space="preserve"> </w:t>
      </w:r>
      <w:r>
        <w:rPr>
          <w:rFonts w:ascii="Times New Roman" w:hAnsi="Times New Roman" w:eastAsia="宋体" w:cs="宋体"/>
          <w:spacing w:val="11"/>
          <w:sz w:val="21"/>
          <w:szCs w:val="21"/>
          <w:highlight w:val="none"/>
          <w:u w:val="single" w:color="auto"/>
        </w:rPr>
        <w:t xml:space="preserve">     </w:t>
      </w:r>
      <w:r>
        <w:rPr>
          <w:rFonts w:ascii="Times New Roman" w:hAnsi="Times New Roman" w:eastAsia="宋体" w:cs="宋体"/>
          <w:spacing w:val="-6"/>
          <w:sz w:val="21"/>
          <w:szCs w:val="21"/>
          <w:highlight w:val="none"/>
        </w:rPr>
        <w:t xml:space="preserve"> </w:t>
      </w:r>
      <w:r>
        <w:rPr>
          <w:rFonts w:ascii="Times New Roman" w:hAnsi="Times New Roman" w:eastAsia="宋体" w:cs="宋体"/>
          <w:spacing w:val="1"/>
          <w:sz w:val="21"/>
          <w:szCs w:val="21"/>
          <w:highlight w:val="none"/>
        </w:rPr>
        <w:t>）</w:t>
      </w:r>
      <w:r>
        <w:rPr>
          <w:rFonts w:ascii="Times New Roman" w:hAnsi="Times New Roman" w:eastAsia="宋体" w:cs="宋体"/>
          <w:spacing w:val="-6"/>
          <w:sz w:val="21"/>
          <w:szCs w:val="21"/>
          <w:highlight w:val="none"/>
        </w:rPr>
        <w:t xml:space="preserve">招标的评标委员会，对你方  </w:t>
      </w:r>
      <w:r>
        <w:rPr>
          <w:rFonts w:ascii="Times New Roman" w:hAnsi="Times New Roman" w:eastAsia="宋体" w:cs="宋体"/>
          <w:spacing w:val="2"/>
          <w:sz w:val="21"/>
          <w:szCs w:val="21"/>
          <w:highlight w:val="none"/>
        </w:rPr>
        <w:t>的投标文件进行了仔细的审查，现需你方对下</w:t>
      </w:r>
      <w:r>
        <w:rPr>
          <w:rFonts w:ascii="Times New Roman" w:hAnsi="Times New Roman" w:eastAsia="宋体" w:cs="宋体"/>
          <w:spacing w:val="1"/>
          <w:sz w:val="21"/>
          <w:szCs w:val="21"/>
          <w:highlight w:val="none"/>
        </w:rPr>
        <w:t>列问题以书面形式予以澄清、说明或者</w:t>
      </w:r>
      <w:r>
        <w:rPr>
          <w:rFonts w:hint="eastAsia" w:ascii="Times New Roman" w:hAnsi="Times New Roman" w:eastAsia="宋体" w:cs="宋体"/>
          <w:spacing w:val="1"/>
          <w:sz w:val="21"/>
          <w:szCs w:val="21"/>
          <w:highlight w:val="none"/>
          <w:lang w:eastAsia="zh-CN"/>
        </w:rPr>
        <w:t>补充</w:t>
      </w:r>
      <w:r>
        <w:rPr>
          <w:rFonts w:ascii="Times New Roman" w:hAnsi="Times New Roman" w:eastAsia="宋体" w:cs="宋体"/>
          <w:spacing w:val="1"/>
          <w:sz w:val="21"/>
          <w:szCs w:val="21"/>
          <w:highlight w:val="none"/>
        </w:rPr>
        <w:t>，</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并将投标文件的澄清、说明或者</w:t>
      </w:r>
      <w:r>
        <w:rPr>
          <w:rFonts w:hint="eastAsia" w:ascii="Times New Roman" w:hAnsi="Times New Roman" w:eastAsia="宋体" w:cs="宋体"/>
          <w:spacing w:val="-2"/>
          <w:sz w:val="21"/>
          <w:szCs w:val="21"/>
          <w:highlight w:val="none"/>
          <w:lang w:eastAsia="zh-CN"/>
        </w:rPr>
        <w:t>补充</w:t>
      </w:r>
      <w:r>
        <w:rPr>
          <w:rFonts w:ascii="Times New Roman" w:hAnsi="Times New Roman" w:eastAsia="宋体" w:cs="宋体"/>
          <w:spacing w:val="-2"/>
          <w:sz w:val="21"/>
          <w:szCs w:val="21"/>
          <w:highlight w:val="none"/>
        </w:rPr>
        <w:t>于</w:t>
      </w:r>
      <w:r>
        <w:rPr>
          <w:rFonts w:ascii="Times New Roman" w:hAnsi="Times New Roman" w:eastAsia="宋体" w:cs="宋体"/>
          <w:spacing w:val="-2"/>
          <w:sz w:val="21"/>
          <w:szCs w:val="21"/>
          <w:highlight w:val="none"/>
          <w:u w:val="single" w:color="auto"/>
        </w:rPr>
        <w:t xml:space="preserve">   </w:t>
      </w:r>
      <w:r>
        <w:rPr>
          <w:rFonts w:ascii="Times New Roman" w:hAnsi="Times New Roman" w:eastAsia="宋体" w:cs="宋体"/>
          <w:spacing w:val="-80"/>
          <w:sz w:val="21"/>
          <w:szCs w:val="21"/>
          <w:highlight w:val="none"/>
        </w:rPr>
        <w:t xml:space="preserve"> </w:t>
      </w:r>
      <w:r>
        <w:rPr>
          <w:rFonts w:ascii="Times New Roman" w:hAnsi="Times New Roman" w:eastAsia="宋体" w:cs="宋体"/>
          <w:spacing w:val="-2"/>
          <w:sz w:val="21"/>
          <w:szCs w:val="21"/>
          <w:highlight w:val="none"/>
        </w:rPr>
        <w:t>年</w:t>
      </w:r>
      <w:r>
        <w:rPr>
          <w:rFonts w:ascii="Times New Roman" w:hAnsi="Times New Roman" w:eastAsia="宋体" w:cs="宋体"/>
          <w:spacing w:val="15"/>
          <w:sz w:val="21"/>
          <w:szCs w:val="21"/>
          <w:highlight w:val="none"/>
          <w:u w:val="single" w:color="auto"/>
        </w:rPr>
        <w:t xml:space="preserve">   </w:t>
      </w:r>
      <w:r>
        <w:rPr>
          <w:rFonts w:ascii="Times New Roman" w:hAnsi="Times New Roman" w:eastAsia="宋体" w:cs="宋体"/>
          <w:spacing w:val="-92"/>
          <w:sz w:val="21"/>
          <w:szCs w:val="21"/>
          <w:highlight w:val="none"/>
        </w:rPr>
        <w:t xml:space="preserve"> </w:t>
      </w:r>
      <w:r>
        <w:rPr>
          <w:rFonts w:ascii="Times New Roman" w:hAnsi="Times New Roman" w:eastAsia="宋体" w:cs="宋体"/>
          <w:spacing w:val="-2"/>
          <w:sz w:val="21"/>
          <w:szCs w:val="21"/>
          <w:highlight w:val="none"/>
        </w:rPr>
        <w:t>月</w:t>
      </w:r>
      <w:r>
        <w:rPr>
          <w:rFonts w:ascii="Times New Roman" w:hAnsi="Times New Roman" w:eastAsia="宋体" w:cs="宋体"/>
          <w:spacing w:val="15"/>
          <w:sz w:val="21"/>
          <w:szCs w:val="21"/>
          <w:highlight w:val="none"/>
          <w:u w:val="single" w:color="auto"/>
        </w:rPr>
        <w:t xml:space="preserve">   </w:t>
      </w:r>
      <w:r>
        <w:rPr>
          <w:rFonts w:ascii="Times New Roman" w:hAnsi="Times New Roman" w:eastAsia="宋体" w:cs="宋体"/>
          <w:spacing w:val="-60"/>
          <w:sz w:val="21"/>
          <w:szCs w:val="21"/>
          <w:highlight w:val="none"/>
        </w:rPr>
        <w:t xml:space="preserve"> </w:t>
      </w:r>
      <w:r>
        <w:rPr>
          <w:rFonts w:ascii="Times New Roman" w:hAnsi="Times New Roman" w:eastAsia="宋体" w:cs="宋体"/>
          <w:spacing w:val="-2"/>
          <w:sz w:val="21"/>
          <w:szCs w:val="21"/>
          <w:highlight w:val="none"/>
        </w:rPr>
        <w:t>日</w:t>
      </w:r>
      <w:r>
        <w:rPr>
          <w:rFonts w:ascii="Times New Roman" w:hAnsi="Times New Roman" w:eastAsia="宋体" w:cs="宋体"/>
          <w:spacing w:val="62"/>
          <w:sz w:val="21"/>
          <w:szCs w:val="21"/>
          <w:highlight w:val="none"/>
          <w:u w:val="single" w:color="auto"/>
        </w:rPr>
        <w:t xml:space="preserve"> </w:t>
      </w:r>
      <w:r>
        <w:rPr>
          <w:rFonts w:ascii="Times New Roman" w:hAnsi="Times New Roman" w:eastAsia="宋体" w:cs="宋体"/>
          <w:spacing w:val="-2"/>
          <w:sz w:val="21"/>
          <w:szCs w:val="21"/>
          <w:highlight w:val="none"/>
        </w:rPr>
        <w:t>时</w:t>
      </w:r>
      <w:r>
        <w:rPr>
          <w:rFonts w:ascii="Times New Roman" w:hAnsi="Times New Roman" w:eastAsia="宋体" w:cs="宋体"/>
          <w:spacing w:val="-105"/>
          <w:sz w:val="21"/>
          <w:szCs w:val="21"/>
          <w:highlight w:val="none"/>
        </w:rPr>
        <w:t xml:space="preserve"> </w:t>
      </w:r>
      <w:r>
        <w:rPr>
          <w:rFonts w:ascii="Times New Roman" w:hAnsi="Times New Roman" w:eastAsia="宋体" w:cs="宋体"/>
          <w:spacing w:val="15"/>
          <w:sz w:val="21"/>
          <w:szCs w:val="21"/>
          <w:highlight w:val="none"/>
          <w:u w:val="single" w:color="auto"/>
        </w:rPr>
        <w:t xml:space="preserve">   </w:t>
      </w:r>
      <w:r>
        <w:rPr>
          <w:rFonts w:ascii="Times New Roman" w:hAnsi="Times New Roman" w:eastAsia="宋体" w:cs="宋体"/>
          <w:spacing w:val="-94"/>
          <w:sz w:val="21"/>
          <w:szCs w:val="21"/>
          <w:highlight w:val="none"/>
        </w:rPr>
        <w:t xml:space="preserve"> </w:t>
      </w:r>
      <w:r>
        <w:rPr>
          <w:rFonts w:ascii="Times New Roman" w:hAnsi="Times New Roman" w:eastAsia="宋体" w:cs="宋体"/>
          <w:spacing w:val="-2"/>
          <w:sz w:val="21"/>
          <w:szCs w:val="21"/>
          <w:highlight w:val="none"/>
        </w:rPr>
        <w:t>分前，通过电子招标投标</w:t>
      </w:r>
    </w:p>
    <w:p w14:paraId="0FF4780E">
      <w:pPr>
        <w:spacing w:before="1" w:line="219" w:lineRule="auto"/>
        <w:ind w:left="22"/>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系统（辽宁省工程建设项目数字化开标评标系统）提交给本评标委员会。</w:t>
      </w:r>
    </w:p>
    <w:p w14:paraId="44128403">
      <w:pPr>
        <w:spacing w:before="196" w:line="237" w:lineRule="auto"/>
        <w:ind w:left="457"/>
        <w:rPr>
          <w:rFonts w:ascii="Times New Roman" w:hAnsi="Times New Roman" w:eastAsia="宋体" w:cs="宋体"/>
          <w:sz w:val="21"/>
          <w:szCs w:val="21"/>
          <w:highlight w:val="none"/>
        </w:rPr>
      </w:pPr>
      <w:r>
        <w:rPr>
          <w:rFonts w:ascii="Times New Roman" w:hAnsi="Times New Roman" w:eastAsia="Times New Roman" w:cs="Times New Roman"/>
          <w:spacing w:val="-6"/>
          <w:sz w:val="21"/>
          <w:szCs w:val="21"/>
          <w:highlight w:val="none"/>
        </w:rPr>
        <w:t>1.</w:t>
      </w:r>
      <w:r>
        <w:rPr>
          <w:rFonts w:ascii="Times New Roman" w:hAnsi="Times New Roman" w:eastAsia="宋体" w:cs="宋体"/>
          <w:spacing w:val="-6"/>
          <w:sz w:val="21"/>
          <w:szCs w:val="21"/>
          <w:highlight w:val="none"/>
        </w:rPr>
        <w:t>……</w:t>
      </w:r>
    </w:p>
    <w:p w14:paraId="6D9CD1C3">
      <w:pPr>
        <w:spacing w:before="172" w:line="442" w:lineRule="exact"/>
        <w:ind w:left="437"/>
        <w:rPr>
          <w:rFonts w:ascii="Times New Roman" w:hAnsi="Times New Roman" w:eastAsia="宋体" w:cs="宋体"/>
          <w:sz w:val="21"/>
          <w:szCs w:val="21"/>
          <w:highlight w:val="none"/>
        </w:rPr>
      </w:pPr>
      <w:r>
        <w:rPr>
          <w:rFonts w:ascii="Times New Roman" w:hAnsi="Times New Roman" w:eastAsia="Times New Roman" w:cs="Times New Roman"/>
          <w:spacing w:val="-1"/>
          <w:position w:val="18"/>
          <w:sz w:val="21"/>
          <w:szCs w:val="21"/>
          <w:highlight w:val="none"/>
        </w:rPr>
        <w:t>2.</w:t>
      </w:r>
      <w:r>
        <w:rPr>
          <w:rFonts w:ascii="Times New Roman" w:hAnsi="Times New Roman" w:eastAsia="宋体" w:cs="宋体"/>
          <w:spacing w:val="-1"/>
          <w:position w:val="18"/>
          <w:sz w:val="21"/>
          <w:szCs w:val="21"/>
          <w:highlight w:val="none"/>
        </w:rPr>
        <w:t>……</w:t>
      </w:r>
    </w:p>
    <w:p w14:paraId="40E635A5">
      <w:pPr>
        <w:spacing w:line="332" w:lineRule="exact"/>
        <w:ind w:left="243"/>
        <w:rPr>
          <w:rFonts w:ascii="Times New Roman" w:hAnsi="Times New Roman" w:eastAsia="宋体" w:cs="宋体"/>
          <w:sz w:val="21"/>
          <w:szCs w:val="21"/>
          <w:highlight w:val="none"/>
        </w:rPr>
      </w:pPr>
      <w:r>
        <w:rPr>
          <w:rFonts w:ascii="Times New Roman" w:hAnsi="Times New Roman" w:eastAsia="宋体" w:cs="宋体"/>
          <w:spacing w:val="-5"/>
          <w:position w:val="2"/>
          <w:sz w:val="21"/>
          <w:szCs w:val="21"/>
          <w:highlight w:val="none"/>
        </w:rPr>
        <w:t>……</w:t>
      </w:r>
    </w:p>
    <w:p w14:paraId="382EAE4B">
      <w:pPr>
        <w:pStyle w:val="5"/>
        <w:spacing w:line="273" w:lineRule="auto"/>
        <w:rPr>
          <w:rFonts w:ascii="Times New Roman" w:hAnsi="Times New Roman"/>
          <w:highlight w:val="none"/>
        </w:rPr>
      </w:pPr>
    </w:p>
    <w:p w14:paraId="234846CC">
      <w:pPr>
        <w:pStyle w:val="5"/>
        <w:spacing w:line="273" w:lineRule="auto"/>
        <w:rPr>
          <w:rFonts w:ascii="Times New Roman" w:hAnsi="Times New Roman"/>
          <w:highlight w:val="none"/>
        </w:rPr>
      </w:pPr>
    </w:p>
    <w:p w14:paraId="5296C8E9">
      <w:pPr>
        <w:tabs>
          <w:tab w:val="left" w:pos="4005"/>
        </w:tabs>
        <w:spacing w:before="69" w:line="220" w:lineRule="auto"/>
        <w:ind w:left="2742"/>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15"/>
          <w:sz w:val="21"/>
          <w:szCs w:val="21"/>
          <w:highlight w:val="none"/>
        </w:rPr>
        <w:t xml:space="preserve"> </w:t>
      </w:r>
      <w:r>
        <w:rPr>
          <w:rFonts w:ascii="Times New Roman" w:hAnsi="Times New Roman" w:eastAsia="宋体" w:cs="宋体"/>
          <w:spacing w:val="-12"/>
          <w:sz w:val="21"/>
          <w:szCs w:val="21"/>
          <w:highlight w:val="none"/>
        </w:rPr>
        <w:t>（标段名称） 项目招标评标委员会</w:t>
      </w:r>
    </w:p>
    <w:p w14:paraId="63E74EA2">
      <w:pPr>
        <w:pStyle w:val="5"/>
        <w:spacing w:line="278" w:lineRule="auto"/>
        <w:rPr>
          <w:rFonts w:ascii="Times New Roman" w:hAnsi="Times New Roman"/>
          <w:highlight w:val="none"/>
        </w:rPr>
      </w:pPr>
    </w:p>
    <w:p w14:paraId="785DA03B">
      <w:pPr>
        <w:pStyle w:val="5"/>
        <w:spacing w:line="278" w:lineRule="auto"/>
        <w:rPr>
          <w:rFonts w:ascii="Times New Roman" w:hAnsi="Times New Roman"/>
          <w:highlight w:val="none"/>
        </w:rPr>
      </w:pPr>
    </w:p>
    <w:p w14:paraId="67B33CA4">
      <w:pPr>
        <w:pStyle w:val="5"/>
        <w:spacing w:line="279" w:lineRule="auto"/>
        <w:rPr>
          <w:rFonts w:ascii="Times New Roman" w:hAnsi="Times New Roman"/>
          <w:highlight w:val="none"/>
        </w:rPr>
      </w:pPr>
    </w:p>
    <w:p w14:paraId="52177B9C">
      <w:pPr>
        <w:pStyle w:val="5"/>
        <w:spacing w:line="279" w:lineRule="auto"/>
        <w:rPr>
          <w:rFonts w:ascii="Times New Roman" w:hAnsi="Times New Roman"/>
          <w:highlight w:val="none"/>
        </w:rPr>
      </w:pPr>
    </w:p>
    <w:p w14:paraId="6B1B97B5">
      <w:pPr>
        <w:tabs>
          <w:tab w:val="left" w:pos="5997"/>
        </w:tabs>
        <w:spacing w:before="69" w:line="221" w:lineRule="auto"/>
        <w:ind w:left="5575"/>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95"/>
          <w:sz w:val="21"/>
          <w:szCs w:val="21"/>
          <w:highlight w:val="none"/>
        </w:rPr>
        <w:t xml:space="preserve"> </w:t>
      </w:r>
      <w:r>
        <w:rPr>
          <w:rFonts w:ascii="Times New Roman" w:hAnsi="Times New Roman" w:eastAsia="宋体" w:cs="宋体"/>
          <w:spacing w:val="-7"/>
          <w:sz w:val="21"/>
          <w:szCs w:val="21"/>
          <w:highlight w:val="none"/>
        </w:rPr>
        <w:t>年</w:t>
      </w:r>
      <w:r>
        <w:rPr>
          <w:rFonts w:ascii="Times New Roman" w:hAnsi="Times New Roman" w:eastAsia="宋体" w:cs="宋体"/>
          <w:spacing w:val="-105"/>
          <w:sz w:val="21"/>
          <w:szCs w:val="21"/>
          <w:highlight w:val="none"/>
        </w:rPr>
        <w:t xml:space="preserve"> </w:t>
      </w:r>
      <w:r>
        <w:rPr>
          <w:rFonts w:ascii="Times New Roman" w:hAnsi="Times New Roman" w:eastAsia="宋体" w:cs="宋体"/>
          <w:spacing w:val="18"/>
          <w:sz w:val="21"/>
          <w:szCs w:val="21"/>
          <w:highlight w:val="none"/>
          <w:u w:val="single" w:color="auto"/>
        </w:rPr>
        <w:t xml:space="preserve">   </w:t>
      </w:r>
      <w:r>
        <w:rPr>
          <w:rFonts w:ascii="Times New Roman" w:hAnsi="Times New Roman" w:eastAsia="宋体" w:cs="宋体"/>
          <w:spacing w:val="-91"/>
          <w:sz w:val="21"/>
          <w:szCs w:val="21"/>
          <w:highlight w:val="none"/>
        </w:rPr>
        <w:t xml:space="preserve"> </w:t>
      </w:r>
      <w:r>
        <w:rPr>
          <w:rFonts w:ascii="Times New Roman" w:hAnsi="Times New Roman" w:eastAsia="宋体" w:cs="宋体"/>
          <w:spacing w:val="-7"/>
          <w:sz w:val="21"/>
          <w:szCs w:val="21"/>
          <w:highlight w:val="none"/>
        </w:rPr>
        <w:t>月</w:t>
      </w:r>
      <w:r>
        <w:rPr>
          <w:rFonts w:ascii="Times New Roman" w:hAnsi="Times New Roman" w:eastAsia="宋体" w:cs="宋体"/>
          <w:spacing w:val="16"/>
          <w:sz w:val="21"/>
          <w:szCs w:val="21"/>
          <w:highlight w:val="none"/>
          <w:u w:val="single" w:color="auto"/>
        </w:rPr>
        <w:t xml:space="preserve">   </w:t>
      </w:r>
      <w:r>
        <w:rPr>
          <w:rFonts w:ascii="Times New Roman" w:hAnsi="Times New Roman" w:eastAsia="宋体" w:cs="宋体"/>
          <w:spacing w:val="-59"/>
          <w:sz w:val="21"/>
          <w:szCs w:val="21"/>
          <w:highlight w:val="none"/>
        </w:rPr>
        <w:t xml:space="preserve"> </w:t>
      </w:r>
      <w:r>
        <w:rPr>
          <w:rFonts w:ascii="Times New Roman" w:hAnsi="Times New Roman" w:eastAsia="宋体" w:cs="宋体"/>
          <w:spacing w:val="-7"/>
          <w:sz w:val="21"/>
          <w:szCs w:val="21"/>
          <w:highlight w:val="none"/>
        </w:rPr>
        <w:t>日</w:t>
      </w:r>
    </w:p>
    <w:p w14:paraId="7D6A5228">
      <w:pPr>
        <w:spacing w:line="221" w:lineRule="auto"/>
        <w:rPr>
          <w:rFonts w:ascii="Times New Roman" w:hAnsi="Times New Roman" w:eastAsia="宋体" w:cs="宋体"/>
          <w:sz w:val="21"/>
          <w:szCs w:val="21"/>
          <w:highlight w:val="none"/>
        </w:rPr>
        <w:sectPr>
          <w:footerReference r:id="rId26" w:type="default"/>
          <w:pgSz w:w="11905" w:h="16839"/>
          <w:pgMar w:top="1431" w:right="1633" w:bottom="996" w:left="1785" w:header="0" w:footer="791" w:gutter="0"/>
          <w:pgBorders>
            <w:top w:val="none" w:sz="0" w:space="0"/>
            <w:left w:val="none" w:sz="0" w:space="0"/>
            <w:bottom w:val="none" w:sz="0" w:space="0"/>
            <w:right w:val="none" w:sz="0" w:space="0"/>
          </w:pgBorders>
          <w:pgNumType w:fmt="decimal"/>
          <w:cols w:space="720" w:num="1"/>
        </w:sectPr>
      </w:pPr>
    </w:p>
    <w:p w14:paraId="60865338">
      <w:pPr>
        <w:spacing w:before="47" w:line="219" w:lineRule="auto"/>
        <w:ind w:left="32"/>
        <w:rPr>
          <w:rFonts w:ascii="Times New Roman" w:hAnsi="Times New Roman" w:eastAsia="黑体" w:cs="黑体"/>
          <w:sz w:val="24"/>
          <w:szCs w:val="24"/>
          <w:highlight w:val="none"/>
        </w:rPr>
      </w:pPr>
      <w:r>
        <w:rPr>
          <w:rFonts w:ascii="Times New Roman" w:hAnsi="Times New Roman" w:eastAsia="黑体" w:cs="黑体"/>
          <w:spacing w:val="-2"/>
          <w:sz w:val="24"/>
          <w:szCs w:val="24"/>
          <w:highlight w:val="none"/>
        </w:rPr>
        <w:t>附表七：投标文件问题的澄清</w:t>
      </w:r>
    </w:p>
    <w:p w14:paraId="7C83C83B">
      <w:pPr>
        <w:pStyle w:val="5"/>
        <w:spacing w:line="249" w:lineRule="auto"/>
        <w:rPr>
          <w:rFonts w:ascii="Times New Roman" w:hAnsi="Times New Roman"/>
          <w:highlight w:val="none"/>
        </w:rPr>
      </w:pPr>
    </w:p>
    <w:p w14:paraId="3328C87A">
      <w:pPr>
        <w:pStyle w:val="5"/>
        <w:spacing w:line="249" w:lineRule="auto"/>
        <w:rPr>
          <w:rFonts w:ascii="Times New Roman" w:hAnsi="Times New Roman"/>
          <w:highlight w:val="none"/>
        </w:rPr>
      </w:pPr>
    </w:p>
    <w:p w14:paraId="344E7E8A">
      <w:pPr>
        <w:pStyle w:val="5"/>
        <w:spacing w:line="250" w:lineRule="auto"/>
        <w:rPr>
          <w:rFonts w:ascii="Times New Roman" w:hAnsi="Times New Roman"/>
          <w:highlight w:val="none"/>
        </w:rPr>
      </w:pPr>
    </w:p>
    <w:p w14:paraId="7E0CFBE5">
      <w:pPr>
        <w:pStyle w:val="5"/>
        <w:spacing w:line="250" w:lineRule="auto"/>
        <w:rPr>
          <w:rFonts w:ascii="Times New Roman" w:hAnsi="Times New Roman"/>
          <w:highlight w:val="none"/>
        </w:rPr>
      </w:pPr>
    </w:p>
    <w:p w14:paraId="4DAE8C3B">
      <w:pPr>
        <w:pStyle w:val="5"/>
        <w:spacing w:line="250" w:lineRule="auto"/>
        <w:rPr>
          <w:rFonts w:ascii="Times New Roman" w:hAnsi="Times New Roman"/>
          <w:highlight w:val="none"/>
        </w:rPr>
      </w:pPr>
    </w:p>
    <w:p w14:paraId="4C769046">
      <w:pPr>
        <w:spacing w:before="88" w:line="224" w:lineRule="auto"/>
        <w:ind w:left="2074"/>
        <w:rPr>
          <w:rFonts w:hint="eastAsia" w:ascii="Times New Roman" w:hAnsi="Times New Roman" w:eastAsia="黑体" w:cs="黑体"/>
          <w:sz w:val="27"/>
          <w:szCs w:val="27"/>
          <w:highlight w:val="none"/>
          <w:lang w:eastAsia="zh-CN"/>
        </w:rPr>
      </w:pPr>
      <w:r>
        <w:rPr>
          <w:rFonts w:ascii="Times New Roman" w:hAnsi="Times New Roman" w:eastAsia="黑体" w:cs="黑体"/>
          <w:spacing w:val="9"/>
          <w:sz w:val="27"/>
          <w:szCs w:val="27"/>
          <w:highlight w:val="none"/>
        </w:rPr>
        <w:t>投标文件问题的澄清、说明或</w:t>
      </w:r>
      <w:r>
        <w:rPr>
          <w:rFonts w:hint="eastAsia" w:ascii="Times New Roman" w:hAnsi="Times New Roman" w:eastAsia="黑体" w:cs="黑体"/>
          <w:spacing w:val="9"/>
          <w:sz w:val="27"/>
          <w:szCs w:val="27"/>
          <w:highlight w:val="none"/>
          <w:lang w:eastAsia="zh-CN"/>
        </w:rPr>
        <w:t>补充</w:t>
      </w:r>
    </w:p>
    <w:p w14:paraId="0594C801">
      <w:pPr>
        <w:pStyle w:val="5"/>
        <w:spacing w:line="317" w:lineRule="auto"/>
        <w:rPr>
          <w:rFonts w:ascii="Times New Roman" w:hAnsi="Times New Roman"/>
          <w:highlight w:val="none"/>
        </w:rPr>
      </w:pPr>
    </w:p>
    <w:p w14:paraId="15ACBAE1">
      <w:pPr>
        <w:spacing w:before="68" w:line="221" w:lineRule="auto"/>
        <w:ind w:left="5379"/>
        <w:rPr>
          <w:rFonts w:ascii="Times New Roman" w:hAnsi="Times New Roman" w:eastAsia="宋体" w:cs="宋体"/>
          <w:sz w:val="21"/>
          <w:szCs w:val="21"/>
          <w:highlight w:val="none"/>
        </w:rPr>
      </w:pPr>
      <w:r>
        <w:rPr>
          <w:rFonts w:ascii="Times New Roman" w:hAnsi="Times New Roman" w:eastAsia="宋体" w:cs="宋体"/>
          <w:spacing w:val="-32"/>
          <w:w w:val="98"/>
          <w:sz w:val="21"/>
          <w:szCs w:val="21"/>
          <w:highlight w:val="none"/>
        </w:rPr>
        <w:t>编号：</w:t>
      </w:r>
      <w:r>
        <w:rPr>
          <w:rFonts w:ascii="Times New Roman" w:hAnsi="Times New Roman" w:eastAsia="宋体" w:cs="宋体"/>
          <w:spacing w:val="-4"/>
          <w:sz w:val="21"/>
          <w:szCs w:val="21"/>
          <w:highlight w:val="none"/>
        </w:rPr>
        <w:t xml:space="preserve"> </w:t>
      </w:r>
      <w:r>
        <w:rPr>
          <w:rFonts w:ascii="Times New Roman" w:hAnsi="Times New Roman" w:eastAsia="宋体" w:cs="宋体"/>
          <w:sz w:val="21"/>
          <w:szCs w:val="21"/>
          <w:highlight w:val="none"/>
          <w:u w:val="single" w:color="auto"/>
        </w:rPr>
        <w:t xml:space="preserve">         </w:t>
      </w:r>
    </w:p>
    <w:p w14:paraId="38FA6C61">
      <w:pPr>
        <w:tabs>
          <w:tab w:val="left" w:pos="960"/>
        </w:tabs>
        <w:spacing w:before="210" w:line="220" w:lineRule="auto"/>
        <w:ind w:left="116"/>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2"/>
          <w:sz w:val="21"/>
          <w:szCs w:val="21"/>
          <w:highlight w:val="none"/>
        </w:rPr>
        <w:t>（标段名称）项目招标评标委员会：</w:t>
      </w:r>
    </w:p>
    <w:p w14:paraId="6FD95236">
      <w:pPr>
        <w:spacing w:before="229" w:line="422" w:lineRule="auto"/>
        <w:ind w:left="443"/>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投标文件问题澄清通知（编号</w:t>
      </w:r>
      <w:r>
        <w:rPr>
          <w:rFonts w:ascii="Times New Roman" w:hAnsi="Times New Roman" w:eastAsia="宋体" w:cs="宋体"/>
          <w:spacing w:val="-3"/>
          <w:sz w:val="21"/>
          <w:szCs w:val="21"/>
          <w:highlight w:val="none"/>
        </w:rPr>
        <w:t>：</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71"/>
          <w:sz w:val="21"/>
          <w:szCs w:val="21"/>
          <w:highlight w:val="none"/>
        </w:rPr>
        <w:t xml:space="preserve"> </w:t>
      </w:r>
      <w:r>
        <w:rPr>
          <w:rFonts w:ascii="Times New Roman" w:hAnsi="Times New Roman" w:eastAsia="宋体" w:cs="宋体"/>
          <w:spacing w:val="-3"/>
          <w:sz w:val="21"/>
          <w:szCs w:val="21"/>
          <w:highlight w:val="none"/>
        </w:rPr>
        <w:t>）</w:t>
      </w:r>
      <w:r>
        <w:rPr>
          <w:rFonts w:ascii="Times New Roman" w:hAnsi="Times New Roman" w:eastAsia="宋体" w:cs="宋体"/>
          <w:spacing w:val="-2"/>
          <w:sz w:val="21"/>
          <w:szCs w:val="21"/>
          <w:highlight w:val="none"/>
        </w:rPr>
        <w:t>已收悉，现澄清、</w:t>
      </w:r>
      <w:r>
        <w:rPr>
          <w:rFonts w:ascii="Times New Roman" w:hAnsi="Times New Roman" w:eastAsia="宋体" w:cs="宋体"/>
          <w:spacing w:val="-3"/>
          <w:sz w:val="21"/>
          <w:szCs w:val="21"/>
          <w:highlight w:val="none"/>
        </w:rPr>
        <w:t>说明或者</w:t>
      </w:r>
      <w:r>
        <w:rPr>
          <w:rFonts w:hint="eastAsia" w:ascii="Times New Roman" w:hAnsi="Times New Roman" w:eastAsia="宋体" w:cs="宋体"/>
          <w:spacing w:val="-3"/>
          <w:sz w:val="21"/>
          <w:szCs w:val="21"/>
          <w:highlight w:val="none"/>
          <w:lang w:eastAsia="zh-CN"/>
        </w:rPr>
        <w:t>补充</w:t>
      </w:r>
      <w:r>
        <w:rPr>
          <w:rFonts w:ascii="Times New Roman" w:hAnsi="Times New Roman" w:eastAsia="宋体" w:cs="宋体"/>
          <w:spacing w:val="-3"/>
          <w:sz w:val="21"/>
          <w:szCs w:val="21"/>
          <w:highlight w:val="none"/>
        </w:rPr>
        <w:t>如下：</w:t>
      </w:r>
    </w:p>
    <w:p w14:paraId="3B939F75">
      <w:pPr>
        <w:spacing w:before="1" w:line="236" w:lineRule="auto"/>
        <w:ind w:left="457"/>
        <w:rPr>
          <w:rFonts w:ascii="Times New Roman" w:hAnsi="Times New Roman" w:eastAsia="宋体" w:cs="宋体"/>
          <w:sz w:val="21"/>
          <w:szCs w:val="21"/>
          <w:highlight w:val="none"/>
        </w:rPr>
      </w:pPr>
      <w:r>
        <w:rPr>
          <w:rFonts w:ascii="Times New Roman" w:hAnsi="Times New Roman" w:eastAsia="Times New Roman" w:cs="Times New Roman"/>
          <w:spacing w:val="-6"/>
          <w:sz w:val="21"/>
          <w:szCs w:val="21"/>
          <w:highlight w:val="none"/>
        </w:rPr>
        <w:t>1.</w:t>
      </w:r>
      <w:r>
        <w:rPr>
          <w:rFonts w:ascii="Times New Roman" w:hAnsi="Times New Roman" w:eastAsia="宋体" w:cs="宋体"/>
          <w:spacing w:val="-6"/>
          <w:sz w:val="21"/>
          <w:szCs w:val="21"/>
          <w:highlight w:val="none"/>
        </w:rPr>
        <w:t>……</w:t>
      </w:r>
    </w:p>
    <w:p w14:paraId="30E06167">
      <w:pPr>
        <w:spacing w:before="210" w:line="237" w:lineRule="auto"/>
        <w:ind w:left="437"/>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2.</w:t>
      </w:r>
      <w:r>
        <w:rPr>
          <w:rFonts w:ascii="Times New Roman" w:hAnsi="Times New Roman" w:eastAsia="宋体" w:cs="宋体"/>
          <w:spacing w:val="-1"/>
          <w:sz w:val="21"/>
          <w:szCs w:val="21"/>
          <w:highlight w:val="none"/>
        </w:rPr>
        <w:t>……</w:t>
      </w:r>
    </w:p>
    <w:p w14:paraId="0CF2708E">
      <w:pPr>
        <w:pStyle w:val="5"/>
        <w:spacing w:line="309" w:lineRule="auto"/>
        <w:rPr>
          <w:rFonts w:ascii="Times New Roman" w:hAnsi="Times New Roman"/>
          <w:highlight w:val="none"/>
        </w:rPr>
      </w:pPr>
    </w:p>
    <w:p w14:paraId="55D72888">
      <w:pPr>
        <w:pStyle w:val="5"/>
        <w:spacing w:line="310" w:lineRule="auto"/>
        <w:rPr>
          <w:rFonts w:ascii="Times New Roman" w:hAnsi="Times New Roman"/>
          <w:highlight w:val="none"/>
        </w:rPr>
      </w:pPr>
    </w:p>
    <w:p w14:paraId="33D5A87F">
      <w:pPr>
        <w:spacing w:before="69" w:line="332" w:lineRule="exact"/>
        <w:ind w:left="454"/>
        <w:rPr>
          <w:rFonts w:ascii="Times New Roman" w:hAnsi="Times New Roman" w:eastAsia="宋体" w:cs="宋体"/>
          <w:sz w:val="21"/>
          <w:szCs w:val="21"/>
          <w:highlight w:val="none"/>
        </w:rPr>
      </w:pPr>
      <w:r>
        <w:rPr>
          <w:rFonts w:ascii="Times New Roman" w:hAnsi="Times New Roman" w:eastAsia="宋体" w:cs="宋体"/>
          <w:spacing w:val="-5"/>
          <w:position w:val="2"/>
          <w:sz w:val="21"/>
          <w:szCs w:val="21"/>
          <w:highlight w:val="none"/>
        </w:rPr>
        <w:t>……</w:t>
      </w:r>
    </w:p>
    <w:p w14:paraId="3EE3697A">
      <w:pPr>
        <w:pStyle w:val="5"/>
        <w:spacing w:line="245" w:lineRule="auto"/>
        <w:rPr>
          <w:rFonts w:ascii="Times New Roman" w:hAnsi="Times New Roman"/>
          <w:highlight w:val="none"/>
        </w:rPr>
      </w:pPr>
    </w:p>
    <w:p w14:paraId="3018895A">
      <w:pPr>
        <w:pStyle w:val="5"/>
        <w:spacing w:line="245" w:lineRule="auto"/>
        <w:rPr>
          <w:rFonts w:ascii="Times New Roman" w:hAnsi="Times New Roman"/>
          <w:highlight w:val="none"/>
        </w:rPr>
      </w:pPr>
    </w:p>
    <w:p w14:paraId="23FD313E">
      <w:pPr>
        <w:pStyle w:val="5"/>
        <w:spacing w:line="245" w:lineRule="auto"/>
        <w:rPr>
          <w:rFonts w:ascii="Times New Roman" w:hAnsi="Times New Roman"/>
          <w:highlight w:val="none"/>
        </w:rPr>
      </w:pPr>
    </w:p>
    <w:p w14:paraId="20EBEDDA">
      <w:pPr>
        <w:pStyle w:val="5"/>
        <w:spacing w:line="245" w:lineRule="auto"/>
        <w:rPr>
          <w:rFonts w:ascii="Times New Roman" w:hAnsi="Times New Roman"/>
          <w:highlight w:val="none"/>
        </w:rPr>
      </w:pPr>
    </w:p>
    <w:p w14:paraId="327FFDF7">
      <w:pPr>
        <w:pStyle w:val="5"/>
        <w:spacing w:line="245" w:lineRule="auto"/>
        <w:rPr>
          <w:rFonts w:ascii="Times New Roman" w:hAnsi="Times New Roman"/>
          <w:highlight w:val="none"/>
        </w:rPr>
      </w:pPr>
    </w:p>
    <w:p w14:paraId="6BE1B14C">
      <w:pPr>
        <w:pStyle w:val="5"/>
        <w:spacing w:line="245" w:lineRule="auto"/>
        <w:rPr>
          <w:rFonts w:ascii="Times New Roman" w:hAnsi="Times New Roman"/>
          <w:highlight w:val="none"/>
        </w:rPr>
      </w:pPr>
    </w:p>
    <w:p w14:paraId="4D60AB3C">
      <w:pPr>
        <w:pStyle w:val="5"/>
        <w:spacing w:line="245" w:lineRule="auto"/>
        <w:rPr>
          <w:rFonts w:ascii="Times New Roman" w:hAnsi="Times New Roman"/>
          <w:highlight w:val="none"/>
        </w:rPr>
      </w:pPr>
    </w:p>
    <w:p w14:paraId="1E0BDB2A">
      <w:pPr>
        <w:pStyle w:val="5"/>
        <w:spacing w:line="245" w:lineRule="auto"/>
        <w:rPr>
          <w:rFonts w:ascii="Times New Roman" w:hAnsi="Times New Roman"/>
          <w:highlight w:val="none"/>
        </w:rPr>
      </w:pPr>
    </w:p>
    <w:p w14:paraId="213B69D8">
      <w:pPr>
        <w:pStyle w:val="5"/>
        <w:spacing w:line="245" w:lineRule="auto"/>
        <w:rPr>
          <w:rFonts w:ascii="Times New Roman" w:hAnsi="Times New Roman"/>
          <w:highlight w:val="none"/>
        </w:rPr>
      </w:pPr>
    </w:p>
    <w:p w14:paraId="6AFA064E">
      <w:pPr>
        <w:pStyle w:val="5"/>
        <w:spacing w:line="246" w:lineRule="auto"/>
        <w:rPr>
          <w:rFonts w:ascii="Times New Roman" w:hAnsi="Times New Roman"/>
          <w:highlight w:val="none"/>
        </w:rPr>
      </w:pPr>
    </w:p>
    <w:p w14:paraId="5A8826A0">
      <w:pPr>
        <w:pStyle w:val="5"/>
        <w:spacing w:line="246" w:lineRule="auto"/>
        <w:rPr>
          <w:rFonts w:ascii="Times New Roman" w:hAnsi="Times New Roman"/>
          <w:highlight w:val="none"/>
        </w:rPr>
      </w:pPr>
    </w:p>
    <w:p w14:paraId="44BAC2E2">
      <w:pPr>
        <w:pStyle w:val="5"/>
        <w:spacing w:line="246" w:lineRule="auto"/>
        <w:rPr>
          <w:rFonts w:ascii="Times New Roman" w:hAnsi="Times New Roman"/>
          <w:highlight w:val="none"/>
        </w:rPr>
      </w:pPr>
    </w:p>
    <w:p w14:paraId="18B79D3B">
      <w:pPr>
        <w:spacing w:before="68" w:line="527" w:lineRule="auto"/>
        <w:ind w:left="3188" w:right="125" w:firstLine="1"/>
        <w:jc w:val="right"/>
        <w:rPr>
          <w:rFonts w:ascii="Times New Roman" w:hAnsi="Times New Roman" w:eastAsia="宋体" w:cs="宋体"/>
          <w:sz w:val="21"/>
          <w:szCs w:val="21"/>
          <w:highlight w:val="none"/>
        </w:rPr>
      </w:pPr>
      <w:r>
        <w:rPr>
          <w:rFonts w:ascii="Times New Roman" w:hAnsi="Times New Roman" w:eastAsia="宋体" w:cs="宋体"/>
          <w:spacing w:val="-23"/>
          <w:w w:val="98"/>
          <w:sz w:val="21"/>
          <w:szCs w:val="21"/>
          <w:highlight w:val="none"/>
        </w:rPr>
        <w:t>投标人</w:t>
      </w:r>
      <w:r>
        <w:rPr>
          <w:rFonts w:ascii="Times New Roman" w:hAnsi="Times New Roman" w:eastAsia="宋体" w:cs="宋体"/>
          <w:sz w:val="21"/>
          <w:szCs w:val="21"/>
          <w:highlight w:val="none"/>
        </w:rPr>
        <w:t>：</w:t>
      </w:r>
      <w:r>
        <w:rPr>
          <w:rFonts w:ascii="Times New Roman" w:hAnsi="Times New Roman" w:eastAsia="宋体" w:cs="宋体"/>
          <w:spacing w:val="11"/>
          <w:sz w:val="21"/>
          <w:szCs w:val="21"/>
          <w:highlight w:val="none"/>
        </w:rPr>
        <w:t xml:space="preserve"> </w:t>
      </w:r>
      <w:r>
        <w:rPr>
          <w:rFonts w:ascii="Times New Roman" w:hAnsi="Times New Roman" w:eastAsia="宋体" w:cs="宋体"/>
          <w:spacing w:val="4"/>
          <w:sz w:val="21"/>
          <w:szCs w:val="21"/>
          <w:highlight w:val="none"/>
          <w:u w:val="single" w:color="auto"/>
        </w:rPr>
        <w:t xml:space="preserve">                     </w:t>
      </w:r>
      <w:r>
        <w:rPr>
          <w:rFonts w:ascii="Times New Roman" w:hAnsi="Times New Roman" w:eastAsia="宋体" w:cs="宋体"/>
          <w:spacing w:val="3"/>
          <w:sz w:val="21"/>
          <w:szCs w:val="21"/>
          <w:highlight w:val="none"/>
          <w:u w:val="single" w:color="auto"/>
        </w:rPr>
        <w:t xml:space="preserve">      </w:t>
      </w:r>
      <w:r>
        <w:rPr>
          <w:rFonts w:ascii="Times New Roman" w:hAnsi="Times New Roman" w:eastAsia="宋体" w:cs="宋体"/>
          <w:spacing w:val="-26"/>
          <w:sz w:val="21"/>
          <w:szCs w:val="21"/>
          <w:highlight w:val="none"/>
        </w:rPr>
        <w:t xml:space="preserve"> </w:t>
      </w:r>
      <w:r>
        <w:rPr>
          <w:rFonts w:ascii="Times New Roman" w:hAnsi="Times New Roman" w:eastAsia="宋体" w:cs="宋体"/>
          <w:sz w:val="21"/>
          <w:szCs w:val="21"/>
          <w:highlight w:val="none"/>
        </w:rPr>
        <w:t>（</w:t>
      </w:r>
      <w:r>
        <w:rPr>
          <w:rFonts w:ascii="Times New Roman" w:hAnsi="Times New Roman" w:eastAsia="宋体" w:cs="宋体"/>
          <w:spacing w:val="-23"/>
          <w:w w:val="98"/>
          <w:sz w:val="21"/>
          <w:szCs w:val="21"/>
          <w:highlight w:val="none"/>
        </w:rPr>
        <w:t>盖单位章）</w:t>
      </w:r>
      <w:r>
        <w:rPr>
          <w:rFonts w:ascii="Times New Roman" w:hAnsi="Times New Roman" w:eastAsia="宋体" w:cs="宋体"/>
          <w:sz w:val="21"/>
          <w:szCs w:val="21"/>
          <w:highlight w:val="none"/>
        </w:rPr>
        <w:t xml:space="preserve"> 法定代表人</w:t>
      </w:r>
      <w:r>
        <w:rPr>
          <w:rFonts w:ascii="Times New Roman" w:hAnsi="Times New Roman" w:eastAsia="宋体" w:cs="宋体"/>
          <w:spacing w:val="-14"/>
          <w:sz w:val="21"/>
          <w:szCs w:val="21"/>
          <w:highlight w:val="none"/>
        </w:rPr>
        <w:t>：</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14"/>
          <w:sz w:val="21"/>
          <w:szCs w:val="21"/>
          <w:highlight w:val="none"/>
        </w:rPr>
        <w:t>（</w:t>
      </w:r>
      <w:r>
        <w:rPr>
          <w:rFonts w:ascii="Times New Roman" w:hAnsi="Times New Roman" w:eastAsia="宋体" w:cs="宋体"/>
          <w:sz w:val="21"/>
          <w:szCs w:val="21"/>
          <w:highlight w:val="none"/>
        </w:rPr>
        <w:t>签章）</w:t>
      </w:r>
    </w:p>
    <w:p w14:paraId="3FFA0D41">
      <w:pPr>
        <w:tabs>
          <w:tab w:val="left" w:pos="6420"/>
        </w:tabs>
        <w:spacing w:before="1" w:line="220" w:lineRule="auto"/>
        <w:ind w:left="5786"/>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95"/>
          <w:sz w:val="21"/>
          <w:szCs w:val="21"/>
          <w:highlight w:val="none"/>
        </w:rPr>
        <w:t xml:space="preserve"> </w:t>
      </w:r>
      <w:r>
        <w:rPr>
          <w:rFonts w:ascii="Times New Roman" w:hAnsi="Times New Roman" w:eastAsia="宋体" w:cs="宋体"/>
          <w:spacing w:val="-7"/>
          <w:sz w:val="21"/>
          <w:szCs w:val="21"/>
          <w:highlight w:val="none"/>
        </w:rPr>
        <w:t>年</w:t>
      </w:r>
      <w:r>
        <w:rPr>
          <w:rFonts w:ascii="Times New Roman" w:hAnsi="Times New Roman" w:eastAsia="宋体" w:cs="宋体"/>
          <w:spacing w:val="25"/>
          <w:sz w:val="21"/>
          <w:szCs w:val="21"/>
          <w:highlight w:val="none"/>
          <w:u w:val="single" w:color="auto"/>
        </w:rPr>
        <w:t xml:space="preserve">    </w:t>
      </w:r>
      <w:r>
        <w:rPr>
          <w:rFonts w:ascii="Times New Roman" w:hAnsi="Times New Roman" w:eastAsia="宋体" w:cs="宋体"/>
          <w:spacing w:val="-89"/>
          <w:sz w:val="21"/>
          <w:szCs w:val="21"/>
          <w:highlight w:val="none"/>
        </w:rPr>
        <w:t xml:space="preserve"> </w:t>
      </w:r>
      <w:r>
        <w:rPr>
          <w:rFonts w:ascii="Times New Roman" w:hAnsi="Times New Roman" w:eastAsia="宋体" w:cs="宋体"/>
          <w:spacing w:val="-7"/>
          <w:sz w:val="21"/>
          <w:szCs w:val="21"/>
          <w:highlight w:val="none"/>
        </w:rPr>
        <w:t>月</w:t>
      </w:r>
      <w:r>
        <w:rPr>
          <w:rFonts w:ascii="Times New Roman" w:hAnsi="Times New Roman" w:eastAsia="宋体" w:cs="宋体"/>
          <w:spacing w:val="-105"/>
          <w:sz w:val="21"/>
          <w:szCs w:val="21"/>
          <w:highlight w:val="none"/>
        </w:rPr>
        <w:t xml:space="preserve"> </w:t>
      </w:r>
      <w:r>
        <w:rPr>
          <w:rFonts w:ascii="Times New Roman" w:hAnsi="Times New Roman" w:eastAsia="宋体" w:cs="宋体"/>
          <w:spacing w:val="26"/>
          <w:sz w:val="21"/>
          <w:szCs w:val="21"/>
          <w:highlight w:val="none"/>
          <w:u w:val="single" w:color="auto"/>
        </w:rPr>
        <w:t xml:space="preserve">    </w:t>
      </w:r>
      <w:r>
        <w:rPr>
          <w:rFonts w:ascii="Times New Roman" w:hAnsi="Times New Roman" w:eastAsia="宋体" w:cs="宋体"/>
          <w:spacing w:val="-61"/>
          <w:sz w:val="21"/>
          <w:szCs w:val="21"/>
          <w:highlight w:val="none"/>
        </w:rPr>
        <w:t xml:space="preserve"> </w:t>
      </w:r>
      <w:r>
        <w:rPr>
          <w:rFonts w:ascii="Times New Roman" w:hAnsi="Times New Roman" w:eastAsia="宋体" w:cs="宋体"/>
          <w:spacing w:val="-7"/>
          <w:sz w:val="21"/>
          <w:szCs w:val="21"/>
          <w:highlight w:val="none"/>
        </w:rPr>
        <w:t>日</w:t>
      </w:r>
    </w:p>
    <w:p w14:paraId="18A9FE07">
      <w:pPr>
        <w:spacing w:line="220" w:lineRule="auto"/>
        <w:rPr>
          <w:rFonts w:ascii="Times New Roman" w:hAnsi="Times New Roman" w:eastAsia="宋体" w:cs="宋体"/>
          <w:sz w:val="21"/>
          <w:szCs w:val="21"/>
          <w:highlight w:val="none"/>
        </w:rPr>
        <w:sectPr>
          <w:footerReference r:id="rId27"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5B5B9DD8">
      <w:pPr>
        <w:pStyle w:val="5"/>
        <w:spacing w:line="281" w:lineRule="auto"/>
        <w:rPr>
          <w:rFonts w:ascii="Times New Roman" w:hAnsi="Times New Roman"/>
          <w:highlight w:val="none"/>
        </w:rPr>
      </w:pPr>
    </w:p>
    <w:p w14:paraId="3A0FDF9F">
      <w:pPr>
        <w:spacing w:before="78" w:line="220" w:lineRule="auto"/>
        <w:ind w:left="22"/>
        <w:rPr>
          <w:rFonts w:ascii="Times New Roman" w:hAnsi="Times New Roman" w:eastAsia="黑体" w:cs="黑体"/>
          <w:sz w:val="24"/>
          <w:szCs w:val="24"/>
          <w:highlight w:val="none"/>
        </w:rPr>
      </w:pPr>
      <w:r>
        <w:rPr>
          <w:rFonts w:ascii="Times New Roman" w:hAnsi="Times New Roman" w:eastAsia="黑体" w:cs="黑体"/>
          <w:spacing w:val="-3"/>
          <w:sz w:val="24"/>
          <w:szCs w:val="24"/>
          <w:highlight w:val="none"/>
        </w:rPr>
        <w:t>附表八：中标通知书</w:t>
      </w:r>
    </w:p>
    <w:p w14:paraId="0802D031">
      <w:pPr>
        <w:spacing w:before="326" w:line="219" w:lineRule="auto"/>
        <w:ind w:left="5410"/>
        <w:rPr>
          <w:rFonts w:ascii="Times New Roman" w:hAnsi="Times New Roman" w:eastAsia="黑体" w:cs="黑体"/>
          <w:sz w:val="32"/>
          <w:szCs w:val="32"/>
          <w:highlight w:val="none"/>
        </w:rPr>
      </w:pPr>
      <w:r>
        <w:rPr>
          <w:rFonts w:ascii="Times New Roman" w:hAnsi="Times New Roman" w:eastAsia="黑体" w:cs="黑体"/>
          <w:spacing w:val="-5"/>
          <w:sz w:val="32"/>
          <w:szCs w:val="32"/>
          <w:highlight w:val="none"/>
          <w14:textOutline w14:w="5834" w14:cap="flat" w14:cmpd="sng">
            <w14:solidFill>
              <w14:srgbClr w14:val="000000"/>
            </w14:solidFill>
            <w14:prstDash w14:val="solid"/>
            <w14:miter w14:val="0"/>
          </w14:textOutline>
        </w:rPr>
        <w:t>中标通知书（工程类）</w:t>
      </w:r>
    </w:p>
    <w:p w14:paraId="2C83B026">
      <w:pPr>
        <w:tabs>
          <w:tab w:val="left" w:pos="1366"/>
        </w:tabs>
        <w:spacing w:before="223" w:line="221" w:lineRule="auto"/>
        <w:ind w:left="105"/>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76"/>
          <w:sz w:val="21"/>
          <w:szCs w:val="21"/>
          <w:highlight w:val="none"/>
        </w:rPr>
        <w:t xml:space="preserve"> </w:t>
      </w:r>
      <w:r>
        <w:rPr>
          <w:rFonts w:ascii="Times New Roman" w:hAnsi="Times New Roman" w:eastAsia="宋体" w:cs="宋体"/>
          <w:spacing w:val="-34"/>
          <w:sz w:val="21"/>
          <w:szCs w:val="21"/>
          <w:highlight w:val="none"/>
        </w:rPr>
        <w:t>：</w:t>
      </w:r>
      <w:r>
        <w:rPr>
          <w:rFonts w:ascii="Times New Roman" w:hAnsi="Times New Roman" w:eastAsia="宋体" w:cs="宋体"/>
          <w:sz w:val="21"/>
          <w:szCs w:val="21"/>
          <w:highlight w:val="none"/>
        </w:rPr>
        <w:t xml:space="preserve">                                                                                                   </w:t>
      </w:r>
      <w:r>
        <w:rPr>
          <w:rFonts w:ascii="Times New Roman" w:hAnsi="Times New Roman" w:eastAsia="宋体" w:cs="宋体"/>
          <w:spacing w:val="-34"/>
          <w:sz w:val="21"/>
          <w:szCs w:val="21"/>
          <w:highlight w:val="none"/>
        </w:rPr>
        <w:t>编号：</w:t>
      </w:r>
      <w:r>
        <w:rPr>
          <w:rFonts w:ascii="Times New Roman" w:hAnsi="Times New Roman" w:eastAsia="宋体" w:cs="宋体"/>
          <w:spacing w:val="2"/>
          <w:sz w:val="21"/>
          <w:szCs w:val="21"/>
          <w:highlight w:val="none"/>
        </w:rPr>
        <w:t xml:space="preserve"> </w:t>
      </w:r>
      <w:r>
        <w:rPr>
          <w:rFonts w:ascii="Times New Roman" w:hAnsi="Times New Roman" w:eastAsia="宋体" w:cs="宋体"/>
          <w:sz w:val="21"/>
          <w:szCs w:val="21"/>
          <w:highlight w:val="none"/>
          <w:u w:val="single" w:color="auto"/>
        </w:rPr>
        <w:t xml:space="preserve">             </w:t>
      </w:r>
    </w:p>
    <w:p w14:paraId="097CF890">
      <w:pPr>
        <w:spacing w:before="157" w:line="359" w:lineRule="auto"/>
        <w:ind w:left="431"/>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你方于</w:t>
      </w:r>
      <w:r>
        <w:rPr>
          <w:rFonts w:ascii="Times New Roman" w:hAnsi="Times New Roman" w:eastAsia="宋体" w:cs="宋体"/>
          <w:spacing w:val="-3"/>
          <w:sz w:val="21"/>
          <w:szCs w:val="21"/>
          <w:highlight w:val="none"/>
          <w:u w:val="single" w:color="auto"/>
        </w:rPr>
        <w:t xml:space="preserve">     </w:t>
      </w:r>
      <w:r>
        <w:rPr>
          <w:rFonts w:ascii="Times New Roman" w:hAnsi="Times New Roman" w:eastAsia="宋体" w:cs="宋体"/>
          <w:spacing w:val="-97"/>
          <w:sz w:val="21"/>
          <w:szCs w:val="21"/>
          <w:highlight w:val="none"/>
        </w:rPr>
        <w:t xml:space="preserve"> </w:t>
      </w:r>
      <w:r>
        <w:rPr>
          <w:rFonts w:ascii="Times New Roman" w:hAnsi="Times New Roman" w:eastAsia="宋体" w:cs="宋体"/>
          <w:spacing w:val="-3"/>
          <w:sz w:val="21"/>
          <w:szCs w:val="21"/>
          <w:highlight w:val="none"/>
        </w:rPr>
        <w:t>年</w:t>
      </w:r>
      <w:r>
        <w:rPr>
          <w:rFonts w:ascii="Times New Roman" w:hAnsi="Times New Roman" w:eastAsia="宋体" w:cs="宋体"/>
          <w:spacing w:val="-105"/>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90"/>
          <w:sz w:val="21"/>
          <w:szCs w:val="21"/>
          <w:highlight w:val="none"/>
        </w:rPr>
        <w:t xml:space="preserve"> </w:t>
      </w:r>
      <w:r>
        <w:rPr>
          <w:rFonts w:ascii="Times New Roman" w:hAnsi="Times New Roman" w:eastAsia="宋体" w:cs="宋体"/>
          <w:spacing w:val="-3"/>
          <w:sz w:val="21"/>
          <w:szCs w:val="21"/>
          <w:highlight w:val="none"/>
        </w:rPr>
        <w:t>月</w:t>
      </w:r>
      <w:r>
        <w:rPr>
          <w:rFonts w:ascii="Times New Roman" w:hAnsi="Times New Roman" w:eastAsia="宋体" w:cs="宋体"/>
          <w:spacing w:val="-3"/>
          <w:sz w:val="21"/>
          <w:szCs w:val="21"/>
          <w:highlight w:val="none"/>
          <w:u w:val="single" w:color="auto"/>
        </w:rPr>
        <w:t xml:space="preserve">    </w:t>
      </w:r>
      <w:r>
        <w:rPr>
          <w:rFonts w:ascii="Times New Roman" w:hAnsi="Times New Roman" w:eastAsia="宋体" w:cs="宋体"/>
          <w:spacing w:val="-60"/>
          <w:sz w:val="21"/>
          <w:szCs w:val="21"/>
          <w:highlight w:val="none"/>
        </w:rPr>
        <w:t xml:space="preserve"> </w:t>
      </w:r>
      <w:r>
        <w:rPr>
          <w:rFonts w:ascii="Times New Roman" w:hAnsi="Times New Roman" w:eastAsia="宋体" w:cs="宋体"/>
          <w:spacing w:val="-3"/>
          <w:sz w:val="21"/>
          <w:szCs w:val="21"/>
          <w:highlight w:val="none"/>
        </w:rPr>
        <w:t>日所递交的</w:t>
      </w:r>
      <w:r>
        <w:rPr>
          <w:rFonts w:ascii="Times New Roman" w:hAnsi="Times New Roman" w:eastAsia="宋体" w:cs="宋体"/>
          <w:spacing w:val="-3"/>
          <w:sz w:val="21"/>
          <w:szCs w:val="21"/>
          <w:highlight w:val="none"/>
          <w:u w:val="single" w:color="auto"/>
        </w:rPr>
        <w:t xml:space="preserve">    （标段名称）     </w:t>
      </w:r>
      <w:r>
        <w:rPr>
          <w:rFonts w:ascii="Times New Roman" w:hAnsi="Times New Roman" w:eastAsia="宋体" w:cs="宋体"/>
          <w:spacing w:val="-79"/>
          <w:sz w:val="21"/>
          <w:szCs w:val="21"/>
          <w:highlight w:val="none"/>
        </w:rPr>
        <w:t xml:space="preserve"> </w:t>
      </w:r>
      <w:r>
        <w:rPr>
          <w:rFonts w:ascii="Times New Roman" w:hAnsi="Times New Roman" w:eastAsia="宋体" w:cs="宋体"/>
          <w:spacing w:val="-3"/>
          <w:sz w:val="21"/>
          <w:szCs w:val="21"/>
          <w:highlight w:val="none"/>
        </w:rPr>
        <w:t>的投标文件已被我方接受，被确定为中标人，请你单位派代表持本通知书及相关资料在</w:t>
      </w:r>
    </w:p>
    <w:p w14:paraId="1A9C80D6">
      <w:pPr>
        <w:spacing w:line="219" w:lineRule="auto"/>
        <w:ind w:left="7"/>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接到本通知书后</w:t>
      </w:r>
      <w:r>
        <w:rPr>
          <w:rFonts w:ascii="Times New Roman" w:hAnsi="Times New Roman" w:eastAsia="宋体" w:cs="宋体"/>
          <w:spacing w:val="-33"/>
          <w:sz w:val="21"/>
          <w:szCs w:val="21"/>
          <w:highlight w:val="none"/>
        </w:rPr>
        <w:t xml:space="preserve"> </w:t>
      </w:r>
      <w:r>
        <w:rPr>
          <w:rFonts w:ascii="Times New Roman" w:hAnsi="Times New Roman" w:eastAsia="宋体" w:cs="宋体"/>
          <w:spacing w:val="-2"/>
          <w:sz w:val="21"/>
          <w:szCs w:val="21"/>
          <w:highlight w:val="none"/>
        </w:rPr>
        <w:t>30 日内到</w:t>
      </w:r>
      <w:r>
        <w:rPr>
          <w:rFonts w:ascii="Times New Roman" w:hAnsi="Times New Roman" w:eastAsia="宋体" w:cs="宋体"/>
          <w:spacing w:val="-105"/>
          <w:sz w:val="21"/>
          <w:szCs w:val="21"/>
          <w:highlight w:val="none"/>
        </w:rPr>
        <w:t xml:space="preserve"> </w:t>
      </w:r>
      <w:r>
        <w:rPr>
          <w:rFonts w:ascii="Times New Roman" w:hAnsi="Times New Roman" w:eastAsia="宋体" w:cs="宋体"/>
          <w:spacing w:val="20"/>
          <w:sz w:val="21"/>
          <w:szCs w:val="21"/>
          <w:highlight w:val="none"/>
          <w:u w:val="single" w:color="auto"/>
        </w:rPr>
        <w:t xml:space="preserve">     </w:t>
      </w:r>
      <w:r>
        <w:rPr>
          <w:rFonts w:ascii="Times New Roman" w:hAnsi="Times New Roman" w:eastAsia="宋体" w:cs="宋体"/>
          <w:spacing w:val="-89"/>
          <w:sz w:val="21"/>
          <w:szCs w:val="21"/>
          <w:highlight w:val="none"/>
        </w:rPr>
        <w:t xml:space="preserve"> </w:t>
      </w:r>
      <w:r>
        <w:rPr>
          <w:rFonts w:ascii="Times New Roman" w:hAnsi="Times New Roman" w:eastAsia="宋体" w:cs="宋体"/>
          <w:spacing w:val="-2"/>
          <w:sz w:val="21"/>
          <w:szCs w:val="21"/>
          <w:highlight w:val="none"/>
        </w:rPr>
        <w:t>与我方签订承包合同。在此之前按照招标文件规定向我方提交履约担保。</w:t>
      </w:r>
    </w:p>
    <w:p w14:paraId="62B7B481">
      <w:pPr>
        <w:spacing w:before="158" w:line="221" w:lineRule="auto"/>
        <w:ind w:left="6041"/>
        <w:rPr>
          <w:rFonts w:ascii="Times New Roman" w:hAnsi="Times New Roman" w:eastAsia="宋体" w:cs="宋体"/>
          <w:sz w:val="21"/>
          <w:szCs w:val="21"/>
          <w:highlight w:val="none"/>
        </w:rPr>
      </w:pP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工程概况及中标内容</w:t>
      </w:r>
    </w:p>
    <w:p w14:paraId="352FAA10">
      <w:pPr>
        <w:spacing w:line="127" w:lineRule="exact"/>
        <w:rPr>
          <w:rFonts w:ascii="Times New Roman" w:hAnsi="Times New Roman"/>
          <w:highlight w:val="none"/>
        </w:rPr>
      </w:pPr>
    </w:p>
    <w:tbl>
      <w:tblPr>
        <w:tblStyle w:val="17"/>
        <w:tblW w:w="141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48"/>
        <w:gridCol w:w="2764"/>
        <w:gridCol w:w="2344"/>
        <w:gridCol w:w="2341"/>
        <w:gridCol w:w="20"/>
        <w:gridCol w:w="4727"/>
      </w:tblGrid>
      <w:tr w14:paraId="0BA041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1948" w:type="dxa"/>
            <w:vAlign w:val="top"/>
          </w:tcPr>
          <w:p w14:paraId="13A82BFA">
            <w:pPr>
              <w:pStyle w:val="18"/>
              <w:spacing w:before="97" w:line="221" w:lineRule="auto"/>
              <w:ind w:left="563"/>
              <w:rPr>
                <w:rFonts w:ascii="Times New Roman" w:hAnsi="Times New Roman"/>
                <w:highlight w:val="none"/>
              </w:rPr>
            </w:pPr>
            <w:r>
              <w:rPr>
                <w:rFonts w:ascii="Times New Roman" w:hAnsi="Times New Roman"/>
                <w:spacing w:val="-2"/>
                <w:highlight w:val="none"/>
              </w:rPr>
              <w:t>项目名称</w:t>
            </w:r>
          </w:p>
        </w:tc>
        <w:tc>
          <w:tcPr>
            <w:tcW w:w="12196" w:type="dxa"/>
            <w:gridSpan w:val="5"/>
            <w:vAlign w:val="top"/>
          </w:tcPr>
          <w:p w14:paraId="5ECD007C">
            <w:pPr>
              <w:rPr>
                <w:rFonts w:ascii="Times New Roman" w:hAnsi="Times New Roman"/>
                <w:sz w:val="21"/>
                <w:highlight w:val="none"/>
              </w:rPr>
            </w:pPr>
          </w:p>
        </w:tc>
      </w:tr>
      <w:tr w14:paraId="7413C4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1948" w:type="dxa"/>
            <w:vAlign w:val="top"/>
          </w:tcPr>
          <w:p w14:paraId="09A7F6BC">
            <w:pPr>
              <w:pStyle w:val="18"/>
              <w:spacing w:before="97" w:line="221" w:lineRule="auto"/>
              <w:ind w:left="560"/>
              <w:rPr>
                <w:rFonts w:ascii="Times New Roman" w:hAnsi="Times New Roman"/>
                <w:highlight w:val="none"/>
              </w:rPr>
            </w:pPr>
            <w:r>
              <w:rPr>
                <w:rFonts w:ascii="Times New Roman" w:hAnsi="Times New Roman"/>
                <w:spacing w:val="-1"/>
                <w:highlight w:val="none"/>
              </w:rPr>
              <w:t>标段名称</w:t>
            </w:r>
          </w:p>
        </w:tc>
        <w:tc>
          <w:tcPr>
            <w:tcW w:w="12196" w:type="dxa"/>
            <w:gridSpan w:val="5"/>
            <w:vAlign w:val="top"/>
          </w:tcPr>
          <w:p w14:paraId="0210AC32">
            <w:pPr>
              <w:rPr>
                <w:rFonts w:ascii="Times New Roman" w:hAnsi="Times New Roman"/>
                <w:sz w:val="21"/>
                <w:highlight w:val="none"/>
              </w:rPr>
            </w:pPr>
          </w:p>
        </w:tc>
      </w:tr>
      <w:tr w14:paraId="372E0C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1948" w:type="dxa"/>
            <w:vAlign w:val="top"/>
          </w:tcPr>
          <w:p w14:paraId="4A55C96E">
            <w:pPr>
              <w:pStyle w:val="18"/>
              <w:spacing w:before="93" w:line="221" w:lineRule="auto"/>
              <w:ind w:left="562"/>
              <w:rPr>
                <w:rFonts w:ascii="Times New Roman" w:hAnsi="Times New Roman"/>
                <w:highlight w:val="none"/>
              </w:rPr>
            </w:pPr>
            <w:r>
              <w:rPr>
                <w:rFonts w:ascii="Times New Roman" w:hAnsi="Times New Roman"/>
                <w:spacing w:val="-2"/>
                <w:highlight w:val="none"/>
              </w:rPr>
              <w:t>工程性质</w:t>
            </w:r>
          </w:p>
        </w:tc>
        <w:tc>
          <w:tcPr>
            <w:tcW w:w="5108" w:type="dxa"/>
            <w:gridSpan w:val="2"/>
            <w:vAlign w:val="top"/>
          </w:tcPr>
          <w:p w14:paraId="5AE11A27">
            <w:pPr>
              <w:rPr>
                <w:rFonts w:ascii="Times New Roman" w:hAnsi="Times New Roman"/>
                <w:sz w:val="21"/>
                <w:highlight w:val="none"/>
              </w:rPr>
            </w:pPr>
          </w:p>
        </w:tc>
        <w:tc>
          <w:tcPr>
            <w:tcW w:w="2341" w:type="dxa"/>
            <w:vAlign w:val="top"/>
          </w:tcPr>
          <w:p w14:paraId="68306413">
            <w:pPr>
              <w:pStyle w:val="18"/>
              <w:spacing w:before="92" w:line="221" w:lineRule="auto"/>
              <w:ind w:left="422"/>
              <w:rPr>
                <w:rFonts w:ascii="Times New Roman" w:hAnsi="Times New Roman"/>
                <w:highlight w:val="none"/>
              </w:rPr>
            </w:pPr>
            <w:r>
              <w:rPr>
                <w:rFonts w:ascii="Times New Roman" w:hAnsi="Times New Roman"/>
                <w:spacing w:val="-2"/>
                <w:highlight w:val="none"/>
              </w:rPr>
              <w:t>资金来源及比例</w:t>
            </w:r>
          </w:p>
        </w:tc>
        <w:tc>
          <w:tcPr>
            <w:tcW w:w="4747" w:type="dxa"/>
            <w:gridSpan w:val="2"/>
            <w:vAlign w:val="top"/>
          </w:tcPr>
          <w:p w14:paraId="5F9487ED">
            <w:pPr>
              <w:rPr>
                <w:rFonts w:ascii="Times New Roman" w:hAnsi="Times New Roman"/>
                <w:sz w:val="21"/>
                <w:highlight w:val="none"/>
              </w:rPr>
            </w:pPr>
          </w:p>
        </w:tc>
      </w:tr>
      <w:tr w14:paraId="4BB3D4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1948" w:type="dxa"/>
            <w:vAlign w:val="top"/>
          </w:tcPr>
          <w:p w14:paraId="08D850B2">
            <w:pPr>
              <w:pStyle w:val="18"/>
              <w:spacing w:before="93" w:line="222" w:lineRule="auto"/>
              <w:ind w:left="562"/>
              <w:rPr>
                <w:rFonts w:ascii="Times New Roman" w:hAnsi="Times New Roman"/>
                <w:highlight w:val="none"/>
              </w:rPr>
            </w:pPr>
            <w:r>
              <w:rPr>
                <w:rFonts w:ascii="Times New Roman" w:hAnsi="Times New Roman"/>
                <w:spacing w:val="-2"/>
                <w:highlight w:val="none"/>
              </w:rPr>
              <w:t>建设地址</w:t>
            </w:r>
          </w:p>
        </w:tc>
        <w:tc>
          <w:tcPr>
            <w:tcW w:w="12196" w:type="dxa"/>
            <w:gridSpan w:val="5"/>
            <w:vAlign w:val="top"/>
          </w:tcPr>
          <w:p w14:paraId="1DF2254B">
            <w:pPr>
              <w:rPr>
                <w:rFonts w:ascii="Times New Roman" w:hAnsi="Times New Roman"/>
                <w:sz w:val="21"/>
                <w:highlight w:val="none"/>
              </w:rPr>
            </w:pPr>
          </w:p>
        </w:tc>
      </w:tr>
      <w:tr w14:paraId="7B6ADD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1948" w:type="dxa"/>
            <w:vAlign w:val="top"/>
          </w:tcPr>
          <w:p w14:paraId="182B5C6A">
            <w:pPr>
              <w:pStyle w:val="18"/>
              <w:spacing w:before="92" w:line="221" w:lineRule="auto"/>
              <w:ind w:left="579"/>
              <w:rPr>
                <w:rFonts w:ascii="Times New Roman" w:hAnsi="Times New Roman"/>
                <w:highlight w:val="none"/>
              </w:rPr>
            </w:pPr>
            <w:r>
              <w:rPr>
                <w:rFonts w:ascii="Times New Roman" w:hAnsi="Times New Roman"/>
                <w:spacing w:val="-5"/>
                <w:highlight w:val="none"/>
              </w:rPr>
              <w:t>中标内容</w:t>
            </w:r>
          </w:p>
        </w:tc>
        <w:tc>
          <w:tcPr>
            <w:tcW w:w="12196" w:type="dxa"/>
            <w:gridSpan w:val="5"/>
            <w:vAlign w:val="top"/>
          </w:tcPr>
          <w:p w14:paraId="5A33B140">
            <w:pPr>
              <w:rPr>
                <w:rFonts w:ascii="Times New Roman" w:hAnsi="Times New Roman"/>
                <w:sz w:val="21"/>
                <w:highlight w:val="none"/>
              </w:rPr>
            </w:pPr>
          </w:p>
        </w:tc>
      </w:tr>
      <w:tr w14:paraId="6F2D7E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1948" w:type="dxa"/>
            <w:vAlign w:val="top"/>
          </w:tcPr>
          <w:p w14:paraId="573A246E">
            <w:pPr>
              <w:pStyle w:val="18"/>
              <w:spacing w:before="103" w:line="221" w:lineRule="auto"/>
              <w:ind w:left="560"/>
              <w:rPr>
                <w:rFonts w:ascii="Times New Roman" w:hAnsi="Times New Roman"/>
                <w:highlight w:val="none"/>
              </w:rPr>
            </w:pPr>
            <w:r>
              <w:rPr>
                <w:rFonts w:ascii="Times New Roman" w:hAnsi="Times New Roman"/>
                <w:spacing w:val="-1"/>
                <w:highlight w:val="none"/>
              </w:rPr>
              <w:t>计划工期</w:t>
            </w:r>
          </w:p>
        </w:tc>
        <w:tc>
          <w:tcPr>
            <w:tcW w:w="5108" w:type="dxa"/>
            <w:gridSpan w:val="2"/>
            <w:vAlign w:val="top"/>
          </w:tcPr>
          <w:p w14:paraId="7C027CCF">
            <w:pPr>
              <w:rPr>
                <w:rFonts w:ascii="Times New Roman" w:hAnsi="Times New Roman"/>
                <w:sz w:val="21"/>
                <w:highlight w:val="none"/>
              </w:rPr>
            </w:pPr>
          </w:p>
        </w:tc>
        <w:tc>
          <w:tcPr>
            <w:tcW w:w="2361" w:type="dxa"/>
            <w:gridSpan w:val="2"/>
            <w:vAlign w:val="top"/>
          </w:tcPr>
          <w:p w14:paraId="3B813BF8">
            <w:pPr>
              <w:pStyle w:val="18"/>
              <w:spacing w:before="103" w:line="221" w:lineRule="auto"/>
              <w:ind w:left="361"/>
              <w:rPr>
                <w:rFonts w:ascii="Times New Roman" w:hAnsi="Times New Roman"/>
                <w:highlight w:val="none"/>
              </w:rPr>
            </w:pPr>
            <w:r>
              <w:rPr>
                <w:rFonts w:ascii="Times New Roman" w:hAnsi="Times New Roman"/>
                <w:spacing w:val="-3"/>
                <w:highlight w:val="none"/>
              </w:rPr>
              <w:t>总工期（日历天）</w:t>
            </w:r>
          </w:p>
        </w:tc>
        <w:tc>
          <w:tcPr>
            <w:tcW w:w="4727" w:type="dxa"/>
            <w:vAlign w:val="top"/>
          </w:tcPr>
          <w:p w14:paraId="24018E34">
            <w:pPr>
              <w:rPr>
                <w:rFonts w:ascii="Times New Roman" w:hAnsi="Times New Roman"/>
                <w:sz w:val="21"/>
                <w:highlight w:val="none"/>
              </w:rPr>
            </w:pPr>
          </w:p>
        </w:tc>
      </w:tr>
      <w:tr w14:paraId="4662BF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1948" w:type="dxa"/>
            <w:vAlign w:val="top"/>
          </w:tcPr>
          <w:p w14:paraId="42DF4B5F">
            <w:pPr>
              <w:pStyle w:val="18"/>
              <w:spacing w:before="93" w:line="221" w:lineRule="auto"/>
              <w:ind w:left="569"/>
              <w:rPr>
                <w:rFonts w:ascii="Times New Roman" w:hAnsi="Times New Roman"/>
                <w:highlight w:val="none"/>
              </w:rPr>
            </w:pPr>
            <w:r>
              <w:rPr>
                <w:rFonts w:ascii="Times New Roman" w:hAnsi="Times New Roman"/>
                <w:spacing w:val="-3"/>
                <w:highlight w:val="none"/>
              </w:rPr>
              <w:t>资质等级</w:t>
            </w:r>
          </w:p>
        </w:tc>
        <w:tc>
          <w:tcPr>
            <w:tcW w:w="5108" w:type="dxa"/>
            <w:gridSpan w:val="2"/>
            <w:vAlign w:val="top"/>
          </w:tcPr>
          <w:p w14:paraId="0C3E6751">
            <w:pPr>
              <w:rPr>
                <w:rFonts w:ascii="Times New Roman" w:hAnsi="Times New Roman"/>
                <w:sz w:val="21"/>
                <w:highlight w:val="none"/>
              </w:rPr>
            </w:pPr>
          </w:p>
        </w:tc>
        <w:tc>
          <w:tcPr>
            <w:tcW w:w="2361" w:type="dxa"/>
            <w:gridSpan w:val="2"/>
            <w:vAlign w:val="top"/>
          </w:tcPr>
          <w:p w14:paraId="32413FC5">
            <w:pPr>
              <w:pStyle w:val="18"/>
              <w:spacing w:before="94" w:line="221" w:lineRule="auto"/>
              <w:ind w:left="774"/>
              <w:rPr>
                <w:rFonts w:ascii="Times New Roman" w:hAnsi="Times New Roman"/>
                <w:highlight w:val="none"/>
              </w:rPr>
            </w:pPr>
            <w:r>
              <w:rPr>
                <w:rFonts w:ascii="Times New Roman" w:hAnsi="Times New Roman"/>
                <w:spacing w:val="-1"/>
                <w:highlight w:val="none"/>
              </w:rPr>
              <w:t>质量标准</w:t>
            </w:r>
          </w:p>
        </w:tc>
        <w:tc>
          <w:tcPr>
            <w:tcW w:w="4727" w:type="dxa"/>
            <w:vAlign w:val="top"/>
          </w:tcPr>
          <w:p w14:paraId="47FB6544">
            <w:pPr>
              <w:rPr>
                <w:rFonts w:ascii="Times New Roman" w:hAnsi="Times New Roman"/>
                <w:sz w:val="21"/>
                <w:highlight w:val="none"/>
              </w:rPr>
            </w:pPr>
          </w:p>
        </w:tc>
      </w:tr>
      <w:tr w14:paraId="1878D2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1948" w:type="dxa"/>
            <w:vAlign w:val="top"/>
          </w:tcPr>
          <w:p w14:paraId="09ED2F35">
            <w:pPr>
              <w:pStyle w:val="18"/>
              <w:spacing w:before="99" w:line="221" w:lineRule="auto"/>
              <w:ind w:left="563"/>
              <w:rPr>
                <w:rFonts w:ascii="Times New Roman" w:hAnsi="Times New Roman"/>
                <w:highlight w:val="none"/>
              </w:rPr>
            </w:pPr>
            <w:r>
              <w:rPr>
                <w:rFonts w:ascii="Times New Roman" w:hAnsi="Times New Roman"/>
                <w:spacing w:val="-2"/>
                <w:highlight w:val="none"/>
              </w:rPr>
              <w:t>项目经理</w:t>
            </w:r>
          </w:p>
        </w:tc>
        <w:tc>
          <w:tcPr>
            <w:tcW w:w="2764" w:type="dxa"/>
            <w:vAlign w:val="top"/>
          </w:tcPr>
          <w:p w14:paraId="7D9972A4">
            <w:pPr>
              <w:rPr>
                <w:rFonts w:ascii="Times New Roman" w:hAnsi="Times New Roman"/>
                <w:sz w:val="21"/>
                <w:highlight w:val="none"/>
              </w:rPr>
            </w:pPr>
          </w:p>
        </w:tc>
        <w:tc>
          <w:tcPr>
            <w:tcW w:w="2344" w:type="dxa"/>
            <w:vAlign w:val="top"/>
          </w:tcPr>
          <w:p w14:paraId="7A4BDCD8">
            <w:pPr>
              <w:pStyle w:val="18"/>
              <w:spacing w:before="98" w:line="220" w:lineRule="auto"/>
              <w:ind w:left="461"/>
              <w:rPr>
                <w:rFonts w:ascii="Times New Roman" w:hAnsi="Times New Roman"/>
                <w:highlight w:val="none"/>
              </w:rPr>
            </w:pPr>
            <w:r>
              <w:rPr>
                <w:rFonts w:ascii="Times New Roman" w:hAnsi="Times New Roman"/>
                <w:spacing w:val="-2"/>
                <w:highlight w:val="none"/>
              </w:rPr>
              <w:t>资格证书及编号</w:t>
            </w:r>
          </w:p>
        </w:tc>
        <w:tc>
          <w:tcPr>
            <w:tcW w:w="7088" w:type="dxa"/>
            <w:gridSpan w:val="3"/>
            <w:vAlign w:val="top"/>
          </w:tcPr>
          <w:p w14:paraId="620083B8">
            <w:pPr>
              <w:rPr>
                <w:rFonts w:ascii="Times New Roman" w:hAnsi="Times New Roman"/>
                <w:sz w:val="21"/>
                <w:highlight w:val="none"/>
              </w:rPr>
            </w:pPr>
          </w:p>
        </w:tc>
      </w:tr>
      <w:tr w14:paraId="4D9CA5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1948" w:type="dxa"/>
            <w:vMerge w:val="restart"/>
            <w:tcBorders>
              <w:bottom w:val="nil"/>
            </w:tcBorders>
            <w:vAlign w:val="top"/>
          </w:tcPr>
          <w:p w14:paraId="2F2694BC">
            <w:pPr>
              <w:pStyle w:val="18"/>
              <w:spacing w:before="252" w:line="221" w:lineRule="auto"/>
              <w:ind w:left="579"/>
              <w:rPr>
                <w:rFonts w:ascii="Times New Roman" w:hAnsi="Times New Roman"/>
                <w:highlight w:val="none"/>
              </w:rPr>
            </w:pPr>
            <w:r>
              <w:rPr>
                <w:rFonts w:ascii="Times New Roman" w:hAnsi="Times New Roman"/>
                <w:spacing w:val="-5"/>
                <w:highlight w:val="none"/>
              </w:rPr>
              <w:t>中标金额</w:t>
            </w:r>
          </w:p>
        </w:tc>
        <w:tc>
          <w:tcPr>
            <w:tcW w:w="12196" w:type="dxa"/>
            <w:gridSpan w:val="5"/>
            <w:vAlign w:val="top"/>
          </w:tcPr>
          <w:p w14:paraId="3B65B62D">
            <w:pPr>
              <w:pStyle w:val="18"/>
              <w:spacing w:before="95" w:line="221" w:lineRule="auto"/>
              <w:ind w:left="117"/>
              <w:rPr>
                <w:rFonts w:ascii="Times New Roman" w:hAnsi="Times New Roman"/>
                <w:highlight w:val="none"/>
              </w:rPr>
            </w:pPr>
            <w:r>
              <w:rPr>
                <w:rFonts w:ascii="Times New Roman" w:hAnsi="Times New Roman"/>
                <w:spacing w:val="-13"/>
                <w:highlight w:val="none"/>
              </w:rPr>
              <w:t>大写：</w:t>
            </w:r>
          </w:p>
        </w:tc>
      </w:tr>
      <w:tr w14:paraId="520975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1948" w:type="dxa"/>
            <w:vMerge w:val="continue"/>
            <w:tcBorders>
              <w:top w:val="nil"/>
            </w:tcBorders>
            <w:vAlign w:val="top"/>
          </w:tcPr>
          <w:p w14:paraId="33BE6206">
            <w:pPr>
              <w:rPr>
                <w:rFonts w:ascii="Times New Roman" w:hAnsi="Times New Roman"/>
                <w:sz w:val="21"/>
                <w:highlight w:val="none"/>
              </w:rPr>
            </w:pPr>
          </w:p>
        </w:tc>
        <w:tc>
          <w:tcPr>
            <w:tcW w:w="12196" w:type="dxa"/>
            <w:gridSpan w:val="5"/>
            <w:vAlign w:val="top"/>
          </w:tcPr>
          <w:p w14:paraId="0153DFFE">
            <w:pPr>
              <w:pStyle w:val="18"/>
              <w:spacing w:before="52" w:line="219" w:lineRule="auto"/>
              <w:ind w:left="120"/>
              <w:rPr>
                <w:rFonts w:ascii="Times New Roman" w:hAnsi="Times New Roman"/>
                <w:highlight w:val="none"/>
              </w:rPr>
            </w:pPr>
            <w:r>
              <w:rPr>
                <w:rFonts w:ascii="Times New Roman" w:hAnsi="Times New Roman"/>
                <w:spacing w:val="-14"/>
                <w:highlight w:val="none"/>
              </w:rPr>
              <w:t>小写：</w:t>
            </w:r>
          </w:p>
        </w:tc>
      </w:tr>
      <w:tr w14:paraId="1D9E00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1948" w:type="dxa"/>
            <w:vAlign w:val="top"/>
          </w:tcPr>
          <w:p w14:paraId="790E1AE3">
            <w:pPr>
              <w:pStyle w:val="18"/>
              <w:spacing w:before="94" w:line="221" w:lineRule="auto"/>
              <w:ind w:left="259"/>
              <w:rPr>
                <w:rFonts w:ascii="Times New Roman" w:hAnsi="Times New Roman"/>
                <w:highlight w:val="none"/>
              </w:rPr>
            </w:pPr>
            <w:r>
              <w:rPr>
                <w:rFonts w:ascii="Times New Roman" w:hAnsi="Times New Roman"/>
                <w:spacing w:val="-3"/>
                <w:highlight w:val="none"/>
              </w:rPr>
              <w:t>需要说明的事项</w:t>
            </w:r>
          </w:p>
        </w:tc>
        <w:tc>
          <w:tcPr>
            <w:tcW w:w="12196" w:type="dxa"/>
            <w:gridSpan w:val="5"/>
            <w:vAlign w:val="top"/>
          </w:tcPr>
          <w:p w14:paraId="20DF3A50">
            <w:pPr>
              <w:rPr>
                <w:rFonts w:ascii="Times New Roman" w:hAnsi="Times New Roman"/>
                <w:sz w:val="21"/>
                <w:highlight w:val="none"/>
              </w:rPr>
            </w:pPr>
          </w:p>
        </w:tc>
      </w:tr>
      <w:tr w14:paraId="13AA3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trPr>
        <w:tc>
          <w:tcPr>
            <w:tcW w:w="4712" w:type="dxa"/>
            <w:gridSpan w:val="2"/>
            <w:vAlign w:val="top"/>
          </w:tcPr>
          <w:p w14:paraId="70BBBE46">
            <w:pPr>
              <w:spacing w:line="471" w:lineRule="auto"/>
              <w:rPr>
                <w:rFonts w:ascii="Times New Roman" w:hAnsi="Times New Roman"/>
                <w:sz w:val="21"/>
                <w:highlight w:val="none"/>
              </w:rPr>
            </w:pPr>
          </w:p>
          <w:p w14:paraId="52C64EEB">
            <w:pPr>
              <w:pStyle w:val="18"/>
              <w:spacing w:before="68" w:line="220" w:lineRule="auto"/>
              <w:ind w:left="748"/>
              <w:rPr>
                <w:rFonts w:ascii="Times New Roman" w:hAnsi="Times New Roman"/>
                <w:highlight w:val="none"/>
              </w:rPr>
            </w:pPr>
            <w:r>
              <w:rPr>
                <w:rFonts w:ascii="Times New Roman" w:hAnsi="Times New Roman"/>
                <w:spacing w:val="-2"/>
                <w:highlight w:val="none"/>
              </w:rPr>
              <w:t>招标人（盖章）</w:t>
            </w:r>
          </w:p>
          <w:p w14:paraId="29A1B328">
            <w:pPr>
              <w:pStyle w:val="18"/>
              <w:spacing w:before="152" w:line="220" w:lineRule="auto"/>
              <w:ind w:left="748"/>
              <w:rPr>
                <w:rFonts w:ascii="Times New Roman" w:hAnsi="Times New Roman"/>
                <w:highlight w:val="none"/>
              </w:rPr>
            </w:pPr>
            <w:r>
              <w:rPr>
                <w:rFonts w:ascii="Times New Roman" w:hAnsi="Times New Roman"/>
                <w:spacing w:val="-2"/>
                <w:highlight w:val="none"/>
              </w:rPr>
              <w:t>法定代表人（签章）</w:t>
            </w:r>
          </w:p>
          <w:p w14:paraId="685534D7">
            <w:pPr>
              <w:pStyle w:val="18"/>
              <w:spacing w:before="147" w:line="221" w:lineRule="auto"/>
              <w:ind w:left="2735"/>
              <w:rPr>
                <w:rFonts w:ascii="Times New Roman" w:hAnsi="Times New Roman"/>
                <w:highlight w:val="none"/>
              </w:rPr>
            </w:pPr>
            <w:r>
              <w:rPr>
                <w:rFonts w:ascii="Times New Roman" w:hAnsi="Times New Roman"/>
                <w:spacing w:val="-7"/>
                <w:highlight w:val="none"/>
              </w:rPr>
              <w:t>年</w:t>
            </w:r>
            <w:r>
              <w:rPr>
                <w:rFonts w:ascii="Times New Roman" w:hAnsi="Times New Roman"/>
                <w:spacing w:val="5"/>
                <w:highlight w:val="none"/>
              </w:rPr>
              <w:t xml:space="preserve">  </w:t>
            </w:r>
            <w:r>
              <w:rPr>
                <w:rFonts w:ascii="Times New Roman" w:hAnsi="Times New Roman"/>
                <w:spacing w:val="-7"/>
                <w:highlight w:val="none"/>
              </w:rPr>
              <w:t>月</w:t>
            </w:r>
            <w:r>
              <w:rPr>
                <w:rFonts w:ascii="Times New Roman" w:hAnsi="Times New Roman"/>
                <w:spacing w:val="22"/>
                <w:highlight w:val="none"/>
              </w:rPr>
              <w:t xml:space="preserve">  </w:t>
            </w:r>
            <w:r>
              <w:rPr>
                <w:rFonts w:ascii="Times New Roman" w:hAnsi="Times New Roman"/>
                <w:spacing w:val="-7"/>
                <w:highlight w:val="none"/>
              </w:rPr>
              <w:t>日</w:t>
            </w:r>
          </w:p>
        </w:tc>
        <w:tc>
          <w:tcPr>
            <w:tcW w:w="4705" w:type="dxa"/>
            <w:gridSpan w:val="3"/>
            <w:vAlign w:val="top"/>
          </w:tcPr>
          <w:p w14:paraId="2428E605">
            <w:pPr>
              <w:spacing w:line="471" w:lineRule="auto"/>
              <w:rPr>
                <w:rFonts w:ascii="Times New Roman" w:hAnsi="Times New Roman"/>
                <w:sz w:val="21"/>
                <w:highlight w:val="none"/>
              </w:rPr>
            </w:pPr>
          </w:p>
          <w:p w14:paraId="739D738C">
            <w:pPr>
              <w:pStyle w:val="18"/>
              <w:spacing w:before="68" w:line="220" w:lineRule="auto"/>
              <w:ind w:left="746"/>
              <w:rPr>
                <w:rFonts w:ascii="Times New Roman" w:hAnsi="Times New Roman"/>
                <w:highlight w:val="none"/>
              </w:rPr>
            </w:pPr>
            <w:r>
              <w:rPr>
                <w:rFonts w:ascii="Times New Roman" w:hAnsi="Times New Roman"/>
                <w:spacing w:val="-3"/>
                <w:highlight w:val="none"/>
              </w:rPr>
              <w:t>招标代理（盖章）</w:t>
            </w:r>
          </w:p>
          <w:p w14:paraId="2AA6F887">
            <w:pPr>
              <w:pStyle w:val="18"/>
              <w:spacing w:before="152" w:line="220" w:lineRule="auto"/>
              <w:ind w:left="746"/>
              <w:rPr>
                <w:rFonts w:ascii="Times New Roman" w:hAnsi="Times New Roman"/>
                <w:highlight w:val="none"/>
              </w:rPr>
            </w:pPr>
            <w:r>
              <w:rPr>
                <w:rFonts w:ascii="Times New Roman" w:hAnsi="Times New Roman"/>
                <w:spacing w:val="-2"/>
                <w:highlight w:val="none"/>
              </w:rPr>
              <w:t>法定代表人（签章）</w:t>
            </w:r>
          </w:p>
          <w:p w14:paraId="55D8FFEF">
            <w:pPr>
              <w:pStyle w:val="18"/>
              <w:spacing w:before="147" w:line="221" w:lineRule="auto"/>
              <w:ind w:left="2786"/>
              <w:rPr>
                <w:rFonts w:ascii="Times New Roman" w:hAnsi="Times New Roman"/>
                <w:highlight w:val="none"/>
              </w:rPr>
            </w:pPr>
            <w:r>
              <w:rPr>
                <w:rFonts w:ascii="Times New Roman" w:hAnsi="Times New Roman"/>
                <w:spacing w:val="-7"/>
                <w:highlight w:val="none"/>
              </w:rPr>
              <w:t>年</w:t>
            </w:r>
            <w:r>
              <w:rPr>
                <w:rFonts w:ascii="Times New Roman" w:hAnsi="Times New Roman"/>
                <w:spacing w:val="7"/>
                <w:highlight w:val="none"/>
              </w:rPr>
              <w:t xml:space="preserve">  </w:t>
            </w:r>
            <w:r>
              <w:rPr>
                <w:rFonts w:ascii="Times New Roman" w:hAnsi="Times New Roman"/>
                <w:spacing w:val="-7"/>
                <w:highlight w:val="none"/>
              </w:rPr>
              <w:t>月</w:t>
            </w:r>
            <w:r>
              <w:rPr>
                <w:rFonts w:ascii="Times New Roman" w:hAnsi="Times New Roman"/>
                <w:spacing w:val="20"/>
                <w:highlight w:val="none"/>
              </w:rPr>
              <w:t xml:space="preserve">  </w:t>
            </w:r>
            <w:r>
              <w:rPr>
                <w:rFonts w:ascii="Times New Roman" w:hAnsi="Times New Roman"/>
                <w:spacing w:val="-7"/>
                <w:highlight w:val="none"/>
              </w:rPr>
              <w:t>日</w:t>
            </w:r>
          </w:p>
        </w:tc>
        <w:tc>
          <w:tcPr>
            <w:tcW w:w="4727" w:type="dxa"/>
            <w:vAlign w:val="top"/>
          </w:tcPr>
          <w:p w14:paraId="5D31D4F1">
            <w:pPr>
              <w:spacing w:line="471" w:lineRule="auto"/>
              <w:rPr>
                <w:rFonts w:ascii="Times New Roman" w:hAnsi="Times New Roman"/>
                <w:sz w:val="21"/>
                <w:highlight w:val="none"/>
              </w:rPr>
            </w:pPr>
          </w:p>
          <w:p w14:paraId="2372C26E">
            <w:pPr>
              <w:pStyle w:val="18"/>
              <w:spacing w:before="69" w:line="403" w:lineRule="exact"/>
              <w:ind w:left="645"/>
              <w:rPr>
                <w:rFonts w:ascii="Times New Roman" w:hAnsi="Times New Roman"/>
                <w:highlight w:val="none"/>
              </w:rPr>
            </w:pPr>
            <w:r>
              <w:rPr>
                <w:rFonts w:ascii="Times New Roman" w:hAnsi="Times New Roman"/>
                <w:spacing w:val="-3"/>
                <w:position w:val="14"/>
                <w:highlight w:val="none"/>
              </w:rPr>
              <w:t>监管部门（盖章）</w:t>
            </w:r>
          </w:p>
          <w:p w14:paraId="6080E6A3">
            <w:pPr>
              <w:pStyle w:val="18"/>
              <w:spacing w:line="219" w:lineRule="auto"/>
              <w:ind w:left="646"/>
              <w:rPr>
                <w:rFonts w:ascii="Times New Roman" w:hAnsi="Times New Roman"/>
                <w:highlight w:val="none"/>
              </w:rPr>
            </w:pPr>
            <w:r>
              <w:rPr>
                <w:rFonts w:ascii="Times New Roman" w:hAnsi="Times New Roman"/>
                <w:spacing w:val="-2"/>
                <w:highlight w:val="none"/>
              </w:rPr>
              <w:t>经办人（签章）</w:t>
            </w:r>
          </w:p>
          <w:p w14:paraId="276BC87E">
            <w:pPr>
              <w:pStyle w:val="18"/>
              <w:spacing w:before="147" w:line="221" w:lineRule="auto"/>
              <w:ind w:left="2638"/>
              <w:rPr>
                <w:rFonts w:ascii="Times New Roman" w:hAnsi="Times New Roman"/>
                <w:highlight w:val="none"/>
              </w:rPr>
            </w:pPr>
            <w:r>
              <w:rPr>
                <w:rFonts w:ascii="Times New Roman" w:hAnsi="Times New Roman"/>
                <w:spacing w:val="-7"/>
                <w:highlight w:val="none"/>
              </w:rPr>
              <w:t>年</w:t>
            </w:r>
            <w:r>
              <w:rPr>
                <w:rFonts w:ascii="Times New Roman" w:hAnsi="Times New Roman"/>
                <w:spacing w:val="4"/>
                <w:highlight w:val="none"/>
              </w:rPr>
              <w:t xml:space="preserve">  </w:t>
            </w:r>
            <w:r>
              <w:rPr>
                <w:rFonts w:ascii="Times New Roman" w:hAnsi="Times New Roman"/>
                <w:spacing w:val="-7"/>
                <w:highlight w:val="none"/>
              </w:rPr>
              <w:t>月</w:t>
            </w:r>
            <w:r>
              <w:rPr>
                <w:rFonts w:ascii="Times New Roman" w:hAnsi="Times New Roman"/>
                <w:spacing w:val="23"/>
                <w:highlight w:val="none"/>
              </w:rPr>
              <w:t xml:space="preserve">  </w:t>
            </w:r>
            <w:r>
              <w:rPr>
                <w:rFonts w:ascii="Times New Roman" w:hAnsi="Times New Roman"/>
                <w:spacing w:val="-7"/>
                <w:highlight w:val="none"/>
              </w:rPr>
              <w:t>日</w:t>
            </w:r>
          </w:p>
        </w:tc>
      </w:tr>
    </w:tbl>
    <w:p w14:paraId="472E2335">
      <w:pPr>
        <w:pStyle w:val="5"/>
        <w:rPr>
          <w:rFonts w:ascii="Times New Roman" w:hAnsi="Times New Roman"/>
          <w:highlight w:val="none"/>
        </w:rPr>
      </w:pPr>
    </w:p>
    <w:p w14:paraId="4549BE92">
      <w:pPr>
        <w:rPr>
          <w:rFonts w:ascii="Times New Roman" w:hAnsi="Times New Roman"/>
          <w:highlight w:val="none"/>
        </w:rPr>
        <w:sectPr>
          <w:footerReference r:id="rId28" w:type="default"/>
          <w:pgSz w:w="16839" w:h="11905"/>
          <w:pgMar w:top="1011" w:right="1248" w:bottom="991" w:left="1440" w:header="0" w:footer="786" w:gutter="0"/>
          <w:pgBorders>
            <w:top w:val="none" w:sz="0" w:space="0"/>
            <w:left w:val="none" w:sz="0" w:space="0"/>
            <w:bottom w:val="none" w:sz="0" w:space="0"/>
            <w:right w:val="none" w:sz="0" w:space="0"/>
          </w:pgBorders>
          <w:pgNumType w:fmt="decimal"/>
          <w:cols w:space="720" w:num="1"/>
        </w:sectPr>
      </w:pPr>
    </w:p>
    <w:p w14:paraId="73E6FDA1">
      <w:pPr>
        <w:pStyle w:val="5"/>
        <w:spacing w:line="465" w:lineRule="auto"/>
        <w:rPr>
          <w:rFonts w:ascii="Times New Roman" w:hAnsi="Times New Roman"/>
          <w:highlight w:val="none"/>
        </w:rPr>
      </w:pPr>
    </w:p>
    <w:p w14:paraId="1F02B4E0">
      <w:pPr>
        <w:spacing w:before="78" w:line="220" w:lineRule="auto"/>
        <w:ind w:left="32"/>
        <w:rPr>
          <w:rFonts w:ascii="Times New Roman" w:hAnsi="Times New Roman" w:eastAsia="黑体" w:cs="黑体"/>
          <w:sz w:val="24"/>
          <w:szCs w:val="24"/>
          <w:highlight w:val="none"/>
        </w:rPr>
      </w:pPr>
      <w:r>
        <w:rPr>
          <w:rFonts w:ascii="Times New Roman" w:hAnsi="Times New Roman" w:eastAsia="黑体" w:cs="黑体"/>
          <w:spacing w:val="-4"/>
          <w:sz w:val="24"/>
          <w:szCs w:val="24"/>
          <w:highlight w:val="none"/>
        </w:rPr>
        <w:t>附表九：中标结果通知书</w:t>
      </w:r>
    </w:p>
    <w:p w14:paraId="31C89D81">
      <w:pPr>
        <w:pStyle w:val="5"/>
        <w:spacing w:line="266" w:lineRule="auto"/>
        <w:rPr>
          <w:rFonts w:ascii="Times New Roman" w:hAnsi="Times New Roman"/>
          <w:highlight w:val="none"/>
        </w:rPr>
      </w:pPr>
    </w:p>
    <w:p w14:paraId="174DF71E">
      <w:pPr>
        <w:pStyle w:val="5"/>
        <w:spacing w:line="266" w:lineRule="auto"/>
        <w:rPr>
          <w:rFonts w:ascii="Times New Roman" w:hAnsi="Times New Roman"/>
          <w:highlight w:val="none"/>
        </w:rPr>
      </w:pPr>
    </w:p>
    <w:p w14:paraId="6E325E5F">
      <w:pPr>
        <w:spacing w:before="88" w:line="225" w:lineRule="auto"/>
        <w:ind w:left="3221"/>
        <w:rPr>
          <w:rFonts w:ascii="Times New Roman" w:hAnsi="Times New Roman" w:eastAsia="黑体" w:cs="黑体"/>
          <w:sz w:val="27"/>
          <w:szCs w:val="27"/>
          <w:highlight w:val="none"/>
        </w:rPr>
      </w:pPr>
      <w:r>
        <w:rPr>
          <w:rFonts w:ascii="Times New Roman" w:hAnsi="Times New Roman" w:eastAsia="黑体" w:cs="黑体"/>
          <w:spacing w:val="4"/>
          <w:sz w:val="27"/>
          <w:szCs w:val="27"/>
          <w:highlight w:val="none"/>
        </w:rPr>
        <w:t>中标结果通知书</w:t>
      </w:r>
    </w:p>
    <w:p w14:paraId="435E3488">
      <w:pPr>
        <w:pStyle w:val="5"/>
        <w:spacing w:line="378" w:lineRule="auto"/>
        <w:rPr>
          <w:rFonts w:ascii="Times New Roman" w:hAnsi="Times New Roman"/>
          <w:highlight w:val="none"/>
        </w:rPr>
      </w:pPr>
    </w:p>
    <w:p w14:paraId="257F1D66">
      <w:pPr>
        <w:tabs>
          <w:tab w:val="left" w:pos="1166"/>
        </w:tabs>
        <w:spacing w:before="68" w:line="221" w:lineRule="auto"/>
        <w:ind w:left="10"/>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16"/>
          <w:sz w:val="21"/>
          <w:szCs w:val="21"/>
          <w:highlight w:val="none"/>
        </w:rPr>
        <w:t xml:space="preserve"> </w:t>
      </w:r>
      <w:r>
        <w:rPr>
          <w:rFonts w:ascii="Times New Roman" w:hAnsi="Times New Roman" w:eastAsia="宋体" w:cs="宋体"/>
          <w:spacing w:val="-27"/>
          <w:w w:val="98"/>
          <w:sz w:val="21"/>
          <w:szCs w:val="21"/>
          <w:highlight w:val="none"/>
        </w:rPr>
        <w:t>（未中标人名称</w:t>
      </w:r>
      <w:r>
        <w:rPr>
          <w:rFonts w:ascii="Times New Roman" w:hAnsi="Times New Roman" w:eastAsia="宋体" w:cs="宋体"/>
          <w:spacing w:val="-9"/>
          <w:sz w:val="21"/>
          <w:szCs w:val="21"/>
          <w:highlight w:val="none"/>
        </w:rPr>
        <w:t>）：</w:t>
      </w:r>
    </w:p>
    <w:p w14:paraId="4327BBEF">
      <w:pPr>
        <w:pStyle w:val="5"/>
        <w:spacing w:line="318" w:lineRule="auto"/>
        <w:rPr>
          <w:rFonts w:ascii="Times New Roman" w:hAnsi="Times New Roman"/>
          <w:highlight w:val="none"/>
        </w:rPr>
      </w:pPr>
    </w:p>
    <w:p w14:paraId="326A9705">
      <w:pPr>
        <w:pStyle w:val="5"/>
        <w:spacing w:line="318" w:lineRule="auto"/>
        <w:rPr>
          <w:rFonts w:ascii="Times New Roman" w:hAnsi="Times New Roman"/>
          <w:highlight w:val="none"/>
        </w:rPr>
      </w:pPr>
    </w:p>
    <w:p w14:paraId="6E691F16">
      <w:pPr>
        <w:spacing w:before="68" w:line="422" w:lineRule="auto"/>
        <w:jc w:val="right"/>
        <w:rPr>
          <w:rFonts w:ascii="Times New Roman" w:hAnsi="Times New Roman" w:eastAsia="宋体" w:cs="宋体"/>
          <w:sz w:val="21"/>
          <w:szCs w:val="21"/>
          <w:highlight w:val="none"/>
        </w:rPr>
      </w:pPr>
      <w:r>
        <w:rPr>
          <w:rFonts w:ascii="Times New Roman" w:hAnsi="Times New Roman" w:eastAsia="宋体" w:cs="宋体"/>
          <w:spacing w:val="-6"/>
          <w:sz w:val="21"/>
          <w:szCs w:val="21"/>
          <w:highlight w:val="none"/>
        </w:rPr>
        <w:t>我方已接受</w:t>
      </w:r>
      <w:r>
        <w:rPr>
          <w:rFonts w:ascii="Times New Roman" w:hAnsi="Times New Roman" w:eastAsia="宋体" w:cs="宋体"/>
          <w:spacing w:val="-88"/>
          <w:sz w:val="21"/>
          <w:szCs w:val="21"/>
          <w:highlight w:val="none"/>
        </w:rPr>
        <w:t xml:space="preserve"> </w:t>
      </w:r>
      <w:r>
        <w:rPr>
          <w:rFonts w:ascii="Times New Roman" w:hAnsi="Times New Roman" w:eastAsia="宋体" w:cs="宋体"/>
          <w:spacing w:val="-6"/>
          <w:sz w:val="21"/>
          <w:szCs w:val="21"/>
          <w:highlight w:val="none"/>
          <w:u w:val="single" w:color="auto"/>
        </w:rPr>
        <w:t xml:space="preserve">         </w:t>
      </w:r>
      <w:r>
        <w:rPr>
          <w:rFonts w:ascii="Times New Roman" w:hAnsi="Times New Roman" w:eastAsia="宋体" w:cs="宋体"/>
          <w:spacing w:val="-6"/>
          <w:sz w:val="21"/>
          <w:szCs w:val="21"/>
          <w:highlight w:val="none"/>
        </w:rPr>
        <w:t>（中标人名称）于</w:t>
      </w:r>
      <w:r>
        <w:rPr>
          <w:rFonts w:ascii="Times New Roman" w:hAnsi="Times New Roman" w:eastAsia="宋体" w:cs="宋体"/>
          <w:spacing w:val="-104"/>
          <w:sz w:val="21"/>
          <w:szCs w:val="21"/>
          <w:highlight w:val="none"/>
        </w:rPr>
        <w:t xml:space="preserve"> </w:t>
      </w:r>
      <w:r>
        <w:rPr>
          <w:rFonts w:ascii="Times New Roman" w:hAnsi="Times New Roman" w:eastAsia="宋体" w:cs="宋体"/>
          <w:spacing w:val="-6"/>
          <w:sz w:val="21"/>
          <w:szCs w:val="21"/>
          <w:highlight w:val="none"/>
          <w:u w:val="single" w:color="auto"/>
        </w:rPr>
        <w:t xml:space="preserve">           </w:t>
      </w:r>
      <w:r>
        <w:rPr>
          <w:rFonts w:ascii="Times New Roman" w:hAnsi="Times New Roman" w:eastAsia="宋体" w:cs="宋体"/>
          <w:spacing w:val="-6"/>
          <w:sz w:val="21"/>
          <w:szCs w:val="21"/>
          <w:highlight w:val="none"/>
        </w:rPr>
        <w:t xml:space="preserve"> （投标日期）所递交的</w:t>
      </w:r>
      <w:r>
        <w:rPr>
          <w:rFonts w:ascii="Times New Roman" w:hAnsi="Times New Roman" w:eastAsia="宋体" w:cs="宋体"/>
          <w:spacing w:val="-104"/>
          <w:sz w:val="21"/>
          <w:szCs w:val="21"/>
          <w:highlight w:val="none"/>
        </w:rPr>
        <w:t xml:space="preserve"> </w:t>
      </w:r>
      <w:r>
        <w:rPr>
          <w:rFonts w:ascii="Times New Roman" w:hAnsi="Times New Roman" w:eastAsia="宋体" w:cs="宋体"/>
          <w:spacing w:val="19"/>
          <w:sz w:val="21"/>
          <w:szCs w:val="21"/>
          <w:highlight w:val="none"/>
          <w:u w:val="single" w:color="auto"/>
        </w:rPr>
        <w:t xml:space="preserve">     </w:t>
      </w:r>
      <w:r>
        <w:rPr>
          <w:rFonts w:ascii="Times New Roman" w:hAnsi="Times New Roman" w:eastAsia="宋体" w:cs="宋体"/>
          <w:spacing w:val="-44"/>
          <w:sz w:val="21"/>
          <w:szCs w:val="21"/>
          <w:highlight w:val="none"/>
        </w:rPr>
        <w:t xml:space="preserve"> </w:t>
      </w:r>
      <w:r>
        <w:rPr>
          <w:rFonts w:ascii="Times New Roman" w:hAnsi="Times New Roman" w:eastAsia="宋体" w:cs="宋体"/>
          <w:spacing w:val="-6"/>
          <w:sz w:val="21"/>
          <w:szCs w:val="21"/>
          <w:highlight w:val="none"/>
        </w:rPr>
        <w:t>（标</w:t>
      </w:r>
    </w:p>
    <w:p w14:paraId="67DB4F7A">
      <w:pPr>
        <w:spacing w:line="220" w:lineRule="auto"/>
        <w:ind w:left="19"/>
        <w:rPr>
          <w:rFonts w:ascii="Times New Roman" w:hAnsi="Times New Roman" w:eastAsia="宋体" w:cs="宋体"/>
          <w:sz w:val="21"/>
          <w:szCs w:val="21"/>
          <w:highlight w:val="none"/>
        </w:rPr>
      </w:pPr>
      <w:r>
        <w:rPr>
          <w:rFonts w:ascii="Times New Roman" w:hAnsi="Times New Roman" w:eastAsia="宋体" w:cs="宋体"/>
          <w:spacing w:val="-6"/>
          <w:sz w:val="21"/>
          <w:szCs w:val="21"/>
          <w:highlight w:val="none"/>
        </w:rPr>
        <w:t>段名称）项目（标段唯一标识码</w:t>
      </w:r>
      <w:r>
        <w:rPr>
          <w:rFonts w:ascii="Times New Roman" w:hAnsi="Times New Roman" w:eastAsia="宋体" w:cs="宋体"/>
          <w:spacing w:val="-5"/>
          <w:sz w:val="21"/>
          <w:szCs w:val="21"/>
          <w:highlight w:val="none"/>
        </w:rPr>
        <w:t>：</w:t>
      </w:r>
      <w:r>
        <w:rPr>
          <w:rFonts w:ascii="Times New Roman" w:hAnsi="Times New Roman" w:eastAsia="宋体" w:cs="宋体"/>
          <w:spacing w:val="-27"/>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24"/>
          <w:sz w:val="21"/>
          <w:szCs w:val="21"/>
          <w:highlight w:val="none"/>
        </w:rPr>
        <w:t xml:space="preserve"> </w:t>
      </w:r>
      <w:r>
        <w:rPr>
          <w:rFonts w:ascii="Times New Roman" w:hAnsi="Times New Roman" w:eastAsia="宋体" w:cs="宋体"/>
          <w:spacing w:val="-5"/>
          <w:sz w:val="21"/>
          <w:szCs w:val="21"/>
          <w:highlight w:val="none"/>
        </w:rPr>
        <w:t>）</w:t>
      </w:r>
      <w:r>
        <w:rPr>
          <w:rFonts w:ascii="Times New Roman" w:hAnsi="Times New Roman" w:eastAsia="宋体" w:cs="宋体"/>
          <w:spacing w:val="-6"/>
          <w:sz w:val="21"/>
          <w:szCs w:val="21"/>
          <w:highlight w:val="none"/>
        </w:rPr>
        <w:t>投标文件，</w:t>
      </w:r>
      <w:r>
        <w:rPr>
          <w:rFonts w:ascii="Times New Roman" w:hAnsi="Times New Roman" w:eastAsia="宋体" w:cs="宋体"/>
          <w:spacing w:val="-21"/>
          <w:sz w:val="21"/>
          <w:szCs w:val="21"/>
          <w:highlight w:val="none"/>
        </w:rPr>
        <w:t xml:space="preserve"> </w:t>
      </w:r>
      <w:r>
        <w:rPr>
          <w:rFonts w:ascii="Times New Roman" w:hAnsi="Times New Roman" w:eastAsia="宋体" w:cs="宋体"/>
          <w:spacing w:val="-6"/>
          <w:sz w:val="21"/>
          <w:szCs w:val="21"/>
          <w:highlight w:val="none"/>
        </w:rPr>
        <w:t>确定</w:t>
      </w:r>
      <w:r>
        <w:rPr>
          <w:rFonts w:ascii="Times New Roman" w:hAnsi="Times New Roman" w:eastAsia="宋体" w:cs="宋体"/>
          <w:spacing w:val="-104"/>
          <w:sz w:val="21"/>
          <w:szCs w:val="21"/>
          <w:highlight w:val="none"/>
        </w:rPr>
        <w:t xml:space="preserve"> </w:t>
      </w:r>
      <w:r>
        <w:rPr>
          <w:rFonts w:ascii="Times New Roman" w:hAnsi="Times New Roman" w:eastAsia="宋体" w:cs="宋体"/>
          <w:spacing w:val="13"/>
          <w:sz w:val="21"/>
          <w:szCs w:val="21"/>
          <w:highlight w:val="none"/>
          <w:u w:val="single" w:color="auto"/>
        </w:rPr>
        <w:t xml:space="preserve">    </w:t>
      </w:r>
      <w:r>
        <w:rPr>
          <w:rFonts w:ascii="Times New Roman" w:hAnsi="Times New Roman" w:eastAsia="宋体" w:cs="宋体"/>
          <w:spacing w:val="-6"/>
          <w:sz w:val="21"/>
          <w:szCs w:val="21"/>
          <w:highlight w:val="none"/>
        </w:rPr>
        <w:t>（</w:t>
      </w:r>
      <w:r>
        <w:rPr>
          <w:rFonts w:ascii="Times New Roman" w:hAnsi="Times New Roman" w:eastAsia="宋体" w:cs="宋体"/>
          <w:spacing w:val="-7"/>
          <w:sz w:val="21"/>
          <w:szCs w:val="21"/>
          <w:highlight w:val="none"/>
        </w:rPr>
        <w:t>中标人名称）为中标人。</w:t>
      </w:r>
    </w:p>
    <w:p w14:paraId="2B780239">
      <w:pPr>
        <w:pStyle w:val="5"/>
        <w:spacing w:line="319" w:lineRule="auto"/>
        <w:rPr>
          <w:rFonts w:ascii="Times New Roman" w:hAnsi="Times New Roman"/>
          <w:highlight w:val="none"/>
        </w:rPr>
      </w:pPr>
    </w:p>
    <w:p w14:paraId="122A0FE9">
      <w:pPr>
        <w:pStyle w:val="5"/>
        <w:spacing w:line="319" w:lineRule="auto"/>
        <w:rPr>
          <w:rFonts w:ascii="Times New Roman" w:hAnsi="Times New Roman"/>
          <w:highlight w:val="none"/>
        </w:rPr>
      </w:pPr>
    </w:p>
    <w:p w14:paraId="0C32FE24">
      <w:pPr>
        <w:spacing w:before="68" w:line="234" w:lineRule="auto"/>
        <w:ind w:left="442"/>
        <w:rPr>
          <w:rFonts w:ascii="Times New Roman" w:hAnsi="Times New Roman" w:eastAsia="Times New Roman" w:cs="Times New Roman"/>
          <w:sz w:val="21"/>
          <w:szCs w:val="21"/>
          <w:highlight w:val="none"/>
        </w:rPr>
      </w:pPr>
      <w:r>
        <w:rPr>
          <w:rFonts w:ascii="Times New Roman" w:hAnsi="Times New Roman" w:eastAsia="宋体" w:cs="宋体"/>
          <w:spacing w:val="-1"/>
          <w:sz w:val="21"/>
          <w:szCs w:val="21"/>
          <w:highlight w:val="none"/>
        </w:rPr>
        <w:t>感谢你单位对我方工作的大力支持</w:t>
      </w:r>
      <w:r>
        <w:rPr>
          <w:rFonts w:ascii="Times New Roman" w:hAnsi="Times New Roman" w:eastAsia="Times New Roman" w:cs="Times New Roman"/>
          <w:spacing w:val="-1"/>
          <w:sz w:val="21"/>
          <w:szCs w:val="21"/>
          <w:highlight w:val="none"/>
        </w:rPr>
        <w:t>!</w:t>
      </w:r>
    </w:p>
    <w:p w14:paraId="25C9245C">
      <w:pPr>
        <w:pStyle w:val="5"/>
        <w:spacing w:line="256" w:lineRule="auto"/>
        <w:rPr>
          <w:rFonts w:ascii="Times New Roman" w:hAnsi="Times New Roman"/>
          <w:highlight w:val="none"/>
        </w:rPr>
      </w:pPr>
    </w:p>
    <w:p w14:paraId="309B57B0">
      <w:pPr>
        <w:pStyle w:val="5"/>
        <w:spacing w:line="256" w:lineRule="auto"/>
        <w:rPr>
          <w:rFonts w:ascii="Times New Roman" w:hAnsi="Times New Roman"/>
          <w:highlight w:val="none"/>
        </w:rPr>
      </w:pPr>
    </w:p>
    <w:p w14:paraId="3B81F412">
      <w:pPr>
        <w:pStyle w:val="5"/>
        <w:spacing w:line="256" w:lineRule="auto"/>
        <w:rPr>
          <w:rFonts w:ascii="Times New Roman" w:hAnsi="Times New Roman"/>
          <w:highlight w:val="none"/>
        </w:rPr>
      </w:pPr>
    </w:p>
    <w:p w14:paraId="088C6BD4">
      <w:pPr>
        <w:pStyle w:val="5"/>
        <w:spacing w:line="256" w:lineRule="auto"/>
        <w:rPr>
          <w:rFonts w:ascii="Times New Roman" w:hAnsi="Times New Roman"/>
          <w:highlight w:val="none"/>
        </w:rPr>
      </w:pPr>
    </w:p>
    <w:p w14:paraId="22F521FC">
      <w:pPr>
        <w:pStyle w:val="5"/>
        <w:spacing w:line="257" w:lineRule="auto"/>
        <w:rPr>
          <w:rFonts w:ascii="Times New Roman" w:hAnsi="Times New Roman"/>
          <w:highlight w:val="none"/>
        </w:rPr>
      </w:pPr>
    </w:p>
    <w:p w14:paraId="781D79DB">
      <w:pPr>
        <w:pStyle w:val="5"/>
        <w:spacing w:line="257" w:lineRule="auto"/>
        <w:rPr>
          <w:rFonts w:ascii="Times New Roman" w:hAnsi="Times New Roman"/>
          <w:highlight w:val="none"/>
        </w:rPr>
      </w:pPr>
    </w:p>
    <w:p w14:paraId="4405D16D">
      <w:pPr>
        <w:pStyle w:val="5"/>
        <w:spacing w:line="257" w:lineRule="auto"/>
        <w:rPr>
          <w:rFonts w:ascii="Times New Roman" w:hAnsi="Times New Roman"/>
          <w:highlight w:val="none"/>
        </w:rPr>
      </w:pPr>
    </w:p>
    <w:p w14:paraId="1730A044">
      <w:pPr>
        <w:pStyle w:val="5"/>
        <w:spacing w:line="257" w:lineRule="auto"/>
        <w:rPr>
          <w:rFonts w:ascii="Times New Roman" w:hAnsi="Times New Roman"/>
          <w:highlight w:val="none"/>
        </w:rPr>
      </w:pPr>
    </w:p>
    <w:p w14:paraId="4F4F241F">
      <w:pPr>
        <w:spacing w:before="69" w:line="422" w:lineRule="auto"/>
        <w:ind w:left="4557" w:right="116"/>
        <w:jc w:val="right"/>
        <w:rPr>
          <w:rFonts w:ascii="Times New Roman" w:hAnsi="Times New Roman" w:eastAsia="宋体" w:cs="宋体"/>
          <w:sz w:val="21"/>
          <w:szCs w:val="21"/>
          <w:highlight w:val="none"/>
        </w:rPr>
      </w:pPr>
      <w:r>
        <w:rPr>
          <w:rFonts w:ascii="Times New Roman" w:hAnsi="Times New Roman" w:eastAsia="宋体" w:cs="宋体"/>
          <w:spacing w:val="-24"/>
          <w:sz w:val="21"/>
          <w:szCs w:val="21"/>
          <w:highlight w:val="none"/>
        </w:rPr>
        <w:t>招标人</w:t>
      </w:r>
      <w:r>
        <w:rPr>
          <w:rFonts w:ascii="Times New Roman" w:hAnsi="Times New Roman" w:eastAsia="宋体" w:cs="宋体"/>
          <w:spacing w:val="1"/>
          <w:sz w:val="21"/>
          <w:szCs w:val="21"/>
          <w:highlight w:val="none"/>
        </w:rPr>
        <w:t>：</w:t>
      </w:r>
      <w:r>
        <w:rPr>
          <w:rFonts w:ascii="Times New Roman" w:hAnsi="Times New Roman" w:eastAsia="宋体" w:cs="宋体"/>
          <w:spacing w:val="11"/>
          <w:sz w:val="21"/>
          <w:szCs w:val="21"/>
          <w:highlight w:val="none"/>
        </w:rPr>
        <w:t xml:space="preserve"> </w:t>
      </w:r>
      <w:r>
        <w:rPr>
          <w:rFonts w:ascii="Times New Roman" w:hAnsi="Times New Roman" w:eastAsia="宋体" w:cs="宋体"/>
          <w:spacing w:val="7"/>
          <w:sz w:val="21"/>
          <w:szCs w:val="21"/>
          <w:highlight w:val="none"/>
          <w:u w:val="single" w:color="auto"/>
        </w:rPr>
        <w:t xml:space="preserve">              </w:t>
      </w:r>
      <w:r>
        <w:rPr>
          <w:rFonts w:ascii="Times New Roman" w:hAnsi="Times New Roman" w:eastAsia="宋体" w:cs="宋体"/>
          <w:spacing w:val="-42"/>
          <w:sz w:val="21"/>
          <w:szCs w:val="21"/>
          <w:highlight w:val="none"/>
        </w:rPr>
        <w:t xml:space="preserve"> </w:t>
      </w:r>
      <w:r>
        <w:rPr>
          <w:rFonts w:ascii="Times New Roman" w:hAnsi="Times New Roman" w:eastAsia="宋体" w:cs="宋体"/>
          <w:spacing w:val="1"/>
          <w:sz w:val="21"/>
          <w:szCs w:val="21"/>
          <w:highlight w:val="none"/>
        </w:rPr>
        <w:t>（</w:t>
      </w:r>
      <w:r>
        <w:rPr>
          <w:rFonts w:ascii="Times New Roman" w:hAnsi="Times New Roman" w:eastAsia="宋体" w:cs="宋体"/>
          <w:spacing w:val="-24"/>
          <w:sz w:val="21"/>
          <w:szCs w:val="21"/>
          <w:highlight w:val="none"/>
        </w:rPr>
        <w:t>盖单位章）</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法定代表人</w:t>
      </w:r>
      <w:r>
        <w:rPr>
          <w:rFonts w:ascii="Times New Roman" w:hAnsi="Times New Roman" w:eastAsia="宋体" w:cs="宋体"/>
          <w:spacing w:val="-17"/>
          <w:sz w:val="21"/>
          <w:szCs w:val="21"/>
          <w:highlight w:val="none"/>
        </w:rPr>
        <w:t>：</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17"/>
          <w:sz w:val="21"/>
          <w:szCs w:val="21"/>
          <w:highlight w:val="none"/>
        </w:rPr>
        <w:t>（</w:t>
      </w:r>
      <w:r>
        <w:rPr>
          <w:rFonts w:ascii="Times New Roman" w:hAnsi="Times New Roman" w:eastAsia="宋体" w:cs="宋体"/>
          <w:spacing w:val="2"/>
          <w:sz w:val="21"/>
          <w:szCs w:val="21"/>
          <w:highlight w:val="none"/>
        </w:rPr>
        <w:t>签章）</w:t>
      </w:r>
    </w:p>
    <w:p w14:paraId="6F7E10A4">
      <w:pPr>
        <w:tabs>
          <w:tab w:val="left" w:pos="6020"/>
        </w:tabs>
        <w:spacing w:before="1" w:line="220" w:lineRule="auto"/>
        <w:ind w:left="5282"/>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95"/>
          <w:sz w:val="21"/>
          <w:szCs w:val="21"/>
          <w:highlight w:val="none"/>
        </w:rPr>
        <w:t xml:space="preserve"> </w:t>
      </w:r>
      <w:r>
        <w:rPr>
          <w:rFonts w:ascii="Times New Roman" w:hAnsi="Times New Roman" w:eastAsia="宋体" w:cs="宋体"/>
          <w:spacing w:val="-7"/>
          <w:sz w:val="21"/>
          <w:szCs w:val="21"/>
          <w:highlight w:val="none"/>
        </w:rPr>
        <w:t>年</w:t>
      </w:r>
      <w:r>
        <w:rPr>
          <w:rFonts w:ascii="Times New Roman" w:hAnsi="Times New Roman" w:eastAsia="宋体" w:cs="宋体"/>
          <w:spacing w:val="-105"/>
          <w:sz w:val="21"/>
          <w:szCs w:val="21"/>
          <w:highlight w:val="none"/>
        </w:rPr>
        <w:t xml:space="preserve"> </w:t>
      </w:r>
      <w:r>
        <w:rPr>
          <w:rFonts w:ascii="Times New Roman" w:hAnsi="Times New Roman" w:eastAsia="宋体" w:cs="宋体"/>
          <w:spacing w:val="17"/>
          <w:sz w:val="21"/>
          <w:szCs w:val="21"/>
          <w:highlight w:val="none"/>
          <w:u w:val="single" w:color="auto"/>
        </w:rPr>
        <w:t xml:space="preserve">      </w:t>
      </w:r>
      <w:r>
        <w:rPr>
          <w:rFonts w:ascii="Times New Roman" w:hAnsi="Times New Roman" w:eastAsia="宋体" w:cs="宋体"/>
          <w:spacing w:val="-89"/>
          <w:sz w:val="21"/>
          <w:szCs w:val="21"/>
          <w:highlight w:val="none"/>
        </w:rPr>
        <w:t xml:space="preserve"> </w:t>
      </w:r>
      <w:r>
        <w:rPr>
          <w:rFonts w:ascii="Times New Roman" w:hAnsi="Times New Roman" w:eastAsia="宋体" w:cs="宋体"/>
          <w:spacing w:val="-7"/>
          <w:sz w:val="21"/>
          <w:szCs w:val="21"/>
          <w:highlight w:val="none"/>
        </w:rPr>
        <w:t>月</w:t>
      </w:r>
      <w:r>
        <w:rPr>
          <w:rFonts w:ascii="Times New Roman" w:hAnsi="Times New Roman" w:eastAsia="宋体" w:cs="宋体"/>
          <w:spacing w:val="17"/>
          <w:sz w:val="21"/>
          <w:szCs w:val="21"/>
          <w:highlight w:val="none"/>
          <w:u w:val="single" w:color="auto"/>
        </w:rPr>
        <w:t xml:space="preserve">      </w:t>
      </w:r>
      <w:r>
        <w:rPr>
          <w:rFonts w:ascii="Times New Roman" w:hAnsi="Times New Roman" w:eastAsia="宋体" w:cs="宋体"/>
          <w:spacing w:val="-58"/>
          <w:sz w:val="21"/>
          <w:szCs w:val="21"/>
          <w:highlight w:val="none"/>
        </w:rPr>
        <w:t xml:space="preserve"> </w:t>
      </w:r>
      <w:r>
        <w:rPr>
          <w:rFonts w:ascii="Times New Roman" w:hAnsi="Times New Roman" w:eastAsia="宋体" w:cs="宋体"/>
          <w:spacing w:val="-7"/>
          <w:sz w:val="21"/>
          <w:szCs w:val="21"/>
          <w:highlight w:val="none"/>
        </w:rPr>
        <w:t>日</w:t>
      </w:r>
    </w:p>
    <w:p w14:paraId="6F6FE0E5">
      <w:pPr>
        <w:spacing w:line="220" w:lineRule="auto"/>
        <w:rPr>
          <w:rFonts w:ascii="Times New Roman" w:hAnsi="Times New Roman" w:eastAsia="宋体" w:cs="宋体"/>
          <w:sz w:val="21"/>
          <w:szCs w:val="21"/>
          <w:highlight w:val="none"/>
        </w:rPr>
        <w:sectPr>
          <w:footerReference r:id="rId29"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27BE155C">
      <w:pPr>
        <w:spacing w:before="47" w:line="219" w:lineRule="auto"/>
        <w:ind w:left="32"/>
        <w:rPr>
          <w:rFonts w:ascii="Times New Roman" w:hAnsi="Times New Roman" w:eastAsia="黑体" w:cs="黑体"/>
          <w:sz w:val="24"/>
          <w:szCs w:val="24"/>
          <w:highlight w:val="none"/>
        </w:rPr>
      </w:pPr>
      <w:r>
        <w:rPr>
          <w:rFonts w:ascii="Times New Roman" w:hAnsi="Times New Roman" w:eastAsia="黑体" w:cs="黑体"/>
          <w:spacing w:val="-3"/>
          <w:sz w:val="24"/>
          <w:szCs w:val="24"/>
          <w:highlight w:val="none"/>
        </w:rPr>
        <w:t>附表十：异议书</w:t>
      </w:r>
    </w:p>
    <w:p w14:paraId="6539024E">
      <w:pPr>
        <w:pStyle w:val="5"/>
        <w:spacing w:line="266" w:lineRule="auto"/>
        <w:rPr>
          <w:rFonts w:ascii="Times New Roman" w:hAnsi="Times New Roman"/>
          <w:highlight w:val="none"/>
        </w:rPr>
      </w:pPr>
    </w:p>
    <w:p w14:paraId="1E4FC6B7">
      <w:pPr>
        <w:pStyle w:val="5"/>
        <w:spacing w:line="266" w:lineRule="auto"/>
        <w:rPr>
          <w:rFonts w:ascii="Times New Roman" w:hAnsi="Times New Roman"/>
          <w:highlight w:val="none"/>
        </w:rPr>
      </w:pPr>
    </w:p>
    <w:p w14:paraId="7AD56471">
      <w:pPr>
        <w:spacing w:before="88" w:line="225" w:lineRule="auto"/>
        <w:ind w:left="3762"/>
        <w:rPr>
          <w:rFonts w:ascii="Times New Roman" w:hAnsi="Times New Roman" w:eastAsia="黑体" w:cs="黑体"/>
          <w:sz w:val="27"/>
          <w:szCs w:val="27"/>
          <w:highlight w:val="none"/>
        </w:rPr>
      </w:pPr>
      <w:r>
        <w:rPr>
          <w:rFonts w:ascii="Times New Roman" w:hAnsi="Times New Roman" w:eastAsia="黑体" w:cs="黑体"/>
          <w:spacing w:val="2"/>
          <w:sz w:val="27"/>
          <w:szCs w:val="27"/>
          <w:highlight w:val="none"/>
        </w:rPr>
        <w:t>异议书</w:t>
      </w:r>
    </w:p>
    <w:p w14:paraId="052CF33E">
      <w:pPr>
        <w:pStyle w:val="5"/>
        <w:spacing w:line="392" w:lineRule="auto"/>
        <w:rPr>
          <w:rFonts w:ascii="Times New Roman" w:hAnsi="Times New Roman"/>
          <w:highlight w:val="none"/>
        </w:rPr>
      </w:pPr>
    </w:p>
    <w:p w14:paraId="43598CF0">
      <w:pPr>
        <w:spacing w:before="69" w:line="220" w:lineRule="auto"/>
        <w:ind w:left="21"/>
        <w:outlineLvl w:val="0"/>
        <w:rPr>
          <w:rFonts w:ascii="Times New Roman" w:hAnsi="Times New Roman" w:eastAsia="宋体" w:cs="宋体"/>
          <w:sz w:val="21"/>
          <w:szCs w:val="21"/>
          <w:highlight w:val="none"/>
        </w:rPr>
      </w:pPr>
      <w:bookmarkStart w:id="19" w:name="_Toc11619"/>
      <w:r>
        <w:rPr>
          <w:rFonts w:ascii="Times New Roman" w:hAnsi="Times New Roman" w:eastAsia="宋体" w:cs="宋体"/>
          <w:spacing w:val="-1"/>
          <w:sz w:val="21"/>
          <w:szCs w:val="21"/>
          <w:highlight w:val="none"/>
          <w14:textOutline w14:w="3831" w14:cap="flat" w14:cmpd="sng">
            <w14:solidFill>
              <w14:srgbClr w14:val="000000"/>
            </w14:solidFill>
            <w14:prstDash w14:val="solid"/>
            <w14:miter w14:val="0"/>
          </w14:textOutline>
        </w:rPr>
        <w:t>一、异议项目基本情况</w:t>
      </w:r>
      <w:bookmarkEnd w:id="19"/>
    </w:p>
    <w:p w14:paraId="4FB1DFF8">
      <w:pPr>
        <w:tabs>
          <w:tab w:val="left" w:pos="8144"/>
          <w:tab w:val="left" w:pos="8149"/>
        </w:tabs>
        <w:spacing w:before="249" w:line="439" w:lineRule="auto"/>
        <w:ind w:left="442" w:right="183"/>
        <w:jc w:val="both"/>
        <w:rPr>
          <w:rFonts w:ascii="Times New Roman" w:hAnsi="Times New Roman" w:eastAsia="宋体" w:cs="宋体"/>
          <w:sz w:val="21"/>
          <w:szCs w:val="21"/>
          <w:highlight w:val="none"/>
        </w:rPr>
      </w:pPr>
      <w:r>
        <w:rPr>
          <w:rFonts w:ascii="Times New Roman" w:hAnsi="Times New Roman" w:eastAsia="宋体" w:cs="宋体"/>
          <w:spacing w:val="-23"/>
          <w:w w:val="95"/>
          <w:sz w:val="21"/>
          <w:szCs w:val="21"/>
          <w:highlight w:val="none"/>
        </w:rPr>
        <w:t>标段名称：</w:t>
      </w:r>
      <w:r>
        <w:rPr>
          <w:rFonts w:ascii="Times New Roman" w:hAnsi="Times New Roman" w:eastAsia="宋体" w:cs="宋体"/>
          <w:spacing w:val="54"/>
          <w:sz w:val="21"/>
          <w:szCs w:val="21"/>
          <w:highlight w:val="none"/>
        </w:rPr>
        <w:t xml:space="preserve"> </w:t>
      </w:r>
      <w:r>
        <w:rPr>
          <w:rFonts w:ascii="Times New Roman" w:hAnsi="Times New Roman" w:eastAsia="宋体" w:cs="宋体"/>
          <w:sz w:val="21"/>
          <w:szCs w:val="21"/>
          <w:highlight w:val="none"/>
          <w:u w:val="single" w:color="auto"/>
        </w:rPr>
        <w:tab/>
      </w:r>
      <w:r>
        <w:rPr>
          <w:rFonts w:ascii="Times New Roman" w:hAnsi="Times New Roman" w:eastAsia="宋体" w:cs="宋体"/>
          <w:sz w:val="21"/>
          <w:szCs w:val="21"/>
          <w:highlight w:val="none"/>
          <w:u w:val="single" w:color="auto"/>
        </w:rPr>
        <w:tab/>
      </w:r>
      <w:r>
        <w:rPr>
          <w:rFonts w:ascii="Times New Roman" w:hAnsi="Times New Roman" w:eastAsia="宋体" w:cs="宋体"/>
          <w:sz w:val="21"/>
          <w:szCs w:val="21"/>
          <w:highlight w:val="none"/>
        </w:rPr>
        <w:t xml:space="preserve"> </w:t>
      </w:r>
      <w:r>
        <w:rPr>
          <w:rFonts w:ascii="Times New Roman" w:hAnsi="Times New Roman" w:eastAsia="宋体" w:cs="宋体"/>
          <w:spacing w:val="-13"/>
          <w:sz w:val="21"/>
          <w:szCs w:val="21"/>
          <w:highlight w:val="none"/>
        </w:rPr>
        <w:t xml:space="preserve">标段唯一标识码： </w:t>
      </w:r>
      <w:r>
        <w:rPr>
          <w:rFonts w:ascii="Times New Roman" w:hAnsi="Times New Roman" w:eastAsia="宋体" w:cs="宋体"/>
          <w:sz w:val="21"/>
          <w:szCs w:val="21"/>
          <w:highlight w:val="none"/>
          <w:u w:val="single" w:color="auto"/>
        </w:rPr>
        <w:tab/>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招标人名称：</w:t>
      </w:r>
      <w:r>
        <w:rPr>
          <w:rFonts w:ascii="Times New Roman" w:hAnsi="Times New Roman" w:eastAsia="宋体" w:cs="宋体"/>
          <w:spacing w:val="-1"/>
          <w:sz w:val="21"/>
          <w:szCs w:val="21"/>
          <w:highlight w:val="none"/>
          <w:u w:val="single" w:color="auto"/>
        </w:rPr>
        <w:t xml:space="preserve">                                                              </w:t>
      </w:r>
    </w:p>
    <w:p w14:paraId="07A5FC1D">
      <w:pPr>
        <w:spacing w:line="219" w:lineRule="auto"/>
        <w:ind w:left="442"/>
        <w:rPr>
          <w:rFonts w:ascii="Times New Roman" w:hAnsi="Times New Roman" w:eastAsia="宋体" w:cs="宋体"/>
          <w:sz w:val="21"/>
          <w:szCs w:val="21"/>
          <w:highlight w:val="none"/>
        </w:rPr>
      </w:pPr>
      <w:r>
        <w:rPr>
          <w:rFonts w:ascii="Times New Roman" w:hAnsi="Times New Roman" w:eastAsia="宋体" w:cs="宋体"/>
          <w:spacing w:val="-12"/>
          <w:sz w:val="21"/>
          <w:szCs w:val="21"/>
          <w:highlight w:val="none"/>
        </w:rPr>
        <w:t xml:space="preserve">招标代理机构名称： </w:t>
      </w:r>
      <w:r>
        <w:rPr>
          <w:rFonts w:ascii="Times New Roman" w:hAnsi="Times New Roman" w:eastAsia="宋体" w:cs="宋体"/>
          <w:sz w:val="21"/>
          <w:szCs w:val="21"/>
          <w:highlight w:val="none"/>
          <w:u w:val="single" w:color="auto"/>
        </w:rPr>
        <w:t xml:space="preserve">                                                        </w:t>
      </w:r>
    </w:p>
    <w:p w14:paraId="16396D75">
      <w:pPr>
        <w:spacing w:before="248" w:line="220" w:lineRule="auto"/>
        <w:ind w:left="21"/>
        <w:outlineLvl w:val="0"/>
        <w:rPr>
          <w:rFonts w:ascii="Times New Roman" w:hAnsi="Times New Roman" w:eastAsia="宋体" w:cs="宋体"/>
          <w:sz w:val="21"/>
          <w:szCs w:val="21"/>
          <w:highlight w:val="none"/>
        </w:rPr>
      </w:pPr>
      <w:bookmarkStart w:id="20" w:name="_Toc16631"/>
      <w:r>
        <w:rPr>
          <w:rFonts w:ascii="Times New Roman" w:hAnsi="Times New Roman" w:eastAsia="宋体" w:cs="宋体"/>
          <w:spacing w:val="-1"/>
          <w:sz w:val="21"/>
          <w:szCs w:val="21"/>
          <w:highlight w:val="none"/>
          <w14:textOutline w14:w="3831" w14:cap="flat" w14:cmpd="sng">
            <w14:solidFill>
              <w14:srgbClr w14:val="000000"/>
            </w14:solidFill>
            <w14:prstDash w14:val="solid"/>
            <w14:miter w14:val="0"/>
          </w14:textOutline>
        </w:rPr>
        <w:t>二、异议人基本情况</w:t>
      </w:r>
      <w:bookmarkEnd w:id="20"/>
    </w:p>
    <w:p w14:paraId="4DA6313C">
      <w:pPr>
        <w:tabs>
          <w:tab w:val="left" w:pos="8139"/>
          <w:tab w:val="left" w:pos="8149"/>
        </w:tabs>
        <w:spacing w:before="255" w:line="439" w:lineRule="auto"/>
        <w:ind w:left="440" w:right="183" w:firstLine="2"/>
        <w:jc w:val="both"/>
        <w:rPr>
          <w:rFonts w:ascii="Times New Roman" w:hAnsi="Times New Roman" w:eastAsia="宋体" w:cs="宋体"/>
          <w:sz w:val="21"/>
          <w:szCs w:val="21"/>
          <w:highlight w:val="none"/>
        </w:rPr>
      </w:pPr>
      <w:r>
        <w:rPr>
          <w:rFonts w:ascii="Times New Roman" w:hAnsi="Times New Roman" w:eastAsia="宋体" w:cs="宋体"/>
          <w:spacing w:val="-23"/>
          <w:w w:val="98"/>
          <w:sz w:val="21"/>
          <w:szCs w:val="21"/>
          <w:highlight w:val="none"/>
        </w:rPr>
        <w:t>单位名称：</w:t>
      </w:r>
      <w:r>
        <w:rPr>
          <w:rFonts w:ascii="Times New Roman" w:hAnsi="Times New Roman" w:eastAsia="宋体" w:cs="宋体"/>
          <w:spacing w:val="21"/>
          <w:sz w:val="21"/>
          <w:szCs w:val="21"/>
          <w:highlight w:val="none"/>
        </w:rPr>
        <w:t xml:space="preserve"> </w:t>
      </w:r>
      <w:r>
        <w:rPr>
          <w:rFonts w:ascii="Times New Roman" w:hAnsi="Times New Roman" w:eastAsia="宋体" w:cs="宋体"/>
          <w:sz w:val="21"/>
          <w:szCs w:val="21"/>
          <w:highlight w:val="none"/>
          <w:u w:val="single" w:color="auto"/>
        </w:rPr>
        <w:tab/>
      </w:r>
      <w:r>
        <w:rPr>
          <w:rFonts w:ascii="Times New Roman" w:hAnsi="Times New Roman" w:eastAsia="宋体" w:cs="宋体"/>
          <w:sz w:val="21"/>
          <w:szCs w:val="21"/>
          <w:highlight w:val="none"/>
          <w:u w:val="single" w:color="auto"/>
        </w:rPr>
        <w:tab/>
      </w:r>
      <w:r>
        <w:rPr>
          <w:rFonts w:ascii="Times New Roman" w:hAnsi="Times New Roman" w:eastAsia="宋体" w:cs="宋体"/>
          <w:sz w:val="21"/>
          <w:szCs w:val="21"/>
          <w:highlight w:val="none"/>
        </w:rPr>
        <w:t xml:space="preserve"> </w:t>
      </w:r>
      <w:r>
        <w:rPr>
          <w:rFonts w:ascii="Times New Roman" w:hAnsi="Times New Roman" w:eastAsia="宋体" w:cs="宋体"/>
          <w:spacing w:val="-21"/>
          <w:sz w:val="21"/>
          <w:szCs w:val="21"/>
          <w:highlight w:val="none"/>
        </w:rPr>
        <w:t>住所地：</w:t>
      </w:r>
      <w:r>
        <w:rPr>
          <w:rFonts w:ascii="Times New Roman" w:hAnsi="Times New Roman" w:eastAsia="宋体" w:cs="宋体"/>
          <w:spacing w:val="8"/>
          <w:sz w:val="21"/>
          <w:szCs w:val="21"/>
          <w:highlight w:val="none"/>
        </w:rPr>
        <w:t xml:space="preserve"> </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80"/>
          <w:sz w:val="21"/>
          <w:szCs w:val="21"/>
          <w:highlight w:val="none"/>
        </w:rPr>
        <w:t xml:space="preserve"> </w:t>
      </w:r>
      <w:r>
        <w:rPr>
          <w:rFonts w:ascii="Times New Roman" w:hAnsi="Times New Roman" w:eastAsia="宋体" w:cs="宋体"/>
          <w:spacing w:val="-21"/>
          <w:sz w:val="21"/>
          <w:szCs w:val="21"/>
          <w:highlight w:val="none"/>
        </w:rPr>
        <w:t>邮编：</w:t>
      </w:r>
      <w:r>
        <w:rPr>
          <w:rFonts w:ascii="Times New Roman" w:hAnsi="Times New Roman" w:eastAsia="宋体" w:cs="宋体"/>
          <w:sz w:val="21"/>
          <w:szCs w:val="21"/>
          <w:highlight w:val="none"/>
          <w:u w:val="single" w:color="auto"/>
        </w:rPr>
        <w:tab/>
      </w:r>
      <w:r>
        <w:rPr>
          <w:rFonts w:ascii="Times New Roman" w:hAnsi="Times New Roman" w:eastAsia="宋体" w:cs="宋体"/>
          <w:sz w:val="21"/>
          <w:szCs w:val="21"/>
          <w:highlight w:val="none"/>
          <w:u w:val="single" w:color="auto"/>
        </w:rPr>
        <w:tab/>
      </w:r>
      <w:r>
        <w:rPr>
          <w:rFonts w:ascii="Times New Roman" w:hAnsi="Times New Roman" w:eastAsia="宋体" w:cs="宋体"/>
          <w:sz w:val="21"/>
          <w:szCs w:val="21"/>
          <w:highlight w:val="none"/>
        </w:rPr>
        <w:t xml:space="preserve"> </w:t>
      </w:r>
      <w:r>
        <w:rPr>
          <w:rFonts w:ascii="Times New Roman" w:hAnsi="Times New Roman" w:eastAsia="宋体" w:cs="宋体"/>
          <w:spacing w:val="-15"/>
          <w:sz w:val="21"/>
          <w:szCs w:val="21"/>
          <w:highlight w:val="none"/>
        </w:rPr>
        <w:t>法定代表人：</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95"/>
          <w:sz w:val="21"/>
          <w:szCs w:val="21"/>
          <w:highlight w:val="none"/>
        </w:rPr>
        <w:t xml:space="preserve"> </w:t>
      </w:r>
      <w:r>
        <w:rPr>
          <w:rFonts w:ascii="Times New Roman" w:hAnsi="Times New Roman" w:eastAsia="宋体" w:cs="宋体"/>
          <w:spacing w:val="-15"/>
          <w:sz w:val="21"/>
          <w:szCs w:val="21"/>
          <w:highlight w:val="none"/>
        </w:rPr>
        <w:t>联系电话：</w:t>
      </w:r>
      <w:r>
        <w:rPr>
          <w:rFonts w:ascii="Times New Roman" w:hAnsi="Times New Roman" w:eastAsia="宋体" w:cs="宋体"/>
          <w:spacing w:val="45"/>
          <w:sz w:val="21"/>
          <w:szCs w:val="21"/>
          <w:highlight w:val="none"/>
        </w:rPr>
        <w:t xml:space="preserve"> </w:t>
      </w:r>
      <w:r>
        <w:rPr>
          <w:rFonts w:ascii="Times New Roman" w:hAnsi="Times New Roman" w:eastAsia="宋体" w:cs="宋体"/>
          <w:sz w:val="21"/>
          <w:szCs w:val="21"/>
          <w:highlight w:val="none"/>
          <w:u w:val="single" w:color="auto"/>
        </w:rPr>
        <w:tab/>
      </w:r>
      <w:r>
        <w:rPr>
          <w:rFonts w:ascii="Times New Roman" w:hAnsi="Times New Roman" w:eastAsia="宋体" w:cs="宋体"/>
          <w:sz w:val="21"/>
          <w:szCs w:val="21"/>
          <w:highlight w:val="none"/>
        </w:rPr>
        <w:t xml:space="preserve"> </w:t>
      </w:r>
      <w:r>
        <w:rPr>
          <w:rFonts w:ascii="Times New Roman" w:hAnsi="Times New Roman" w:eastAsia="宋体" w:cs="宋体"/>
          <w:spacing w:val="-11"/>
          <w:sz w:val="21"/>
          <w:szCs w:val="21"/>
          <w:highlight w:val="none"/>
        </w:rPr>
        <w:t xml:space="preserve">异议人授权代表： </w:t>
      </w:r>
      <w:r>
        <w:rPr>
          <w:rFonts w:ascii="Times New Roman" w:hAnsi="Times New Roman" w:eastAsia="宋体" w:cs="宋体"/>
          <w:spacing w:val="-11"/>
          <w:sz w:val="21"/>
          <w:szCs w:val="21"/>
          <w:highlight w:val="none"/>
          <w:u w:val="single" w:color="auto"/>
        </w:rPr>
        <w:t xml:space="preserve">                      </w:t>
      </w:r>
      <w:r>
        <w:rPr>
          <w:rFonts w:ascii="Times New Roman" w:hAnsi="Times New Roman" w:eastAsia="宋体" w:cs="宋体"/>
          <w:spacing w:val="-12"/>
          <w:sz w:val="21"/>
          <w:szCs w:val="21"/>
          <w:highlight w:val="none"/>
          <w:u w:val="single" w:color="auto"/>
        </w:rPr>
        <w:t xml:space="preserve">           </w:t>
      </w:r>
      <w:r>
        <w:rPr>
          <w:rFonts w:ascii="Times New Roman" w:hAnsi="Times New Roman" w:eastAsia="宋体" w:cs="宋体"/>
          <w:spacing w:val="-94"/>
          <w:sz w:val="21"/>
          <w:szCs w:val="21"/>
          <w:highlight w:val="none"/>
        </w:rPr>
        <w:t xml:space="preserve"> </w:t>
      </w:r>
      <w:r>
        <w:rPr>
          <w:rFonts w:ascii="Times New Roman" w:hAnsi="Times New Roman" w:eastAsia="宋体" w:cs="宋体"/>
          <w:spacing w:val="-12"/>
          <w:sz w:val="21"/>
          <w:szCs w:val="21"/>
          <w:highlight w:val="none"/>
        </w:rPr>
        <w:t xml:space="preserve">性别： </w:t>
      </w:r>
      <w:r>
        <w:rPr>
          <w:rFonts w:ascii="Times New Roman" w:hAnsi="Times New Roman" w:eastAsia="宋体" w:cs="宋体"/>
          <w:sz w:val="21"/>
          <w:szCs w:val="21"/>
          <w:highlight w:val="none"/>
          <w:u w:val="single" w:color="auto"/>
        </w:rPr>
        <w:t xml:space="preserve">                      </w:t>
      </w:r>
    </w:p>
    <w:p w14:paraId="0D0D9CFD">
      <w:pPr>
        <w:spacing w:line="222" w:lineRule="auto"/>
        <w:ind w:left="441"/>
        <w:rPr>
          <w:rFonts w:ascii="Times New Roman" w:hAnsi="Times New Roman" w:eastAsia="宋体" w:cs="宋体"/>
          <w:sz w:val="21"/>
          <w:szCs w:val="21"/>
          <w:highlight w:val="none"/>
        </w:rPr>
      </w:pPr>
      <w:r>
        <w:rPr>
          <w:rFonts w:ascii="Times New Roman" w:hAnsi="Times New Roman" w:eastAsia="宋体" w:cs="宋体"/>
          <w:spacing w:val="-31"/>
          <w:sz w:val="21"/>
          <w:szCs w:val="21"/>
          <w:highlight w:val="none"/>
        </w:rPr>
        <w:t xml:space="preserve">地址： </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pacing w:val="11"/>
          <w:sz w:val="21"/>
          <w:szCs w:val="21"/>
          <w:highlight w:val="none"/>
        </w:rPr>
        <w:t xml:space="preserve"> </w:t>
      </w:r>
      <w:r>
        <w:rPr>
          <w:rFonts w:ascii="Times New Roman" w:hAnsi="Times New Roman" w:eastAsia="宋体" w:cs="宋体"/>
          <w:spacing w:val="-31"/>
          <w:sz w:val="21"/>
          <w:szCs w:val="21"/>
          <w:highlight w:val="none"/>
        </w:rPr>
        <w:t>联系电话：</w:t>
      </w:r>
      <w:r>
        <w:rPr>
          <w:rFonts w:ascii="Times New Roman" w:hAnsi="Times New Roman" w:eastAsia="宋体" w:cs="宋体"/>
          <w:spacing w:val="45"/>
          <w:sz w:val="21"/>
          <w:szCs w:val="21"/>
          <w:highlight w:val="none"/>
        </w:rPr>
        <w:t xml:space="preserve"> </w:t>
      </w:r>
      <w:r>
        <w:rPr>
          <w:rFonts w:ascii="Times New Roman" w:hAnsi="Times New Roman" w:eastAsia="宋体" w:cs="宋体"/>
          <w:sz w:val="21"/>
          <w:szCs w:val="21"/>
          <w:highlight w:val="none"/>
          <w:u w:val="single" w:color="auto"/>
        </w:rPr>
        <w:t xml:space="preserve">                 </w:t>
      </w:r>
    </w:p>
    <w:p w14:paraId="78945123">
      <w:pPr>
        <w:spacing w:before="246" w:line="220" w:lineRule="auto"/>
        <w:ind w:left="18"/>
        <w:outlineLvl w:val="0"/>
        <w:rPr>
          <w:rFonts w:ascii="Times New Roman" w:hAnsi="Times New Roman" w:eastAsia="宋体" w:cs="宋体"/>
          <w:sz w:val="21"/>
          <w:szCs w:val="21"/>
          <w:highlight w:val="none"/>
        </w:rPr>
      </w:pPr>
      <w:bookmarkStart w:id="21" w:name="_Toc12131"/>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三、异议事项基本事实</w:t>
      </w:r>
      <w:bookmarkEnd w:id="21"/>
    </w:p>
    <w:p w14:paraId="52677E5C">
      <w:pPr>
        <w:spacing w:before="254" w:line="221" w:lineRule="auto"/>
        <w:ind w:right="21"/>
        <w:jc w:val="right"/>
        <w:rPr>
          <w:rFonts w:ascii="Times New Roman" w:hAnsi="Times New Roman" w:eastAsia="宋体" w:cs="宋体"/>
          <w:sz w:val="21"/>
          <w:szCs w:val="21"/>
          <w:highlight w:val="none"/>
        </w:rPr>
      </w:pPr>
      <w:r>
        <w:rPr>
          <w:rFonts w:ascii="Times New Roman" w:hAnsi="Times New Roman" w:eastAsia="宋体" w:cs="宋体"/>
          <w:spacing w:val="-6"/>
          <w:sz w:val="21"/>
          <w:szCs w:val="21"/>
          <w:highlight w:val="none"/>
        </w:rPr>
        <w:t>异议事项</w:t>
      </w:r>
      <w:r>
        <w:rPr>
          <w:rFonts w:ascii="Times New Roman" w:hAnsi="Times New Roman" w:eastAsia="宋体" w:cs="宋体"/>
          <w:spacing w:val="-28"/>
          <w:sz w:val="21"/>
          <w:szCs w:val="21"/>
          <w:highlight w:val="none"/>
        </w:rPr>
        <w:t xml:space="preserve"> </w:t>
      </w:r>
      <w:r>
        <w:rPr>
          <w:rFonts w:ascii="Times New Roman" w:hAnsi="Times New Roman" w:eastAsia="宋体" w:cs="宋体"/>
          <w:spacing w:val="-6"/>
          <w:sz w:val="21"/>
          <w:szCs w:val="21"/>
          <w:highlight w:val="none"/>
        </w:rPr>
        <w:t>1</w:t>
      </w:r>
      <w:r>
        <w:rPr>
          <w:rFonts w:ascii="Times New Roman" w:hAnsi="Times New Roman" w:eastAsia="宋体" w:cs="宋体"/>
          <w:spacing w:val="-2"/>
          <w:sz w:val="21"/>
          <w:szCs w:val="21"/>
          <w:highlight w:val="none"/>
        </w:rPr>
        <w:t>：</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2"/>
          <w:sz w:val="21"/>
          <w:szCs w:val="21"/>
          <w:highlight w:val="none"/>
        </w:rPr>
        <w:t>；</w:t>
      </w:r>
    </w:p>
    <w:p w14:paraId="5FD74E57">
      <w:pPr>
        <w:spacing w:before="248" w:line="221" w:lineRule="auto"/>
        <w:ind w:right="21"/>
        <w:jc w:val="right"/>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异议事项</w:t>
      </w:r>
      <w:r>
        <w:rPr>
          <w:rFonts w:ascii="Times New Roman" w:hAnsi="Times New Roman" w:eastAsia="宋体" w:cs="宋体"/>
          <w:spacing w:val="-40"/>
          <w:sz w:val="21"/>
          <w:szCs w:val="21"/>
          <w:highlight w:val="none"/>
        </w:rPr>
        <w:t xml:space="preserve"> </w:t>
      </w:r>
      <w:r>
        <w:rPr>
          <w:rFonts w:ascii="Times New Roman" w:hAnsi="Times New Roman" w:eastAsia="宋体" w:cs="宋体"/>
          <w:spacing w:val="-4"/>
          <w:sz w:val="21"/>
          <w:szCs w:val="21"/>
          <w:highlight w:val="none"/>
        </w:rPr>
        <w:t>2</w:t>
      </w:r>
      <w:r>
        <w:rPr>
          <w:rFonts w:ascii="Times New Roman" w:hAnsi="Times New Roman" w:eastAsia="宋体" w:cs="宋体"/>
          <w:spacing w:val="-1"/>
          <w:sz w:val="21"/>
          <w:szCs w:val="21"/>
          <w:highlight w:val="none"/>
        </w:rPr>
        <w:t>：</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1"/>
          <w:sz w:val="21"/>
          <w:szCs w:val="21"/>
          <w:highlight w:val="none"/>
        </w:rPr>
        <w:t>；</w:t>
      </w:r>
    </w:p>
    <w:p w14:paraId="5C6D4DA2">
      <w:pPr>
        <w:spacing w:before="248" w:line="221" w:lineRule="auto"/>
        <w:ind w:right="21"/>
        <w:jc w:val="right"/>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异议事项</w:t>
      </w:r>
      <w:r>
        <w:rPr>
          <w:rFonts w:ascii="Times New Roman" w:hAnsi="Times New Roman" w:eastAsia="宋体" w:cs="宋体"/>
          <w:spacing w:val="-39"/>
          <w:sz w:val="21"/>
          <w:szCs w:val="21"/>
          <w:highlight w:val="none"/>
        </w:rPr>
        <w:t xml:space="preserve"> </w:t>
      </w:r>
      <w:r>
        <w:rPr>
          <w:rFonts w:ascii="Times New Roman" w:hAnsi="Times New Roman" w:eastAsia="宋体" w:cs="宋体"/>
          <w:spacing w:val="-1"/>
          <w:sz w:val="21"/>
          <w:szCs w:val="21"/>
          <w:highlight w:val="none"/>
        </w:rPr>
        <w:t>3：</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pacing w:val="-2"/>
          <w:sz w:val="21"/>
          <w:szCs w:val="21"/>
          <w:highlight w:val="none"/>
          <w:u w:val="single" w:color="auto"/>
        </w:rPr>
        <w:t xml:space="preserve">     </w:t>
      </w:r>
      <w:r>
        <w:rPr>
          <w:rFonts w:ascii="Times New Roman" w:hAnsi="Times New Roman" w:eastAsia="宋体" w:cs="宋体"/>
          <w:spacing w:val="-2"/>
          <w:sz w:val="21"/>
          <w:szCs w:val="21"/>
          <w:highlight w:val="none"/>
        </w:rPr>
        <w:t>。</w:t>
      </w:r>
    </w:p>
    <w:p w14:paraId="7A8BF0DC">
      <w:pPr>
        <w:spacing w:before="248" w:line="499" w:lineRule="exact"/>
        <w:ind w:left="38"/>
        <w:rPr>
          <w:rFonts w:ascii="Times New Roman" w:hAnsi="Times New Roman" w:eastAsia="宋体" w:cs="宋体"/>
          <w:sz w:val="21"/>
          <w:szCs w:val="21"/>
          <w:highlight w:val="none"/>
        </w:rPr>
      </w:pPr>
      <w:r>
        <w:rPr>
          <w:rFonts w:ascii="Times New Roman" w:hAnsi="Times New Roman" w:eastAsia="宋体" w:cs="宋体"/>
          <w:spacing w:val="-1"/>
          <w:position w:val="22"/>
          <w:sz w:val="21"/>
          <w:szCs w:val="21"/>
          <w:highlight w:val="none"/>
          <w14:textOutline w14:w="3831" w14:cap="flat" w14:cmpd="sng">
            <w14:solidFill>
              <w14:srgbClr w14:val="000000"/>
            </w14:solidFill>
            <w14:prstDash w14:val="solid"/>
            <w14:miter w14:val="0"/>
          </w14:textOutline>
        </w:rPr>
        <w:t>四、有效线索和相关证明材料：见附件</w:t>
      </w:r>
    </w:p>
    <w:p w14:paraId="27EC5FA4">
      <w:pPr>
        <w:spacing w:line="221" w:lineRule="auto"/>
        <w:ind w:left="21"/>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14:textOutline w14:w="3831" w14:cap="flat" w14:cmpd="sng">
            <w14:solidFill>
              <w14:srgbClr w14:val="000000"/>
            </w14:solidFill>
            <w14:prstDash w14:val="solid"/>
            <w14:miter w14:val="0"/>
          </w14:textOutline>
        </w:rPr>
        <w:t>五、相关请求及主张：</w:t>
      </w:r>
    </w:p>
    <w:p w14:paraId="67CA5078">
      <w:pPr>
        <w:spacing w:before="248" w:line="441" w:lineRule="auto"/>
        <w:ind w:left="447" w:right="118"/>
        <w:jc w:val="both"/>
        <w:rPr>
          <w:rFonts w:ascii="Times New Roman" w:hAnsi="Times New Roman" w:eastAsia="宋体" w:cs="宋体"/>
          <w:sz w:val="21"/>
          <w:szCs w:val="21"/>
          <w:highlight w:val="none"/>
        </w:rPr>
      </w:pPr>
      <w:r>
        <w:rPr>
          <w:rFonts w:ascii="Times New Roman" w:hAnsi="Times New Roman" w:eastAsia="宋体" w:cs="宋体"/>
          <w:spacing w:val="-7"/>
          <w:sz w:val="21"/>
          <w:szCs w:val="21"/>
          <w:highlight w:val="none"/>
        </w:rPr>
        <w:t>（一</w:t>
      </w:r>
      <w:r>
        <w:rPr>
          <w:rFonts w:ascii="Times New Roman" w:hAnsi="Times New Roman" w:eastAsia="宋体" w:cs="宋体"/>
          <w:spacing w:val="-24"/>
          <w:sz w:val="21"/>
          <w:szCs w:val="21"/>
          <w:highlight w:val="none"/>
        </w:rPr>
        <w:t>）</w:t>
      </w:r>
      <w:r>
        <w:rPr>
          <w:rFonts w:ascii="Times New Roman" w:hAnsi="Times New Roman" w:eastAsia="宋体" w:cs="宋体"/>
          <w:spacing w:val="-3"/>
          <w:sz w:val="21"/>
          <w:szCs w:val="21"/>
          <w:highlight w:val="none"/>
        </w:rPr>
        <w:t xml:space="preserve"> </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24"/>
          <w:sz w:val="21"/>
          <w:szCs w:val="21"/>
          <w:highlight w:val="none"/>
        </w:rPr>
        <w:t>；</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41"/>
          <w:w w:val="98"/>
          <w:sz w:val="21"/>
          <w:szCs w:val="21"/>
          <w:highlight w:val="none"/>
        </w:rPr>
        <w:t>（二</w:t>
      </w:r>
      <w:r>
        <w:rPr>
          <w:rFonts w:ascii="Times New Roman" w:hAnsi="Times New Roman" w:eastAsia="宋体" w:cs="宋体"/>
          <w:spacing w:val="-24"/>
          <w:sz w:val="21"/>
          <w:szCs w:val="21"/>
          <w:highlight w:val="none"/>
        </w:rPr>
        <w:t>）</w:t>
      </w:r>
      <w:r>
        <w:rPr>
          <w:rFonts w:ascii="Times New Roman" w:hAnsi="Times New Roman" w:eastAsia="宋体" w:cs="宋体"/>
          <w:spacing w:val="-33"/>
          <w:sz w:val="21"/>
          <w:szCs w:val="21"/>
          <w:highlight w:val="none"/>
        </w:rPr>
        <w:t xml:space="preserve"> </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24"/>
          <w:sz w:val="21"/>
          <w:szCs w:val="21"/>
          <w:highlight w:val="none"/>
        </w:rPr>
        <w:t>；</w:t>
      </w:r>
    </w:p>
    <w:p w14:paraId="5027B5C1">
      <w:pPr>
        <w:spacing w:before="1" w:line="232" w:lineRule="auto"/>
        <w:ind w:left="447"/>
        <w:rPr>
          <w:rFonts w:ascii="Times New Roman" w:hAnsi="Times New Roman" w:eastAsia="宋体" w:cs="宋体"/>
          <w:sz w:val="21"/>
          <w:szCs w:val="21"/>
          <w:highlight w:val="none"/>
        </w:rPr>
      </w:pPr>
      <w:r>
        <w:rPr>
          <w:rFonts w:ascii="Times New Roman" w:hAnsi="Times New Roman" w:eastAsia="宋体" w:cs="宋体"/>
          <w:spacing w:val="-22"/>
          <w:sz w:val="21"/>
          <w:szCs w:val="21"/>
          <w:highlight w:val="none"/>
        </w:rPr>
        <w:t>（三）</w:t>
      </w:r>
      <w:r>
        <w:rPr>
          <w:rFonts w:ascii="Times New Roman" w:hAnsi="Times New Roman" w:eastAsia="宋体" w:cs="宋体"/>
          <w:spacing w:val="-34"/>
          <w:sz w:val="21"/>
          <w:szCs w:val="21"/>
          <w:highlight w:val="none"/>
        </w:rPr>
        <w:t xml:space="preserve"> </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22"/>
          <w:sz w:val="21"/>
          <w:szCs w:val="21"/>
          <w:highlight w:val="none"/>
        </w:rPr>
        <w:t>。</w:t>
      </w:r>
    </w:p>
    <w:p w14:paraId="290BDADF">
      <w:pPr>
        <w:pStyle w:val="5"/>
        <w:spacing w:line="475" w:lineRule="auto"/>
        <w:rPr>
          <w:rFonts w:ascii="Times New Roman" w:hAnsi="Times New Roman"/>
          <w:highlight w:val="none"/>
        </w:rPr>
      </w:pPr>
    </w:p>
    <w:p w14:paraId="2763086D">
      <w:pPr>
        <w:spacing w:before="69" w:line="220" w:lineRule="auto"/>
        <w:ind w:left="4323"/>
        <w:rPr>
          <w:rFonts w:ascii="Times New Roman" w:hAnsi="Times New Roman" w:eastAsia="宋体" w:cs="宋体"/>
          <w:sz w:val="21"/>
          <w:szCs w:val="21"/>
          <w:highlight w:val="none"/>
        </w:rPr>
      </w:pPr>
      <w:r>
        <w:rPr>
          <w:rFonts w:ascii="Times New Roman" w:hAnsi="Times New Roman" w:eastAsia="宋体" w:cs="宋体"/>
          <w:spacing w:val="-10"/>
          <w:sz w:val="21"/>
          <w:szCs w:val="21"/>
          <w:highlight w:val="none"/>
        </w:rPr>
        <w:t>异议人（公章</w:t>
      </w:r>
      <w:r>
        <w:rPr>
          <w:rFonts w:ascii="Times New Roman" w:hAnsi="Times New Roman" w:eastAsia="宋体" w:cs="宋体"/>
          <w:spacing w:val="-25"/>
          <w:sz w:val="21"/>
          <w:szCs w:val="21"/>
          <w:highlight w:val="none"/>
        </w:rPr>
        <w:t>）：</w:t>
      </w:r>
      <w:r>
        <w:rPr>
          <w:rFonts w:ascii="Times New Roman" w:hAnsi="Times New Roman" w:eastAsia="宋体" w:cs="宋体"/>
          <w:spacing w:val="-2"/>
          <w:sz w:val="21"/>
          <w:szCs w:val="21"/>
          <w:highlight w:val="none"/>
        </w:rPr>
        <w:t xml:space="preserve"> </w:t>
      </w:r>
      <w:r>
        <w:rPr>
          <w:rFonts w:ascii="Times New Roman" w:hAnsi="Times New Roman" w:eastAsia="宋体" w:cs="宋体"/>
          <w:sz w:val="21"/>
          <w:szCs w:val="21"/>
          <w:highlight w:val="none"/>
          <w:u w:val="single" w:color="auto"/>
        </w:rPr>
        <w:t xml:space="preserve">                 </w:t>
      </w:r>
    </w:p>
    <w:p w14:paraId="571F7B8B">
      <w:pPr>
        <w:spacing w:before="158" w:line="220" w:lineRule="auto"/>
        <w:ind w:left="2641"/>
        <w:rPr>
          <w:rFonts w:ascii="Times New Roman" w:hAnsi="Times New Roman" w:eastAsia="宋体" w:cs="宋体"/>
          <w:sz w:val="21"/>
          <w:szCs w:val="21"/>
          <w:highlight w:val="none"/>
        </w:rPr>
      </w:pPr>
      <w:r>
        <w:rPr>
          <w:rFonts w:ascii="Times New Roman" w:hAnsi="Times New Roman" w:eastAsia="宋体" w:cs="宋体"/>
          <w:spacing w:val="-6"/>
          <w:sz w:val="21"/>
          <w:szCs w:val="21"/>
          <w:highlight w:val="none"/>
        </w:rPr>
        <w:t xml:space="preserve">法定代表人或授权代表（签字或盖章） </w:t>
      </w:r>
      <w:r>
        <w:rPr>
          <w:rFonts w:ascii="Times New Roman" w:hAnsi="Times New Roman" w:eastAsia="宋体" w:cs="宋体"/>
          <w:spacing w:val="-6"/>
          <w:sz w:val="21"/>
          <w:szCs w:val="21"/>
          <w:highlight w:val="none"/>
          <w:u w:val="single" w:color="auto"/>
        </w:rPr>
        <w:t xml:space="preserve">                    </w:t>
      </w:r>
    </w:p>
    <w:p w14:paraId="2C742E7E">
      <w:pPr>
        <w:spacing w:before="157" w:line="221" w:lineRule="auto"/>
        <w:ind w:left="4261"/>
        <w:rPr>
          <w:rFonts w:ascii="Times New Roman" w:hAnsi="Times New Roman" w:eastAsia="宋体" w:cs="宋体"/>
          <w:sz w:val="21"/>
          <w:szCs w:val="21"/>
          <w:highlight w:val="none"/>
        </w:rPr>
      </w:pPr>
      <w:r>
        <w:rPr>
          <w:rFonts w:ascii="Times New Roman" w:hAnsi="Times New Roman" w:eastAsia="宋体" w:cs="宋体"/>
          <w:spacing w:val="-25"/>
          <w:sz w:val="21"/>
          <w:szCs w:val="21"/>
          <w:highlight w:val="none"/>
        </w:rPr>
        <w:t>日</w:t>
      </w:r>
      <w:r>
        <w:rPr>
          <w:rFonts w:ascii="Times New Roman" w:hAnsi="Times New Roman" w:eastAsia="宋体" w:cs="宋体"/>
          <w:spacing w:val="3"/>
          <w:sz w:val="21"/>
          <w:szCs w:val="21"/>
          <w:highlight w:val="none"/>
        </w:rPr>
        <w:t xml:space="preserve">    </w:t>
      </w:r>
      <w:r>
        <w:rPr>
          <w:rFonts w:ascii="Times New Roman" w:hAnsi="Times New Roman" w:eastAsia="宋体" w:cs="宋体"/>
          <w:spacing w:val="-25"/>
          <w:sz w:val="21"/>
          <w:szCs w:val="21"/>
          <w:highlight w:val="none"/>
        </w:rPr>
        <w:t>期：</w:t>
      </w:r>
      <w:r>
        <w:rPr>
          <w:rFonts w:ascii="Times New Roman" w:hAnsi="Times New Roman" w:eastAsia="宋体" w:cs="宋体"/>
          <w:spacing w:val="13"/>
          <w:sz w:val="21"/>
          <w:szCs w:val="21"/>
          <w:highlight w:val="none"/>
        </w:rPr>
        <w:t xml:space="preserve">      </w:t>
      </w:r>
      <w:r>
        <w:rPr>
          <w:rFonts w:ascii="Times New Roman" w:hAnsi="Times New Roman" w:eastAsia="宋体" w:cs="宋体"/>
          <w:spacing w:val="-25"/>
          <w:sz w:val="21"/>
          <w:szCs w:val="21"/>
          <w:highlight w:val="none"/>
        </w:rPr>
        <w:t>年</w:t>
      </w:r>
      <w:r>
        <w:rPr>
          <w:rFonts w:ascii="Times New Roman" w:hAnsi="Times New Roman" w:eastAsia="宋体" w:cs="宋体"/>
          <w:spacing w:val="3"/>
          <w:sz w:val="21"/>
          <w:szCs w:val="21"/>
          <w:highlight w:val="none"/>
        </w:rPr>
        <w:t xml:space="preserve">    </w:t>
      </w:r>
      <w:r>
        <w:rPr>
          <w:rFonts w:ascii="Times New Roman" w:hAnsi="Times New Roman" w:eastAsia="宋体" w:cs="宋体"/>
          <w:spacing w:val="-25"/>
          <w:sz w:val="21"/>
          <w:szCs w:val="21"/>
          <w:highlight w:val="none"/>
        </w:rPr>
        <w:t>月</w:t>
      </w:r>
      <w:r>
        <w:rPr>
          <w:rFonts w:ascii="Times New Roman" w:hAnsi="Times New Roman" w:eastAsia="宋体" w:cs="宋体"/>
          <w:spacing w:val="16"/>
          <w:sz w:val="21"/>
          <w:szCs w:val="21"/>
          <w:highlight w:val="none"/>
        </w:rPr>
        <w:t xml:space="preserve">   </w:t>
      </w:r>
      <w:r>
        <w:rPr>
          <w:rFonts w:ascii="Times New Roman" w:hAnsi="Times New Roman" w:eastAsia="宋体" w:cs="宋体"/>
          <w:spacing w:val="-25"/>
          <w:sz w:val="21"/>
          <w:szCs w:val="21"/>
          <w:highlight w:val="none"/>
        </w:rPr>
        <w:t>日</w:t>
      </w:r>
    </w:p>
    <w:p w14:paraId="18B3E245">
      <w:pPr>
        <w:spacing w:line="221" w:lineRule="auto"/>
        <w:rPr>
          <w:rFonts w:ascii="Times New Roman" w:hAnsi="Times New Roman" w:eastAsia="宋体" w:cs="宋体"/>
          <w:sz w:val="21"/>
          <w:szCs w:val="21"/>
          <w:highlight w:val="none"/>
        </w:rPr>
        <w:sectPr>
          <w:footerReference r:id="rId30"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6630A539">
      <w:pPr>
        <w:pStyle w:val="5"/>
        <w:spacing w:line="249" w:lineRule="auto"/>
        <w:rPr>
          <w:rFonts w:ascii="Times New Roman" w:hAnsi="Times New Roman"/>
          <w:highlight w:val="none"/>
        </w:rPr>
      </w:pPr>
    </w:p>
    <w:p w14:paraId="17441761">
      <w:pPr>
        <w:pStyle w:val="5"/>
        <w:spacing w:line="250" w:lineRule="auto"/>
        <w:rPr>
          <w:rFonts w:ascii="Times New Roman" w:hAnsi="Times New Roman"/>
          <w:highlight w:val="none"/>
        </w:rPr>
      </w:pPr>
    </w:p>
    <w:p w14:paraId="5A83A006">
      <w:pPr>
        <w:spacing w:before="78" w:line="219" w:lineRule="auto"/>
        <w:ind w:left="32"/>
        <w:rPr>
          <w:rFonts w:ascii="Times New Roman" w:hAnsi="Times New Roman" w:eastAsia="黑体" w:cs="黑体"/>
          <w:sz w:val="24"/>
          <w:szCs w:val="24"/>
          <w:highlight w:val="none"/>
        </w:rPr>
      </w:pPr>
      <w:r>
        <w:rPr>
          <w:rFonts w:ascii="Times New Roman" w:hAnsi="Times New Roman" w:eastAsia="黑体" w:cs="黑体"/>
          <w:spacing w:val="-4"/>
          <w:sz w:val="24"/>
          <w:szCs w:val="24"/>
          <w:highlight w:val="none"/>
        </w:rPr>
        <w:t>附表十一：异议答复函</w:t>
      </w:r>
    </w:p>
    <w:p w14:paraId="5D22BA11">
      <w:pPr>
        <w:pStyle w:val="5"/>
        <w:spacing w:line="263" w:lineRule="auto"/>
        <w:rPr>
          <w:rFonts w:ascii="Times New Roman" w:hAnsi="Times New Roman"/>
          <w:highlight w:val="none"/>
        </w:rPr>
      </w:pPr>
    </w:p>
    <w:p w14:paraId="5B9E95F0">
      <w:pPr>
        <w:pStyle w:val="5"/>
        <w:spacing w:line="264" w:lineRule="auto"/>
        <w:rPr>
          <w:rFonts w:ascii="Times New Roman" w:hAnsi="Times New Roman"/>
          <w:highlight w:val="none"/>
        </w:rPr>
      </w:pPr>
    </w:p>
    <w:p w14:paraId="719AD399">
      <w:pPr>
        <w:spacing w:before="88" w:line="225" w:lineRule="auto"/>
        <w:ind w:left="3484"/>
        <w:rPr>
          <w:rFonts w:ascii="Times New Roman" w:hAnsi="Times New Roman" w:eastAsia="黑体" w:cs="黑体"/>
          <w:sz w:val="27"/>
          <w:szCs w:val="27"/>
          <w:highlight w:val="none"/>
        </w:rPr>
      </w:pPr>
      <w:bookmarkStart w:id="22" w:name="bookmark106"/>
      <w:bookmarkEnd w:id="22"/>
      <w:bookmarkStart w:id="23" w:name="bookmark102"/>
      <w:bookmarkEnd w:id="23"/>
      <w:bookmarkStart w:id="24" w:name="bookmark107"/>
      <w:bookmarkEnd w:id="24"/>
      <w:bookmarkStart w:id="25" w:name="bookmark103"/>
      <w:bookmarkEnd w:id="25"/>
      <w:bookmarkStart w:id="26" w:name="bookmark105"/>
      <w:bookmarkEnd w:id="26"/>
      <w:bookmarkStart w:id="27" w:name="bookmark108"/>
      <w:bookmarkEnd w:id="27"/>
      <w:bookmarkStart w:id="28" w:name="bookmark104"/>
      <w:bookmarkEnd w:id="28"/>
      <w:r>
        <w:rPr>
          <w:rFonts w:ascii="Times New Roman" w:hAnsi="Times New Roman" w:eastAsia="黑体" w:cs="黑体"/>
          <w:spacing w:val="6"/>
          <w:sz w:val="27"/>
          <w:szCs w:val="27"/>
          <w:highlight w:val="none"/>
        </w:rPr>
        <w:t>异议答复函</w:t>
      </w:r>
    </w:p>
    <w:p w14:paraId="52891D52">
      <w:pPr>
        <w:tabs>
          <w:tab w:val="left" w:pos="128"/>
        </w:tabs>
        <w:spacing w:before="276" w:line="212" w:lineRule="auto"/>
        <w:ind w:left="10"/>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18"/>
          <w:sz w:val="21"/>
          <w:szCs w:val="21"/>
          <w:highlight w:val="none"/>
          <w:u w:val="single" w:color="auto"/>
        </w:rPr>
        <w:t>（</w:t>
      </w:r>
      <w:r>
        <w:rPr>
          <w:rFonts w:ascii="Times New Roman" w:hAnsi="Times New Roman" w:eastAsia="宋体" w:cs="宋体"/>
          <w:i/>
          <w:iCs/>
          <w:spacing w:val="-18"/>
          <w:sz w:val="22"/>
          <w:szCs w:val="22"/>
          <w:highlight w:val="none"/>
          <w:u w:val="single" w:color="auto"/>
        </w:rPr>
        <w:t>异议人名称</w:t>
      </w:r>
      <w:r>
        <w:rPr>
          <w:rFonts w:ascii="Times New Roman" w:hAnsi="Times New Roman" w:eastAsia="宋体" w:cs="宋体"/>
          <w:spacing w:val="-29"/>
          <w:sz w:val="21"/>
          <w:szCs w:val="21"/>
          <w:highlight w:val="none"/>
          <w:u w:val="single" w:color="auto"/>
        </w:rPr>
        <w:t>）</w:t>
      </w:r>
      <w:r>
        <w:rPr>
          <w:rFonts w:ascii="Times New Roman" w:hAnsi="Times New Roman" w:eastAsia="宋体" w:cs="宋体"/>
          <w:spacing w:val="-29"/>
          <w:sz w:val="21"/>
          <w:szCs w:val="21"/>
          <w:highlight w:val="none"/>
        </w:rPr>
        <w:t>：</w:t>
      </w:r>
    </w:p>
    <w:p w14:paraId="2E010F3C">
      <w:pPr>
        <w:pStyle w:val="5"/>
        <w:spacing w:line="358" w:lineRule="auto"/>
        <w:rPr>
          <w:rFonts w:ascii="Times New Roman" w:hAnsi="Times New Roman"/>
          <w:highlight w:val="none"/>
        </w:rPr>
      </w:pPr>
    </w:p>
    <w:p w14:paraId="07F654E6">
      <w:pPr>
        <w:spacing w:before="68" w:line="359" w:lineRule="auto"/>
        <w:jc w:val="right"/>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您单位对</w:t>
      </w:r>
      <w:r>
        <w:rPr>
          <w:rFonts w:ascii="Times New Roman" w:hAnsi="Times New Roman" w:eastAsia="宋体" w:cs="宋体"/>
          <w:spacing w:val="-104"/>
          <w:sz w:val="21"/>
          <w:szCs w:val="21"/>
          <w:highlight w:val="none"/>
        </w:rPr>
        <w:t xml:space="preserve"> </w:t>
      </w:r>
      <w:r>
        <w:rPr>
          <w:rFonts w:ascii="Times New Roman" w:hAnsi="Times New Roman" w:eastAsia="宋体" w:cs="宋体"/>
          <w:spacing w:val="-5"/>
          <w:sz w:val="21"/>
          <w:szCs w:val="21"/>
          <w:highlight w:val="none"/>
          <w:u w:val="single" w:color="auto"/>
        </w:rPr>
        <w:t xml:space="preserve">      </w:t>
      </w:r>
      <w:r>
        <w:rPr>
          <w:rFonts w:ascii="Times New Roman" w:hAnsi="Times New Roman" w:eastAsia="宋体" w:cs="宋体"/>
          <w:spacing w:val="-5"/>
          <w:sz w:val="21"/>
          <w:szCs w:val="21"/>
          <w:highlight w:val="none"/>
        </w:rPr>
        <w:t xml:space="preserve"> （标段名称）项目（标段唯一标识码</w:t>
      </w:r>
      <w:r>
        <w:rPr>
          <w:rFonts w:ascii="Times New Roman" w:hAnsi="Times New Roman" w:eastAsia="宋体" w:cs="宋体"/>
          <w:spacing w:val="2"/>
          <w:sz w:val="21"/>
          <w:szCs w:val="21"/>
          <w:highlight w:val="none"/>
        </w:rPr>
        <w:t>：</w:t>
      </w:r>
      <w:r>
        <w:rPr>
          <w:rFonts w:ascii="Times New Roman" w:hAnsi="Times New Roman" w:eastAsia="宋体" w:cs="宋体"/>
          <w:spacing w:val="15"/>
          <w:sz w:val="21"/>
          <w:szCs w:val="21"/>
          <w:highlight w:val="none"/>
          <w:u w:val="single" w:color="auto"/>
        </w:rPr>
        <w:t xml:space="preserve">    </w:t>
      </w:r>
      <w:r>
        <w:rPr>
          <w:rFonts w:ascii="Times New Roman" w:hAnsi="Times New Roman" w:eastAsia="宋体" w:cs="宋体"/>
          <w:spacing w:val="-75"/>
          <w:sz w:val="21"/>
          <w:szCs w:val="21"/>
          <w:highlight w:val="none"/>
        </w:rPr>
        <w:t xml:space="preserve"> </w:t>
      </w:r>
      <w:r>
        <w:rPr>
          <w:rFonts w:ascii="Times New Roman" w:hAnsi="Times New Roman" w:eastAsia="宋体" w:cs="宋体"/>
          <w:spacing w:val="2"/>
          <w:sz w:val="21"/>
          <w:szCs w:val="21"/>
          <w:highlight w:val="none"/>
        </w:rPr>
        <w:t>）</w:t>
      </w:r>
      <w:r>
        <w:rPr>
          <w:rFonts w:ascii="Times New Roman" w:hAnsi="Times New Roman" w:eastAsia="宋体" w:cs="宋体"/>
          <w:spacing w:val="-5"/>
          <w:sz w:val="21"/>
          <w:szCs w:val="21"/>
          <w:highlight w:val="none"/>
        </w:rPr>
        <w:t>的异议书于</w:t>
      </w:r>
      <w:r>
        <w:rPr>
          <w:rFonts w:ascii="Times New Roman" w:hAnsi="Times New Roman" w:eastAsia="宋体" w:cs="宋体"/>
          <w:spacing w:val="-104"/>
          <w:sz w:val="21"/>
          <w:szCs w:val="21"/>
          <w:highlight w:val="none"/>
        </w:rPr>
        <w:t xml:space="preserve"> </w:t>
      </w:r>
      <w:r>
        <w:rPr>
          <w:rFonts w:ascii="Times New Roman" w:hAnsi="Times New Roman" w:eastAsia="宋体" w:cs="宋体"/>
          <w:spacing w:val="23"/>
          <w:sz w:val="21"/>
          <w:szCs w:val="21"/>
          <w:highlight w:val="none"/>
          <w:u w:val="single" w:color="auto"/>
        </w:rPr>
        <w:t xml:space="preserve">   </w:t>
      </w:r>
      <w:r>
        <w:rPr>
          <w:rFonts w:ascii="Times New Roman" w:hAnsi="Times New Roman" w:eastAsia="宋体" w:cs="宋体"/>
          <w:spacing w:val="-96"/>
          <w:sz w:val="21"/>
          <w:szCs w:val="21"/>
          <w:highlight w:val="none"/>
        </w:rPr>
        <w:t xml:space="preserve"> </w:t>
      </w:r>
      <w:r>
        <w:rPr>
          <w:rFonts w:ascii="Times New Roman" w:hAnsi="Times New Roman" w:eastAsia="宋体" w:cs="宋体"/>
          <w:spacing w:val="-5"/>
          <w:sz w:val="21"/>
          <w:szCs w:val="21"/>
          <w:highlight w:val="none"/>
        </w:rPr>
        <w:t>年</w:t>
      </w:r>
      <w:r>
        <w:rPr>
          <w:rFonts w:ascii="Times New Roman" w:hAnsi="Times New Roman" w:eastAsia="宋体" w:cs="宋体"/>
          <w:spacing w:val="-5"/>
          <w:sz w:val="21"/>
          <w:szCs w:val="21"/>
          <w:highlight w:val="none"/>
          <w:u w:val="single" w:color="auto"/>
        </w:rPr>
        <w:t xml:space="preserve">   </w:t>
      </w:r>
      <w:r>
        <w:rPr>
          <w:rFonts w:ascii="Times New Roman" w:hAnsi="Times New Roman" w:eastAsia="宋体" w:cs="宋体"/>
          <w:spacing w:val="-91"/>
          <w:sz w:val="21"/>
          <w:szCs w:val="21"/>
          <w:highlight w:val="none"/>
        </w:rPr>
        <w:t xml:space="preserve"> </w:t>
      </w:r>
      <w:r>
        <w:rPr>
          <w:rFonts w:ascii="Times New Roman" w:hAnsi="Times New Roman" w:eastAsia="宋体" w:cs="宋体"/>
          <w:spacing w:val="-5"/>
          <w:sz w:val="21"/>
          <w:szCs w:val="21"/>
          <w:highlight w:val="none"/>
        </w:rPr>
        <w:t>月</w:t>
      </w:r>
    </w:p>
    <w:p w14:paraId="0FEC69DF">
      <w:pPr>
        <w:spacing w:line="220" w:lineRule="auto"/>
        <w:ind w:left="54"/>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日收悉。经查，针对异议内容，现答复如下：</w:t>
      </w:r>
    </w:p>
    <w:p w14:paraId="6C01D46C">
      <w:pPr>
        <w:spacing w:before="161" w:line="221" w:lineRule="auto"/>
        <w:ind w:left="443"/>
        <w:rPr>
          <w:rFonts w:ascii="Times New Roman" w:hAnsi="Times New Roman" w:eastAsia="宋体" w:cs="宋体"/>
          <w:sz w:val="21"/>
          <w:szCs w:val="21"/>
          <w:highlight w:val="none"/>
        </w:rPr>
      </w:pPr>
      <w:r>
        <w:rPr>
          <w:rFonts w:ascii="Times New Roman" w:hAnsi="Times New Roman" w:eastAsia="宋体" w:cs="宋体"/>
          <w:spacing w:val="-6"/>
          <w:sz w:val="21"/>
          <w:szCs w:val="21"/>
          <w:highlight w:val="none"/>
        </w:rPr>
        <w:t>异议事项</w:t>
      </w:r>
      <w:r>
        <w:rPr>
          <w:rFonts w:ascii="Times New Roman" w:hAnsi="Times New Roman" w:eastAsia="宋体" w:cs="宋体"/>
          <w:spacing w:val="-26"/>
          <w:sz w:val="21"/>
          <w:szCs w:val="21"/>
          <w:highlight w:val="none"/>
        </w:rPr>
        <w:t xml:space="preserve"> </w:t>
      </w:r>
      <w:r>
        <w:rPr>
          <w:rFonts w:ascii="Times New Roman" w:hAnsi="Times New Roman" w:eastAsia="宋体" w:cs="宋体"/>
          <w:spacing w:val="-6"/>
          <w:sz w:val="21"/>
          <w:szCs w:val="21"/>
          <w:highlight w:val="none"/>
        </w:rPr>
        <w:t>1：</w:t>
      </w:r>
      <w:r>
        <w:rPr>
          <w:rFonts w:ascii="Times New Roman" w:hAnsi="Times New Roman" w:eastAsia="宋体" w:cs="宋体"/>
          <w:sz w:val="21"/>
          <w:szCs w:val="21"/>
          <w:highlight w:val="none"/>
          <w:u w:val="single" w:color="auto"/>
        </w:rPr>
        <w:t xml:space="preserve">                                                                </w:t>
      </w:r>
    </w:p>
    <w:p w14:paraId="5A8DF7F8">
      <w:pPr>
        <w:pStyle w:val="5"/>
        <w:spacing w:line="247" w:lineRule="auto"/>
        <w:rPr>
          <w:rFonts w:ascii="Times New Roman" w:hAnsi="Times New Roman"/>
          <w:highlight w:val="none"/>
        </w:rPr>
      </w:pPr>
    </w:p>
    <w:p w14:paraId="1BE49F14">
      <w:pPr>
        <w:pStyle w:val="5"/>
        <w:spacing w:line="247" w:lineRule="auto"/>
        <w:rPr>
          <w:rFonts w:ascii="Times New Roman" w:hAnsi="Times New Roman"/>
          <w:highlight w:val="none"/>
        </w:rPr>
      </w:pPr>
    </w:p>
    <w:p w14:paraId="7C8C14EB">
      <w:pPr>
        <w:spacing w:before="69" w:line="221" w:lineRule="auto"/>
        <w:ind w:left="441"/>
        <w:rPr>
          <w:rFonts w:ascii="Times New Roman" w:hAnsi="Times New Roman" w:eastAsia="宋体" w:cs="宋体"/>
          <w:sz w:val="21"/>
          <w:szCs w:val="21"/>
          <w:highlight w:val="none"/>
        </w:rPr>
      </w:pPr>
      <w:r>
        <w:rPr>
          <w:rFonts w:ascii="Times New Roman" w:hAnsi="Times New Roman" w:eastAsia="宋体" w:cs="宋体"/>
          <w:spacing w:val="-7"/>
          <w:sz w:val="21"/>
          <w:szCs w:val="21"/>
          <w:highlight w:val="none"/>
        </w:rPr>
        <w:t>答复</w:t>
      </w:r>
      <w:r>
        <w:rPr>
          <w:rFonts w:ascii="Times New Roman" w:hAnsi="Times New Roman" w:eastAsia="宋体" w:cs="宋体"/>
          <w:spacing w:val="-29"/>
          <w:sz w:val="21"/>
          <w:szCs w:val="21"/>
          <w:highlight w:val="none"/>
        </w:rPr>
        <w:t xml:space="preserve"> </w:t>
      </w:r>
      <w:r>
        <w:rPr>
          <w:rFonts w:ascii="Times New Roman" w:hAnsi="Times New Roman" w:eastAsia="宋体" w:cs="宋体"/>
          <w:spacing w:val="-7"/>
          <w:sz w:val="21"/>
          <w:szCs w:val="21"/>
          <w:highlight w:val="none"/>
        </w:rPr>
        <w:t>1：</w:t>
      </w:r>
      <w:r>
        <w:rPr>
          <w:rFonts w:ascii="Times New Roman" w:hAnsi="Times New Roman" w:eastAsia="宋体" w:cs="宋体"/>
          <w:sz w:val="21"/>
          <w:szCs w:val="21"/>
          <w:highlight w:val="none"/>
          <w:u w:val="single" w:color="auto"/>
        </w:rPr>
        <w:t xml:space="preserve">                                                                    </w:t>
      </w:r>
    </w:p>
    <w:p w14:paraId="4FA3BF50">
      <w:pPr>
        <w:pStyle w:val="5"/>
        <w:spacing w:line="246" w:lineRule="auto"/>
        <w:rPr>
          <w:rFonts w:ascii="Times New Roman" w:hAnsi="Times New Roman"/>
          <w:highlight w:val="none"/>
        </w:rPr>
      </w:pPr>
    </w:p>
    <w:p w14:paraId="507E2F1A">
      <w:pPr>
        <w:pStyle w:val="5"/>
        <w:spacing w:line="247" w:lineRule="auto"/>
        <w:rPr>
          <w:rFonts w:ascii="Times New Roman" w:hAnsi="Times New Roman"/>
          <w:highlight w:val="none"/>
        </w:rPr>
      </w:pPr>
    </w:p>
    <w:p w14:paraId="325891D3">
      <w:pPr>
        <w:spacing w:before="68" w:line="221" w:lineRule="auto"/>
        <w:ind w:left="443"/>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异议事项</w:t>
      </w:r>
      <w:r>
        <w:rPr>
          <w:rFonts w:ascii="Times New Roman" w:hAnsi="Times New Roman" w:eastAsia="宋体" w:cs="宋体"/>
          <w:spacing w:val="-41"/>
          <w:sz w:val="21"/>
          <w:szCs w:val="21"/>
          <w:highlight w:val="none"/>
        </w:rPr>
        <w:t xml:space="preserve"> </w:t>
      </w:r>
      <w:r>
        <w:rPr>
          <w:rFonts w:ascii="Times New Roman" w:hAnsi="Times New Roman" w:eastAsia="宋体" w:cs="宋体"/>
          <w:spacing w:val="-2"/>
          <w:sz w:val="21"/>
          <w:szCs w:val="21"/>
          <w:highlight w:val="none"/>
        </w:rPr>
        <w:t>2：</w:t>
      </w:r>
      <w:r>
        <w:rPr>
          <w:rFonts w:ascii="Times New Roman" w:hAnsi="Times New Roman" w:eastAsia="宋体" w:cs="宋体"/>
          <w:spacing w:val="-2"/>
          <w:sz w:val="21"/>
          <w:szCs w:val="21"/>
          <w:highlight w:val="none"/>
          <w:u w:val="single" w:color="auto"/>
        </w:rPr>
        <w:t xml:space="preserve">                                             </w:t>
      </w:r>
      <w:r>
        <w:rPr>
          <w:rFonts w:ascii="Times New Roman" w:hAnsi="Times New Roman" w:eastAsia="宋体" w:cs="宋体"/>
          <w:spacing w:val="-3"/>
          <w:sz w:val="21"/>
          <w:szCs w:val="21"/>
          <w:highlight w:val="none"/>
          <w:u w:val="single" w:color="auto"/>
        </w:rPr>
        <w:t xml:space="preserve">                    </w:t>
      </w:r>
    </w:p>
    <w:p w14:paraId="38061B0C">
      <w:pPr>
        <w:pStyle w:val="5"/>
        <w:spacing w:line="247" w:lineRule="auto"/>
        <w:rPr>
          <w:rFonts w:ascii="Times New Roman" w:hAnsi="Times New Roman"/>
          <w:highlight w:val="none"/>
        </w:rPr>
      </w:pPr>
    </w:p>
    <w:p w14:paraId="5812EE6E">
      <w:pPr>
        <w:pStyle w:val="5"/>
        <w:spacing w:line="247" w:lineRule="auto"/>
        <w:rPr>
          <w:rFonts w:ascii="Times New Roman" w:hAnsi="Times New Roman"/>
          <w:highlight w:val="none"/>
        </w:rPr>
      </w:pPr>
    </w:p>
    <w:p w14:paraId="593EEA3A">
      <w:pPr>
        <w:spacing w:before="69" w:line="221" w:lineRule="auto"/>
        <w:ind w:left="441"/>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答复</w:t>
      </w:r>
      <w:r>
        <w:rPr>
          <w:rFonts w:ascii="Times New Roman" w:hAnsi="Times New Roman" w:eastAsia="宋体" w:cs="宋体"/>
          <w:spacing w:val="-25"/>
          <w:sz w:val="21"/>
          <w:szCs w:val="21"/>
          <w:highlight w:val="none"/>
        </w:rPr>
        <w:t xml:space="preserve"> </w:t>
      </w:r>
      <w:r>
        <w:rPr>
          <w:rFonts w:ascii="Times New Roman" w:hAnsi="Times New Roman" w:eastAsia="宋体" w:cs="宋体"/>
          <w:spacing w:val="-3"/>
          <w:sz w:val="21"/>
          <w:szCs w:val="21"/>
          <w:highlight w:val="none"/>
        </w:rPr>
        <w:t>2：</w:t>
      </w:r>
      <w:r>
        <w:rPr>
          <w:rFonts w:ascii="Times New Roman" w:hAnsi="Times New Roman" w:eastAsia="宋体" w:cs="宋体"/>
          <w:spacing w:val="-3"/>
          <w:sz w:val="21"/>
          <w:szCs w:val="21"/>
          <w:highlight w:val="none"/>
          <w:u w:val="single" w:color="auto"/>
        </w:rPr>
        <w:t xml:space="preserve">                                                                     </w:t>
      </w:r>
    </w:p>
    <w:p w14:paraId="531A7F0F">
      <w:pPr>
        <w:pStyle w:val="5"/>
        <w:spacing w:line="246" w:lineRule="auto"/>
        <w:rPr>
          <w:rFonts w:ascii="Times New Roman" w:hAnsi="Times New Roman"/>
          <w:highlight w:val="none"/>
        </w:rPr>
      </w:pPr>
    </w:p>
    <w:p w14:paraId="16F0EDC6">
      <w:pPr>
        <w:pStyle w:val="5"/>
        <w:spacing w:line="246" w:lineRule="auto"/>
        <w:rPr>
          <w:rFonts w:ascii="Times New Roman" w:hAnsi="Times New Roman"/>
          <w:highlight w:val="none"/>
        </w:rPr>
      </w:pPr>
    </w:p>
    <w:p w14:paraId="1F4A89BA">
      <w:pPr>
        <w:spacing w:before="69" w:line="221" w:lineRule="auto"/>
        <w:ind w:left="443"/>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异议事项</w:t>
      </w:r>
      <w:r>
        <w:rPr>
          <w:rFonts w:ascii="Times New Roman" w:hAnsi="Times New Roman" w:eastAsia="宋体" w:cs="宋体"/>
          <w:spacing w:val="-39"/>
          <w:sz w:val="21"/>
          <w:szCs w:val="21"/>
          <w:highlight w:val="none"/>
        </w:rPr>
        <w:t xml:space="preserve"> </w:t>
      </w:r>
      <w:r>
        <w:rPr>
          <w:rFonts w:ascii="Times New Roman" w:hAnsi="Times New Roman" w:eastAsia="宋体" w:cs="宋体"/>
          <w:spacing w:val="-2"/>
          <w:sz w:val="21"/>
          <w:szCs w:val="21"/>
          <w:highlight w:val="none"/>
        </w:rPr>
        <w:t>3：</w:t>
      </w:r>
      <w:r>
        <w:rPr>
          <w:rFonts w:ascii="Times New Roman" w:hAnsi="Times New Roman" w:eastAsia="宋体" w:cs="宋体"/>
          <w:spacing w:val="-2"/>
          <w:sz w:val="21"/>
          <w:szCs w:val="21"/>
          <w:highlight w:val="none"/>
          <w:u w:val="single" w:color="auto"/>
        </w:rPr>
        <w:t xml:space="preserve">                                           </w:t>
      </w:r>
      <w:r>
        <w:rPr>
          <w:rFonts w:ascii="Times New Roman" w:hAnsi="Times New Roman" w:eastAsia="宋体" w:cs="宋体"/>
          <w:spacing w:val="-3"/>
          <w:sz w:val="21"/>
          <w:szCs w:val="21"/>
          <w:highlight w:val="none"/>
          <w:u w:val="single" w:color="auto"/>
        </w:rPr>
        <w:t xml:space="preserve">                      </w:t>
      </w:r>
    </w:p>
    <w:p w14:paraId="4943D1AE">
      <w:pPr>
        <w:pStyle w:val="5"/>
        <w:spacing w:line="249" w:lineRule="auto"/>
        <w:rPr>
          <w:rFonts w:ascii="Times New Roman" w:hAnsi="Times New Roman"/>
          <w:highlight w:val="none"/>
        </w:rPr>
      </w:pPr>
    </w:p>
    <w:p w14:paraId="1F6920F0">
      <w:pPr>
        <w:pStyle w:val="5"/>
        <w:spacing w:line="249" w:lineRule="auto"/>
        <w:rPr>
          <w:rFonts w:ascii="Times New Roman" w:hAnsi="Times New Roman"/>
          <w:highlight w:val="none"/>
        </w:rPr>
      </w:pPr>
    </w:p>
    <w:p w14:paraId="35EBF2DF">
      <w:pPr>
        <w:spacing w:before="69" w:line="221" w:lineRule="auto"/>
        <w:ind w:left="441"/>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答复</w:t>
      </w:r>
      <w:r>
        <w:rPr>
          <w:rFonts w:ascii="Times New Roman" w:hAnsi="Times New Roman" w:eastAsia="宋体" w:cs="宋体"/>
          <w:spacing w:val="-25"/>
          <w:sz w:val="21"/>
          <w:szCs w:val="21"/>
          <w:highlight w:val="none"/>
        </w:rPr>
        <w:t xml:space="preserve"> </w:t>
      </w:r>
      <w:r>
        <w:rPr>
          <w:rFonts w:ascii="Times New Roman" w:hAnsi="Times New Roman" w:eastAsia="宋体" w:cs="宋体"/>
          <w:spacing w:val="-3"/>
          <w:sz w:val="21"/>
          <w:szCs w:val="21"/>
          <w:highlight w:val="none"/>
        </w:rPr>
        <w:t>3：</w:t>
      </w:r>
      <w:r>
        <w:rPr>
          <w:rFonts w:ascii="Times New Roman" w:hAnsi="Times New Roman" w:eastAsia="宋体" w:cs="宋体"/>
          <w:spacing w:val="-3"/>
          <w:sz w:val="21"/>
          <w:szCs w:val="21"/>
          <w:highlight w:val="none"/>
          <w:u w:val="single" w:color="auto"/>
        </w:rPr>
        <w:t xml:space="preserve">                                                                     </w:t>
      </w:r>
    </w:p>
    <w:p w14:paraId="309B3C87">
      <w:pPr>
        <w:spacing w:before="156" w:line="220" w:lineRule="auto"/>
        <w:ind w:left="441"/>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14:textOutline w14:w="3831" w14:cap="flat" w14:cmpd="sng">
            <w14:solidFill>
              <w14:srgbClr w14:val="000000"/>
            </w14:solidFill>
            <w14:prstDash w14:val="solid"/>
            <w14:miter w14:val="0"/>
          </w14:textOutline>
        </w:rPr>
        <w:t>相关证明材料：见附件（如有）</w:t>
      </w:r>
    </w:p>
    <w:p w14:paraId="68846842">
      <w:pPr>
        <w:pStyle w:val="5"/>
        <w:spacing w:line="361" w:lineRule="auto"/>
        <w:rPr>
          <w:rFonts w:ascii="Times New Roman" w:hAnsi="Times New Roman"/>
          <w:highlight w:val="none"/>
        </w:rPr>
      </w:pPr>
    </w:p>
    <w:p w14:paraId="7A0CA154">
      <w:pPr>
        <w:spacing w:before="69" w:line="408" w:lineRule="exact"/>
        <w:ind w:right="1"/>
        <w:jc w:val="right"/>
        <w:rPr>
          <w:rFonts w:ascii="Times New Roman" w:hAnsi="Times New Roman" w:eastAsia="宋体" w:cs="宋体"/>
          <w:sz w:val="21"/>
          <w:szCs w:val="21"/>
          <w:highlight w:val="none"/>
        </w:rPr>
      </w:pPr>
      <w:r>
        <w:rPr>
          <w:rFonts w:ascii="Times New Roman" w:hAnsi="Times New Roman" w:eastAsia="宋体" w:cs="宋体"/>
          <w:position w:val="15"/>
          <w:sz w:val="21"/>
          <w:szCs w:val="21"/>
          <w:highlight w:val="none"/>
        </w:rPr>
        <w:t>如您单位对本答复不满意， 可以在异议答复期满十日内向有关行政监督部门依法提起</w:t>
      </w:r>
    </w:p>
    <w:p w14:paraId="6B57F053">
      <w:pPr>
        <w:spacing w:line="220" w:lineRule="auto"/>
        <w:ind w:left="20"/>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投诉。感谢您对我们工作的监督和支持。</w:t>
      </w:r>
    </w:p>
    <w:p w14:paraId="07E70DC2">
      <w:pPr>
        <w:pStyle w:val="5"/>
        <w:spacing w:line="261" w:lineRule="auto"/>
        <w:rPr>
          <w:rFonts w:ascii="Times New Roman" w:hAnsi="Times New Roman"/>
          <w:highlight w:val="none"/>
        </w:rPr>
      </w:pPr>
    </w:p>
    <w:p w14:paraId="6FFC230E">
      <w:pPr>
        <w:pStyle w:val="5"/>
        <w:spacing w:line="261" w:lineRule="auto"/>
        <w:rPr>
          <w:rFonts w:ascii="Times New Roman" w:hAnsi="Times New Roman"/>
          <w:highlight w:val="none"/>
        </w:rPr>
      </w:pPr>
    </w:p>
    <w:p w14:paraId="76651755">
      <w:pPr>
        <w:pStyle w:val="5"/>
        <w:spacing w:line="261" w:lineRule="auto"/>
        <w:rPr>
          <w:rFonts w:ascii="Times New Roman" w:hAnsi="Times New Roman"/>
          <w:highlight w:val="none"/>
        </w:rPr>
      </w:pPr>
    </w:p>
    <w:p w14:paraId="4E752E18">
      <w:pPr>
        <w:pStyle w:val="5"/>
        <w:spacing w:line="261" w:lineRule="auto"/>
        <w:rPr>
          <w:rFonts w:ascii="Times New Roman" w:hAnsi="Times New Roman"/>
          <w:highlight w:val="none"/>
        </w:rPr>
      </w:pPr>
    </w:p>
    <w:p w14:paraId="36084FF3">
      <w:pPr>
        <w:pStyle w:val="5"/>
        <w:spacing w:line="261" w:lineRule="auto"/>
        <w:rPr>
          <w:rFonts w:ascii="Times New Roman" w:hAnsi="Times New Roman"/>
          <w:highlight w:val="none"/>
        </w:rPr>
      </w:pPr>
    </w:p>
    <w:p w14:paraId="302A0B79">
      <w:pPr>
        <w:spacing w:before="69" w:line="359" w:lineRule="auto"/>
        <w:ind w:left="4221"/>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招标人或招标代理机构（公章</w:t>
      </w:r>
      <w:r>
        <w:rPr>
          <w:rFonts w:ascii="Times New Roman" w:hAnsi="Times New Roman" w:eastAsia="宋体" w:cs="宋体"/>
          <w:spacing w:val="-35"/>
          <w:sz w:val="21"/>
          <w:szCs w:val="21"/>
          <w:highlight w:val="none"/>
        </w:rPr>
        <w:t>）：</w:t>
      </w:r>
      <w:r>
        <w:rPr>
          <w:rFonts w:ascii="Times New Roman" w:hAnsi="Times New Roman" w:eastAsia="宋体" w:cs="宋体"/>
          <w:spacing w:val="-28"/>
          <w:sz w:val="21"/>
          <w:szCs w:val="21"/>
          <w:highlight w:val="none"/>
        </w:rPr>
        <w:t xml:space="preserve"> </w:t>
      </w:r>
      <w:r>
        <w:rPr>
          <w:rFonts w:ascii="Times New Roman" w:hAnsi="Times New Roman" w:eastAsia="宋体" w:cs="宋体"/>
          <w:sz w:val="21"/>
          <w:szCs w:val="21"/>
          <w:highlight w:val="none"/>
          <w:u w:val="single" w:color="auto"/>
        </w:rPr>
        <w:t xml:space="preserve">         </w:t>
      </w:r>
    </w:p>
    <w:p w14:paraId="7FCFEB8D">
      <w:pPr>
        <w:spacing w:before="1" w:line="219" w:lineRule="auto"/>
        <w:ind w:left="3899"/>
        <w:rPr>
          <w:rFonts w:ascii="Times New Roman" w:hAnsi="Times New Roman" w:eastAsia="宋体" w:cs="宋体"/>
          <w:sz w:val="21"/>
          <w:szCs w:val="21"/>
          <w:highlight w:val="none"/>
        </w:rPr>
      </w:pPr>
      <w:r>
        <w:rPr>
          <w:rFonts w:ascii="Times New Roman" w:hAnsi="Times New Roman" w:eastAsia="宋体" w:cs="宋体"/>
          <w:spacing w:val="-6"/>
          <w:sz w:val="21"/>
          <w:szCs w:val="21"/>
          <w:highlight w:val="none"/>
        </w:rPr>
        <w:t xml:space="preserve">法定代表人或授权代表（签字或盖章） </w:t>
      </w:r>
      <w:r>
        <w:rPr>
          <w:rFonts w:ascii="Times New Roman" w:hAnsi="Times New Roman" w:eastAsia="宋体" w:cs="宋体"/>
          <w:sz w:val="21"/>
          <w:szCs w:val="21"/>
          <w:highlight w:val="none"/>
          <w:u w:val="single" w:color="auto"/>
        </w:rPr>
        <w:t xml:space="preserve">    </w:t>
      </w:r>
    </w:p>
    <w:p w14:paraId="040D04D2">
      <w:pPr>
        <w:spacing w:before="157" w:line="221" w:lineRule="auto"/>
        <w:ind w:left="4261"/>
        <w:rPr>
          <w:rFonts w:ascii="Times New Roman" w:hAnsi="Times New Roman" w:eastAsia="宋体" w:cs="宋体"/>
          <w:sz w:val="21"/>
          <w:szCs w:val="21"/>
          <w:highlight w:val="none"/>
        </w:rPr>
      </w:pPr>
      <w:r>
        <w:rPr>
          <w:rFonts w:ascii="Times New Roman" w:hAnsi="Times New Roman" w:eastAsia="宋体" w:cs="宋体"/>
          <w:spacing w:val="-25"/>
          <w:sz w:val="21"/>
          <w:szCs w:val="21"/>
          <w:highlight w:val="none"/>
        </w:rPr>
        <w:t>日</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25"/>
          <w:sz w:val="21"/>
          <w:szCs w:val="21"/>
          <w:highlight w:val="none"/>
        </w:rPr>
        <w:t>期：</w:t>
      </w:r>
      <w:r>
        <w:rPr>
          <w:rFonts w:ascii="Times New Roman" w:hAnsi="Times New Roman" w:eastAsia="宋体" w:cs="宋体"/>
          <w:spacing w:val="17"/>
          <w:sz w:val="21"/>
          <w:szCs w:val="21"/>
          <w:highlight w:val="none"/>
        </w:rPr>
        <w:t xml:space="preserve">     </w:t>
      </w:r>
      <w:r>
        <w:rPr>
          <w:rFonts w:ascii="Times New Roman" w:hAnsi="Times New Roman" w:eastAsia="宋体" w:cs="宋体"/>
          <w:spacing w:val="-25"/>
          <w:sz w:val="21"/>
          <w:szCs w:val="21"/>
          <w:highlight w:val="none"/>
        </w:rPr>
        <w:t>年</w:t>
      </w:r>
      <w:r>
        <w:rPr>
          <w:rFonts w:ascii="Times New Roman" w:hAnsi="Times New Roman" w:eastAsia="宋体" w:cs="宋体"/>
          <w:spacing w:val="3"/>
          <w:sz w:val="21"/>
          <w:szCs w:val="21"/>
          <w:highlight w:val="none"/>
        </w:rPr>
        <w:t xml:space="preserve">    </w:t>
      </w:r>
      <w:r>
        <w:rPr>
          <w:rFonts w:ascii="Times New Roman" w:hAnsi="Times New Roman" w:eastAsia="宋体" w:cs="宋体"/>
          <w:spacing w:val="-25"/>
          <w:sz w:val="21"/>
          <w:szCs w:val="21"/>
          <w:highlight w:val="none"/>
        </w:rPr>
        <w:t>月</w:t>
      </w:r>
      <w:r>
        <w:rPr>
          <w:rFonts w:ascii="Times New Roman" w:hAnsi="Times New Roman" w:eastAsia="宋体" w:cs="宋体"/>
          <w:spacing w:val="15"/>
          <w:sz w:val="21"/>
          <w:szCs w:val="21"/>
          <w:highlight w:val="none"/>
        </w:rPr>
        <w:t xml:space="preserve">   </w:t>
      </w:r>
      <w:r>
        <w:rPr>
          <w:rFonts w:ascii="Times New Roman" w:hAnsi="Times New Roman" w:eastAsia="宋体" w:cs="宋体"/>
          <w:spacing w:val="-25"/>
          <w:sz w:val="21"/>
          <w:szCs w:val="21"/>
          <w:highlight w:val="none"/>
        </w:rPr>
        <w:t>日</w:t>
      </w:r>
    </w:p>
    <w:p w14:paraId="275C2573">
      <w:pPr>
        <w:spacing w:line="221" w:lineRule="auto"/>
        <w:rPr>
          <w:rFonts w:ascii="Times New Roman" w:hAnsi="Times New Roman" w:eastAsia="宋体" w:cs="宋体"/>
          <w:sz w:val="21"/>
          <w:szCs w:val="21"/>
          <w:highlight w:val="none"/>
        </w:rPr>
        <w:sectPr>
          <w:footerReference r:id="rId31"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38FEECA7">
      <w:pPr>
        <w:pStyle w:val="5"/>
        <w:spacing w:line="248" w:lineRule="auto"/>
        <w:rPr>
          <w:rFonts w:ascii="Times New Roman" w:hAnsi="Times New Roman"/>
          <w:highlight w:val="none"/>
        </w:rPr>
      </w:pPr>
    </w:p>
    <w:p w14:paraId="37E2158D">
      <w:pPr>
        <w:pStyle w:val="5"/>
        <w:spacing w:line="248" w:lineRule="auto"/>
        <w:rPr>
          <w:rFonts w:ascii="Times New Roman" w:hAnsi="Times New Roman"/>
          <w:highlight w:val="none"/>
        </w:rPr>
      </w:pPr>
    </w:p>
    <w:p w14:paraId="5E6F5B1B">
      <w:pPr>
        <w:spacing w:before="64" w:line="219" w:lineRule="auto"/>
        <w:ind w:left="3201"/>
        <w:rPr>
          <w:rFonts w:ascii="Times New Roman" w:hAnsi="Times New Roman" w:eastAsia="黑体" w:cs="黑体"/>
          <w:sz w:val="32"/>
          <w:szCs w:val="32"/>
          <w:highlight w:val="none"/>
        </w:rPr>
      </w:pPr>
      <w:bookmarkStart w:id="29" w:name="bookmark111"/>
      <w:bookmarkEnd w:id="29"/>
      <w:bookmarkStart w:id="30" w:name="bookmark110"/>
      <w:bookmarkEnd w:id="30"/>
      <w:r>
        <w:rPr>
          <w:rFonts w:ascii="Times New Roman" w:hAnsi="Times New Roman" w:eastAsia="黑体" w:cs="黑体"/>
          <w:spacing w:val="-1"/>
          <w:sz w:val="32"/>
          <w:szCs w:val="32"/>
          <w:highlight w:val="none"/>
        </w:rPr>
        <w:t>第三章  评标办法</w:t>
      </w:r>
    </w:p>
    <w:p w14:paraId="60CDA370">
      <w:pPr>
        <w:pStyle w:val="5"/>
        <w:spacing w:line="426" w:lineRule="auto"/>
        <w:rPr>
          <w:rFonts w:ascii="Times New Roman" w:hAnsi="Times New Roman"/>
          <w:highlight w:val="none"/>
        </w:rPr>
      </w:pPr>
    </w:p>
    <w:p w14:paraId="68B8C9BD">
      <w:pPr>
        <w:spacing w:before="88" w:line="224" w:lineRule="auto"/>
        <w:ind w:left="2516"/>
        <w:rPr>
          <w:rFonts w:ascii="Times New Roman" w:hAnsi="Times New Roman" w:eastAsia="黑体" w:cs="黑体"/>
          <w:sz w:val="27"/>
          <w:szCs w:val="27"/>
          <w:highlight w:val="none"/>
        </w:rPr>
      </w:pPr>
      <w:r>
        <w:rPr>
          <w:rFonts w:ascii="Times New Roman" w:hAnsi="Times New Roman" w:eastAsia="黑体" w:cs="黑体"/>
          <w:spacing w:val="8"/>
          <w:sz w:val="27"/>
          <w:szCs w:val="27"/>
          <w:highlight w:val="none"/>
        </w:rPr>
        <w:t>评标办法前附表（综合评估法）</w:t>
      </w:r>
    </w:p>
    <w:p w14:paraId="73D7B0AC">
      <w:pPr>
        <w:spacing w:before="111"/>
        <w:rPr>
          <w:rFonts w:ascii="Times New Roman" w:hAnsi="Times New Roman"/>
          <w:highlight w:val="none"/>
        </w:rPr>
      </w:pPr>
    </w:p>
    <w:tbl>
      <w:tblPr>
        <w:tblStyle w:val="17"/>
        <w:tblW w:w="894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4"/>
        <w:gridCol w:w="1099"/>
        <w:gridCol w:w="2303"/>
        <w:gridCol w:w="4794"/>
      </w:tblGrid>
      <w:tr w14:paraId="522697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843" w:type="dxa"/>
            <w:gridSpan w:val="2"/>
            <w:vAlign w:val="top"/>
          </w:tcPr>
          <w:p w14:paraId="2E97880C">
            <w:pPr>
              <w:pStyle w:val="18"/>
              <w:spacing w:before="182" w:line="221" w:lineRule="auto"/>
              <w:ind w:left="610"/>
              <w:rPr>
                <w:rFonts w:ascii="Times New Roman" w:hAnsi="Times New Roman"/>
                <w:highlight w:val="none"/>
              </w:rPr>
            </w:pPr>
            <w:r>
              <w:rPr>
                <w:rFonts w:ascii="Times New Roman" w:hAnsi="Times New Roman"/>
                <w:spacing w:val="-2"/>
                <w:highlight w:val="none"/>
                <w14:textOutline w14:w="3831" w14:cap="flat" w14:cmpd="sng">
                  <w14:solidFill>
                    <w14:srgbClr w14:val="000000"/>
                  </w14:solidFill>
                  <w14:prstDash w14:val="solid"/>
                  <w14:miter w14:val="0"/>
                </w14:textOutline>
              </w:rPr>
              <w:t>条款号</w:t>
            </w:r>
          </w:p>
        </w:tc>
        <w:tc>
          <w:tcPr>
            <w:tcW w:w="2303" w:type="dxa"/>
            <w:vAlign w:val="top"/>
          </w:tcPr>
          <w:p w14:paraId="64E0FDF7">
            <w:pPr>
              <w:pStyle w:val="18"/>
              <w:spacing w:before="182" w:line="221" w:lineRule="auto"/>
              <w:ind w:left="728"/>
              <w:rPr>
                <w:rFonts w:ascii="Times New Roman" w:hAnsi="Times New Roman"/>
                <w:highlight w:val="none"/>
              </w:rPr>
            </w:pPr>
            <w:r>
              <w:rPr>
                <w:rFonts w:ascii="Times New Roman" w:hAnsi="Times New Roman"/>
                <w:spacing w:val="-1"/>
                <w:highlight w:val="none"/>
                <w14:textOutline w14:w="3831" w14:cap="flat" w14:cmpd="sng">
                  <w14:solidFill>
                    <w14:srgbClr w14:val="000000"/>
                  </w14:solidFill>
                  <w14:prstDash w14:val="solid"/>
                  <w14:miter w14:val="0"/>
                </w14:textOutline>
              </w:rPr>
              <w:t>评审因素</w:t>
            </w:r>
          </w:p>
        </w:tc>
        <w:tc>
          <w:tcPr>
            <w:tcW w:w="4794" w:type="dxa"/>
            <w:vAlign w:val="top"/>
          </w:tcPr>
          <w:p w14:paraId="228472F1">
            <w:pPr>
              <w:pStyle w:val="18"/>
              <w:spacing w:before="183" w:line="221" w:lineRule="auto"/>
              <w:ind w:left="1973"/>
              <w:rPr>
                <w:rFonts w:ascii="Times New Roman" w:hAnsi="Times New Roman"/>
                <w:highlight w:val="none"/>
              </w:rPr>
            </w:pPr>
            <w:r>
              <w:rPr>
                <w:rFonts w:ascii="Times New Roman" w:hAnsi="Times New Roman"/>
                <w:spacing w:val="-1"/>
                <w:highlight w:val="none"/>
                <w14:textOutline w14:w="3831" w14:cap="flat" w14:cmpd="sng">
                  <w14:solidFill>
                    <w14:srgbClr w14:val="000000"/>
                  </w14:solidFill>
                  <w14:prstDash w14:val="solid"/>
                  <w14:miter w14:val="0"/>
                </w14:textOutline>
              </w:rPr>
              <w:t>评审标准</w:t>
            </w:r>
          </w:p>
        </w:tc>
      </w:tr>
      <w:tr w14:paraId="47F02F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744" w:type="dxa"/>
            <w:vMerge w:val="restart"/>
            <w:tcBorders>
              <w:bottom w:val="nil"/>
            </w:tcBorders>
            <w:vAlign w:val="top"/>
          </w:tcPr>
          <w:p w14:paraId="3B5E1D9F">
            <w:pPr>
              <w:spacing w:line="255" w:lineRule="auto"/>
              <w:rPr>
                <w:rFonts w:ascii="Times New Roman" w:hAnsi="Times New Roman"/>
                <w:sz w:val="21"/>
                <w:highlight w:val="none"/>
              </w:rPr>
            </w:pPr>
          </w:p>
          <w:p w14:paraId="52CD84E0">
            <w:pPr>
              <w:spacing w:line="255" w:lineRule="auto"/>
              <w:rPr>
                <w:rFonts w:ascii="Times New Roman" w:hAnsi="Times New Roman"/>
                <w:sz w:val="21"/>
                <w:highlight w:val="none"/>
              </w:rPr>
            </w:pPr>
          </w:p>
          <w:p w14:paraId="1461040B">
            <w:pPr>
              <w:spacing w:line="255" w:lineRule="auto"/>
              <w:rPr>
                <w:rFonts w:ascii="Times New Roman" w:hAnsi="Times New Roman"/>
                <w:sz w:val="21"/>
                <w:highlight w:val="none"/>
              </w:rPr>
            </w:pPr>
          </w:p>
          <w:p w14:paraId="35442E3D">
            <w:pPr>
              <w:spacing w:line="256" w:lineRule="auto"/>
              <w:rPr>
                <w:rFonts w:ascii="Times New Roman" w:hAnsi="Times New Roman"/>
                <w:sz w:val="21"/>
                <w:highlight w:val="none"/>
              </w:rPr>
            </w:pPr>
          </w:p>
          <w:p w14:paraId="61BEA0E9">
            <w:pPr>
              <w:spacing w:line="256" w:lineRule="auto"/>
              <w:rPr>
                <w:rFonts w:ascii="Times New Roman" w:hAnsi="Times New Roman"/>
                <w:sz w:val="21"/>
                <w:highlight w:val="none"/>
              </w:rPr>
            </w:pPr>
          </w:p>
          <w:p w14:paraId="7D55F6C9">
            <w:pPr>
              <w:spacing w:line="256" w:lineRule="auto"/>
              <w:rPr>
                <w:rFonts w:ascii="Times New Roman" w:hAnsi="Times New Roman"/>
                <w:sz w:val="21"/>
                <w:highlight w:val="none"/>
              </w:rPr>
            </w:pPr>
          </w:p>
          <w:p w14:paraId="552BD974">
            <w:pPr>
              <w:spacing w:line="256" w:lineRule="auto"/>
              <w:rPr>
                <w:rFonts w:ascii="Times New Roman" w:hAnsi="Times New Roman"/>
                <w:sz w:val="21"/>
                <w:highlight w:val="none"/>
              </w:rPr>
            </w:pPr>
          </w:p>
          <w:p w14:paraId="5F9747C0">
            <w:pPr>
              <w:spacing w:line="256" w:lineRule="auto"/>
              <w:rPr>
                <w:rFonts w:ascii="Times New Roman" w:hAnsi="Times New Roman"/>
                <w:sz w:val="21"/>
                <w:highlight w:val="none"/>
              </w:rPr>
            </w:pPr>
          </w:p>
          <w:p w14:paraId="2797C1EB">
            <w:pPr>
              <w:spacing w:line="256" w:lineRule="auto"/>
              <w:rPr>
                <w:rFonts w:ascii="Times New Roman" w:hAnsi="Times New Roman"/>
                <w:sz w:val="21"/>
                <w:highlight w:val="none"/>
              </w:rPr>
            </w:pPr>
          </w:p>
          <w:p w14:paraId="2279860C">
            <w:pPr>
              <w:spacing w:line="256" w:lineRule="auto"/>
              <w:rPr>
                <w:rFonts w:ascii="Times New Roman" w:hAnsi="Times New Roman"/>
                <w:sz w:val="21"/>
                <w:highlight w:val="none"/>
              </w:rPr>
            </w:pPr>
          </w:p>
          <w:p w14:paraId="00778FA0">
            <w:pPr>
              <w:spacing w:line="256" w:lineRule="auto"/>
              <w:rPr>
                <w:rFonts w:ascii="Times New Roman" w:hAnsi="Times New Roman"/>
                <w:sz w:val="21"/>
                <w:highlight w:val="none"/>
              </w:rPr>
            </w:pPr>
          </w:p>
          <w:p w14:paraId="0916F0D5">
            <w:pPr>
              <w:spacing w:line="256" w:lineRule="auto"/>
              <w:rPr>
                <w:rFonts w:ascii="Times New Roman" w:hAnsi="Times New Roman"/>
                <w:sz w:val="21"/>
                <w:highlight w:val="none"/>
              </w:rPr>
            </w:pPr>
          </w:p>
          <w:p w14:paraId="76382695">
            <w:pPr>
              <w:spacing w:line="256" w:lineRule="auto"/>
              <w:rPr>
                <w:rFonts w:ascii="Times New Roman" w:hAnsi="Times New Roman"/>
                <w:sz w:val="21"/>
                <w:highlight w:val="none"/>
              </w:rPr>
            </w:pPr>
          </w:p>
          <w:p w14:paraId="75007C07">
            <w:pPr>
              <w:spacing w:line="256" w:lineRule="auto"/>
              <w:rPr>
                <w:rFonts w:ascii="Times New Roman" w:hAnsi="Times New Roman"/>
                <w:sz w:val="21"/>
                <w:highlight w:val="none"/>
              </w:rPr>
            </w:pPr>
          </w:p>
          <w:p w14:paraId="313E0E51">
            <w:pPr>
              <w:spacing w:line="256" w:lineRule="auto"/>
              <w:rPr>
                <w:rFonts w:ascii="Times New Roman" w:hAnsi="Times New Roman"/>
                <w:sz w:val="21"/>
                <w:highlight w:val="none"/>
              </w:rPr>
            </w:pPr>
          </w:p>
          <w:p w14:paraId="5E15437B">
            <w:pPr>
              <w:spacing w:before="61" w:line="189" w:lineRule="auto"/>
              <w:ind w:left="162"/>
              <w:rPr>
                <w:rFonts w:ascii="Times New Roman" w:hAnsi="Times New Roman" w:eastAsia="Times New Roman" w:cs="Times New Roman"/>
                <w:sz w:val="21"/>
                <w:szCs w:val="21"/>
                <w:highlight w:val="none"/>
              </w:rPr>
            </w:pPr>
            <w:r>
              <w:rPr>
                <w:rFonts w:ascii="Times New Roman" w:hAnsi="Times New Roman" w:eastAsia="Times New Roman" w:cs="Times New Roman"/>
                <w:spacing w:val="-1"/>
                <w:sz w:val="21"/>
                <w:szCs w:val="21"/>
                <w:highlight w:val="none"/>
              </w:rPr>
              <w:t>2.1.1</w:t>
            </w:r>
          </w:p>
        </w:tc>
        <w:tc>
          <w:tcPr>
            <w:tcW w:w="1099" w:type="dxa"/>
            <w:vMerge w:val="restart"/>
            <w:tcBorders>
              <w:bottom w:val="nil"/>
            </w:tcBorders>
            <w:vAlign w:val="top"/>
          </w:tcPr>
          <w:p w14:paraId="6BD77AAD">
            <w:pPr>
              <w:spacing w:line="241" w:lineRule="auto"/>
              <w:rPr>
                <w:rFonts w:ascii="Times New Roman" w:hAnsi="Times New Roman"/>
                <w:sz w:val="21"/>
                <w:highlight w:val="none"/>
              </w:rPr>
            </w:pPr>
          </w:p>
          <w:p w14:paraId="0EFCF093">
            <w:pPr>
              <w:spacing w:line="241" w:lineRule="auto"/>
              <w:rPr>
                <w:rFonts w:ascii="Times New Roman" w:hAnsi="Times New Roman"/>
                <w:sz w:val="21"/>
                <w:highlight w:val="none"/>
              </w:rPr>
            </w:pPr>
          </w:p>
          <w:p w14:paraId="5AF33948">
            <w:pPr>
              <w:spacing w:line="241" w:lineRule="auto"/>
              <w:rPr>
                <w:rFonts w:ascii="Times New Roman" w:hAnsi="Times New Roman"/>
                <w:sz w:val="21"/>
                <w:highlight w:val="none"/>
              </w:rPr>
            </w:pPr>
          </w:p>
          <w:p w14:paraId="3E036FAA">
            <w:pPr>
              <w:spacing w:line="241" w:lineRule="auto"/>
              <w:rPr>
                <w:rFonts w:ascii="Times New Roman" w:hAnsi="Times New Roman"/>
                <w:sz w:val="21"/>
                <w:highlight w:val="none"/>
              </w:rPr>
            </w:pPr>
          </w:p>
          <w:p w14:paraId="3E8D07CD">
            <w:pPr>
              <w:spacing w:line="241" w:lineRule="auto"/>
              <w:rPr>
                <w:rFonts w:ascii="Times New Roman" w:hAnsi="Times New Roman"/>
                <w:sz w:val="21"/>
                <w:highlight w:val="none"/>
              </w:rPr>
            </w:pPr>
          </w:p>
          <w:p w14:paraId="7C59DE81">
            <w:pPr>
              <w:spacing w:line="241" w:lineRule="auto"/>
              <w:rPr>
                <w:rFonts w:ascii="Times New Roman" w:hAnsi="Times New Roman"/>
                <w:sz w:val="21"/>
                <w:highlight w:val="none"/>
              </w:rPr>
            </w:pPr>
          </w:p>
          <w:p w14:paraId="26176FF2">
            <w:pPr>
              <w:spacing w:line="241" w:lineRule="auto"/>
              <w:rPr>
                <w:rFonts w:ascii="Times New Roman" w:hAnsi="Times New Roman"/>
                <w:sz w:val="21"/>
                <w:highlight w:val="none"/>
              </w:rPr>
            </w:pPr>
          </w:p>
          <w:p w14:paraId="143D4BDC">
            <w:pPr>
              <w:spacing w:line="241" w:lineRule="auto"/>
              <w:rPr>
                <w:rFonts w:ascii="Times New Roman" w:hAnsi="Times New Roman"/>
                <w:sz w:val="21"/>
                <w:highlight w:val="none"/>
              </w:rPr>
            </w:pPr>
          </w:p>
          <w:p w14:paraId="2E0716A7">
            <w:pPr>
              <w:spacing w:line="241" w:lineRule="auto"/>
              <w:rPr>
                <w:rFonts w:ascii="Times New Roman" w:hAnsi="Times New Roman"/>
                <w:sz w:val="21"/>
                <w:highlight w:val="none"/>
              </w:rPr>
            </w:pPr>
          </w:p>
          <w:p w14:paraId="2822C7FC">
            <w:pPr>
              <w:spacing w:line="241" w:lineRule="auto"/>
              <w:rPr>
                <w:rFonts w:ascii="Times New Roman" w:hAnsi="Times New Roman"/>
                <w:sz w:val="21"/>
                <w:highlight w:val="none"/>
              </w:rPr>
            </w:pPr>
          </w:p>
          <w:p w14:paraId="3BBF97AB">
            <w:pPr>
              <w:spacing w:line="242" w:lineRule="auto"/>
              <w:rPr>
                <w:rFonts w:ascii="Times New Roman" w:hAnsi="Times New Roman"/>
                <w:sz w:val="21"/>
                <w:highlight w:val="none"/>
              </w:rPr>
            </w:pPr>
          </w:p>
          <w:p w14:paraId="2804511B">
            <w:pPr>
              <w:spacing w:line="242" w:lineRule="auto"/>
              <w:rPr>
                <w:rFonts w:ascii="Times New Roman" w:hAnsi="Times New Roman"/>
                <w:sz w:val="21"/>
                <w:highlight w:val="none"/>
              </w:rPr>
            </w:pPr>
          </w:p>
          <w:p w14:paraId="65E1D557">
            <w:pPr>
              <w:spacing w:line="242" w:lineRule="auto"/>
              <w:rPr>
                <w:rFonts w:ascii="Times New Roman" w:hAnsi="Times New Roman"/>
                <w:sz w:val="21"/>
                <w:highlight w:val="none"/>
              </w:rPr>
            </w:pPr>
          </w:p>
          <w:p w14:paraId="31BF9530">
            <w:pPr>
              <w:spacing w:line="242" w:lineRule="auto"/>
              <w:rPr>
                <w:rFonts w:ascii="Times New Roman" w:hAnsi="Times New Roman"/>
                <w:sz w:val="21"/>
                <w:highlight w:val="none"/>
              </w:rPr>
            </w:pPr>
          </w:p>
          <w:p w14:paraId="4E22A3BC">
            <w:pPr>
              <w:pStyle w:val="18"/>
              <w:spacing w:before="68" w:line="418" w:lineRule="exact"/>
              <w:ind w:left="347"/>
              <w:rPr>
                <w:rFonts w:ascii="Times New Roman" w:hAnsi="Times New Roman"/>
                <w:highlight w:val="none"/>
              </w:rPr>
            </w:pPr>
            <w:r>
              <w:rPr>
                <w:rFonts w:ascii="Times New Roman" w:hAnsi="Times New Roman"/>
                <w:spacing w:val="-3"/>
                <w:position w:val="15"/>
                <w:highlight w:val="none"/>
              </w:rPr>
              <w:t>形式</w:t>
            </w:r>
          </w:p>
          <w:p w14:paraId="12357BBC">
            <w:pPr>
              <w:pStyle w:val="18"/>
              <w:spacing w:line="221" w:lineRule="auto"/>
              <w:ind w:left="343"/>
              <w:rPr>
                <w:rFonts w:ascii="Times New Roman" w:hAnsi="Times New Roman"/>
                <w:highlight w:val="none"/>
              </w:rPr>
            </w:pPr>
            <w:r>
              <w:rPr>
                <w:rFonts w:ascii="Times New Roman" w:hAnsi="Times New Roman"/>
                <w:spacing w:val="-2"/>
                <w:highlight w:val="none"/>
              </w:rPr>
              <w:t>评审</w:t>
            </w:r>
          </w:p>
          <w:p w14:paraId="7C209148">
            <w:pPr>
              <w:pStyle w:val="18"/>
              <w:spacing w:before="171" w:line="221" w:lineRule="auto"/>
              <w:ind w:left="345"/>
              <w:rPr>
                <w:rFonts w:ascii="Times New Roman" w:hAnsi="Times New Roman"/>
                <w:highlight w:val="none"/>
              </w:rPr>
            </w:pPr>
            <w:r>
              <w:rPr>
                <w:rFonts w:ascii="Times New Roman" w:hAnsi="Times New Roman"/>
                <w:spacing w:val="-2"/>
                <w:highlight w:val="none"/>
              </w:rPr>
              <w:t>标准</w:t>
            </w:r>
          </w:p>
        </w:tc>
        <w:tc>
          <w:tcPr>
            <w:tcW w:w="2303" w:type="dxa"/>
            <w:vAlign w:val="top"/>
          </w:tcPr>
          <w:p w14:paraId="60B85A4C">
            <w:pPr>
              <w:pStyle w:val="18"/>
              <w:spacing w:before="174" w:line="221" w:lineRule="auto"/>
              <w:ind w:left="630"/>
              <w:rPr>
                <w:rFonts w:ascii="Times New Roman" w:hAnsi="Times New Roman"/>
                <w:highlight w:val="none"/>
              </w:rPr>
            </w:pPr>
            <w:r>
              <w:rPr>
                <w:rFonts w:ascii="Times New Roman" w:hAnsi="Times New Roman"/>
                <w:spacing w:val="-1"/>
                <w:highlight w:val="none"/>
              </w:rPr>
              <w:t>投标人名称</w:t>
            </w:r>
          </w:p>
        </w:tc>
        <w:tc>
          <w:tcPr>
            <w:tcW w:w="4794" w:type="dxa"/>
            <w:vAlign w:val="top"/>
          </w:tcPr>
          <w:p w14:paraId="0D429674">
            <w:pPr>
              <w:pStyle w:val="18"/>
              <w:spacing w:before="173" w:line="220" w:lineRule="auto"/>
              <w:ind w:left="116"/>
              <w:rPr>
                <w:rFonts w:ascii="Times New Roman" w:hAnsi="Times New Roman"/>
                <w:highlight w:val="none"/>
              </w:rPr>
            </w:pPr>
            <w:r>
              <w:rPr>
                <w:rFonts w:ascii="Times New Roman" w:hAnsi="Times New Roman"/>
                <w:spacing w:val="-1"/>
                <w:highlight w:val="none"/>
              </w:rPr>
              <w:t>与营业执照、资质证书、安全生产许可证一致</w:t>
            </w:r>
          </w:p>
        </w:tc>
      </w:tr>
      <w:tr w14:paraId="741CFE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744" w:type="dxa"/>
            <w:vMerge w:val="continue"/>
            <w:tcBorders>
              <w:top w:val="nil"/>
              <w:bottom w:val="nil"/>
            </w:tcBorders>
            <w:vAlign w:val="top"/>
          </w:tcPr>
          <w:p w14:paraId="2C9E6CD6">
            <w:pPr>
              <w:rPr>
                <w:rFonts w:ascii="Times New Roman" w:hAnsi="Times New Roman"/>
                <w:sz w:val="21"/>
                <w:highlight w:val="none"/>
              </w:rPr>
            </w:pPr>
          </w:p>
        </w:tc>
        <w:tc>
          <w:tcPr>
            <w:tcW w:w="1099" w:type="dxa"/>
            <w:vMerge w:val="continue"/>
            <w:tcBorders>
              <w:top w:val="nil"/>
              <w:bottom w:val="nil"/>
            </w:tcBorders>
            <w:vAlign w:val="top"/>
          </w:tcPr>
          <w:p w14:paraId="793F2DBA">
            <w:pPr>
              <w:rPr>
                <w:rFonts w:ascii="Times New Roman" w:hAnsi="Times New Roman"/>
                <w:sz w:val="21"/>
                <w:highlight w:val="none"/>
              </w:rPr>
            </w:pPr>
          </w:p>
        </w:tc>
        <w:tc>
          <w:tcPr>
            <w:tcW w:w="2303" w:type="dxa"/>
            <w:vAlign w:val="top"/>
          </w:tcPr>
          <w:p w14:paraId="1591CC69">
            <w:pPr>
              <w:pStyle w:val="18"/>
              <w:spacing w:before="174" w:line="220" w:lineRule="auto"/>
              <w:ind w:left="314"/>
              <w:rPr>
                <w:rFonts w:ascii="Times New Roman" w:hAnsi="Times New Roman"/>
                <w:highlight w:val="none"/>
              </w:rPr>
            </w:pPr>
            <w:r>
              <w:rPr>
                <w:rFonts w:ascii="Times New Roman" w:hAnsi="Times New Roman"/>
                <w:spacing w:val="-1"/>
                <w:highlight w:val="none"/>
              </w:rPr>
              <w:t>投标文件签字盖章</w:t>
            </w:r>
          </w:p>
        </w:tc>
        <w:tc>
          <w:tcPr>
            <w:tcW w:w="4794" w:type="dxa"/>
            <w:vAlign w:val="top"/>
          </w:tcPr>
          <w:p w14:paraId="0C395481">
            <w:pPr>
              <w:pStyle w:val="18"/>
              <w:spacing w:before="174" w:line="220" w:lineRule="auto"/>
              <w:ind w:left="113"/>
              <w:rPr>
                <w:rFonts w:ascii="Times New Roman" w:hAnsi="Times New Roman"/>
                <w:highlight w:val="none"/>
              </w:rPr>
            </w:pPr>
            <w:r>
              <w:rPr>
                <w:rFonts w:ascii="Times New Roman" w:hAnsi="Times New Roman"/>
                <w:spacing w:val="-1"/>
                <w:highlight w:val="none"/>
              </w:rPr>
              <w:t>符合第二章“投标人须知”第</w:t>
            </w:r>
            <w:r>
              <w:rPr>
                <w:rFonts w:ascii="Times New Roman" w:hAnsi="Times New Roman"/>
                <w:spacing w:val="-43"/>
                <w:highlight w:val="none"/>
              </w:rPr>
              <w:t xml:space="preserve"> </w:t>
            </w:r>
            <w:r>
              <w:rPr>
                <w:rFonts w:ascii="Times New Roman" w:hAnsi="Times New Roman"/>
                <w:spacing w:val="-1"/>
                <w:highlight w:val="none"/>
              </w:rPr>
              <w:t>3.7.3（4）目规定</w:t>
            </w:r>
          </w:p>
        </w:tc>
      </w:tr>
      <w:tr w14:paraId="032839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9" w:hRule="atLeast"/>
        </w:trPr>
        <w:tc>
          <w:tcPr>
            <w:tcW w:w="744" w:type="dxa"/>
            <w:vMerge w:val="continue"/>
            <w:tcBorders>
              <w:top w:val="nil"/>
              <w:bottom w:val="nil"/>
            </w:tcBorders>
            <w:vAlign w:val="top"/>
          </w:tcPr>
          <w:p w14:paraId="676FC374">
            <w:pPr>
              <w:rPr>
                <w:rFonts w:ascii="Times New Roman" w:hAnsi="Times New Roman"/>
                <w:sz w:val="21"/>
                <w:highlight w:val="none"/>
              </w:rPr>
            </w:pPr>
          </w:p>
        </w:tc>
        <w:tc>
          <w:tcPr>
            <w:tcW w:w="1099" w:type="dxa"/>
            <w:vMerge w:val="continue"/>
            <w:tcBorders>
              <w:top w:val="nil"/>
              <w:bottom w:val="nil"/>
            </w:tcBorders>
            <w:vAlign w:val="top"/>
          </w:tcPr>
          <w:p w14:paraId="4ED93E69">
            <w:pPr>
              <w:rPr>
                <w:rFonts w:ascii="Times New Roman" w:hAnsi="Times New Roman"/>
                <w:sz w:val="21"/>
                <w:highlight w:val="none"/>
              </w:rPr>
            </w:pPr>
          </w:p>
        </w:tc>
        <w:tc>
          <w:tcPr>
            <w:tcW w:w="2303" w:type="dxa"/>
            <w:vAlign w:val="top"/>
          </w:tcPr>
          <w:p w14:paraId="5360280D">
            <w:pPr>
              <w:spacing w:line="300" w:lineRule="auto"/>
              <w:rPr>
                <w:rFonts w:ascii="Times New Roman" w:hAnsi="Times New Roman"/>
                <w:sz w:val="21"/>
                <w:highlight w:val="none"/>
              </w:rPr>
            </w:pPr>
          </w:p>
          <w:p w14:paraId="6F77C01F">
            <w:pPr>
              <w:pStyle w:val="18"/>
              <w:spacing w:before="69" w:line="221" w:lineRule="auto"/>
              <w:ind w:left="208"/>
              <w:rPr>
                <w:rFonts w:ascii="Times New Roman" w:hAnsi="Times New Roman"/>
                <w:highlight w:val="none"/>
              </w:rPr>
            </w:pPr>
            <w:r>
              <w:rPr>
                <w:rFonts w:ascii="Times New Roman" w:hAnsi="Times New Roman"/>
                <w:spacing w:val="-1"/>
                <w:highlight w:val="none"/>
              </w:rPr>
              <w:t>投标文件格式、内容</w:t>
            </w:r>
          </w:p>
        </w:tc>
        <w:tc>
          <w:tcPr>
            <w:tcW w:w="4794" w:type="dxa"/>
            <w:vAlign w:val="top"/>
          </w:tcPr>
          <w:p w14:paraId="5A422B63">
            <w:pPr>
              <w:pStyle w:val="18"/>
              <w:spacing w:before="160" w:line="422" w:lineRule="exact"/>
              <w:ind w:left="113"/>
              <w:rPr>
                <w:rFonts w:ascii="Times New Roman" w:hAnsi="Times New Roman"/>
                <w:highlight w:val="none"/>
              </w:rPr>
            </w:pPr>
            <w:r>
              <w:rPr>
                <w:rFonts w:ascii="Times New Roman" w:hAnsi="Times New Roman"/>
                <w:spacing w:val="7"/>
                <w:position w:val="16"/>
                <w:highlight w:val="none"/>
              </w:rPr>
              <w:t>符合第八章“投标文件格式”的要求且实质性内</w:t>
            </w:r>
          </w:p>
          <w:p w14:paraId="67C61DE5">
            <w:pPr>
              <w:pStyle w:val="18"/>
              <w:spacing w:line="220" w:lineRule="auto"/>
              <w:ind w:left="114"/>
              <w:rPr>
                <w:rFonts w:ascii="Times New Roman" w:hAnsi="Times New Roman"/>
                <w:highlight w:val="none"/>
              </w:rPr>
            </w:pPr>
            <w:r>
              <w:rPr>
                <w:rFonts w:ascii="Times New Roman" w:hAnsi="Times New Roman"/>
                <w:spacing w:val="-2"/>
                <w:highlight w:val="none"/>
              </w:rPr>
              <w:t>容齐全</w:t>
            </w:r>
          </w:p>
        </w:tc>
      </w:tr>
      <w:tr w14:paraId="6A9004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744" w:type="dxa"/>
            <w:vMerge w:val="continue"/>
            <w:tcBorders>
              <w:top w:val="nil"/>
              <w:bottom w:val="nil"/>
            </w:tcBorders>
            <w:vAlign w:val="top"/>
          </w:tcPr>
          <w:p w14:paraId="03AB7BBD">
            <w:pPr>
              <w:rPr>
                <w:rFonts w:ascii="Times New Roman" w:hAnsi="Times New Roman"/>
                <w:sz w:val="21"/>
                <w:highlight w:val="none"/>
              </w:rPr>
            </w:pPr>
          </w:p>
        </w:tc>
        <w:tc>
          <w:tcPr>
            <w:tcW w:w="1099" w:type="dxa"/>
            <w:vMerge w:val="continue"/>
            <w:tcBorders>
              <w:top w:val="nil"/>
              <w:bottom w:val="nil"/>
            </w:tcBorders>
            <w:vAlign w:val="top"/>
          </w:tcPr>
          <w:p w14:paraId="56ECF5C3">
            <w:pPr>
              <w:rPr>
                <w:rFonts w:ascii="Times New Roman" w:hAnsi="Times New Roman"/>
                <w:sz w:val="21"/>
                <w:highlight w:val="none"/>
              </w:rPr>
            </w:pPr>
          </w:p>
        </w:tc>
        <w:tc>
          <w:tcPr>
            <w:tcW w:w="2303" w:type="dxa"/>
            <w:vAlign w:val="top"/>
          </w:tcPr>
          <w:p w14:paraId="7AB0E7E4">
            <w:pPr>
              <w:pStyle w:val="18"/>
              <w:spacing w:before="155" w:line="423" w:lineRule="exact"/>
              <w:ind w:left="312"/>
              <w:rPr>
                <w:rFonts w:ascii="Times New Roman" w:hAnsi="Times New Roman"/>
                <w:highlight w:val="none"/>
              </w:rPr>
            </w:pPr>
            <w:r>
              <w:rPr>
                <w:rFonts w:ascii="Times New Roman" w:hAnsi="Times New Roman"/>
                <w:spacing w:val="-1"/>
                <w:position w:val="16"/>
                <w:highlight w:val="none"/>
              </w:rPr>
              <w:t>联合体投标人（如</w:t>
            </w:r>
          </w:p>
          <w:p w14:paraId="53167DBC">
            <w:pPr>
              <w:pStyle w:val="18"/>
              <w:spacing w:line="221" w:lineRule="auto"/>
              <w:ind w:left="946"/>
              <w:rPr>
                <w:rFonts w:ascii="Times New Roman" w:hAnsi="Times New Roman"/>
                <w:highlight w:val="none"/>
              </w:rPr>
            </w:pPr>
            <w:r>
              <w:rPr>
                <w:rFonts w:ascii="Times New Roman" w:hAnsi="Times New Roman"/>
                <w:spacing w:val="-6"/>
                <w:highlight w:val="none"/>
              </w:rPr>
              <w:t>有）</w:t>
            </w:r>
          </w:p>
        </w:tc>
        <w:tc>
          <w:tcPr>
            <w:tcW w:w="4794" w:type="dxa"/>
            <w:vAlign w:val="top"/>
          </w:tcPr>
          <w:p w14:paraId="13A0D78F">
            <w:pPr>
              <w:pStyle w:val="18"/>
              <w:spacing w:before="155" w:line="423" w:lineRule="exact"/>
              <w:ind w:left="112"/>
              <w:rPr>
                <w:rFonts w:ascii="Times New Roman" w:hAnsi="Times New Roman"/>
                <w:highlight w:val="none"/>
              </w:rPr>
            </w:pPr>
            <w:r>
              <w:rPr>
                <w:rFonts w:ascii="Times New Roman" w:hAnsi="Times New Roman"/>
                <w:spacing w:val="7"/>
                <w:position w:val="16"/>
                <w:highlight w:val="none"/>
              </w:rPr>
              <w:t>提交联合体协议书，并明确联合体牵头人和各方</w:t>
            </w:r>
          </w:p>
          <w:p w14:paraId="0D9AAFAA">
            <w:pPr>
              <w:pStyle w:val="18"/>
              <w:spacing w:line="220" w:lineRule="auto"/>
              <w:ind w:left="129"/>
              <w:rPr>
                <w:rFonts w:ascii="Times New Roman" w:hAnsi="Times New Roman"/>
                <w:highlight w:val="none"/>
              </w:rPr>
            </w:pPr>
            <w:r>
              <w:rPr>
                <w:rFonts w:ascii="Times New Roman" w:hAnsi="Times New Roman"/>
                <w:spacing w:val="-4"/>
                <w:highlight w:val="none"/>
              </w:rPr>
              <w:t>的权利义务</w:t>
            </w:r>
          </w:p>
        </w:tc>
      </w:tr>
      <w:tr w14:paraId="2473F5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744" w:type="dxa"/>
            <w:vMerge w:val="continue"/>
            <w:tcBorders>
              <w:top w:val="nil"/>
              <w:bottom w:val="nil"/>
            </w:tcBorders>
            <w:vAlign w:val="top"/>
          </w:tcPr>
          <w:p w14:paraId="19F41AE0">
            <w:pPr>
              <w:rPr>
                <w:rFonts w:ascii="Times New Roman" w:hAnsi="Times New Roman"/>
                <w:sz w:val="21"/>
                <w:highlight w:val="none"/>
              </w:rPr>
            </w:pPr>
          </w:p>
        </w:tc>
        <w:tc>
          <w:tcPr>
            <w:tcW w:w="1099" w:type="dxa"/>
            <w:vMerge w:val="continue"/>
            <w:tcBorders>
              <w:top w:val="nil"/>
              <w:bottom w:val="nil"/>
            </w:tcBorders>
            <w:vAlign w:val="top"/>
          </w:tcPr>
          <w:p w14:paraId="4FE0CE8E">
            <w:pPr>
              <w:rPr>
                <w:rFonts w:ascii="Times New Roman" w:hAnsi="Times New Roman"/>
                <w:sz w:val="21"/>
                <w:highlight w:val="none"/>
              </w:rPr>
            </w:pPr>
          </w:p>
        </w:tc>
        <w:tc>
          <w:tcPr>
            <w:tcW w:w="2303" w:type="dxa"/>
            <w:vAlign w:val="top"/>
          </w:tcPr>
          <w:p w14:paraId="713EEA09">
            <w:pPr>
              <w:spacing w:line="298" w:lineRule="auto"/>
              <w:rPr>
                <w:rFonts w:ascii="Times New Roman" w:hAnsi="Times New Roman"/>
                <w:sz w:val="21"/>
                <w:highlight w:val="none"/>
              </w:rPr>
            </w:pPr>
          </w:p>
          <w:p w14:paraId="1988D865">
            <w:pPr>
              <w:pStyle w:val="18"/>
              <w:spacing w:before="68" w:line="219" w:lineRule="auto"/>
              <w:ind w:left="732"/>
              <w:rPr>
                <w:rFonts w:ascii="Times New Roman" w:hAnsi="Times New Roman"/>
                <w:highlight w:val="none"/>
              </w:rPr>
            </w:pPr>
            <w:r>
              <w:rPr>
                <w:rFonts w:ascii="Times New Roman" w:hAnsi="Times New Roman"/>
                <w:spacing w:val="2"/>
                <w:highlight w:val="none"/>
              </w:rPr>
              <w:t>报价唯一</w:t>
            </w:r>
          </w:p>
        </w:tc>
        <w:tc>
          <w:tcPr>
            <w:tcW w:w="4794" w:type="dxa"/>
            <w:vAlign w:val="top"/>
          </w:tcPr>
          <w:p w14:paraId="332D05CF">
            <w:pPr>
              <w:pStyle w:val="18"/>
              <w:spacing w:before="157" w:line="422" w:lineRule="exact"/>
              <w:ind w:left="114"/>
              <w:rPr>
                <w:rFonts w:ascii="Times New Roman" w:hAnsi="Times New Roman"/>
                <w:highlight w:val="none"/>
              </w:rPr>
            </w:pPr>
            <w:r>
              <w:rPr>
                <w:rFonts w:ascii="Times New Roman" w:hAnsi="Times New Roman"/>
                <w:spacing w:val="7"/>
                <w:position w:val="16"/>
                <w:highlight w:val="none"/>
              </w:rPr>
              <w:t>投标报价文件（包括投标函）中的任何单价、合</w:t>
            </w:r>
          </w:p>
          <w:p w14:paraId="23B73589">
            <w:pPr>
              <w:pStyle w:val="18"/>
              <w:spacing w:line="219" w:lineRule="auto"/>
              <w:ind w:left="112"/>
              <w:rPr>
                <w:rFonts w:ascii="Times New Roman" w:hAnsi="Times New Roman"/>
                <w:highlight w:val="none"/>
              </w:rPr>
            </w:pPr>
            <w:r>
              <w:rPr>
                <w:rFonts w:ascii="Times New Roman" w:hAnsi="Times New Roman"/>
                <w:spacing w:val="-1"/>
                <w:highlight w:val="none"/>
              </w:rPr>
              <w:t>价或总价只能有一个有效报价</w:t>
            </w:r>
          </w:p>
        </w:tc>
      </w:tr>
      <w:tr w14:paraId="581685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744" w:type="dxa"/>
            <w:vMerge w:val="continue"/>
            <w:tcBorders>
              <w:top w:val="nil"/>
              <w:bottom w:val="nil"/>
            </w:tcBorders>
            <w:vAlign w:val="top"/>
          </w:tcPr>
          <w:p w14:paraId="2FAA2209">
            <w:pPr>
              <w:rPr>
                <w:rFonts w:ascii="Times New Roman" w:hAnsi="Times New Roman"/>
                <w:sz w:val="21"/>
                <w:highlight w:val="none"/>
              </w:rPr>
            </w:pPr>
          </w:p>
        </w:tc>
        <w:tc>
          <w:tcPr>
            <w:tcW w:w="1099" w:type="dxa"/>
            <w:vMerge w:val="continue"/>
            <w:tcBorders>
              <w:top w:val="nil"/>
              <w:bottom w:val="nil"/>
            </w:tcBorders>
            <w:vAlign w:val="top"/>
          </w:tcPr>
          <w:p w14:paraId="676CE951">
            <w:pPr>
              <w:rPr>
                <w:rFonts w:ascii="Times New Roman" w:hAnsi="Times New Roman"/>
                <w:sz w:val="21"/>
                <w:highlight w:val="none"/>
              </w:rPr>
            </w:pPr>
          </w:p>
        </w:tc>
        <w:tc>
          <w:tcPr>
            <w:tcW w:w="2303" w:type="dxa"/>
            <w:vAlign w:val="top"/>
          </w:tcPr>
          <w:p w14:paraId="3C73BB96">
            <w:pPr>
              <w:pStyle w:val="18"/>
              <w:spacing w:before="176" w:line="219" w:lineRule="auto"/>
              <w:ind w:left="309"/>
              <w:rPr>
                <w:rFonts w:ascii="Times New Roman" w:hAnsi="Times New Roman"/>
                <w:highlight w:val="none"/>
              </w:rPr>
            </w:pPr>
            <w:r>
              <w:rPr>
                <w:rFonts w:ascii="Times New Roman" w:hAnsi="Times New Roman"/>
                <w:spacing w:val="-1"/>
                <w:highlight w:val="none"/>
              </w:rPr>
              <w:t>报价表格的完整性</w:t>
            </w:r>
          </w:p>
        </w:tc>
        <w:tc>
          <w:tcPr>
            <w:tcW w:w="4794" w:type="dxa"/>
            <w:vAlign w:val="top"/>
          </w:tcPr>
          <w:p w14:paraId="4E0890F4">
            <w:pPr>
              <w:pStyle w:val="18"/>
              <w:spacing w:before="176" w:line="219" w:lineRule="auto"/>
              <w:ind w:left="111"/>
              <w:rPr>
                <w:rFonts w:ascii="Times New Roman" w:hAnsi="Times New Roman"/>
                <w:highlight w:val="none"/>
              </w:rPr>
            </w:pPr>
            <w:r>
              <w:rPr>
                <w:rFonts w:ascii="Times New Roman" w:hAnsi="Times New Roman"/>
                <w:spacing w:val="-1"/>
                <w:highlight w:val="none"/>
              </w:rPr>
              <w:t>应按招标文件的要求完整报送投标报价应有表格</w:t>
            </w:r>
          </w:p>
        </w:tc>
      </w:tr>
      <w:tr w14:paraId="62E1BF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744" w:type="dxa"/>
            <w:vMerge w:val="continue"/>
            <w:tcBorders>
              <w:top w:val="nil"/>
              <w:bottom w:val="nil"/>
            </w:tcBorders>
            <w:vAlign w:val="top"/>
          </w:tcPr>
          <w:p w14:paraId="4A94E304">
            <w:pPr>
              <w:rPr>
                <w:rFonts w:ascii="Times New Roman" w:hAnsi="Times New Roman"/>
                <w:sz w:val="21"/>
                <w:highlight w:val="none"/>
              </w:rPr>
            </w:pPr>
          </w:p>
        </w:tc>
        <w:tc>
          <w:tcPr>
            <w:tcW w:w="1099" w:type="dxa"/>
            <w:vMerge w:val="continue"/>
            <w:tcBorders>
              <w:top w:val="nil"/>
              <w:bottom w:val="nil"/>
            </w:tcBorders>
            <w:vAlign w:val="top"/>
          </w:tcPr>
          <w:p w14:paraId="499EE6AB">
            <w:pPr>
              <w:rPr>
                <w:rFonts w:ascii="Times New Roman" w:hAnsi="Times New Roman"/>
                <w:sz w:val="21"/>
                <w:highlight w:val="none"/>
              </w:rPr>
            </w:pPr>
          </w:p>
        </w:tc>
        <w:tc>
          <w:tcPr>
            <w:tcW w:w="2303" w:type="dxa"/>
            <w:vAlign w:val="top"/>
          </w:tcPr>
          <w:p w14:paraId="0B6DD0B1">
            <w:pPr>
              <w:spacing w:line="303" w:lineRule="auto"/>
              <w:rPr>
                <w:rFonts w:ascii="Times New Roman" w:hAnsi="Times New Roman"/>
                <w:sz w:val="21"/>
                <w:highlight w:val="none"/>
              </w:rPr>
            </w:pPr>
          </w:p>
          <w:p w14:paraId="3D53375A">
            <w:pPr>
              <w:pStyle w:val="18"/>
              <w:spacing w:before="68" w:line="221" w:lineRule="auto"/>
              <w:ind w:left="314"/>
              <w:rPr>
                <w:rFonts w:ascii="Times New Roman" w:hAnsi="Times New Roman"/>
                <w:highlight w:val="none"/>
              </w:rPr>
            </w:pPr>
            <w:r>
              <w:rPr>
                <w:rFonts w:ascii="Times New Roman" w:hAnsi="Times New Roman"/>
                <w:spacing w:val="-1"/>
                <w:highlight w:val="none"/>
              </w:rPr>
              <w:t>项目经理实名认证</w:t>
            </w:r>
          </w:p>
        </w:tc>
        <w:tc>
          <w:tcPr>
            <w:tcW w:w="4794" w:type="dxa"/>
            <w:vAlign w:val="top"/>
          </w:tcPr>
          <w:p w14:paraId="0D613C80">
            <w:pPr>
              <w:pStyle w:val="18"/>
              <w:spacing w:before="161" w:line="418" w:lineRule="exact"/>
              <w:ind w:left="115"/>
              <w:rPr>
                <w:rFonts w:ascii="Times New Roman" w:hAnsi="Times New Roman"/>
                <w:highlight w:val="none"/>
              </w:rPr>
            </w:pPr>
            <w:r>
              <w:rPr>
                <w:rFonts w:ascii="Times New Roman" w:hAnsi="Times New Roman"/>
                <w:spacing w:val="7"/>
                <w:position w:val="15"/>
                <w:highlight w:val="none"/>
              </w:rPr>
              <w:t>项目经理通过二次刷卡实名认证（无在建工程和</w:t>
            </w:r>
          </w:p>
          <w:p w14:paraId="1AC0A786">
            <w:pPr>
              <w:pStyle w:val="18"/>
              <w:spacing w:line="221" w:lineRule="auto"/>
              <w:ind w:left="115"/>
              <w:rPr>
                <w:rFonts w:ascii="Times New Roman" w:hAnsi="Times New Roman"/>
                <w:highlight w:val="none"/>
              </w:rPr>
            </w:pPr>
            <w:r>
              <w:rPr>
                <w:rFonts w:ascii="Times New Roman" w:hAnsi="Times New Roman"/>
                <w:spacing w:val="-4"/>
                <w:highlight w:val="none"/>
              </w:rPr>
              <w:t>不良行为）</w:t>
            </w:r>
          </w:p>
        </w:tc>
      </w:tr>
      <w:tr w14:paraId="616503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9" w:hRule="atLeast"/>
        </w:trPr>
        <w:tc>
          <w:tcPr>
            <w:tcW w:w="744" w:type="dxa"/>
            <w:vMerge w:val="continue"/>
            <w:tcBorders>
              <w:top w:val="nil"/>
              <w:bottom w:val="nil"/>
            </w:tcBorders>
            <w:vAlign w:val="top"/>
          </w:tcPr>
          <w:p w14:paraId="0371B936">
            <w:pPr>
              <w:rPr>
                <w:rFonts w:ascii="Times New Roman" w:hAnsi="Times New Roman"/>
                <w:sz w:val="21"/>
                <w:highlight w:val="none"/>
              </w:rPr>
            </w:pPr>
          </w:p>
        </w:tc>
        <w:tc>
          <w:tcPr>
            <w:tcW w:w="1099" w:type="dxa"/>
            <w:vMerge w:val="continue"/>
            <w:tcBorders>
              <w:top w:val="nil"/>
              <w:bottom w:val="nil"/>
            </w:tcBorders>
            <w:vAlign w:val="top"/>
          </w:tcPr>
          <w:p w14:paraId="466F025D">
            <w:pPr>
              <w:rPr>
                <w:rFonts w:ascii="Times New Roman" w:hAnsi="Times New Roman"/>
                <w:sz w:val="21"/>
                <w:highlight w:val="none"/>
              </w:rPr>
            </w:pPr>
          </w:p>
        </w:tc>
        <w:tc>
          <w:tcPr>
            <w:tcW w:w="2303" w:type="dxa"/>
            <w:vAlign w:val="top"/>
          </w:tcPr>
          <w:p w14:paraId="383EC29D">
            <w:pPr>
              <w:spacing w:line="302" w:lineRule="auto"/>
              <w:rPr>
                <w:rFonts w:ascii="Times New Roman" w:hAnsi="Times New Roman"/>
                <w:sz w:val="21"/>
                <w:highlight w:val="none"/>
              </w:rPr>
            </w:pPr>
          </w:p>
          <w:p w14:paraId="00CFEECB">
            <w:pPr>
              <w:pStyle w:val="18"/>
              <w:spacing w:before="69" w:line="221" w:lineRule="auto"/>
              <w:ind w:left="525"/>
              <w:rPr>
                <w:rFonts w:ascii="Times New Roman" w:hAnsi="Times New Roman"/>
                <w:highlight w:val="none"/>
              </w:rPr>
            </w:pPr>
            <w:r>
              <w:rPr>
                <w:rFonts w:ascii="Times New Roman" w:hAnsi="Times New Roman"/>
                <w:spacing w:val="-1"/>
                <w:highlight w:val="none"/>
              </w:rPr>
              <w:t>备选投标方案</w:t>
            </w:r>
          </w:p>
        </w:tc>
        <w:tc>
          <w:tcPr>
            <w:tcW w:w="4794" w:type="dxa"/>
            <w:vAlign w:val="top"/>
          </w:tcPr>
          <w:p w14:paraId="09A160F4">
            <w:pPr>
              <w:pStyle w:val="18"/>
              <w:spacing w:before="161" w:line="422" w:lineRule="exact"/>
              <w:ind w:left="124"/>
              <w:rPr>
                <w:rFonts w:ascii="Times New Roman" w:hAnsi="Times New Roman"/>
                <w:highlight w:val="none"/>
              </w:rPr>
            </w:pPr>
            <w:r>
              <w:rPr>
                <w:rFonts w:ascii="Times New Roman" w:hAnsi="Times New Roman"/>
                <w:spacing w:val="6"/>
                <w:position w:val="16"/>
                <w:highlight w:val="none"/>
              </w:rPr>
              <w:t>除招标文件明确允许提交备选投标方案外，投标</w:t>
            </w:r>
          </w:p>
          <w:p w14:paraId="671880D3">
            <w:pPr>
              <w:pStyle w:val="18"/>
              <w:spacing w:line="220" w:lineRule="auto"/>
              <w:ind w:left="113"/>
              <w:rPr>
                <w:rFonts w:ascii="Times New Roman" w:hAnsi="Times New Roman"/>
                <w:highlight w:val="none"/>
              </w:rPr>
            </w:pPr>
            <w:r>
              <w:rPr>
                <w:rFonts w:ascii="Times New Roman" w:hAnsi="Times New Roman"/>
                <w:spacing w:val="-1"/>
                <w:highlight w:val="none"/>
              </w:rPr>
              <w:t>人不得提交备选投标方案</w:t>
            </w:r>
          </w:p>
        </w:tc>
      </w:tr>
      <w:tr w14:paraId="1FC01D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744" w:type="dxa"/>
            <w:vMerge w:val="continue"/>
            <w:tcBorders>
              <w:top w:val="nil"/>
              <w:bottom w:val="nil"/>
            </w:tcBorders>
            <w:vAlign w:val="top"/>
          </w:tcPr>
          <w:p w14:paraId="4C26122E">
            <w:pPr>
              <w:rPr>
                <w:rFonts w:ascii="Times New Roman" w:hAnsi="Times New Roman"/>
                <w:sz w:val="21"/>
                <w:highlight w:val="none"/>
              </w:rPr>
            </w:pPr>
          </w:p>
        </w:tc>
        <w:tc>
          <w:tcPr>
            <w:tcW w:w="1099" w:type="dxa"/>
            <w:vMerge w:val="continue"/>
            <w:tcBorders>
              <w:top w:val="nil"/>
              <w:bottom w:val="nil"/>
            </w:tcBorders>
            <w:vAlign w:val="top"/>
          </w:tcPr>
          <w:p w14:paraId="51A40EC0">
            <w:pPr>
              <w:rPr>
                <w:rFonts w:ascii="Times New Roman" w:hAnsi="Times New Roman"/>
                <w:sz w:val="21"/>
                <w:highlight w:val="none"/>
              </w:rPr>
            </w:pPr>
          </w:p>
        </w:tc>
        <w:tc>
          <w:tcPr>
            <w:tcW w:w="2303" w:type="dxa"/>
            <w:vAlign w:val="top"/>
          </w:tcPr>
          <w:p w14:paraId="4C35D3D6">
            <w:pPr>
              <w:pStyle w:val="18"/>
              <w:spacing w:before="156" w:line="423" w:lineRule="exact"/>
              <w:ind w:left="206"/>
              <w:rPr>
                <w:rFonts w:ascii="Times New Roman" w:hAnsi="Times New Roman"/>
                <w:highlight w:val="none"/>
              </w:rPr>
            </w:pPr>
            <w:r>
              <w:rPr>
                <w:rFonts w:ascii="Times New Roman" w:hAnsi="Times New Roman"/>
                <w:spacing w:val="-1"/>
                <w:position w:val="16"/>
                <w:highlight w:val="none"/>
              </w:rPr>
              <w:t>法定代表人或授权委</w:t>
            </w:r>
          </w:p>
          <w:p w14:paraId="73CF3D71">
            <w:pPr>
              <w:pStyle w:val="18"/>
              <w:spacing w:line="221" w:lineRule="auto"/>
              <w:ind w:left="522"/>
              <w:rPr>
                <w:rFonts w:ascii="Times New Roman" w:hAnsi="Times New Roman"/>
                <w:highlight w:val="none"/>
              </w:rPr>
            </w:pPr>
            <w:r>
              <w:rPr>
                <w:rFonts w:ascii="Times New Roman" w:hAnsi="Times New Roman"/>
                <w:spacing w:val="-1"/>
                <w:highlight w:val="none"/>
              </w:rPr>
              <w:t>托人实名认证</w:t>
            </w:r>
          </w:p>
        </w:tc>
        <w:tc>
          <w:tcPr>
            <w:tcW w:w="4794" w:type="dxa"/>
            <w:vAlign w:val="top"/>
          </w:tcPr>
          <w:p w14:paraId="3C6F31E4">
            <w:pPr>
              <w:spacing w:line="297" w:lineRule="auto"/>
              <w:rPr>
                <w:rFonts w:ascii="Times New Roman" w:hAnsi="Times New Roman"/>
                <w:sz w:val="21"/>
                <w:highlight w:val="none"/>
              </w:rPr>
            </w:pPr>
          </w:p>
          <w:p w14:paraId="46F5BBB9">
            <w:pPr>
              <w:pStyle w:val="18"/>
              <w:spacing w:before="68" w:line="221" w:lineRule="auto"/>
              <w:ind w:left="112"/>
              <w:rPr>
                <w:rFonts w:ascii="Times New Roman" w:hAnsi="Times New Roman"/>
                <w:highlight w:val="none"/>
              </w:rPr>
            </w:pPr>
            <w:r>
              <w:rPr>
                <w:rFonts w:ascii="Times New Roman" w:hAnsi="Times New Roman"/>
                <w:spacing w:val="-1"/>
                <w:highlight w:val="none"/>
              </w:rPr>
              <w:t>法定代表人或授权委托人完成实名认证</w:t>
            </w:r>
          </w:p>
        </w:tc>
      </w:tr>
      <w:tr w14:paraId="2364AD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744" w:type="dxa"/>
            <w:vMerge w:val="continue"/>
            <w:tcBorders>
              <w:top w:val="nil"/>
              <w:bottom w:val="nil"/>
            </w:tcBorders>
            <w:vAlign w:val="top"/>
          </w:tcPr>
          <w:p w14:paraId="1D841F55">
            <w:pPr>
              <w:rPr>
                <w:rFonts w:ascii="Times New Roman" w:hAnsi="Times New Roman"/>
                <w:sz w:val="21"/>
                <w:highlight w:val="none"/>
              </w:rPr>
            </w:pPr>
          </w:p>
        </w:tc>
        <w:tc>
          <w:tcPr>
            <w:tcW w:w="1099" w:type="dxa"/>
            <w:vMerge w:val="continue"/>
            <w:tcBorders>
              <w:top w:val="nil"/>
              <w:bottom w:val="nil"/>
            </w:tcBorders>
            <w:vAlign w:val="top"/>
          </w:tcPr>
          <w:p w14:paraId="3A93EE2E">
            <w:pPr>
              <w:rPr>
                <w:rFonts w:ascii="Times New Roman" w:hAnsi="Times New Roman"/>
                <w:sz w:val="21"/>
                <w:highlight w:val="none"/>
              </w:rPr>
            </w:pPr>
          </w:p>
        </w:tc>
        <w:tc>
          <w:tcPr>
            <w:tcW w:w="2303" w:type="dxa"/>
            <w:vAlign w:val="top"/>
          </w:tcPr>
          <w:p w14:paraId="4F49DE08">
            <w:pPr>
              <w:pStyle w:val="18"/>
              <w:spacing w:before="175" w:line="221" w:lineRule="auto"/>
              <w:ind w:left="627"/>
              <w:rPr>
                <w:rFonts w:ascii="Times New Roman" w:hAnsi="Times New Roman"/>
                <w:highlight w:val="none"/>
              </w:rPr>
            </w:pPr>
            <w:r>
              <w:rPr>
                <w:rFonts w:ascii="Times New Roman" w:hAnsi="Times New Roman"/>
                <w:spacing w:val="-1"/>
                <w:highlight w:val="none"/>
              </w:rPr>
              <w:t>模块化暗标</w:t>
            </w:r>
          </w:p>
        </w:tc>
        <w:tc>
          <w:tcPr>
            <w:tcW w:w="4794" w:type="dxa"/>
            <w:vAlign w:val="top"/>
          </w:tcPr>
          <w:p w14:paraId="1C9E8CBE">
            <w:pPr>
              <w:pStyle w:val="18"/>
              <w:spacing w:before="176" w:line="220" w:lineRule="auto"/>
              <w:ind w:left="113"/>
              <w:rPr>
                <w:rFonts w:ascii="Times New Roman" w:hAnsi="Times New Roman"/>
                <w:highlight w:val="none"/>
              </w:rPr>
            </w:pPr>
            <w:r>
              <w:rPr>
                <w:rFonts w:ascii="Times New Roman" w:hAnsi="Times New Roman"/>
                <w:spacing w:val="-1"/>
                <w:highlight w:val="none"/>
              </w:rPr>
              <w:t>符合第二章“投标人须知”第</w:t>
            </w:r>
            <w:r>
              <w:rPr>
                <w:rFonts w:ascii="Times New Roman" w:hAnsi="Times New Roman"/>
                <w:spacing w:val="-46"/>
                <w:highlight w:val="none"/>
              </w:rPr>
              <w:t xml:space="preserve"> </w:t>
            </w:r>
            <w:r>
              <w:rPr>
                <w:rFonts w:ascii="Times New Roman" w:hAnsi="Times New Roman" w:eastAsia="Times New Roman" w:cs="Times New Roman"/>
                <w:spacing w:val="-1"/>
                <w:highlight w:val="none"/>
              </w:rPr>
              <w:t xml:space="preserve">3.7.4 </w:t>
            </w:r>
            <w:r>
              <w:rPr>
                <w:rFonts w:ascii="Times New Roman" w:hAnsi="Times New Roman"/>
                <w:spacing w:val="-1"/>
                <w:highlight w:val="none"/>
              </w:rPr>
              <w:t>项规定</w:t>
            </w:r>
          </w:p>
        </w:tc>
      </w:tr>
      <w:tr w14:paraId="272371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744" w:type="dxa"/>
            <w:vMerge w:val="continue"/>
            <w:tcBorders>
              <w:top w:val="nil"/>
              <w:bottom w:val="nil"/>
            </w:tcBorders>
            <w:vAlign w:val="top"/>
          </w:tcPr>
          <w:p w14:paraId="4B6A589D">
            <w:pPr>
              <w:rPr>
                <w:rFonts w:ascii="Times New Roman" w:hAnsi="Times New Roman"/>
                <w:sz w:val="21"/>
                <w:highlight w:val="none"/>
              </w:rPr>
            </w:pPr>
          </w:p>
        </w:tc>
        <w:tc>
          <w:tcPr>
            <w:tcW w:w="1099" w:type="dxa"/>
            <w:vMerge w:val="continue"/>
            <w:tcBorders>
              <w:top w:val="nil"/>
              <w:bottom w:val="nil"/>
            </w:tcBorders>
            <w:vAlign w:val="top"/>
          </w:tcPr>
          <w:p w14:paraId="41805164">
            <w:pPr>
              <w:rPr>
                <w:rFonts w:ascii="Times New Roman" w:hAnsi="Times New Roman"/>
                <w:sz w:val="21"/>
                <w:highlight w:val="none"/>
              </w:rPr>
            </w:pPr>
          </w:p>
        </w:tc>
        <w:tc>
          <w:tcPr>
            <w:tcW w:w="2303" w:type="dxa"/>
            <w:vAlign w:val="top"/>
          </w:tcPr>
          <w:p w14:paraId="191EB9DC">
            <w:pPr>
              <w:pStyle w:val="18"/>
              <w:spacing w:before="176" w:line="221" w:lineRule="auto"/>
              <w:ind w:left="526"/>
              <w:rPr>
                <w:rFonts w:ascii="Times New Roman" w:hAnsi="Times New Roman"/>
                <w:highlight w:val="none"/>
              </w:rPr>
            </w:pPr>
            <w:r>
              <w:rPr>
                <w:rFonts w:ascii="Times New Roman" w:hAnsi="Times New Roman"/>
                <w:spacing w:val="-1"/>
                <w:highlight w:val="none"/>
              </w:rPr>
              <w:t>行为雷同分析</w:t>
            </w:r>
          </w:p>
        </w:tc>
        <w:tc>
          <w:tcPr>
            <w:tcW w:w="4794" w:type="dxa"/>
            <w:vAlign w:val="top"/>
          </w:tcPr>
          <w:p w14:paraId="4408591B">
            <w:pPr>
              <w:pStyle w:val="18"/>
              <w:spacing w:before="175" w:line="221" w:lineRule="auto"/>
              <w:ind w:left="115"/>
              <w:rPr>
                <w:rFonts w:ascii="Times New Roman" w:hAnsi="Times New Roman"/>
                <w:highlight w:val="none"/>
              </w:rPr>
            </w:pPr>
            <w:r>
              <w:rPr>
                <w:rFonts w:ascii="Times New Roman" w:hAnsi="Times New Roman"/>
                <w:spacing w:val="-1"/>
                <w:highlight w:val="none"/>
              </w:rPr>
              <w:t>不存在投标行为雷同情形</w:t>
            </w:r>
          </w:p>
        </w:tc>
      </w:tr>
      <w:tr w14:paraId="68DE1F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744" w:type="dxa"/>
            <w:vMerge w:val="restart"/>
            <w:tcBorders>
              <w:bottom w:val="nil"/>
            </w:tcBorders>
            <w:vAlign w:val="top"/>
          </w:tcPr>
          <w:p w14:paraId="5C738F58">
            <w:pPr>
              <w:spacing w:line="246" w:lineRule="auto"/>
              <w:rPr>
                <w:rFonts w:ascii="Times New Roman" w:hAnsi="Times New Roman"/>
                <w:sz w:val="21"/>
                <w:highlight w:val="none"/>
              </w:rPr>
            </w:pPr>
          </w:p>
          <w:p w14:paraId="03064B08">
            <w:pPr>
              <w:spacing w:line="246" w:lineRule="auto"/>
              <w:rPr>
                <w:rFonts w:ascii="Times New Roman" w:hAnsi="Times New Roman"/>
                <w:sz w:val="21"/>
                <w:highlight w:val="none"/>
              </w:rPr>
            </w:pPr>
          </w:p>
          <w:p w14:paraId="70ECB307">
            <w:pPr>
              <w:spacing w:line="247" w:lineRule="auto"/>
              <w:rPr>
                <w:rFonts w:ascii="Times New Roman" w:hAnsi="Times New Roman"/>
                <w:sz w:val="21"/>
                <w:highlight w:val="none"/>
              </w:rPr>
            </w:pPr>
          </w:p>
          <w:p w14:paraId="38D12408">
            <w:pPr>
              <w:spacing w:line="247" w:lineRule="auto"/>
              <w:rPr>
                <w:rFonts w:ascii="Times New Roman" w:hAnsi="Times New Roman"/>
                <w:sz w:val="21"/>
                <w:highlight w:val="none"/>
              </w:rPr>
            </w:pPr>
          </w:p>
          <w:p w14:paraId="6534D13B">
            <w:pPr>
              <w:spacing w:line="247" w:lineRule="auto"/>
              <w:rPr>
                <w:rFonts w:ascii="Times New Roman" w:hAnsi="Times New Roman"/>
                <w:sz w:val="21"/>
                <w:highlight w:val="none"/>
              </w:rPr>
            </w:pPr>
          </w:p>
          <w:p w14:paraId="05E2FA0A">
            <w:pPr>
              <w:spacing w:line="247" w:lineRule="auto"/>
              <w:rPr>
                <w:rFonts w:ascii="Times New Roman" w:hAnsi="Times New Roman"/>
                <w:sz w:val="21"/>
                <w:highlight w:val="none"/>
              </w:rPr>
            </w:pPr>
          </w:p>
          <w:p w14:paraId="2130A3AF">
            <w:pPr>
              <w:spacing w:line="247" w:lineRule="auto"/>
              <w:rPr>
                <w:rFonts w:ascii="Times New Roman" w:hAnsi="Times New Roman"/>
                <w:sz w:val="21"/>
                <w:highlight w:val="none"/>
              </w:rPr>
            </w:pPr>
          </w:p>
          <w:p w14:paraId="08E209AD">
            <w:pPr>
              <w:spacing w:before="61" w:line="189" w:lineRule="auto"/>
              <w:ind w:left="162"/>
              <w:rPr>
                <w:rFonts w:ascii="Times New Roman" w:hAnsi="Times New Roman" w:eastAsia="Times New Roman" w:cs="Times New Roman"/>
                <w:sz w:val="21"/>
                <w:szCs w:val="21"/>
                <w:highlight w:val="none"/>
              </w:rPr>
            </w:pPr>
            <w:r>
              <w:rPr>
                <w:rFonts w:ascii="Times New Roman" w:hAnsi="Times New Roman" w:eastAsia="Times New Roman" w:cs="Times New Roman"/>
                <w:spacing w:val="-1"/>
                <w:sz w:val="21"/>
                <w:szCs w:val="21"/>
                <w:highlight w:val="none"/>
              </w:rPr>
              <w:t>2.1.2</w:t>
            </w:r>
          </w:p>
        </w:tc>
        <w:tc>
          <w:tcPr>
            <w:tcW w:w="1099" w:type="dxa"/>
            <w:vMerge w:val="restart"/>
            <w:tcBorders>
              <w:bottom w:val="nil"/>
            </w:tcBorders>
            <w:vAlign w:val="top"/>
          </w:tcPr>
          <w:p w14:paraId="08DD1C40">
            <w:pPr>
              <w:spacing w:line="252" w:lineRule="auto"/>
              <w:rPr>
                <w:rFonts w:ascii="Times New Roman" w:hAnsi="Times New Roman"/>
                <w:sz w:val="21"/>
                <w:highlight w:val="none"/>
              </w:rPr>
            </w:pPr>
          </w:p>
          <w:p w14:paraId="0B8CF9B7">
            <w:pPr>
              <w:spacing w:line="252" w:lineRule="auto"/>
              <w:rPr>
                <w:rFonts w:ascii="Times New Roman" w:hAnsi="Times New Roman"/>
                <w:sz w:val="21"/>
                <w:highlight w:val="none"/>
              </w:rPr>
            </w:pPr>
          </w:p>
          <w:p w14:paraId="23E3D170">
            <w:pPr>
              <w:spacing w:line="253" w:lineRule="auto"/>
              <w:rPr>
                <w:rFonts w:ascii="Times New Roman" w:hAnsi="Times New Roman"/>
                <w:sz w:val="21"/>
                <w:highlight w:val="none"/>
              </w:rPr>
            </w:pPr>
          </w:p>
          <w:p w14:paraId="5C111DE6">
            <w:pPr>
              <w:spacing w:line="253" w:lineRule="auto"/>
              <w:rPr>
                <w:rFonts w:ascii="Times New Roman" w:hAnsi="Times New Roman"/>
                <w:sz w:val="21"/>
                <w:highlight w:val="none"/>
              </w:rPr>
            </w:pPr>
          </w:p>
          <w:p w14:paraId="19D3BB1A">
            <w:pPr>
              <w:spacing w:line="253" w:lineRule="auto"/>
              <w:rPr>
                <w:rFonts w:ascii="Times New Roman" w:hAnsi="Times New Roman"/>
                <w:sz w:val="21"/>
                <w:highlight w:val="none"/>
              </w:rPr>
            </w:pPr>
          </w:p>
          <w:p w14:paraId="3BC5F246">
            <w:pPr>
              <w:pStyle w:val="18"/>
              <w:spacing w:before="68" w:line="423" w:lineRule="exact"/>
              <w:ind w:left="353"/>
              <w:rPr>
                <w:rFonts w:ascii="Times New Roman" w:hAnsi="Times New Roman"/>
                <w:highlight w:val="none"/>
              </w:rPr>
            </w:pPr>
            <w:r>
              <w:rPr>
                <w:rFonts w:ascii="Times New Roman" w:hAnsi="Times New Roman"/>
                <w:spacing w:val="-4"/>
                <w:position w:val="16"/>
                <w:highlight w:val="none"/>
              </w:rPr>
              <w:t>资格</w:t>
            </w:r>
          </w:p>
          <w:p w14:paraId="20A08627">
            <w:pPr>
              <w:pStyle w:val="18"/>
              <w:spacing w:line="221" w:lineRule="auto"/>
              <w:ind w:left="343"/>
              <w:rPr>
                <w:rFonts w:ascii="Times New Roman" w:hAnsi="Times New Roman"/>
                <w:highlight w:val="none"/>
              </w:rPr>
            </w:pPr>
            <w:r>
              <w:rPr>
                <w:rFonts w:ascii="Times New Roman" w:hAnsi="Times New Roman"/>
                <w:spacing w:val="-2"/>
                <w:highlight w:val="none"/>
              </w:rPr>
              <w:t>评审</w:t>
            </w:r>
          </w:p>
          <w:p w14:paraId="5FB63274">
            <w:pPr>
              <w:pStyle w:val="18"/>
              <w:spacing w:before="166" w:line="221" w:lineRule="auto"/>
              <w:ind w:left="345"/>
              <w:rPr>
                <w:rFonts w:ascii="Times New Roman" w:hAnsi="Times New Roman"/>
                <w:highlight w:val="none"/>
              </w:rPr>
            </w:pPr>
            <w:r>
              <w:rPr>
                <w:rFonts w:ascii="Times New Roman" w:hAnsi="Times New Roman"/>
                <w:spacing w:val="-2"/>
                <w:highlight w:val="none"/>
              </w:rPr>
              <w:t>标准</w:t>
            </w:r>
          </w:p>
        </w:tc>
        <w:tc>
          <w:tcPr>
            <w:tcW w:w="2303" w:type="dxa"/>
            <w:vAlign w:val="top"/>
          </w:tcPr>
          <w:p w14:paraId="0BAAEB91">
            <w:pPr>
              <w:pStyle w:val="18"/>
              <w:spacing w:before="177" w:line="221" w:lineRule="auto"/>
              <w:ind w:left="740"/>
              <w:rPr>
                <w:rFonts w:ascii="Times New Roman" w:hAnsi="Times New Roman"/>
                <w:highlight w:val="none"/>
              </w:rPr>
            </w:pPr>
            <w:r>
              <w:rPr>
                <w:rFonts w:ascii="Times New Roman" w:hAnsi="Times New Roman"/>
                <w:spacing w:val="-2"/>
                <w:highlight w:val="none"/>
              </w:rPr>
              <w:t>营业执照</w:t>
            </w:r>
          </w:p>
        </w:tc>
        <w:tc>
          <w:tcPr>
            <w:tcW w:w="4794" w:type="dxa"/>
            <w:vAlign w:val="top"/>
          </w:tcPr>
          <w:p w14:paraId="5B1D364D">
            <w:pPr>
              <w:pStyle w:val="18"/>
              <w:spacing w:before="177" w:line="221" w:lineRule="auto"/>
              <w:ind w:left="116"/>
              <w:rPr>
                <w:rFonts w:ascii="Times New Roman" w:hAnsi="Times New Roman"/>
                <w:highlight w:val="none"/>
              </w:rPr>
            </w:pPr>
            <w:r>
              <w:rPr>
                <w:rFonts w:ascii="Times New Roman" w:hAnsi="Times New Roman"/>
                <w:spacing w:val="-1"/>
                <w:highlight w:val="none"/>
              </w:rPr>
              <w:t>具备有效的营业执照</w:t>
            </w:r>
          </w:p>
        </w:tc>
      </w:tr>
      <w:tr w14:paraId="4D4552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744" w:type="dxa"/>
            <w:vMerge w:val="continue"/>
            <w:tcBorders>
              <w:top w:val="nil"/>
              <w:bottom w:val="nil"/>
            </w:tcBorders>
            <w:vAlign w:val="top"/>
          </w:tcPr>
          <w:p w14:paraId="2C73910C">
            <w:pPr>
              <w:rPr>
                <w:rFonts w:ascii="Times New Roman" w:hAnsi="Times New Roman"/>
                <w:sz w:val="21"/>
                <w:highlight w:val="none"/>
              </w:rPr>
            </w:pPr>
          </w:p>
        </w:tc>
        <w:tc>
          <w:tcPr>
            <w:tcW w:w="1099" w:type="dxa"/>
            <w:vMerge w:val="continue"/>
            <w:tcBorders>
              <w:top w:val="nil"/>
              <w:bottom w:val="nil"/>
            </w:tcBorders>
            <w:vAlign w:val="top"/>
          </w:tcPr>
          <w:p w14:paraId="002C1DF1">
            <w:pPr>
              <w:rPr>
                <w:rFonts w:ascii="Times New Roman" w:hAnsi="Times New Roman"/>
                <w:sz w:val="21"/>
                <w:highlight w:val="none"/>
              </w:rPr>
            </w:pPr>
          </w:p>
        </w:tc>
        <w:tc>
          <w:tcPr>
            <w:tcW w:w="2303" w:type="dxa"/>
            <w:vAlign w:val="top"/>
          </w:tcPr>
          <w:p w14:paraId="2B174B5D">
            <w:pPr>
              <w:pStyle w:val="18"/>
              <w:spacing w:before="177" w:line="221" w:lineRule="auto"/>
              <w:ind w:left="421"/>
              <w:rPr>
                <w:rFonts w:ascii="Times New Roman" w:hAnsi="Times New Roman"/>
                <w:highlight w:val="none"/>
              </w:rPr>
            </w:pPr>
            <w:r>
              <w:rPr>
                <w:rFonts w:ascii="Times New Roman" w:hAnsi="Times New Roman"/>
                <w:spacing w:val="-2"/>
                <w:highlight w:val="none"/>
              </w:rPr>
              <w:t>安全生产许可证</w:t>
            </w:r>
          </w:p>
        </w:tc>
        <w:tc>
          <w:tcPr>
            <w:tcW w:w="4794" w:type="dxa"/>
            <w:vAlign w:val="top"/>
          </w:tcPr>
          <w:p w14:paraId="7405F913">
            <w:pPr>
              <w:pStyle w:val="18"/>
              <w:spacing w:before="177" w:line="221" w:lineRule="auto"/>
              <w:ind w:left="116"/>
              <w:rPr>
                <w:rFonts w:ascii="Times New Roman" w:hAnsi="Times New Roman"/>
                <w:highlight w:val="none"/>
              </w:rPr>
            </w:pPr>
            <w:r>
              <w:rPr>
                <w:rFonts w:ascii="Times New Roman" w:hAnsi="Times New Roman"/>
                <w:spacing w:val="-1"/>
                <w:highlight w:val="none"/>
              </w:rPr>
              <w:t>具备有效的安全生产许可证</w:t>
            </w:r>
          </w:p>
        </w:tc>
      </w:tr>
      <w:tr w14:paraId="5BE5CA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744" w:type="dxa"/>
            <w:vMerge w:val="continue"/>
            <w:tcBorders>
              <w:top w:val="nil"/>
              <w:bottom w:val="nil"/>
            </w:tcBorders>
            <w:vAlign w:val="top"/>
          </w:tcPr>
          <w:p w14:paraId="6E567017">
            <w:pPr>
              <w:rPr>
                <w:rFonts w:ascii="Times New Roman" w:hAnsi="Times New Roman"/>
                <w:sz w:val="21"/>
                <w:highlight w:val="none"/>
              </w:rPr>
            </w:pPr>
          </w:p>
        </w:tc>
        <w:tc>
          <w:tcPr>
            <w:tcW w:w="1099" w:type="dxa"/>
            <w:vMerge w:val="continue"/>
            <w:tcBorders>
              <w:top w:val="nil"/>
              <w:bottom w:val="nil"/>
            </w:tcBorders>
            <w:vAlign w:val="top"/>
          </w:tcPr>
          <w:p w14:paraId="0848F130">
            <w:pPr>
              <w:rPr>
                <w:rFonts w:ascii="Times New Roman" w:hAnsi="Times New Roman"/>
                <w:sz w:val="21"/>
                <w:highlight w:val="none"/>
              </w:rPr>
            </w:pPr>
          </w:p>
        </w:tc>
        <w:tc>
          <w:tcPr>
            <w:tcW w:w="2303" w:type="dxa"/>
            <w:vAlign w:val="top"/>
          </w:tcPr>
          <w:p w14:paraId="34F500CC">
            <w:pPr>
              <w:pStyle w:val="18"/>
              <w:spacing w:before="176" w:line="221" w:lineRule="auto"/>
              <w:ind w:left="743"/>
              <w:rPr>
                <w:rFonts w:ascii="Times New Roman" w:hAnsi="Times New Roman"/>
                <w:highlight w:val="none"/>
              </w:rPr>
            </w:pPr>
            <w:r>
              <w:rPr>
                <w:rFonts w:ascii="Times New Roman" w:hAnsi="Times New Roman"/>
                <w:spacing w:val="-3"/>
                <w:highlight w:val="none"/>
              </w:rPr>
              <w:t>资质等级</w:t>
            </w:r>
          </w:p>
        </w:tc>
        <w:tc>
          <w:tcPr>
            <w:tcW w:w="4794" w:type="dxa"/>
            <w:vAlign w:val="top"/>
          </w:tcPr>
          <w:p w14:paraId="2543FB31">
            <w:pPr>
              <w:pStyle w:val="18"/>
              <w:spacing w:before="177" w:line="220" w:lineRule="auto"/>
              <w:ind w:left="113"/>
              <w:rPr>
                <w:rFonts w:ascii="Times New Roman" w:hAnsi="Times New Roman"/>
                <w:highlight w:val="none"/>
              </w:rPr>
            </w:pPr>
            <w:r>
              <w:rPr>
                <w:rFonts w:ascii="Times New Roman" w:hAnsi="Times New Roman"/>
                <w:spacing w:val="-2"/>
                <w:highlight w:val="none"/>
              </w:rPr>
              <w:t>符合第二章“投标人须知”第</w:t>
            </w:r>
            <w:r>
              <w:rPr>
                <w:rFonts w:ascii="Times New Roman" w:hAnsi="Times New Roman"/>
                <w:spacing w:val="-24"/>
                <w:highlight w:val="none"/>
              </w:rPr>
              <w:t xml:space="preserve"> </w:t>
            </w:r>
            <w:r>
              <w:rPr>
                <w:rFonts w:ascii="Times New Roman" w:hAnsi="Times New Roman" w:eastAsia="Times New Roman" w:cs="Times New Roman"/>
                <w:spacing w:val="-2"/>
                <w:highlight w:val="none"/>
              </w:rPr>
              <w:t xml:space="preserve">1.4.1 </w:t>
            </w:r>
            <w:r>
              <w:rPr>
                <w:rFonts w:ascii="Times New Roman" w:hAnsi="Times New Roman"/>
                <w:spacing w:val="-2"/>
                <w:highlight w:val="none"/>
              </w:rPr>
              <w:t>项规定</w:t>
            </w:r>
          </w:p>
        </w:tc>
      </w:tr>
      <w:tr w14:paraId="063133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744" w:type="dxa"/>
            <w:vMerge w:val="continue"/>
            <w:tcBorders>
              <w:top w:val="nil"/>
              <w:bottom w:val="nil"/>
            </w:tcBorders>
            <w:vAlign w:val="top"/>
          </w:tcPr>
          <w:p w14:paraId="1957F441">
            <w:pPr>
              <w:rPr>
                <w:rFonts w:ascii="Times New Roman" w:hAnsi="Times New Roman"/>
                <w:sz w:val="21"/>
                <w:highlight w:val="none"/>
              </w:rPr>
            </w:pPr>
          </w:p>
        </w:tc>
        <w:tc>
          <w:tcPr>
            <w:tcW w:w="1099" w:type="dxa"/>
            <w:vMerge w:val="continue"/>
            <w:tcBorders>
              <w:top w:val="nil"/>
              <w:bottom w:val="nil"/>
            </w:tcBorders>
            <w:vAlign w:val="top"/>
          </w:tcPr>
          <w:p w14:paraId="3EE62CDA">
            <w:pPr>
              <w:rPr>
                <w:rFonts w:ascii="Times New Roman" w:hAnsi="Times New Roman"/>
                <w:sz w:val="21"/>
                <w:highlight w:val="none"/>
              </w:rPr>
            </w:pPr>
          </w:p>
        </w:tc>
        <w:tc>
          <w:tcPr>
            <w:tcW w:w="2303" w:type="dxa"/>
            <w:vAlign w:val="top"/>
          </w:tcPr>
          <w:p w14:paraId="1558FEFE">
            <w:pPr>
              <w:pStyle w:val="18"/>
              <w:spacing w:before="177" w:line="220" w:lineRule="auto"/>
              <w:ind w:left="945"/>
              <w:rPr>
                <w:rFonts w:ascii="Times New Roman" w:hAnsi="Times New Roman"/>
                <w:highlight w:val="none"/>
              </w:rPr>
            </w:pPr>
            <w:r>
              <w:rPr>
                <w:rFonts w:ascii="Times New Roman" w:hAnsi="Times New Roman"/>
                <w:spacing w:val="-2"/>
                <w:highlight w:val="none"/>
              </w:rPr>
              <w:t>信誉</w:t>
            </w:r>
          </w:p>
        </w:tc>
        <w:tc>
          <w:tcPr>
            <w:tcW w:w="4794" w:type="dxa"/>
            <w:vAlign w:val="top"/>
          </w:tcPr>
          <w:p w14:paraId="07ADFCE4">
            <w:pPr>
              <w:pStyle w:val="18"/>
              <w:spacing w:before="177" w:line="220" w:lineRule="auto"/>
              <w:ind w:left="113"/>
              <w:rPr>
                <w:rFonts w:ascii="Times New Roman" w:hAnsi="Times New Roman"/>
                <w:highlight w:val="none"/>
              </w:rPr>
            </w:pPr>
            <w:r>
              <w:rPr>
                <w:rFonts w:ascii="Times New Roman" w:hAnsi="Times New Roman"/>
                <w:spacing w:val="-2"/>
                <w:highlight w:val="none"/>
              </w:rPr>
              <w:t>符合第二章“投标人须知”第</w:t>
            </w:r>
            <w:r>
              <w:rPr>
                <w:rFonts w:ascii="Times New Roman" w:hAnsi="Times New Roman"/>
                <w:spacing w:val="-24"/>
                <w:highlight w:val="none"/>
              </w:rPr>
              <w:t xml:space="preserve"> </w:t>
            </w:r>
            <w:r>
              <w:rPr>
                <w:rFonts w:ascii="Times New Roman" w:hAnsi="Times New Roman" w:eastAsia="Times New Roman" w:cs="Times New Roman"/>
                <w:spacing w:val="-2"/>
                <w:highlight w:val="none"/>
              </w:rPr>
              <w:t xml:space="preserve">1.4.1 </w:t>
            </w:r>
            <w:r>
              <w:rPr>
                <w:rFonts w:ascii="Times New Roman" w:hAnsi="Times New Roman"/>
                <w:spacing w:val="-2"/>
                <w:highlight w:val="none"/>
              </w:rPr>
              <w:t>项规定</w:t>
            </w:r>
          </w:p>
        </w:tc>
      </w:tr>
      <w:tr w14:paraId="1C4FB9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744" w:type="dxa"/>
            <w:vMerge w:val="continue"/>
            <w:tcBorders>
              <w:top w:val="nil"/>
              <w:bottom w:val="nil"/>
            </w:tcBorders>
            <w:vAlign w:val="top"/>
          </w:tcPr>
          <w:p w14:paraId="735335B5">
            <w:pPr>
              <w:rPr>
                <w:rFonts w:ascii="Times New Roman" w:hAnsi="Times New Roman"/>
                <w:sz w:val="21"/>
                <w:highlight w:val="none"/>
              </w:rPr>
            </w:pPr>
          </w:p>
        </w:tc>
        <w:tc>
          <w:tcPr>
            <w:tcW w:w="1099" w:type="dxa"/>
            <w:vMerge w:val="continue"/>
            <w:tcBorders>
              <w:top w:val="nil"/>
              <w:bottom w:val="nil"/>
            </w:tcBorders>
            <w:vAlign w:val="top"/>
          </w:tcPr>
          <w:p w14:paraId="26CD2C6A">
            <w:pPr>
              <w:rPr>
                <w:rFonts w:ascii="Times New Roman" w:hAnsi="Times New Roman"/>
                <w:sz w:val="21"/>
                <w:highlight w:val="none"/>
              </w:rPr>
            </w:pPr>
          </w:p>
        </w:tc>
        <w:tc>
          <w:tcPr>
            <w:tcW w:w="2303" w:type="dxa"/>
            <w:vAlign w:val="top"/>
          </w:tcPr>
          <w:p w14:paraId="4EBE72D6">
            <w:pPr>
              <w:pStyle w:val="18"/>
              <w:spacing w:before="177" w:line="221" w:lineRule="auto"/>
              <w:ind w:left="526"/>
              <w:rPr>
                <w:rFonts w:ascii="Times New Roman" w:hAnsi="Times New Roman"/>
                <w:highlight w:val="none"/>
              </w:rPr>
            </w:pPr>
            <w:r>
              <w:rPr>
                <w:rFonts w:ascii="Times New Roman" w:hAnsi="Times New Roman"/>
                <w:spacing w:val="-2"/>
                <w:highlight w:val="none"/>
              </w:rPr>
              <w:t>项目经理资格</w:t>
            </w:r>
          </w:p>
        </w:tc>
        <w:tc>
          <w:tcPr>
            <w:tcW w:w="4794" w:type="dxa"/>
            <w:vAlign w:val="top"/>
          </w:tcPr>
          <w:p w14:paraId="1932CF85">
            <w:pPr>
              <w:pStyle w:val="18"/>
              <w:spacing w:before="177" w:line="220" w:lineRule="auto"/>
              <w:ind w:left="113"/>
              <w:rPr>
                <w:rFonts w:ascii="Times New Roman" w:hAnsi="Times New Roman"/>
                <w:highlight w:val="none"/>
              </w:rPr>
            </w:pPr>
            <w:r>
              <w:rPr>
                <w:rFonts w:ascii="Times New Roman" w:hAnsi="Times New Roman"/>
                <w:spacing w:val="-2"/>
                <w:highlight w:val="none"/>
              </w:rPr>
              <w:t>符合第二章“投标人须知”第</w:t>
            </w:r>
            <w:r>
              <w:rPr>
                <w:rFonts w:ascii="Times New Roman" w:hAnsi="Times New Roman"/>
                <w:spacing w:val="-24"/>
                <w:highlight w:val="none"/>
              </w:rPr>
              <w:t xml:space="preserve"> </w:t>
            </w:r>
            <w:r>
              <w:rPr>
                <w:rFonts w:ascii="Times New Roman" w:hAnsi="Times New Roman" w:eastAsia="Times New Roman" w:cs="Times New Roman"/>
                <w:spacing w:val="-2"/>
                <w:highlight w:val="none"/>
              </w:rPr>
              <w:t xml:space="preserve">1.4.1 </w:t>
            </w:r>
            <w:r>
              <w:rPr>
                <w:rFonts w:ascii="Times New Roman" w:hAnsi="Times New Roman"/>
                <w:spacing w:val="-2"/>
                <w:highlight w:val="none"/>
              </w:rPr>
              <w:t>项规定</w:t>
            </w:r>
          </w:p>
        </w:tc>
      </w:tr>
      <w:tr w14:paraId="23CB53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744" w:type="dxa"/>
            <w:vMerge w:val="continue"/>
            <w:tcBorders>
              <w:top w:val="nil"/>
              <w:bottom w:val="nil"/>
            </w:tcBorders>
            <w:vAlign w:val="top"/>
          </w:tcPr>
          <w:p w14:paraId="69A0EE1F">
            <w:pPr>
              <w:rPr>
                <w:rFonts w:ascii="Times New Roman" w:hAnsi="Times New Roman"/>
                <w:sz w:val="21"/>
                <w:highlight w:val="none"/>
              </w:rPr>
            </w:pPr>
          </w:p>
        </w:tc>
        <w:tc>
          <w:tcPr>
            <w:tcW w:w="1099" w:type="dxa"/>
            <w:vMerge w:val="continue"/>
            <w:tcBorders>
              <w:top w:val="nil"/>
              <w:bottom w:val="nil"/>
            </w:tcBorders>
            <w:vAlign w:val="top"/>
          </w:tcPr>
          <w:p w14:paraId="282DE203">
            <w:pPr>
              <w:rPr>
                <w:rFonts w:ascii="Times New Roman" w:hAnsi="Times New Roman"/>
                <w:sz w:val="21"/>
                <w:highlight w:val="none"/>
              </w:rPr>
            </w:pPr>
          </w:p>
        </w:tc>
        <w:tc>
          <w:tcPr>
            <w:tcW w:w="2303" w:type="dxa"/>
            <w:vAlign w:val="top"/>
          </w:tcPr>
          <w:p w14:paraId="4ED1FB4C">
            <w:pPr>
              <w:pStyle w:val="18"/>
              <w:spacing w:before="177" w:line="221" w:lineRule="auto"/>
              <w:ind w:left="944"/>
              <w:rPr>
                <w:rFonts w:ascii="Times New Roman" w:hAnsi="Times New Roman"/>
                <w:highlight w:val="none"/>
              </w:rPr>
            </w:pPr>
            <w:r>
              <w:rPr>
                <w:rFonts w:ascii="Times New Roman" w:hAnsi="Times New Roman"/>
                <w:spacing w:val="-2"/>
                <w:highlight w:val="none"/>
              </w:rPr>
              <w:t>业绩</w:t>
            </w:r>
          </w:p>
        </w:tc>
        <w:tc>
          <w:tcPr>
            <w:tcW w:w="4794" w:type="dxa"/>
            <w:vAlign w:val="top"/>
          </w:tcPr>
          <w:p w14:paraId="51C59436">
            <w:pPr>
              <w:pStyle w:val="18"/>
              <w:spacing w:before="177" w:line="220" w:lineRule="auto"/>
              <w:ind w:left="113"/>
              <w:rPr>
                <w:rFonts w:ascii="Times New Roman" w:hAnsi="Times New Roman"/>
                <w:highlight w:val="none"/>
              </w:rPr>
            </w:pPr>
            <w:r>
              <w:rPr>
                <w:rFonts w:ascii="Times New Roman" w:hAnsi="Times New Roman"/>
                <w:spacing w:val="-2"/>
                <w:highlight w:val="none"/>
              </w:rPr>
              <w:t>符合第二章“投标人须知”第</w:t>
            </w:r>
            <w:r>
              <w:rPr>
                <w:rFonts w:ascii="Times New Roman" w:hAnsi="Times New Roman"/>
                <w:spacing w:val="-24"/>
                <w:highlight w:val="none"/>
              </w:rPr>
              <w:t xml:space="preserve"> </w:t>
            </w:r>
            <w:r>
              <w:rPr>
                <w:rFonts w:ascii="Times New Roman" w:hAnsi="Times New Roman" w:eastAsia="Times New Roman" w:cs="Times New Roman"/>
                <w:spacing w:val="-2"/>
                <w:highlight w:val="none"/>
              </w:rPr>
              <w:t xml:space="preserve">1.4.1 </w:t>
            </w:r>
            <w:r>
              <w:rPr>
                <w:rFonts w:ascii="Times New Roman" w:hAnsi="Times New Roman"/>
                <w:spacing w:val="-2"/>
                <w:highlight w:val="none"/>
              </w:rPr>
              <w:t>项规定</w:t>
            </w:r>
          </w:p>
        </w:tc>
      </w:tr>
      <w:tr w14:paraId="3D644E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9" w:hRule="atLeast"/>
        </w:trPr>
        <w:tc>
          <w:tcPr>
            <w:tcW w:w="744" w:type="dxa"/>
            <w:vMerge w:val="continue"/>
            <w:tcBorders>
              <w:top w:val="nil"/>
            </w:tcBorders>
            <w:vAlign w:val="top"/>
          </w:tcPr>
          <w:p w14:paraId="192B65CB">
            <w:pPr>
              <w:rPr>
                <w:rFonts w:ascii="Times New Roman" w:hAnsi="Times New Roman"/>
                <w:sz w:val="21"/>
                <w:highlight w:val="none"/>
              </w:rPr>
            </w:pPr>
          </w:p>
        </w:tc>
        <w:tc>
          <w:tcPr>
            <w:tcW w:w="1099" w:type="dxa"/>
            <w:vMerge w:val="continue"/>
            <w:tcBorders>
              <w:top w:val="nil"/>
            </w:tcBorders>
            <w:vAlign w:val="top"/>
          </w:tcPr>
          <w:p w14:paraId="1651E247">
            <w:pPr>
              <w:rPr>
                <w:rFonts w:ascii="Times New Roman" w:hAnsi="Times New Roman"/>
                <w:sz w:val="21"/>
                <w:highlight w:val="none"/>
              </w:rPr>
            </w:pPr>
          </w:p>
        </w:tc>
        <w:tc>
          <w:tcPr>
            <w:tcW w:w="2303" w:type="dxa"/>
            <w:vAlign w:val="top"/>
          </w:tcPr>
          <w:p w14:paraId="76B6543B">
            <w:pPr>
              <w:pStyle w:val="18"/>
              <w:spacing w:before="158" w:line="423" w:lineRule="exact"/>
              <w:ind w:left="209"/>
              <w:rPr>
                <w:rFonts w:ascii="Times New Roman" w:hAnsi="Times New Roman"/>
                <w:highlight w:val="none"/>
              </w:rPr>
            </w:pPr>
            <w:r>
              <w:rPr>
                <w:rFonts w:ascii="Times New Roman" w:hAnsi="Times New Roman"/>
                <w:spacing w:val="-1"/>
                <w:position w:val="16"/>
                <w:highlight w:val="none"/>
              </w:rPr>
              <w:t>项目管理机构主要人</w:t>
            </w:r>
          </w:p>
          <w:p w14:paraId="335B7F5D">
            <w:pPr>
              <w:pStyle w:val="18"/>
              <w:spacing w:line="222" w:lineRule="auto"/>
              <w:ind w:left="847"/>
              <w:rPr>
                <w:rFonts w:ascii="Times New Roman" w:hAnsi="Times New Roman"/>
                <w:highlight w:val="none"/>
              </w:rPr>
            </w:pPr>
            <w:r>
              <w:rPr>
                <w:rFonts w:ascii="Times New Roman" w:hAnsi="Times New Roman"/>
                <w:spacing w:val="-3"/>
                <w:highlight w:val="none"/>
              </w:rPr>
              <w:t>员要求</w:t>
            </w:r>
          </w:p>
        </w:tc>
        <w:tc>
          <w:tcPr>
            <w:tcW w:w="4794" w:type="dxa"/>
            <w:vAlign w:val="top"/>
          </w:tcPr>
          <w:p w14:paraId="0945F1F7">
            <w:pPr>
              <w:spacing w:line="299" w:lineRule="auto"/>
              <w:rPr>
                <w:rFonts w:ascii="Times New Roman" w:hAnsi="Times New Roman"/>
                <w:sz w:val="21"/>
                <w:highlight w:val="none"/>
              </w:rPr>
            </w:pPr>
          </w:p>
          <w:p w14:paraId="252CF136">
            <w:pPr>
              <w:pStyle w:val="18"/>
              <w:spacing w:before="69" w:line="220" w:lineRule="auto"/>
              <w:ind w:left="113"/>
              <w:rPr>
                <w:rFonts w:ascii="Times New Roman" w:hAnsi="Times New Roman"/>
                <w:highlight w:val="none"/>
              </w:rPr>
            </w:pPr>
            <w:r>
              <w:rPr>
                <w:rFonts w:ascii="Times New Roman" w:hAnsi="Times New Roman"/>
                <w:spacing w:val="-2"/>
                <w:highlight w:val="none"/>
              </w:rPr>
              <w:t>符合第二章“投标人须知”第</w:t>
            </w:r>
            <w:r>
              <w:rPr>
                <w:rFonts w:ascii="Times New Roman" w:hAnsi="Times New Roman"/>
                <w:spacing w:val="-24"/>
                <w:highlight w:val="none"/>
              </w:rPr>
              <w:t xml:space="preserve"> </w:t>
            </w:r>
            <w:r>
              <w:rPr>
                <w:rFonts w:ascii="Times New Roman" w:hAnsi="Times New Roman" w:eastAsia="Times New Roman" w:cs="Times New Roman"/>
                <w:spacing w:val="-2"/>
                <w:highlight w:val="none"/>
              </w:rPr>
              <w:t xml:space="preserve">1.4.1 </w:t>
            </w:r>
            <w:r>
              <w:rPr>
                <w:rFonts w:ascii="Times New Roman" w:hAnsi="Times New Roman"/>
                <w:spacing w:val="-2"/>
                <w:highlight w:val="none"/>
              </w:rPr>
              <w:t>项规定</w:t>
            </w:r>
          </w:p>
        </w:tc>
      </w:tr>
    </w:tbl>
    <w:p w14:paraId="0BD97A10">
      <w:pPr>
        <w:pStyle w:val="5"/>
        <w:rPr>
          <w:rFonts w:ascii="Times New Roman" w:hAnsi="Times New Roman"/>
          <w:highlight w:val="none"/>
        </w:rPr>
      </w:pPr>
    </w:p>
    <w:p w14:paraId="1B61E714">
      <w:pPr>
        <w:rPr>
          <w:rFonts w:ascii="Times New Roman" w:hAnsi="Times New Roman"/>
          <w:highlight w:val="none"/>
        </w:rPr>
        <w:sectPr>
          <w:footerReference r:id="rId32" w:type="default"/>
          <w:pgSz w:w="11905" w:h="16839"/>
          <w:pgMar w:top="1421" w:right="1474" w:bottom="996" w:left="1483" w:header="0" w:footer="793" w:gutter="0"/>
          <w:pgBorders>
            <w:top w:val="none" w:sz="0" w:space="0"/>
            <w:left w:val="none" w:sz="0" w:space="0"/>
            <w:bottom w:val="none" w:sz="0" w:space="0"/>
            <w:right w:val="none" w:sz="0" w:space="0"/>
          </w:pgBorders>
          <w:pgNumType w:fmt="decimal"/>
          <w:cols w:space="720" w:num="1"/>
        </w:sectPr>
      </w:pPr>
    </w:p>
    <w:p w14:paraId="5774259F">
      <w:pPr>
        <w:spacing w:line="95" w:lineRule="auto"/>
        <w:rPr>
          <w:rFonts w:ascii="Times New Roman" w:hAnsi="Times New Roman"/>
          <w:sz w:val="2"/>
          <w:highlight w:val="none"/>
        </w:rPr>
      </w:pPr>
    </w:p>
    <w:tbl>
      <w:tblPr>
        <w:tblStyle w:val="17"/>
        <w:tblW w:w="894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4"/>
        <w:gridCol w:w="1099"/>
        <w:gridCol w:w="2303"/>
        <w:gridCol w:w="4794"/>
      </w:tblGrid>
      <w:tr w14:paraId="393959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744" w:type="dxa"/>
            <w:vMerge w:val="restart"/>
            <w:tcBorders>
              <w:bottom w:val="nil"/>
            </w:tcBorders>
            <w:vAlign w:val="top"/>
          </w:tcPr>
          <w:p w14:paraId="48822F79">
            <w:pPr>
              <w:rPr>
                <w:rFonts w:ascii="Times New Roman" w:hAnsi="Times New Roman"/>
                <w:sz w:val="21"/>
                <w:highlight w:val="none"/>
              </w:rPr>
            </w:pPr>
          </w:p>
        </w:tc>
        <w:tc>
          <w:tcPr>
            <w:tcW w:w="1099" w:type="dxa"/>
            <w:vMerge w:val="restart"/>
            <w:tcBorders>
              <w:bottom w:val="nil"/>
            </w:tcBorders>
            <w:vAlign w:val="top"/>
          </w:tcPr>
          <w:p w14:paraId="651DF05B">
            <w:pPr>
              <w:rPr>
                <w:rFonts w:ascii="Times New Roman" w:hAnsi="Times New Roman"/>
                <w:sz w:val="21"/>
                <w:highlight w:val="none"/>
              </w:rPr>
            </w:pPr>
          </w:p>
        </w:tc>
        <w:tc>
          <w:tcPr>
            <w:tcW w:w="2303" w:type="dxa"/>
            <w:vAlign w:val="top"/>
          </w:tcPr>
          <w:p w14:paraId="70164FF9">
            <w:pPr>
              <w:pStyle w:val="18"/>
              <w:spacing w:before="178" w:line="221" w:lineRule="auto"/>
              <w:ind w:left="734"/>
              <w:rPr>
                <w:rFonts w:ascii="Times New Roman" w:hAnsi="Times New Roman"/>
                <w:highlight w:val="none"/>
              </w:rPr>
            </w:pPr>
            <w:bookmarkStart w:id="31" w:name="bookmark113"/>
            <w:bookmarkEnd w:id="31"/>
            <w:bookmarkStart w:id="32" w:name="bookmark112"/>
            <w:bookmarkEnd w:id="32"/>
            <w:bookmarkStart w:id="33" w:name="bookmark115"/>
            <w:bookmarkEnd w:id="33"/>
            <w:bookmarkStart w:id="34" w:name="bookmark116"/>
            <w:bookmarkEnd w:id="34"/>
            <w:bookmarkStart w:id="35" w:name="bookmark117"/>
            <w:bookmarkEnd w:id="35"/>
            <w:bookmarkStart w:id="36" w:name="bookmark114"/>
            <w:bookmarkEnd w:id="36"/>
            <w:r>
              <w:rPr>
                <w:rFonts w:ascii="Times New Roman" w:hAnsi="Times New Roman"/>
                <w:spacing w:val="-1"/>
                <w:highlight w:val="none"/>
              </w:rPr>
              <w:t>其他要求</w:t>
            </w:r>
          </w:p>
        </w:tc>
        <w:tc>
          <w:tcPr>
            <w:tcW w:w="4794" w:type="dxa"/>
            <w:vAlign w:val="top"/>
          </w:tcPr>
          <w:p w14:paraId="7DC357B4">
            <w:pPr>
              <w:pStyle w:val="18"/>
              <w:spacing w:before="178" w:line="220" w:lineRule="auto"/>
              <w:ind w:left="113"/>
              <w:rPr>
                <w:rFonts w:ascii="Times New Roman" w:hAnsi="Times New Roman"/>
                <w:highlight w:val="none"/>
              </w:rPr>
            </w:pPr>
            <w:r>
              <w:rPr>
                <w:rFonts w:ascii="Times New Roman" w:hAnsi="Times New Roman"/>
                <w:spacing w:val="-2"/>
                <w:highlight w:val="none"/>
              </w:rPr>
              <w:t>符合第二章“投标人须知”第</w:t>
            </w:r>
            <w:r>
              <w:rPr>
                <w:rFonts w:ascii="Times New Roman" w:hAnsi="Times New Roman"/>
                <w:spacing w:val="-24"/>
                <w:highlight w:val="none"/>
              </w:rPr>
              <w:t xml:space="preserve"> </w:t>
            </w:r>
            <w:r>
              <w:rPr>
                <w:rFonts w:ascii="Times New Roman" w:hAnsi="Times New Roman" w:eastAsia="Times New Roman" w:cs="Times New Roman"/>
                <w:spacing w:val="-2"/>
                <w:highlight w:val="none"/>
              </w:rPr>
              <w:t xml:space="preserve">1.4.1 </w:t>
            </w:r>
            <w:r>
              <w:rPr>
                <w:rFonts w:ascii="Times New Roman" w:hAnsi="Times New Roman"/>
                <w:spacing w:val="-2"/>
                <w:highlight w:val="none"/>
              </w:rPr>
              <w:t>项规定</w:t>
            </w:r>
          </w:p>
        </w:tc>
      </w:tr>
      <w:tr w14:paraId="07AD31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744" w:type="dxa"/>
            <w:vMerge w:val="continue"/>
            <w:tcBorders>
              <w:top w:val="nil"/>
              <w:bottom w:val="nil"/>
            </w:tcBorders>
            <w:vAlign w:val="top"/>
          </w:tcPr>
          <w:p w14:paraId="09466794">
            <w:pPr>
              <w:rPr>
                <w:rFonts w:ascii="Times New Roman" w:hAnsi="Times New Roman"/>
                <w:sz w:val="21"/>
                <w:highlight w:val="none"/>
              </w:rPr>
            </w:pPr>
          </w:p>
        </w:tc>
        <w:tc>
          <w:tcPr>
            <w:tcW w:w="1099" w:type="dxa"/>
            <w:vMerge w:val="continue"/>
            <w:tcBorders>
              <w:top w:val="nil"/>
              <w:bottom w:val="nil"/>
            </w:tcBorders>
            <w:vAlign w:val="top"/>
          </w:tcPr>
          <w:p w14:paraId="1EE7449D">
            <w:pPr>
              <w:rPr>
                <w:rFonts w:ascii="Times New Roman" w:hAnsi="Times New Roman"/>
                <w:sz w:val="21"/>
                <w:highlight w:val="none"/>
              </w:rPr>
            </w:pPr>
          </w:p>
        </w:tc>
        <w:tc>
          <w:tcPr>
            <w:tcW w:w="2303" w:type="dxa"/>
            <w:vAlign w:val="top"/>
          </w:tcPr>
          <w:p w14:paraId="13A478A5">
            <w:pPr>
              <w:pStyle w:val="18"/>
              <w:spacing w:before="155" w:line="221" w:lineRule="auto"/>
              <w:ind w:left="312"/>
              <w:rPr>
                <w:rFonts w:ascii="Times New Roman" w:hAnsi="Times New Roman"/>
                <w:highlight w:val="none"/>
              </w:rPr>
            </w:pPr>
            <w:r>
              <w:rPr>
                <w:rFonts w:ascii="Times New Roman" w:hAnsi="Times New Roman"/>
                <w:spacing w:val="-2"/>
                <w:highlight w:val="none"/>
              </w:rPr>
              <w:t>联合体投标人（如</w:t>
            </w:r>
          </w:p>
          <w:p w14:paraId="1FEDBD0D">
            <w:pPr>
              <w:pStyle w:val="18"/>
              <w:spacing w:before="171" w:line="221" w:lineRule="auto"/>
              <w:ind w:left="946"/>
              <w:rPr>
                <w:rFonts w:ascii="Times New Roman" w:hAnsi="Times New Roman"/>
                <w:highlight w:val="none"/>
              </w:rPr>
            </w:pPr>
            <w:r>
              <w:rPr>
                <w:rFonts w:ascii="Times New Roman" w:hAnsi="Times New Roman"/>
                <w:spacing w:val="-6"/>
                <w:highlight w:val="none"/>
              </w:rPr>
              <w:t>有）</w:t>
            </w:r>
          </w:p>
        </w:tc>
        <w:tc>
          <w:tcPr>
            <w:tcW w:w="4794" w:type="dxa"/>
            <w:vAlign w:val="top"/>
          </w:tcPr>
          <w:p w14:paraId="13F907B2">
            <w:pPr>
              <w:spacing w:line="295" w:lineRule="auto"/>
              <w:rPr>
                <w:rFonts w:ascii="Times New Roman" w:hAnsi="Times New Roman"/>
                <w:sz w:val="21"/>
                <w:highlight w:val="none"/>
              </w:rPr>
            </w:pPr>
          </w:p>
          <w:p w14:paraId="37B961E9">
            <w:pPr>
              <w:pStyle w:val="18"/>
              <w:spacing w:before="68" w:line="220" w:lineRule="auto"/>
              <w:ind w:left="113"/>
              <w:rPr>
                <w:rFonts w:ascii="Times New Roman" w:hAnsi="Times New Roman"/>
                <w:highlight w:val="none"/>
              </w:rPr>
            </w:pPr>
            <w:r>
              <w:rPr>
                <w:rFonts w:ascii="Times New Roman" w:hAnsi="Times New Roman"/>
                <w:spacing w:val="-2"/>
                <w:highlight w:val="none"/>
              </w:rPr>
              <w:t>符合第二章“投标人须知”第</w:t>
            </w:r>
            <w:r>
              <w:rPr>
                <w:rFonts w:ascii="Times New Roman" w:hAnsi="Times New Roman"/>
                <w:spacing w:val="-24"/>
                <w:highlight w:val="none"/>
              </w:rPr>
              <w:t xml:space="preserve"> </w:t>
            </w:r>
            <w:r>
              <w:rPr>
                <w:rFonts w:ascii="Times New Roman" w:hAnsi="Times New Roman" w:eastAsia="Times New Roman" w:cs="Times New Roman"/>
                <w:spacing w:val="-2"/>
                <w:highlight w:val="none"/>
              </w:rPr>
              <w:t xml:space="preserve">1.4.2 </w:t>
            </w:r>
            <w:r>
              <w:rPr>
                <w:rFonts w:ascii="Times New Roman" w:hAnsi="Times New Roman"/>
                <w:spacing w:val="-2"/>
                <w:highlight w:val="none"/>
              </w:rPr>
              <w:t>项规定</w:t>
            </w:r>
          </w:p>
        </w:tc>
      </w:tr>
      <w:tr w14:paraId="1E0598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744" w:type="dxa"/>
            <w:vMerge w:val="continue"/>
            <w:tcBorders>
              <w:top w:val="nil"/>
              <w:bottom w:val="nil"/>
            </w:tcBorders>
            <w:vAlign w:val="top"/>
          </w:tcPr>
          <w:p w14:paraId="70FDC379">
            <w:pPr>
              <w:rPr>
                <w:rFonts w:ascii="Times New Roman" w:hAnsi="Times New Roman"/>
                <w:sz w:val="21"/>
                <w:highlight w:val="none"/>
              </w:rPr>
            </w:pPr>
          </w:p>
        </w:tc>
        <w:tc>
          <w:tcPr>
            <w:tcW w:w="1099" w:type="dxa"/>
            <w:vMerge w:val="continue"/>
            <w:tcBorders>
              <w:top w:val="nil"/>
              <w:bottom w:val="nil"/>
            </w:tcBorders>
            <w:vAlign w:val="top"/>
          </w:tcPr>
          <w:p w14:paraId="1D3ABD74">
            <w:pPr>
              <w:rPr>
                <w:rFonts w:ascii="Times New Roman" w:hAnsi="Times New Roman"/>
                <w:sz w:val="21"/>
                <w:highlight w:val="none"/>
              </w:rPr>
            </w:pPr>
          </w:p>
        </w:tc>
        <w:tc>
          <w:tcPr>
            <w:tcW w:w="2303" w:type="dxa"/>
            <w:vAlign w:val="top"/>
          </w:tcPr>
          <w:p w14:paraId="1C51A7D7">
            <w:pPr>
              <w:pStyle w:val="18"/>
              <w:spacing w:before="154" w:line="423" w:lineRule="exact"/>
              <w:ind w:left="209"/>
              <w:rPr>
                <w:rFonts w:ascii="Times New Roman" w:hAnsi="Times New Roman"/>
                <w:highlight w:val="none"/>
              </w:rPr>
            </w:pPr>
            <w:r>
              <w:rPr>
                <w:rFonts w:ascii="Times New Roman" w:hAnsi="Times New Roman"/>
                <w:spacing w:val="-1"/>
                <w:position w:val="16"/>
                <w:highlight w:val="none"/>
              </w:rPr>
              <w:t>不存在禁止投标的情</w:t>
            </w:r>
          </w:p>
          <w:p w14:paraId="1F898701">
            <w:pPr>
              <w:pStyle w:val="18"/>
              <w:spacing w:line="222" w:lineRule="auto"/>
              <w:ind w:left="1049"/>
              <w:rPr>
                <w:rFonts w:ascii="Times New Roman" w:hAnsi="Times New Roman"/>
                <w:highlight w:val="none"/>
              </w:rPr>
            </w:pPr>
            <w:r>
              <w:rPr>
                <w:rFonts w:ascii="Times New Roman" w:hAnsi="Times New Roman"/>
                <w:highlight w:val="none"/>
              </w:rPr>
              <w:t>形</w:t>
            </w:r>
          </w:p>
        </w:tc>
        <w:tc>
          <w:tcPr>
            <w:tcW w:w="4794" w:type="dxa"/>
            <w:vAlign w:val="top"/>
          </w:tcPr>
          <w:p w14:paraId="7BDF343D">
            <w:pPr>
              <w:pStyle w:val="18"/>
              <w:spacing w:before="154" w:line="423" w:lineRule="exact"/>
              <w:ind w:left="115"/>
              <w:rPr>
                <w:rFonts w:ascii="Times New Roman" w:hAnsi="Times New Roman"/>
                <w:highlight w:val="none"/>
              </w:rPr>
            </w:pPr>
            <w:r>
              <w:rPr>
                <w:rFonts w:ascii="Times New Roman" w:hAnsi="Times New Roman"/>
                <w:spacing w:val="-2"/>
                <w:position w:val="16"/>
                <w:highlight w:val="none"/>
              </w:rPr>
              <w:t xml:space="preserve">不存在第二章“投标人须知”第 </w:t>
            </w:r>
            <w:r>
              <w:rPr>
                <w:rFonts w:ascii="Times New Roman" w:hAnsi="Times New Roman" w:eastAsia="Times New Roman" w:cs="Times New Roman"/>
                <w:spacing w:val="-2"/>
                <w:position w:val="16"/>
                <w:highlight w:val="none"/>
              </w:rPr>
              <w:t>1.4.3</w:t>
            </w:r>
            <w:r>
              <w:rPr>
                <w:rFonts w:ascii="Times New Roman" w:hAnsi="Times New Roman" w:eastAsia="Times New Roman" w:cs="Times New Roman"/>
                <w:spacing w:val="50"/>
                <w:position w:val="16"/>
                <w:highlight w:val="none"/>
              </w:rPr>
              <w:t xml:space="preserve"> </w:t>
            </w:r>
            <w:r>
              <w:rPr>
                <w:rFonts w:ascii="Times New Roman" w:hAnsi="Times New Roman"/>
                <w:spacing w:val="-2"/>
                <w:position w:val="16"/>
                <w:highlight w:val="none"/>
              </w:rPr>
              <w:t>项规定的任</w:t>
            </w:r>
          </w:p>
          <w:p w14:paraId="751F23D4">
            <w:pPr>
              <w:pStyle w:val="18"/>
              <w:spacing w:line="221" w:lineRule="auto"/>
              <w:ind w:left="115"/>
              <w:rPr>
                <w:rFonts w:ascii="Times New Roman" w:hAnsi="Times New Roman"/>
                <w:highlight w:val="none"/>
              </w:rPr>
            </w:pPr>
            <w:r>
              <w:rPr>
                <w:rFonts w:ascii="Times New Roman" w:hAnsi="Times New Roman"/>
                <w:spacing w:val="-2"/>
                <w:highlight w:val="none"/>
              </w:rPr>
              <w:t>何一种情形</w:t>
            </w:r>
          </w:p>
        </w:tc>
      </w:tr>
      <w:tr w14:paraId="40738C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744" w:type="dxa"/>
            <w:vMerge w:val="restart"/>
            <w:tcBorders>
              <w:bottom w:val="nil"/>
            </w:tcBorders>
            <w:vAlign w:val="top"/>
          </w:tcPr>
          <w:p w14:paraId="23C4E64D">
            <w:pPr>
              <w:spacing w:line="248" w:lineRule="auto"/>
              <w:rPr>
                <w:rFonts w:ascii="Times New Roman" w:hAnsi="Times New Roman"/>
                <w:sz w:val="21"/>
                <w:highlight w:val="none"/>
              </w:rPr>
            </w:pPr>
          </w:p>
          <w:p w14:paraId="7B23D645">
            <w:pPr>
              <w:spacing w:line="249" w:lineRule="auto"/>
              <w:rPr>
                <w:rFonts w:ascii="Times New Roman" w:hAnsi="Times New Roman"/>
                <w:sz w:val="21"/>
                <w:highlight w:val="none"/>
              </w:rPr>
            </w:pPr>
          </w:p>
          <w:p w14:paraId="1D72C986">
            <w:pPr>
              <w:spacing w:line="249" w:lineRule="auto"/>
              <w:rPr>
                <w:rFonts w:ascii="Times New Roman" w:hAnsi="Times New Roman"/>
                <w:sz w:val="21"/>
                <w:highlight w:val="none"/>
              </w:rPr>
            </w:pPr>
          </w:p>
          <w:p w14:paraId="2FA8BD70">
            <w:pPr>
              <w:spacing w:line="249" w:lineRule="auto"/>
              <w:rPr>
                <w:rFonts w:ascii="Times New Roman" w:hAnsi="Times New Roman"/>
                <w:sz w:val="21"/>
                <w:highlight w:val="none"/>
              </w:rPr>
            </w:pPr>
          </w:p>
          <w:p w14:paraId="5D07AC2C">
            <w:pPr>
              <w:spacing w:line="249" w:lineRule="auto"/>
              <w:rPr>
                <w:rFonts w:ascii="Times New Roman" w:hAnsi="Times New Roman"/>
                <w:sz w:val="21"/>
                <w:highlight w:val="none"/>
              </w:rPr>
            </w:pPr>
          </w:p>
          <w:p w14:paraId="5BC5D952">
            <w:pPr>
              <w:spacing w:line="249" w:lineRule="auto"/>
              <w:rPr>
                <w:rFonts w:ascii="Times New Roman" w:hAnsi="Times New Roman"/>
                <w:sz w:val="21"/>
                <w:highlight w:val="none"/>
              </w:rPr>
            </w:pPr>
          </w:p>
          <w:p w14:paraId="771BCEC6">
            <w:pPr>
              <w:spacing w:line="249" w:lineRule="auto"/>
              <w:rPr>
                <w:rFonts w:ascii="Times New Roman" w:hAnsi="Times New Roman"/>
                <w:sz w:val="21"/>
                <w:highlight w:val="none"/>
              </w:rPr>
            </w:pPr>
          </w:p>
          <w:p w14:paraId="64D98972">
            <w:pPr>
              <w:spacing w:line="249" w:lineRule="auto"/>
              <w:rPr>
                <w:rFonts w:ascii="Times New Roman" w:hAnsi="Times New Roman"/>
                <w:sz w:val="21"/>
                <w:highlight w:val="none"/>
              </w:rPr>
            </w:pPr>
          </w:p>
          <w:p w14:paraId="30778803">
            <w:pPr>
              <w:spacing w:line="249" w:lineRule="auto"/>
              <w:rPr>
                <w:rFonts w:ascii="Times New Roman" w:hAnsi="Times New Roman"/>
                <w:sz w:val="21"/>
                <w:highlight w:val="none"/>
              </w:rPr>
            </w:pPr>
          </w:p>
          <w:p w14:paraId="3AFCEAB0">
            <w:pPr>
              <w:spacing w:line="249" w:lineRule="auto"/>
              <w:rPr>
                <w:rFonts w:ascii="Times New Roman" w:hAnsi="Times New Roman"/>
                <w:sz w:val="21"/>
                <w:highlight w:val="none"/>
              </w:rPr>
            </w:pPr>
          </w:p>
          <w:p w14:paraId="3FCABD17">
            <w:pPr>
              <w:spacing w:line="249" w:lineRule="auto"/>
              <w:rPr>
                <w:rFonts w:ascii="Times New Roman" w:hAnsi="Times New Roman"/>
                <w:sz w:val="21"/>
                <w:highlight w:val="none"/>
              </w:rPr>
            </w:pPr>
          </w:p>
          <w:p w14:paraId="132A6FF0">
            <w:pPr>
              <w:spacing w:line="249" w:lineRule="auto"/>
              <w:rPr>
                <w:rFonts w:ascii="Times New Roman" w:hAnsi="Times New Roman"/>
                <w:sz w:val="21"/>
                <w:highlight w:val="none"/>
              </w:rPr>
            </w:pPr>
          </w:p>
          <w:p w14:paraId="0850C7B5">
            <w:pPr>
              <w:spacing w:line="249" w:lineRule="auto"/>
              <w:rPr>
                <w:rFonts w:ascii="Times New Roman" w:hAnsi="Times New Roman"/>
                <w:sz w:val="21"/>
                <w:highlight w:val="none"/>
              </w:rPr>
            </w:pPr>
          </w:p>
          <w:p w14:paraId="3F6AE97A">
            <w:pPr>
              <w:spacing w:line="249" w:lineRule="auto"/>
              <w:rPr>
                <w:rFonts w:ascii="Times New Roman" w:hAnsi="Times New Roman"/>
                <w:sz w:val="21"/>
                <w:highlight w:val="none"/>
              </w:rPr>
            </w:pPr>
          </w:p>
          <w:p w14:paraId="02807E73">
            <w:pPr>
              <w:spacing w:before="60" w:line="189" w:lineRule="auto"/>
              <w:ind w:left="162"/>
              <w:rPr>
                <w:rFonts w:ascii="Times New Roman" w:hAnsi="Times New Roman" w:eastAsia="Times New Roman" w:cs="Times New Roman"/>
                <w:sz w:val="21"/>
                <w:szCs w:val="21"/>
                <w:highlight w:val="none"/>
              </w:rPr>
            </w:pPr>
            <w:r>
              <w:rPr>
                <w:rFonts w:ascii="Times New Roman" w:hAnsi="Times New Roman" w:eastAsia="Times New Roman" w:cs="Times New Roman"/>
                <w:spacing w:val="-1"/>
                <w:sz w:val="21"/>
                <w:szCs w:val="21"/>
                <w:highlight w:val="none"/>
              </w:rPr>
              <w:t>2.1.3</w:t>
            </w:r>
          </w:p>
        </w:tc>
        <w:tc>
          <w:tcPr>
            <w:tcW w:w="1099" w:type="dxa"/>
            <w:vMerge w:val="restart"/>
            <w:tcBorders>
              <w:bottom w:val="nil"/>
            </w:tcBorders>
            <w:vAlign w:val="top"/>
          </w:tcPr>
          <w:p w14:paraId="2CB2ED64">
            <w:pPr>
              <w:spacing w:line="248" w:lineRule="auto"/>
              <w:rPr>
                <w:rFonts w:ascii="Times New Roman" w:hAnsi="Times New Roman"/>
                <w:sz w:val="21"/>
                <w:highlight w:val="none"/>
              </w:rPr>
            </w:pPr>
          </w:p>
          <w:p w14:paraId="2ABEB8F7">
            <w:pPr>
              <w:spacing w:line="248" w:lineRule="auto"/>
              <w:rPr>
                <w:rFonts w:ascii="Times New Roman" w:hAnsi="Times New Roman"/>
                <w:sz w:val="21"/>
                <w:highlight w:val="none"/>
              </w:rPr>
            </w:pPr>
          </w:p>
          <w:p w14:paraId="1940297B">
            <w:pPr>
              <w:spacing w:line="248" w:lineRule="auto"/>
              <w:rPr>
                <w:rFonts w:ascii="Times New Roman" w:hAnsi="Times New Roman"/>
                <w:sz w:val="21"/>
                <w:highlight w:val="none"/>
              </w:rPr>
            </w:pPr>
          </w:p>
          <w:p w14:paraId="2D57B11F">
            <w:pPr>
              <w:spacing w:line="248" w:lineRule="auto"/>
              <w:rPr>
                <w:rFonts w:ascii="Times New Roman" w:hAnsi="Times New Roman"/>
                <w:sz w:val="21"/>
                <w:highlight w:val="none"/>
              </w:rPr>
            </w:pPr>
          </w:p>
          <w:p w14:paraId="2A3484C0">
            <w:pPr>
              <w:spacing w:line="248" w:lineRule="auto"/>
              <w:rPr>
                <w:rFonts w:ascii="Times New Roman" w:hAnsi="Times New Roman"/>
                <w:sz w:val="21"/>
                <w:highlight w:val="none"/>
              </w:rPr>
            </w:pPr>
          </w:p>
          <w:p w14:paraId="3F508063">
            <w:pPr>
              <w:spacing w:line="248" w:lineRule="auto"/>
              <w:rPr>
                <w:rFonts w:ascii="Times New Roman" w:hAnsi="Times New Roman"/>
                <w:sz w:val="21"/>
                <w:highlight w:val="none"/>
              </w:rPr>
            </w:pPr>
          </w:p>
          <w:p w14:paraId="3ACCE81F">
            <w:pPr>
              <w:spacing w:line="249" w:lineRule="auto"/>
              <w:rPr>
                <w:rFonts w:ascii="Times New Roman" w:hAnsi="Times New Roman"/>
                <w:sz w:val="21"/>
                <w:highlight w:val="none"/>
              </w:rPr>
            </w:pPr>
          </w:p>
          <w:p w14:paraId="5D6A1931">
            <w:pPr>
              <w:spacing w:line="249" w:lineRule="auto"/>
              <w:rPr>
                <w:rFonts w:ascii="Times New Roman" w:hAnsi="Times New Roman"/>
                <w:sz w:val="21"/>
                <w:highlight w:val="none"/>
              </w:rPr>
            </w:pPr>
          </w:p>
          <w:p w14:paraId="2DB1036B">
            <w:pPr>
              <w:spacing w:line="249" w:lineRule="auto"/>
              <w:rPr>
                <w:rFonts w:ascii="Times New Roman" w:hAnsi="Times New Roman"/>
                <w:sz w:val="21"/>
                <w:highlight w:val="none"/>
              </w:rPr>
            </w:pPr>
          </w:p>
          <w:p w14:paraId="66FF17A0">
            <w:pPr>
              <w:spacing w:line="249" w:lineRule="auto"/>
              <w:rPr>
                <w:rFonts w:ascii="Times New Roman" w:hAnsi="Times New Roman"/>
                <w:sz w:val="21"/>
                <w:highlight w:val="none"/>
              </w:rPr>
            </w:pPr>
          </w:p>
          <w:p w14:paraId="4101759A">
            <w:pPr>
              <w:spacing w:line="249" w:lineRule="auto"/>
              <w:rPr>
                <w:rFonts w:ascii="Times New Roman" w:hAnsi="Times New Roman"/>
                <w:sz w:val="21"/>
                <w:highlight w:val="none"/>
              </w:rPr>
            </w:pPr>
          </w:p>
          <w:p w14:paraId="3C11B3F0">
            <w:pPr>
              <w:spacing w:line="249" w:lineRule="auto"/>
              <w:rPr>
                <w:rFonts w:ascii="Times New Roman" w:hAnsi="Times New Roman"/>
                <w:sz w:val="21"/>
                <w:highlight w:val="none"/>
              </w:rPr>
            </w:pPr>
          </w:p>
          <w:p w14:paraId="42088803">
            <w:pPr>
              <w:spacing w:line="249" w:lineRule="auto"/>
              <w:rPr>
                <w:rFonts w:ascii="Times New Roman" w:hAnsi="Times New Roman"/>
                <w:sz w:val="21"/>
                <w:highlight w:val="none"/>
              </w:rPr>
            </w:pPr>
          </w:p>
          <w:p w14:paraId="232A55B4">
            <w:pPr>
              <w:pStyle w:val="18"/>
              <w:spacing w:before="68" w:line="423" w:lineRule="exact"/>
              <w:ind w:left="249"/>
              <w:rPr>
                <w:rFonts w:ascii="Times New Roman" w:hAnsi="Times New Roman"/>
                <w:highlight w:val="none"/>
              </w:rPr>
            </w:pPr>
            <w:r>
              <w:rPr>
                <w:rFonts w:ascii="Times New Roman" w:hAnsi="Times New Roman"/>
                <w:spacing w:val="-4"/>
                <w:position w:val="16"/>
                <w:highlight w:val="none"/>
              </w:rPr>
              <w:t>响应性</w:t>
            </w:r>
          </w:p>
          <w:p w14:paraId="0EA46231">
            <w:pPr>
              <w:pStyle w:val="18"/>
              <w:spacing w:line="221" w:lineRule="auto"/>
              <w:ind w:left="132"/>
              <w:rPr>
                <w:rFonts w:ascii="Times New Roman" w:hAnsi="Times New Roman"/>
                <w:highlight w:val="none"/>
              </w:rPr>
            </w:pPr>
            <w:r>
              <w:rPr>
                <w:rFonts w:ascii="Times New Roman" w:hAnsi="Times New Roman"/>
                <w:spacing w:val="-1"/>
                <w:highlight w:val="none"/>
              </w:rPr>
              <w:t>评审标准</w:t>
            </w:r>
          </w:p>
        </w:tc>
        <w:tc>
          <w:tcPr>
            <w:tcW w:w="2303" w:type="dxa"/>
            <w:vAlign w:val="top"/>
          </w:tcPr>
          <w:p w14:paraId="1112824F">
            <w:pPr>
              <w:pStyle w:val="18"/>
              <w:spacing w:before="179" w:line="221" w:lineRule="auto"/>
              <w:ind w:left="736"/>
              <w:rPr>
                <w:rFonts w:ascii="Times New Roman" w:hAnsi="Times New Roman"/>
                <w:highlight w:val="none"/>
              </w:rPr>
            </w:pPr>
            <w:r>
              <w:rPr>
                <w:rFonts w:ascii="Times New Roman" w:hAnsi="Times New Roman"/>
                <w:spacing w:val="-2"/>
                <w:highlight w:val="none"/>
              </w:rPr>
              <w:t>投标内容</w:t>
            </w:r>
          </w:p>
        </w:tc>
        <w:tc>
          <w:tcPr>
            <w:tcW w:w="4794" w:type="dxa"/>
            <w:vAlign w:val="top"/>
          </w:tcPr>
          <w:p w14:paraId="43EE77D5">
            <w:pPr>
              <w:pStyle w:val="18"/>
              <w:spacing w:before="179" w:line="220" w:lineRule="auto"/>
              <w:ind w:left="113"/>
              <w:rPr>
                <w:rFonts w:ascii="Times New Roman" w:hAnsi="Times New Roman"/>
                <w:highlight w:val="none"/>
              </w:rPr>
            </w:pPr>
            <w:r>
              <w:rPr>
                <w:rFonts w:ascii="Times New Roman" w:hAnsi="Times New Roman"/>
                <w:spacing w:val="-2"/>
                <w:highlight w:val="none"/>
              </w:rPr>
              <w:t>符合第二章“投标人须知”第</w:t>
            </w:r>
            <w:r>
              <w:rPr>
                <w:rFonts w:ascii="Times New Roman" w:hAnsi="Times New Roman"/>
                <w:spacing w:val="-24"/>
                <w:highlight w:val="none"/>
              </w:rPr>
              <w:t xml:space="preserve"> </w:t>
            </w:r>
            <w:r>
              <w:rPr>
                <w:rFonts w:ascii="Times New Roman" w:hAnsi="Times New Roman" w:eastAsia="Times New Roman" w:cs="Times New Roman"/>
                <w:spacing w:val="-2"/>
                <w:highlight w:val="none"/>
              </w:rPr>
              <w:t xml:space="preserve">1.3.1 </w:t>
            </w:r>
            <w:r>
              <w:rPr>
                <w:rFonts w:ascii="Times New Roman" w:hAnsi="Times New Roman"/>
                <w:spacing w:val="-2"/>
                <w:highlight w:val="none"/>
              </w:rPr>
              <w:t>项规定</w:t>
            </w:r>
          </w:p>
        </w:tc>
      </w:tr>
      <w:tr w14:paraId="2B89FC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744" w:type="dxa"/>
            <w:vMerge w:val="continue"/>
            <w:tcBorders>
              <w:top w:val="nil"/>
              <w:bottom w:val="nil"/>
            </w:tcBorders>
            <w:vAlign w:val="top"/>
          </w:tcPr>
          <w:p w14:paraId="18213247">
            <w:pPr>
              <w:rPr>
                <w:rFonts w:ascii="Times New Roman" w:hAnsi="Times New Roman"/>
                <w:sz w:val="21"/>
                <w:highlight w:val="none"/>
              </w:rPr>
            </w:pPr>
          </w:p>
        </w:tc>
        <w:tc>
          <w:tcPr>
            <w:tcW w:w="1099" w:type="dxa"/>
            <w:vMerge w:val="continue"/>
            <w:tcBorders>
              <w:top w:val="nil"/>
              <w:bottom w:val="nil"/>
            </w:tcBorders>
            <w:vAlign w:val="top"/>
          </w:tcPr>
          <w:p w14:paraId="7E3BA9F9">
            <w:pPr>
              <w:rPr>
                <w:rFonts w:ascii="Times New Roman" w:hAnsi="Times New Roman"/>
                <w:sz w:val="21"/>
                <w:highlight w:val="none"/>
              </w:rPr>
            </w:pPr>
          </w:p>
        </w:tc>
        <w:tc>
          <w:tcPr>
            <w:tcW w:w="2303" w:type="dxa"/>
            <w:vAlign w:val="top"/>
          </w:tcPr>
          <w:p w14:paraId="1C86A181">
            <w:pPr>
              <w:pStyle w:val="18"/>
              <w:spacing w:before="174" w:line="221" w:lineRule="auto"/>
              <w:ind w:left="733"/>
              <w:rPr>
                <w:rFonts w:ascii="Times New Roman" w:hAnsi="Times New Roman"/>
                <w:highlight w:val="none"/>
              </w:rPr>
            </w:pPr>
            <w:r>
              <w:rPr>
                <w:rFonts w:ascii="Times New Roman" w:hAnsi="Times New Roman"/>
                <w:spacing w:val="-1"/>
                <w:highlight w:val="none"/>
              </w:rPr>
              <w:t>计划工期</w:t>
            </w:r>
          </w:p>
        </w:tc>
        <w:tc>
          <w:tcPr>
            <w:tcW w:w="4794" w:type="dxa"/>
            <w:vAlign w:val="top"/>
          </w:tcPr>
          <w:p w14:paraId="7710A7A3">
            <w:pPr>
              <w:pStyle w:val="18"/>
              <w:spacing w:before="174" w:line="220" w:lineRule="auto"/>
              <w:ind w:left="113"/>
              <w:rPr>
                <w:rFonts w:ascii="Times New Roman" w:hAnsi="Times New Roman"/>
                <w:highlight w:val="none"/>
              </w:rPr>
            </w:pPr>
            <w:r>
              <w:rPr>
                <w:rFonts w:ascii="Times New Roman" w:hAnsi="Times New Roman"/>
                <w:spacing w:val="-2"/>
                <w:highlight w:val="none"/>
              </w:rPr>
              <w:t>符合第二章“投标人须知”第</w:t>
            </w:r>
            <w:r>
              <w:rPr>
                <w:rFonts w:ascii="Times New Roman" w:hAnsi="Times New Roman"/>
                <w:spacing w:val="-24"/>
                <w:highlight w:val="none"/>
              </w:rPr>
              <w:t xml:space="preserve"> </w:t>
            </w:r>
            <w:r>
              <w:rPr>
                <w:rFonts w:ascii="Times New Roman" w:hAnsi="Times New Roman" w:eastAsia="Times New Roman" w:cs="Times New Roman"/>
                <w:spacing w:val="-2"/>
                <w:highlight w:val="none"/>
              </w:rPr>
              <w:t xml:space="preserve">1.3.2 </w:t>
            </w:r>
            <w:r>
              <w:rPr>
                <w:rFonts w:ascii="Times New Roman" w:hAnsi="Times New Roman"/>
                <w:spacing w:val="-2"/>
                <w:highlight w:val="none"/>
              </w:rPr>
              <w:t>项规定</w:t>
            </w:r>
          </w:p>
        </w:tc>
      </w:tr>
      <w:tr w14:paraId="3C3BA4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744" w:type="dxa"/>
            <w:vMerge w:val="continue"/>
            <w:tcBorders>
              <w:top w:val="nil"/>
              <w:bottom w:val="nil"/>
            </w:tcBorders>
            <w:vAlign w:val="top"/>
          </w:tcPr>
          <w:p w14:paraId="4A4F3298">
            <w:pPr>
              <w:rPr>
                <w:rFonts w:ascii="Times New Roman" w:hAnsi="Times New Roman"/>
                <w:sz w:val="21"/>
                <w:highlight w:val="none"/>
              </w:rPr>
            </w:pPr>
          </w:p>
        </w:tc>
        <w:tc>
          <w:tcPr>
            <w:tcW w:w="1099" w:type="dxa"/>
            <w:vMerge w:val="continue"/>
            <w:tcBorders>
              <w:top w:val="nil"/>
              <w:bottom w:val="nil"/>
            </w:tcBorders>
            <w:vAlign w:val="top"/>
          </w:tcPr>
          <w:p w14:paraId="2A298315">
            <w:pPr>
              <w:rPr>
                <w:rFonts w:ascii="Times New Roman" w:hAnsi="Times New Roman"/>
                <w:sz w:val="21"/>
                <w:highlight w:val="none"/>
              </w:rPr>
            </w:pPr>
          </w:p>
        </w:tc>
        <w:tc>
          <w:tcPr>
            <w:tcW w:w="2303" w:type="dxa"/>
            <w:vAlign w:val="top"/>
          </w:tcPr>
          <w:p w14:paraId="6A936B3B">
            <w:pPr>
              <w:pStyle w:val="18"/>
              <w:spacing w:before="175" w:line="221" w:lineRule="auto"/>
              <w:ind w:left="736"/>
              <w:rPr>
                <w:rFonts w:ascii="Times New Roman" w:hAnsi="Times New Roman"/>
                <w:highlight w:val="none"/>
              </w:rPr>
            </w:pPr>
            <w:r>
              <w:rPr>
                <w:rFonts w:ascii="Times New Roman" w:hAnsi="Times New Roman"/>
                <w:spacing w:val="-2"/>
                <w:highlight w:val="none"/>
              </w:rPr>
              <w:t>工程质量</w:t>
            </w:r>
          </w:p>
        </w:tc>
        <w:tc>
          <w:tcPr>
            <w:tcW w:w="4794" w:type="dxa"/>
            <w:vAlign w:val="top"/>
          </w:tcPr>
          <w:p w14:paraId="4B44A6E9">
            <w:pPr>
              <w:pStyle w:val="18"/>
              <w:spacing w:before="175" w:line="220" w:lineRule="auto"/>
              <w:ind w:left="113"/>
              <w:rPr>
                <w:rFonts w:ascii="Times New Roman" w:hAnsi="Times New Roman"/>
                <w:highlight w:val="none"/>
              </w:rPr>
            </w:pPr>
            <w:r>
              <w:rPr>
                <w:rFonts w:ascii="Times New Roman" w:hAnsi="Times New Roman"/>
                <w:spacing w:val="-2"/>
                <w:highlight w:val="none"/>
              </w:rPr>
              <w:t>符合第二章“投标人须知”第</w:t>
            </w:r>
            <w:r>
              <w:rPr>
                <w:rFonts w:ascii="Times New Roman" w:hAnsi="Times New Roman"/>
                <w:spacing w:val="-24"/>
                <w:highlight w:val="none"/>
              </w:rPr>
              <w:t xml:space="preserve"> </w:t>
            </w:r>
            <w:r>
              <w:rPr>
                <w:rFonts w:ascii="Times New Roman" w:hAnsi="Times New Roman" w:eastAsia="Times New Roman" w:cs="Times New Roman"/>
                <w:spacing w:val="-2"/>
                <w:highlight w:val="none"/>
              </w:rPr>
              <w:t xml:space="preserve">1.3.3 </w:t>
            </w:r>
            <w:r>
              <w:rPr>
                <w:rFonts w:ascii="Times New Roman" w:hAnsi="Times New Roman"/>
                <w:spacing w:val="-2"/>
                <w:highlight w:val="none"/>
              </w:rPr>
              <w:t>项规定</w:t>
            </w:r>
          </w:p>
        </w:tc>
      </w:tr>
      <w:tr w14:paraId="105BFC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744" w:type="dxa"/>
            <w:vMerge w:val="continue"/>
            <w:tcBorders>
              <w:top w:val="nil"/>
              <w:bottom w:val="nil"/>
            </w:tcBorders>
            <w:vAlign w:val="top"/>
          </w:tcPr>
          <w:p w14:paraId="11AAF18D">
            <w:pPr>
              <w:rPr>
                <w:rFonts w:ascii="Times New Roman" w:hAnsi="Times New Roman"/>
                <w:sz w:val="21"/>
                <w:highlight w:val="none"/>
              </w:rPr>
            </w:pPr>
          </w:p>
        </w:tc>
        <w:tc>
          <w:tcPr>
            <w:tcW w:w="1099" w:type="dxa"/>
            <w:vMerge w:val="continue"/>
            <w:tcBorders>
              <w:top w:val="nil"/>
              <w:bottom w:val="nil"/>
            </w:tcBorders>
            <w:vAlign w:val="top"/>
          </w:tcPr>
          <w:p w14:paraId="3C997446">
            <w:pPr>
              <w:rPr>
                <w:rFonts w:ascii="Times New Roman" w:hAnsi="Times New Roman"/>
                <w:sz w:val="21"/>
                <w:highlight w:val="none"/>
              </w:rPr>
            </w:pPr>
          </w:p>
        </w:tc>
        <w:tc>
          <w:tcPr>
            <w:tcW w:w="2303" w:type="dxa"/>
            <w:vAlign w:val="top"/>
          </w:tcPr>
          <w:p w14:paraId="587AA316">
            <w:pPr>
              <w:pStyle w:val="18"/>
              <w:spacing w:before="180" w:line="221" w:lineRule="auto"/>
              <w:ind w:left="630"/>
              <w:rPr>
                <w:rFonts w:ascii="Times New Roman" w:hAnsi="Times New Roman"/>
                <w:highlight w:val="none"/>
              </w:rPr>
            </w:pPr>
            <w:r>
              <w:rPr>
                <w:rFonts w:ascii="Times New Roman" w:hAnsi="Times New Roman"/>
                <w:spacing w:val="-1"/>
                <w:highlight w:val="none"/>
              </w:rPr>
              <w:t>投标有效期</w:t>
            </w:r>
          </w:p>
        </w:tc>
        <w:tc>
          <w:tcPr>
            <w:tcW w:w="4794" w:type="dxa"/>
            <w:vAlign w:val="top"/>
          </w:tcPr>
          <w:p w14:paraId="452ED869">
            <w:pPr>
              <w:pStyle w:val="18"/>
              <w:spacing w:before="179" w:line="220" w:lineRule="auto"/>
              <w:ind w:left="113"/>
              <w:rPr>
                <w:rFonts w:ascii="Times New Roman" w:hAnsi="Times New Roman"/>
                <w:highlight w:val="none"/>
              </w:rPr>
            </w:pPr>
            <w:r>
              <w:rPr>
                <w:rFonts w:ascii="Times New Roman" w:hAnsi="Times New Roman"/>
                <w:spacing w:val="-1"/>
                <w:highlight w:val="none"/>
              </w:rPr>
              <w:t>符合第二章“投标人须知”第</w:t>
            </w:r>
            <w:r>
              <w:rPr>
                <w:rFonts w:ascii="Times New Roman" w:hAnsi="Times New Roman"/>
                <w:spacing w:val="-46"/>
                <w:highlight w:val="none"/>
              </w:rPr>
              <w:t xml:space="preserve"> </w:t>
            </w:r>
            <w:r>
              <w:rPr>
                <w:rFonts w:ascii="Times New Roman" w:hAnsi="Times New Roman" w:eastAsia="Times New Roman" w:cs="Times New Roman"/>
                <w:spacing w:val="-1"/>
                <w:highlight w:val="none"/>
              </w:rPr>
              <w:t xml:space="preserve">3.3.1 </w:t>
            </w:r>
            <w:r>
              <w:rPr>
                <w:rFonts w:ascii="Times New Roman" w:hAnsi="Times New Roman"/>
                <w:spacing w:val="-1"/>
                <w:highlight w:val="none"/>
              </w:rPr>
              <w:t>项规定</w:t>
            </w:r>
          </w:p>
        </w:tc>
      </w:tr>
      <w:tr w14:paraId="04621C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744" w:type="dxa"/>
            <w:vMerge w:val="continue"/>
            <w:tcBorders>
              <w:top w:val="nil"/>
              <w:bottom w:val="nil"/>
            </w:tcBorders>
            <w:vAlign w:val="top"/>
          </w:tcPr>
          <w:p w14:paraId="630E3547">
            <w:pPr>
              <w:rPr>
                <w:rFonts w:ascii="Times New Roman" w:hAnsi="Times New Roman"/>
                <w:sz w:val="21"/>
                <w:highlight w:val="none"/>
              </w:rPr>
            </w:pPr>
          </w:p>
        </w:tc>
        <w:tc>
          <w:tcPr>
            <w:tcW w:w="1099" w:type="dxa"/>
            <w:vMerge w:val="continue"/>
            <w:tcBorders>
              <w:top w:val="nil"/>
              <w:bottom w:val="nil"/>
            </w:tcBorders>
            <w:vAlign w:val="top"/>
          </w:tcPr>
          <w:p w14:paraId="2F8899B1">
            <w:pPr>
              <w:rPr>
                <w:rFonts w:ascii="Times New Roman" w:hAnsi="Times New Roman"/>
                <w:sz w:val="21"/>
                <w:highlight w:val="none"/>
              </w:rPr>
            </w:pPr>
          </w:p>
        </w:tc>
        <w:tc>
          <w:tcPr>
            <w:tcW w:w="2303" w:type="dxa"/>
            <w:vAlign w:val="top"/>
          </w:tcPr>
          <w:p w14:paraId="382DA2AB">
            <w:pPr>
              <w:pStyle w:val="18"/>
              <w:spacing w:before="176" w:line="221" w:lineRule="auto"/>
              <w:ind w:left="630"/>
              <w:rPr>
                <w:rFonts w:ascii="Times New Roman" w:hAnsi="Times New Roman"/>
                <w:highlight w:val="none"/>
              </w:rPr>
            </w:pPr>
            <w:r>
              <w:rPr>
                <w:rFonts w:ascii="Times New Roman" w:hAnsi="Times New Roman"/>
                <w:spacing w:val="-1"/>
                <w:highlight w:val="none"/>
              </w:rPr>
              <w:t>投标保证金</w:t>
            </w:r>
          </w:p>
        </w:tc>
        <w:tc>
          <w:tcPr>
            <w:tcW w:w="4794" w:type="dxa"/>
            <w:vAlign w:val="top"/>
          </w:tcPr>
          <w:p w14:paraId="3AD4E588">
            <w:pPr>
              <w:pStyle w:val="18"/>
              <w:spacing w:before="176" w:line="220" w:lineRule="auto"/>
              <w:ind w:left="113"/>
              <w:rPr>
                <w:rFonts w:ascii="Times New Roman" w:hAnsi="Times New Roman"/>
                <w:highlight w:val="none"/>
              </w:rPr>
            </w:pPr>
            <w:r>
              <w:rPr>
                <w:rFonts w:ascii="Times New Roman" w:hAnsi="Times New Roman"/>
                <w:spacing w:val="-1"/>
                <w:highlight w:val="none"/>
              </w:rPr>
              <w:t>符合第二章“投标人须知”第</w:t>
            </w:r>
            <w:r>
              <w:rPr>
                <w:rFonts w:ascii="Times New Roman" w:hAnsi="Times New Roman"/>
                <w:spacing w:val="-46"/>
                <w:highlight w:val="none"/>
              </w:rPr>
              <w:t xml:space="preserve"> </w:t>
            </w:r>
            <w:r>
              <w:rPr>
                <w:rFonts w:ascii="Times New Roman" w:hAnsi="Times New Roman" w:eastAsia="Times New Roman" w:cs="Times New Roman"/>
                <w:spacing w:val="-1"/>
                <w:highlight w:val="none"/>
              </w:rPr>
              <w:t xml:space="preserve">3.4.1 </w:t>
            </w:r>
            <w:r>
              <w:rPr>
                <w:rFonts w:ascii="Times New Roman" w:hAnsi="Times New Roman"/>
                <w:spacing w:val="-1"/>
                <w:highlight w:val="none"/>
              </w:rPr>
              <w:t>项规定</w:t>
            </w:r>
          </w:p>
        </w:tc>
      </w:tr>
      <w:tr w14:paraId="1E6801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744" w:type="dxa"/>
            <w:vMerge w:val="continue"/>
            <w:tcBorders>
              <w:top w:val="nil"/>
              <w:bottom w:val="nil"/>
            </w:tcBorders>
            <w:vAlign w:val="top"/>
          </w:tcPr>
          <w:p w14:paraId="3E19F50A">
            <w:pPr>
              <w:rPr>
                <w:rFonts w:ascii="Times New Roman" w:hAnsi="Times New Roman"/>
                <w:sz w:val="21"/>
                <w:highlight w:val="none"/>
              </w:rPr>
            </w:pPr>
          </w:p>
        </w:tc>
        <w:tc>
          <w:tcPr>
            <w:tcW w:w="1099" w:type="dxa"/>
            <w:vMerge w:val="continue"/>
            <w:tcBorders>
              <w:top w:val="nil"/>
              <w:bottom w:val="nil"/>
            </w:tcBorders>
            <w:vAlign w:val="top"/>
          </w:tcPr>
          <w:p w14:paraId="6DDEFD9E">
            <w:pPr>
              <w:rPr>
                <w:rFonts w:ascii="Times New Roman" w:hAnsi="Times New Roman"/>
                <w:sz w:val="21"/>
                <w:highlight w:val="none"/>
              </w:rPr>
            </w:pPr>
          </w:p>
        </w:tc>
        <w:tc>
          <w:tcPr>
            <w:tcW w:w="2303" w:type="dxa"/>
            <w:vAlign w:val="top"/>
          </w:tcPr>
          <w:p w14:paraId="013E7479">
            <w:pPr>
              <w:spacing w:line="297" w:lineRule="auto"/>
              <w:rPr>
                <w:rFonts w:ascii="Times New Roman" w:hAnsi="Times New Roman"/>
                <w:sz w:val="21"/>
                <w:highlight w:val="none"/>
              </w:rPr>
            </w:pPr>
          </w:p>
          <w:p w14:paraId="2BEA1974">
            <w:pPr>
              <w:pStyle w:val="18"/>
              <w:spacing w:before="68" w:line="221" w:lineRule="auto"/>
              <w:ind w:left="733"/>
              <w:rPr>
                <w:rFonts w:ascii="Times New Roman" w:hAnsi="Times New Roman"/>
                <w:highlight w:val="none"/>
              </w:rPr>
            </w:pPr>
            <w:r>
              <w:rPr>
                <w:rFonts w:ascii="Times New Roman" w:hAnsi="Times New Roman"/>
                <w:spacing w:val="-1"/>
                <w:highlight w:val="none"/>
              </w:rPr>
              <w:t>权利义务</w:t>
            </w:r>
          </w:p>
        </w:tc>
        <w:tc>
          <w:tcPr>
            <w:tcW w:w="4794" w:type="dxa"/>
            <w:vAlign w:val="top"/>
          </w:tcPr>
          <w:p w14:paraId="6ACF4C9F">
            <w:pPr>
              <w:pStyle w:val="18"/>
              <w:spacing w:before="156" w:line="422" w:lineRule="exact"/>
              <w:ind w:left="114"/>
              <w:rPr>
                <w:rFonts w:ascii="Times New Roman" w:hAnsi="Times New Roman"/>
                <w:highlight w:val="none"/>
              </w:rPr>
            </w:pPr>
            <w:r>
              <w:rPr>
                <w:rFonts w:ascii="Times New Roman" w:hAnsi="Times New Roman"/>
                <w:spacing w:val="7"/>
                <w:position w:val="16"/>
                <w:highlight w:val="none"/>
              </w:rPr>
              <w:t>投标函附录中的相关承诺符合或优于第四章“合</w:t>
            </w:r>
          </w:p>
          <w:p w14:paraId="3C264E80">
            <w:pPr>
              <w:pStyle w:val="18"/>
              <w:spacing w:line="220" w:lineRule="auto"/>
              <w:ind w:left="132"/>
              <w:rPr>
                <w:rFonts w:ascii="Times New Roman" w:hAnsi="Times New Roman"/>
                <w:highlight w:val="none"/>
              </w:rPr>
            </w:pPr>
            <w:r>
              <w:rPr>
                <w:rFonts w:ascii="Times New Roman" w:hAnsi="Times New Roman"/>
                <w:spacing w:val="-2"/>
                <w:highlight w:val="none"/>
              </w:rPr>
              <w:t>同条款及格式”的相关规定</w:t>
            </w:r>
          </w:p>
        </w:tc>
      </w:tr>
      <w:tr w14:paraId="0064BC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744" w:type="dxa"/>
            <w:vMerge w:val="continue"/>
            <w:tcBorders>
              <w:top w:val="nil"/>
              <w:bottom w:val="nil"/>
            </w:tcBorders>
            <w:vAlign w:val="top"/>
          </w:tcPr>
          <w:p w14:paraId="47AE4644">
            <w:pPr>
              <w:rPr>
                <w:rFonts w:ascii="Times New Roman" w:hAnsi="Times New Roman"/>
                <w:sz w:val="21"/>
                <w:highlight w:val="none"/>
              </w:rPr>
            </w:pPr>
          </w:p>
        </w:tc>
        <w:tc>
          <w:tcPr>
            <w:tcW w:w="1099" w:type="dxa"/>
            <w:vMerge w:val="continue"/>
            <w:tcBorders>
              <w:top w:val="nil"/>
              <w:bottom w:val="nil"/>
            </w:tcBorders>
            <w:vAlign w:val="top"/>
          </w:tcPr>
          <w:p w14:paraId="1F8A17E4">
            <w:pPr>
              <w:rPr>
                <w:rFonts w:ascii="Times New Roman" w:hAnsi="Times New Roman"/>
                <w:sz w:val="21"/>
                <w:highlight w:val="none"/>
              </w:rPr>
            </w:pPr>
          </w:p>
        </w:tc>
        <w:tc>
          <w:tcPr>
            <w:tcW w:w="2303" w:type="dxa"/>
            <w:vAlign w:val="top"/>
          </w:tcPr>
          <w:p w14:paraId="1AB32DA3">
            <w:pPr>
              <w:pStyle w:val="18"/>
              <w:spacing w:before="199" w:line="221" w:lineRule="auto"/>
              <w:ind w:left="418"/>
              <w:rPr>
                <w:rFonts w:ascii="Times New Roman" w:hAnsi="Times New Roman"/>
                <w:highlight w:val="none"/>
              </w:rPr>
            </w:pPr>
            <w:r>
              <w:rPr>
                <w:rFonts w:ascii="Times New Roman" w:hAnsi="Times New Roman"/>
                <w:spacing w:val="-1"/>
                <w:highlight w:val="none"/>
              </w:rPr>
              <w:t>技术标准和要求</w:t>
            </w:r>
          </w:p>
        </w:tc>
        <w:tc>
          <w:tcPr>
            <w:tcW w:w="4794" w:type="dxa"/>
            <w:vAlign w:val="top"/>
          </w:tcPr>
          <w:p w14:paraId="18E4EF61">
            <w:pPr>
              <w:pStyle w:val="18"/>
              <w:spacing w:before="200" w:line="220" w:lineRule="auto"/>
              <w:ind w:left="113"/>
              <w:rPr>
                <w:rFonts w:ascii="Times New Roman" w:hAnsi="Times New Roman"/>
                <w:highlight w:val="none"/>
              </w:rPr>
            </w:pPr>
            <w:r>
              <w:rPr>
                <w:rFonts w:ascii="Times New Roman" w:hAnsi="Times New Roman"/>
                <w:spacing w:val="-1"/>
                <w:highlight w:val="none"/>
              </w:rPr>
              <w:t>符合第七章“技术标准和要求”规定</w:t>
            </w:r>
          </w:p>
        </w:tc>
      </w:tr>
      <w:tr w14:paraId="252553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744" w:type="dxa"/>
            <w:vMerge w:val="continue"/>
            <w:tcBorders>
              <w:top w:val="nil"/>
              <w:bottom w:val="nil"/>
            </w:tcBorders>
            <w:vAlign w:val="top"/>
          </w:tcPr>
          <w:p w14:paraId="05791A30">
            <w:pPr>
              <w:rPr>
                <w:rFonts w:ascii="Times New Roman" w:hAnsi="Times New Roman"/>
                <w:sz w:val="21"/>
                <w:highlight w:val="none"/>
              </w:rPr>
            </w:pPr>
          </w:p>
        </w:tc>
        <w:tc>
          <w:tcPr>
            <w:tcW w:w="1099" w:type="dxa"/>
            <w:vMerge w:val="continue"/>
            <w:tcBorders>
              <w:top w:val="nil"/>
              <w:bottom w:val="nil"/>
            </w:tcBorders>
            <w:vAlign w:val="top"/>
          </w:tcPr>
          <w:p w14:paraId="6DAF5994">
            <w:pPr>
              <w:rPr>
                <w:rFonts w:ascii="Times New Roman" w:hAnsi="Times New Roman"/>
                <w:sz w:val="21"/>
                <w:highlight w:val="none"/>
              </w:rPr>
            </w:pPr>
          </w:p>
        </w:tc>
        <w:tc>
          <w:tcPr>
            <w:tcW w:w="2303" w:type="dxa"/>
            <w:vAlign w:val="top"/>
          </w:tcPr>
          <w:p w14:paraId="2674F810">
            <w:pPr>
              <w:spacing w:line="298" w:lineRule="auto"/>
              <w:rPr>
                <w:rFonts w:ascii="Times New Roman" w:hAnsi="Times New Roman"/>
                <w:sz w:val="21"/>
                <w:highlight w:val="none"/>
              </w:rPr>
            </w:pPr>
          </w:p>
          <w:p w14:paraId="5EBCD901">
            <w:pPr>
              <w:pStyle w:val="18"/>
              <w:spacing w:before="69" w:line="221" w:lineRule="auto"/>
              <w:ind w:left="736"/>
              <w:rPr>
                <w:rFonts w:ascii="Times New Roman" w:hAnsi="Times New Roman"/>
                <w:highlight w:val="none"/>
              </w:rPr>
            </w:pPr>
            <w:r>
              <w:rPr>
                <w:rFonts w:ascii="Times New Roman" w:hAnsi="Times New Roman"/>
                <w:spacing w:val="-2"/>
                <w:highlight w:val="none"/>
              </w:rPr>
              <w:t>分包计划</w:t>
            </w:r>
          </w:p>
        </w:tc>
        <w:tc>
          <w:tcPr>
            <w:tcW w:w="4794" w:type="dxa"/>
            <w:vAlign w:val="top"/>
          </w:tcPr>
          <w:p w14:paraId="554D9B67">
            <w:pPr>
              <w:pStyle w:val="18"/>
              <w:spacing w:before="162" w:line="417" w:lineRule="exact"/>
              <w:ind w:left="113"/>
              <w:rPr>
                <w:rFonts w:ascii="Times New Roman" w:hAnsi="Times New Roman"/>
                <w:highlight w:val="none"/>
              </w:rPr>
            </w:pPr>
            <w:r>
              <w:rPr>
                <w:rFonts w:ascii="Times New Roman" w:hAnsi="Times New Roman"/>
                <w:spacing w:val="5"/>
                <w:position w:val="15"/>
                <w:highlight w:val="none"/>
              </w:rPr>
              <w:t>符合第二章“投标人须知”第</w:t>
            </w:r>
            <w:r>
              <w:rPr>
                <w:rFonts w:ascii="Times New Roman" w:hAnsi="Times New Roman"/>
                <w:spacing w:val="43"/>
                <w:position w:val="15"/>
                <w:highlight w:val="none"/>
              </w:rPr>
              <w:t xml:space="preserve"> </w:t>
            </w:r>
            <w:r>
              <w:rPr>
                <w:rFonts w:ascii="Times New Roman" w:hAnsi="Times New Roman"/>
                <w:spacing w:val="5"/>
                <w:position w:val="15"/>
                <w:highlight w:val="none"/>
              </w:rPr>
              <w:t>1.11 款规定（如</w:t>
            </w:r>
          </w:p>
          <w:p w14:paraId="605680E8">
            <w:pPr>
              <w:pStyle w:val="18"/>
              <w:spacing w:line="221" w:lineRule="auto"/>
              <w:ind w:left="112"/>
              <w:rPr>
                <w:rFonts w:ascii="Times New Roman" w:hAnsi="Times New Roman"/>
                <w:highlight w:val="none"/>
              </w:rPr>
            </w:pPr>
            <w:r>
              <w:rPr>
                <w:rFonts w:ascii="Times New Roman" w:hAnsi="Times New Roman"/>
                <w:spacing w:val="-6"/>
                <w:highlight w:val="none"/>
              </w:rPr>
              <w:t>有）</w:t>
            </w:r>
          </w:p>
        </w:tc>
      </w:tr>
      <w:tr w14:paraId="0D7B04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744" w:type="dxa"/>
            <w:vMerge w:val="continue"/>
            <w:tcBorders>
              <w:top w:val="nil"/>
              <w:bottom w:val="nil"/>
            </w:tcBorders>
            <w:vAlign w:val="top"/>
          </w:tcPr>
          <w:p w14:paraId="334D2EBB">
            <w:pPr>
              <w:rPr>
                <w:rFonts w:ascii="Times New Roman" w:hAnsi="Times New Roman"/>
                <w:sz w:val="21"/>
                <w:highlight w:val="none"/>
              </w:rPr>
            </w:pPr>
          </w:p>
        </w:tc>
        <w:tc>
          <w:tcPr>
            <w:tcW w:w="1099" w:type="dxa"/>
            <w:vMerge w:val="continue"/>
            <w:tcBorders>
              <w:top w:val="nil"/>
              <w:bottom w:val="nil"/>
            </w:tcBorders>
            <w:vAlign w:val="top"/>
          </w:tcPr>
          <w:p w14:paraId="730EF01C">
            <w:pPr>
              <w:rPr>
                <w:rFonts w:ascii="Times New Roman" w:hAnsi="Times New Roman"/>
                <w:sz w:val="21"/>
                <w:highlight w:val="none"/>
              </w:rPr>
            </w:pPr>
          </w:p>
        </w:tc>
        <w:tc>
          <w:tcPr>
            <w:tcW w:w="2303" w:type="dxa"/>
            <w:vAlign w:val="top"/>
          </w:tcPr>
          <w:p w14:paraId="4353B31A">
            <w:pPr>
              <w:pStyle w:val="18"/>
              <w:spacing w:before="199" w:line="221" w:lineRule="auto"/>
              <w:ind w:left="524"/>
              <w:rPr>
                <w:rFonts w:ascii="Times New Roman" w:hAnsi="Times New Roman"/>
                <w:highlight w:val="none"/>
              </w:rPr>
            </w:pPr>
            <w:r>
              <w:rPr>
                <w:rFonts w:ascii="Times New Roman" w:hAnsi="Times New Roman"/>
                <w:spacing w:val="-1"/>
                <w:highlight w:val="none"/>
              </w:rPr>
              <w:t>算术错误修正</w:t>
            </w:r>
          </w:p>
        </w:tc>
        <w:tc>
          <w:tcPr>
            <w:tcW w:w="4794" w:type="dxa"/>
            <w:vAlign w:val="top"/>
          </w:tcPr>
          <w:p w14:paraId="5DDCAF7D">
            <w:pPr>
              <w:pStyle w:val="18"/>
              <w:spacing w:before="200" w:line="219" w:lineRule="auto"/>
              <w:ind w:left="114"/>
              <w:rPr>
                <w:rFonts w:ascii="Times New Roman" w:hAnsi="Times New Roman"/>
                <w:highlight w:val="none"/>
              </w:rPr>
            </w:pPr>
            <w:r>
              <w:rPr>
                <w:rFonts w:ascii="Times New Roman" w:hAnsi="Times New Roman"/>
                <w:spacing w:val="-1"/>
                <w:highlight w:val="none"/>
              </w:rPr>
              <w:t>投标人接受算术错误修正后的报价</w:t>
            </w:r>
          </w:p>
        </w:tc>
      </w:tr>
      <w:tr w14:paraId="59C7A4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9" w:hRule="atLeast"/>
        </w:trPr>
        <w:tc>
          <w:tcPr>
            <w:tcW w:w="744" w:type="dxa"/>
            <w:vMerge w:val="continue"/>
            <w:tcBorders>
              <w:top w:val="nil"/>
              <w:bottom w:val="nil"/>
            </w:tcBorders>
            <w:vAlign w:val="top"/>
          </w:tcPr>
          <w:p w14:paraId="49B1E7F6">
            <w:pPr>
              <w:rPr>
                <w:rFonts w:ascii="Times New Roman" w:hAnsi="Times New Roman"/>
                <w:sz w:val="21"/>
                <w:highlight w:val="none"/>
              </w:rPr>
            </w:pPr>
          </w:p>
        </w:tc>
        <w:tc>
          <w:tcPr>
            <w:tcW w:w="1099" w:type="dxa"/>
            <w:vMerge w:val="continue"/>
            <w:tcBorders>
              <w:top w:val="nil"/>
              <w:bottom w:val="nil"/>
            </w:tcBorders>
            <w:vAlign w:val="top"/>
          </w:tcPr>
          <w:p w14:paraId="37BC15AE">
            <w:pPr>
              <w:rPr>
                <w:rFonts w:ascii="Times New Roman" w:hAnsi="Times New Roman"/>
                <w:sz w:val="21"/>
                <w:highlight w:val="none"/>
              </w:rPr>
            </w:pPr>
          </w:p>
        </w:tc>
        <w:tc>
          <w:tcPr>
            <w:tcW w:w="2303" w:type="dxa"/>
            <w:vAlign w:val="top"/>
          </w:tcPr>
          <w:p w14:paraId="6E6DF9A1">
            <w:pPr>
              <w:spacing w:line="302" w:lineRule="auto"/>
              <w:rPr>
                <w:rFonts w:ascii="Times New Roman" w:hAnsi="Times New Roman"/>
                <w:sz w:val="21"/>
                <w:highlight w:val="none"/>
              </w:rPr>
            </w:pPr>
          </w:p>
          <w:p w14:paraId="07347FFE">
            <w:pPr>
              <w:pStyle w:val="18"/>
              <w:spacing w:before="69" w:line="219" w:lineRule="auto"/>
              <w:ind w:left="736"/>
              <w:rPr>
                <w:rFonts w:ascii="Times New Roman" w:hAnsi="Times New Roman"/>
                <w:highlight w:val="none"/>
              </w:rPr>
            </w:pPr>
            <w:r>
              <w:rPr>
                <w:rFonts w:ascii="Times New Roman" w:hAnsi="Times New Roman"/>
                <w:spacing w:val="-2"/>
                <w:highlight w:val="none"/>
              </w:rPr>
              <w:t>投标价格</w:t>
            </w:r>
          </w:p>
        </w:tc>
        <w:tc>
          <w:tcPr>
            <w:tcW w:w="4794" w:type="dxa"/>
            <w:vAlign w:val="top"/>
          </w:tcPr>
          <w:p w14:paraId="7399F30C">
            <w:pPr>
              <w:pStyle w:val="18"/>
              <w:spacing w:before="161" w:line="423" w:lineRule="exact"/>
              <w:ind w:left="114"/>
              <w:rPr>
                <w:rFonts w:ascii="Times New Roman" w:hAnsi="Times New Roman"/>
                <w:highlight w:val="none"/>
              </w:rPr>
            </w:pPr>
            <w:r>
              <w:rPr>
                <w:rFonts w:ascii="Times New Roman" w:hAnsi="Times New Roman"/>
                <w:spacing w:val="7"/>
                <w:position w:val="16"/>
                <w:highlight w:val="none"/>
              </w:rPr>
              <w:t>投标报价（含修正后）不大于本标段最高投标限</w:t>
            </w:r>
          </w:p>
          <w:p w14:paraId="5A4E5F30">
            <w:pPr>
              <w:pStyle w:val="18"/>
              <w:spacing w:line="219" w:lineRule="auto"/>
              <w:ind w:left="112"/>
              <w:rPr>
                <w:rFonts w:ascii="Times New Roman" w:hAnsi="Times New Roman"/>
                <w:highlight w:val="none"/>
              </w:rPr>
            </w:pPr>
            <w:r>
              <w:rPr>
                <w:rFonts w:ascii="Times New Roman" w:hAnsi="Times New Roman"/>
                <w:highlight w:val="none"/>
              </w:rPr>
              <w:t>价</w:t>
            </w:r>
          </w:p>
        </w:tc>
      </w:tr>
      <w:tr w14:paraId="0164FB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744" w:type="dxa"/>
            <w:vMerge w:val="continue"/>
            <w:tcBorders>
              <w:top w:val="nil"/>
              <w:bottom w:val="nil"/>
            </w:tcBorders>
            <w:vAlign w:val="top"/>
          </w:tcPr>
          <w:p w14:paraId="5DD37FD9">
            <w:pPr>
              <w:rPr>
                <w:rFonts w:ascii="Times New Roman" w:hAnsi="Times New Roman"/>
                <w:sz w:val="21"/>
                <w:highlight w:val="none"/>
              </w:rPr>
            </w:pPr>
          </w:p>
        </w:tc>
        <w:tc>
          <w:tcPr>
            <w:tcW w:w="1099" w:type="dxa"/>
            <w:vMerge w:val="continue"/>
            <w:tcBorders>
              <w:top w:val="nil"/>
              <w:bottom w:val="nil"/>
            </w:tcBorders>
            <w:vAlign w:val="top"/>
          </w:tcPr>
          <w:p w14:paraId="69DD8D05">
            <w:pPr>
              <w:rPr>
                <w:rFonts w:ascii="Times New Roman" w:hAnsi="Times New Roman"/>
                <w:sz w:val="21"/>
                <w:highlight w:val="none"/>
              </w:rPr>
            </w:pPr>
          </w:p>
        </w:tc>
        <w:tc>
          <w:tcPr>
            <w:tcW w:w="2303" w:type="dxa"/>
            <w:vAlign w:val="top"/>
          </w:tcPr>
          <w:p w14:paraId="76C5CDD6">
            <w:pPr>
              <w:spacing w:line="298" w:lineRule="auto"/>
              <w:rPr>
                <w:rFonts w:ascii="Times New Roman" w:hAnsi="Times New Roman"/>
                <w:sz w:val="21"/>
                <w:highlight w:val="none"/>
              </w:rPr>
            </w:pPr>
          </w:p>
          <w:p w14:paraId="23FFFB15">
            <w:pPr>
              <w:pStyle w:val="18"/>
              <w:spacing w:before="69" w:line="219" w:lineRule="auto"/>
              <w:ind w:left="334"/>
              <w:rPr>
                <w:rFonts w:ascii="Times New Roman" w:hAnsi="Times New Roman"/>
                <w:highlight w:val="none"/>
              </w:rPr>
            </w:pPr>
            <w:r>
              <w:rPr>
                <w:rFonts w:ascii="Times New Roman" w:hAnsi="Times New Roman"/>
                <w:spacing w:val="-4"/>
                <w:highlight w:val="none"/>
              </w:rPr>
              <w:t>已标价工程量清单</w:t>
            </w:r>
          </w:p>
        </w:tc>
        <w:tc>
          <w:tcPr>
            <w:tcW w:w="4794" w:type="dxa"/>
            <w:vAlign w:val="top"/>
          </w:tcPr>
          <w:p w14:paraId="76F36714">
            <w:pPr>
              <w:pStyle w:val="18"/>
              <w:spacing w:before="157" w:line="422" w:lineRule="exact"/>
              <w:ind w:left="113"/>
              <w:rPr>
                <w:rFonts w:ascii="Times New Roman" w:hAnsi="Times New Roman"/>
                <w:highlight w:val="none"/>
              </w:rPr>
            </w:pPr>
            <w:r>
              <w:rPr>
                <w:rFonts w:ascii="Times New Roman" w:hAnsi="Times New Roman"/>
                <w:spacing w:val="7"/>
                <w:position w:val="16"/>
                <w:highlight w:val="none"/>
              </w:rPr>
              <w:t>按照招标人提供的工程量清单及其报价要求进行</w:t>
            </w:r>
          </w:p>
          <w:p w14:paraId="247C84A1">
            <w:pPr>
              <w:pStyle w:val="18"/>
              <w:spacing w:line="219" w:lineRule="auto"/>
              <w:ind w:left="111"/>
              <w:rPr>
                <w:rFonts w:ascii="Times New Roman" w:hAnsi="Times New Roman"/>
                <w:highlight w:val="none"/>
              </w:rPr>
            </w:pPr>
            <w:r>
              <w:rPr>
                <w:rFonts w:ascii="Times New Roman" w:hAnsi="Times New Roman"/>
                <w:spacing w:val="-1"/>
                <w:highlight w:val="none"/>
              </w:rPr>
              <w:t>全面准确的报价</w:t>
            </w:r>
          </w:p>
        </w:tc>
      </w:tr>
      <w:tr w14:paraId="68313B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7" w:hRule="atLeast"/>
        </w:trPr>
        <w:tc>
          <w:tcPr>
            <w:tcW w:w="1843" w:type="dxa"/>
            <w:gridSpan w:val="2"/>
            <w:vAlign w:val="top"/>
          </w:tcPr>
          <w:p w14:paraId="62B0B874">
            <w:pPr>
              <w:spacing w:line="277" w:lineRule="auto"/>
              <w:rPr>
                <w:rFonts w:ascii="Times New Roman" w:hAnsi="Times New Roman"/>
                <w:sz w:val="21"/>
                <w:highlight w:val="none"/>
              </w:rPr>
            </w:pPr>
          </w:p>
          <w:p w14:paraId="3DF499B2">
            <w:pPr>
              <w:spacing w:line="277" w:lineRule="auto"/>
              <w:rPr>
                <w:rFonts w:ascii="Times New Roman" w:hAnsi="Times New Roman"/>
                <w:sz w:val="21"/>
                <w:highlight w:val="none"/>
              </w:rPr>
            </w:pPr>
          </w:p>
          <w:p w14:paraId="24270C2E">
            <w:pPr>
              <w:spacing w:before="60" w:line="189" w:lineRule="auto"/>
              <w:ind w:left="714"/>
              <w:rPr>
                <w:rFonts w:ascii="Times New Roman" w:hAnsi="Times New Roman" w:eastAsia="Times New Roman" w:cs="Times New Roman"/>
                <w:sz w:val="21"/>
                <w:szCs w:val="21"/>
                <w:highlight w:val="none"/>
              </w:rPr>
            </w:pPr>
            <w:r>
              <w:rPr>
                <w:rFonts w:ascii="Times New Roman" w:hAnsi="Times New Roman" w:eastAsia="Times New Roman" w:cs="Times New Roman"/>
                <w:spacing w:val="-2"/>
                <w:sz w:val="21"/>
                <w:szCs w:val="21"/>
                <w:highlight w:val="none"/>
              </w:rPr>
              <w:t>3.1.2</w:t>
            </w:r>
          </w:p>
        </w:tc>
        <w:tc>
          <w:tcPr>
            <w:tcW w:w="7097" w:type="dxa"/>
            <w:gridSpan w:val="2"/>
            <w:vAlign w:val="top"/>
          </w:tcPr>
          <w:p w14:paraId="40DB2DA6">
            <w:pPr>
              <w:pStyle w:val="18"/>
              <w:spacing w:before="163" w:line="221" w:lineRule="auto"/>
              <w:ind w:left="112"/>
              <w:rPr>
                <w:rFonts w:ascii="Times New Roman" w:hAnsi="Times New Roman"/>
                <w:highlight w:val="none"/>
              </w:rPr>
            </w:pPr>
            <w:r>
              <w:rPr>
                <w:rFonts w:ascii="Times New Roman" w:hAnsi="Times New Roman"/>
                <w:spacing w:val="-4"/>
                <w:highlight w:val="none"/>
              </w:rPr>
              <w:t>投标人不得存在的其他情形：</w:t>
            </w:r>
          </w:p>
          <w:p w14:paraId="2688EC41">
            <w:pPr>
              <w:pStyle w:val="18"/>
              <w:spacing w:before="166" w:line="220" w:lineRule="auto"/>
              <w:ind w:left="116"/>
              <w:rPr>
                <w:rFonts w:ascii="Times New Roman" w:hAnsi="Times New Roman"/>
                <w:highlight w:val="none"/>
              </w:rPr>
            </w:pPr>
            <w:r>
              <w:rPr>
                <w:rFonts w:ascii="Times New Roman" w:hAnsi="Times New Roman"/>
                <w:spacing w:val="-3"/>
                <w:highlight w:val="none"/>
              </w:rPr>
              <w:t>（1）不按评标委员会要求澄清、说明或</w:t>
            </w:r>
            <w:r>
              <w:rPr>
                <w:rFonts w:hint="eastAsia" w:ascii="Times New Roman" w:hAnsi="Times New Roman"/>
                <w:spacing w:val="-3"/>
                <w:highlight w:val="none"/>
                <w:lang w:eastAsia="zh-CN"/>
              </w:rPr>
              <w:t>补充</w:t>
            </w:r>
            <w:r>
              <w:rPr>
                <w:rFonts w:ascii="Times New Roman" w:hAnsi="Times New Roman"/>
                <w:spacing w:val="-3"/>
                <w:highlight w:val="none"/>
              </w:rPr>
              <w:t>；</w:t>
            </w:r>
          </w:p>
          <w:p w14:paraId="642B9448">
            <w:pPr>
              <w:pStyle w:val="18"/>
              <w:spacing w:before="172" w:line="220" w:lineRule="auto"/>
              <w:ind w:left="116"/>
              <w:rPr>
                <w:rFonts w:ascii="Times New Roman" w:hAnsi="Times New Roman"/>
                <w:highlight w:val="none"/>
              </w:rPr>
            </w:pPr>
            <w:r>
              <w:rPr>
                <w:rFonts w:ascii="Times New Roman" w:hAnsi="Times New Roman"/>
                <w:spacing w:val="-1"/>
                <w:highlight w:val="none"/>
              </w:rPr>
              <w:t>（2）有串通投标、弄虚作假、行贿或有其他</w:t>
            </w:r>
            <w:r>
              <w:rPr>
                <w:rFonts w:ascii="Times New Roman" w:hAnsi="Times New Roman"/>
                <w:spacing w:val="-2"/>
                <w:highlight w:val="none"/>
              </w:rPr>
              <w:t>违法行为。</w:t>
            </w:r>
          </w:p>
        </w:tc>
      </w:tr>
      <w:tr w14:paraId="11037B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843" w:type="dxa"/>
            <w:gridSpan w:val="2"/>
            <w:vAlign w:val="top"/>
          </w:tcPr>
          <w:p w14:paraId="2B514833">
            <w:pPr>
              <w:spacing w:before="60" w:line="189" w:lineRule="auto"/>
              <w:ind w:left="714"/>
              <w:rPr>
                <w:rFonts w:ascii="Times New Roman" w:hAnsi="Times New Roman" w:eastAsia="Times New Roman" w:cs="Times New Roman"/>
                <w:spacing w:val="-2"/>
                <w:sz w:val="21"/>
                <w:szCs w:val="21"/>
                <w:highlight w:val="none"/>
              </w:rPr>
            </w:pPr>
          </w:p>
          <w:p w14:paraId="17CDA7A5">
            <w:pPr>
              <w:spacing w:before="60" w:line="189" w:lineRule="auto"/>
              <w:ind w:left="714"/>
              <w:rPr>
                <w:rFonts w:ascii="Times New Roman" w:hAnsi="Times New Roman" w:eastAsia="Times New Roman" w:cs="Times New Roman"/>
                <w:spacing w:val="-2"/>
                <w:sz w:val="21"/>
                <w:szCs w:val="21"/>
                <w:highlight w:val="none"/>
              </w:rPr>
            </w:pPr>
          </w:p>
          <w:p w14:paraId="29784BC2">
            <w:pPr>
              <w:spacing w:before="60" w:line="189" w:lineRule="auto"/>
              <w:ind w:left="714"/>
              <w:rPr>
                <w:rFonts w:ascii="Times New Roman" w:hAnsi="Times New Roman" w:eastAsia="Times New Roman" w:cs="Times New Roman"/>
                <w:spacing w:val="-2"/>
                <w:sz w:val="21"/>
                <w:szCs w:val="21"/>
                <w:highlight w:val="none"/>
              </w:rPr>
            </w:pPr>
          </w:p>
          <w:p w14:paraId="53E812C9">
            <w:pPr>
              <w:spacing w:before="60" w:line="189" w:lineRule="auto"/>
              <w:ind w:left="714"/>
              <w:rPr>
                <w:rFonts w:ascii="Times New Roman" w:hAnsi="Times New Roman" w:eastAsia="Times New Roman" w:cs="Times New Roman"/>
                <w:sz w:val="21"/>
                <w:szCs w:val="21"/>
                <w:highlight w:val="none"/>
              </w:rPr>
            </w:pPr>
            <w:r>
              <w:rPr>
                <w:rFonts w:ascii="Times New Roman" w:hAnsi="Times New Roman" w:eastAsia="Times New Roman" w:cs="Times New Roman"/>
                <w:spacing w:val="-2"/>
                <w:sz w:val="21"/>
                <w:szCs w:val="21"/>
                <w:highlight w:val="none"/>
              </w:rPr>
              <w:t>3.1.4</w:t>
            </w:r>
          </w:p>
        </w:tc>
        <w:tc>
          <w:tcPr>
            <w:tcW w:w="7097" w:type="dxa"/>
            <w:gridSpan w:val="2"/>
            <w:vAlign w:val="top"/>
          </w:tcPr>
          <w:p w14:paraId="7CC960F0">
            <w:pPr>
              <w:pStyle w:val="18"/>
              <w:spacing w:line="222" w:lineRule="auto"/>
              <w:ind w:left="116"/>
              <w:rPr>
                <w:rFonts w:ascii="Times New Roman" w:hAnsi="Times New Roman"/>
                <w:highlight w:val="none"/>
              </w:rPr>
            </w:pPr>
            <w:r>
              <w:rPr>
                <w:rFonts w:hint="eastAsia" w:ascii="Times New Roman" w:hAnsi="Times New Roman"/>
                <w:highlight w:val="none"/>
              </w:rPr>
              <w:t>合理最低价：</w:t>
            </w:r>
            <w:r>
              <w:rPr>
                <w:rFonts w:hint="eastAsia" w:ascii="Times New Roman" w:hAnsi="Times New Roman"/>
                <w:highlight w:val="none"/>
              </w:rPr>
              <w:br w:type="textWrapping"/>
            </w:r>
            <w:r>
              <w:rPr>
                <w:rFonts w:hint="eastAsia" w:ascii="Times New Roman" w:hAnsi="Times New Roman"/>
                <w:highlight w:val="none"/>
              </w:rPr>
              <w:t>（1）合同方式：固定单价合同</w:t>
            </w:r>
            <w:r>
              <w:rPr>
                <w:rFonts w:hint="eastAsia" w:ascii="Times New Roman" w:hAnsi="Times New Roman"/>
                <w:highlight w:val="none"/>
              </w:rPr>
              <w:br w:type="textWrapping"/>
            </w:r>
            <w:r>
              <w:rPr>
                <w:rFonts w:hint="eastAsia" w:ascii="Times New Roman" w:hAnsi="Times New Roman"/>
                <w:highlight w:val="none"/>
              </w:rPr>
              <w:t>（2）计算方法：依据辽住建发【2020】4号文件第十七条。</w:t>
            </w:r>
            <w:r>
              <w:rPr>
                <w:rFonts w:hint="eastAsia" w:ascii="Times New Roman" w:hAnsi="Times New Roman"/>
                <w:highlight w:val="none"/>
              </w:rPr>
              <w:br w:type="textWrapping"/>
            </w:r>
            <w:r>
              <w:rPr>
                <w:rFonts w:hint="eastAsia" w:ascii="Times New Roman" w:hAnsi="Times New Roman"/>
                <w:highlight w:val="none"/>
              </w:rPr>
              <w:t>（3）下浮比例：20%。</w:t>
            </w:r>
          </w:p>
        </w:tc>
      </w:tr>
      <w:tr w14:paraId="0CE6D5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843" w:type="dxa"/>
            <w:gridSpan w:val="2"/>
            <w:vAlign w:val="top"/>
          </w:tcPr>
          <w:p w14:paraId="6D33BA69">
            <w:pPr>
              <w:spacing w:before="60" w:line="186" w:lineRule="auto"/>
              <w:ind w:left="693" w:leftChars="0"/>
              <w:rPr>
                <w:rFonts w:ascii="Times New Roman" w:hAnsi="Times New Roman" w:eastAsia="Times New Roman" w:cs="Times New Roman"/>
                <w:spacing w:val="-2"/>
                <w:sz w:val="21"/>
                <w:szCs w:val="21"/>
                <w:highlight w:val="none"/>
              </w:rPr>
            </w:pPr>
            <w:r>
              <w:rPr>
                <w:rFonts w:ascii="Times New Roman" w:hAnsi="Times New Roman" w:eastAsia="Times New Roman" w:cs="Times New Roman"/>
                <w:color w:val="auto"/>
                <w:spacing w:val="-2"/>
                <w:sz w:val="21"/>
                <w:szCs w:val="21"/>
                <w:highlight w:val="none"/>
              </w:rPr>
              <w:t>3.2.1</w:t>
            </w:r>
          </w:p>
        </w:tc>
        <w:tc>
          <w:tcPr>
            <w:tcW w:w="7097" w:type="dxa"/>
            <w:gridSpan w:val="2"/>
            <w:vAlign w:val="top"/>
          </w:tcPr>
          <w:p w14:paraId="4D10277D">
            <w:pPr>
              <w:pStyle w:val="18"/>
              <w:spacing w:before="68" w:line="220" w:lineRule="auto"/>
              <w:ind w:left="113" w:leftChars="0"/>
              <w:rPr>
                <w:rFonts w:hint="eastAsia" w:ascii="Times New Roman" w:hAnsi="Times New Roman"/>
                <w:highlight w:val="none"/>
              </w:rPr>
            </w:pPr>
            <w:r>
              <w:rPr>
                <w:color w:val="auto"/>
                <w:spacing w:val="-3"/>
                <w:highlight w:val="none"/>
              </w:rPr>
              <w:t>（1）是否采用入围：否</w:t>
            </w:r>
          </w:p>
        </w:tc>
      </w:tr>
    </w:tbl>
    <w:p w14:paraId="155D7B2A">
      <w:pPr>
        <w:pStyle w:val="5"/>
        <w:rPr>
          <w:rFonts w:ascii="Times New Roman" w:hAnsi="Times New Roman"/>
          <w:highlight w:val="none"/>
        </w:rPr>
      </w:pPr>
    </w:p>
    <w:p w14:paraId="27615AA9">
      <w:pPr>
        <w:spacing w:line="95" w:lineRule="auto"/>
        <w:rPr>
          <w:rFonts w:ascii="Times New Roman" w:hAnsi="Times New Roman"/>
          <w:sz w:val="2"/>
          <w:highlight w:val="none"/>
        </w:rPr>
      </w:pPr>
    </w:p>
    <w:p w14:paraId="749AC136">
      <w:pPr>
        <w:spacing w:line="95" w:lineRule="auto"/>
        <w:rPr>
          <w:rFonts w:ascii="Times New Roman" w:hAnsi="Times New Roman"/>
          <w:sz w:val="2"/>
          <w:highlight w:val="none"/>
        </w:rPr>
      </w:pPr>
    </w:p>
    <w:tbl>
      <w:tblPr>
        <w:tblStyle w:val="17"/>
        <w:tblW w:w="91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4"/>
        <w:gridCol w:w="1099"/>
        <w:gridCol w:w="2044"/>
        <w:gridCol w:w="936"/>
        <w:gridCol w:w="4363"/>
      </w:tblGrid>
      <w:tr w14:paraId="367AB3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1" w:hRule="atLeast"/>
        </w:trPr>
        <w:tc>
          <w:tcPr>
            <w:tcW w:w="1843" w:type="dxa"/>
            <w:gridSpan w:val="2"/>
            <w:vAlign w:val="top"/>
          </w:tcPr>
          <w:p w14:paraId="7FE0B15D">
            <w:pPr>
              <w:spacing w:line="250" w:lineRule="auto"/>
              <w:rPr>
                <w:rFonts w:ascii="Times New Roman" w:hAnsi="Times New Roman"/>
                <w:sz w:val="21"/>
                <w:highlight w:val="none"/>
              </w:rPr>
            </w:pPr>
          </w:p>
          <w:p w14:paraId="175E5B9D">
            <w:pPr>
              <w:spacing w:line="250" w:lineRule="auto"/>
              <w:rPr>
                <w:rFonts w:ascii="Times New Roman" w:hAnsi="Times New Roman"/>
                <w:sz w:val="21"/>
                <w:highlight w:val="none"/>
              </w:rPr>
            </w:pPr>
          </w:p>
          <w:p w14:paraId="59F5D3B7">
            <w:pPr>
              <w:spacing w:line="250" w:lineRule="auto"/>
              <w:rPr>
                <w:rFonts w:ascii="Times New Roman" w:hAnsi="Times New Roman"/>
                <w:sz w:val="21"/>
                <w:highlight w:val="none"/>
              </w:rPr>
            </w:pPr>
          </w:p>
          <w:p w14:paraId="2D9ECD1B">
            <w:pPr>
              <w:spacing w:line="250" w:lineRule="auto"/>
              <w:rPr>
                <w:rFonts w:ascii="Times New Roman" w:hAnsi="Times New Roman"/>
                <w:sz w:val="21"/>
                <w:highlight w:val="none"/>
              </w:rPr>
            </w:pPr>
          </w:p>
          <w:p w14:paraId="30572159">
            <w:pPr>
              <w:spacing w:line="251" w:lineRule="auto"/>
              <w:rPr>
                <w:rFonts w:ascii="Times New Roman" w:hAnsi="Times New Roman"/>
                <w:sz w:val="21"/>
                <w:highlight w:val="none"/>
              </w:rPr>
            </w:pPr>
          </w:p>
          <w:p w14:paraId="30BC30BB">
            <w:pPr>
              <w:spacing w:line="251" w:lineRule="auto"/>
              <w:rPr>
                <w:rFonts w:ascii="Times New Roman" w:hAnsi="Times New Roman"/>
                <w:sz w:val="21"/>
                <w:highlight w:val="none"/>
              </w:rPr>
            </w:pPr>
          </w:p>
          <w:p w14:paraId="3C7BD279">
            <w:pPr>
              <w:spacing w:line="251" w:lineRule="auto"/>
              <w:rPr>
                <w:rFonts w:ascii="Times New Roman" w:hAnsi="Times New Roman"/>
                <w:sz w:val="21"/>
                <w:highlight w:val="none"/>
              </w:rPr>
            </w:pPr>
          </w:p>
          <w:p w14:paraId="083F0353">
            <w:pPr>
              <w:spacing w:before="60" w:line="189" w:lineRule="auto"/>
              <w:ind w:left="791"/>
              <w:rPr>
                <w:rFonts w:ascii="Times New Roman" w:hAnsi="Times New Roman" w:eastAsia="Times New Roman" w:cs="Times New Roman"/>
                <w:sz w:val="21"/>
                <w:szCs w:val="21"/>
                <w:highlight w:val="none"/>
              </w:rPr>
            </w:pPr>
            <w:r>
              <w:rPr>
                <w:rFonts w:ascii="Times New Roman" w:hAnsi="Times New Roman" w:eastAsia="Times New Roman" w:cs="Times New Roman"/>
                <w:spacing w:val="-2"/>
                <w:sz w:val="21"/>
                <w:szCs w:val="21"/>
                <w:highlight w:val="none"/>
              </w:rPr>
              <w:t>3.3</w:t>
            </w:r>
          </w:p>
        </w:tc>
        <w:tc>
          <w:tcPr>
            <w:tcW w:w="7343" w:type="dxa"/>
            <w:gridSpan w:val="3"/>
            <w:vAlign w:val="top"/>
          </w:tcPr>
          <w:p w14:paraId="5E58D708">
            <w:pPr>
              <w:pStyle w:val="18"/>
              <w:spacing w:before="30" w:line="359" w:lineRule="auto"/>
              <w:ind w:right="107" w:firstLine="220" w:firstLineChars="100"/>
              <w:jc w:val="both"/>
              <w:rPr>
                <w:rFonts w:ascii="Times New Roman" w:hAnsi="Times New Roman"/>
                <w:highlight w:val="none"/>
              </w:rPr>
            </w:pPr>
            <w:r>
              <w:rPr>
                <w:rFonts w:ascii="Times New Roman" w:hAnsi="Times New Roman"/>
                <w:spacing w:val="5"/>
                <w:highlight w:val="none"/>
              </w:rPr>
              <w:t>评标委员会在评标过程中，如要求投标人澄清或说明的，评标委员会</w:t>
            </w:r>
            <w:r>
              <w:rPr>
                <w:rFonts w:ascii="Times New Roman" w:hAnsi="Times New Roman"/>
                <w:spacing w:val="2"/>
                <w:highlight w:val="none"/>
              </w:rPr>
              <w:t xml:space="preserve"> </w:t>
            </w:r>
            <w:r>
              <w:rPr>
                <w:rFonts w:ascii="Times New Roman" w:hAnsi="Times New Roman"/>
                <w:spacing w:val="5"/>
                <w:highlight w:val="none"/>
              </w:rPr>
              <w:t>要求投标人在线澄清或说明的时间距投标人收到</w:t>
            </w:r>
            <w:r>
              <w:rPr>
                <w:rFonts w:ascii="Times New Roman" w:hAnsi="Times New Roman"/>
                <w:spacing w:val="4"/>
                <w:highlight w:val="none"/>
              </w:rPr>
              <w:t>评标委员会通知的时间不</w:t>
            </w:r>
          </w:p>
          <w:p w14:paraId="093C197B">
            <w:pPr>
              <w:pStyle w:val="18"/>
              <w:spacing w:line="220" w:lineRule="auto"/>
              <w:ind w:left="110"/>
              <w:rPr>
                <w:rFonts w:ascii="Times New Roman" w:hAnsi="Times New Roman"/>
                <w:highlight w:val="none"/>
              </w:rPr>
            </w:pPr>
            <w:r>
              <w:rPr>
                <w:rFonts w:ascii="Times New Roman" w:hAnsi="Times New Roman"/>
                <w:spacing w:val="-4"/>
                <w:highlight w:val="none"/>
              </w:rPr>
              <w:t>得少于</w:t>
            </w:r>
            <w:r>
              <w:rPr>
                <w:rFonts w:hint="eastAsia" w:ascii="Times New Roman" w:hAnsi="Times New Roman"/>
                <w:spacing w:val="-4"/>
                <w:highlight w:val="none"/>
                <w:u w:val="single" w:color="auto"/>
                <w:lang w:val="en-US" w:eastAsia="zh-CN"/>
              </w:rPr>
              <w:t>30</w:t>
            </w:r>
            <w:r>
              <w:rPr>
                <w:rFonts w:ascii="Times New Roman" w:hAnsi="Times New Roman"/>
                <w:spacing w:val="-4"/>
                <w:highlight w:val="none"/>
              </w:rPr>
              <w:t>分钟。</w:t>
            </w:r>
          </w:p>
          <w:p w14:paraId="20B6E22B">
            <w:pPr>
              <w:pStyle w:val="18"/>
              <w:spacing w:before="157" w:line="361" w:lineRule="auto"/>
              <w:ind w:right="107" w:firstLine="220" w:firstLineChars="100"/>
              <w:jc w:val="both"/>
              <w:rPr>
                <w:rFonts w:ascii="Times New Roman" w:hAnsi="Times New Roman"/>
                <w:highlight w:val="none"/>
              </w:rPr>
            </w:pPr>
            <w:r>
              <w:rPr>
                <w:rFonts w:ascii="Times New Roman" w:hAnsi="Times New Roman"/>
                <w:spacing w:val="5"/>
                <w:highlight w:val="none"/>
              </w:rPr>
              <w:t>评标委员会认为投标人的澄清或说明不够明确，应再次要求投标人对</w:t>
            </w:r>
            <w:r>
              <w:rPr>
                <w:rFonts w:ascii="Times New Roman" w:hAnsi="Times New Roman"/>
                <w:spacing w:val="2"/>
                <w:highlight w:val="none"/>
              </w:rPr>
              <w:t xml:space="preserve"> </w:t>
            </w:r>
            <w:r>
              <w:rPr>
                <w:rFonts w:ascii="Times New Roman" w:hAnsi="Times New Roman"/>
                <w:spacing w:val="4"/>
                <w:highlight w:val="none"/>
              </w:rPr>
              <w:t>不明确的内容进行澄清或说明，评标委员会要求投标人再次在线澄清或说</w:t>
            </w:r>
          </w:p>
          <w:p w14:paraId="311D3710">
            <w:pPr>
              <w:pStyle w:val="18"/>
              <w:spacing w:line="219" w:lineRule="auto"/>
              <w:ind w:left="129"/>
              <w:rPr>
                <w:rFonts w:ascii="Times New Roman" w:hAnsi="Times New Roman"/>
                <w:highlight w:val="none"/>
              </w:rPr>
            </w:pPr>
            <w:r>
              <w:rPr>
                <w:rFonts w:ascii="Times New Roman" w:hAnsi="Times New Roman"/>
                <w:spacing w:val="-2"/>
                <w:highlight w:val="none"/>
              </w:rPr>
              <w:t>明的时间距投标人收到评标委员会通知的时间不得少于</w:t>
            </w:r>
            <w:r>
              <w:rPr>
                <w:rFonts w:ascii="Times New Roman" w:hAnsi="Times New Roman"/>
                <w:spacing w:val="-87"/>
                <w:highlight w:val="none"/>
              </w:rPr>
              <w:t xml:space="preserve"> </w:t>
            </w:r>
            <w:r>
              <w:rPr>
                <w:rFonts w:hint="eastAsia" w:ascii="Times New Roman" w:hAnsi="Times New Roman"/>
                <w:highlight w:val="none"/>
                <w:u w:val="single" w:color="auto"/>
                <w:lang w:val="en-US" w:eastAsia="zh-CN"/>
              </w:rPr>
              <w:t>30</w:t>
            </w:r>
            <w:r>
              <w:rPr>
                <w:rFonts w:ascii="Times New Roman" w:hAnsi="Times New Roman"/>
                <w:spacing w:val="-92"/>
                <w:highlight w:val="none"/>
              </w:rPr>
              <w:t xml:space="preserve"> </w:t>
            </w:r>
            <w:r>
              <w:rPr>
                <w:rFonts w:ascii="Times New Roman" w:hAnsi="Times New Roman"/>
                <w:spacing w:val="-2"/>
                <w:highlight w:val="none"/>
              </w:rPr>
              <w:t>分钟。</w:t>
            </w:r>
          </w:p>
          <w:p w14:paraId="53CA7867">
            <w:pPr>
              <w:pStyle w:val="18"/>
              <w:spacing w:before="157" w:line="359" w:lineRule="auto"/>
              <w:ind w:right="107" w:firstLine="208" w:firstLineChars="100"/>
              <w:jc w:val="both"/>
              <w:rPr>
                <w:rFonts w:ascii="Times New Roman" w:hAnsi="Times New Roman"/>
                <w:highlight w:val="none"/>
              </w:rPr>
            </w:pPr>
            <w:r>
              <w:rPr>
                <w:rFonts w:ascii="Times New Roman" w:hAnsi="Times New Roman"/>
                <w:spacing w:val="-1"/>
                <w:highlight w:val="none"/>
              </w:rPr>
              <w:t>投标人未在规定时间内作出澄清或说明的，或者评标委员会认为</w:t>
            </w:r>
            <w:r>
              <w:rPr>
                <w:rFonts w:ascii="Times New Roman" w:hAnsi="Times New Roman"/>
                <w:highlight w:val="none"/>
              </w:rPr>
              <w:t xml:space="preserve"> </w:t>
            </w:r>
            <w:r>
              <w:rPr>
                <w:rFonts w:ascii="Times New Roman" w:hAnsi="Times New Roman"/>
                <w:spacing w:val="11"/>
                <w:highlight w:val="none"/>
              </w:rPr>
              <w:t>该投标人的澄清或说明始终都不符合评标委员会要求的，作否决投标处</w:t>
            </w:r>
            <w:r>
              <w:rPr>
                <w:rFonts w:ascii="Times New Roman" w:hAnsi="Times New Roman"/>
                <w:spacing w:val="-10"/>
                <w:highlight w:val="none"/>
              </w:rPr>
              <w:t>理。</w:t>
            </w:r>
          </w:p>
        </w:tc>
      </w:tr>
      <w:tr w14:paraId="22B5F1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843" w:type="dxa"/>
            <w:gridSpan w:val="2"/>
            <w:vAlign w:val="top"/>
          </w:tcPr>
          <w:p w14:paraId="28505CF2">
            <w:pPr>
              <w:pStyle w:val="18"/>
              <w:spacing w:before="175" w:line="221" w:lineRule="auto"/>
              <w:ind w:left="610"/>
              <w:rPr>
                <w:rFonts w:ascii="Times New Roman" w:hAnsi="Times New Roman"/>
                <w:highlight w:val="none"/>
              </w:rPr>
            </w:pPr>
            <w:r>
              <w:rPr>
                <w:rFonts w:ascii="Times New Roman" w:hAnsi="Times New Roman"/>
                <w:spacing w:val="-2"/>
                <w:highlight w:val="none"/>
                <w14:textOutline w14:w="3831" w14:cap="flat" w14:cmpd="sng">
                  <w14:solidFill>
                    <w14:srgbClr w14:val="000000"/>
                  </w14:solidFill>
                  <w14:prstDash w14:val="solid"/>
                  <w14:miter w14:val="0"/>
                </w14:textOutline>
              </w:rPr>
              <w:t>条款号</w:t>
            </w:r>
          </w:p>
        </w:tc>
        <w:tc>
          <w:tcPr>
            <w:tcW w:w="2044" w:type="dxa"/>
            <w:vAlign w:val="top"/>
          </w:tcPr>
          <w:p w14:paraId="43C5675F">
            <w:pPr>
              <w:pStyle w:val="18"/>
              <w:spacing w:before="175" w:line="221" w:lineRule="auto"/>
              <w:ind w:left="601"/>
              <w:rPr>
                <w:rFonts w:ascii="Times New Roman" w:hAnsi="Times New Roman"/>
                <w:highlight w:val="none"/>
              </w:rPr>
            </w:pPr>
            <w:r>
              <w:rPr>
                <w:rFonts w:ascii="Times New Roman" w:hAnsi="Times New Roman"/>
                <w:spacing w:val="-1"/>
                <w:highlight w:val="none"/>
                <w14:textOutline w14:w="3831" w14:cap="flat" w14:cmpd="sng">
                  <w14:solidFill>
                    <w14:srgbClr w14:val="000000"/>
                  </w14:solidFill>
                  <w14:prstDash w14:val="solid"/>
                  <w14:miter w14:val="0"/>
                </w14:textOutline>
              </w:rPr>
              <w:t>条款内容</w:t>
            </w:r>
          </w:p>
        </w:tc>
        <w:tc>
          <w:tcPr>
            <w:tcW w:w="5299" w:type="dxa"/>
            <w:gridSpan w:val="2"/>
            <w:vAlign w:val="top"/>
          </w:tcPr>
          <w:p w14:paraId="53BEDAFE">
            <w:pPr>
              <w:pStyle w:val="18"/>
              <w:spacing w:before="175" w:line="221" w:lineRule="auto"/>
              <w:ind w:left="2110"/>
              <w:rPr>
                <w:rFonts w:ascii="Times New Roman" w:hAnsi="Times New Roman"/>
                <w:highlight w:val="none"/>
              </w:rPr>
            </w:pPr>
            <w:r>
              <w:rPr>
                <w:rFonts w:ascii="Times New Roman" w:hAnsi="Times New Roman"/>
                <w:spacing w:val="-1"/>
                <w:highlight w:val="none"/>
                <w14:textOutline w14:w="3831" w14:cap="flat" w14:cmpd="sng">
                  <w14:solidFill>
                    <w14:srgbClr w14:val="000000"/>
                  </w14:solidFill>
                  <w14:prstDash w14:val="solid"/>
                  <w14:miter w14:val="0"/>
                </w14:textOutline>
              </w:rPr>
              <w:t>编列内容</w:t>
            </w:r>
          </w:p>
        </w:tc>
      </w:tr>
      <w:tr w14:paraId="0DE0EE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1843" w:type="dxa"/>
            <w:gridSpan w:val="2"/>
            <w:vAlign w:val="top"/>
          </w:tcPr>
          <w:p w14:paraId="4C88BE97">
            <w:pPr>
              <w:spacing w:line="254" w:lineRule="auto"/>
              <w:rPr>
                <w:rFonts w:ascii="Times New Roman" w:hAnsi="Times New Roman"/>
                <w:sz w:val="21"/>
                <w:highlight w:val="none"/>
              </w:rPr>
            </w:pPr>
          </w:p>
          <w:p w14:paraId="234DB679">
            <w:pPr>
              <w:spacing w:line="254" w:lineRule="auto"/>
              <w:rPr>
                <w:rFonts w:ascii="Times New Roman" w:hAnsi="Times New Roman"/>
                <w:sz w:val="21"/>
                <w:highlight w:val="none"/>
              </w:rPr>
            </w:pPr>
          </w:p>
          <w:p w14:paraId="37F2DA68">
            <w:pPr>
              <w:spacing w:line="254" w:lineRule="auto"/>
              <w:rPr>
                <w:rFonts w:ascii="Times New Roman" w:hAnsi="Times New Roman"/>
                <w:sz w:val="21"/>
                <w:highlight w:val="none"/>
              </w:rPr>
            </w:pPr>
          </w:p>
          <w:p w14:paraId="02096929">
            <w:pPr>
              <w:spacing w:before="60" w:line="189" w:lineRule="auto"/>
              <w:ind w:left="710"/>
              <w:rPr>
                <w:rFonts w:ascii="Times New Roman" w:hAnsi="Times New Roman" w:eastAsia="Times New Roman" w:cs="Times New Roman"/>
                <w:sz w:val="21"/>
                <w:szCs w:val="21"/>
                <w:highlight w:val="none"/>
              </w:rPr>
            </w:pPr>
            <w:r>
              <w:rPr>
                <w:rFonts w:ascii="Times New Roman" w:hAnsi="Times New Roman" w:eastAsia="Times New Roman" w:cs="Times New Roman"/>
                <w:spacing w:val="-1"/>
                <w:sz w:val="21"/>
                <w:szCs w:val="21"/>
                <w:highlight w:val="none"/>
              </w:rPr>
              <w:t>2.2.1</w:t>
            </w:r>
          </w:p>
        </w:tc>
        <w:tc>
          <w:tcPr>
            <w:tcW w:w="2044" w:type="dxa"/>
            <w:vAlign w:val="top"/>
          </w:tcPr>
          <w:p w14:paraId="0A4485E1">
            <w:pPr>
              <w:spacing w:line="253" w:lineRule="auto"/>
              <w:rPr>
                <w:rFonts w:ascii="Times New Roman" w:hAnsi="Times New Roman"/>
                <w:sz w:val="21"/>
                <w:highlight w:val="none"/>
              </w:rPr>
            </w:pPr>
          </w:p>
          <w:p w14:paraId="5B4AB777">
            <w:pPr>
              <w:spacing w:line="254" w:lineRule="auto"/>
              <w:rPr>
                <w:rFonts w:ascii="Times New Roman" w:hAnsi="Times New Roman"/>
                <w:sz w:val="21"/>
                <w:highlight w:val="none"/>
              </w:rPr>
            </w:pPr>
          </w:p>
          <w:p w14:paraId="08DD1DF7">
            <w:pPr>
              <w:pStyle w:val="18"/>
              <w:spacing w:before="68" w:line="221" w:lineRule="auto"/>
              <w:ind w:left="606"/>
              <w:rPr>
                <w:rFonts w:ascii="Times New Roman" w:hAnsi="Times New Roman"/>
                <w:highlight w:val="none"/>
              </w:rPr>
            </w:pPr>
            <w:r>
              <w:rPr>
                <w:rFonts w:ascii="Times New Roman" w:hAnsi="Times New Roman"/>
                <w:spacing w:val="-2"/>
                <w:highlight w:val="none"/>
              </w:rPr>
              <w:t>分值构成</w:t>
            </w:r>
          </w:p>
          <w:p w14:paraId="25132B31">
            <w:pPr>
              <w:pStyle w:val="18"/>
              <w:spacing w:before="167" w:line="221" w:lineRule="auto"/>
              <w:ind w:left="293"/>
              <w:rPr>
                <w:rFonts w:ascii="Times New Roman" w:hAnsi="Times New Roman"/>
                <w:highlight w:val="none"/>
              </w:rPr>
            </w:pPr>
            <w:r>
              <w:rPr>
                <w:rFonts w:ascii="Times New Roman" w:hAnsi="Times New Roman"/>
                <w:spacing w:val="-7"/>
                <w:highlight w:val="none"/>
              </w:rPr>
              <w:t>（总分</w:t>
            </w:r>
            <w:r>
              <w:rPr>
                <w:rFonts w:ascii="Times New Roman" w:hAnsi="Times New Roman"/>
                <w:spacing w:val="-18"/>
                <w:highlight w:val="none"/>
              </w:rPr>
              <w:t xml:space="preserve"> </w:t>
            </w:r>
            <w:r>
              <w:rPr>
                <w:rFonts w:ascii="Times New Roman" w:hAnsi="Times New Roman"/>
                <w:spacing w:val="-7"/>
                <w:highlight w:val="none"/>
              </w:rPr>
              <w:t>100</w:t>
            </w:r>
            <w:r>
              <w:rPr>
                <w:rFonts w:ascii="Times New Roman" w:hAnsi="Times New Roman"/>
                <w:spacing w:val="-46"/>
                <w:highlight w:val="none"/>
              </w:rPr>
              <w:t xml:space="preserve"> </w:t>
            </w:r>
            <w:r>
              <w:rPr>
                <w:rFonts w:ascii="Times New Roman" w:hAnsi="Times New Roman"/>
                <w:spacing w:val="-7"/>
                <w:highlight w:val="none"/>
              </w:rPr>
              <w:t>分）</w:t>
            </w:r>
          </w:p>
        </w:tc>
        <w:tc>
          <w:tcPr>
            <w:tcW w:w="5299" w:type="dxa"/>
            <w:gridSpan w:val="2"/>
            <w:vAlign w:val="top"/>
          </w:tcPr>
          <w:p w14:paraId="2753FD73">
            <w:pPr>
              <w:pStyle w:val="18"/>
              <w:spacing w:before="157" w:line="221" w:lineRule="auto"/>
              <w:ind w:left="117"/>
              <w:rPr>
                <w:rFonts w:ascii="Times New Roman" w:hAnsi="Times New Roman"/>
                <w:highlight w:val="none"/>
              </w:rPr>
            </w:pPr>
            <w:r>
              <w:rPr>
                <w:rFonts w:ascii="Times New Roman" w:hAnsi="Times New Roman"/>
                <w:spacing w:val="-25"/>
                <w:highlight w:val="none"/>
              </w:rPr>
              <w:t>经济：</w:t>
            </w:r>
            <w:r>
              <w:rPr>
                <w:rFonts w:ascii="Times New Roman" w:hAnsi="Times New Roman"/>
                <w:spacing w:val="10"/>
                <w:highlight w:val="none"/>
              </w:rPr>
              <w:t xml:space="preserve"> </w:t>
            </w:r>
            <w:r>
              <w:rPr>
                <w:rFonts w:hint="eastAsia" w:ascii="Times New Roman" w:hAnsi="Times New Roman"/>
                <w:spacing w:val="11"/>
                <w:highlight w:val="none"/>
                <w:u w:val="single" w:color="auto"/>
                <w:lang w:val="en-US" w:eastAsia="zh-CN"/>
              </w:rPr>
              <w:t>70</w:t>
            </w:r>
            <w:r>
              <w:rPr>
                <w:rFonts w:ascii="Times New Roman" w:hAnsi="Times New Roman"/>
                <w:spacing w:val="-92"/>
                <w:highlight w:val="none"/>
              </w:rPr>
              <w:t xml:space="preserve"> </w:t>
            </w:r>
            <w:r>
              <w:rPr>
                <w:rFonts w:ascii="Times New Roman" w:hAnsi="Times New Roman"/>
                <w:spacing w:val="-25"/>
                <w:highlight w:val="none"/>
              </w:rPr>
              <w:t>分；</w:t>
            </w:r>
          </w:p>
          <w:p w14:paraId="282CCA90">
            <w:pPr>
              <w:pStyle w:val="18"/>
              <w:spacing w:before="170" w:line="221" w:lineRule="auto"/>
              <w:ind w:left="117"/>
              <w:rPr>
                <w:rFonts w:ascii="Times New Roman" w:hAnsi="Times New Roman"/>
                <w:highlight w:val="none"/>
              </w:rPr>
            </w:pPr>
            <w:r>
              <w:rPr>
                <w:rFonts w:ascii="Times New Roman" w:hAnsi="Times New Roman"/>
                <w:spacing w:val="-25"/>
                <w:highlight w:val="none"/>
              </w:rPr>
              <w:t>技术：</w:t>
            </w:r>
            <w:r>
              <w:rPr>
                <w:rFonts w:ascii="Times New Roman" w:hAnsi="Times New Roman"/>
                <w:spacing w:val="10"/>
                <w:highlight w:val="none"/>
              </w:rPr>
              <w:t xml:space="preserve"> </w:t>
            </w:r>
            <w:r>
              <w:rPr>
                <w:rFonts w:hint="eastAsia" w:ascii="Times New Roman" w:hAnsi="Times New Roman"/>
                <w:spacing w:val="11"/>
                <w:highlight w:val="none"/>
                <w:u w:val="single" w:color="auto"/>
                <w:lang w:val="en-US" w:eastAsia="zh-CN"/>
              </w:rPr>
              <w:t>26</w:t>
            </w:r>
            <w:r>
              <w:rPr>
                <w:rFonts w:ascii="Times New Roman" w:hAnsi="Times New Roman"/>
                <w:spacing w:val="11"/>
                <w:highlight w:val="none"/>
                <w:u w:val="single" w:color="auto"/>
              </w:rPr>
              <w:t xml:space="preserve"> </w:t>
            </w:r>
            <w:r>
              <w:rPr>
                <w:rFonts w:ascii="Times New Roman" w:hAnsi="Times New Roman"/>
                <w:spacing w:val="-91"/>
                <w:highlight w:val="none"/>
              </w:rPr>
              <w:t xml:space="preserve"> </w:t>
            </w:r>
            <w:r>
              <w:rPr>
                <w:rFonts w:ascii="Times New Roman" w:hAnsi="Times New Roman"/>
                <w:spacing w:val="-25"/>
                <w:highlight w:val="none"/>
              </w:rPr>
              <w:t>分；</w:t>
            </w:r>
          </w:p>
          <w:p w14:paraId="4E26FC40">
            <w:pPr>
              <w:pStyle w:val="18"/>
              <w:spacing w:before="166" w:line="221" w:lineRule="auto"/>
              <w:ind w:left="125"/>
              <w:rPr>
                <w:rFonts w:ascii="Times New Roman" w:hAnsi="Times New Roman"/>
                <w:highlight w:val="none"/>
              </w:rPr>
            </w:pPr>
            <w:r>
              <w:rPr>
                <w:rFonts w:ascii="Times New Roman" w:hAnsi="Times New Roman"/>
                <w:spacing w:val="-20"/>
                <w:highlight w:val="none"/>
              </w:rPr>
              <w:t>资信：</w:t>
            </w:r>
            <w:r>
              <w:rPr>
                <w:rFonts w:hint="eastAsia" w:ascii="Times New Roman" w:hAnsi="Times New Roman"/>
                <w:spacing w:val="-27"/>
                <w:highlight w:val="none"/>
                <w:u w:val="single"/>
                <w:lang w:val="en-US" w:eastAsia="zh-CN"/>
              </w:rPr>
              <w:t xml:space="preserve">4   </w:t>
            </w:r>
            <w:r>
              <w:rPr>
                <w:rFonts w:ascii="Times New Roman" w:hAnsi="Times New Roman"/>
                <w:spacing w:val="-92"/>
                <w:highlight w:val="none"/>
                <w:u w:val="single"/>
              </w:rPr>
              <w:t xml:space="preserve"> </w:t>
            </w:r>
            <w:r>
              <w:rPr>
                <w:rFonts w:ascii="Times New Roman" w:hAnsi="Times New Roman"/>
                <w:spacing w:val="-20"/>
                <w:highlight w:val="none"/>
              </w:rPr>
              <w:t>分；</w:t>
            </w:r>
          </w:p>
          <w:p w14:paraId="2FF82AE6">
            <w:pPr>
              <w:pStyle w:val="18"/>
              <w:spacing w:before="171" w:line="221" w:lineRule="auto"/>
              <w:ind w:left="117"/>
              <w:rPr>
                <w:rFonts w:ascii="Times New Roman" w:hAnsi="Times New Roman"/>
                <w:highlight w:val="none"/>
              </w:rPr>
            </w:pPr>
            <w:r>
              <w:rPr>
                <w:rFonts w:ascii="Times New Roman" w:hAnsi="Times New Roman"/>
                <w:spacing w:val="-12"/>
                <w:highlight w:val="none"/>
              </w:rPr>
              <w:t>其他评分因素：</w:t>
            </w:r>
            <w:r>
              <w:rPr>
                <w:rFonts w:hint="eastAsia" w:ascii="Times New Roman" w:hAnsi="Times New Roman"/>
                <w:spacing w:val="-12"/>
                <w:highlight w:val="none"/>
                <w:u w:val="single" w:color="auto"/>
                <w:lang w:val="en-US" w:eastAsia="zh-CN"/>
              </w:rPr>
              <w:t>0</w:t>
            </w:r>
            <w:r>
              <w:rPr>
                <w:rFonts w:ascii="Times New Roman" w:hAnsi="Times New Roman"/>
                <w:spacing w:val="34"/>
                <w:highlight w:val="none"/>
                <w:u w:val="single" w:color="auto"/>
              </w:rPr>
              <w:t xml:space="preserve"> </w:t>
            </w:r>
            <w:r>
              <w:rPr>
                <w:rFonts w:ascii="Times New Roman" w:hAnsi="Times New Roman"/>
                <w:spacing w:val="-94"/>
                <w:highlight w:val="none"/>
                <w:u w:val="single" w:color="auto"/>
              </w:rPr>
              <w:t xml:space="preserve"> </w:t>
            </w:r>
            <w:r>
              <w:rPr>
                <w:rFonts w:ascii="Times New Roman" w:hAnsi="Times New Roman"/>
                <w:spacing w:val="-12"/>
                <w:highlight w:val="none"/>
              </w:rPr>
              <w:t>分。</w:t>
            </w:r>
          </w:p>
        </w:tc>
      </w:tr>
      <w:tr w14:paraId="728F0B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1843" w:type="dxa"/>
            <w:gridSpan w:val="2"/>
            <w:vAlign w:val="top"/>
          </w:tcPr>
          <w:p w14:paraId="2A575B5F">
            <w:pPr>
              <w:spacing w:before="194" w:line="386" w:lineRule="exact"/>
              <w:ind w:left="710"/>
              <w:rPr>
                <w:rFonts w:ascii="Times New Roman" w:hAnsi="Times New Roman" w:eastAsia="Times New Roman" w:cs="Times New Roman"/>
                <w:sz w:val="21"/>
                <w:szCs w:val="21"/>
                <w:highlight w:val="none"/>
              </w:rPr>
            </w:pPr>
            <w:r>
              <w:rPr>
                <w:rFonts w:ascii="Times New Roman" w:hAnsi="Times New Roman" w:eastAsia="Times New Roman" w:cs="Times New Roman"/>
                <w:spacing w:val="-1"/>
                <w:position w:val="17"/>
                <w:sz w:val="21"/>
                <w:szCs w:val="21"/>
                <w:highlight w:val="none"/>
              </w:rPr>
              <w:t>2.2.2</w:t>
            </w:r>
          </w:p>
          <w:p w14:paraId="5EDD2924">
            <w:pPr>
              <w:pStyle w:val="18"/>
              <w:spacing w:before="1" w:line="222" w:lineRule="auto"/>
              <w:ind w:left="667"/>
              <w:rPr>
                <w:rFonts w:ascii="Times New Roman" w:hAnsi="Times New Roman"/>
                <w:highlight w:val="none"/>
              </w:rPr>
            </w:pPr>
            <w:r>
              <w:rPr>
                <w:rFonts w:ascii="Times New Roman" w:hAnsi="Times New Roman"/>
                <w:spacing w:val="-5"/>
                <w:highlight w:val="none"/>
              </w:rPr>
              <w:t>（</w:t>
            </w:r>
            <w:r>
              <w:rPr>
                <w:rFonts w:ascii="Times New Roman" w:hAnsi="Times New Roman" w:eastAsia="Times New Roman" w:cs="Times New Roman"/>
                <w:spacing w:val="-5"/>
                <w:highlight w:val="none"/>
              </w:rPr>
              <w:t>1</w:t>
            </w:r>
            <w:r>
              <w:rPr>
                <w:rFonts w:ascii="Times New Roman" w:hAnsi="Times New Roman"/>
                <w:spacing w:val="-5"/>
                <w:highlight w:val="none"/>
              </w:rPr>
              <w:t>）</w:t>
            </w:r>
          </w:p>
        </w:tc>
        <w:tc>
          <w:tcPr>
            <w:tcW w:w="2044" w:type="dxa"/>
            <w:vAlign w:val="top"/>
          </w:tcPr>
          <w:p w14:paraId="3EBEED5F">
            <w:pPr>
              <w:spacing w:line="299" w:lineRule="auto"/>
              <w:rPr>
                <w:rFonts w:ascii="Times New Roman" w:hAnsi="Times New Roman"/>
                <w:sz w:val="21"/>
                <w:highlight w:val="none"/>
              </w:rPr>
            </w:pPr>
          </w:p>
          <w:p w14:paraId="491B6BA8">
            <w:pPr>
              <w:pStyle w:val="18"/>
              <w:spacing w:before="68" w:line="219" w:lineRule="auto"/>
              <w:ind w:left="286"/>
              <w:rPr>
                <w:rFonts w:ascii="Times New Roman" w:hAnsi="Times New Roman"/>
                <w:highlight w:val="none"/>
              </w:rPr>
            </w:pPr>
            <w:r>
              <w:rPr>
                <w:rFonts w:ascii="Times New Roman" w:hAnsi="Times New Roman"/>
                <w:spacing w:val="-1"/>
                <w:highlight w:val="none"/>
              </w:rPr>
              <w:t>评标价确定方法</w:t>
            </w:r>
          </w:p>
        </w:tc>
        <w:tc>
          <w:tcPr>
            <w:tcW w:w="5299" w:type="dxa"/>
            <w:gridSpan w:val="2"/>
            <w:vAlign w:val="top"/>
          </w:tcPr>
          <w:p w14:paraId="6ED23E84">
            <w:pPr>
              <w:pStyle w:val="18"/>
              <w:spacing w:before="157" w:line="361" w:lineRule="auto"/>
              <w:ind w:right="107" w:firstLine="218" w:firstLineChars="100"/>
              <w:jc w:val="both"/>
              <w:rPr>
                <w:rFonts w:hint="eastAsia" w:ascii="Times New Roman" w:hAnsi="Times New Roman" w:eastAsia="宋体"/>
                <w:highlight w:val="none"/>
                <w:lang w:val="en-US" w:eastAsia="zh-CN"/>
              </w:rPr>
            </w:pPr>
            <w:r>
              <w:rPr>
                <w:rFonts w:ascii="Times New Roman" w:hAnsi="Times New Roman" w:eastAsia="宋体" w:cs="宋体"/>
                <w:spacing w:val="4"/>
                <w:highlight w:val="none"/>
              </w:rPr>
              <w:t>评标价＝投标函大写人民币投标报价或投标人须知前附表报价说明规定的参与评审的投标报价（或经投标人书面确认的算术错误修正后的投标报价）。说明：除招标文件特殊规定外，有关报价</w:t>
            </w:r>
            <w:bookmarkStart w:id="1523" w:name="_GoBack"/>
            <w:bookmarkEnd w:id="1523"/>
            <w:r>
              <w:rPr>
                <w:rFonts w:ascii="Times New Roman" w:hAnsi="Times New Roman" w:eastAsia="宋体" w:cs="宋体"/>
                <w:spacing w:val="4"/>
                <w:highlight w:val="none"/>
              </w:rPr>
              <w:t>入围基准值、评标基准价的计算应用的投标报价一般均指评标</w:t>
            </w:r>
            <w:r>
              <w:rPr>
                <w:rFonts w:hint="eastAsia" w:ascii="Times New Roman" w:hAnsi="Times New Roman" w:eastAsia="宋体" w:cs="宋体"/>
                <w:spacing w:val="4"/>
                <w:highlight w:val="none"/>
                <w:lang w:val="en-US" w:eastAsia="zh-CN"/>
              </w:rPr>
              <w:t>价。</w:t>
            </w:r>
          </w:p>
        </w:tc>
      </w:tr>
      <w:tr w14:paraId="22D5D7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7" w:hRule="atLeast"/>
        </w:trPr>
        <w:tc>
          <w:tcPr>
            <w:tcW w:w="1843" w:type="dxa"/>
            <w:gridSpan w:val="2"/>
            <w:vAlign w:val="top"/>
          </w:tcPr>
          <w:p w14:paraId="48002CF9">
            <w:pPr>
              <w:spacing w:line="251" w:lineRule="auto"/>
              <w:rPr>
                <w:rFonts w:ascii="Times New Roman" w:hAnsi="Times New Roman"/>
                <w:sz w:val="21"/>
                <w:highlight w:val="none"/>
              </w:rPr>
            </w:pPr>
          </w:p>
          <w:p w14:paraId="0C729A49">
            <w:pPr>
              <w:spacing w:line="251" w:lineRule="auto"/>
              <w:rPr>
                <w:rFonts w:ascii="Times New Roman" w:hAnsi="Times New Roman"/>
                <w:sz w:val="21"/>
                <w:highlight w:val="none"/>
              </w:rPr>
            </w:pPr>
          </w:p>
          <w:p w14:paraId="264FD720">
            <w:pPr>
              <w:spacing w:line="252" w:lineRule="auto"/>
              <w:rPr>
                <w:rFonts w:ascii="Times New Roman" w:hAnsi="Times New Roman"/>
                <w:sz w:val="21"/>
                <w:highlight w:val="none"/>
              </w:rPr>
            </w:pPr>
          </w:p>
          <w:p w14:paraId="06F63AAB">
            <w:pPr>
              <w:spacing w:line="252" w:lineRule="auto"/>
              <w:rPr>
                <w:rFonts w:ascii="Times New Roman" w:hAnsi="Times New Roman"/>
                <w:sz w:val="21"/>
                <w:highlight w:val="none"/>
              </w:rPr>
            </w:pPr>
          </w:p>
          <w:p w14:paraId="0A70375F">
            <w:pPr>
              <w:spacing w:line="252" w:lineRule="auto"/>
              <w:rPr>
                <w:rFonts w:ascii="Times New Roman" w:hAnsi="Times New Roman"/>
                <w:sz w:val="21"/>
                <w:highlight w:val="none"/>
              </w:rPr>
            </w:pPr>
          </w:p>
          <w:p w14:paraId="6D59E763">
            <w:pPr>
              <w:spacing w:line="252" w:lineRule="auto"/>
              <w:rPr>
                <w:rFonts w:ascii="Times New Roman" w:hAnsi="Times New Roman"/>
                <w:sz w:val="21"/>
                <w:highlight w:val="none"/>
              </w:rPr>
            </w:pPr>
          </w:p>
          <w:p w14:paraId="3F4517A9">
            <w:pPr>
              <w:spacing w:line="252" w:lineRule="auto"/>
              <w:rPr>
                <w:rFonts w:ascii="Times New Roman" w:hAnsi="Times New Roman"/>
                <w:sz w:val="21"/>
                <w:highlight w:val="none"/>
              </w:rPr>
            </w:pPr>
          </w:p>
          <w:p w14:paraId="19620F7F">
            <w:pPr>
              <w:spacing w:line="252" w:lineRule="auto"/>
              <w:rPr>
                <w:rFonts w:ascii="Times New Roman" w:hAnsi="Times New Roman"/>
                <w:sz w:val="21"/>
                <w:highlight w:val="none"/>
              </w:rPr>
            </w:pPr>
          </w:p>
          <w:p w14:paraId="1F207AF6">
            <w:pPr>
              <w:spacing w:before="60" w:line="386" w:lineRule="exact"/>
              <w:ind w:left="710"/>
              <w:rPr>
                <w:rFonts w:ascii="Times New Roman" w:hAnsi="Times New Roman" w:eastAsia="Times New Roman" w:cs="Times New Roman"/>
                <w:sz w:val="21"/>
                <w:szCs w:val="21"/>
                <w:highlight w:val="none"/>
              </w:rPr>
            </w:pPr>
            <w:r>
              <w:rPr>
                <w:rFonts w:ascii="Times New Roman" w:hAnsi="Times New Roman" w:eastAsia="Times New Roman" w:cs="Times New Roman"/>
                <w:spacing w:val="-1"/>
                <w:position w:val="17"/>
                <w:sz w:val="21"/>
                <w:szCs w:val="21"/>
                <w:highlight w:val="none"/>
              </w:rPr>
              <w:t>2.2.2</w:t>
            </w:r>
          </w:p>
          <w:p w14:paraId="4044A992">
            <w:pPr>
              <w:pStyle w:val="18"/>
              <w:spacing w:line="232" w:lineRule="auto"/>
              <w:ind w:left="667"/>
              <w:rPr>
                <w:rFonts w:ascii="Times New Roman" w:hAnsi="Times New Roman"/>
                <w:highlight w:val="none"/>
              </w:rPr>
            </w:pPr>
            <w:r>
              <w:rPr>
                <w:rFonts w:ascii="Times New Roman" w:hAnsi="Times New Roman"/>
                <w:spacing w:val="-5"/>
                <w:highlight w:val="none"/>
              </w:rPr>
              <w:t>（</w:t>
            </w:r>
            <w:r>
              <w:rPr>
                <w:rFonts w:ascii="Times New Roman" w:hAnsi="Times New Roman" w:eastAsia="Times New Roman" w:cs="Times New Roman"/>
                <w:spacing w:val="-5"/>
                <w:highlight w:val="none"/>
              </w:rPr>
              <w:t>2</w:t>
            </w:r>
            <w:r>
              <w:rPr>
                <w:rFonts w:ascii="Times New Roman" w:hAnsi="Times New Roman"/>
                <w:spacing w:val="-5"/>
                <w:highlight w:val="none"/>
              </w:rPr>
              <w:t>）</w:t>
            </w:r>
          </w:p>
        </w:tc>
        <w:tc>
          <w:tcPr>
            <w:tcW w:w="2044" w:type="dxa"/>
            <w:vAlign w:val="top"/>
          </w:tcPr>
          <w:p w14:paraId="13109EB4">
            <w:pPr>
              <w:spacing w:line="246" w:lineRule="auto"/>
              <w:rPr>
                <w:rFonts w:ascii="Arial"/>
                <w:sz w:val="21"/>
                <w:highlight w:val="none"/>
              </w:rPr>
            </w:pPr>
          </w:p>
          <w:p w14:paraId="27FFAB5D">
            <w:pPr>
              <w:spacing w:line="246" w:lineRule="auto"/>
              <w:rPr>
                <w:rFonts w:ascii="Arial"/>
                <w:sz w:val="21"/>
                <w:highlight w:val="none"/>
              </w:rPr>
            </w:pPr>
          </w:p>
          <w:p w14:paraId="7EFB6CFE">
            <w:pPr>
              <w:spacing w:line="246" w:lineRule="auto"/>
              <w:rPr>
                <w:rFonts w:ascii="Arial"/>
                <w:sz w:val="21"/>
                <w:highlight w:val="none"/>
              </w:rPr>
            </w:pPr>
          </w:p>
          <w:p w14:paraId="176E7AB6">
            <w:pPr>
              <w:spacing w:line="246" w:lineRule="auto"/>
              <w:rPr>
                <w:rFonts w:ascii="Arial"/>
                <w:sz w:val="21"/>
                <w:highlight w:val="none"/>
              </w:rPr>
            </w:pPr>
          </w:p>
          <w:p w14:paraId="5B89D688">
            <w:pPr>
              <w:spacing w:line="246" w:lineRule="auto"/>
              <w:rPr>
                <w:rFonts w:ascii="Arial"/>
                <w:sz w:val="21"/>
                <w:highlight w:val="none"/>
              </w:rPr>
            </w:pPr>
          </w:p>
          <w:p w14:paraId="2A1709F7">
            <w:pPr>
              <w:spacing w:line="246" w:lineRule="auto"/>
              <w:rPr>
                <w:rFonts w:ascii="Arial"/>
                <w:sz w:val="21"/>
                <w:highlight w:val="none"/>
              </w:rPr>
            </w:pPr>
          </w:p>
          <w:p w14:paraId="1C2C3304">
            <w:pPr>
              <w:spacing w:line="246" w:lineRule="auto"/>
              <w:rPr>
                <w:rFonts w:ascii="Arial"/>
                <w:sz w:val="21"/>
                <w:highlight w:val="none"/>
              </w:rPr>
            </w:pPr>
          </w:p>
          <w:p w14:paraId="77F51224">
            <w:pPr>
              <w:spacing w:line="247" w:lineRule="auto"/>
              <w:rPr>
                <w:rFonts w:ascii="Arial"/>
                <w:sz w:val="21"/>
                <w:highlight w:val="none"/>
              </w:rPr>
            </w:pPr>
          </w:p>
          <w:p w14:paraId="746C9DC0">
            <w:pPr>
              <w:pStyle w:val="18"/>
              <w:spacing w:before="69" w:line="423" w:lineRule="exact"/>
              <w:ind w:left="286"/>
              <w:rPr>
                <w:highlight w:val="none"/>
              </w:rPr>
            </w:pPr>
            <w:r>
              <w:rPr>
                <w:spacing w:val="-1"/>
                <w:position w:val="16"/>
                <w:highlight w:val="none"/>
              </w:rPr>
              <w:t>评标基准价计算</w:t>
            </w:r>
          </w:p>
          <w:p w14:paraId="7FB1510B">
            <w:pPr>
              <w:pStyle w:val="18"/>
              <w:spacing w:line="222" w:lineRule="auto"/>
              <w:ind w:left="816" w:leftChars="0"/>
              <w:rPr>
                <w:rFonts w:ascii="Times New Roman" w:hAnsi="Times New Roman"/>
                <w:color w:val="FF0000"/>
                <w:highlight w:val="none"/>
              </w:rPr>
            </w:pPr>
            <w:r>
              <w:rPr>
                <w:spacing w:val="-2"/>
                <w:highlight w:val="none"/>
              </w:rPr>
              <w:t>方法</w:t>
            </w:r>
          </w:p>
        </w:tc>
        <w:tc>
          <w:tcPr>
            <w:tcW w:w="5299" w:type="dxa"/>
            <w:gridSpan w:val="2"/>
            <w:vAlign w:val="top"/>
          </w:tcPr>
          <w:p w14:paraId="2BF74EC4">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15"/>
              <w:textAlignment w:val="baseline"/>
              <w:rPr>
                <w:rFonts w:ascii="Times New Roman" w:hAnsi="Times New Roman"/>
                <w:color w:val="FF0000"/>
                <w:highlight w:val="none"/>
              </w:rPr>
            </w:pPr>
            <w:r>
              <w:rPr>
                <w:rFonts w:hint="default" w:ascii="宋体" w:hAnsi="宋体"/>
                <w:color w:val="auto"/>
                <w:szCs w:val="21"/>
                <w:highlight w:val="none"/>
                <w:lang w:val="en-US" w:eastAsia="zh-CN"/>
              </w:rPr>
              <w:t>基准价计算方法：</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（1）最高投标限价是否参与基准价计算：否</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（2）参与基准价计算范围：</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 xml:space="preserve">    通过初步评审且投标报价不低于合理最低价的投标人投标报价参与基准价得分计算。</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（3）基准价计算规则：</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 xml:space="preserve">    通过初步评审且投标报价不低于合理最低价的投标人超过6家（包含6家），去掉报价最高20%家和报价最低20%家投标报价（小数点后不保留有效数字，个位数向下取整）；若小于6家，则不去；将其投标报价取算术平均值下浮0%。</w:t>
            </w:r>
          </w:p>
        </w:tc>
      </w:tr>
      <w:tr w14:paraId="2D8E81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1" w:hRule="atLeast"/>
        </w:trPr>
        <w:tc>
          <w:tcPr>
            <w:tcW w:w="1843" w:type="dxa"/>
            <w:gridSpan w:val="2"/>
            <w:vAlign w:val="center"/>
          </w:tcPr>
          <w:p w14:paraId="046597BF">
            <w:pPr>
              <w:pStyle w:val="18"/>
              <w:spacing w:before="69" w:line="423" w:lineRule="exact"/>
              <w:jc w:val="center"/>
              <w:rPr>
                <w:rFonts w:ascii="Times New Roman" w:hAnsi="Times New Roman"/>
                <w:color w:val="auto"/>
                <w:spacing w:val="-1"/>
                <w:position w:val="16"/>
                <w:highlight w:val="none"/>
              </w:rPr>
            </w:pPr>
            <w:r>
              <w:rPr>
                <w:rFonts w:hint="eastAsia" w:ascii="Times New Roman" w:hAnsi="Times New Roman"/>
                <w:color w:val="auto"/>
                <w:spacing w:val="-1"/>
                <w:position w:val="16"/>
                <w:highlight w:val="none"/>
              </w:rPr>
              <w:t>2.2.3</w:t>
            </w:r>
          </w:p>
        </w:tc>
        <w:tc>
          <w:tcPr>
            <w:tcW w:w="2044" w:type="dxa"/>
            <w:vAlign w:val="center"/>
          </w:tcPr>
          <w:p w14:paraId="2095422A">
            <w:pPr>
              <w:pStyle w:val="18"/>
              <w:spacing w:before="69" w:line="423" w:lineRule="exact"/>
              <w:jc w:val="center"/>
              <w:rPr>
                <w:rFonts w:ascii="Times New Roman" w:hAnsi="Times New Roman"/>
                <w:color w:val="auto"/>
                <w:spacing w:val="-1"/>
                <w:position w:val="16"/>
                <w:highlight w:val="none"/>
              </w:rPr>
            </w:pPr>
            <w:r>
              <w:rPr>
                <w:rFonts w:hint="eastAsia" w:ascii="Times New Roman" w:hAnsi="Times New Roman"/>
                <w:color w:val="auto"/>
                <w:spacing w:val="-1"/>
                <w:position w:val="16"/>
                <w:highlight w:val="none"/>
              </w:rPr>
              <w:t>投标报价的偏差率</w:t>
            </w:r>
          </w:p>
          <w:p w14:paraId="1B17F9A9">
            <w:pPr>
              <w:pStyle w:val="18"/>
              <w:spacing w:before="69" w:line="423" w:lineRule="exact"/>
              <w:ind w:left="286"/>
              <w:jc w:val="center"/>
              <w:rPr>
                <w:rFonts w:ascii="Times New Roman" w:hAnsi="Times New Roman"/>
                <w:color w:val="auto"/>
                <w:spacing w:val="-1"/>
                <w:position w:val="16"/>
                <w:highlight w:val="none"/>
              </w:rPr>
            </w:pPr>
            <w:r>
              <w:rPr>
                <w:rFonts w:hint="eastAsia" w:ascii="Times New Roman" w:hAnsi="Times New Roman"/>
                <w:color w:val="auto"/>
                <w:spacing w:val="-1"/>
                <w:position w:val="16"/>
                <w:highlight w:val="none"/>
              </w:rPr>
              <w:t>计算公式</w:t>
            </w:r>
          </w:p>
        </w:tc>
        <w:tc>
          <w:tcPr>
            <w:tcW w:w="5299" w:type="dxa"/>
            <w:gridSpan w:val="2"/>
            <w:vAlign w:val="top"/>
          </w:tcPr>
          <w:p w14:paraId="1139D675">
            <w:pPr>
              <w:spacing w:line="420" w:lineRule="exact"/>
              <w:ind w:firstLine="210" w:firstLineChars="100"/>
              <w:rPr>
                <w:rFonts w:hint="eastAsia" w:ascii="宋体" w:hAnsi="宋体"/>
                <w:color w:val="auto"/>
                <w:szCs w:val="21"/>
                <w:highlight w:val="none"/>
              </w:rPr>
            </w:pPr>
            <w:r>
              <w:rPr>
                <w:rFonts w:hint="eastAsia" w:ascii="宋体" w:hAnsi="宋体"/>
                <w:color w:val="auto"/>
                <w:szCs w:val="21"/>
                <w:highlight w:val="none"/>
              </w:rPr>
              <w:t>偏差绝对值=|投标人评标价-评标基准价|</w:t>
            </w:r>
          </w:p>
          <w:p w14:paraId="7DEED2BB">
            <w:pPr>
              <w:spacing w:line="420" w:lineRule="exact"/>
              <w:ind w:firstLine="210" w:firstLineChars="100"/>
              <w:rPr>
                <w:rFonts w:hint="eastAsia" w:ascii="宋体" w:hAnsi="宋体"/>
                <w:color w:val="auto"/>
                <w:szCs w:val="21"/>
                <w:highlight w:val="none"/>
              </w:rPr>
            </w:pPr>
            <w:r>
              <w:rPr>
                <w:rFonts w:hint="eastAsia" w:ascii="宋体" w:hAnsi="宋体"/>
                <w:color w:val="auto"/>
                <w:szCs w:val="21"/>
                <w:highlight w:val="none"/>
              </w:rPr>
              <w:t>偏差率=100%×（</w:t>
            </w:r>
            <w:r>
              <w:rPr>
                <w:rFonts w:ascii="宋体" w:hAnsi="宋体"/>
                <w:color w:val="auto"/>
                <w:szCs w:val="21"/>
                <w:highlight w:val="none"/>
              </w:rPr>
              <w:t>|</w:t>
            </w:r>
            <w:r>
              <w:rPr>
                <w:rFonts w:hint="eastAsia" w:ascii="宋体" w:hAnsi="宋体"/>
                <w:color w:val="auto"/>
                <w:szCs w:val="21"/>
                <w:highlight w:val="none"/>
              </w:rPr>
              <w:t>投标人评标价－评标基准价</w:t>
            </w:r>
            <w:r>
              <w:rPr>
                <w:rFonts w:ascii="宋体" w:hAnsi="宋体"/>
                <w:color w:val="auto"/>
                <w:szCs w:val="21"/>
                <w:highlight w:val="none"/>
              </w:rPr>
              <w:t>|</w:t>
            </w:r>
            <w:r>
              <w:rPr>
                <w:rFonts w:hint="eastAsia" w:ascii="宋体" w:hAnsi="宋体"/>
                <w:color w:val="auto"/>
                <w:szCs w:val="21"/>
                <w:highlight w:val="none"/>
              </w:rPr>
              <w:t>）÷评标基准价</w:t>
            </w:r>
          </w:p>
          <w:p w14:paraId="55313AEF">
            <w:pPr>
              <w:spacing w:line="420" w:lineRule="exact"/>
              <w:ind w:left="210" w:leftChars="100" w:firstLine="0" w:firstLineChars="0"/>
              <w:rPr>
                <w:rFonts w:hint="eastAsia" w:ascii="Times New Roman" w:hAnsi="Times New Roman" w:eastAsia="宋体"/>
                <w:color w:val="auto"/>
                <w:highlight w:val="none"/>
                <w:lang w:eastAsia="zh-CN"/>
              </w:rPr>
            </w:pPr>
            <w:r>
              <w:rPr>
                <w:rFonts w:hint="eastAsia" w:ascii="宋体" w:hAnsi="宋体"/>
                <w:color w:val="auto"/>
                <w:szCs w:val="21"/>
                <w:highlight w:val="none"/>
              </w:rPr>
              <w:t>扣分标准：每低1%扣0.</w:t>
            </w:r>
            <w:r>
              <w:rPr>
                <w:rFonts w:hint="eastAsia" w:ascii="宋体" w:hAnsi="宋体" w:eastAsia="宋体"/>
                <w:color w:val="auto"/>
                <w:szCs w:val="21"/>
                <w:highlight w:val="none"/>
                <w:lang w:val="en-US" w:eastAsia="zh-CN"/>
              </w:rPr>
              <w:t>1</w:t>
            </w:r>
            <w:r>
              <w:rPr>
                <w:rFonts w:hint="eastAsia" w:ascii="宋体" w:hAnsi="宋体"/>
                <w:color w:val="auto"/>
                <w:szCs w:val="21"/>
                <w:highlight w:val="none"/>
              </w:rPr>
              <w:t>分；每高1%扣0.</w:t>
            </w:r>
            <w:r>
              <w:rPr>
                <w:rFonts w:hint="eastAsia" w:ascii="宋体" w:hAnsi="宋体" w:eastAsia="宋体"/>
                <w:color w:val="auto"/>
                <w:szCs w:val="21"/>
                <w:highlight w:val="none"/>
                <w:lang w:val="en-US" w:eastAsia="zh-CN"/>
              </w:rPr>
              <w:t>15</w:t>
            </w:r>
            <w:r>
              <w:rPr>
                <w:rFonts w:hint="eastAsia" w:ascii="宋体" w:hAnsi="宋体"/>
                <w:color w:val="auto"/>
                <w:szCs w:val="21"/>
                <w:highlight w:val="none"/>
              </w:rPr>
              <w:t>分。</w:t>
            </w:r>
            <w:r>
              <w:rPr>
                <w:rFonts w:hint="eastAsia" w:ascii="宋体" w:hAnsi="宋体"/>
                <w:color w:val="auto"/>
                <w:szCs w:val="21"/>
                <w:highlight w:val="none"/>
              </w:rPr>
              <w:br w:type="textWrapping"/>
            </w:r>
            <w:r>
              <w:rPr>
                <w:rFonts w:hint="eastAsia" w:ascii="宋体" w:hAnsi="宋体"/>
                <w:color w:val="auto"/>
                <w:szCs w:val="21"/>
                <w:highlight w:val="none"/>
              </w:rPr>
              <w:t>注：中间值采用插入法计算，小数点后保留两位。</w:t>
            </w:r>
          </w:p>
        </w:tc>
      </w:tr>
      <w:tr w14:paraId="3B6C17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1843" w:type="dxa"/>
            <w:gridSpan w:val="2"/>
            <w:vAlign w:val="top"/>
          </w:tcPr>
          <w:p w14:paraId="6F738156">
            <w:pPr>
              <w:pStyle w:val="18"/>
              <w:spacing w:before="179" w:line="221" w:lineRule="auto"/>
              <w:ind w:left="610"/>
              <w:rPr>
                <w:rFonts w:ascii="Times New Roman" w:hAnsi="Times New Roman"/>
                <w:highlight w:val="none"/>
              </w:rPr>
            </w:pPr>
            <w:r>
              <w:rPr>
                <w:rFonts w:ascii="Times New Roman" w:hAnsi="Times New Roman"/>
                <w:spacing w:val="-2"/>
                <w:highlight w:val="none"/>
                <w14:textOutline w14:w="3831" w14:cap="flat" w14:cmpd="sng">
                  <w14:solidFill>
                    <w14:srgbClr w14:val="000000"/>
                  </w14:solidFill>
                  <w14:prstDash w14:val="solid"/>
                  <w14:miter w14:val="0"/>
                </w14:textOutline>
              </w:rPr>
              <w:t>条款号</w:t>
            </w:r>
          </w:p>
        </w:tc>
        <w:tc>
          <w:tcPr>
            <w:tcW w:w="2044" w:type="dxa"/>
            <w:vAlign w:val="top"/>
          </w:tcPr>
          <w:p w14:paraId="649497F0">
            <w:pPr>
              <w:pStyle w:val="18"/>
              <w:spacing w:before="179" w:line="221" w:lineRule="auto"/>
              <w:ind w:left="598"/>
              <w:rPr>
                <w:rFonts w:ascii="Times New Roman" w:hAnsi="Times New Roman"/>
                <w:highlight w:val="none"/>
              </w:rPr>
            </w:pPr>
            <w:r>
              <w:rPr>
                <w:rFonts w:ascii="Times New Roman" w:hAnsi="Times New Roman"/>
                <w:spacing w:val="-1"/>
                <w:highlight w:val="none"/>
                <w14:textOutline w14:w="3831" w14:cap="flat" w14:cmpd="sng">
                  <w14:solidFill>
                    <w14:srgbClr w14:val="000000"/>
                  </w14:solidFill>
                  <w14:prstDash w14:val="solid"/>
                  <w14:miter w14:val="0"/>
                </w14:textOutline>
              </w:rPr>
              <w:t>评分因素</w:t>
            </w:r>
          </w:p>
        </w:tc>
        <w:tc>
          <w:tcPr>
            <w:tcW w:w="936" w:type="dxa"/>
            <w:vAlign w:val="top"/>
          </w:tcPr>
          <w:p w14:paraId="061F3E37">
            <w:pPr>
              <w:pStyle w:val="18"/>
              <w:spacing w:before="180" w:line="221" w:lineRule="auto"/>
              <w:ind w:left="160"/>
              <w:rPr>
                <w:rFonts w:ascii="Times New Roman" w:hAnsi="Times New Roman"/>
                <w:highlight w:val="none"/>
              </w:rPr>
            </w:pPr>
            <w:r>
              <w:rPr>
                <w:rFonts w:ascii="Times New Roman" w:hAnsi="Times New Roman"/>
                <w:spacing w:val="-2"/>
                <w:highlight w:val="none"/>
                <w14:textOutline w14:w="3831" w14:cap="flat" w14:cmpd="sng">
                  <w14:solidFill>
                    <w14:srgbClr w14:val="000000"/>
                  </w14:solidFill>
                  <w14:prstDash w14:val="solid"/>
                  <w14:miter w14:val="0"/>
                </w14:textOutline>
              </w:rPr>
              <w:t>标准分</w:t>
            </w:r>
          </w:p>
        </w:tc>
        <w:tc>
          <w:tcPr>
            <w:tcW w:w="4363" w:type="dxa"/>
            <w:vAlign w:val="top"/>
          </w:tcPr>
          <w:p w14:paraId="25E8E66C">
            <w:pPr>
              <w:pStyle w:val="18"/>
              <w:spacing w:before="180" w:line="221" w:lineRule="auto"/>
              <w:ind w:left="1637"/>
              <w:rPr>
                <w:rFonts w:ascii="Times New Roman" w:hAnsi="Times New Roman"/>
                <w:highlight w:val="none"/>
              </w:rPr>
            </w:pPr>
            <w:r>
              <w:rPr>
                <w:rFonts w:ascii="Times New Roman" w:hAnsi="Times New Roman"/>
                <w:spacing w:val="-1"/>
                <w:highlight w:val="none"/>
                <w14:textOutline w14:w="3831" w14:cap="flat" w14:cmpd="sng">
                  <w14:solidFill>
                    <w14:srgbClr w14:val="000000"/>
                  </w14:solidFill>
                  <w14:prstDash w14:val="solid"/>
                  <w14:miter w14:val="0"/>
                </w14:textOutline>
              </w:rPr>
              <w:t>评分标准</w:t>
            </w:r>
          </w:p>
        </w:tc>
      </w:tr>
      <w:tr w14:paraId="59CAE1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52" w:hRule="atLeast"/>
        </w:trPr>
        <w:tc>
          <w:tcPr>
            <w:tcW w:w="744" w:type="dxa"/>
            <w:tcBorders>
              <w:tl2br w:val="nil"/>
              <w:tr2bl w:val="nil"/>
            </w:tcBorders>
            <w:vAlign w:val="center"/>
          </w:tcPr>
          <w:p w14:paraId="0E4FC9E2">
            <w:pPr>
              <w:spacing w:before="60" w:line="386" w:lineRule="exact"/>
              <w:jc w:val="center"/>
              <w:rPr>
                <w:rFonts w:ascii="Times New Roman" w:hAnsi="Times New Roman" w:eastAsia="Times New Roman" w:cs="Times New Roman"/>
                <w:sz w:val="21"/>
                <w:szCs w:val="21"/>
                <w:highlight w:val="none"/>
              </w:rPr>
            </w:pPr>
            <w:r>
              <w:rPr>
                <w:rFonts w:ascii="Times New Roman" w:hAnsi="Times New Roman" w:eastAsia="Times New Roman" w:cs="Times New Roman"/>
                <w:spacing w:val="-1"/>
                <w:position w:val="17"/>
                <w:sz w:val="21"/>
                <w:szCs w:val="21"/>
                <w:highlight w:val="none"/>
              </w:rPr>
              <w:t>2.2.4</w:t>
            </w:r>
          </w:p>
          <w:p w14:paraId="74393678">
            <w:pPr>
              <w:pStyle w:val="18"/>
              <w:spacing w:line="232" w:lineRule="auto"/>
              <w:ind w:left="119"/>
              <w:jc w:val="center"/>
              <w:rPr>
                <w:rFonts w:ascii="Times New Roman" w:hAnsi="Times New Roman"/>
                <w:highlight w:val="none"/>
              </w:rPr>
            </w:pPr>
            <w:r>
              <w:rPr>
                <w:rFonts w:ascii="Times New Roman" w:hAnsi="Times New Roman"/>
                <w:spacing w:val="-5"/>
                <w:highlight w:val="none"/>
              </w:rPr>
              <w:t>（</w:t>
            </w:r>
            <w:r>
              <w:rPr>
                <w:rFonts w:ascii="Times New Roman" w:hAnsi="Times New Roman" w:eastAsia="Times New Roman" w:cs="Times New Roman"/>
                <w:spacing w:val="-5"/>
                <w:highlight w:val="none"/>
              </w:rPr>
              <w:t>1</w:t>
            </w:r>
            <w:r>
              <w:rPr>
                <w:rFonts w:ascii="Times New Roman" w:hAnsi="Times New Roman"/>
                <w:spacing w:val="-5"/>
                <w:highlight w:val="none"/>
              </w:rPr>
              <w:t>）</w:t>
            </w:r>
          </w:p>
        </w:tc>
        <w:tc>
          <w:tcPr>
            <w:tcW w:w="1099" w:type="dxa"/>
            <w:tcBorders>
              <w:tl2br w:val="nil"/>
              <w:tr2bl w:val="nil"/>
            </w:tcBorders>
            <w:vAlign w:val="center"/>
          </w:tcPr>
          <w:p w14:paraId="6E9F5C4A">
            <w:pPr>
              <w:pStyle w:val="18"/>
              <w:spacing w:before="68" w:line="221" w:lineRule="auto"/>
              <w:jc w:val="center"/>
              <w:rPr>
                <w:rFonts w:ascii="Times New Roman" w:hAnsi="Times New Roman"/>
                <w:highlight w:val="none"/>
              </w:rPr>
            </w:pPr>
            <w:r>
              <w:rPr>
                <w:rFonts w:ascii="Times New Roman" w:hAnsi="Times New Roman"/>
                <w:spacing w:val="-1"/>
                <w:highlight w:val="none"/>
              </w:rPr>
              <w:t>经济标评</w:t>
            </w:r>
            <w:r>
              <w:rPr>
                <w:rFonts w:ascii="Times New Roman" w:hAnsi="Times New Roman"/>
                <w:spacing w:val="-2"/>
                <w:highlight w:val="none"/>
              </w:rPr>
              <w:t>分标准</w:t>
            </w:r>
          </w:p>
        </w:tc>
        <w:tc>
          <w:tcPr>
            <w:tcW w:w="2044" w:type="dxa"/>
            <w:tcBorders>
              <w:tl2br w:val="nil"/>
              <w:tr2bl w:val="nil"/>
            </w:tcBorders>
            <w:vAlign w:val="center"/>
          </w:tcPr>
          <w:p w14:paraId="15BB6C2A">
            <w:pPr>
              <w:pStyle w:val="18"/>
              <w:spacing w:before="69" w:line="219" w:lineRule="auto"/>
              <w:jc w:val="center"/>
              <w:rPr>
                <w:rFonts w:ascii="Times New Roman" w:hAnsi="Times New Roman"/>
                <w:highlight w:val="none"/>
              </w:rPr>
            </w:pPr>
            <w:r>
              <w:rPr>
                <w:rFonts w:ascii="Times New Roman" w:hAnsi="Times New Roman"/>
                <w:spacing w:val="-2"/>
                <w:highlight w:val="none"/>
              </w:rPr>
              <w:t>投标报价</w:t>
            </w:r>
          </w:p>
        </w:tc>
        <w:tc>
          <w:tcPr>
            <w:tcW w:w="936" w:type="dxa"/>
            <w:tcBorders>
              <w:tl2br w:val="nil"/>
              <w:tr2bl w:val="nil"/>
            </w:tcBorders>
            <w:vAlign w:val="top"/>
          </w:tcPr>
          <w:p w14:paraId="78F0C6C6">
            <w:pPr>
              <w:spacing w:line="284" w:lineRule="auto"/>
              <w:rPr>
                <w:rFonts w:ascii="Times New Roman" w:hAnsi="Times New Roman"/>
                <w:sz w:val="21"/>
                <w:highlight w:val="none"/>
              </w:rPr>
            </w:pPr>
          </w:p>
          <w:p w14:paraId="4A7D83D0">
            <w:pPr>
              <w:spacing w:line="284" w:lineRule="auto"/>
              <w:rPr>
                <w:rFonts w:ascii="Times New Roman" w:hAnsi="Times New Roman"/>
                <w:sz w:val="21"/>
                <w:highlight w:val="none"/>
              </w:rPr>
            </w:pPr>
          </w:p>
          <w:p w14:paraId="4C32AED2">
            <w:pPr>
              <w:spacing w:line="284" w:lineRule="auto"/>
              <w:rPr>
                <w:rFonts w:ascii="Times New Roman" w:hAnsi="Times New Roman"/>
                <w:sz w:val="21"/>
                <w:highlight w:val="none"/>
              </w:rPr>
            </w:pPr>
          </w:p>
          <w:p w14:paraId="6A6A72F1">
            <w:pPr>
              <w:spacing w:line="284" w:lineRule="auto"/>
              <w:rPr>
                <w:rFonts w:ascii="Times New Roman" w:hAnsi="Times New Roman"/>
                <w:sz w:val="21"/>
                <w:highlight w:val="none"/>
              </w:rPr>
            </w:pPr>
          </w:p>
          <w:p w14:paraId="5A534EF8">
            <w:pPr>
              <w:pStyle w:val="18"/>
              <w:spacing w:before="68" w:line="221" w:lineRule="auto"/>
              <w:ind w:left="234"/>
              <w:rPr>
                <w:rFonts w:ascii="Times New Roman" w:hAnsi="Times New Roman"/>
                <w:highlight w:val="none"/>
              </w:rPr>
            </w:pPr>
            <w:r>
              <w:rPr>
                <w:rFonts w:hint="eastAsia" w:ascii="Times New Roman" w:hAnsi="Times New Roman"/>
                <w:spacing w:val="-1"/>
                <w:highlight w:val="none"/>
                <w:lang w:val="en-US" w:eastAsia="zh-CN"/>
              </w:rPr>
              <w:t>70</w:t>
            </w:r>
            <w:r>
              <w:rPr>
                <w:rFonts w:ascii="Times New Roman" w:hAnsi="Times New Roman"/>
                <w:spacing w:val="-40"/>
                <w:highlight w:val="none"/>
              </w:rPr>
              <w:t xml:space="preserve"> </w:t>
            </w:r>
            <w:r>
              <w:rPr>
                <w:rFonts w:ascii="Times New Roman" w:hAnsi="Times New Roman"/>
                <w:spacing w:val="-1"/>
                <w:highlight w:val="none"/>
              </w:rPr>
              <w:t>分</w:t>
            </w:r>
          </w:p>
        </w:tc>
        <w:tc>
          <w:tcPr>
            <w:tcW w:w="4363" w:type="dxa"/>
            <w:tcBorders>
              <w:tl2br w:val="nil"/>
              <w:tr2bl w:val="nil"/>
            </w:tcBorders>
            <w:vAlign w:val="top"/>
          </w:tcPr>
          <w:p w14:paraId="6D599439">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119" w:right="113" w:hanging="6"/>
              <w:jc w:val="both"/>
              <w:textAlignment w:val="baseline"/>
              <w:rPr>
                <w:rFonts w:ascii="Times New Roman" w:hAnsi="Times New Roman"/>
                <w:highlight w:val="none"/>
              </w:rPr>
            </w:pPr>
            <w:bookmarkStart w:id="37" w:name="bookmark137"/>
            <w:bookmarkEnd w:id="37"/>
            <w:bookmarkStart w:id="38" w:name="bookmark140"/>
            <w:bookmarkEnd w:id="38"/>
            <w:bookmarkStart w:id="39" w:name="bookmark136"/>
            <w:bookmarkEnd w:id="39"/>
            <w:bookmarkStart w:id="40" w:name="bookmark139"/>
            <w:bookmarkEnd w:id="40"/>
            <w:bookmarkStart w:id="41" w:name="bookmark138"/>
            <w:bookmarkEnd w:id="41"/>
            <w:r>
              <w:rPr>
                <w:rFonts w:ascii="Times New Roman" w:hAnsi="Times New Roman"/>
                <w:spacing w:val="-3"/>
                <w:highlight w:val="none"/>
              </w:rPr>
              <w:t>F＝</w:t>
            </w:r>
            <w:r>
              <w:rPr>
                <w:rFonts w:hint="eastAsia" w:ascii="Times New Roman" w:hAnsi="Times New Roman"/>
                <w:spacing w:val="-3"/>
                <w:highlight w:val="none"/>
                <w:lang w:val="en-US" w:eastAsia="zh-CN"/>
              </w:rPr>
              <w:t>70</w:t>
            </w:r>
            <w:r>
              <w:rPr>
                <w:rFonts w:ascii="Times New Roman" w:hAnsi="Times New Roman"/>
                <w:spacing w:val="-3"/>
                <w:highlight w:val="none"/>
              </w:rPr>
              <w:t>-</w:t>
            </w:r>
            <w:r>
              <w:rPr>
                <w:rFonts w:ascii="Times New Roman" w:hAnsi="Times New Roman"/>
                <w:spacing w:val="-44"/>
                <w:highlight w:val="none"/>
              </w:rPr>
              <w:t xml:space="preserve"> </w:t>
            </w:r>
            <w:r>
              <w:rPr>
                <w:rFonts w:ascii="Times New Roman" w:hAnsi="Times New Roman"/>
                <w:spacing w:val="-3"/>
                <w:highlight w:val="none"/>
              </w:rPr>
              <w:t>（投标人评标价-评标基准价）÷评</w:t>
            </w:r>
            <w:r>
              <w:rPr>
                <w:rFonts w:ascii="Times New Roman" w:hAnsi="Times New Roman"/>
                <w:highlight w:val="none"/>
              </w:rPr>
              <w:t xml:space="preserve"> </w:t>
            </w:r>
            <w:r>
              <w:rPr>
                <w:rFonts w:ascii="Times New Roman" w:hAnsi="Times New Roman"/>
                <w:spacing w:val="-4"/>
                <w:highlight w:val="none"/>
              </w:rPr>
              <w:t>标基准价×100×</w:t>
            </w:r>
            <w:r>
              <w:rPr>
                <w:rFonts w:ascii="Times New Roman" w:hAnsi="Times New Roman"/>
                <w:spacing w:val="-104"/>
                <w:highlight w:val="none"/>
              </w:rPr>
              <w:t xml:space="preserve"> </w:t>
            </w:r>
            <w:r>
              <w:rPr>
                <w:rFonts w:ascii="Times New Roman" w:hAnsi="Times New Roman"/>
                <w:spacing w:val="25"/>
                <w:highlight w:val="none"/>
                <w:u w:val="single" w:color="auto"/>
              </w:rPr>
              <w:t xml:space="preserve">  </w:t>
            </w:r>
            <w:r>
              <w:rPr>
                <w:rFonts w:hint="eastAsia" w:ascii="Times New Roman" w:hAnsi="Times New Roman"/>
                <w:spacing w:val="25"/>
                <w:highlight w:val="none"/>
                <w:u w:val="single" w:color="auto"/>
                <w:lang w:val="en-US" w:eastAsia="zh-CN"/>
              </w:rPr>
              <w:t>0.15</w:t>
            </w:r>
            <w:r>
              <w:rPr>
                <w:rFonts w:ascii="Times New Roman" w:hAnsi="Times New Roman"/>
                <w:spacing w:val="25"/>
                <w:highlight w:val="none"/>
                <w:u w:val="single" w:color="auto"/>
              </w:rPr>
              <w:t xml:space="preserve">  </w:t>
            </w:r>
            <w:r>
              <w:rPr>
                <w:rFonts w:ascii="Times New Roman" w:hAnsi="Times New Roman"/>
                <w:spacing w:val="-61"/>
                <w:highlight w:val="none"/>
              </w:rPr>
              <w:t xml:space="preserve"> </w:t>
            </w:r>
            <w:r>
              <w:rPr>
                <w:rFonts w:ascii="Times New Roman" w:hAnsi="Times New Roman"/>
                <w:spacing w:val="-4"/>
                <w:highlight w:val="none"/>
              </w:rPr>
              <w:t>（选</w:t>
            </w:r>
            <w:r>
              <w:rPr>
                <w:rFonts w:ascii="Times New Roman" w:hAnsi="Times New Roman"/>
                <w:spacing w:val="-44"/>
                <w:highlight w:val="none"/>
              </w:rPr>
              <w:t>）（</w:t>
            </w:r>
            <w:r>
              <w:rPr>
                <w:rFonts w:ascii="Times New Roman" w:hAnsi="Times New Roman"/>
                <w:spacing w:val="-4"/>
                <w:highlight w:val="none"/>
              </w:rPr>
              <w:t>评标价＞基准价时）</w:t>
            </w:r>
          </w:p>
          <w:p w14:paraId="5C12529F">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119" w:right="113" w:hanging="6"/>
              <w:jc w:val="both"/>
              <w:textAlignment w:val="baseline"/>
              <w:rPr>
                <w:rFonts w:ascii="Times New Roman" w:hAnsi="Times New Roman"/>
                <w:highlight w:val="none"/>
              </w:rPr>
            </w:pPr>
            <w:r>
              <w:rPr>
                <w:rFonts w:ascii="Times New Roman" w:hAnsi="Times New Roman"/>
                <w:spacing w:val="-3"/>
                <w:highlight w:val="none"/>
              </w:rPr>
              <w:t>F＝</w:t>
            </w:r>
            <w:r>
              <w:rPr>
                <w:rFonts w:hint="eastAsia" w:ascii="Times New Roman" w:hAnsi="Times New Roman"/>
                <w:spacing w:val="-3"/>
                <w:highlight w:val="none"/>
                <w:lang w:val="en-US" w:eastAsia="zh-CN"/>
              </w:rPr>
              <w:t>70</w:t>
            </w:r>
            <w:r>
              <w:rPr>
                <w:rFonts w:ascii="Times New Roman" w:hAnsi="Times New Roman"/>
                <w:spacing w:val="-3"/>
                <w:highlight w:val="none"/>
              </w:rPr>
              <w:t>-</w:t>
            </w:r>
            <w:r>
              <w:rPr>
                <w:rFonts w:ascii="Times New Roman" w:hAnsi="Times New Roman"/>
                <w:spacing w:val="-44"/>
                <w:highlight w:val="none"/>
              </w:rPr>
              <w:t xml:space="preserve"> </w:t>
            </w:r>
            <w:r>
              <w:rPr>
                <w:rFonts w:ascii="Times New Roman" w:hAnsi="Times New Roman"/>
                <w:spacing w:val="-3"/>
                <w:highlight w:val="none"/>
              </w:rPr>
              <w:t>（评标基准价-投标人评标价）÷评</w:t>
            </w:r>
            <w:r>
              <w:rPr>
                <w:rFonts w:ascii="Times New Roman" w:hAnsi="Times New Roman"/>
                <w:highlight w:val="none"/>
              </w:rPr>
              <w:t xml:space="preserve"> </w:t>
            </w:r>
            <w:r>
              <w:rPr>
                <w:rFonts w:ascii="Times New Roman" w:hAnsi="Times New Roman"/>
                <w:spacing w:val="-4"/>
                <w:highlight w:val="none"/>
              </w:rPr>
              <w:t>标基准价×100×</w:t>
            </w:r>
            <w:r>
              <w:rPr>
                <w:rFonts w:ascii="Times New Roman" w:hAnsi="Times New Roman"/>
                <w:spacing w:val="-104"/>
                <w:highlight w:val="none"/>
              </w:rPr>
              <w:t xml:space="preserve"> </w:t>
            </w:r>
            <w:r>
              <w:rPr>
                <w:rFonts w:ascii="Times New Roman" w:hAnsi="Times New Roman"/>
                <w:spacing w:val="25"/>
                <w:highlight w:val="none"/>
                <w:u w:val="single" w:color="auto"/>
              </w:rPr>
              <w:t xml:space="preserve">  </w:t>
            </w:r>
            <w:r>
              <w:rPr>
                <w:rFonts w:hint="eastAsia" w:ascii="Times New Roman" w:hAnsi="Times New Roman"/>
                <w:spacing w:val="25"/>
                <w:highlight w:val="none"/>
                <w:u w:val="single" w:color="auto"/>
                <w:lang w:val="en-US" w:eastAsia="zh-CN"/>
              </w:rPr>
              <w:t>0.1</w:t>
            </w:r>
            <w:r>
              <w:rPr>
                <w:rFonts w:ascii="Times New Roman" w:hAnsi="Times New Roman"/>
                <w:spacing w:val="25"/>
                <w:highlight w:val="none"/>
                <w:u w:val="single" w:color="auto"/>
              </w:rPr>
              <w:t xml:space="preserve">  </w:t>
            </w:r>
            <w:r>
              <w:rPr>
                <w:rFonts w:ascii="Times New Roman" w:hAnsi="Times New Roman"/>
                <w:spacing w:val="-61"/>
                <w:highlight w:val="none"/>
              </w:rPr>
              <w:t xml:space="preserve"> </w:t>
            </w:r>
            <w:r>
              <w:rPr>
                <w:rFonts w:ascii="Times New Roman" w:hAnsi="Times New Roman"/>
                <w:spacing w:val="-4"/>
                <w:highlight w:val="none"/>
              </w:rPr>
              <w:t>（选</w:t>
            </w:r>
            <w:r>
              <w:rPr>
                <w:rFonts w:ascii="Times New Roman" w:hAnsi="Times New Roman"/>
                <w:spacing w:val="-44"/>
                <w:highlight w:val="none"/>
              </w:rPr>
              <w:t>）（</w:t>
            </w:r>
            <w:r>
              <w:rPr>
                <w:rFonts w:ascii="Times New Roman" w:hAnsi="Times New Roman"/>
                <w:spacing w:val="-4"/>
                <w:highlight w:val="none"/>
              </w:rPr>
              <w:t>评标价</w:t>
            </w:r>
            <w:r>
              <w:rPr>
                <w:rFonts w:hint="eastAsia" w:ascii="Times New Roman" w:hAnsi="Times New Roman"/>
                <w:spacing w:val="-4"/>
                <w:highlight w:val="none"/>
                <w:lang w:val="en-US" w:eastAsia="zh-CN"/>
              </w:rPr>
              <w:t>≤</w:t>
            </w:r>
            <w:r>
              <w:rPr>
                <w:rFonts w:ascii="Times New Roman" w:hAnsi="Times New Roman"/>
                <w:spacing w:val="-4"/>
                <w:highlight w:val="none"/>
              </w:rPr>
              <w:t>基准价时）</w:t>
            </w:r>
          </w:p>
        </w:tc>
      </w:tr>
      <w:tr w14:paraId="3B59BE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18" w:hRule="atLeast"/>
        </w:trPr>
        <w:tc>
          <w:tcPr>
            <w:tcW w:w="744" w:type="dxa"/>
            <w:vMerge w:val="restart"/>
            <w:tcBorders>
              <w:tl2br w:val="nil"/>
              <w:tr2bl w:val="nil"/>
            </w:tcBorders>
            <w:vAlign w:val="top"/>
          </w:tcPr>
          <w:p w14:paraId="44FB862D">
            <w:pPr>
              <w:spacing w:line="257" w:lineRule="auto"/>
              <w:rPr>
                <w:rFonts w:ascii="Times New Roman" w:hAnsi="Times New Roman"/>
                <w:sz w:val="21"/>
                <w:highlight w:val="none"/>
              </w:rPr>
            </w:pPr>
          </w:p>
          <w:p w14:paraId="3DF83959">
            <w:pPr>
              <w:spacing w:line="257" w:lineRule="auto"/>
              <w:rPr>
                <w:rFonts w:ascii="Times New Roman" w:hAnsi="Times New Roman"/>
                <w:sz w:val="21"/>
                <w:highlight w:val="none"/>
              </w:rPr>
            </w:pPr>
          </w:p>
          <w:p w14:paraId="059087B8">
            <w:pPr>
              <w:spacing w:line="257" w:lineRule="auto"/>
              <w:rPr>
                <w:rFonts w:ascii="Times New Roman" w:hAnsi="Times New Roman"/>
                <w:sz w:val="21"/>
                <w:highlight w:val="none"/>
              </w:rPr>
            </w:pPr>
          </w:p>
          <w:p w14:paraId="676E2947">
            <w:pPr>
              <w:spacing w:line="257" w:lineRule="auto"/>
              <w:rPr>
                <w:rFonts w:ascii="Times New Roman" w:hAnsi="Times New Roman"/>
                <w:sz w:val="21"/>
                <w:highlight w:val="none"/>
              </w:rPr>
            </w:pPr>
          </w:p>
          <w:p w14:paraId="18222AE4">
            <w:pPr>
              <w:spacing w:line="257" w:lineRule="auto"/>
              <w:rPr>
                <w:rFonts w:ascii="Times New Roman" w:hAnsi="Times New Roman"/>
                <w:sz w:val="21"/>
                <w:highlight w:val="none"/>
              </w:rPr>
            </w:pPr>
          </w:p>
          <w:p w14:paraId="52459B70">
            <w:pPr>
              <w:spacing w:line="257" w:lineRule="auto"/>
              <w:rPr>
                <w:rFonts w:ascii="Times New Roman" w:hAnsi="Times New Roman"/>
                <w:sz w:val="21"/>
                <w:highlight w:val="none"/>
              </w:rPr>
            </w:pPr>
          </w:p>
          <w:p w14:paraId="66D3AEE7">
            <w:pPr>
              <w:spacing w:line="257" w:lineRule="auto"/>
              <w:rPr>
                <w:rFonts w:ascii="Times New Roman" w:hAnsi="Times New Roman"/>
                <w:sz w:val="21"/>
                <w:highlight w:val="none"/>
              </w:rPr>
            </w:pPr>
          </w:p>
          <w:p w14:paraId="3A09A2D2">
            <w:pPr>
              <w:spacing w:line="257" w:lineRule="auto"/>
              <w:rPr>
                <w:rFonts w:ascii="Times New Roman" w:hAnsi="Times New Roman"/>
                <w:sz w:val="21"/>
                <w:highlight w:val="none"/>
              </w:rPr>
            </w:pPr>
          </w:p>
          <w:p w14:paraId="7BC70DE2">
            <w:pPr>
              <w:spacing w:line="257" w:lineRule="auto"/>
              <w:rPr>
                <w:rFonts w:ascii="Times New Roman" w:hAnsi="Times New Roman"/>
                <w:sz w:val="21"/>
                <w:highlight w:val="none"/>
              </w:rPr>
            </w:pPr>
          </w:p>
          <w:p w14:paraId="7B6E4C77">
            <w:pPr>
              <w:spacing w:line="257" w:lineRule="auto"/>
              <w:rPr>
                <w:rFonts w:ascii="Times New Roman" w:hAnsi="Times New Roman"/>
                <w:sz w:val="21"/>
                <w:highlight w:val="none"/>
              </w:rPr>
            </w:pPr>
          </w:p>
          <w:p w14:paraId="59E3086C">
            <w:pPr>
              <w:spacing w:line="257" w:lineRule="auto"/>
              <w:rPr>
                <w:rFonts w:ascii="Times New Roman" w:hAnsi="Times New Roman"/>
                <w:sz w:val="21"/>
                <w:highlight w:val="none"/>
              </w:rPr>
            </w:pPr>
          </w:p>
          <w:p w14:paraId="2E40A756">
            <w:pPr>
              <w:spacing w:line="258" w:lineRule="auto"/>
              <w:rPr>
                <w:rFonts w:ascii="Times New Roman" w:hAnsi="Times New Roman"/>
                <w:sz w:val="21"/>
                <w:highlight w:val="none"/>
              </w:rPr>
            </w:pPr>
          </w:p>
          <w:p w14:paraId="016F80DA">
            <w:pPr>
              <w:spacing w:line="258" w:lineRule="auto"/>
              <w:rPr>
                <w:rFonts w:ascii="Times New Roman" w:hAnsi="Times New Roman"/>
                <w:sz w:val="21"/>
                <w:highlight w:val="none"/>
              </w:rPr>
            </w:pPr>
          </w:p>
          <w:p w14:paraId="17C54E7D">
            <w:pPr>
              <w:spacing w:before="61" w:line="386" w:lineRule="exact"/>
              <w:ind w:left="162"/>
              <w:rPr>
                <w:rFonts w:ascii="Times New Roman" w:hAnsi="Times New Roman" w:eastAsia="Times New Roman" w:cs="Times New Roman"/>
                <w:sz w:val="21"/>
                <w:szCs w:val="21"/>
                <w:highlight w:val="none"/>
              </w:rPr>
            </w:pPr>
            <w:r>
              <w:rPr>
                <w:rFonts w:ascii="Times New Roman" w:hAnsi="Times New Roman" w:eastAsia="Times New Roman" w:cs="Times New Roman"/>
                <w:spacing w:val="-1"/>
                <w:position w:val="17"/>
                <w:sz w:val="21"/>
                <w:szCs w:val="21"/>
                <w:highlight w:val="none"/>
              </w:rPr>
              <w:t>2.2.4</w:t>
            </w:r>
          </w:p>
          <w:p w14:paraId="25DE48E9">
            <w:pPr>
              <w:pStyle w:val="18"/>
              <w:spacing w:line="232" w:lineRule="auto"/>
              <w:ind w:left="119"/>
              <w:rPr>
                <w:rFonts w:ascii="Times New Roman" w:hAnsi="Times New Roman"/>
                <w:spacing w:val="-5"/>
                <w:highlight w:val="none"/>
              </w:rPr>
            </w:pPr>
            <w:r>
              <w:rPr>
                <w:rFonts w:ascii="Times New Roman" w:hAnsi="Times New Roman"/>
                <w:spacing w:val="-5"/>
                <w:highlight w:val="none"/>
              </w:rPr>
              <w:t>（</w:t>
            </w:r>
            <w:r>
              <w:rPr>
                <w:rFonts w:ascii="Times New Roman" w:hAnsi="Times New Roman" w:eastAsia="Times New Roman" w:cs="Times New Roman"/>
                <w:spacing w:val="-5"/>
                <w:highlight w:val="none"/>
              </w:rPr>
              <w:t>2</w:t>
            </w:r>
            <w:r>
              <w:rPr>
                <w:rFonts w:ascii="Times New Roman" w:hAnsi="Times New Roman"/>
                <w:spacing w:val="-5"/>
                <w:highlight w:val="none"/>
              </w:rPr>
              <w:t>）</w:t>
            </w:r>
          </w:p>
          <w:p w14:paraId="02C878A8">
            <w:pPr>
              <w:rPr>
                <w:rFonts w:ascii="Times New Roman" w:hAnsi="Times New Roman"/>
                <w:sz w:val="21"/>
                <w:highlight w:val="none"/>
              </w:rPr>
            </w:pPr>
          </w:p>
          <w:p w14:paraId="23368BDA">
            <w:pPr>
              <w:rPr>
                <w:rFonts w:ascii="Times New Roman" w:hAnsi="Times New Roman"/>
                <w:sz w:val="21"/>
                <w:highlight w:val="none"/>
              </w:rPr>
            </w:pPr>
          </w:p>
        </w:tc>
        <w:tc>
          <w:tcPr>
            <w:tcW w:w="1099" w:type="dxa"/>
            <w:vMerge w:val="restart"/>
            <w:tcBorders>
              <w:tl2br w:val="nil"/>
              <w:tr2bl w:val="nil"/>
            </w:tcBorders>
            <w:vAlign w:val="top"/>
          </w:tcPr>
          <w:p w14:paraId="6287BC0F">
            <w:pPr>
              <w:rPr>
                <w:rFonts w:ascii="Times New Roman" w:hAnsi="Times New Roman"/>
                <w:sz w:val="21"/>
                <w:highlight w:val="none"/>
              </w:rPr>
            </w:pPr>
          </w:p>
          <w:p w14:paraId="13E811E2">
            <w:pPr>
              <w:rPr>
                <w:rFonts w:ascii="Times New Roman" w:hAnsi="Times New Roman"/>
                <w:sz w:val="21"/>
                <w:highlight w:val="none"/>
              </w:rPr>
            </w:pPr>
          </w:p>
          <w:p w14:paraId="57F8F3F8">
            <w:pPr>
              <w:rPr>
                <w:rFonts w:ascii="Times New Roman" w:hAnsi="Times New Roman"/>
                <w:sz w:val="21"/>
                <w:highlight w:val="none"/>
              </w:rPr>
            </w:pPr>
          </w:p>
          <w:p w14:paraId="50D80743">
            <w:pPr>
              <w:rPr>
                <w:rFonts w:ascii="Times New Roman" w:hAnsi="Times New Roman"/>
                <w:sz w:val="21"/>
                <w:highlight w:val="none"/>
              </w:rPr>
            </w:pPr>
          </w:p>
          <w:p w14:paraId="50C8F9B7">
            <w:pPr>
              <w:rPr>
                <w:rFonts w:ascii="Times New Roman" w:hAnsi="Times New Roman"/>
                <w:sz w:val="21"/>
                <w:highlight w:val="none"/>
              </w:rPr>
            </w:pPr>
          </w:p>
          <w:p w14:paraId="7CAD32A6">
            <w:pPr>
              <w:rPr>
                <w:rFonts w:ascii="Times New Roman" w:hAnsi="Times New Roman"/>
                <w:sz w:val="21"/>
                <w:highlight w:val="none"/>
              </w:rPr>
            </w:pPr>
          </w:p>
          <w:p w14:paraId="7AB8921C">
            <w:pPr>
              <w:rPr>
                <w:rFonts w:ascii="Times New Roman" w:hAnsi="Times New Roman"/>
                <w:sz w:val="21"/>
                <w:highlight w:val="none"/>
              </w:rPr>
            </w:pPr>
          </w:p>
          <w:p w14:paraId="286CFB31">
            <w:pPr>
              <w:rPr>
                <w:rFonts w:ascii="Times New Roman" w:hAnsi="Times New Roman"/>
                <w:sz w:val="21"/>
                <w:highlight w:val="none"/>
              </w:rPr>
            </w:pPr>
          </w:p>
          <w:p w14:paraId="46E64C1C">
            <w:pPr>
              <w:rPr>
                <w:rFonts w:ascii="Times New Roman" w:hAnsi="Times New Roman"/>
                <w:sz w:val="21"/>
                <w:highlight w:val="none"/>
              </w:rPr>
            </w:pPr>
          </w:p>
          <w:p w14:paraId="3B93C5AD">
            <w:pPr>
              <w:spacing w:line="241" w:lineRule="auto"/>
              <w:rPr>
                <w:rFonts w:ascii="Times New Roman" w:hAnsi="Times New Roman"/>
                <w:sz w:val="21"/>
                <w:highlight w:val="none"/>
              </w:rPr>
            </w:pPr>
          </w:p>
          <w:p w14:paraId="29BCD2C5">
            <w:pPr>
              <w:spacing w:line="241" w:lineRule="auto"/>
              <w:rPr>
                <w:rFonts w:ascii="Times New Roman" w:hAnsi="Times New Roman"/>
                <w:sz w:val="21"/>
                <w:highlight w:val="none"/>
              </w:rPr>
            </w:pPr>
          </w:p>
          <w:p w14:paraId="058E2F2E">
            <w:pPr>
              <w:spacing w:line="241" w:lineRule="auto"/>
              <w:rPr>
                <w:rFonts w:ascii="Times New Roman" w:hAnsi="Times New Roman"/>
                <w:sz w:val="21"/>
                <w:highlight w:val="none"/>
              </w:rPr>
            </w:pPr>
          </w:p>
          <w:p w14:paraId="5F420336">
            <w:pPr>
              <w:pStyle w:val="18"/>
              <w:spacing w:before="68" w:line="369" w:lineRule="auto"/>
              <w:ind w:left="136" w:right="124" w:firstLine="103"/>
              <w:rPr>
                <w:rFonts w:ascii="Times New Roman" w:hAnsi="Times New Roman"/>
                <w:highlight w:val="none"/>
              </w:rPr>
            </w:pPr>
            <w:r>
              <w:rPr>
                <w:rFonts w:ascii="Times New Roman" w:hAnsi="Times New Roman"/>
                <w:spacing w:val="-2"/>
                <w:highlight w:val="none"/>
              </w:rPr>
              <w:t>技术标</w:t>
            </w:r>
            <w:r>
              <w:rPr>
                <w:rFonts w:ascii="Times New Roman" w:hAnsi="Times New Roman"/>
                <w:highlight w:val="none"/>
              </w:rPr>
              <w:t xml:space="preserve">  </w:t>
            </w:r>
            <w:r>
              <w:rPr>
                <w:rFonts w:ascii="Times New Roman" w:hAnsi="Times New Roman"/>
                <w:spacing w:val="-2"/>
                <w:highlight w:val="none"/>
              </w:rPr>
              <w:t>（施工组</w:t>
            </w:r>
            <w:r>
              <w:rPr>
                <w:rFonts w:ascii="Times New Roman" w:hAnsi="Times New Roman"/>
                <w:highlight w:val="none"/>
              </w:rPr>
              <w:t xml:space="preserve"> </w:t>
            </w:r>
            <w:r>
              <w:rPr>
                <w:rFonts w:ascii="Times New Roman" w:hAnsi="Times New Roman"/>
                <w:spacing w:val="-3"/>
                <w:highlight w:val="none"/>
              </w:rPr>
              <w:t>织设计）</w:t>
            </w:r>
          </w:p>
          <w:p w14:paraId="356D2969">
            <w:pPr>
              <w:pStyle w:val="18"/>
              <w:spacing w:line="221" w:lineRule="auto"/>
              <w:ind w:left="132"/>
              <w:rPr>
                <w:rFonts w:hint="default" w:ascii="Times New Roman" w:hAnsi="Times New Roman" w:eastAsia="宋体"/>
                <w:highlight w:val="none"/>
                <w:lang w:val="en-US" w:eastAsia="zh-CN"/>
              </w:rPr>
            </w:pPr>
            <w:r>
              <w:rPr>
                <w:rFonts w:ascii="Times New Roman" w:hAnsi="Times New Roman"/>
                <w:spacing w:val="-1"/>
                <w:highlight w:val="none"/>
              </w:rPr>
              <w:t>评分标准</w:t>
            </w:r>
            <w:r>
              <w:rPr>
                <w:rFonts w:hint="eastAsia" w:ascii="Times New Roman" w:hAnsi="Times New Roman"/>
                <w:spacing w:val="-1"/>
                <w:highlight w:val="none"/>
                <w:lang w:eastAsia="zh-CN"/>
              </w:rPr>
              <w:t>（</w:t>
            </w:r>
            <w:r>
              <w:rPr>
                <w:rFonts w:hint="eastAsia" w:ascii="Times New Roman" w:hAnsi="Times New Roman"/>
                <w:spacing w:val="-1"/>
                <w:highlight w:val="none"/>
                <w:lang w:val="en-US" w:eastAsia="zh-CN"/>
              </w:rPr>
              <w:t>26分）</w:t>
            </w:r>
          </w:p>
        </w:tc>
        <w:tc>
          <w:tcPr>
            <w:tcW w:w="2044" w:type="dxa"/>
            <w:tcBorders>
              <w:tl2br w:val="nil"/>
              <w:tr2bl w:val="nil"/>
            </w:tcBorders>
            <w:tcMar>
              <w:top w:w="0" w:type="dxa"/>
              <w:left w:w="85" w:type="dxa"/>
              <w:bottom w:w="0" w:type="dxa"/>
              <w:right w:w="85" w:type="dxa"/>
            </w:tcMar>
            <w:vAlign w:val="center"/>
          </w:tcPr>
          <w:p w14:paraId="50CF8262">
            <w:pPr>
              <w:pStyle w:val="19"/>
              <w:jc w:val="left"/>
              <w:rPr>
                <w:rFonts w:hint="eastAsia" w:ascii="Times New Roman" w:hAnsi="Times New Roman" w:eastAsia="宋体"/>
                <w:highlight w:val="none"/>
                <w:lang w:eastAsia="zh-CN"/>
              </w:rPr>
            </w:pPr>
            <w:r>
              <w:rPr>
                <w:rStyle w:val="14"/>
                <w:rFonts w:ascii="Times New Roman" w:hAnsi="Times New Roman" w:eastAsia="宋体" w:cs="宋体"/>
                <w:b w:val="0"/>
                <w:sz w:val="21"/>
                <w:szCs w:val="24"/>
                <w:highlight w:val="none"/>
              </w:rPr>
              <w:t>1、项目总体概述</w:t>
            </w:r>
            <w:r>
              <w:rPr>
                <w:rStyle w:val="14"/>
                <w:rFonts w:hint="eastAsia" w:eastAsia="宋体" w:cs="宋体"/>
                <w:b w:val="0"/>
                <w:sz w:val="21"/>
                <w:szCs w:val="24"/>
                <w:highlight w:val="none"/>
                <w:lang w:eastAsia="zh-CN"/>
              </w:rPr>
              <w:t>（</w:t>
            </w:r>
            <w:r>
              <w:rPr>
                <w:rStyle w:val="14"/>
                <w:rFonts w:ascii="Times New Roman" w:hAnsi="Times New Roman" w:eastAsia="宋体" w:cs="宋体"/>
                <w:b w:val="0"/>
                <w:sz w:val="21"/>
                <w:szCs w:val="24"/>
                <w:highlight w:val="none"/>
              </w:rPr>
              <w:t>2.0分</w:t>
            </w:r>
            <w:r>
              <w:rPr>
                <w:rStyle w:val="14"/>
                <w:rFonts w:hint="eastAsia" w:eastAsia="宋体" w:cs="宋体"/>
                <w:b w:val="0"/>
                <w:sz w:val="21"/>
                <w:szCs w:val="24"/>
                <w:highlight w:val="none"/>
                <w:lang w:eastAsia="zh-CN"/>
              </w:rPr>
              <w:t>）</w:t>
            </w:r>
          </w:p>
        </w:tc>
        <w:tc>
          <w:tcPr>
            <w:tcW w:w="936" w:type="dxa"/>
            <w:tcBorders>
              <w:tl2br w:val="nil"/>
              <w:tr2bl w:val="nil"/>
            </w:tcBorders>
            <w:tcMar>
              <w:top w:w="0" w:type="dxa"/>
              <w:left w:w="85" w:type="dxa"/>
              <w:bottom w:w="0" w:type="dxa"/>
              <w:right w:w="85" w:type="dxa"/>
            </w:tcMar>
            <w:vAlign w:val="center"/>
          </w:tcPr>
          <w:p w14:paraId="34B88E96">
            <w:pPr>
              <w:jc w:val="center"/>
              <w:rPr>
                <w:rFonts w:hint="default" w:ascii="Times New Roman" w:hAnsi="Times New Roman" w:eastAsia="宋体"/>
                <w:sz w:val="21"/>
                <w:highlight w:val="none"/>
                <w:lang w:val="en-US" w:eastAsia="zh-CN"/>
              </w:rPr>
            </w:pPr>
            <w:r>
              <w:rPr>
                <w:rFonts w:hint="eastAsia" w:ascii="Times New Roman" w:hAnsi="Times New Roman" w:eastAsia="宋体"/>
                <w:sz w:val="21"/>
                <w:highlight w:val="none"/>
                <w:lang w:val="en-US" w:eastAsia="zh-CN"/>
              </w:rPr>
              <w:t>2</w:t>
            </w:r>
          </w:p>
        </w:tc>
        <w:tc>
          <w:tcPr>
            <w:tcW w:w="4363" w:type="dxa"/>
            <w:tcBorders>
              <w:tl2br w:val="nil"/>
              <w:tr2bl w:val="nil"/>
            </w:tcBorders>
            <w:tcMar>
              <w:top w:w="0" w:type="dxa"/>
              <w:left w:w="85" w:type="dxa"/>
              <w:bottom w:w="0" w:type="dxa"/>
              <w:right w:w="85" w:type="dxa"/>
            </w:tcMar>
            <w:vAlign w:val="top"/>
          </w:tcPr>
          <w:p w14:paraId="4B3E15E3">
            <w:pPr>
              <w:rPr>
                <w:rStyle w:val="14"/>
                <w:rFonts w:hint="eastAsia" w:ascii="Times New Roman" w:hAnsi="Times New Roman" w:eastAsia="宋体" w:cs="宋体"/>
                <w:b w:val="0"/>
                <w:sz w:val="21"/>
                <w:szCs w:val="24"/>
                <w:highlight w:val="none"/>
                <w:lang w:eastAsia="zh-CN"/>
              </w:rPr>
            </w:pPr>
            <w:r>
              <w:rPr>
                <w:rStyle w:val="14"/>
                <w:rFonts w:ascii="Times New Roman" w:hAnsi="Times New Roman" w:eastAsia="宋体" w:cs="宋体"/>
                <w:b w:val="0"/>
                <w:sz w:val="21"/>
                <w:szCs w:val="24"/>
                <w:highlight w:val="none"/>
              </w:rPr>
              <w:t>对项目总体全面认识深刻，论述完整，逻辑关系清晰，总体组织符合实际，总体组织设计符合规范，总体计划合理，综合措施科学、总体目标满足招标文件要求。最佳1.6-2.0分；良好1.0-1.5分；一般0.5-0.9分；较差0-0.4分。</w:t>
            </w:r>
          </w:p>
        </w:tc>
      </w:tr>
      <w:tr w14:paraId="73BF7A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744" w:type="dxa"/>
            <w:vMerge w:val="continue"/>
            <w:tcBorders>
              <w:tl2br w:val="nil"/>
              <w:tr2bl w:val="nil"/>
            </w:tcBorders>
            <w:vAlign w:val="top"/>
          </w:tcPr>
          <w:p w14:paraId="1F88E64B">
            <w:pPr>
              <w:rPr>
                <w:rFonts w:ascii="Times New Roman" w:hAnsi="Times New Roman"/>
                <w:sz w:val="21"/>
                <w:highlight w:val="none"/>
              </w:rPr>
            </w:pPr>
          </w:p>
        </w:tc>
        <w:tc>
          <w:tcPr>
            <w:tcW w:w="1099" w:type="dxa"/>
            <w:vMerge w:val="continue"/>
            <w:tcBorders>
              <w:tl2br w:val="nil"/>
              <w:tr2bl w:val="nil"/>
            </w:tcBorders>
            <w:vAlign w:val="top"/>
          </w:tcPr>
          <w:p w14:paraId="02341108">
            <w:pPr>
              <w:rPr>
                <w:rFonts w:ascii="Times New Roman" w:hAnsi="Times New Roman"/>
                <w:sz w:val="21"/>
                <w:highlight w:val="none"/>
              </w:rPr>
            </w:pPr>
          </w:p>
        </w:tc>
        <w:tc>
          <w:tcPr>
            <w:tcW w:w="2044" w:type="dxa"/>
            <w:tcBorders>
              <w:tl2br w:val="nil"/>
              <w:tr2bl w:val="nil"/>
            </w:tcBorders>
            <w:tcMar>
              <w:top w:w="0" w:type="dxa"/>
              <w:left w:w="85" w:type="dxa"/>
              <w:bottom w:w="0" w:type="dxa"/>
              <w:right w:w="85" w:type="dxa"/>
            </w:tcMar>
            <w:vAlign w:val="center"/>
          </w:tcPr>
          <w:p w14:paraId="1CA9F1C0">
            <w:pPr>
              <w:pStyle w:val="19"/>
              <w:jc w:val="left"/>
              <w:rPr>
                <w:rFonts w:hint="eastAsia" w:ascii="Times New Roman" w:hAnsi="Times New Roman" w:eastAsia="宋体"/>
                <w:highlight w:val="none"/>
                <w:lang w:eastAsia="zh-CN"/>
              </w:rPr>
            </w:pPr>
            <w:r>
              <w:rPr>
                <w:rStyle w:val="14"/>
                <w:rFonts w:ascii="Times New Roman" w:hAnsi="Times New Roman" w:eastAsia="宋体" w:cs="宋体"/>
                <w:b w:val="0"/>
                <w:sz w:val="21"/>
                <w:szCs w:val="24"/>
                <w:highlight w:val="none"/>
              </w:rPr>
              <w:t>2、施工技术方案</w:t>
            </w:r>
            <w:r>
              <w:rPr>
                <w:rStyle w:val="14"/>
                <w:rFonts w:hint="eastAsia" w:eastAsia="宋体" w:cs="宋体"/>
                <w:b w:val="0"/>
                <w:sz w:val="21"/>
                <w:szCs w:val="24"/>
                <w:highlight w:val="none"/>
                <w:lang w:eastAsia="zh-CN"/>
              </w:rPr>
              <w:t>（</w:t>
            </w:r>
            <w:r>
              <w:rPr>
                <w:rStyle w:val="14"/>
                <w:rFonts w:ascii="Times New Roman" w:hAnsi="Times New Roman" w:eastAsia="宋体" w:cs="宋体"/>
                <w:b w:val="0"/>
                <w:sz w:val="21"/>
                <w:szCs w:val="24"/>
                <w:highlight w:val="none"/>
              </w:rPr>
              <w:t>2.0分</w:t>
            </w:r>
            <w:r>
              <w:rPr>
                <w:rStyle w:val="14"/>
                <w:rFonts w:hint="eastAsia" w:eastAsia="宋体" w:cs="宋体"/>
                <w:b w:val="0"/>
                <w:sz w:val="21"/>
                <w:szCs w:val="24"/>
                <w:highlight w:val="none"/>
                <w:lang w:eastAsia="zh-CN"/>
              </w:rPr>
              <w:t>）</w:t>
            </w:r>
          </w:p>
        </w:tc>
        <w:tc>
          <w:tcPr>
            <w:tcW w:w="936" w:type="dxa"/>
            <w:tcBorders>
              <w:tl2br w:val="nil"/>
              <w:tr2bl w:val="nil"/>
            </w:tcBorders>
            <w:tcMar>
              <w:top w:w="0" w:type="dxa"/>
              <w:left w:w="85" w:type="dxa"/>
              <w:bottom w:w="0" w:type="dxa"/>
              <w:right w:w="85" w:type="dxa"/>
            </w:tcMar>
            <w:vAlign w:val="center"/>
          </w:tcPr>
          <w:p w14:paraId="11C32099">
            <w:pPr>
              <w:jc w:val="center"/>
              <w:rPr>
                <w:rFonts w:hint="default" w:ascii="Times New Roman" w:hAnsi="Times New Roman" w:eastAsia="宋体"/>
                <w:sz w:val="21"/>
                <w:highlight w:val="none"/>
                <w:lang w:val="en-US" w:eastAsia="zh-CN"/>
              </w:rPr>
            </w:pPr>
            <w:r>
              <w:rPr>
                <w:rFonts w:hint="eastAsia" w:ascii="Times New Roman" w:hAnsi="Times New Roman" w:eastAsia="宋体"/>
                <w:sz w:val="21"/>
                <w:highlight w:val="none"/>
                <w:lang w:val="en-US" w:eastAsia="zh-CN"/>
              </w:rPr>
              <w:t>2</w:t>
            </w:r>
          </w:p>
        </w:tc>
        <w:tc>
          <w:tcPr>
            <w:tcW w:w="4363" w:type="dxa"/>
            <w:tcBorders>
              <w:tl2br w:val="nil"/>
              <w:tr2bl w:val="nil"/>
            </w:tcBorders>
            <w:tcMar>
              <w:top w:w="0" w:type="dxa"/>
              <w:left w:w="85" w:type="dxa"/>
              <w:bottom w:w="0" w:type="dxa"/>
              <w:right w:w="85" w:type="dxa"/>
            </w:tcMar>
            <w:vAlign w:val="top"/>
          </w:tcPr>
          <w:p w14:paraId="526C238A">
            <w:pPr>
              <w:rPr>
                <w:rStyle w:val="14"/>
                <w:rFonts w:ascii="Times New Roman" w:hAnsi="Times New Roman" w:eastAsia="宋体" w:cs="宋体"/>
                <w:b w:val="0"/>
                <w:sz w:val="21"/>
                <w:szCs w:val="24"/>
                <w:highlight w:val="none"/>
              </w:rPr>
            </w:pPr>
            <w:r>
              <w:rPr>
                <w:rStyle w:val="14"/>
                <w:rFonts w:ascii="Times New Roman" w:hAnsi="Times New Roman" w:eastAsia="宋体" w:cs="宋体"/>
                <w:b w:val="0"/>
                <w:sz w:val="21"/>
                <w:szCs w:val="24"/>
                <w:highlight w:val="none"/>
              </w:rPr>
              <w:t>各分项工程的施工方法、施工工艺科学、合理、描述详细、可行，思路清晰、准确、完整、可操作性强，最佳1.6-2.0分；良好1.0-1.5分；一般0.5-0.9分；较差0-0.4分。</w:t>
            </w:r>
          </w:p>
        </w:tc>
      </w:tr>
      <w:tr w14:paraId="727825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744" w:type="dxa"/>
            <w:vMerge w:val="continue"/>
            <w:tcBorders>
              <w:tl2br w:val="nil"/>
              <w:tr2bl w:val="nil"/>
            </w:tcBorders>
            <w:vAlign w:val="top"/>
          </w:tcPr>
          <w:p w14:paraId="59FCDEB3">
            <w:pPr>
              <w:rPr>
                <w:rFonts w:ascii="Times New Roman" w:hAnsi="Times New Roman"/>
                <w:sz w:val="21"/>
                <w:highlight w:val="none"/>
              </w:rPr>
            </w:pPr>
          </w:p>
        </w:tc>
        <w:tc>
          <w:tcPr>
            <w:tcW w:w="1099" w:type="dxa"/>
            <w:vMerge w:val="continue"/>
            <w:tcBorders>
              <w:tl2br w:val="nil"/>
              <w:tr2bl w:val="nil"/>
            </w:tcBorders>
            <w:vAlign w:val="top"/>
          </w:tcPr>
          <w:p w14:paraId="0D9A31C7">
            <w:pPr>
              <w:rPr>
                <w:rFonts w:ascii="Times New Roman" w:hAnsi="Times New Roman"/>
                <w:sz w:val="21"/>
                <w:highlight w:val="none"/>
              </w:rPr>
            </w:pPr>
          </w:p>
        </w:tc>
        <w:tc>
          <w:tcPr>
            <w:tcW w:w="2044" w:type="dxa"/>
            <w:tcBorders>
              <w:tl2br w:val="nil"/>
              <w:tr2bl w:val="nil"/>
            </w:tcBorders>
            <w:tcMar>
              <w:top w:w="0" w:type="dxa"/>
              <w:left w:w="85" w:type="dxa"/>
              <w:bottom w:w="0" w:type="dxa"/>
              <w:right w:w="85" w:type="dxa"/>
            </w:tcMar>
            <w:vAlign w:val="center"/>
          </w:tcPr>
          <w:p w14:paraId="0B2DC01F">
            <w:pPr>
              <w:pStyle w:val="19"/>
              <w:jc w:val="left"/>
              <w:rPr>
                <w:rFonts w:hint="eastAsia" w:ascii="Times New Roman" w:hAnsi="Times New Roman" w:eastAsia="宋体"/>
                <w:highlight w:val="none"/>
                <w:lang w:eastAsia="zh-CN"/>
              </w:rPr>
            </w:pPr>
            <w:r>
              <w:rPr>
                <w:rStyle w:val="14"/>
                <w:rFonts w:ascii="Times New Roman" w:hAnsi="Times New Roman" w:eastAsia="宋体" w:cs="宋体"/>
                <w:b w:val="0"/>
                <w:sz w:val="21"/>
                <w:szCs w:val="24"/>
                <w:highlight w:val="none"/>
              </w:rPr>
              <w:t>3、技术难点、重点部位及相应解决方案</w:t>
            </w:r>
            <w:r>
              <w:rPr>
                <w:rStyle w:val="14"/>
                <w:rFonts w:hint="eastAsia" w:eastAsia="宋体" w:cs="宋体"/>
                <w:b w:val="0"/>
                <w:sz w:val="21"/>
                <w:szCs w:val="24"/>
                <w:highlight w:val="none"/>
                <w:lang w:eastAsia="zh-CN"/>
              </w:rPr>
              <w:t>（</w:t>
            </w:r>
            <w:r>
              <w:rPr>
                <w:rStyle w:val="14"/>
                <w:rFonts w:ascii="Times New Roman" w:hAnsi="Times New Roman" w:eastAsia="宋体" w:cs="宋体"/>
                <w:b w:val="0"/>
                <w:sz w:val="21"/>
                <w:szCs w:val="24"/>
                <w:highlight w:val="none"/>
              </w:rPr>
              <w:t>2.0分</w:t>
            </w:r>
            <w:r>
              <w:rPr>
                <w:rStyle w:val="14"/>
                <w:rFonts w:hint="eastAsia" w:eastAsia="宋体" w:cs="宋体"/>
                <w:b w:val="0"/>
                <w:sz w:val="21"/>
                <w:szCs w:val="24"/>
                <w:highlight w:val="none"/>
                <w:lang w:eastAsia="zh-CN"/>
              </w:rPr>
              <w:t>）</w:t>
            </w:r>
          </w:p>
        </w:tc>
        <w:tc>
          <w:tcPr>
            <w:tcW w:w="936" w:type="dxa"/>
            <w:tcBorders>
              <w:tl2br w:val="nil"/>
              <w:tr2bl w:val="nil"/>
            </w:tcBorders>
            <w:tcMar>
              <w:top w:w="0" w:type="dxa"/>
              <w:left w:w="85" w:type="dxa"/>
              <w:bottom w:w="0" w:type="dxa"/>
              <w:right w:w="85" w:type="dxa"/>
            </w:tcMar>
            <w:vAlign w:val="center"/>
          </w:tcPr>
          <w:p w14:paraId="77D07B82">
            <w:pPr>
              <w:jc w:val="center"/>
              <w:rPr>
                <w:rFonts w:hint="eastAsia" w:ascii="Times New Roman" w:hAnsi="Times New Roman" w:eastAsia="宋体"/>
                <w:sz w:val="21"/>
                <w:highlight w:val="none"/>
                <w:lang w:val="en-US" w:eastAsia="zh-CN"/>
              </w:rPr>
            </w:pPr>
            <w:r>
              <w:rPr>
                <w:rFonts w:hint="eastAsia" w:ascii="Times New Roman" w:hAnsi="Times New Roman" w:eastAsia="宋体"/>
                <w:sz w:val="21"/>
                <w:highlight w:val="none"/>
                <w:lang w:val="en-US" w:eastAsia="zh-CN"/>
              </w:rPr>
              <w:t>2</w:t>
            </w:r>
          </w:p>
        </w:tc>
        <w:tc>
          <w:tcPr>
            <w:tcW w:w="4363" w:type="dxa"/>
            <w:tcBorders>
              <w:tl2br w:val="nil"/>
              <w:tr2bl w:val="nil"/>
            </w:tcBorders>
            <w:tcMar>
              <w:top w:w="0" w:type="dxa"/>
              <w:left w:w="85" w:type="dxa"/>
              <w:bottom w:w="0" w:type="dxa"/>
              <w:right w:w="85" w:type="dxa"/>
            </w:tcMar>
            <w:vAlign w:val="top"/>
          </w:tcPr>
          <w:p w14:paraId="31FA84A7">
            <w:pPr>
              <w:rPr>
                <w:rStyle w:val="14"/>
                <w:rFonts w:ascii="Times New Roman" w:hAnsi="Times New Roman" w:eastAsia="宋体" w:cs="宋体"/>
                <w:b w:val="0"/>
                <w:sz w:val="21"/>
                <w:szCs w:val="24"/>
                <w:highlight w:val="none"/>
              </w:rPr>
            </w:pPr>
            <w:r>
              <w:rPr>
                <w:rStyle w:val="14"/>
                <w:rFonts w:ascii="Times New Roman" w:hAnsi="Times New Roman" w:eastAsia="宋体" w:cs="宋体"/>
                <w:b w:val="0"/>
                <w:sz w:val="21"/>
                <w:szCs w:val="24"/>
                <w:highlight w:val="none"/>
              </w:rPr>
              <w:t>对工程重点、难点认识深刻、表述全面准确，解决方案科学、系统、安全、经济，可操作性强，保障措施得力，对施工关键技术、工艺把握准确，应用到位，阐释清晰，最佳1.6-2.0分；良好1.0-1.5分；一般0.5-0.9分；较差0-0.4分。</w:t>
            </w:r>
          </w:p>
        </w:tc>
      </w:tr>
      <w:tr w14:paraId="50AB1B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4" w:type="dxa"/>
            <w:vMerge w:val="continue"/>
            <w:tcBorders>
              <w:tl2br w:val="nil"/>
              <w:tr2bl w:val="nil"/>
            </w:tcBorders>
            <w:vAlign w:val="top"/>
          </w:tcPr>
          <w:p w14:paraId="7F04607E">
            <w:pPr>
              <w:rPr>
                <w:rFonts w:ascii="Times New Roman" w:hAnsi="Times New Roman"/>
                <w:sz w:val="21"/>
                <w:highlight w:val="none"/>
              </w:rPr>
            </w:pPr>
          </w:p>
        </w:tc>
        <w:tc>
          <w:tcPr>
            <w:tcW w:w="1099" w:type="dxa"/>
            <w:vMerge w:val="continue"/>
            <w:tcBorders>
              <w:tl2br w:val="nil"/>
              <w:tr2bl w:val="nil"/>
            </w:tcBorders>
            <w:vAlign w:val="top"/>
          </w:tcPr>
          <w:p w14:paraId="284E53BB">
            <w:pPr>
              <w:rPr>
                <w:rFonts w:ascii="Times New Roman" w:hAnsi="Times New Roman"/>
                <w:sz w:val="21"/>
                <w:highlight w:val="none"/>
              </w:rPr>
            </w:pPr>
          </w:p>
        </w:tc>
        <w:tc>
          <w:tcPr>
            <w:tcW w:w="2044" w:type="dxa"/>
            <w:tcBorders>
              <w:tl2br w:val="nil"/>
              <w:tr2bl w:val="nil"/>
            </w:tcBorders>
            <w:tcMar>
              <w:top w:w="0" w:type="dxa"/>
              <w:left w:w="85" w:type="dxa"/>
              <w:bottom w:w="0" w:type="dxa"/>
              <w:right w:w="85" w:type="dxa"/>
            </w:tcMar>
            <w:vAlign w:val="center"/>
          </w:tcPr>
          <w:p w14:paraId="6065FFE7">
            <w:pPr>
              <w:pStyle w:val="19"/>
              <w:jc w:val="left"/>
              <w:rPr>
                <w:rFonts w:hint="eastAsia" w:ascii="Times New Roman" w:hAnsi="Times New Roman" w:eastAsia="宋体"/>
                <w:highlight w:val="none"/>
                <w:lang w:eastAsia="zh-CN"/>
              </w:rPr>
            </w:pPr>
            <w:r>
              <w:rPr>
                <w:rStyle w:val="14"/>
                <w:rFonts w:ascii="Times New Roman" w:hAnsi="Times New Roman" w:eastAsia="宋体" w:cs="宋体"/>
                <w:b w:val="0"/>
                <w:sz w:val="21"/>
                <w:szCs w:val="24"/>
                <w:highlight w:val="none"/>
              </w:rPr>
              <w:t>4、施工总平面布置</w:t>
            </w:r>
            <w:r>
              <w:rPr>
                <w:rStyle w:val="14"/>
                <w:rFonts w:hint="eastAsia" w:eastAsia="宋体" w:cs="宋体"/>
                <w:b w:val="0"/>
                <w:sz w:val="21"/>
                <w:szCs w:val="24"/>
                <w:highlight w:val="none"/>
                <w:lang w:eastAsia="zh-CN"/>
              </w:rPr>
              <w:t>（</w:t>
            </w:r>
            <w:r>
              <w:rPr>
                <w:rStyle w:val="14"/>
                <w:rFonts w:ascii="Times New Roman" w:hAnsi="Times New Roman" w:eastAsia="宋体" w:cs="宋体"/>
                <w:b w:val="0"/>
                <w:sz w:val="21"/>
                <w:szCs w:val="24"/>
                <w:highlight w:val="none"/>
              </w:rPr>
              <w:t>2.0分</w:t>
            </w:r>
            <w:r>
              <w:rPr>
                <w:rStyle w:val="14"/>
                <w:rFonts w:hint="eastAsia" w:eastAsia="宋体" w:cs="宋体"/>
                <w:b w:val="0"/>
                <w:sz w:val="21"/>
                <w:szCs w:val="24"/>
                <w:highlight w:val="none"/>
                <w:lang w:eastAsia="zh-CN"/>
              </w:rPr>
              <w:t>）</w:t>
            </w:r>
          </w:p>
        </w:tc>
        <w:tc>
          <w:tcPr>
            <w:tcW w:w="936" w:type="dxa"/>
            <w:tcBorders>
              <w:tl2br w:val="nil"/>
              <w:tr2bl w:val="nil"/>
            </w:tcBorders>
            <w:tcMar>
              <w:top w:w="0" w:type="dxa"/>
              <w:left w:w="85" w:type="dxa"/>
              <w:bottom w:w="0" w:type="dxa"/>
              <w:right w:w="85" w:type="dxa"/>
            </w:tcMar>
            <w:vAlign w:val="center"/>
          </w:tcPr>
          <w:p w14:paraId="1B734ABF">
            <w:pPr>
              <w:jc w:val="center"/>
              <w:rPr>
                <w:rFonts w:hint="eastAsia" w:ascii="Times New Roman" w:hAnsi="Times New Roman" w:eastAsia="宋体"/>
                <w:sz w:val="21"/>
                <w:highlight w:val="none"/>
                <w:lang w:val="en-US" w:eastAsia="zh-CN"/>
              </w:rPr>
            </w:pPr>
            <w:r>
              <w:rPr>
                <w:rFonts w:hint="eastAsia" w:ascii="Times New Roman" w:hAnsi="Times New Roman" w:eastAsia="宋体"/>
                <w:sz w:val="21"/>
                <w:highlight w:val="none"/>
                <w:lang w:val="en-US" w:eastAsia="zh-CN"/>
              </w:rPr>
              <w:t>2</w:t>
            </w:r>
          </w:p>
        </w:tc>
        <w:tc>
          <w:tcPr>
            <w:tcW w:w="4363" w:type="dxa"/>
            <w:tcBorders>
              <w:tl2br w:val="nil"/>
              <w:tr2bl w:val="nil"/>
            </w:tcBorders>
            <w:tcMar>
              <w:top w:w="0" w:type="dxa"/>
              <w:left w:w="85" w:type="dxa"/>
              <w:bottom w:w="0" w:type="dxa"/>
              <w:right w:w="85" w:type="dxa"/>
            </w:tcMar>
            <w:vAlign w:val="top"/>
          </w:tcPr>
          <w:p w14:paraId="2D5D4B5C">
            <w:pPr>
              <w:rPr>
                <w:rStyle w:val="14"/>
                <w:rFonts w:ascii="Times New Roman" w:hAnsi="Times New Roman" w:eastAsia="宋体" w:cs="宋体"/>
                <w:b w:val="0"/>
                <w:sz w:val="21"/>
                <w:szCs w:val="24"/>
                <w:highlight w:val="none"/>
              </w:rPr>
            </w:pPr>
            <w:r>
              <w:rPr>
                <w:rStyle w:val="14"/>
                <w:rFonts w:ascii="Times New Roman" w:hAnsi="Times New Roman" w:eastAsia="宋体" w:cs="宋体"/>
                <w:b w:val="0"/>
                <w:sz w:val="21"/>
                <w:szCs w:val="24"/>
                <w:highlight w:val="none"/>
              </w:rPr>
              <w:t>布置科学、合理，符合现场实际情况及地方的相关规定，最佳1.6-2.0分；良好1.0-1.5分；一般0.5-0.9分；较差0-0.4分</w:t>
            </w:r>
          </w:p>
        </w:tc>
      </w:tr>
      <w:tr w14:paraId="077B0C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4" w:type="dxa"/>
            <w:vMerge w:val="continue"/>
            <w:tcBorders>
              <w:tl2br w:val="nil"/>
              <w:tr2bl w:val="nil"/>
            </w:tcBorders>
            <w:vAlign w:val="top"/>
          </w:tcPr>
          <w:p w14:paraId="55B084D5">
            <w:pPr>
              <w:rPr>
                <w:rFonts w:ascii="Times New Roman" w:hAnsi="Times New Roman"/>
                <w:sz w:val="21"/>
                <w:highlight w:val="none"/>
              </w:rPr>
            </w:pPr>
          </w:p>
        </w:tc>
        <w:tc>
          <w:tcPr>
            <w:tcW w:w="1099" w:type="dxa"/>
            <w:vMerge w:val="continue"/>
            <w:tcBorders>
              <w:tl2br w:val="nil"/>
              <w:tr2bl w:val="nil"/>
            </w:tcBorders>
            <w:vAlign w:val="top"/>
          </w:tcPr>
          <w:p w14:paraId="2E7D0334">
            <w:pPr>
              <w:rPr>
                <w:rFonts w:ascii="Times New Roman" w:hAnsi="Times New Roman"/>
                <w:sz w:val="21"/>
                <w:highlight w:val="none"/>
              </w:rPr>
            </w:pPr>
          </w:p>
        </w:tc>
        <w:tc>
          <w:tcPr>
            <w:tcW w:w="2044" w:type="dxa"/>
            <w:tcBorders>
              <w:tl2br w:val="nil"/>
              <w:tr2bl w:val="nil"/>
            </w:tcBorders>
            <w:tcMar>
              <w:top w:w="0" w:type="dxa"/>
              <w:left w:w="85" w:type="dxa"/>
              <w:bottom w:w="0" w:type="dxa"/>
              <w:right w:w="85" w:type="dxa"/>
            </w:tcMar>
            <w:vAlign w:val="center"/>
          </w:tcPr>
          <w:p w14:paraId="2F2FC9A5">
            <w:pPr>
              <w:pStyle w:val="19"/>
              <w:jc w:val="left"/>
              <w:rPr>
                <w:rFonts w:hint="eastAsia" w:ascii="Times New Roman" w:hAnsi="Times New Roman" w:eastAsia="宋体" w:cs="宋体"/>
                <w:b w:val="0"/>
                <w:i w:val="0"/>
                <w:color w:val="auto"/>
                <w:highlight w:val="none"/>
                <w:u w:val="none" w:color="auto"/>
                <w:lang w:eastAsia="zh-CN"/>
              </w:rPr>
            </w:pPr>
            <w:r>
              <w:rPr>
                <w:rStyle w:val="14"/>
                <w:rFonts w:hint="eastAsia" w:eastAsia="宋体" w:cs="宋体"/>
                <w:b w:val="0"/>
                <w:sz w:val="21"/>
                <w:szCs w:val="24"/>
                <w:highlight w:val="none"/>
                <w:lang w:val="en-US" w:eastAsia="zh-CN"/>
              </w:rPr>
              <w:t>5</w:t>
            </w:r>
            <w:r>
              <w:rPr>
                <w:rStyle w:val="14"/>
                <w:rFonts w:ascii="Times New Roman" w:hAnsi="Times New Roman" w:eastAsia="宋体" w:cs="宋体"/>
                <w:b w:val="0"/>
                <w:sz w:val="21"/>
                <w:szCs w:val="24"/>
                <w:highlight w:val="none"/>
              </w:rPr>
              <w:t>、质量管理体系与措施</w:t>
            </w:r>
            <w:r>
              <w:rPr>
                <w:rStyle w:val="14"/>
                <w:rFonts w:hint="eastAsia" w:eastAsia="宋体" w:cs="宋体"/>
                <w:b w:val="0"/>
                <w:sz w:val="21"/>
                <w:szCs w:val="24"/>
                <w:highlight w:val="none"/>
                <w:lang w:eastAsia="zh-CN"/>
              </w:rPr>
              <w:t>（</w:t>
            </w:r>
            <w:r>
              <w:rPr>
                <w:rStyle w:val="14"/>
                <w:rFonts w:ascii="Times New Roman" w:hAnsi="Times New Roman" w:eastAsia="宋体" w:cs="宋体"/>
                <w:b w:val="0"/>
                <w:sz w:val="21"/>
                <w:szCs w:val="24"/>
                <w:highlight w:val="none"/>
              </w:rPr>
              <w:t>2.0分</w:t>
            </w:r>
            <w:r>
              <w:rPr>
                <w:rStyle w:val="14"/>
                <w:rFonts w:hint="eastAsia" w:eastAsia="宋体" w:cs="宋体"/>
                <w:b w:val="0"/>
                <w:sz w:val="21"/>
                <w:szCs w:val="24"/>
                <w:highlight w:val="none"/>
                <w:lang w:eastAsia="zh-CN"/>
              </w:rPr>
              <w:t>）</w:t>
            </w:r>
          </w:p>
        </w:tc>
        <w:tc>
          <w:tcPr>
            <w:tcW w:w="936" w:type="dxa"/>
            <w:tcBorders>
              <w:tl2br w:val="nil"/>
              <w:tr2bl w:val="nil"/>
            </w:tcBorders>
            <w:tcMar>
              <w:top w:w="0" w:type="dxa"/>
              <w:left w:w="85" w:type="dxa"/>
              <w:bottom w:w="0" w:type="dxa"/>
              <w:right w:w="85" w:type="dxa"/>
            </w:tcMar>
            <w:vAlign w:val="center"/>
          </w:tcPr>
          <w:p w14:paraId="5C3B14C2">
            <w:pPr>
              <w:spacing w:line="420" w:lineRule="exact"/>
              <w:jc w:val="center"/>
              <w:rPr>
                <w:rFonts w:hint="eastAsia" w:ascii="Times New Roman" w:hAnsi="Times New Roman" w:eastAsia="宋体" w:cs="宋体"/>
                <w:b w:val="0"/>
                <w:bCs/>
                <w:i w:val="0"/>
                <w:color w:val="auto"/>
                <w:szCs w:val="21"/>
                <w:highlight w:val="none"/>
                <w:u w:val="none" w:color="auto"/>
              </w:rPr>
            </w:pPr>
            <w:r>
              <w:rPr>
                <w:rFonts w:hint="eastAsia" w:ascii="Times New Roman" w:hAnsi="Times New Roman" w:eastAsia="宋体"/>
                <w:sz w:val="21"/>
                <w:highlight w:val="none"/>
                <w:lang w:val="en-US" w:eastAsia="zh-CN"/>
              </w:rPr>
              <w:t>2</w:t>
            </w:r>
          </w:p>
        </w:tc>
        <w:tc>
          <w:tcPr>
            <w:tcW w:w="4363" w:type="dxa"/>
            <w:tcBorders>
              <w:tl2br w:val="nil"/>
              <w:tr2bl w:val="nil"/>
            </w:tcBorders>
            <w:tcMar>
              <w:top w:w="0" w:type="dxa"/>
              <w:left w:w="85" w:type="dxa"/>
              <w:bottom w:w="0" w:type="dxa"/>
              <w:right w:w="85" w:type="dxa"/>
            </w:tcMar>
            <w:vAlign w:val="center"/>
          </w:tcPr>
          <w:p w14:paraId="3297F92F">
            <w:pPr>
              <w:rPr>
                <w:rStyle w:val="14"/>
                <w:rFonts w:hint="eastAsia" w:ascii="Times New Roman" w:hAnsi="Times New Roman" w:eastAsia="宋体" w:cs="宋体"/>
                <w:b w:val="0"/>
                <w:sz w:val="21"/>
                <w:szCs w:val="24"/>
                <w:highlight w:val="none"/>
              </w:rPr>
            </w:pPr>
            <w:r>
              <w:rPr>
                <w:rStyle w:val="14"/>
                <w:rFonts w:ascii="Times New Roman" w:hAnsi="Times New Roman" w:eastAsia="宋体" w:cs="宋体"/>
                <w:b w:val="0"/>
                <w:sz w:val="21"/>
                <w:szCs w:val="24"/>
                <w:highlight w:val="none"/>
              </w:rPr>
              <w:t>质量管理体系科学、合理，控制质量的措施得力、针对性强，对工程质量的保障作用强，最佳1.6-2.0分；良好1.0-1.5分；一般0.5-0.9分；较差0-0.4分。</w:t>
            </w:r>
          </w:p>
        </w:tc>
      </w:tr>
      <w:tr w14:paraId="61A682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4" w:type="dxa"/>
            <w:vMerge w:val="continue"/>
            <w:tcBorders>
              <w:tl2br w:val="nil"/>
              <w:tr2bl w:val="nil"/>
            </w:tcBorders>
            <w:vAlign w:val="top"/>
          </w:tcPr>
          <w:p w14:paraId="6390682B">
            <w:pPr>
              <w:rPr>
                <w:rFonts w:ascii="Times New Roman" w:hAnsi="Times New Roman"/>
                <w:sz w:val="21"/>
                <w:highlight w:val="none"/>
              </w:rPr>
            </w:pPr>
          </w:p>
        </w:tc>
        <w:tc>
          <w:tcPr>
            <w:tcW w:w="1099" w:type="dxa"/>
            <w:vMerge w:val="continue"/>
            <w:tcBorders>
              <w:tl2br w:val="nil"/>
              <w:tr2bl w:val="nil"/>
            </w:tcBorders>
            <w:vAlign w:val="top"/>
          </w:tcPr>
          <w:p w14:paraId="2C147464">
            <w:pPr>
              <w:rPr>
                <w:rFonts w:ascii="Times New Roman" w:hAnsi="Times New Roman"/>
                <w:sz w:val="21"/>
                <w:highlight w:val="none"/>
              </w:rPr>
            </w:pPr>
          </w:p>
        </w:tc>
        <w:tc>
          <w:tcPr>
            <w:tcW w:w="2044" w:type="dxa"/>
            <w:tcBorders>
              <w:tl2br w:val="nil"/>
              <w:tr2bl w:val="nil"/>
            </w:tcBorders>
            <w:tcMar>
              <w:top w:w="0" w:type="dxa"/>
              <w:left w:w="85" w:type="dxa"/>
              <w:bottom w:w="0" w:type="dxa"/>
              <w:right w:w="85" w:type="dxa"/>
            </w:tcMar>
            <w:vAlign w:val="center"/>
          </w:tcPr>
          <w:p w14:paraId="0A5C1837">
            <w:pPr>
              <w:pStyle w:val="19"/>
              <w:jc w:val="left"/>
              <w:rPr>
                <w:rFonts w:hint="eastAsia" w:ascii="Times New Roman" w:hAnsi="Times New Roman" w:eastAsia="宋体" w:cs="宋体"/>
                <w:b w:val="0"/>
                <w:i w:val="0"/>
                <w:color w:val="auto"/>
                <w:highlight w:val="none"/>
                <w:u w:val="none" w:color="auto"/>
                <w:lang w:eastAsia="zh-CN"/>
              </w:rPr>
            </w:pPr>
            <w:r>
              <w:rPr>
                <w:rStyle w:val="14"/>
                <w:rFonts w:hint="eastAsia" w:eastAsia="宋体" w:cs="宋体"/>
                <w:b w:val="0"/>
                <w:sz w:val="21"/>
                <w:szCs w:val="24"/>
                <w:highlight w:val="none"/>
                <w:lang w:val="en-US" w:eastAsia="zh-CN"/>
              </w:rPr>
              <w:t>6</w:t>
            </w:r>
            <w:r>
              <w:rPr>
                <w:rStyle w:val="14"/>
                <w:rFonts w:ascii="Times New Roman" w:hAnsi="Times New Roman" w:eastAsia="宋体" w:cs="宋体"/>
                <w:b w:val="0"/>
                <w:sz w:val="21"/>
                <w:szCs w:val="24"/>
                <w:highlight w:val="none"/>
              </w:rPr>
              <w:t>、工程进度计划与措施</w:t>
            </w:r>
            <w:r>
              <w:rPr>
                <w:rStyle w:val="14"/>
                <w:rFonts w:hint="eastAsia" w:eastAsia="宋体" w:cs="宋体"/>
                <w:b w:val="0"/>
                <w:sz w:val="21"/>
                <w:szCs w:val="24"/>
                <w:highlight w:val="none"/>
                <w:lang w:eastAsia="zh-CN"/>
              </w:rPr>
              <w:t>（</w:t>
            </w:r>
            <w:r>
              <w:rPr>
                <w:rStyle w:val="14"/>
                <w:rFonts w:ascii="Times New Roman" w:hAnsi="Times New Roman" w:eastAsia="宋体" w:cs="宋体"/>
                <w:b w:val="0"/>
                <w:sz w:val="21"/>
                <w:szCs w:val="24"/>
                <w:highlight w:val="none"/>
              </w:rPr>
              <w:t>2.0分</w:t>
            </w:r>
            <w:r>
              <w:rPr>
                <w:rStyle w:val="14"/>
                <w:rFonts w:hint="eastAsia" w:eastAsia="宋体" w:cs="宋体"/>
                <w:b w:val="0"/>
                <w:sz w:val="21"/>
                <w:szCs w:val="24"/>
                <w:highlight w:val="none"/>
                <w:lang w:eastAsia="zh-CN"/>
              </w:rPr>
              <w:t>）</w:t>
            </w:r>
          </w:p>
        </w:tc>
        <w:tc>
          <w:tcPr>
            <w:tcW w:w="936" w:type="dxa"/>
            <w:tcBorders>
              <w:tl2br w:val="nil"/>
              <w:tr2bl w:val="nil"/>
            </w:tcBorders>
            <w:tcMar>
              <w:top w:w="0" w:type="dxa"/>
              <w:left w:w="85" w:type="dxa"/>
              <w:bottom w:w="0" w:type="dxa"/>
              <w:right w:w="85" w:type="dxa"/>
            </w:tcMar>
            <w:vAlign w:val="center"/>
          </w:tcPr>
          <w:p w14:paraId="252757BE">
            <w:pPr>
              <w:spacing w:line="420" w:lineRule="exact"/>
              <w:jc w:val="center"/>
              <w:rPr>
                <w:rFonts w:hint="default" w:ascii="Times New Roman" w:hAnsi="Times New Roman" w:eastAsia="宋体" w:cs="宋体"/>
                <w:b w:val="0"/>
                <w:bCs/>
                <w:i w:val="0"/>
                <w:color w:val="auto"/>
                <w:szCs w:val="21"/>
                <w:highlight w:val="none"/>
                <w:u w:val="none" w:color="auto"/>
                <w:lang w:val="en-US" w:eastAsia="zh-CN"/>
              </w:rPr>
            </w:pPr>
            <w:r>
              <w:rPr>
                <w:rFonts w:hint="eastAsia" w:ascii="Times New Roman" w:hAnsi="Times New Roman" w:eastAsia="宋体" w:cs="宋体"/>
                <w:b w:val="0"/>
                <w:bCs/>
                <w:i w:val="0"/>
                <w:color w:val="auto"/>
                <w:szCs w:val="21"/>
                <w:highlight w:val="none"/>
                <w:u w:val="none" w:color="auto"/>
                <w:lang w:val="en-US" w:eastAsia="zh-CN"/>
              </w:rPr>
              <w:t>2</w:t>
            </w:r>
          </w:p>
        </w:tc>
        <w:tc>
          <w:tcPr>
            <w:tcW w:w="4363" w:type="dxa"/>
            <w:tcBorders>
              <w:tl2br w:val="nil"/>
              <w:tr2bl w:val="nil"/>
            </w:tcBorders>
            <w:tcMar>
              <w:top w:w="0" w:type="dxa"/>
              <w:left w:w="85" w:type="dxa"/>
              <w:bottom w:w="0" w:type="dxa"/>
              <w:right w:w="85" w:type="dxa"/>
            </w:tcMar>
            <w:vAlign w:val="center"/>
          </w:tcPr>
          <w:p w14:paraId="5197392C">
            <w:pPr>
              <w:rPr>
                <w:rStyle w:val="14"/>
                <w:rFonts w:hint="eastAsia" w:ascii="Times New Roman" w:hAnsi="Times New Roman" w:eastAsia="宋体" w:cs="宋体"/>
                <w:b w:val="0"/>
                <w:sz w:val="21"/>
                <w:szCs w:val="24"/>
                <w:highlight w:val="none"/>
              </w:rPr>
            </w:pPr>
            <w:r>
              <w:rPr>
                <w:rStyle w:val="14"/>
                <w:rFonts w:ascii="Times New Roman" w:hAnsi="Times New Roman" w:eastAsia="宋体" w:cs="宋体"/>
                <w:b w:val="0"/>
                <w:sz w:val="21"/>
                <w:szCs w:val="24"/>
                <w:highlight w:val="none"/>
              </w:rPr>
              <w:t>编制了完善的施工总体进度网络图或横道图，工程进度计划科学、合理，保证工程进度措施得力，最佳1.6-2.0分；良好1.0-1.5分；一般0.5-0.9分；较差0-0.4分。</w:t>
            </w:r>
          </w:p>
        </w:tc>
      </w:tr>
      <w:tr w14:paraId="2F85E6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744" w:type="dxa"/>
            <w:vMerge w:val="continue"/>
            <w:tcBorders>
              <w:tl2br w:val="nil"/>
              <w:tr2bl w:val="nil"/>
            </w:tcBorders>
            <w:vAlign w:val="top"/>
          </w:tcPr>
          <w:p w14:paraId="06A94A9E">
            <w:pPr>
              <w:rPr>
                <w:rFonts w:ascii="Times New Roman" w:hAnsi="Times New Roman"/>
                <w:sz w:val="21"/>
                <w:highlight w:val="none"/>
              </w:rPr>
            </w:pPr>
          </w:p>
        </w:tc>
        <w:tc>
          <w:tcPr>
            <w:tcW w:w="1099" w:type="dxa"/>
            <w:vMerge w:val="continue"/>
            <w:tcBorders>
              <w:tl2br w:val="nil"/>
              <w:tr2bl w:val="nil"/>
            </w:tcBorders>
            <w:vAlign w:val="top"/>
          </w:tcPr>
          <w:p w14:paraId="2FB6DCBF">
            <w:pPr>
              <w:rPr>
                <w:rFonts w:ascii="Times New Roman" w:hAnsi="Times New Roman"/>
                <w:sz w:val="21"/>
                <w:highlight w:val="none"/>
              </w:rPr>
            </w:pPr>
          </w:p>
        </w:tc>
        <w:tc>
          <w:tcPr>
            <w:tcW w:w="2044" w:type="dxa"/>
            <w:tcBorders>
              <w:tl2br w:val="nil"/>
              <w:tr2bl w:val="nil"/>
            </w:tcBorders>
            <w:tcMar>
              <w:top w:w="0" w:type="dxa"/>
              <w:left w:w="85" w:type="dxa"/>
              <w:bottom w:w="0" w:type="dxa"/>
              <w:right w:w="85" w:type="dxa"/>
            </w:tcMar>
            <w:vAlign w:val="center"/>
          </w:tcPr>
          <w:p w14:paraId="76526C85">
            <w:pPr>
              <w:pStyle w:val="19"/>
              <w:jc w:val="left"/>
              <w:rPr>
                <w:rFonts w:hint="eastAsia" w:ascii="Times New Roman" w:hAnsi="Times New Roman" w:eastAsia="宋体"/>
                <w:highlight w:val="none"/>
                <w:lang w:eastAsia="zh-CN"/>
              </w:rPr>
            </w:pPr>
            <w:r>
              <w:rPr>
                <w:rStyle w:val="14"/>
                <w:rFonts w:hint="eastAsia" w:eastAsia="宋体" w:cs="宋体"/>
                <w:b w:val="0"/>
                <w:sz w:val="21"/>
                <w:szCs w:val="24"/>
                <w:highlight w:val="none"/>
                <w:lang w:val="en-US" w:eastAsia="zh-CN"/>
              </w:rPr>
              <w:t>7</w:t>
            </w:r>
            <w:r>
              <w:rPr>
                <w:rStyle w:val="14"/>
                <w:rFonts w:ascii="Times New Roman" w:hAnsi="Times New Roman" w:eastAsia="宋体" w:cs="宋体"/>
                <w:b w:val="0"/>
                <w:sz w:val="21"/>
                <w:szCs w:val="24"/>
                <w:highlight w:val="none"/>
              </w:rPr>
              <w:t>、安全管理体系与措施</w:t>
            </w:r>
            <w:r>
              <w:rPr>
                <w:rStyle w:val="14"/>
                <w:rFonts w:hint="eastAsia" w:eastAsia="宋体" w:cs="宋体"/>
                <w:b w:val="0"/>
                <w:sz w:val="21"/>
                <w:szCs w:val="24"/>
                <w:highlight w:val="none"/>
                <w:lang w:eastAsia="zh-CN"/>
              </w:rPr>
              <w:t>（</w:t>
            </w:r>
            <w:r>
              <w:rPr>
                <w:rStyle w:val="14"/>
                <w:rFonts w:ascii="Times New Roman" w:hAnsi="Times New Roman" w:eastAsia="宋体" w:cs="宋体"/>
                <w:b w:val="0"/>
                <w:sz w:val="21"/>
                <w:szCs w:val="24"/>
                <w:highlight w:val="none"/>
              </w:rPr>
              <w:t>2.0分</w:t>
            </w:r>
            <w:r>
              <w:rPr>
                <w:rStyle w:val="14"/>
                <w:rFonts w:hint="eastAsia" w:eastAsia="宋体" w:cs="宋体"/>
                <w:b w:val="0"/>
                <w:sz w:val="21"/>
                <w:szCs w:val="24"/>
                <w:highlight w:val="none"/>
                <w:lang w:eastAsia="zh-CN"/>
              </w:rPr>
              <w:t>）</w:t>
            </w:r>
          </w:p>
        </w:tc>
        <w:tc>
          <w:tcPr>
            <w:tcW w:w="936" w:type="dxa"/>
            <w:tcBorders>
              <w:tl2br w:val="nil"/>
              <w:tr2bl w:val="nil"/>
            </w:tcBorders>
            <w:tcMar>
              <w:top w:w="0" w:type="dxa"/>
              <w:left w:w="85" w:type="dxa"/>
              <w:bottom w:w="0" w:type="dxa"/>
              <w:right w:w="85" w:type="dxa"/>
            </w:tcMar>
            <w:vAlign w:val="center"/>
          </w:tcPr>
          <w:p w14:paraId="257870F2">
            <w:pPr>
              <w:jc w:val="center"/>
              <w:rPr>
                <w:rFonts w:hint="default" w:ascii="Times New Roman" w:hAnsi="Times New Roman"/>
                <w:highlight w:val="none"/>
                <w:lang w:val="en-US" w:eastAsia="zh-CN"/>
              </w:rPr>
            </w:pPr>
            <w:r>
              <w:rPr>
                <w:rFonts w:hint="eastAsia" w:ascii="Times New Roman" w:hAnsi="Times New Roman" w:eastAsia="宋体"/>
                <w:sz w:val="21"/>
                <w:highlight w:val="none"/>
                <w:lang w:val="en-US" w:eastAsia="zh-CN"/>
              </w:rPr>
              <w:t>2</w:t>
            </w:r>
          </w:p>
        </w:tc>
        <w:tc>
          <w:tcPr>
            <w:tcW w:w="4363" w:type="dxa"/>
            <w:tcBorders>
              <w:tl2br w:val="nil"/>
              <w:tr2bl w:val="nil"/>
            </w:tcBorders>
            <w:tcMar>
              <w:top w:w="0" w:type="dxa"/>
              <w:left w:w="85" w:type="dxa"/>
              <w:bottom w:w="0" w:type="dxa"/>
              <w:right w:w="85" w:type="dxa"/>
            </w:tcMar>
            <w:vAlign w:val="top"/>
          </w:tcPr>
          <w:p w14:paraId="3624F167">
            <w:pPr>
              <w:rPr>
                <w:rStyle w:val="14"/>
                <w:rFonts w:ascii="Times New Roman" w:hAnsi="Times New Roman" w:eastAsia="宋体" w:cs="宋体"/>
                <w:b w:val="0"/>
                <w:sz w:val="21"/>
                <w:szCs w:val="24"/>
                <w:highlight w:val="none"/>
              </w:rPr>
            </w:pPr>
            <w:r>
              <w:rPr>
                <w:rStyle w:val="14"/>
                <w:rFonts w:ascii="Times New Roman" w:hAnsi="Times New Roman" w:eastAsia="宋体" w:cs="宋体"/>
                <w:b w:val="0"/>
                <w:sz w:val="21"/>
                <w:szCs w:val="24"/>
                <w:highlight w:val="none"/>
              </w:rPr>
              <w:t>安全管理体系科学、合理，控制安全的措施得力、针对性强，对工程安全的保障作用强，最佳1.6-2.0分；良好1.0-1.5分；一般0.5-0.9分；较差0-0.4分。</w:t>
            </w:r>
          </w:p>
        </w:tc>
      </w:tr>
      <w:tr w14:paraId="78213B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4" w:type="dxa"/>
            <w:vMerge w:val="continue"/>
            <w:tcBorders>
              <w:tl2br w:val="nil"/>
              <w:tr2bl w:val="nil"/>
            </w:tcBorders>
            <w:vAlign w:val="top"/>
          </w:tcPr>
          <w:p w14:paraId="4417A4B6">
            <w:pPr>
              <w:rPr>
                <w:rFonts w:ascii="Times New Roman" w:hAnsi="Times New Roman"/>
                <w:sz w:val="21"/>
                <w:highlight w:val="none"/>
              </w:rPr>
            </w:pPr>
          </w:p>
        </w:tc>
        <w:tc>
          <w:tcPr>
            <w:tcW w:w="1099" w:type="dxa"/>
            <w:vMerge w:val="continue"/>
            <w:tcBorders>
              <w:tl2br w:val="nil"/>
              <w:tr2bl w:val="nil"/>
            </w:tcBorders>
            <w:vAlign w:val="top"/>
          </w:tcPr>
          <w:p w14:paraId="610F1A14">
            <w:pPr>
              <w:rPr>
                <w:rFonts w:ascii="Times New Roman" w:hAnsi="Times New Roman"/>
                <w:sz w:val="21"/>
                <w:highlight w:val="none"/>
              </w:rPr>
            </w:pPr>
          </w:p>
        </w:tc>
        <w:tc>
          <w:tcPr>
            <w:tcW w:w="2044" w:type="dxa"/>
            <w:tcBorders>
              <w:tl2br w:val="nil"/>
              <w:tr2bl w:val="nil"/>
            </w:tcBorders>
            <w:tcMar>
              <w:top w:w="0" w:type="dxa"/>
              <w:left w:w="85" w:type="dxa"/>
              <w:bottom w:w="0" w:type="dxa"/>
              <w:right w:w="85" w:type="dxa"/>
            </w:tcMar>
            <w:vAlign w:val="center"/>
          </w:tcPr>
          <w:p w14:paraId="7399DBD1">
            <w:pPr>
              <w:pStyle w:val="19"/>
              <w:jc w:val="left"/>
              <w:rPr>
                <w:rFonts w:hint="eastAsia" w:ascii="Times New Roman" w:hAnsi="Times New Roman" w:eastAsia="宋体"/>
                <w:highlight w:val="none"/>
                <w:lang w:eastAsia="zh-CN"/>
              </w:rPr>
            </w:pPr>
            <w:r>
              <w:rPr>
                <w:rStyle w:val="14"/>
                <w:rFonts w:hint="eastAsia" w:eastAsia="宋体" w:cs="宋体"/>
                <w:b w:val="0"/>
                <w:sz w:val="21"/>
                <w:szCs w:val="24"/>
                <w:highlight w:val="none"/>
                <w:lang w:val="en-US" w:eastAsia="zh-CN"/>
              </w:rPr>
              <w:t>8</w:t>
            </w:r>
            <w:r>
              <w:rPr>
                <w:rStyle w:val="14"/>
                <w:rFonts w:ascii="Times New Roman" w:hAnsi="Times New Roman" w:eastAsia="宋体" w:cs="宋体"/>
                <w:b w:val="0"/>
                <w:sz w:val="21"/>
                <w:szCs w:val="24"/>
                <w:highlight w:val="none"/>
              </w:rPr>
              <w:t>、</w:t>
            </w:r>
            <w:r>
              <w:rPr>
                <w:rStyle w:val="14"/>
                <w:rFonts w:hint="eastAsia" w:eastAsia="宋体" w:cs="宋体"/>
                <w:b w:val="0"/>
                <w:sz w:val="21"/>
                <w:szCs w:val="24"/>
                <w:highlight w:val="none"/>
                <w:lang w:val="en-US" w:eastAsia="zh-CN"/>
              </w:rPr>
              <w:t>环境保护</w:t>
            </w:r>
            <w:r>
              <w:rPr>
                <w:rStyle w:val="14"/>
                <w:rFonts w:ascii="Times New Roman" w:hAnsi="Times New Roman" w:eastAsia="宋体" w:cs="宋体"/>
                <w:b w:val="0"/>
                <w:sz w:val="21"/>
                <w:szCs w:val="24"/>
                <w:highlight w:val="none"/>
              </w:rPr>
              <w:t>管理体系与措施</w:t>
            </w:r>
            <w:r>
              <w:rPr>
                <w:rStyle w:val="14"/>
                <w:rFonts w:hint="eastAsia" w:eastAsia="宋体" w:cs="宋体"/>
                <w:b w:val="0"/>
                <w:sz w:val="21"/>
                <w:szCs w:val="24"/>
                <w:highlight w:val="none"/>
                <w:lang w:eastAsia="zh-CN"/>
              </w:rPr>
              <w:t>（</w:t>
            </w:r>
            <w:r>
              <w:rPr>
                <w:rStyle w:val="14"/>
                <w:rFonts w:ascii="Times New Roman" w:hAnsi="Times New Roman" w:eastAsia="宋体" w:cs="宋体"/>
                <w:b w:val="0"/>
                <w:sz w:val="21"/>
                <w:szCs w:val="24"/>
                <w:highlight w:val="none"/>
              </w:rPr>
              <w:t>2.0分</w:t>
            </w:r>
            <w:r>
              <w:rPr>
                <w:rStyle w:val="14"/>
                <w:rFonts w:hint="eastAsia" w:eastAsia="宋体" w:cs="宋体"/>
                <w:b w:val="0"/>
                <w:sz w:val="21"/>
                <w:szCs w:val="24"/>
                <w:highlight w:val="none"/>
                <w:lang w:eastAsia="zh-CN"/>
              </w:rPr>
              <w:t>）</w:t>
            </w:r>
          </w:p>
        </w:tc>
        <w:tc>
          <w:tcPr>
            <w:tcW w:w="936" w:type="dxa"/>
            <w:tcBorders>
              <w:tl2br w:val="nil"/>
              <w:tr2bl w:val="nil"/>
            </w:tcBorders>
            <w:tcMar>
              <w:top w:w="0" w:type="dxa"/>
              <w:left w:w="85" w:type="dxa"/>
              <w:bottom w:w="0" w:type="dxa"/>
              <w:right w:w="85" w:type="dxa"/>
            </w:tcMar>
            <w:vAlign w:val="center"/>
          </w:tcPr>
          <w:p w14:paraId="23D7E37B">
            <w:pPr>
              <w:jc w:val="center"/>
              <w:rPr>
                <w:rFonts w:ascii="Times New Roman" w:hAnsi="Times New Roman"/>
                <w:sz w:val="21"/>
                <w:highlight w:val="none"/>
              </w:rPr>
            </w:pPr>
            <w:r>
              <w:rPr>
                <w:rFonts w:hint="eastAsia" w:ascii="Times New Roman" w:hAnsi="Times New Roman" w:eastAsia="宋体"/>
                <w:sz w:val="21"/>
                <w:highlight w:val="none"/>
                <w:lang w:val="en-US" w:eastAsia="zh-CN"/>
              </w:rPr>
              <w:t>2</w:t>
            </w:r>
          </w:p>
        </w:tc>
        <w:tc>
          <w:tcPr>
            <w:tcW w:w="4363" w:type="dxa"/>
            <w:tcBorders>
              <w:tl2br w:val="nil"/>
              <w:tr2bl w:val="nil"/>
            </w:tcBorders>
            <w:tcMar>
              <w:top w:w="0" w:type="dxa"/>
              <w:left w:w="85" w:type="dxa"/>
              <w:bottom w:w="0" w:type="dxa"/>
              <w:right w:w="85" w:type="dxa"/>
            </w:tcMar>
            <w:vAlign w:val="top"/>
          </w:tcPr>
          <w:p w14:paraId="3298FFF6">
            <w:pPr>
              <w:rPr>
                <w:rStyle w:val="14"/>
                <w:rFonts w:ascii="Times New Roman" w:hAnsi="Times New Roman" w:eastAsia="宋体" w:cs="宋体"/>
                <w:b w:val="0"/>
                <w:sz w:val="21"/>
                <w:szCs w:val="24"/>
                <w:highlight w:val="none"/>
              </w:rPr>
            </w:pPr>
            <w:r>
              <w:rPr>
                <w:rStyle w:val="14"/>
                <w:rFonts w:hint="eastAsia" w:ascii="Times New Roman" w:hAnsi="Times New Roman" w:eastAsia="宋体" w:cs="宋体"/>
                <w:b w:val="0"/>
                <w:sz w:val="21"/>
                <w:szCs w:val="24"/>
                <w:highlight w:val="none"/>
              </w:rPr>
              <w:t>施工现场环境保护管理体系与措施</w:t>
            </w:r>
            <w:r>
              <w:rPr>
                <w:rStyle w:val="14"/>
                <w:rFonts w:ascii="Times New Roman" w:hAnsi="Times New Roman" w:eastAsia="宋体" w:cs="宋体"/>
                <w:b w:val="0"/>
                <w:sz w:val="21"/>
                <w:szCs w:val="24"/>
                <w:highlight w:val="none"/>
              </w:rPr>
              <w:t>满足相关规定，内容全面具体、科学有效、措施可靠，最佳1.6-2.0分；良好1.0-1.5分；一般0.5-0.9分；较差0-0.4分。</w:t>
            </w:r>
          </w:p>
        </w:tc>
      </w:tr>
      <w:tr w14:paraId="596140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4" w:type="dxa"/>
            <w:vMerge w:val="continue"/>
            <w:tcBorders>
              <w:tl2br w:val="nil"/>
              <w:tr2bl w:val="nil"/>
            </w:tcBorders>
            <w:vAlign w:val="top"/>
          </w:tcPr>
          <w:p w14:paraId="02B40DB3">
            <w:pPr>
              <w:rPr>
                <w:rFonts w:ascii="Times New Roman" w:hAnsi="Times New Roman"/>
                <w:sz w:val="21"/>
                <w:highlight w:val="none"/>
              </w:rPr>
            </w:pPr>
          </w:p>
        </w:tc>
        <w:tc>
          <w:tcPr>
            <w:tcW w:w="1099" w:type="dxa"/>
            <w:vMerge w:val="continue"/>
            <w:tcBorders>
              <w:tl2br w:val="nil"/>
              <w:tr2bl w:val="nil"/>
            </w:tcBorders>
            <w:vAlign w:val="top"/>
          </w:tcPr>
          <w:p w14:paraId="19D257DB">
            <w:pPr>
              <w:rPr>
                <w:rFonts w:ascii="Times New Roman" w:hAnsi="Times New Roman"/>
                <w:sz w:val="21"/>
                <w:highlight w:val="none"/>
              </w:rPr>
            </w:pPr>
          </w:p>
        </w:tc>
        <w:tc>
          <w:tcPr>
            <w:tcW w:w="2044" w:type="dxa"/>
            <w:tcBorders>
              <w:tl2br w:val="nil"/>
              <w:tr2bl w:val="nil"/>
            </w:tcBorders>
            <w:tcMar>
              <w:top w:w="0" w:type="dxa"/>
              <w:left w:w="85" w:type="dxa"/>
              <w:bottom w:w="0" w:type="dxa"/>
              <w:right w:w="85" w:type="dxa"/>
            </w:tcMar>
            <w:vAlign w:val="center"/>
          </w:tcPr>
          <w:p w14:paraId="44A34A36">
            <w:pPr>
              <w:pStyle w:val="19"/>
              <w:jc w:val="left"/>
              <w:rPr>
                <w:rStyle w:val="14"/>
                <w:rFonts w:hint="eastAsia" w:ascii="Times New Roman" w:hAnsi="Times New Roman" w:eastAsia="宋体" w:cs="宋体"/>
                <w:b w:val="0"/>
                <w:sz w:val="21"/>
                <w:szCs w:val="24"/>
                <w:highlight w:val="none"/>
                <w:lang w:eastAsia="zh-CN"/>
              </w:rPr>
            </w:pPr>
            <w:r>
              <w:rPr>
                <w:rStyle w:val="14"/>
                <w:rFonts w:hint="eastAsia" w:eastAsia="宋体" w:cs="宋体"/>
                <w:b w:val="0"/>
                <w:sz w:val="21"/>
                <w:szCs w:val="24"/>
                <w:highlight w:val="none"/>
                <w:lang w:val="en-US" w:eastAsia="zh-CN"/>
              </w:rPr>
              <w:t>9</w:t>
            </w:r>
            <w:r>
              <w:rPr>
                <w:rStyle w:val="14"/>
                <w:rFonts w:ascii="Times New Roman" w:hAnsi="Times New Roman" w:eastAsia="宋体" w:cs="宋体"/>
                <w:b w:val="0"/>
                <w:sz w:val="21"/>
                <w:szCs w:val="24"/>
                <w:highlight w:val="none"/>
              </w:rPr>
              <w:t>、文明施工管理体系与措施</w:t>
            </w:r>
            <w:r>
              <w:rPr>
                <w:rStyle w:val="14"/>
                <w:rFonts w:hint="eastAsia" w:eastAsia="宋体" w:cs="宋体"/>
                <w:b w:val="0"/>
                <w:sz w:val="21"/>
                <w:szCs w:val="24"/>
                <w:highlight w:val="none"/>
                <w:lang w:eastAsia="zh-CN"/>
              </w:rPr>
              <w:t>（</w:t>
            </w:r>
            <w:r>
              <w:rPr>
                <w:rStyle w:val="14"/>
                <w:rFonts w:ascii="Times New Roman" w:hAnsi="Times New Roman" w:eastAsia="宋体" w:cs="宋体"/>
                <w:b w:val="0"/>
                <w:sz w:val="21"/>
                <w:szCs w:val="24"/>
                <w:highlight w:val="none"/>
              </w:rPr>
              <w:t>2.0分</w:t>
            </w:r>
            <w:r>
              <w:rPr>
                <w:rStyle w:val="14"/>
                <w:rFonts w:hint="eastAsia" w:eastAsia="宋体" w:cs="宋体"/>
                <w:b w:val="0"/>
                <w:sz w:val="21"/>
                <w:szCs w:val="24"/>
                <w:highlight w:val="none"/>
                <w:lang w:eastAsia="zh-CN"/>
              </w:rPr>
              <w:t>）</w:t>
            </w:r>
          </w:p>
        </w:tc>
        <w:tc>
          <w:tcPr>
            <w:tcW w:w="936" w:type="dxa"/>
            <w:tcBorders>
              <w:tl2br w:val="nil"/>
              <w:tr2bl w:val="nil"/>
            </w:tcBorders>
            <w:tcMar>
              <w:top w:w="0" w:type="dxa"/>
              <w:left w:w="85" w:type="dxa"/>
              <w:bottom w:w="0" w:type="dxa"/>
              <w:right w:w="85" w:type="dxa"/>
            </w:tcMar>
            <w:vAlign w:val="center"/>
          </w:tcPr>
          <w:p w14:paraId="1D05F9EA">
            <w:pPr>
              <w:jc w:val="center"/>
              <w:rPr>
                <w:rFonts w:ascii="Times New Roman" w:hAnsi="Times New Roman"/>
                <w:sz w:val="21"/>
                <w:highlight w:val="none"/>
              </w:rPr>
            </w:pPr>
            <w:r>
              <w:rPr>
                <w:rFonts w:hint="eastAsia" w:ascii="Times New Roman" w:hAnsi="Times New Roman" w:eastAsia="宋体"/>
                <w:sz w:val="21"/>
                <w:highlight w:val="none"/>
                <w:lang w:val="en-US" w:eastAsia="zh-CN"/>
              </w:rPr>
              <w:t>2</w:t>
            </w:r>
          </w:p>
        </w:tc>
        <w:tc>
          <w:tcPr>
            <w:tcW w:w="4363" w:type="dxa"/>
            <w:tcBorders>
              <w:tl2br w:val="nil"/>
              <w:tr2bl w:val="nil"/>
            </w:tcBorders>
            <w:tcMar>
              <w:top w:w="0" w:type="dxa"/>
              <w:left w:w="85" w:type="dxa"/>
              <w:bottom w:w="0" w:type="dxa"/>
              <w:right w:w="85" w:type="dxa"/>
            </w:tcMar>
            <w:vAlign w:val="top"/>
          </w:tcPr>
          <w:p w14:paraId="7EA1F8F6">
            <w:pPr>
              <w:rPr>
                <w:rStyle w:val="14"/>
                <w:rFonts w:ascii="Times New Roman" w:hAnsi="Times New Roman" w:eastAsia="宋体" w:cs="宋体"/>
                <w:b w:val="0"/>
                <w:sz w:val="21"/>
                <w:szCs w:val="24"/>
                <w:highlight w:val="none"/>
              </w:rPr>
            </w:pPr>
            <w:r>
              <w:rPr>
                <w:rStyle w:val="14"/>
                <w:rFonts w:ascii="Times New Roman" w:hAnsi="Times New Roman" w:eastAsia="宋体" w:cs="宋体"/>
                <w:b w:val="0"/>
                <w:sz w:val="21"/>
                <w:szCs w:val="24"/>
                <w:highlight w:val="none"/>
              </w:rPr>
              <w:t xml:space="preserve">1、承诺无条件免费清理施工现场范围内因施工所产生垃圾，保证现场及现场附近清洁卫生，得1分； </w:t>
            </w:r>
          </w:p>
          <w:p w14:paraId="535418C2">
            <w:pPr>
              <w:rPr>
                <w:rStyle w:val="14"/>
                <w:rFonts w:ascii="Times New Roman" w:hAnsi="Times New Roman" w:eastAsia="宋体" w:cs="宋体"/>
                <w:b w:val="0"/>
                <w:sz w:val="21"/>
                <w:szCs w:val="24"/>
                <w:highlight w:val="none"/>
              </w:rPr>
            </w:pPr>
            <w:r>
              <w:rPr>
                <w:rStyle w:val="14"/>
                <w:rFonts w:ascii="Times New Roman" w:hAnsi="Times New Roman" w:eastAsia="宋体" w:cs="宋体"/>
                <w:b w:val="0"/>
                <w:sz w:val="21"/>
                <w:szCs w:val="24"/>
                <w:highlight w:val="none"/>
              </w:rPr>
              <w:t>2、文明施工管理体系科学、合理，措施得力，针对性强，最佳0.7-1.0分；良好0.3-0.6分；一般及较差0-0.2 分。</w:t>
            </w:r>
          </w:p>
        </w:tc>
      </w:tr>
      <w:tr w14:paraId="6036FC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4" w:type="dxa"/>
            <w:vMerge w:val="continue"/>
            <w:tcBorders>
              <w:tl2br w:val="nil"/>
              <w:tr2bl w:val="nil"/>
            </w:tcBorders>
            <w:vAlign w:val="top"/>
          </w:tcPr>
          <w:p w14:paraId="445F8E5F">
            <w:pPr>
              <w:rPr>
                <w:rFonts w:ascii="Times New Roman" w:hAnsi="Times New Roman"/>
                <w:sz w:val="21"/>
                <w:highlight w:val="none"/>
              </w:rPr>
            </w:pPr>
          </w:p>
        </w:tc>
        <w:tc>
          <w:tcPr>
            <w:tcW w:w="1099" w:type="dxa"/>
            <w:vMerge w:val="continue"/>
            <w:tcBorders>
              <w:tl2br w:val="nil"/>
              <w:tr2bl w:val="nil"/>
            </w:tcBorders>
            <w:vAlign w:val="top"/>
          </w:tcPr>
          <w:p w14:paraId="4A5A775F">
            <w:pPr>
              <w:rPr>
                <w:rFonts w:ascii="Times New Roman" w:hAnsi="Times New Roman"/>
                <w:sz w:val="21"/>
                <w:highlight w:val="none"/>
              </w:rPr>
            </w:pPr>
          </w:p>
        </w:tc>
        <w:tc>
          <w:tcPr>
            <w:tcW w:w="2044" w:type="dxa"/>
            <w:tcBorders>
              <w:tl2br w:val="nil"/>
              <w:tr2bl w:val="nil"/>
            </w:tcBorders>
            <w:tcMar>
              <w:top w:w="0" w:type="dxa"/>
              <w:left w:w="85" w:type="dxa"/>
              <w:bottom w:w="0" w:type="dxa"/>
              <w:right w:w="85" w:type="dxa"/>
            </w:tcMar>
            <w:vAlign w:val="center"/>
          </w:tcPr>
          <w:p w14:paraId="68F88815">
            <w:pPr>
              <w:pStyle w:val="19"/>
              <w:jc w:val="left"/>
              <w:rPr>
                <w:rStyle w:val="14"/>
                <w:rFonts w:hint="eastAsia" w:ascii="Times New Roman" w:hAnsi="Times New Roman" w:eastAsia="宋体" w:cs="宋体"/>
                <w:b w:val="0"/>
                <w:sz w:val="21"/>
                <w:szCs w:val="24"/>
                <w:highlight w:val="none"/>
                <w:lang w:eastAsia="zh-CN"/>
              </w:rPr>
            </w:pPr>
            <w:r>
              <w:rPr>
                <w:rStyle w:val="14"/>
                <w:rFonts w:hint="eastAsia" w:eastAsia="宋体" w:cs="宋体"/>
                <w:b w:val="0"/>
                <w:sz w:val="21"/>
                <w:szCs w:val="24"/>
                <w:highlight w:val="none"/>
                <w:lang w:val="en-US" w:eastAsia="zh-CN"/>
              </w:rPr>
              <w:t>10</w:t>
            </w:r>
            <w:r>
              <w:rPr>
                <w:rStyle w:val="14"/>
                <w:rFonts w:ascii="Times New Roman" w:hAnsi="Times New Roman" w:eastAsia="宋体" w:cs="宋体"/>
                <w:b w:val="0"/>
                <w:sz w:val="21"/>
                <w:szCs w:val="24"/>
                <w:highlight w:val="none"/>
              </w:rPr>
              <w:t>、劳动力安排计划</w:t>
            </w:r>
            <w:r>
              <w:rPr>
                <w:rStyle w:val="14"/>
                <w:rFonts w:hint="eastAsia" w:eastAsia="宋体" w:cs="宋体"/>
                <w:b w:val="0"/>
                <w:sz w:val="21"/>
                <w:szCs w:val="24"/>
                <w:highlight w:val="none"/>
                <w:lang w:eastAsia="zh-CN"/>
              </w:rPr>
              <w:t>（</w:t>
            </w:r>
            <w:r>
              <w:rPr>
                <w:rStyle w:val="14"/>
                <w:rFonts w:ascii="Times New Roman" w:hAnsi="Times New Roman" w:eastAsia="宋体" w:cs="宋体"/>
                <w:b w:val="0"/>
                <w:sz w:val="21"/>
                <w:szCs w:val="24"/>
                <w:highlight w:val="none"/>
              </w:rPr>
              <w:t>2.0分</w:t>
            </w:r>
            <w:r>
              <w:rPr>
                <w:rStyle w:val="14"/>
                <w:rFonts w:hint="eastAsia" w:eastAsia="宋体" w:cs="宋体"/>
                <w:b w:val="0"/>
                <w:sz w:val="21"/>
                <w:szCs w:val="24"/>
                <w:highlight w:val="none"/>
                <w:lang w:eastAsia="zh-CN"/>
              </w:rPr>
              <w:t>）</w:t>
            </w:r>
          </w:p>
        </w:tc>
        <w:tc>
          <w:tcPr>
            <w:tcW w:w="936" w:type="dxa"/>
            <w:tcBorders>
              <w:tl2br w:val="nil"/>
              <w:tr2bl w:val="nil"/>
            </w:tcBorders>
            <w:tcMar>
              <w:top w:w="0" w:type="dxa"/>
              <w:left w:w="85" w:type="dxa"/>
              <w:bottom w:w="0" w:type="dxa"/>
              <w:right w:w="85" w:type="dxa"/>
            </w:tcMar>
            <w:vAlign w:val="center"/>
          </w:tcPr>
          <w:p w14:paraId="1DE33FED">
            <w:pPr>
              <w:jc w:val="center"/>
              <w:rPr>
                <w:rFonts w:ascii="Times New Roman" w:hAnsi="Times New Roman"/>
                <w:sz w:val="21"/>
                <w:highlight w:val="none"/>
              </w:rPr>
            </w:pPr>
            <w:r>
              <w:rPr>
                <w:rFonts w:hint="eastAsia" w:ascii="Times New Roman" w:hAnsi="Times New Roman" w:eastAsia="宋体"/>
                <w:sz w:val="21"/>
                <w:highlight w:val="none"/>
                <w:lang w:val="en-US" w:eastAsia="zh-CN"/>
              </w:rPr>
              <w:t>2</w:t>
            </w:r>
          </w:p>
        </w:tc>
        <w:tc>
          <w:tcPr>
            <w:tcW w:w="4363" w:type="dxa"/>
            <w:tcBorders>
              <w:tl2br w:val="nil"/>
              <w:tr2bl w:val="nil"/>
            </w:tcBorders>
            <w:tcMar>
              <w:top w:w="0" w:type="dxa"/>
              <w:left w:w="85" w:type="dxa"/>
              <w:bottom w:w="0" w:type="dxa"/>
              <w:right w:w="85" w:type="dxa"/>
            </w:tcMar>
            <w:vAlign w:val="top"/>
          </w:tcPr>
          <w:p w14:paraId="3E920912">
            <w:pPr>
              <w:rPr>
                <w:rStyle w:val="14"/>
                <w:rFonts w:ascii="Times New Roman" w:hAnsi="Times New Roman" w:eastAsia="宋体" w:cs="宋体"/>
                <w:b w:val="0"/>
                <w:sz w:val="21"/>
                <w:szCs w:val="24"/>
                <w:highlight w:val="none"/>
              </w:rPr>
            </w:pPr>
            <w:r>
              <w:rPr>
                <w:rStyle w:val="14"/>
                <w:rFonts w:ascii="Times New Roman" w:hAnsi="Times New Roman" w:eastAsia="宋体" w:cs="宋体"/>
                <w:b w:val="0"/>
                <w:sz w:val="21"/>
                <w:szCs w:val="24"/>
                <w:highlight w:val="none"/>
              </w:rPr>
              <w:t>劳动力资源配备齐全、合理，数量充足，进场计划时间明确，与进度计划及施工程序相符，最佳1.6-2.0分；良好1.0-1.5分；一般0.5-0.9分；较差0-0.4分。</w:t>
            </w:r>
          </w:p>
        </w:tc>
      </w:tr>
      <w:tr w14:paraId="3FD06E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4" w:type="dxa"/>
            <w:vMerge w:val="continue"/>
            <w:tcBorders>
              <w:tl2br w:val="nil"/>
              <w:tr2bl w:val="nil"/>
            </w:tcBorders>
            <w:vAlign w:val="top"/>
          </w:tcPr>
          <w:p w14:paraId="16E6129D">
            <w:pPr>
              <w:rPr>
                <w:rFonts w:ascii="Times New Roman" w:hAnsi="Times New Roman"/>
                <w:sz w:val="21"/>
                <w:highlight w:val="none"/>
              </w:rPr>
            </w:pPr>
          </w:p>
        </w:tc>
        <w:tc>
          <w:tcPr>
            <w:tcW w:w="1099" w:type="dxa"/>
            <w:vMerge w:val="continue"/>
            <w:tcBorders>
              <w:tl2br w:val="nil"/>
              <w:tr2bl w:val="nil"/>
            </w:tcBorders>
            <w:vAlign w:val="top"/>
          </w:tcPr>
          <w:p w14:paraId="6D67DFAF">
            <w:pPr>
              <w:rPr>
                <w:rFonts w:ascii="Times New Roman" w:hAnsi="Times New Roman"/>
                <w:sz w:val="21"/>
                <w:highlight w:val="none"/>
              </w:rPr>
            </w:pPr>
          </w:p>
        </w:tc>
        <w:tc>
          <w:tcPr>
            <w:tcW w:w="2044" w:type="dxa"/>
            <w:tcBorders>
              <w:tl2br w:val="nil"/>
              <w:tr2bl w:val="nil"/>
            </w:tcBorders>
            <w:tcMar>
              <w:top w:w="0" w:type="dxa"/>
              <w:left w:w="85" w:type="dxa"/>
              <w:bottom w:w="0" w:type="dxa"/>
              <w:right w:w="85" w:type="dxa"/>
            </w:tcMar>
            <w:vAlign w:val="center"/>
          </w:tcPr>
          <w:p w14:paraId="15DA918C">
            <w:pPr>
              <w:pStyle w:val="19"/>
              <w:jc w:val="left"/>
              <w:rPr>
                <w:rStyle w:val="14"/>
                <w:rFonts w:hint="eastAsia" w:ascii="Times New Roman" w:hAnsi="Times New Roman" w:eastAsia="宋体" w:cs="宋体"/>
                <w:b w:val="0"/>
                <w:sz w:val="21"/>
                <w:szCs w:val="24"/>
                <w:highlight w:val="none"/>
                <w:lang w:eastAsia="zh-CN"/>
              </w:rPr>
            </w:pPr>
            <w:r>
              <w:rPr>
                <w:rStyle w:val="14"/>
                <w:rFonts w:hint="eastAsia" w:eastAsia="宋体" w:cs="宋体"/>
                <w:b w:val="0"/>
                <w:sz w:val="21"/>
                <w:szCs w:val="24"/>
                <w:highlight w:val="none"/>
                <w:lang w:val="en-US" w:eastAsia="zh-CN"/>
              </w:rPr>
              <w:t>11</w:t>
            </w:r>
            <w:r>
              <w:rPr>
                <w:rStyle w:val="14"/>
                <w:rFonts w:ascii="Times New Roman" w:hAnsi="Times New Roman" w:eastAsia="宋体" w:cs="宋体"/>
                <w:b w:val="0"/>
                <w:sz w:val="21"/>
                <w:szCs w:val="24"/>
                <w:highlight w:val="none"/>
              </w:rPr>
              <w:t>、材料（周转和非周转材料）投入计划</w:t>
            </w:r>
            <w:r>
              <w:rPr>
                <w:rStyle w:val="14"/>
                <w:rFonts w:hint="eastAsia" w:eastAsia="宋体" w:cs="宋体"/>
                <w:b w:val="0"/>
                <w:sz w:val="21"/>
                <w:szCs w:val="24"/>
                <w:highlight w:val="none"/>
                <w:lang w:eastAsia="zh-CN"/>
              </w:rPr>
              <w:t>（</w:t>
            </w:r>
            <w:r>
              <w:rPr>
                <w:rStyle w:val="14"/>
                <w:rFonts w:ascii="Times New Roman" w:hAnsi="Times New Roman" w:eastAsia="宋体" w:cs="宋体"/>
                <w:b w:val="0"/>
                <w:sz w:val="21"/>
                <w:szCs w:val="24"/>
                <w:highlight w:val="none"/>
              </w:rPr>
              <w:t>2.0分</w:t>
            </w:r>
            <w:r>
              <w:rPr>
                <w:rStyle w:val="14"/>
                <w:rFonts w:hint="eastAsia" w:eastAsia="宋体" w:cs="宋体"/>
                <w:b w:val="0"/>
                <w:sz w:val="21"/>
                <w:szCs w:val="24"/>
                <w:highlight w:val="none"/>
                <w:lang w:eastAsia="zh-CN"/>
              </w:rPr>
              <w:t>）</w:t>
            </w:r>
          </w:p>
        </w:tc>
        <w:tc>
          <w:tcPr>
            <w:tcW w:w="936" w:type="dxa"/>
            <w:tcBorders>
              <w:tl2br w:val="nil"/>
              <w:tr2bl w:val="nil"/>
            </w:tcBorders>
            <w:tcMar>
              <w:top w:w="0" w:type="dxa"/>
              <w:left w:w="85" w:type="dxa"/>
              <w:bottom w:w="0" w:type="dxa"/>
              <w:right w:w="85" w:type="dxa"/>
            </w:tcMar>
            <w:vAlign w:val="center"/>
          </w:tcPr>
          <w:p w14:paraId="33FC98BC">
            <w:pPr>
              <w:jc w:val="center"/>
              <w:rPr>
                <w:rFonts w:ascii="Times New Roman" w:hAnsi="Times New Roman"/>
                <w:sz w:val="21"/>
                <w:highlight w:val="none"/>
              </w:rPr>
            </w:pPr>
            <w:r>
              <w:rPr>
                <w:rFonts w:hint="eastAsia" w:ascii="Times New Roman" w:hAnsi="Times New Roman" w:eastAsia="宋体"/>
                <w:sz w:val="21"/>
                <w:highlight w:val="none"/>
                <w:lang w:val="en-US" w:eastAsia="zh-CN"/>
              </w:rPr>
              <w:t>2</w:t>
            </w:r>
          </w:p>
        </w:tc>
        <w:tc>
          <w:tcPr>
            <w:tcW w:w="4363" w:type="dxa"/>
            <w:tcBorders>
              <w:tl2br w:val="nil"/>
              <w:tr2bl w:val="nil"/>
            </w:tcBorders>
            <w:tcMar>
              <w:top w:w="0" w:type="dxa"/>
              <w:left w:w="85" w:type="dxa"/>
              <w:bottom w:w="0" w:type="dxa"/>
              <w:right w:w="85" w:type="dxa"/>
            </w:tcMar>
            <w:vAlign w:val="top"/>
          </w:tcPr>
          <w:p w14:paraId="0189C73F">
            <w:pPr>
              <w:rPr>
                <w:rStyle w:val="14"/>
                <w:rFonts w:ascii="Times New Roman" w:hAnsi="Times New Roman" w:eastAsia="宋体" w:cs="宋体"/>
                <w:b w:val="0"/>
                <w:sz w:val="21"/>
                <w:szCs w:val="24"/>
                <w:highlight w:val="none"/>
              </w:rPr>
            </w:pPr>
            <w:r>
              <w:rPr>
                <w:rStyle w:val="14"/>
                <w:rFonts w:ascii="Times New Roman" w:hAnsi="Times New Roman" w:eastAsia="宋体" w:cs="宋体"/>
                <w:b w:val="0"/>
                <w:sz w:val="21"/>
                <w:szCs w:val="24"/>
                <w:highlight w:val="none"/>
              </w:rPr>
              <w:t>施工材料资源配备齐全、合理，数量充足，进场计划时间明确，与进度计划及施工程序相符，最佳1.6-2.0分；良好1.0-1.5分；一般0.5-0.9分；较差0-0.4分。</w:t>
            </w:r>
          </w:p>
        </w:tc>
      </w:tr>
      <w:tr w14:paraId="3D1574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4" w:type="dxa"/>
            <w:vMerge w:val="continue"/>
            <w:tcBorders>
              <w:tl2br w:val="nil"/>
              <w:tr2bl w:val="nil"/>
            </w:tcBorders>
            <w:vAlign w:val="top"/>
          </w:tcPr>
          <w:p w14:paraId="72F173AD">
            <w:pPr>
              <w:rPr>
                <w:rFonts w:ascii="Times New Roman" w:hAnsi="Times New Roman"/>
                <w:sz w:val="21"/>
                <w:highlight w:val="none"/>
              </w:rPr>
            </w:pPr>
          </w:p>
        </w:tc>
        <w:tc>
          <w:tcPr>
            <w:tcW w:w="1099" w:type="dxa"/>
            <w:vMerge w:val="continue"/>
            <w:tcBorders>
              <w:tl2br w:val="nil"/>
              <w:tr2bl w:val="nil"/>
            </w:tcBorders>
            <w:vAlign w:val="top"/>
          </w:tcPr>
          <w:p w14:paraId="25FBC4B7">
            <w:pPr>
              <w:rPr>
                <w:rFonts w:ascii="Times New Roman" w:hAnsi="Times New Roman"/>
                <w:sz w:val="21"/>
                <w:highlight w:val="none"/>
              </w:rPr>
            </w:pPr>
          </w:p>
        </w:tc>
        <w:tc>
          <w:tcPr>
            <w:tcW w:w="2044" w:type="dxa"/>
            <w:tcBorders>
              <w:tl2br w:val="nil"/>
              <w:tr2bl w:val="nil"/>
            </w:tcBorders>
            <w:tcMar>
              <w:top w:w="0" w:type="dxa"/>
              <w:left w:w="85" w:type="dxa"/>
              <w:bottom w:w="0" w:type="dxa"/>
              <w:right w:w="85" w:type="dxa"/>
            </w:tcMar>
            <w:vAlign w:val="center"/>
          </w:tcPr>
          <w:p w14:paraId="7EAF5BDF">
            <w:pPr>
              <w:pStyle w:val="19"/>
              <w:jc w:val="left"/>
              <w:rPr>
                <w:rStyle w:val="14"/>
                <w:rFonts w:hint="eastAsia" w:ascii="Times New Roman" w:hAnsi="Times New Roman" w:eastAsia="宋体" w:cs="宋体"/>
                <w:b w:val="0"/>
                <w:sz w:val="21"/>
                <w:szCs w:val="24"/>
                <w:highlight w:val="none"/>
                <w:lang w:eastAsia="zh-CN"/>
              </w:rPr>
            </w:pPr>
            <w:r>
              <w:rPr>
                <w:rStyle w:val="14"/>
                <w:rFonts w:hint="eastAsia" w:eastAsia="宋体" w:cs="宋体"/>
                <w:b w:val="0"/>
                <w:sz w:val="21"/>
                <w:szCs w:val="24"/>
                <w:highlight w:val="none"/>
                <w:lang w:val="en-US" w:eastAsia="zh-CN"/>
              </w:rPr>
              <w:t>12</w:t>
            </w:r>
            <w:r>
              <w:rPr>
                <w:rStyle w:val="14"/>
                <w:rFonts w:ascii="Times New Roman" w:hAnsi="Times New Roman" w:eastAsia="宋体" w:cs="宋体"/>
                <w:b w:val="0"/>
                <w:sz w:val="21"/>
                <w:szCs w:val="24"/>
                <w:highlight w:val="none"/>
              </w:rPr>
              <w:t>、施工机械设备投入计划</w:t>
            </w:r>
            <w:r>
              <w:rPr>
                <w:rStyle w:val="14"/>
                <w:rFonts w:hint="eastAsia" w:eastAsia="宋体" w:cs="宋体"/>
                <w:b w:val="0"/>
                <w:sz w:val="21"/>
                <w:szCs w:val="24"/>
                <w:highlight w:val="none"/>
                <w:lang w:eastAsia="zh-CN"/>
              </w:rPr>
              <w:t>（</w:t>
            </w:r>
            <w:r>
              <w:rPr>
                <w:rStyle w:val="14"/>
                <w:rFonts w:ascii="Times New Roman" w:hAnsi="Times New Roman" w:eastAsia="宋体" w:cs="宋体"/>
                <w:b w:val="0"/>
                <w:sz w:val="21"/>
                <w:szCs w:val="24"/>
                <w:highlight w:val="none"/>
              </w:rPr>
              <w:t>2.0分</w:t>
            </w:r>
            <w:r>
              <w:rPr>
                <w:rStyle w:val="14"/>
                <w:rFonts w:hint="eastAsia" w:eastAsia="宋体" w:cs="宋体"/>
                <w:b w:val="0"/>
                <w:sz w:val="21"/>
                <w:szCs w:val="24"/>
                <w:highlight w:val="none"/>
                <w:lang w:eastAsia="zh-CN"/>
              </w:rPr>
              <w:t>）</w:t>
            </w:r>
          </w:p>
        </w:tc>
        <w:tc>
          <w:tcPr>
            <w:tcW w:w="936" w:type="dxa"/>
            <w:tcBorders>
              <w:tl2br w:val="nil"/>
              <w:tr2bl w:val="nil"/>
            </w:tcBorders>
            <w:tcMar>
              <w:top w:w="0" w:type="dxa"/>
              <w:left w:w="85" w:type="dxa"/>
              <w:bottom w:w="0" w:type="dxa"/>
              <w:right w:w="85" w:type="dxa"/>
            </w:tcMar>
            <w:vAlign w:val="center"/>
          </w:tcPr>
          <w:p w14:paraId="756F5DB7">
            <w:pPr>
              <w:jc w:val="center"/>
              <w:rPr>
                <w:rFonts w:hint="eastAsia" w:ascii="Times New Roman" w:hAnsi="Times New Roman" w:eastAsia="宋体"/>
                <w:sz w:val="21"/>
                <w:highlight w:val="none"/>
                <w:lang w:val="en-US" w:eastAsia="zh-CN"/>
              </w:rPr>
            </w:pPr>
            <w:r>
              <w:rPr>
                <w:rFonts w:hint="eastAsia" w:ascii="Times New Roman" w:hAnsi="Times New Roman" w:eastAsia="宋体"/>
                <w:sz w:val="21"/>
                <w:highlight w:val="none"/>
                <w:lang w:val="en-US" w:eastAsia="zh-CN"/>
              </w:rPr>
              <w:t>2</w:t>
            </w:r>
          </w:p>
        </w:tc>
        <w:tc>
          <w:tcPr>
            <w:tcW w:w="4363" w:type="dxa"/>
            <w:tcBorders>
              <w:tl2br w:val="nil"/>
              <w:tr2bl w:val="nil"/>
            </w:tcBorders>
            <w:tcMar>
              <w:top w:w="0" w:type="dxa"/>
              <w:left w:w="85" w:type="dxa"/>
              <w:bottom w:w="0" w:type="dxa"/>
              <w:right w:w="85" w:type="dxa"/>
            </w:tcMar>
            <w:vAlign w:val="top"/>
          </w:tcPr>
          <w:p w14:paraId="660C867F">
            <w:pPr>
              <w:rPr>
                <w:rStyle w:val="14"/>
                <w:rFonts w:ascii="Times New Roman" w:hAnsi="Times New Roman" w:eastAsia="宋体" w:cs="宋体"/>
                <w:b w:val="0"/>
                <w:sz w:val="21"/>
                <w:szCs w:val="24"/>
                <w:highlight w:val="none"/>
              </w:rPr>
            </w:pPr>
            <w:r>
              <w:rPr>
                <w:rStyle w:val="14"/>
                <w:rFonts w:ascii="Times New Roman" w:hAnsi="Times New Roman" w:eastAsia="宋体" w:cs="宋体"/>
                <w:b w:val="0"/>
                <w:sz w:val="21"/>
                <w:szCs w:val="24"/>
                <w:highlight w:val="none"/>
              </w:rPr>
              <w:t>施工机械设备资源配备齐全、合理，数量充足，进场计划时间明确，与进度计划及施工程序完全相符，最佳1.6-2.0分；良好1.0-1.5分；一般0.5-0.9分；较差0-0.4分。</w:t>
            </w:r>
          </w:p>
        </w:tc>
      </w:tr>
      <w:tr w14:paraId="17927E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4" w:type="dxa"/>
            <w:vMerge w:val="continue"/>
            <w:tcBorders>
              <w:tl2br w:val="nil"/>
              <w:tr2bl w:val="nil"/>
            </w:tcBorders>
            <w:vAlign w:val="top"/>
          </w:tcPr>
          <w:p w14:paraId="4B328E38">
            <w:pPr>
              <w:rPr>
                <w:rFonts w:ascii="Times New Roman" w:hAnsi="Times New Roman"/>
                <w:sz w:val="21"/>
                <w:highlight w:val="none"/>
              </w:rPr>
            </w:pPr>
          </w:p>
        </w:tc>
        <w:tc>
          <w:tcPr>
            <w:tcW w:w="1099" w:type="dxa"/>
            <w:vMerge w:val="continue"/>
            <w:tcBorders>
              <w:tl2br w:val="nil"/>
              <w:tr2bl w:val="nil"/>
            </w:tcBorders>
            <w:vAlign w:val="top"/>
          </w:tcPr>
          <w:p w14:paraId="75D11A65">
            <w:pPr>
              <w:rPr>
                <w:rFonts w:ascii="Times New Roman" w:hAnsi="Times New Roman"/>
                <w:sz w:val="21"/>
                <w:highlight w:val="none"/>
              </w:rPr>
            </w:pPr>
          </w:p>
        </w:tc>
        <w:tc>
          <w:tcPr>
            <w:tcW w:w="2044" w:type="dxa"/>
            <w:tcBorders>
              <w:tl2br w:val="nil"/>
              <w:tr2bl w:val="nil"/>
            </w:tcBorders>
            <w:tcMar>
              <w:top w:w="0" w:type="dxa"/>
              <w:left w:w="85" w:type="dxa"/>
              <w:bottom w:w="0" w:type="dxa"/>
              <w:right w:w="85" w:type="dxa"/>
            </w:tcMar>
            <w:vAlign w:val="center"/>
          </w:tcPr>
          <w:p w14:paraId="7C6D5FD0">
            <w:pPr>
              <w:pStyle w:val="19"/>
              <w:jc w:val="left"/>
              <w:rPr>
                <w:rStyle w:val="14"/>
                <w:rFonts w:hint="eastAsia" w:ascii="Times New Roman" w:hAnsi="Times New Roman" w:eastAsia="宋体" w:cs="宋体"/>
                <w:b w:val="0"/>
                <w:sz w:val="21"/>
                <w:szCs w:val="24"/>
                <w:highlight w:val="none"/>
                <w:lang w:eastAsia="zh-CN"/>
              </w:rPr>
            </w:pPr>
            <w:r>
              <w:rPr>
                <w:rStyle w:val="14"/>
                <w:rFonts w:ascii="Times New Roman" w:hAnsi="Times New Roman" w:eastAsia="宋体" w:cs="宋体"/>
                <w:b w:val="0"/>
                <w:sz w:val="21"/>
                <w:szCs w:val="24"/>
                <w:highlight w:val="none"/>
              </w:rPr>
              <w:t>1</w:t>
            </w:r>
            <w:r>
              <w:rPr>
                <w:rStyle w:val="14"/>
                <w:rFonts w:hint="eastAsia" w:eastAsia="宋体" w:cs="宋体"/>
                <w:b w:val="0"/>
                <w:sz w:val="21"/>
                <w:szCs w:val="24"/>
                <w:highlight w:val="none"/>
                <w:lang w:val="en-US" w:eastAsia="zh-CN"/>
              </w:rPr>
              <w:t>3</w:t>
            </w:r>
            <w:r>
              <w:rPr>
                <w:rStyle w:val="14"/>
                <w:rFonts w:ascii="Times New Roman" w:hAnsi="Times New Roman" w:eastAsia="宋体" w:cs="宋体"/>
                <w:b w:val="0"/>
                <w:sz w:val="21"/>
                <w:szCs w:val="24"/>
                <w:highlight w:val="none"/>
              </w:rPr>
              <w:t>、</w:t>
            </w:r>
            <w:r>
              <w:rPr>
                <w:rStyle w:val="14"/>
                <w:rFonts w:hint="eastAsia" w:ascii="Times New Roman" w:hAnsi="Times New Roman" w:eastAsia="宋体" w:cs="宋体"/>
                <w:b w:val="0"/>
                <w:sz w:val="21"/>
                <w:szCs w:val="24"/>
                <w:highlight w:val="none"/>
              </w:rPr>
              <w:t>组织机构设置</w:t>
            </w:r>
            <w:r>
              <w:rPr>
                <w:rStyle w:val="14"/>
                <w:rFonts w:hint="eastAsia" w:eastAsia="宋体" w:cs="宋体"/>
                <w:b w:val="0"/>
                <w:sz w:val="21"/>
                <w:szCs w:val="24"/>
                <w:highlight w:val="none"/>
                <w:lang w:eastAsia="zh-CN"/>
              </w:rPr>
              <w:t>（</w:t>
            </w:r>
            <w:r>
              <w:rPr>
                <w:rStyle w:val="14"/>
                <w:rFonts w:ascii="Times New Roman" w:hAnsi="Times New Roman" w:eastAsia="宋体" w:cs="宋体"/>
                <w:b w:val="0"/>
                <w:sz w:val="21"/>
                <w:szCs w:val="24"/>
                <w:highlight w:val="none"/>
              </w:rPr>
              <w:t>2.0分</w:t>
            </w:r>
            <w:r>
              <w:rPr>
                <w:rStyle w:val="14"/>
                <w:rFonts w:hint="eastAsia" w:eastAsia="宋体" w:cs="宋体"/>
                <w:b w:val="0"/>
                <w:sz w:val="21"/>
                <w:szCs w:val="24"/>
                <w:highlight w:val="none"/>
                <w:lang w:eastAsia="zh-CN"/>
              </w:rPr>
              <w:t>）</w:t>
            </w:r>
          </w:p>
        </w:tc>
        <w:tc>
          <w:tcPr>
            <w:tcW w:w="936" w:type="dxa"/>
            <w:tcBorders>
              <w:tl2br w:val="nil"/>
              <w:tr2bl w:val="nil"/>
            </w:tcBorders>
            <w:tcMar>
              <w:top w:w="0" w:type="dxa"/>
              <w:left w:w="85" w:type="dxa"/>
              <w:bottom w:w="0" w:type="dxa"/>
              <w:right w:w="85" w:type="dxa"/>
            </w:tcMar>
            <w:vAlign w:val="center"/>
          </w:tcPr>
          <w:p w14:paraId="3B706523">
            <w:pPr>
              <w:jc w:val="center"/>
              <w:rPr>
                <w:rFonts w:ascii="Times New Roman" w:hAnsi="Times New Roman"/>
                <w:sz w:val="21"/>
                <w:highlight w:val="none"/>
              </w:rPr>
            </w:pPr>
            <w:r>
              <w:rPr>
                <w:rFonts w:hint="eastAsia" w:ascii="Times New Roman" w:hAnsi="Times New Roman" w:eastAsia="宋体"/>
                <w:sz w:val="21"/>
                <w:highlight w:val="none"/>
                <w:lang w:val="en-US" w:eastAsia="zh-CN"/>
              </w:rPr>
              <w:t>2</w:t>
            </w:r>
          </w:p>
        </w:tc>
        <w:tc>
          <w:tcPr>
            <w:tcW w:w="4363" w:type="dxa"/>
            <w:tcBorders>
              <w:tl2br w:val="nil"/>
              <w:tr2bl w:val="nil"/>
            </w:tcBorders>
            <w:tcMar>
              <w:top w:w="0" w:type="dxa"/>
              <w:left w:w="85" w:type="dxa"/>
              <w:bottom w:w="0" w:type="dxa"/>
              <w:right w:w="85" w:type="dxa"/>
            </w:tcMar>
            <w:vAlign w:val="top"/>
          </w:tcPr>
          <w:p w14:paraId="2C7F39E8">
            <w:pPr>
              <w:rPr>
                <w:rStyle w:val="14"/>
                <w:rFonts w:ascii="Times New Roman" w:hAnsi="Times New Roman" w:eastAsia="宋体" w:cs="宋体"/>
                <w:b w:val="0"/>
                <w:sz w:val="21"/>
                <w:szCs w:val="24"/>
                <w:highlight w:val="none"/>
              </w:rPr>
            </w:pPr>
            <w:r>
              <w:rPr>
                <w:rStyle w:val="14"/>
                <w:rFonts w:hint="eastAsia" w:ascii="Times New Roman" w:hAnsi="Times New Roman" w:eastAsia="宋体" w:cs="宋体"/>
                <w:b w:val="0"/>
                <w:sz w:val="21"/>
                <w:szCs w:val="24"/>
                <w:highlight w:val="none"/>
              </w:rPr>
              <w:t>组织机构符合项目特点，设置科学合理、配比合理，投入满足施工需要，投入计划与进度计划协调，调配计划合理，保证措施具体</w:t>
            </w:r>
            <w:r>
              <w:rPr>
                <w:rStyle w:val="14"/>
                <w:rFonts w:ascii="Times New Roman" w:hAnsi="Times New Roman" w:eastAsia="宋体" w:cs="宋体"/>
                <w:b w:val="0"/>
                <w:sz w:val="21"/>
                <w:szCs w:val="24"/>
                <w:highlight w:val="none"/>
              </w:rPr>
              <w:t>，最佳1.6-2.0分；良好1.0-1.5分；一般0.5-0.9分；较差0-0.4分。</w:t>
            </w:r>
          </w:p>
        </w:tc>
      </w:tr>
    </w:tbl>
    <w:p w14:paraId="5CE33CFC">
      <w:pPr>
        <w:spacing w:line="95" w:lineRule="auto"/>
        <w:rPr>
          <w:rFonts w:ascii="Times New Roman" w:hAnsi="Times New Roman"/>
          <w:sz w:val="2"/>
          <w:highlight w:val="none"/>
        </w:rPr>
      </w:pPr>
    </w:p>
    <w:tbl>
      <w:tblPr>
        <w:tblStyle w:val="17"/>
        <w:tblW w:w="91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4"/>
        <w:gridCol w:w="1099"/>
        <w:gridCol w:w="2044"/>
        <w:gridCol w:w="936"/>
        <w:gridCol w:w="4332"/>
      </w:tblGrid>
      <w:tr w14:paraId="07F925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15" w:hRule="atLeast"/>
        </w:trPr>
        <w:tc>
          <w:tcPr>
            <w:tcW w:w="744" w:type="dxa"/>
            <w:vMerge w:val="restart"/>
            <w:tcBorders>
              <w:tl2br w:val="nil"/>
              <w:tr2bl w:val="nil"/>
            </w:tcBorders>
            <w:vAlign w:val="center"/>
          </w:tcPr>
          <w:p w14:paraId="476DC22D">
            <w:pPr>
              <w:spacing w:before="61" w:line="381" w:lineRule="exact"/>
              <w:ind w:left="162"/>
              <w:jc w:val="center"/>
              <w:rPr>
                <w:rFonts w:ascii="Times New Roman" w:hAnsi="Times New Roman" w:eastAsia="Times New Roman" w:cs="Times New Roman"/>
                <w:sz w:val="21"/>
                <w:szCs w:val="21"/>
                <w:highlight w:val="none"/>
              </w:rPr>
            </w:pPr>
            <w:r>
              <w:rPr>
                <w:rFonts w:ascii="Times New Roman" w:hAnsi="Times New Roman" w:eastAsia="Times New Roman" w:cs="Times New Roman"/>
                <w:spacing w:val="-1"/>
                <w:position w:val="16"/>
                <w:sz w:val="21"/>
                <w:szCs w:val="21"/>
                <w:highlight w:val="none"/>
              </w:rPr>
              <w:t>2.2.4</w:t>
            </w:r>
          </w:p>
          <w:p w14:paraId="370EC36E">
            <w:pPr>
              <w:pStyle w:val="18"/>
              <w:spacing w:line="232" w:lineRule="auto"/>
              <w:ind w:left="119"/>
              <w:jc w:val="center"/>
              <w:rPr>
                <w:rFonts w:ascii="Times New Roman" w:hAnsi="Times New Roman"/>
                <w:highlight w:val="none"/>
              </w:rPr>
            </w:pPr>
            <w:r>
              <w:rPr>
                <w:rFonts w:ascii="Times New Roman" w:hAnsi="Times New Roman"/>
                <w:spacing w:val="-5"/>
                <w:highlight w:val="none"/>
              </w:rPr>
              <w:t>（</w:t>
            </w:r>
            <w:r>
              <w:rPr>
                <w:rFonts w:ascii="Times New Roman" w:hAnsi="Times New Roman" w:eastAsia="Times New Roman" w:cs="Times New Roman"/>
                <w:spacing w:val="-5"/>
                <w:highlight w:val="none"/>
              </w:rPr>
              <w:t>3</w:t>
            </w:r>
            <w:r>
              <w:rPr>
                <w:rFonts w:ascii="Times New Roman" w:hAnsi="Times New Roman"/>
                <w:spacing w:val="-5"/>
                <w:highlight w:val="none"/>
              </w:rPr>
              <w:t>）</w:t>
            </w:r>
          </w:p>
        </w:tc>
        <w:tc>
          <w:tcPr>
            <w:tcW w:w="1099" w:type="dxa"/>
            <w:vMerge w:val="restart"/>
            <w:tcBorders>
              <w:tl2br w:val="nil"/>
              <w:tr2bl w:val="nil"/>
            </w:tcBorders>
            <w:vAlign w:val="center"/>
          </w:tcPr>
          <w:p w14:paraId="5E0686CF">
            <w:pPr>
              <w:pStyle w:val="18"/>
              <w:spacing w:before="68" w:line="418" w:lineRule="exact"/>
              <w:ind w:left="142"/>
              <w:jc w:val="center"/>
              <w:rPr>
                <w:rFonts w:ascii="Times New Roman" w:hAnsi="Times New Roman"/>
                <w:highlight w:val="none"/>
              </w:rPr>
            </w:pPr>
            <w:r>
              <w:rPr>
                <w:rFonts w:ascii="Times New Roman" w:hAnsi="Times New Roman"/>
                <w:spacing w:val="-3"/>
                <w:position w:val="15"/>
                <w:highlight w:val="none"/>
              </w:rPr>
              <w:t>资信业绩</w:t>
            </w:r>
          </w:p>
          <w:p w14:paraId="55AF6D98">
            <w:pPr>
              <w:pStyle w:val="18"/>
              <w:spacing w:line="221" w:lineRule="auto"/>
              <w:ind w:left="132"/>
              <w:jc w:val="center"/>
              <w:rPr>
                <w:rFonts w:ascii="Times New Roman" w:hAnsi="Times New Roman"/>
                <w:spacing w:val="-1"/>
                <w:highlight w:val="none"/>
              </w:rPr>
            </w:pPr>
            <w:r>
              <w:rPr>
                <w:rFonts w:ascii="Times New Roman" w:hAnsi="Times New Roman"/>
                <w:spacing w:val="-1"/>
                <w:highlight w:val="none"/>
              </w:rPr>
              <w:t>评分标准</w:t>
            </w:r>
          </w:p>
          <w:p w14:paraId="2B8CA8F8">
            <w:pPr>
              <w:pStyle w:val="18"/>
              <w:spacing w:line="221" w:lineRule="auto"/>
              <w:ind w:left="132"/>
              <w:jc w:val="center"/>
              <w:rPr>
                <w:rFonts w:hint="eastAsia" w:ascii="Times New Roman" w:hAnsi="Times New Roman" w:eastAsia="宋体"/>
                <w:spacing w:val="-1"/>
                <w:highlight w:val="none"/>
                <w:lang w:eastAsia="zh-CN"/>
              </w:rPr>
            </w:pPr>
            <w:r>
              <w:rPr>
                <w:rFonts w:hint="eastAsia" w:ascii="Times New Roman" w:hAnsi="Times New Roman"/>
                <w:spacing w:val="-1"/>
                <w:highlight w:val="none"/>
                <w:lang w:eastAsia="zh-CN"/>
              </w:rPr>
              <w:t>（</w:t>
            </w:r>
            <w:r>
              <w:rPr>
                <w:rFonts w:hint="eastAsia" w:ascii="Times New Roman" w:hAnsi="Times New Roman"/>
                <w:spacing w:val="-1"/>
                <w:highlight w:val="none"/>
                <w:lang w:val="en-US" w:eastAsia="zh-CN"/>
              </w:rPr>
              <w:t>4分</w:t>
            </w:r>
            <w:r>
              <w:rPr>
                <w:rFonts w:hint="eastAsia" w:ascii="Times New Roman" w:hAnsi="Times New Roman"/>
                <w:spacing w:val="-1"/>
                <w:highlight w:val="none"/>
                <w:lang w:eastAsia="zh-CN"/>
              </w:rPr>
              <w:t>）</w:t>
            </w:r>
          </w:p>
        </w:tc>
        <w:tc>
          <w:tcPr>
            <w:tcW w:w="2044" w:type="dxa"/>
            <w:tcBorders>
              <w:tl2br w:val="nil"/>
              <w:tr2bl w:val="nil"/>
            </w:tcBorders>
            <w:vAlign w:val="center"/>
          </w:tcPr>
          <w:p w14:paraId="0A09A720">
            <w:pPr>
              <w:pStyle w:val="18"/>
              <w:spacing w:before="68" w:line="222" w:lineRule="auto"/>
              <w:ind w:left="607"/>
              <w:jc w:val="center"/>
              <w:rPr>
                <w:rFonts w:ascii="Times New Roman" w:hAnsi="Times New Roman"/>
                <w:highlight w:val="none"/>
              </w:rPr>
            </w:pPr>
            <w:r>
              <w:rPr>
                <w:rFonts w:ascii="Times New Roman" w:hAnsi="Times New Roman"/>
                <w:spacing w:val="-2"/>
                <w:highlight w:val="none"/>
              </w:rPr>
              <w:t>企业认证</w:t>
            </w:r>
          </w:p>
        </w:tc>
        <w:tc>
          <w:tcPr>
            <w:tcW w:w="936" w:type="dxa"/>
            <w:tcBorders>
              <w:tl2br w:val="nil"/>
              <w:tr2bl w:val="nil"/>
            </w:tcBorders>
            <w:vAlign w:val="center"/>
          </w:tcPr>
          <w:p w14:paraId="02186937">
            <w:pPr>
              <w:jc w:val="center"/>
              <w:rPr>
                <w:rFonts w:hint="eastAsia" w:ascii="Times New Roman" w:hAnsi="Times New Roman" w:eastAsia="宋体"/>
                <w:sz w:val="21"/>
                <w:highlight w:val="none"/>
                <w:lang w:val="en-US" w:eastAsia="zh-CN"/>
              </w:rPr>
            </w:pPr>
            <w:r>
              <w:rPr>
                <w:rFonts w:hint="eastAsia" w:ascii="Times New Roman" w:hAnsi="Times New Roman" w:eastAsia="宋体"/>
                <w:sz w:val="21"/>
                <w:highlight w:val="none"/>
                <w:lang w:val="en-US" w:eastAsia="zh-CN"/>
              </w:rPr>
              <w:t>2</w:t>
            </w:r>
          </w:p>
        </w:tc>
        <w:tc>
          <w:tcPr>
            <w:tcW w:w="4332" w:type="dxa"/>
            <w:tcBorders>
              <w:tl2br w:val="nil"/>
              <w:tr2bl w:val="nil"/>
            </w:tcBorders>
            <w:vAlign w:val="center"/>
          </w:tcPr>
          <w:p w14:paraId="35CAB2C5">
            <w:pPr>
              <w:pStyle w:val="18"/>
              <w:spacing w:before="22" w:line="241" w:lineRule="auto"/>
              <w:ind w:left="122"/>
              <w:jc w:val="both"/>
              <w:rPr>
                <w:rFonts w:hint="eastAsia" w:ascii="Times New Roman" w:hAnsi="Times New Roman" w:eastAsia="宋体"/>
                <w:highlight w:val="none"/>
                <w:u w:val="none" w:color="auto"/>
                <w:lang w:eastAsia="zh-CN"/>
              </w:rPr>
            </w:pPr>
            <w:r>
              <w:rPr>
                <w:rFonts w:hint="eastAsia" w:ascii="宋体" w:hAnsi="宋体" w:eastAsia="宋体" w:cs="宋体"/>
                <w:b w:val="0"/>
                <w:bCs/>
                <w:i w:val="0"/>
                <w:color w:val="auto"/>
                <w:szCs w:val="21"/>
                <w:highlight w:val="none"/>
                <w:u w:val="none" w:color="auto"/>
              </w:rPr>
              <w:t>具有有效的</w:t>
            </w:r>
            <w:r>
              <w:rPr>
                <w:rStyle w:val="14"/>
                <w:rFonts w:ascii="Times New Roman" w:hAnsi="Times New Roman" w:eastAsia="宋体" w:cs="宋体"/>
                <w:b w:val="0"/>
                <w:sz w:val="21"/>
                <w:szCs w:val="24"/>
                <w:highlight w:val="none"/>
                <w:u w:val="none" w:color="auto"/>
              </w:rPr>
              <w:t>质量管理体系</w:t>
            </w:r>
            <w:r>
              <w:rPr>
                <w:rFonts w:ascii="Times New Roman" w:hAnsi="Times New Roman"/>
                <w:spacing w:val="-10"/>
                <w:highlight w:val="none"/>
                <w:u w:val="none" w:color="auto"/>
              </w:rPr>
              <w:t>认证证书</w:t>
            </w:r>
            <w:r>
              <w:rPr>
                <w:rFonts w:hint="eastAsia" w:ascii="Times New Roman" w:hAnsi="Times New Roman"/>
                <w:spacing w:val="-10"/>
                <w:highlight w:val="none"/>
                <w:u w:val="none" w:color="auto"/>
                <w:lang w:eastAsia="zh-CN"/>
              </w:rPr>
              <w:t>，</w:t>
            </w:r>
            <w:r>
              <w:rPr>
                <w:rStyle w:val="14"/>
                <w:rFonts w:ascii="Times New Roman" w:hAnsi="Times New Roman" w:eastAsia="宋体" w:cs="宋体"/>
                <w:b w:val="0"/>
                <w:sz w:val="21"/>
                <w:szCs w:val="24"/>
                <w:highlight w:val="none"/>
                <w:u w:val="none" w:color="auto"/>
              </w:rPr>
              <w:t>环境管理体系</w:t>
            </w:r>
            <w:r>
              <w:rPr>
                <w:rFonts w:ascii="Times New Roman" w:hAnsi="Times New Roman"/>
                <w:spacing w:val="-10"/>
                <w:highlight w:val="none"/>
                <w:u w:val="none" w:color="auto"/>
              </w:rPr>
              <w:t xml:space="preserve">认证证书 </w:t>
            </w:r>
            <w:r>
              <w:rPr>
                <w:rFonts w:hint="eastAsia" w:ascii="Times New Roman" w:hAnsi="Times New Roman"/>
                <w:spacing w:val="-10"/>
                <w:highlight w:val="none"/>
                <w:u w:val="none" w:color="auto"/>
                <w:lang w:eastAsia="zh-CN"/>
              </w:rPr>
              <w:t>，</w:t>
            </w:r>
            <w:r>
              <w:rPr>
                <w:rStyle w:val="14"/>
                <w:rFonts w:ascii="Times New Roman" w:hAnsi="Times New Roman" w:eastAsia="宋体" w:cs="宋体"/>
                <w:b w:val="0"/>
                <w:sz w:val="21"/>
                <w:szCs w:val="24"/>
                <w:highlight w:val="none"/>
                <w:u w:val="none" w:color="auto"/>
              </w:rPr>
              <w:t>职业健康安全管理体系</w:t>
            </w:r>
            <w:r>
              <w:rPr>
                <w:rFonts w:ascii="Times New Roman" w:hAnsi="Times New Roman"/>
                <w:spacing w:val="-10"/>
                <w:highlight w:val="none"/>
                <w:u w:val="none" w:color="auto"/>
              </w:rPr>
              <w:t>认证证书</w:t>
            </w:r>
            <w:r>
              <w:rPr>
                <w:rFonts w:hint="eastAsia" w:ascii="Times New Roman" w:hAnsi="Times New Roman"/>
                <w:spacing w:val="-10"/>
                <w:highlight w:val="none"/>
                <w:u w:val="none" w:color="auto"/>
                <w:lang w:eastAsia="zh-CN"/>
              </w:rPr>
              <w:t>，</w:t>
            </w:r>
            <w:r>
              <w:rPr>
                <w:rFonts w:hint="eastAsia" w:ascii="宋体" w:hAnsi="宋体" w:eastAsia="宋体" w:cs="宋体"/>
                <w:b w:val="0"/>
                <w:bCs/>
                <w:i w:val="0"/>
                <w:color w:val="auto"/>
                <w:szCs w:val="21"/>
                <w:highlight w:val="none"/>
                <w:u w:val="none" w:color="auto"/>
                <w:lang w:eastAsia="zh-CN"/>
              </w:rPr>
              <w:t>全部具有</w:t>
            </w:r>
            <w:r>
              <w:rPr>
                <w:rFonts w:hint="eastAsia" w:ascii="宋体" w:hAnsi="宋体" w:cs="宋体"/>
                <w:b w:val="0"/>
                <w:bCs/>
                <w:i w:val="0"/>
                <w:color w:val="auto"/>
                <w:szCs w:val="21"/>
                <w:highlight w:val="none"/>
                <w:u w:val="none" w:color="auto"/>
                <w:lang w:val="en-US" w:eastAsia="zh-CN"/>
              </w:rPr>
              <w:t>的</w:t>
            </w:r>
            <w:r>
              <w:rPr>
                <w:rFonts w:hint="eastAsia" w:ascii="宋体" w:hAnsi="宋体" w:eastAsia="宋体" w:cs="宋体"/>
                <w:b w:val="0"/>
                <w:bCs/>
                <w:i w:val="0"/>
                <w:color w:val="auto"/>
                <w:szCs w:val="21"/>
                <w:highlight w:val="none"/>
                <w:u w:val="none" w:color="auto"/>
              </w:rPr>
              <w:t>得</w:t>
            </w:r>
            <w:r>
              <w:rPr>
                <w:rFonts w:hint="eastAsia" w:ascii="宋体" w:hAnsi="宋体" w:eastAsia="宋体" w:cs="宋体"/>
                <w:b w:val="0"/>
                <w:bCs/>
                <w:i w:val="0"/>
                <w:color w:val="auto"/>
                <w:szCs w:val="21"/>
                <w:highlight w:val="none"/>
                <w:u w:val="none" w:color="auto"/>
                <w:lang w:val="en-US" w:eastAsia="zh-CN"/>
              </w:rPr>
              <w:t>2</w:t>
            </w:r>
            <w:r>
              <w:rPr>
                <w:rFonts w:hint="eastAsia" w:ascii="宋体" w:hAnsi="宋体" w:eastAsia="宋体" w:cs="宋体"/>
                <w:b w:val="0"/>
                <w:bCs/>
                <w:i w:val="0"/>
                <w:color w:val="auto"/>
                <w:szCs w:val="21"/>
                <w:highlight w:val="none"/>
                <w:u w:val="none" w:color="auto"/>
              </w:rPr>
              <w:t>分</w:t>
            </w:r>
            <w:r>
              <w:rPr>
                <w:rFonts w:hint="eastAsia" w:ascii="宋体" w:hAnsi="宋体" w:cs="宋体"/>
                <w:b w:val="0"/>
                <w:bCs/>
                <w:i w:val="0"/>
                <w:color w:val="auto"/>
                <w:szCs w:val="21"/>
                <w:highlight w:val="none"/>
                <w:u w:val="none" w:color="auto"/>
                <w:lang w:eastAsia="zh-CN"/>
              </w:rPr>
              <w:t>，</w:t>
            </w:r>
            <w:r>
              <w:rPr>
                <w:rFonts w:hint="eastAsia" w:ascii="宋体" w:hAnsi="宋体" w:eastAsia="宋体" w:cs="宋体"/>
                <w:b w:val="0"/>
                <w:bCs/>
                <w:i w:val="0"/>
                <w:color w:val="auto"/>
                <w:szCs w:val="21"/>
                <w:highlight w:val="none"/>
                <w:u w:val="none" w:color="auto"/>
              </w:rPr>
              <w:t>否则不得分。</w:t>
            </w:r>
          </w:p>
          <w:p w14:paraId="087E86C4">
            <w:pPr>
              <w:pStyle w:val="18"/>
              <w:spacing w:before="23" w:line="224" w:lineRule="auto"/>
              <w:ind w:left="141" w:leftChars="0" w:right="110" w:rightChars="0" w:hanging="25" w:firstLineChars="0"/>
              <w:jc w:val="both"/>
              <w:rPr>
                <w:rFonts w:ascii="Times New Roman" w:hAnsi="Times New Roman"/>
                <w:highlight w:val="none"/>
              </w:rPr>
            </w:pPr>
            <w:r>
              <w:rPr>
                <w:rFonts w:ascii="Times New Roman" w:hAnsi="Times New Roman"/>
                <w:highlight w:val="none"/>
              </w:rPr>
              <w:t>注</w:t>
            </w:r>
            <w:r>
              <w:rPr>
                <w:rFonts w:hint="eastAsia" w:ascii="Times New Roman" w:hAnsi="Times New Roman"/>
                <w:highlight w:val="none"/>
                <w:lang w:eastAsia="zh-CN"/>
              </w:rPr>
              <w:t>：</w:t>
            </w:r>
            <w:r>
              <w:rPr>
                <w:rFonts w:ascii="Times New Roman" w:hAnsi="Times New Roman"/>
                <w:highlight w:val="none"/>
              </w:rPr>
              <w:t>以住建领域主体信息库入库的有效期</w:t>
            </w:r>
            <w:r>
              <w:rPr>
                <w:rFonts w:ascii="Times New Roman" w:hAnsi="Times New Roman"/>
                <w:spacing w:val="-4"/>
                <w:highlight w:val="none"/>
              </w:rPr>
              <w:t>内的认证证书为准</w:t>
            </w:r>
          </w:p>
        </w:tc>
      </w:tr>
      <w:tr w14:paraId="1CFE05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8" w:hRule="atLeast"/>
        </w:trPr>
        <w:tc>
          <w:tcPr>
            <w:tcW w:w="744" w:type="dxa"/>
            <w:vMerge w:val="continue"/>
            <w:tcBorders>
              <w:tl2br w:val="nil"/>
              <w:tr2bl w:val="nil"/>
            </w:tcBorders>
            <w:vAlign w:val="center"/>
          </w:tcPr>
          <w:p w14:paraId="68ED5D08">
            <w:pPr>
              <w:jc w:val="center"/>
              <w:rPr>
                <w:rFonts w:ascii="Times New Roman" w:hAnsi="Times New Roman"/>
                <w:sz w:val="21"/>
                <w:highlight w:val="none"/>
              </w:rPr>
            </w:pPr>
          </w:p>
        </w:tc>
        <w:tc>
          <w:tcPr>
            <w:tcW w:w="1099" w:type="dxa"/>
            <w:vMerge w:val="continue"/>
            <w:tcBorders>
              <w:tl2br w:val="nil"/>
              <w:tr2bl w:val="nil"/>
            </w:tcBorders>
            <w:vAlign w:val="center"/>
          </w:tcPr>
          <w:p w14:paraId="4F15D648">
            <w:pPr>
              <w:jc w:val="center"/>
              <w:rPr>
                <w:rFonts w:ascii="Times New Roman" w:hAnsi="Times New Roman"/>
                <w:sz w:val="21"/>
                <w:highlight w:val="none"/>
              </w:rPr>
            </w:pPr>
          </w:p>
        </w:tc>
        <w:tc>
          <w:tcPr>
            <w:tcW w:w="2044" w:type="dxa"/>
            <w:tcBorders>
              <w:tl2br w:val="nil"/>
              <w:tr2bl w:val="nil"/>
            </w:tcBorders>
            <w:vAlign w:val="center"/>
          </w:tcPr>
          <w:p w14:paraId="1F155FC3">
            <w:pPr>
              <w:spacing w:line="347" w:lineRule="auto"/>
              <w:jc w:val="center"/>
              <w:rPr>
                <w:rFonts w:ascii="Times New Roman" w:hAnsi="Times New Roman"/>
                <w:sz w:val="21"/>
                <w:highlight w:val="none"/>
              </w:rPr>
            </w:pPr>
            <w:r>
              <w:rPr>
                <w:rFonts w:hint="eastAsia" w:ascii="Times New Roman" w:hAnsi="Times New Roman"/>
                <w:sz w:val="21"/>
                <w:highlight w:val="none"/>
              </w:rPr>
              <w:t>拟派项目管理班子资历（施工现场专业人员职业培训合格证）</w:t>
            </w:r>
          </w:p>
        </w:tc>
        <w:tc>
          <w:tcPr>
            <w:tcW w:w="936" w:type="dxa"/>
            <w:tcBorders>
              <w:tl2br w:val="nil"/>
              <w:tr2bl w:val="nil"/>
            </w:tcBorders>
            <w:vAlign w:val="center"/>
          </w:tcPr>
          <w:p w14:paraId="6E07CBB5">
            <w:pPr>
              <w:jc w:val="center"/>
              <w:rPr>
                <w:rFonts w:hint="default" w:ascii="Times New Roman" w:hAnsi="Times New Roman" w:eastAsia="宋体"/>
                <w:sz w:val="21"/>
                <w:highlight w:val="none"/>
                <w:lang w:val="en-US" w:eastAsia="zh-CN"/>
              </w:rPr>
            </w:pPr>
            <w:r>
              <w:rPr>
                <w:rFonts w:hint="eastAsia" w:ascii="Times New Roman" w:hAnsi="Times New Roman" w:eastAsia="宋体"/>
                <w:sz w:val="21"/>
                <w:highlight w:val="none"/>
                <w:lang w:val="en-US" w:eastAsia="zh-CN"/>
              </w:rPr>
              <w:t>2</w:t>
            </w:r>
          </w:p>
        </w:tc>
        <w:tc>
          <w:tcPr>
            <w:tcW w:w="4332" w:type="dxa"/>
            <w:tcBorders>
              <w:tl2br w:val="nil"/>
              <w:tr2bl w:val="nil"/>
            </w:tcBorders>
            <w:vAlign w:val="top"/>
          </w:tcPr>
          <w:p w14:paraId="209D1EA5">
            <w:pPr>
              <w:pStyle w:val="18"/>
              <w:numPr>
                <w:ilvl w:val="0"/>
                <w:numId w:val="0"/>
              </w:numPr>
              <w:spacing w:before="18" w:line="209" w:lineRule="auto"/>
              <w:rPr>
                <w:rFonts w:ascii="Times New Roman" w:hAnsi="Times New Roman"/>
                <w:highlight w:val="none"/>
              </w:rPr>
            </w:pPr>
            <w:r>
              <w:rPr>
                <w:rFonts w:hint="eastAsia" w:ascii="Times New Roman" w:hAnsi="Times New Roman" w:eastAsia="宋体" w:cs="宋体"/>
                <w:b w:val="0"/>
                <w:bCs/>
                <w:i w:val="0"/>
                <w:color w:val="auto"/>
                <w:szCs w:val="21"/>
                <w:highlight w:val="none"/>
                <w:u w:val="none" w:color="auto"/>
              </w:rPr>
              <w:t>施工现场专业人员</w:t>
            </w:r>
            <w:r>
              <w:rPr>
                <w:rFonts w:hint="eastAsia" w:ascii="宋体" w:hAnsi="宋体" w:eastAsia="宋体" w:cs="宋体"/>
                <w:b w:val="0"/>
                <w:bCs/>
                <w:i w:val="0"/>
                <w:color w:val="auto"/>
                <w:szCs w:val="21"/>
                <w:highlight w:val="none"/>
                <w:u w:val="none" w:color="auto"/>
              </w:rPr>
              <w:t>合理齐全</w:t>
            </w:r>
            <w:r>
              <w:rPr>
                <w:rFonts w:hint="eastAsia" w:ascii="Times New Roman" w:hAnsi="Times New Roman" w:eastAsia="宋体" w:cs="宋体"/>
                <w:b w:val="0"/>
                <w:bCs/>
                <w:i w:val="0"/>
                <w:color w:val="auto"/>
                <w:szCs w:val="21"/>
                <w:highlight w:val="none"/>
                <w:u w:val="none" w:color="auto"/>
              </w:rPr>
              <w:t xml:space="preserve">（施工员 </w:t>
            </w:r>
            <w:r>
              <w:rPr>
                <w:rFonts w:hint="eastAsia" w:ascii="Times New Roman" w:hAnsi="Times New Roman" w:cs="宋体"/>
                <w:b w:val="0"/>
                <w:bCs/>
                <w:i w:val="0"/>
                <w:color w:val="auto"/>
                <w:szCs w:val="21"/>
                <w:highlight w:val="none"/>
                <w:u w:val="none" w:color="auto"/>
                <w:lang w:eastAsia="zh-CN"/>
              </w:rPr>
              <w:t>、</w:t>
            </w:r>
            <w:r>
              <w:rPr>
                <w:rFonts w:hint="eastAsia" w:ascii="Times New Roman" w:hAnsi="Times New Roman" w:cs="宋体"/>
                <w:b w:val="0"/>
                <w:bCs/>
                <w:i w:val="0"/>
                <w:color w:val="auto"/>
                <w:szCs w:val="21"/>
                <w:highlight w:val="none"/>
                <w:u w:val="none" w:color="auto"/>
                <w:lang w:val="en-US" w:eastAsia="zh-CN"/>
              </w:rPr>
              <w:t>机械</w:t>
            </w:r>
            <w:r>
              <w:rPr>
                <w:rFonts w:hint="eastAsia" w:ascii="Times New Roman" w:hAnsi="Times New Roman" w:eastAsia="宋体" w:cs="宋体"/>
                <w:b w:val="0"/>
                <w:bCs/>
                <w:i w:val="0"/>
                <w:color w:val="auto"/>
                <w:szCs w:val="21"/>
                <w:highlight w:val="none"/>
                <w:u w:val="none" w:color="auto"/>
              </w:rPr>
              <w:t>员</w:t>
            </w:r>
            <w:r>
              <w:rPr>
                <w:rFonts w:hint="eastAsia" w:ascii="Times New Roman" w:hAnsi="Times New Roman" w:cs="宋体"/>
                <w:b w:val="0"/>
                <w:bCs/>
                <w:i w:val="0"/>
                <w:color w:val="auto"/>
                <w:szCs w:val="21"/>
                <w:highlight w:val="none"/>
                <w:u w:val="none" w:color="auto"/>
                <w:lang w:eastAsia="zh-CN"/>
              </w:rPr>
              <w:t>、</w:t>
            </w:r>
            <w:r>
              <w:rPr>
                <w:rFonts w:hint="eastAsia" w:ascii="Times New Roman" w:hAnsi="Times New Roman" w:eastAsia="宋体" w:cs="宋体"/>
                <w:b w:val="0"/>
                <w:bCs/>
                <w:i w:val="0"/>
                <w:color w:val="auto"/>
                <w:szCs w:val="21"/>
                <w:highlight w:val="none"/>
                <w:u w:val="none" w:color="auto"/>
              </w:rPr>
              <w:t xml:space="preserve">材料员 </w:t>
            </w:r>
            <w:r>
              <w:rPr>
                <w:rFonts w:hint="eastAsia" w:ascii="Times New Roman" w:hAnsi="Times New Roman" w:cs="宋体"/>
                <w:b w:val="0"/>
                <w:bCs/>
                <w:i w:val="0"/>
                <w:color w:val="auto"/>
                <w:szCs w:val="21"/>
                <w:highlight w:val="none"/>
                <w:u w:val="none" w:color="auto"/>
                <w:lang w:eastAsia="zh-CN"/>
              </w:rPr>
              <w:t>、</w:t>
            </w:r>
            <w:r>
              <w:rPr>
                <w:rFonts w:hint="eastAsia" w:ascii="Times New Roman" w:hAnsi="Times New Roman" w:eastAsia="宋体" w:cs="宋体"/>
                <w:b w:val="0"/>
                <w:bCs/>
                <w:i w:val="0"/>
                <w:color w:val="auto"/>
                <w:szCs w:val="21"/>
                <w:highlight w:val="none"/>
                <w:u w:val="none" w:color="auto"/>
              </w:rPr>
              <w:t xml:space="preserve">安全员 </w:t>
            </w:r>
            <w:r>
              <w:rPr>
                <w:rFonts w:hint="eastAsia" w:ascii="Times New Roman" w:hAnsi="Times New Roman" w:cs="宋体"/>
                <w:b w:val="0"/>
                <w:bCs/>
                <w:i w:val="0"/>
                <w:color w:val="auto"/>
                <w:szCs w:val="21"/>
                <w:highlight w:val="none"/>
                <w:u w:val="none" w:color="auto"/>
                <w:lang w:eastAsia="zh-CN"/>
              </w:rPr>
              <w:t>、</w:t>
            </w:r>
            <w:r>
              <w:rPr>
                <w:rFonts w:hint="eastAsia" w:ascii="Times New Roman" w:hAnsi="Times New Roman" w:eastAsia="宋体" w:cs="宋体"/>
                <w:b w:val="0"/>
                <w:bCs/>
                <w:i w:val="0"/>
                <w:color w:val="auto"/>
                <w:szCs w:val="21"/>
                <w:highlight w:val="none"/>
                <w:u w:val="none" w:color="auto"/>
              </w:rPr>
              <w:t xml:space="preserve"> 资料员</w:t>
            </w:r>
            <w:r>
              <w:rPr>
                <w:rFonts w:hint="eastAsia" w:ascii="Times New Roman" w:hAnsi="Times New Roman" w:cs="宋体"/>
                <w:b w:val="0"/>
                <w:bCs/>
                <w:i w:val="0"/>
                <w:color w:val="auto"/>
                <w:szCs w:val="21"/>
                <w:highlight w:val="none"/>
                <w:u w:val="none" w:color="auto"/>
                <w:lang w:eastAsia="zh-CN"/>
              </w:rPr>
              <w:t>、</w:t>
            </w:r>
            <w:r>
              <w:rPr>
                <w:rStyle w:val="14"/>
                <w:rFonts w:ascii="Times New Roman" w:hAnsi="Times New Roman" w:eastAsia="宋体" w:cs="宋体"/>
                <w:b w:val="0"/>
                <w:sz w:val="21"/>
                <w:szCs w:val="24"/>
                <w:highlight w:val="none"/>
              </w:rPr>
              <w:t>质量员</w:t>
            </w:r>
            <w:r>
              <w:rPr>
                <w:rFonts w:hint="eastAsia" w:ascii="Times New Roman" w:hAnsi="Times New Roman" w:eastAsia="宋体" w:cs="宋体"/>
                <w:b w:val="0"/>
                <w:bCs/>
                <w:i w:val="0"/>
                <w:color w:val="auto"/>
                <w:szCs w:val="21"/>
                <w:highlight w:val="none"/>
                <w:u w:val="none" w:color="auto"/>
              </w:rPr>
              <w:t>）</w:t>
            </w:r>
            <w:r>
              <w:rPr>
                <w:rFonts w:hint="eastAsia" w:ascii="Times New Roman" w:hAnsi="Times New Roman" w:cs="宋体"/>
                <w:b w:val="0"/>
                <w:bCs/>
                <w:i w:val="0"/>
                <w:color w:val="auto"/>
                <w:szCs w:val="21"/>
                <w:highlight w:val="none"/>
                <w:u w:val="none" w:color="auto"/>
                <w:lang w:eastAsia="zh-CN"/>
              </w:rPr>
              <w:t>，</w:t>
            </w:r>
            <w:r>
              <w:rPr>
                <w:rFonts w:hint="eastAsia" w:ascii="Times New Roman" w:hAnsi="Times New Roman" w:cs="宋体"/>
                <w:b w:val="0"/>
                <w:bCs/>
                <w:i w:val="0"/>
                <w:color w:val="auto"/>
                <w:szCs w:val="21"/>
                <w:highlight w:val="none"/>
                <w:u w:val="none" w:color="auto"/>
                <w:lang w:val="en-US" w:eastAsia="zh-CN"/>
              </w:rPr>
              <w:t>以上人员全部具有得2分，具有3-5个得1分，少于3个不得分。</w:t>
            </w:r>
            <w:r>
              <w:rPr>
                <w:rFonts w:hint="eastAsia" w:ascii="Times New Roman" w:hAnsi="Times New Roman" w:eastAsia="宋体" w:cs="宋体"/>
                <w:b w:val="0"/>
                <w:bCs/>
                <w:i w:val="0"/>
                <w:color w:val="auto"/>
                <w:szCs w:val="21"/>
                <w:highlight w:val="none"/>
                <w:u w:val="none" w:color="auto"/>
              </w:rPr>
              <w:br w:type="textWrapping"/>
            </w:r>
            <w:r>
              <w:rPr>
                <w:rFonts w:hint="eastAsia" w:ascii="Times New Roman" w:hAnsi="Times New Roman" w:eastAsia="宋体" w:cs="宋体"/>
                <w:b w:val="0"/>
                <w:bCs/>
                <w:i w:val="0"/>
                <w:color w:val="auto"/>
                <w:szCs w:val="21"/>
                <w:highlight w:val="none"/>
                <w:u w:val="none" w:color="auto"/>
              </w:rPr>
              <w:t>注：以住建领域主体信息库入库的有效证书</w:t>
            </w:r>
            <w:r>
              <w:rPr>
                <w:rFonts w:hint="eastAsia" w:ascii="Times New Roman" w:hAnsi="Times New Roman" w:cs="宋体"/>
                <w:b w:val="0"/>
                <w:bCs/>
                <w:i w:val="0"/>
                <w:color w:val="auto"/>
                <w:szCs w:val="21"/>
                <w:highlight w:val="none"/>
                <w:u w:val="none" w:color="auto"/>
                <w:lang w:eastAsia="zh-CN"/>
              </w:rPr>
              <w:t>（</w:t>
            </w:r>
            <w:r>
              <w:rPr>
                <w:rFonts w:hint="eastAsia" w:ascii="Times New Roman" w:hAnsi="Times New Roman" w:cs="宋体"/>
                <w:b w:val="0"/>
                <w:bCs/>
                <w:i w:val="0"/>
                <w:color w:val="auto"/>
                <w:szCs w:val="21"/>
                <w:highlight w:val="none"/>
                <w:u w:val="none" w:color="auto"/>
                <w:lang w:val="en-US" w:eastAsia="zh-CN"/>
              </w:rPr>
              <w:t>职</w:t>
            </w:r>
            <w:r>
              <w:rPr>
                <w:rFonts w:hint="eastAsia" w:ascii="Times New Roman" w:hAnsi="Times New Roman" w:eastAsia="宋体" w:cs="宋体"/>
                <w:b w:val="0"/>
                <w:bCs/>
                <w:i w:val="0"/>
                <w:color w:val="auto"/>
                <w:szCs w:val="21"/>
                <w:highlight w:val="none"/>
                <w:u w:val="none" w:color="auto"/>
              </w:rPr>
              <w:t>业培训合格证</w:t>
            </w:r>
            <w:r>
              <w:rPr>
                <w:rFonts w:hint="eastAsia" w:ascii="Times New Roman" w:hAnsi="Times New Roman" w:cs="宋体"/>
                <w:b w:val="0"/>
                <w:bCs/>
                <w:i w:val="0"/>
                <w:color w:val="auto"/>
                <w:szCs w:val="21"/>
                <w:highlight w:val="none"/>
                <w:u w:val="none" w:color="auto"/>
                <w:lang w:eastAsia="zh-CN"/>
              </w:rPr>
              <w:t>）</w:t>
            </w:r>
            <w:r>
              <w:rPr>
                <w:rFonts w:hint="eastAsia" w:ascii="Times New Roman" w:hAnsi="Times New Roman" w:eastAsia="宋体" w:cs="宋体"/>
                <w:b w:val="0"/>
                <w:bCs/>
                <w:i w:val="0"/>
                <w:color w:val="auto"/>
                <w:szCs w:val="21"/>
                <w:highlight w:val="none"/>
                <w:u w:val="none" w:color="auto"/>
              </w:rPr>
              <w:t>为准。</w:t>
            </w:r>
          </w:p>
        </w:tc>
      </w:tr>
    </w:tbl>
    <w:p w14:paraId="60F7B737">
      <w:pPr>
        <w:spacing w:line="95" w:lineRule="auto"/>
        <w:rPr>
          <w:rFonts w:ascii="Times New Roman" w:hAnsi="Times New Roman"/>
          <w:sz w:val="2"/>
          <w:highlight w:val="none"/>
        </w:rPr>
      </w:pPr>
    </w:p>
    <w:tbl>
      <w:tblPr>
        <w:tblStyle w:val="17"/>
        <w:tblW w:w="917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0"/>
        <w:gridCol w:w="1133"/>
        <w:gridCol w:w="7336"/>
      </w:tblGrid>
      <w:tr w14:paraId="4A6D97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843" w:type="dxa"/>
            <w:gridSpan w:val="2"/>
            <w:tcBorders>
              <w:tl2br w:val="nil"/>
              <w:tr2bl w:val="nil"/>
            </w:tcBorders>
            <w:vAlign w:val="top"/>
          </w:tcPr>
          <w:p w14:paraId="4BBC55FF">
            <w:pPr>
              <w:pStyle w:val="18"/>
              <w:spacing w:before="164" w:line="221" w:lineRule="auto"/>
              <w:ind w:left="610"/>
              <w:rPr>
                <w:rFonts w:ascii="Times New Roman" w:hAnsi="Times New Roman"/>
                <w:highlight w:val="none"/>
              </w:rPr>
            </w:pPr>
            <w:r>
              <w:rPr>
                <w:rFonts w:ascii="Times New Roman" w:hAnsi="Times New Roman"/>
                <w:spacing w:val="-2"/>
                <w:highlight w:val="none"/>
                <w14:textOutline w14:w="3831" w14:cap="flat" w14:cmpd="sng">
                  <w14:solidFill>
                    <w14:srgbClr w14:val="000000"/>
                  </w14:solidFill>
                  <w14:prstDash w14:val="solid"/>
                  <w14:miter w14:val="0"/>
                </w14:textOutline>
              </w:rPr>
              <w:t>条款号</w:t>
            </w:r>
          </w:p>
        </w:tc>
        <w:tc>
          <w:tcPr>
            <w:tcW w:w="7336" w:type="dxa"/>
            <w:tcBorders>
              <w:tl2br w:val="nil"/>
              <w:tr2bl w:val="nil"/>
            </w:tcBorders>
            <w:vAlign w:val="top"/>
          </w:tcPr>
          <w:p w14:paraId="412D1485">
            <w:pPr>
              <w:pStyle w:val="18"/>
              <w:spacing w:before="164" w:line="221" w:lineRule="auto"/>
              <w:ind w:left="3129"/>
              <w:rPr>
                <w:rFonts w:ascii="Times New Roman" w:hAnsi="Times New Roman"/>
                <w:highlight w:val="none"/>
              </w:rPr>
            </w:pPr>
            <w:r>
              <w:rPr>
                <w:rFonts w:ascii="Times New Roman" w:hAnsi="Times New Roman"/>
                <w:spacing w:val="-2"/>
                <w:highlight w:val="none"/>
                <w14:textOutline w14:w="3831" w14:cap="flat" w14:cmpd="sng">
                  <w14:solidFill>
                    <w14:srgbClr w14:val="000000"/>
                  </w14:solidFill>
                  <w14:prstDash w14:val="solid"/>
                  <w14:miter w14:val="0"/>
                </w14:textOutline>
              </w:rPr>
              <w:t>具体内容</w:t>
            </w:r>
          </w:p>
        </w:tc>
      </w:tr>
      <w:tr w14:paraId="6E230D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3" w:hRule="atLeast"/>
        </w:trPr>
        <w:tc>
          <w:tcPr>
            <w:tcW w:w="710" w:type="dxa"/>
            <w:tcBorders>
              <w:tl2br w:val="nil"/>
              <w:tr2bl w:val="nil"/>
            </w:tcBorders>
            <w:vAlign w:val="top"/>
          </w:tcPr>
          <w:p w14:paraId="03AC8114">
            <w:pPr>
              <w:spacing w:line="359" w:lineRule="auto"/>
              <w:rPr>
                <w:rFonts w:ascii="Times New Roman" w:hAnsi="Times New Roman"/>
                <w:sz w:val="21"/>
                <w:highlight w:val="none"/>
              </w:rPr>
            </w:pPr>
          </w:p>
          <w:p w14:paraId="3B24212A">
            <w:pPr>
              <w:spacing w:line="359" w:lineRule="auto"/>
              <w:rPr>
                <w:rFonts w:ascii="Times New Roman" w:hAnsi="Times New Roman"/>
                <w:sz w:val="21"/>
                <w:highlight w:val="none"/>
              </w:rPr>
            </w:pPr>
          </w:p>
          <w:p w14:paraId="0F5FCF44">
            <w:pPr>
              <w:spacing w:before="61" w:line="189" w:lineRule="auto"/>
              <w:ind w:left="147"/>
              <w:rPr>
                <w:rFonts w:ascii="Times New Roman" w:hAnsi="Times New Roman" w:eastAsia="Times New Roman" w:cs="Times New Roman"/>
                <w:sz w:val="21"/>
                <w:szCs w:val="21"/>
                <w:highlight w:val="none"/>
              </w:rPr>
            </w:pPr>
            <w:r>
              <w:rPr>
                <w:rFonts w:ascii="Times New Roman" w:hAnsi="Times New Roman" w:eastAsia="Times New Roman" w:cs="Times New Roman"/>
                <w:spacing w:val="-1"/>
                <w:sz w:val="21"/>
                <w:szCs w:val="21"/>
                <w:highlight w:val="none"/>
              </w:rPr>
              <w:t>3.2.5</w:t>
            </w:r>
          </w:p>
        </w:tc>
        <w:tc>
          <w:tcPr>
            <w:tcW w:w="1133" w:type="dxa"/>
            <w:tcBorders>
              <w:tl2br w:val="nil"/>
              <w:tr2bl w:val="nil"/>
            </w:tcBorders>
            <w:vAlign w:val="top"/>
          </w:tcPr>
          <w:p w14:paraId="79FAD54D">
            <w:pPr>
              <w:spacing w:line="464" w:lineRule="auto"/>
              <w:rPr>
                <w:rFonts w:ascii="Times New Roman" w:hAnsi="Times New Roman"/>
                <w:sz w:val="21"/>
                <w:highlight w:val="none"/>
              </w:rPr>
            </w:pPr>
          </w:p>
          <w:p w14:paraId="4BCAF9E3">
            <w:pPr>
              <w:pStyle w:val="18"/>
              <w:spacing w:before="68" w:line="423" w:lineRule="exact"/>
              <w:ind w:left="147"/>
              <w:rPr>
                <w:rFonts w:ascii="Times New Roman" w:hAnsi="Times New Roman"/>
                <w:highlight w:val="none"/>
              </w:rPr>
            </w:pPr>
            <w:r>
              <w:rPr>
                <w:rFonts w:ascii="Times New Roman" w:hAnsi="Times New Roman"/>
                <w:spacing w:val="-1"/>
                <w:position w:val="16"/>
                <w:highlight w:val="none"/>
              </w:rPr>
              <w:t>评分结果</w:t>
            </w:r>
          </w:p>
          <w:p w14:paraId="5BB6DC40">
            <w:pPr>
              <w:pStyle w:val="18"/>
              <w:spacing w:line="226" w:lineRule="auto"/>
              <w:ind w:left="359"/>
              <w:rPr>
                <w:rFonts w:ascii="Times New Roman" w:hAnsi="Times New Roman"/>
                <w:highlight w:val="none"/>
              </w:rPr>
            </w:pPr>
            <w:r>
              <w:rPr>
                <w:rFonts w:ascii="Times New Roman" w:hAnsi="Times New Roman"/>
                <w:spacing w:val="-2"/>
                <w:highlight w:val="none"/>
              </w:rPr>
              <w:t>汇总</w:t>
            </w:r>
          </w:p>
        </w:tc>
        <w:tc>
          <w:tcPr>
            <w:tcW w:w="7336" w:type="dxa"/>
            <w:tcBorders>
              <w:tl2br w:val="nil"/>
              <w:tr2bl w:val="nil"/>
            </w:tcBorders>
            <w:vAlign w:val="top"/>
          </w:tcPr>
          <w:p w14:paraId="1C96DAF2">
            <w:pPr>
              <w:pStyle w:val="18"/>
              <w:spacing w:before="155" w:line="221" w:lineRule="auto"/>
              <w:ind w:left="112"/>
              <w:rPr>
                <w:rFonts w:ascii="Times New Roman" w:hAnsi="Times New Roman"/>
                <w:highlight w:val="none"/>
              </w:rPr>
            </w:pPr>
            <w:r>
              <w:rPr>
                <w:rFonts w:ascii="Times New Roman" w:hAnsi="Times New Roman"/>
                <w:spacing w:val="-4"/>
                <w:highlight w:val="none"/>
              </w:rPr>
              <w:t>最终（含分项）</w:t>
            </w:r>
            <w:r>
              <w:rPr>
                <w:rFonts w:ascii="Times New Roman" w:hAnsi="Times New Roman"/>
                <w:spacing w:val="-39"/>
                <w:highlight w:val="none"/>
              </w:rPr>
              <w:t xml:space="preserve"> </w:t>
            </w:r>
            <w:r>
              <w:rPr>
                <w:rFonts w:ascii="Times New Roman" w:hAnsi="Times New Roman"/>
                <w:spacing w:val="-4"/>
                <w:highlight w:val="none"/>
              </w:rPr>
              <w:t>评分结果汇总确定办法：</w:t>
            </w:r>
          </w:p>
          <w:p w14:paraId="348F5E9A">
            <w:pPr>
              <w:pStyle w:val="18"/>
              <w:spacing w:before="171" w:line="220" w:lineRule="auto"/>
              <w:ind w:left="553"/>
              <w:rPr>
                <w:rFonts w:ascii="Times New Roman" w:hAnsi="Times New Roman"/>
                <w:highlight w:val="none"/>
              </w:rPr>
            </w:pPr>
            <w:r>
              <w:rPr>
                <w:rFonts w:hint="eastAsia" w:ascii="Times New Roman" w:hAnsi="Times New Roman"/>
                <w:spacing w:val="-2"/>
                <w:highlight w:val="none"/>
                <w:lang w:eastAsia="zh-CN"/>
              </w:rPr>
              <w:t>☑</w:t>
            </w:r>
            <w:r>
              <w:rPr>
                <w:rFonts w:ascii="Times New Roman" w:hAnsi="Times New Roman"/>
                <w:spacing w:val="-2"/>
                <w:highlight w:val="none"/>
              </w:rPr>
              <w:t>所有评标委员会成员评分的算术平均值。</w:t>
            </w:r>
          </w:p>
          <w:p w14:paraId="335979A9">
            <w:pPr>
              <w:pStyle w:val="18"/>
              <w:spacing w:before="133" w:line="380" w:lineRule="exact"/>
              <w:ind w:left="553"/>
              <w:rPr>
                <w:rFonts w:ascii="Times New Roman" w:hAnsi="Times New Roman"/>
                <w:highlight w:val="none"/>
              </w:rPr>
            </w:pPr>
            <w:r>
              <w:rPr>
                <w:rFonts w:hint="eastAsia" w:ascii="Times New Roman" w:hAnsi="Times New Roman"/>
                <w:spacing w:val="4"/>
                <w:position w:val="12"/>
                <w:highlight w:val="none"/>
                <w:lang w:eastAsia="zh-CN"/>
              </w:rPr>
              <w:t>□</w:t>
            </w:r>
            <w:r>
              <w:rPr>
                <w:rFonts w:ascii="Times New Roman" w:hAnsi="Times New Roman"/>
                <w:spacing w:val="4"/>
                <w:position w:val="12"/>
                <w:highlight w:val="none"/>
              </w:rPr>
              <w:t>所有评标委员会成员评分去掉一个最高分和一个最低分后计算平均</w:t>
            </w:r>
          </w:p>
          <w:p w14:paraId="0148D9E4">
            <w:pPr>
              <w:pStyle w:val="18"/>
              <w:spacing w:line="220" w:lineRule="auto"/>
              <w:ind w:left="109"/>
              <w:rPr>
                <w:rFonts w:ascii="Times New Roman" w:hAnsi="Times New Roman"/>
                <w:highlight w:val="none"/>
              </w:rPr>
            </w:pPr>
            <w:r>
              <w:rPr>
                <w:rFonts w:ascii="Times New Roman" w:hAnsi="Times New Roman"/>
                <w:spacing w:val="-4"/>
                <w:highlight w:val="none"/>
              </w:rPr>
              <w:t>值（分项评审成员</w:t>
            </w:r>
            <w:r>
              <w:rPr>
                <w:rFonts w:ascii="Times New Roman" w:hAnsi="Times New Roman"/>
                <w:spacing w:val="-31"/>
                <w:highlight w:val="none"/>
              </w:rPr>
              <w:t xml:space="preserve"> </w:t>
            </w:r>
            <w:r>
              <w:rPr>
                <w:rFonts w:ascii="Times New Roman" w:hAnsi="Times New Roman"/>
                <w:spacing w:val="-4"/>
                <w:highlight w:val="none"/>
              </w:rPr>
              <w:t>3</w:t>
            </w:r>
            <w:r>
              <w:rPr>
                <w:rFonts w:ascii="Times New Roman" w:hAnsi="Times New Roman"/>
                <w:spacing w:val="-46"/>
                <w:highlight w:val="none"/>
              </w:rPr>
              <w:t xml:space="preserve"> </w:t>
            </w:r>
            <w:r>
              <w:rPr>
                <w:rFonts w:ascii="Times New Roman" w:hAnsi="Times New Roman"/>
                <w:spacing w:val="-4"/>
                <w:highlight w:val="none"/>
              </w:rPr>
              <w:t>名（含</w:t>
            </w:r>
            <w:r>
              <w:rPr>
                <w:rFonts w:ascii="Times New Roman" w:hAnsi="Times New Roman"/>
                <w:spacing w:val="-39"/>
                <w:highlight w:val="none"/>
              </w:rPr>
              <w:t xml:space="preserve"> </w:t>
            </w:r>
            <w:r>
              <w:rPr>
                <w:rFonts w:ascii="Times New Roman" w:hAnsi="Times New Roman"/>
                <w:spacing w:val="-4"/>
                <w:highlight w:val="none"/>
              </w:rPr>
              <w:t>3</w:t>
            </w:r>
            <w:r>
              <w:rPr>
                <w:rFonts w:ascii="Times New Roman" w:hAnsi="Times New Roman"/>
                <w:spacing w:val="-46"/>
                <w:highlight w:val="none"/>
              </w:rPr>
              <w:t xml:space="preserve"> </w:t>
            </w:r>
            <w:r>
              <w:rPr>
                <w:rFonts w:ascii="Times New Roman" w:hAnsi="Times New Roman"/>
                <w:spacing w:val="-4"/>
                <w:highlight w:val="none"/>
              </w:rPr>
              <w:t>名）以下时，按照算术平均值进行计算）。</w:t>
            </w:r>
          </w:p>
        </w:tc>
      </w:tr>
      <w:tr w14:paraId="33DA03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6" w:hRule="atLeast"/>
        </w:trPr>
        <w:tc>
          <w:tcPr>
            <w:tcW w:w="710" w:type="dxa"/>
            <w:tcBorders>
              <w:tl2br w:val="nil"/>
              <w:tr2bl w:val="nil"/>
            </w:tcBorders>
            <w:vAlign w:val="top"/>
          </w:tcPr>
          <w:p w14:paraId="59CBC29C">
            <w:pPr>
              <w:spacing w:line="246" w:lineRule="auto"/>
              <w:rPr>
                <w:rFonts w:ascii="Times New Roman" w:hAnsi="Times New Roman"/>
                <w:sz w:val="21"/>
                <w:highlight w:val="none"/>
              </w:rPr>
            </w:pPr>
          </w:p>
          <w:p w14:paraId="3A9BE170">
            <w:pPr>
              <w:spacing w:line="246" w:lineRule="auto"/>
              <w:rPr>
                <w:rFonts w:ascii="Times New Roman" w:hAnsi="Times New Roman"/>
                <w:sz w:val="21"/>
                <w:highlight w:val="none"/>
              </w:rPr>
            </w:pPr>
          </w:p>
          <w:p w14:paraId="32B324C0">
            <w:pPr>
              <w:spacing w:line="247" w:lineRule="auto"/>
              <w:rPr>
                <w:rFonts w:ascii="Times New Roman" w:hAnsi="Times New Roman"/>
                <w:sz w:val="21"/>
                <w:highlight w:val="none"/>
              </w:rPr>
            </w:pPr>
          </w:p>
          <w:p w14:paraId="3810C903">
            <w:pPr>
              <w:spacing w:line="247" w:lineRule="auto"/>
              <w:rPr>
                <w:rFonts w:ascii="Times New Roman" w:hAnsi="Times New Roman"/>
                <w:sz w:val="21"/>
                <w:highlight w:val="none"/>
              </w:rPr>
            </w:pPr>
          </w:p>
          <w:p w14:paraId="0596071D">
            <w:pPr>
              <w:spacing w:line="247" w:lineRule="auto"/>
              <w:rPr>
                <w:rFonts w:ascii="Times New Roman" w:hAnsi="Times New Roman"/>
                <w:sz w:val="21"/>
                <w:highlight w:val="none"/>
              </w:rPr>
            </w:pPr>
          </w:p>
          <w:p w14:paraId="3D497356">
            <w:pPr>
              <w:spacing w:line="247" w:lineRule="auto"/>
              <w:rPr>
                <w:rFonts w:ascii="Times New Roman" w:hAnsi="Times New Roman"/>
                <w:sz w:val="21"/>
                <w:highlight w:val="none"/>
              </w:rPr>
            </w:pPr>
          </w:p>
          <w:p w14:paraId="53219566">
            <w:pPr>
              <w:spacing w:line="247" w:lineRule="auto"/>
              <w:rPr>
                <w:rFonts w:ascii="Times New Roman" w:hAnsi="Times New Roman"/>
                <w:sz w:val="21"/>
                <w:highlight w:val="none"/>
              </w:rPr>
            </w:pPr>
          </w:p>
          <w:p w14:paraId="7157CA10">
            <w:pPr>
              <w:spacing w:line="247" w:lineRule="auto"/>
              <w:rPr>
                <w:rFonts w:ascii="Times New Roman" w:hAnsi="Times New Roman"/>
                <w:sz w:val="21"/>
                <w:highlight w:val="none"/>
              </w:rPr>
            </w:pPr>
          </w:p>
          <w:p w14:paraId="4222CF39">
            <w:pPr>
              <w:spacing w:line="247" w:lineRule="auto"/>
              <w:rPr>
                <w:rFonts w:ascii="Times New Roman" w:hAnsi="Times New Roman"/>
                <w:sz w:val="21"/>
                <w:highlight w:val="none"/>
              </w:rPr>
            </w:pPr>
          </w:p>
          <w:p w14:paraId="0AE8A8D8">
            <w:pPr>
              <w:spacing w:before="61" w:line="189" w:lineRule="auto"/>
              <w:ind w:left="147"/>
              <w:rPr>
                <w:rFonts w:ascii="Times New Roman" w:hAnsi="Times New Roman" w:eastAsia="Times New Roman" w:cs="Times New Roman"/>
                <w:sz w:val="21"/>
                <w:szCs w:val="21"/>
                <w:highlight w:val="none"/>
              </w:rPr>
            </w:pPr>
            <w:r>
              <w:rPr>
                <w:rFonts w:ascii="Times New Roman" w:hAnsi="Times New Roman" w:eastAsia="Times New Roman" w:cs="Times New Roman"/>
                <w:spacing w:val="-2"/>
                <w:sz w:val="21"/>
                <w:szCs w:val="21"/>
                <w:highlight w:val="none"/>
              </w:rPr>
              <w:t>3.4.1</w:t>
            </w:r>
          </w:p>
        </w:tc>
        <w:tc>
          <w:tcPr>
            <w:tcW w:w="1133" w:type="dxa"/>
            <w:tcBorders>
              <w:tl2br w:val="nil"/>
              <w:tr2bl w:val="nil"/>
            </w:tcBorders>
            <w:vAlign w:val="top"/>
          </w:tcPr>
          <w:p w14:paraId="09ABD3F7">
            <w:pPr>
              <w:spacing w:line="245" w:lineRule="auto"/>
              <w:rPr>
                <w:rFonts w:ascii="Times New Roman" w:hAnsi="Times New Roman"/>
                <w:sz w:val="21"/>
                <w:highlight w:val="none"/>
              </w:rPr>
            </w:pPr>
          </w:p>
          <w:p w14:paraId="2A56CF02">
            <w:pPr>
              <w:spacing w:line="246" w:lineRule="auto"/>
              <w:rPr>
                <w:rFonts w:ascii="Times New Roman" w:hAnsi="Times New Roman"/>
                <w:sz w:val="21"/>
                <w:highlight w:val="none"/>
              </w:rPr>
            </w:pPr>
          </w:p>
          <w:p w14:paraId="55985006">
            <w:pPr>
              <w:spacing w:line="246" w:lineRule="auto"/>
              <w:rPr>
                <w:rFonts w:ascii="Times New Roman" w:hAnsi="Times New Roman"/>
                <w:sz w:val="21"/>
                <w:highlight w:val="none"/>
              </w:rPr>
            </w:pPr>
          </w:p>
          <w:p w14:paraId="2445D252">
            <w:pPr>
              <w:spacing w:line="246" w:lineRule="auto"/>
              <w:rPr>
                <w:rFonts w:ascii="Times New Roman" w:hAnsi="Times New Roman"/>
                <w:sz w:val="21"/>
                <w:highlight w:val="none"/>
              </w:rPr>
            </w:pPr>
          </w:p>
          <w:p w14:paraId="24BB001C">
            <w:pPr>
              <w:spacing w:line="246" w:lineRule="auto"/>
              <w:rPr>
                <w:rFonts w:ascii="Times New Roman" w:hAnsi="Times New Roman"/>
                <w:sz w:val="21"/>
                <w:highlight w:val="none"/>
              </w:rPr>
            </w:pPr>
          </w:p>
          <w:p w14:paraId="4325D27D">
            <w:pPr>
              <w:spacing w:line="246" w:lineRule="auto"/>
              <w:rPr>
                <w:rFonts w:ascii="Times New Roman" w:hAnsi="Times New Roman"/>
                <w:sz w:val="21"/>
                <w:highlight w:val="none"/>
              </w:rPr>
            </w:pPr>
          </w:p>
          <w:p w14:paraId="5A15E70F">
            <w:pPr>
              <w:spacing w:line="246" w:lineRule="auto"/>
              <w:rPr>
                <w:rFonts w:ascii="Times New Roman" w:hAnsi="Times New Roman"/>
                <w:sz w:val="21"/>
                <w:highlight w:val="none"/>
              </w:rPr>
            </w:pPr>
          </w:p>
          <w:p w14:paraId="564CA0E2">
            <w:pPr>
              <w:spacing w:line="246" w:lineRule="auto"/>
              <w:rPr>
                <w:rFonts w:ascii="Times New Roman" w:hAnsi="Times New Roman"/>
                <w:sz w:val="21"/>
                <w:highlight w:val="none"/>
              </w:rPr>
            </w:pPr>
          </w:p>
          <w:p w14:paraId="64AD3F37">
            <w:pPr>
              <w:pStyle w:val="18"/>
              <w:spacing w:before="68" w:line="220" w:lineRule="auto"/>
              <w:ind w:left="148"/>
              <w:rPr>
                <w:rFonts w:ascii="Times New Roman" w:hAnsi="Times New Roman"/>
                <w:highlight w:val="none"/>
              </w:rPr>
            </w:pPr>
            <w:r>
              <w:rPr>
                <w:rFonts w:ascii="Times New Roman" w:hAnsi="Times New Roman"/>
                <w:spacing w:val="-1"/>
                <w:highlight w:val="none"/>
              </w:rPr>
              <w:t>推荐中标</w:t>
            </w:r>
          </w:p>
          <w:p w14:paraId="0F8F7C91">
            <w:pPr>
              <w:pStyle w:val="18"/>
              <w:spacing w:before="172" w:line="221" w:lineRule="auto"/>
              <w:ind w:left="254"/>
              <w:rPr>
                <w:rFonts w:ascii="Times New Roman" w:hAnsi="Times New Roman"/>
                <w:highlight w:val="none"/>
              </w:rPr>
            </w:pPr>
            <w:r>
              <w:rPr>
                <w:rFonts w:ascii="Times New Roman" w:hAnsi="Times New Roman"/>
                <w:spacing w:val="-2"/>
                <w:highlight w:val="none"/>
              </w:rPr>
              <w:t>候选人</w:t>
            </w:r>
          </w:p>
        </w:tc>
        <w:tc>
          <w:tcPr>
            <w:tcW w:w="7336" w:type="dxa"/>
            <w:tcBorders>
              <w:tl2br w:val="nil"/>
              <w:tr2bl w:val="nil"/>
            </w:tcBorders>
            <w:vAlign w:val="top"/>
          </w:tcPr>
          <w:p w14:paraId="0A5CB472">
            <w:pPr>
              <w:pStyle w:val="18"/>
              <w:spacing w:before="162" w:line="369" w:lineRule="auto"/>
              <w:ind w:right="111"/>
              <w:rPr>
                <w:rFonts w:ascii="Times New Roman" w:hAnsi="Times New Roman"/>
                <w:highlight w:val="none"/>
              </w:rPr>
            </w:pPr>
            <w:r>
              <w:rPr>
                <w:rFonts w:ascii="Times New Roman" w:hAnsi="Times New Roman"/>
                <w:spacing w:val="-1"/>
                <w:highlight w:val="none"/>
              </w:rPr>
              <w:t>（</w:t>
            </w:r>
            <w:r>
              <w:rPr>
                <w:rFonts w:ascii="Times New Roman" w:hAnsi="Times New Roman" w:eastAsia="Times New Roman" w:cs="Times New Roman"/>
                <w:spacing w:val="-1"/>
                <w:highlight w:val="none"/>
              </w:rPr>
              <w:t>1</w:t>
            </w:r>
            <w:r>
              <w:rPr>
                <w:rFonts w:ascii="Times New Roman" w:hAnsi="Times New Roman"/>
                <w:spacing w:val="-1"/>
                <w:highlight w:val="none"/>
              </w:rPr>
              <w:t>）评标委员会向招标人推荐不超过</w:t>
            </w:r>
            <w:r>
              <w:rPr>
                <w:rFonts w:ascii="Times New Roman" w:hAnsi="Times New Roman"/>
                <w:spacing w:val="-104"/>
                <w:highlight w:val="none"/>
              </w:rPr>
              <w:t xml:space="preserve"> </w:t>
            </w:r>
            <w:r>
              <w:rPr>
                <w:rFonts w:ascii="Times New Roman" w:hAnsi="Times New Roman"/>
                <w:spacing w:val="12"/>
                <w:highlight w:val="none"/>
                <w:u w:val="single" w:color="auto"/>
              </w:rPr>
              <w:t xml:space="preserve"> </w:t>
            </w:r>
            <w:r>
              <w:rPr>
                <w:rFonts w:hint="eastAsia" w:ascii="Times New Roman" w:hAnsi="Times New Roman"/>
                <w:spacing w:val="12"/>
                <w:highlight w:val="none"/>
                <w:u w:val="single" w:color="auto"/>
                <w:lang w:val="en-US" w:eastAsia="zh-CN"/>
              </w:rPr>
              <w:t>3</w:t>
            </w:r>
            <w:r>
              <w:rPr>
                <w:rFonts w:ascii="Times New Roman" w:hAnsi="Times New Roman"/>
                <w:spacing w:val="-1"/>
                <w:highlight w:val="none"/>
              </w:rPr>
              <w:t>家合格的中标候选人，且对</w:t>
            </w:r>
            <w:r>
              <w:rPr>
                <w:rFonts w:ascii="Times New Roman" w:hAnsi="Times New Roman"/>
                <w:highlight w:val="none"/>
              </w:rPr>
              <w:t xml:space="preserve"> </w:t>
            </w:r>
            <w:r>
              <w:rPr>
                <w:rFonts w:ascii="Times New Roman" w:hAnsi="Times New Roman"/>
                <w:spacing w:val="5"/>
                <w:highlight w:val="none"/>
              </w:rPr>
              <w:t>每个中标候选人的技术咨询建议、优势、不足、</w:t>
            </w:r>
            <w:r>
              <w:rPr>
                <w:rFonts w:ascii="Times New Roman" w:hAnsi="Times New Roman"/>
                <w:spacing w:val="4"/>
                <w:highlight w:val="none"/>
              </w:rPr>
              <w:t>风险等情况进行说明，提</w:t>
            </w:r>
            <w:r>
              <w:rPr>
                <w:rFonts w:ascii="Times New Roman" w:hAnsi="Times New Roman"/>
                <w:spacing w:val="-5"/>
                <w:highlight w:val="none"/>
              </w:rPr>
              <w:t>出推荐意见和建议。</w:t>
            </w:r>
          </w:p>
          <w:p w14:paraId="2AD76820">
            <w:pPr>
              <w:pStyle w:val="18"/>
              <w:spacing w:before="164" w:line="370" w:lineRule="auto"/>
              <w:ind w:right="104"/>
              <w:rPr>
                <w:rFonts w:ascii="Times New Roman" w:hAnsi="Times New Roman"/>
                <w:highlight w:val="none"/>
              </w:rPr>
            </w:pPr>
            <w:r>
              <w:rPr>
                <w:rFonts w:ascii="Times New Roman" w:hAnsi="Times New Roman"/>
                <w:spacing w:val="1"/>
                <w:highlight w:val="none"/>
              </w:rPr>
              <w:t>（</w:t>
            </w:r>
            <w:r>
              <w:rPr>
                <w:rFonts w:ascii="Times New Roman" w:hAnsi="Times New Roman" w:eastAsia="Times New Roman" w:cs="Times New Roman"/>
                <w:spacing w:val="1"/>
                <w:highlight w:val="none"/>
              </w:rPr>
              <w:t>2</w:t>
            </w:r>
            <w:r>
              <w:rPr>
                <w:rFonts w:ascii="Times New Roman" w:hAnsi="Times New Roman"/>
                <w:spacing w:val="1"/>
                <w:highlight w:val="none"/>
              </w:rPr>
              <w:t>）除评标办法前附表规定采用技术标或综合性入围方式的（按前附</w:t>
            </w:r>
            <w:r>
              <w:rPr>
                <w:rFonts w:ascii="Times New Roman" w:hAnsi="Times New Roman"/>
                <w:highlight w:val="none"/>
              </w:rPr>
              <w:t xml:space="preserve"> </w:t>
            </w:r>
            <w:r>
              <w:rPr>
                <w:rFonts w:ascii="Times New Roman" w:hAnsi="Times New Roman"/>
                <w:spacing w:val="4"/>
                <w:highlight w:val="none"/>
              </w:rPr>
              <w:t>表设定规则计算最终得分和排序</w:t>
            </w:r>
            <w:r>
              <w:rPr>
                <w:rFonts w:ascii="Times New Roman" w:hAnsi="Times New Roman"/>
                <w:spacing w:val="-36"/>
                <w:highlight w:val="none"/>
              </w:rPr>
              <w:t>），</w:t>
            </w:r>
            <w:r>
              <w:rPr>
                <w:rFonts w:ascii="Times New Roman" w:hAnsi="Times New Roman"/>
                <w:spacing w:val="4"/>
                <w:highlight w:val="none"/>
              </w:rPr>
              <w:t>最终得分计算和排序方法按照经济标+</w:t>
            </w:r>
            <w:r>
              <w:rPr>
                <w:rFonts w:ascii="Times New Roman" w:hAnsi="Times New Roman"/>
                <w:highlight w:val="none"/>
              </w:rPr>
              <w:t xml:space="preserve"> </w:t>
            </w:r>
            <w:r>
              <w:rPr>
                <w:rFonts w:ascii="Times New Roman" w:hAnsi="Times New Roman"/>
                <w:spacing w:val="5"/>
                <w:highlight w:val="none"/>
              </w:rPr>
              <w:t>技术标+资信标+其他评审汇总得分排序，并按得</w:t>
            </w:r>
            <w:r>
              <w:rPr>
                <w:rFonts w:ascii="Times New Roman" w:hAnsi="Times New Roman"/>
                <w:spacing w:val="4"/>
                <w:highlight w:val="none"/>
              </w:rPr>
              <w:t>分由高到低顺序推荐中标</w:t>
            </w:r>
            <w:r>
              <w:rPr>
                <w:rFonts w:ascii="Times New Roman" w:hAnsi="Times New Roman"/>
                <w:highlight w:val="none"/>
              </w:rPr>
              <w:t xml:space="preserve"> </w:t>
            </w:r>
            <w:r>
              <w:rPr>
                <w:rFonts w:ascii="Times New Roman" w:hAnsi="Times New Roman"/>
                <w:spacing w:val="5"/>
                <w:highlight w:val="none"/>
              </w:rPr>
              <w:t>候选人，或根据招标人授权直接确定中标人，但投</w:t>
            </w:r>
            <w:r>
              <w:rPr>
                <w:rFonts w:ascii="Times New Roman" w:hAnsi="Times New Roman"/>
                <w:spacing w:val="4"/>
                <w:highlight w:val="none"/>
              </w:rPr>
              <w:t>标报价低于其成本的除</w:t>
            </w:r>
            <w:r>
              <w:rPr>
                <w:rFonts w:ascii="Times New Roman" w:hAnsi="Times New Roman"/>
                <w:highlight w:val="none"/>
              </w:rPr>
              <w:t xml:space="preserve"> </w:t>
            </w:r>
            <w:r>
              <w:rPr>
                <w:rFonts w:ascii="Times New Roman" w:hAnsi="Times New Roman"/>
                <w:spacing w:val="-4"/>
                <w:highlight w:val="none"/>
              </w:rPr>
              <w:t>外。综合评分相等时，依次按下列因素排序</w:t>
            </w:r>
            <w:r>
              <w:rPr>
                <w:rFonts w:ascii="Times New Roman" w:hAnsi="Times New Roman"/>
                <w:spacing w:val="-57"/>
                <w:highlight w:val="none"/>
              </w:rPr>
              <w:t>：（</w:t>
            </w:r>
            <w:r>
              <w:rPr>
                <w:rFonts w:ascii="Times New Roman" w:hAnsi="Times New Roman"/>
                <w:spacing w:val="-4"/>
                <w:highlight w:val="none"/>
              </w:rPr>
              <w:t>1）投标报价由低到高（2）</w:t>
            </w:r>
            <w:r>
              <w:rPr>
                <w:rFonts w:ascii="Times New Roman" w:hAnsi="Times New Roman"/>
                <w:highlight w:val="none"/>
              </w:rPr>
              <w:t xml:space="preserve"> </w:t>
            </w:r>
            <w:r>
              <w:rPr>
                <w:rFonts w:ascii="Times New Roman" w:hAnsi="Times New Roman"/>
                <w:spacing w:val="5"/>
                <w:highlight w:val="none"/>
              </w:rPr>
              <w:t>施工组织设计得分由高到低（3）资信业绩得分由高到</w:t>
            </w:r>
            <w:r>
              <w:rPr>
                <w:rFonts w:ascii="Times New Roman" w:hAnsi="Times New Roman"/>
                <w:spacing w:val="4"/>
                <w:highlight w:val="none"/>
              </w:rPr>
              <w:t>低（4）其他因素得</w:t>
            </w:r>
            <w:r>
              <w:rPr>
                <w:rFonts w:ascii="Times New Roman" w:hAnsi="Times New Roman"/>
                <w:highlight w:val="none"/>
              </w:rPr>
              <w:t xml:space="preserve"> </w:t>
            </w:r>
            <w:r>
              <w:rPr>
                <w:rFonts w:ascii="Times New Roman" w:hAnsi="Times New Roman"/>
                <w:spacing w:val="3"/>
                <w:highlight w:val="none"/>
              </w:rPr>
              <w:t>分由高到低；上述因素仍不能排定顺序的，</w:t>
            </w:r>
            <w:r>
              <w:rPr>
                <w:rFonts w:ascii="Times New Roman" w:hAnsi="Times New Roman"/>
                <w:spacing w:val="-51"/>
                <w:highlight w:val="none"/>
              </w:rPr>
              <w:t xml:space="preserve"> </w:t>
            </w:r>
            <w:r>
              <w:rPr>
                <w:rFonts w:ascii="Times New Roman" w:hAnsi="Times New Roman"/>
                <w:spacing w:val="3"/>
                <w:highlight w:val="none"/>
              </w:rPr>
              <w:t>由招标人或者招标人授权的评</w:t>
            </w:r>
            <w:r>
              <w:rPr>
                <w:rFonts w:ascii="Times New Roman" w:hAnsi="Times New Roman"/>
                <w:spacing w:val="-3"/>
                <w:highlight w:val="none"/>
              </w:rPr>
              <w:t>标委员会自行确定。</w:t>
            </w:r>
          </w:p>
        </w:tc>
      </w:tr>
    </w:tbl>
    <w:p w14:paraId="1D72C997">
      <w:pPr>
        <w:rPr>
          <w:rFonts w:ascii="Times New Roman" w:hAnsi="Times New Roman"/>
          <w:highlight w:val="none"/>
        </w:rPr>
        <w:sectPr>
          <w:footerReference r:id="rId33" w:type="default"/>
          <w:pgSz w:w="11905" w:h="16839"/>
          <w:pgMar w:top="1431" w:right="1474" w:bottom="996" w:left="1483" w:header="0" w:footer="791" w:gutter="0"/>
          <w:pgBorders>
            <w:top w:val="none" w:sz="0" w:space="0"/>
            <w:left w:val="none" w:sz="0" w:space="0"/>
            <w:bottom w:val="none" w:sz="0" w:space="0"/>
            <w:right w:val="none" w:sz="0" w:space="0"/>
          </w:pgBorders>
          <w:pgNumType w:fmt="decimal"/>
          <w:cols w:space="720" w:num="1"/>
        </w:sectPr>
      </w:pPr>
    </w:p>
    <w:p w14:paraId="200F0F8A">
      <w:pPr>
        <w:spacing w:before="86" w:line="499" w:lineRule="exact"/>
        <w:ind w:left="19"/>
        <w:rPr>
          <w:rFonts w:ascii="Times New Roman" w:hAnsi="Times New Roman" w:eastAsia="黑体" w:cs="黑体"/>
          <w:sz w:val="27"/>
          <w:szCs w:val="27"/>
          <w:highlight w:val="none"/>
        </w:rPr>
      </w:pPr>
      <w:r>
        <w:rPr>
          <w:rFonts w:ascii="Times New Roman" w:hAnsi="Times New Roman" w:eastAsia="黑体" w:cs="黑体"/>
          <w:spacing w:val="8"/>
          <w:position w:val="16"/>
          <w:sz w:val="27"/>
          <w:szCs w:val="27"/>
          <w:highlight w:val="none"/>
        </w:rPr>
        <w:t>评标办法正文部分</w:t>
      </w:r>
    </w:p>
    <w:p w14:paraId="4220F583">
      <w:pPr>
        <w:spacing w:before="1" w:line="223" w:lineRule="auto"/>
        <w:ind w:left="42"/>
        <w:rPr>
          <w:rFonts w:ascii="Times New Roman" w:hAnsi="Times New Roman" w:eastAsia="黑体" w:cs="黑体"/>
          <w:sz w:val="27"/>
          <w:szCs w:val="27"/>
          <w:highlight w:val="none"/>
        </w:rPr>
      </w:pPr>
      <w:r>
        <w:rPr>
          <w:rFonts w:ascii="Times New Roman" w:hAnsi="Times New Roman" w:eastAsia="Times New Roman" w:cs="Times New Roman"/>
          <w:spacing w:val="-1"/>
          <w:sz w:val="27"/>
          <w:szCs w:val="27"/>
          <w:highlight w:val="none"/>
        </w:rPr>
        <w:t>1.</w:t>
      </w:r>
      <w:r>
        <w:rPr>
          <w:rFonts w:ascii="Times New Roman" w:hAnsi="Times New Roman" w:eastAsia="Times New Roman" w:cs="Times New Roman"/>
          <w:spacing w:val="19"/>
          <w:w w:val="101"/>
          <w:sz w:val="27"/>
          <w:szCs w:val="27"/>
          <w:highlight w:val="none"/>
        </w:rPr>
        <w:t xml:space="preserve"> </w:t>
      </w:r>
      <w:r>
        <w:rPr>
          <w:rFonts w:ascii="Times New Roman" w:hAnsi="Times New Roman" w:eastAsia="黑体" w:cs="黑体"/>
          <w:spacing w:val="-1"/>
          <w:sz w:val="27"/>
          <w:szCs w:val="27"/>
          <w:highlight w:val="none"/>
        </w:rPr>
        <w:t>评标方法</w:t>
      </w:r>
    </w:p>
    <w:p w14:paraId="67DA2027">
      <w:pPr>
        <w:spacing w:before="119" w:line="379" w:lineRule="exact"/>
        <w:ind w:right="6"/>
        <w:jc w:val="right"/>
        <w:rPr>
          <w:rFonts w:ascii="Times New Roman" w:hAnsi="Times New Roman" w:eastAsia="宋体" w:cs="宋体"/>
          <w:sz w:val="21"/>
          <w:szCs w:val="21"/>
          <w:highlight w:val="none"/>
        </w:rPr>
      </w:pPr>
      <w:r>
        <w:rPr>
          <w:rFonts w:ascii="Times New Roman" w:hAnsi="Times New Roman" w:eastAsia="宋体" w:cs="宋体"/>
          <w:position w:val="12"/>
          <w:sz w:val="21"/>
          <w:szCs w:val="21"/>
          <w:highlight w:val="none"/>
        </w:rPr>
        <w:t>本次评标采用综合评估法。评标委员会对满足招标文件实质性要求的投标文件， 按照</w:t>
      </w:r>
    </w:p>
    <w:p w14:paraId="589B554A">
      <w:pPr>
        <w:spacing w:before="1" w:line="219" w:lineRule="auto"/>
        <w:ind w:left="19"/>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本章第</w:t>
      </w:r>
      <w:r>
        <w:rPr>
          <w:rFonts w:ascii="Times New Roman" w:hAnsi="Times New Roman" w:eastAsia="宋体" w:cs="宋体"/>
          <w:spacing w:val="-29"/>
          <w:sz w:val="21"/>
          <w:szCs w:val="21"/>
          <w:highlight w:val="none"/>
        </w:rPr>
        <w:t xml:space="preserve"> </w:t>
      </w:r>
      <w:r>
        <w:rPr>
          <w:rFonts w:ascii="Times New Roman" w:hAnsi="Times New Roman" w:eastAsia="Times New Roman" w:cs="Times New Roman"/>
          <w:spacing w:val="-1"/>
          <w:sz w:val="21"/>
          <w:szCs w:val="21"/>
          <w:highlight w:val="none"/>
        </w:rPr>
        <w:t xml:space="preserve">2.2 </w:t>
      </w:r>
      <w:r>
        <w:rPr>
          <w:rFonts w:ascii="Times New Roman" w:hAnsi="Times New Roman" w:eastAsia="宋体" w:cs="宋体"/>
          <w:spacing w:val="-1"/>
          <w:sz w:val="21"/>
          <w:szCs w:val="21"/>
          <w:highlight w:val="none"/>
        </w:rPr>
        <w:t>款规定的评分标准进行打分，并按评标办法前附表的规定推荐中标候选人。</w:t>
      </w:r>
    </w:p>
    <w:p w14:paraId="14BA5E66">
      <w:pPr>
        <w:spacing w:before="186" w:line="225" w:lineRule="auto"/>
        <w:ind w:left="15"/>
        <w:rPr>
          <w:rFonts w:ascii="Times New Roman" w:hAnsi="Times New Roman" w:eastAsia="黑体" w:cs="黑体"/>
          <w:sz w:val="27"/>
          <w:szCs w:val="27"/>
          <w:highlight w:val="none"/>
        </w:rPr>
      </w:pPr>
      <w:r>
        <w:rPr>
          <w:rFonts w:ascii="Times New Roman" w:hAnsi="Times New Roman" w:eastAsia="Times New Roman" w:cs="Times New Roman"/>
          <w:spacing w:val="4"/>
          <w:sz w:val="27"/>
          <w:szCs w:val="27"/>
          <w:highlight w:val="none"/>
        </w:rPr>
        <w:t>2.</w:t>
      </w:r>
      <w:r>
        <w:rPr>
          <w:rFonts w:ascii="Times New Roman" w:hAnsi="Times New Roman" w:eastAsia="Times New Roman" w:cs="Times New Roman"/>
          <w:spacing w:val="17"/>
          <w:sz w:val="27"/>
          <w:szCs w:val="27"/>
          <w:highlight w:val="none"/>
        </w:rPr>
        <w:t xml:space="preserve"> </w:t>
      </w:r>
      <w:r>
        <w:rPr>
          <w:rFonts w:ascii="Times New Roman" w:hAnsi="Times New Roman" w:eastAsia="黑体" w:cs="黑体"/>
          <w:spacing w:val="4"/>
          <w:sz w:val="27"/>
          <w:szCs w:val="27"/>
          <w:highlight w:val="none"/>
        </w:rPr>
        <w:t>评审标准</w:t>
      </w:r>
    </w:p>
    <w:p w14:paraId="7F906C27">
      <w:pPr>
        <w:spacing w:before="107" w:line="219" w:lineRule="auto"/>
        <w:ind w:left="15"/>
        <w:rPr>
          <w:rFonts w:ascii="Times New Roman" w:hAnsi="Times New Roman" w:eastAsia="黑体" w:cs="黑体"/>
          <w:sz w:val="24"/>
          <w:szCs w:val="24"/>
          <w:highlight w:val="none"/>
        </w:rPr>
      </w:pPr>
      <w:r>
        <w:rPr>
          <w:rFonts w:ascii="Times New Roman" w:hAnsi="Times New Roman" w:eastAsia="Times New Roman" w:cs="Times New Roman"/>
          <w:sz w:val="24"/>
          <w:szCs w:val="24"/>
          <w:highlight w:val="none"/>
        </w:rPr>
        <w:t xml:space="preserve">2.1 </w:t>
      </w:r>
      <w:r>
        <w:rPr>
          <w:rFonts w:ascii="Times New Roman" w:hAnsi="Times New Roman" w:eastAsia="黑体" w:cs="黑体"/>
          <w:sz w:val="24"/>
          <w:szCs w:val="24"/>
          <w:highlight w:val="none"/>
        </w:rPr>
        <w:t>初步评审标准</w:t>
      </w:r>
    </w:p>
    <w:p w14:paraId="0605D87A">
      <w:pPr>
        <w:spacing w:before="119" w:line="220" w:lineRule="auto"/>
        <w:ind w:left="437"/>
        <w:rPr>
          <w:rFonts w:ascii="Times New Roman" w:hAnsi="Times New Roman" w:eastAsia="宋体" w:cs="宋体"/>
          <w:sz w:val="21"/>
          <w:szCs w:val="21"/>
          <w:highlight w:val="none"/>
        </w:rPr>
      </w:pPr>
      <w:r>
        <w:rPr>
          <w:rFonts w:ascii="Times New Roman" w:hAnsi="Times New Roman" w:eastAsia="Times New Roman" w:cs="Times New Roman"/>
          <w:spacing w:val="-6"/>
          <w:sz w:val="21"/>
          <w:szCs w:val="21"/>
          <w:highlight w:val="none"/>
        </w:rPr>
        <w:t>2.1.1</w:t>
      </w:r>
      <w:r>
        <w:rPr>
          <w:rFonts w:ascii="Times New Roman" w:hAnsi="Times New Roman" w:eastAsia="Times New Roman" w:cs="Times New Roman"/>
          <w:spacing w:val="27"/>
          <w:w w:val="101"/>
          <w:sz w:val="21"/>
          <w:szCs w:val="21"/>
          <w:highlight w:val="none"/>
        </w:rPr>
        <w:t xml:space="preserve"> </w:t>
      </w:r>
      <w:r>
        <w:rPr>
          <w:rFonts w:ascii="Times New Roman" w:hAnsi="Times New Roman" w:eastAsia="宋体" w:cs="宋体"/>
          <w:spacing w:val="-6"/>
          <w:sz w:val="21"/>
          <w:szCs w:val="21"/>
          <w:highlight w:val="none"/>
        </w:rPr>
        <w:t>形式评审标准： 见评标办法前附表。</w:t>
      </w:r>
    </w:p>
    <w:p w14:paraId="72F807AB">
      <w:pPr>
        <w:spacing w:before="135" w:line="220" w:lineRule="auto"/>
        <w:ind w:left="437"/>
        <w:rPr>
          <w:rFonts w:ascii="Times New Roman" w:hAnsi="Times New Roman" w:eastAsia="宋体" w:cs="宋体"/>
          <w:sz w:val="21"/>
          <w:szCs w:val="21"/>
          <w:highlight w:val="none"/>
        </w:rPr>
      </w:pPr>
      <w:r>
        <w:rPr>
          <w:rFonts w:ascii="Times New Roman" w:hAnsi="Times New Roman" w:eastAsia="Times New Roman" w:cs="Times New Roman"/>
          <w:spacing w:val="-6"/>
          <w:sz w:val="21"/>
          <w:szCs w:val="21"/>
          <w:highlight w:val="none"/>
        </w:rPr>
        <w:t>2.1.2</w:t>
      </w:r>
      <w:r>
        <w:rPr>
          <w:rFonts w:ascii="Times New Roman" w:hAnsi="Times New Roman" w:eastAsia="Times New Roman" w:cs="Times New Roman"/>
          <w:spacing w:val="27"/>
          <w:w w:val="101"/>
          <w:sz w:val="21"/>
          <w:szCs w:val="21"/>
          <w:highlight w:val="none"/>
        </w:rPr>
        <w:t xml:space="preserve"> </w:t>
      </w:r>
      <w:r>
        <w:rPr>
          <w:rFonts w:ascii="Times New Roman" w:hAnsi="Times New Roman" w:eastAsia="宋体" w:cs="宋体"/>
          <w:spacing w:val="-6"/>
          <w:sz w:val="21"/>
          <w:szCs w:val="21"/>
          <w:highlight w:val="none"/>
        </w:rPr>
        <w:t>资格评审标准： 见评标办法前附表。</w:t>
      </w:r>
    </w:p>
    <w:p w14:paraId="743A4D4B">
      <w:pPr>
        <w:spacing w:before="129" w:line="220" w:lineRule="auto"/>
        <w:ind w:left="437"/>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2.1.3</w:t>
      </w:r>
      <w:r>
        <w:rPr>
          <w:rFonts w:ascii="Times New Roman" w:hAnsi="Times New Roman" w:eastAsia="Times New Roman" w:cs="Times New Roman"/>
          <w:spacing w:val="27"/>
          <w:w w:val="101"/>
          <w:sz w:val="21"/>
          <w:szCs w:val="21"/>
          <w:highlight w:val="none"/>
        </w:rPr>
        <w:t xml:space="preserve"> </w:t>
      </w:r>
      <w:r>
        <w:rPr>
          <w:rFonts w:ascii="Times New Roman" w:hAnsi="Times New Roman" w:eastAsia="宋体" w:cs="宋体"/>
          <w:spacing w:val="-2"/>
          <w:sz w:val="21"/>
          <w:szCs w:val="21"/>
          <w:highlight w:val="none"/>
        </w:rPr>
        <w:t>响应性评审标准：见评标办法前附表。</w:t>
      </w:r>
    </w:p>
    <w:p w14:paraId="09824ED2">
      <w:pPr>
        <w:spacing w:before="123" w:line="219" w:lineRule="auto"/>
        <w:ind w:left="15"/>
        <w:rPr>
          <w:rFonts w:ascii="Times New Roman" w:hAnsi="Times New Roman" w:eastAsia="黑体" w:cs="黑体"/>
          <w:sz w:val="24"/>
          <w:szCs w:val="24"/>
          <w:highlight w:val="none"/>
        </w:rPr>
      </w:pPr>
      <w:r>
        <w:rPr>
          <w:rFonts w:ascii="Times New Roman" w:hAnsi="Times New Roman" w:eastAsia="Times New Roman" w:cs="Times New Roman"/>
          <w:spacing w:val="-2"/>
          <w:sz w:val="24"/>
          <w:szCs w:val="24"/>
          <w:highlight w:val="none"/>
        </w:rPr>
        <w:t>2.2</w:t>
      </w:r>
      <w:r>
        <w:rPr>
          <w:rFonts w:ascii="Times New Roman" w:hAnsi="Times New Roman" w:eastAsia="Times New Roman" w:cs="Times New Roman"/>
          <w:spacing w:val="24"/>
          <w:w w:val="101"/>
          <w:sz w:val="24"/>
          <w:szCs w:val="24"/>
          <w:highlight w:val="none"/>
        </w:rPr>
        <w:t xml:space="preserve"> </w:t>
      </w:r>
      <w:r>
        <w:rPr>
          <w:rFonts w:ascii="Times New Roman" w:hAnsi="Times New Roman" w:eastAsia="黑体" w:cs="黑体"/>
          <w:spacing w:val="-2"/>
          <w:sz w:val="24"/>
          <w:szCs w:val="24"/>
          <w:highlight w:val="none"/>
        </w:rPr>
        <w:t>分值构成与评分标准</w:t>
      </w:r>
    </w:p>
    <w:p w14:paraId="00011AFB">
      <w:pPr>
        <w:spacing w:before="138" w:line="221" w:lineRule="auto"/>
        <w:ind w:left="437"/>
        <w:rPr>
          <w:rFonts w:ascii="Times New Roman" w:hAnsi="Times New Roman" w:eastAsia="黑体" w:cs="黑体"/>
          <w:sz w:val="21"/>
          <w:szCs w:val="21"/>
          <w:highlight w:val="none"/>
        </w:rPr>
      </w:pPr>
      <w:r>
        <w:rPr>
          <w:rFonts w:ascii="Times New Roman" w:hAnsi="Times New Roman" w:eastAsia="Times New Roman" w:cs="Times New Roman"/>
          <w:spacing w:val="-2"/>
          <w:sz w:val="21"/>
          <w:szCs w:val="21"/>
          <w:highlight w:val="none"/>
        </w:rPr>
        <w:t>2.2.1</w:t>
      </w:r>
      <w:r>
        <w:rPr>
          <w:rFonts w:ascii="Times New Roman" w:hAnsi="Times New Roman" w:eastAsia="Times New Roman" w:cs="Times New Roman"/>
          <w:spacing w:val="18"/>
          <w:w w:val="101"/>
          <w:sz w:val="21"/>
          <w:szCs w:val="21"/>
          <w:highlight w:val="none"/>
        </w:rPr>
        <w:t xml:space="preserve"> </w:t>
      </w:r>
      <w:r>
        <w:rPr>
          <w:rFonts w:ascii="Times New Roman" w:hAnsi="Times New Roman" w:eastAsia="黑体" w:cs="黑体"/>
          <w:spacing w:val="-2"/>
          <w:sz w:val="21"/>
          <w:szCs w:val="21"/>
          <w:highlight w:val="none"/>
        </w:rPr>
        <w:t>分值构成</w:t>
      </w:r>
    </w:p>
    <w:p w14:paraId="0DF648A9">
      <w:pPr>
        <w:spacing w:before="134" w:line="219" w:lineRule="auto"/>
        <w:ind w:left="447"/>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w:t>
      </w:r>
      <w:r>
        <w:rPr>
          <w:rFonts w:ascii="Times New Roman" w:hAnsi="Times New Roman" w:eastAsia="Times New Roman" w:cs="Times New Roman"/>
          <w:spacing w:val="-5"/>
          <w:sz w:val="21"/>
          <w:szCs w:val="21"/>
          <w:highlight w:val="none"/>
        </w:rPr>
        <w:t>1</w:t>
      </w:r>
      <w:r>
        <w:rPr>
          <w:rFonts w:ascii="Times New Roman" w:hAnsi="Times New Roman" w:eastAsia="宋体" w:cs="宋体"/>
          <w:spacing w:val="-5"/>
          <w:sz w:val="21"/>
          <w:szCs w:val="21"/>
          <w:highlight w:val="none"/>
        </w:rPr>
        <w:t>）投标报价（经济标</w:t>
      </w:r>
      <w:r>
        <w:rPr>
          <w:rFonts w:ascii="Times New Roman" w:hAnsi="Times New Roman" w:eastAsia="宋体" w:cs="宋体"/>
          <w:spacing w:val="-27"/>
          <w:sz w:val="21"/>
          <w:szCs w:val="21"/>
          <w:highlight w:val="none"/>
        </w:rPr>
        <w:t>）：</w:t>
      </w:r>
      <w:r>
        <w:rPr>
          <w:rFonts w:ascii="Times New Roman" w:hAnsi="Times New Roman" w:eastAsia="宋体" w:cs="宋体"/>
          <w:spacing w:val="-5"/>
          <w:sz w:val="21"/>
          <w:szCs w:val="21"/>
          <w:highlight w:val="none"/>
        </w:rPr>
        <w:t>见评标办法前附表；</w:t>
      </w:r>
    </w:p>
    <w:p w14:paraId="6FB18133">
      <w:pPr>
        <w:spacing w:before="129" w:line="277" w:lineRule="auto"/>
        <w:ind w:left="447" w:right="3116"/>
        <w:rPr>
          <w:rFonts w:ascii="Times New Roman" w:hAnsi="Times New Roman" w:eastAsia="宋体" w:cs="宋体"/>
          <w:sz w:val="21"/>
          <w:szCs w:val="21"/>
          <w:highlight w:val="none"/>
        </w:rPr>
      </w:pPr>
      <w:r>
        <w:rPr>
          <w:rFonts w:ascii="Times New Roman" w:hAnsi="Times New Roman" w:eastAsia="宋体" w:cs="宋体"/>
          <w:spacing w:val="-7"/>
          <w:sz w:val="21"/>
          <w:szCs w:val="21"/>
          <w:highlight w:val="none"/>
        </w:rPr>
        <w:t>（</w:t>
      </w:r>
      <w:r>
        <w:rPr>
          <w:rFonts w:ascii="Times New Roman" w:hAnsi="Times New Roman" w:eastAsia="Times New Roman" w:cs="Times New Roman"/>
          <w:spacing w:val="-7"/>
          <w:sz w:val="21"/>
          <w:szCs w:val="21"/>
          <w:highlight w:val="none"/>
        </w:rPr>
        <w:t>2</w:t>
      </w:r>
      <w:r>
        <w:rPr>
          <w:rFonts w:ascii="Times New Roman" w:hAnsi="Times New Roman" w:eastAsia="宋体" w:cs="宋体"/>
          <w:spacing w:val="-7"/>
          <w:sz w:val="21"/>
          <w:szCs w:val="21"/>
          <w:highlight w:val="none"/>
        </w:rPr>
        <w:t>）施工组织设计（技术标）：见评标办法前附表；</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w:t>
      </w:r>
      <w:r>
        <w:rPr>
          <w:rFonts w:ascii="Times New Roman" w:hAnsi="Times New Roman" w:eastAsia="Times New Roman" w:cs="Times New Roman"/>
          <w:spacing w:val="-3"/>
          <w:sz w:val="21"/>
          <w:szCs w:val="21"/>
          <w:highlight w:val="none"/>
        </w:rPr>
        <w:t>3</w:t>
      </w:r>
      <w:r>
        <w:rPr>
          <w:rFonts w:ascii="Times New Roman" w:hAnsi="Times New Roman" w:eastAsia="宋体" w:cs="宋体"/>
          <w:spacing w:val="-3"/>
          <w:sz w:val="21"/>
          <w:szCs w:val="21"/>
          <w:highlight w:val="none"/>
        </w:rPr>
        <w:t>）资信业绩：见评标办法前附表；</w:t>
      </w:r>
    </w:p>
    <w:p w14:paraId="57E79616">
      <w:pPr>
        <w:spacing w:before="129" w:line="220" w:lineRule="auto"/>
        <w:ind w:left="447"/>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w:t>
      </w:r>
      <w:r>
        <w:rPr>
          <w:rFonts w:ascii="Times New Roman" w:hAnsi="Times New Roman" w:eastAsia="Times New Roman" w:cs="Times New Roman"/>
          <w:spacing w:val="-2"/>
          <w:sz w:val="21"/>
          <w:szCs w:val="21"/>
          <w:highlight w:val="none"/>
        </w:rPr>
        <w:t>4</w:t>
      </w:r>
      <w:r>
        <w:rPr>
          <w:rFonts w:ascii="Times New Roman" w:hAnsi="Times New Roman" w:eastAsia="宋体" w:cs="宋体"/>
          <w:spacing w:val="-2"/>
          <w:sz w:val="21"/>
          <w:szCs w:val="21"/>
          <w:highlight w:val="none"/>
        </w:rPr>
        <w:t>）其他因素：见评标办法前附表。</w:t>
      </w:r>
    </w:p>
    <w:p w14:paraId="1172EDAE">
      <w:pPr>
        <w:spacing w:before="148" w:line="220" w:lineRule="auto"/>
        <w:ind w:left="437"/>
        <w:rPr>
          <w:rFonts w:ascii="Times New Roman" w:hAnsi="Times New Roman" w:eastAsia="黑体" w:cs="黑体"/>
          <w:sz w:val="21"/>
          <w:szCs w:val="21"/>
          <w:highlight w:val="none"/>
        </w:rPr>
      </w:pPr>
      <w:r>
        <w:rPr>
          <w:rFonts w:ascii="Times New Roman" w:hAnsi="Times New Roman" w:eastAsia="Times New Roman" w:cs="Times New Roman"/>
          <w:sz w:val="21"/>
          <w:szCs w:val="21"/>
          <w:highlight w:val="none"/>
        </w:rPr>
        <w:t xml:space="preserve">2.2.2 </w:t>
      </w:r>
      <w:r>
        <w:rPr>
          <w:rFonts w:ascii="Times New Roman" w:hAnsi="Times New Roman" w:eastAsia="黑体" w:cs="黑体"/>
          <w:sz w:val="21"/>
          <w:szCs w:val="21"/>
          <w:highlight w:val="none"/>
        </w:rPr>
        <w:t>评标基准价计算</w:t>
      </w:r>
    </w:p>
    <w:p w14:paraId="4F1621CE">
      <w:pPr>
        <w:spacing w:before="135" w:line="219" w:lineRule="auto"/>
        <w:ind w:left="447"/>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w:t>
      </w:r>
      <w:r>
        <w:rPr>
          <w:rFonts w:ascii="Times New Roman" w:hAnsi="Times New Roman" w:eastAsia="Times New Roman" w:cs="Times New Roman"/>
          <w:spacing w:val="-2"/>
          <w:sz w:val="21"/>
          <w:szCs w:val="21"/>
          <w:highlight w:val="none"/>
        </w:rPr>
        <w:t>1</w:t>
      </w:r>
      <w:r>
        <w:rPr>
          <w:rFonts w:ascii="Times New Roman" w:hAnsi="Times New Roman" w:eastAsia="宋体" w:cs="宋体"/>
          <w:spacing w:val="-2"/>
          <w:sz w:val="21"/>
          <w:szCs w:val="21"/>
          <w:highlight w:val="none"/>
        </w:rPr>
        <w:t>）评标价确定方法：见评标办法前附表；</w:t>
      </w:r>
    </w:p>
    <w:p w14:paraId="535209D3">
      <w:pPr>
        <w:spacing w:before="130" w:line="219" w:lineRule="auto"/>
        <w:ind w:left="447"/>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w:t>
      </w:r>
      <w:r>
        <w:rPr>
          <w:rFonts w:ascii="Times New Roman" w:hAnsi="Times New Roman" w:eastAsia="Times New Roman" w:cs="Times New Roman"/>
          <w:spacing w:val="-1"/>
          <w:sz w:val="21"/>
          <w:szCs w:val="21"/>
          <w:highlight w:val="none"/>
        </w:rPr>
        <w:t>2</w:t>
      </w:r>
      <w:r>
        <w:rPr>
          <w:rFonts w:ascii="Times New Roman" w:hAnsi="Times New Roman" w:eastAsia="宋体" w:cs="宋体"/>
          <w:spacing w:val="-1"/>
          <w:sz w:val="21"/>
          <w:szCs w:val="21"/>
          <w:highlight w:val="none"/>
        </w:rPr>
        <w:t>）评标基准价计算方法：见评标办法前附表。</w:t>
      </w:r>
    </w:p>
    <w:p w14:paraId="4DFEC689">
      <w:pPr>
        <w:spacing w:before="149" w:line="220" w:lineRule="auto"/>
        <w:ind w:left="437"/>
        <w:rPr>
          <w:rFonts w:ascii="Times New Roman" w:hAnsi="Times New Roman" w:eastAsia="黑体" w:cs="黑体"/>
          <w:sz w:val="21"/>
          <w:szCs w:val="21"/>
          <w:highlight w:val="none"/>
        </w:rPr>
      </w:pPr>
      <w:r>
        <w:rPr>
          <w:rFonts w:ascii="Times New Roman" w:hAnsi="Times New Roman" w:eastAsia="Times New Roman" w:cs="Times New Roman"/>
          <w:sz w:val="21"/>
          <w:szCs w:val="21"/>
          <w:highlight w:val="none"/>
        </w:rPr>
        <w:t xml:space="preserve">2.2.3 </w:t>
      </w:r>
      <w:r>
        <w:rPr>
          <w:rFonts w:ascii="Times New Roman" w:hAnsi="Times New Roman" w:eastAsia="黑体" w:cs="黑体"/>
          <w:sz w:val="21"/>
          <w:szCs w:val="21"/>
          <w:highlight w:val="none"/>
        </w:rPr>
        <w:t>投标报价的偏差率计算</w:t>
      </w:r>
    </w:p>
    <w:p w14:paraId="334C7ECF">
      <w:pPr>
        <w:spacing w:before="129" w:line="398" w:lineRule="exact"/>
        <w:ind w:left="443"/>
        <w:rPr>
          <w:rFonts w:ascii="Times New Roman" w:hAnsi="Times New Roman" w:eastAsia="宋体" w:cs="宋体"/>
          <w:sz w:val="21"/>
          <w:szCs w:val="21"/>
          <w:highlight w:val="none"/>
        </w:rPr>
      </w:pPr>
      <w:r>
        <w:rPr>
          <w:rFonts w:ascii="Times New Roman" w:hAnsi="Times New Roman" w:eastAsia="宋体" w:cs="宋体"/>
          <w:spacing w:val="-5"/>
          <w:position w:val="14"/>
          <w:sz w:val="21"/>
          <w:szCs w:val="21"/>
          <w:highlight w:val="none"/>
        </w:rPr>
        <w:t>投标报价的偏差率计算公式： 见评标办法前附表。</w:t>
      </w:r>
    </w:p>
    <w:p w14:paraId="7CD20D80">
      <w:pPr>
        <w:spacing w:before="1" w:line="219" w:lineRule="auto"/>
        <w:ind w:left="437"/>
        <w:rPr>
          <w:rFonts w:ascii="Times New Roman" w:hAnsi="Times New Roman" w:eastAsia="黑体" w:cs="黑体"/>
          <w:sz w:val="21"/>
          <w:szCs w:val="21"/>
          <w:highlight w:val="none"/>
        </w:rPr>
      </w:pPr>
      <w:r>
        <w:rPr>
          <w:rFonts w:ascii="Times New Roman" w:hAnsi="Times New Roman" w:eastAsia="Times New Roman" w:cs="Times New Roman"/>
          <w:sz w:val="21"/>
          <w:szCs w:val="21"/>
          <w:highlight w:val="none"/>
        </w:rPr>
        <w:t xml:space="preserve">2.2.4 </w:t>
      </w:r>
      <w:r>
        <w:rPr>
          <w:rFonts w:ascii="Times New Roman" w:hAnsi="Times New Roman" w:eastAsia="黑体" w:cs="黑体"/>
          <w:sz w:val="21"/>
          <w:szCs w:val="21"/>
          <w:highlight w:val="none"/>
        </w:rPr>
        <w:t>评分标准</w:t>
      </w:r>
    </w:p>
    <w:p w14:paraId="4D31D48F">
      <w:pPr>
        <w:spacing w:before="134" w:line="220" w:lineRule="auto"/>
        <w:ind w:left="447"/>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w:t>
      </w:r>
      <w:r>
        <w:rPr>
          <w:rFonts w:ascii="Times New Roman" w:hAnsi="Times New Roman" w:eastAsia="Times New Roman" w:cs="Times New Roman"/>
          <w:spacing w:val="-2"/>
          <w:sz w:val="21"/>
          <w:szCs w:val="21"/>
          <w:highlight w:val="none"/>
        </w:rPr>
        <w:t>1</w:t>
      </w:r>
      <w:r>
        <w:rPr>
          <w:rFonts w:ascii="Times New Roman" w:hAnsi="Times New Roman" w:eastAsia="宋体" w:cs="宋体"/>
          <w:spacing w:val="-2"/>
          <w:sz w:val="21"/>
          <w:szCs w:val="21"/>
          <w:highlight w:val="none"/>
        </w:rPr>
        <w:t>）经济评分标准：见评标办法前附表；</w:t>
      </w:r>
    </w:p>
    <w:p w14:paraId="41B5A77E">
      <w:pPr>
        <w:spacing w:before="129" w:line="220" w:lineRule="auto"/>
        <w:ind w:left="447"/>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w:t>
      </w:r>
      <w:r>
        <w:rPr>
          <w:rFonts w:ascii="Times New Roman" w:hAnsi="Times New Roman" w:eastAsia="Times New Roman" w:cs="Times New Roman"/>
          <w:spacing w:val="-2"/>
          <w:sz w:val="21"/>
          <w:szCs w:val="21"/>
          <w:highlight w:val="none"/>
        </w:rPr>
        <w:t>2</w:t>
      </w:r>
      <w:r>
        <w:rPr>
          <w:rFonts w:ascii="Times New Roman" w:hAnsi="Times New Roman" w:eastAsia="宋体" w:cs="宋体"/>
          <w:spacing w:val="-2"/>
          <w:sz w:val="21"/>
          <w:szCs w:val="21"/>
          <w:highlight w:val="none"/>
        </w:rPr>
        <w:t>）技术评分标准：见评标办法前附表；</w:t>
      </w:r>
    </w:p>
    <w:p w14:paraId="5153A5CD">
      <w:pPr>
        <w:spacing w:before="129" w:line="220" w:lineRule="auto"/>
        <w:ind w:left="447"/>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w:t>
      </w:r>
      <w:r>
        <w:rPr>
          <w:rFonts w:ascii="Times New Roman" w:hAnsi="Times New Roman" w:eastAsia="Times New Roman" w:cs="Times New Roman"/>
          <w:spacing w:val="-2"/>
          <w:sz w:val="21"/>
          <w:szCs w:val="21"/>
          <w:highlight w:val="none"/>
        </w:rPr>
        <w:t>3</w:t>
      </w:r>
      <w:r>
        <w:rPr>
          <w:rFonts w:ascii="Times New Roman" w:hAnsi="Times New Roman" w:eastAsia="宋体" w:cs="宋体"/>
          <w:spacing w:val="-2"/>
          <w:sz w:val="21"/>
          <w:szCs w:val="21"/>
          <w:highlight w:val="none"/>
        </w:rPr>
        <w:t>）资信评分标准：见评标办法前附表；</w:t>
      </w:r>
    </w:p>
    <w:p w14:paraId="0E406037">
      <w:pPr>
        <w:spacing w:before="129" w:line="220" w:lineRule="auto"/>
        <w:ind w:left="447"/>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w:t>
      </w:r>
      <w:r>
        <w:rPr>
          <w:rFonts w:ascii="Times New Roman" w:hAnsi="Times New Roman" w:eastAsia="Times New Roman" w:cs="Times New Roman"/>
          <w:spacing w:val="-2"/>
          <w:sz w:val="21"/>
          <w:szCs w:val="21"/>
          <w:highlight w:val="none"/>
        </w:rPr>
        <w:t>4</w:t>
      </w:r>
      <w:r>
        <w:rPr>
          <w:rFonts w:ascii="Times New Roman" w:hAnsi="Times New Roman" w:eastAsia="宋体" w:cs="宋体"/>
          <w:spacing w:val="-2"/>
          <w:sz w:val="21"/>
          <w:szCs w:val="21"/>
          <w:highlight w:val="none"/>
        </w:rPr>
        <w:t>）其他因素评分标准：见评标办法前附表。</w:t>
      </w:r>
    </w:p>
    <w:p w14:paraId="38E33AB1">
      <w:pPr>
        <w:spacing w:before="187" w:line="441" w:lineRule="exact"/>
        <w:ind w:left="21"/>
        <w:rPr>
          <w:rFonts w:ascii="Times New Roman" w:hAnsi="Times New Roman" w:eastAsia="黑体" w:cs="黑体"/>
          <w:sz w:val="27"/>
          <w:szCs w:val="27"/>
          <w:highlight w:val="none"/>
        </w:rPr>
      </w:pPr>
      <w:r>
        <w:rPr>
          <w:rFonts w:ascii="Times New Roman" w:hAnsi="Times New Roman" w:eastAsia="Times New Roman" w:cs="Times New Roman"/>
          <w:spacing w:val="3"/>
          <w:position w:val="12"/>
          <w:sz w:val="27"/>
          <w:szCs w:val="27"/>
          <w:highlight w:val="none"/>
        </w:rPr>
        <w:t>3.</w:t>
      </w:r>
      <w:r>
        <w:rPr>
          <w:rFonts w:ascii="Times New Roman" w:hAnsi="Times New Roman" w:eastAsia="Times New Roman" w:cs="Times New Roman"/>
          <w:spacing w:val="17"/>
          <w:position w:val="12"/>
          <w:sz w:val="27"/>
          <w:szCs w:val="27"/>
          <w:highlight w:val="none"/>
        </w:rPr>
        <w:t xml:space="preserve"> </w:t>
      </w:r>
      <w:r>
        <w:rPr>
          <w:rFonts w:ascii="Times New Roman" w:hAnsi="Times New Roman" w:eastAsia="黑体" w:cs="黑体"/>
          <w:spacing w:val="3"/>
          <w:position w:val="12"/>
          <w:sz w:val="27"/>
          <w:szCs w:val="27"/>
          <w:highlight w:val="none"/>
        </w:rPr>
        <w:t>评标程序</w:t>
      </w:r>
    </w:p>
    <w:p w14:paraId="0031F615">
      <w:pPr>
        <w:spacing w:before="1" w:line="218" w:lineRule="auto"/>
        <w:ind w:left="19"/>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3.1 </w:t>
      </w:r>
      <w:r>
        <w:rPr>
          <w:rFonts w:ascii="Times New Roman" w:hAnsi="Times New Roman" w:eastAsia="黑体" w:cs="黑体"/>
          <w:spacing w:val="-1"/>
          <w:sz w:val="24"/>
          <w:szCs w:val="24"/>
          <w:highlight w:val="none"/>
        </w:rPr>
        <w:t>初步评审</w:t>
      </w:r>
    </w:p>
    <w:p w14:paraId="20E5D93A">
      <w:pPr>
        <w:spacing w:before="120" w:line="379" w:lineRule="exact"/>
        <w:ind w:right="3"/>
        <w:jc w:val="right"/>
        <w:rPr>
          <w:rFonts w:ascii="Times New Roman" w:hAnsi="Times New Roman" w:eastAsia="宋体" w:cs="宋体"/>
          <w:sz w:val="21"/>
          <w:szCs w:val="21"/>
          <w:highlight w:val="none"/>
        </w:rPr>
      </w:pPr>
      <w:r>
        <w:rPr>
          <w:rFonts w:ascii="Times New Roman" w:hAnsi="Times New Roman" w:eastAsia="Times New Roman" w:cs="Times New Roman"/>
          <w:position w:val="12"/>
          <w:sz w:val="21"/>
          <w:szCs w:val="21"/>
          <w:highlight w:val="none"/>
        </w:rPr>
        <w:t>3.1.1</w:t>
      </w:r>
      <w:r>
        <w:rPr>
          <w:rFonts w:ascii="Times New Roman" w:hAnsi="Times New Roman" w:eastAsia="Times New Roman" w:cs="Times New Roman"/>
          <w:spacing w:val="41"/>
          <w:position w:val="12"/>
          <w:sz w:val="21"/>
          <w:szCs w:val="21"/>
          <w:highlight w:val="none"/>
        </w:rPr>
        <w:t xml:space="preserve"> </w:t>
      </w:r>
      <w:r>
        <w:rPr>
          <w:rFonts w:ascii="Times New Roman" w:hAnsi="Times New Roman" w:eastAsia="宋体" w:cs="宋体"/>
          <w:position w:val="12"/>
          <w:sz w:val="21"/>
          <w:szCs w:val="21"/>
          <w:highlight w:val="none"/>
        </w:rPr>
        <w:t xml:space="preserve">评标委员会依据本章第 </w:t>
      </w:r>
      <w:r>
        <w:rPr>
          <w:rFonts w:ascii="Times New Roman" w:hAnsi="Times New Roman" w:eastAsia="Times New Roman" w:cs="Times New Roman"/>
          <w:position w:val="12"/>
          <w:sz w:val="21"/>
          <w:szCs w:val="21"/>
          <w:highlight w:val="none"/>
        </w:rPr>
        <w:t>2.1</w:t>
      </w:r>
      <w:r>
        <w:rPr>
          <w:rFonts w:ascii="Times New Roman" w:hAnsi="Times New Roman" w:eastAsia="Times New Roman" w:cs="Times New Roman"/>
          <w:spacing w:val="43"/>
          <w:w w:val="101"/>
          <w:position w:val="12"/>
          <w:sz w:val="21"/>
          <w:szCs w:val="21"/>
          <w:highlight w:val="none"/>
        </w:rPr>
        <w:t xml:space="preserve"> </w:t>
      </w:r>
      <w:r>
        <w:rPr>
          <w:rFonts w:ascii="Times New Roman" w:hAnsi="Times New Roman" w:eastAsia="宋体" w:cs="宋体"/>
          <w:position w:val="12"/>
          <w:sz w:val="21"/>
          <w:szCs w:val="21"/>
          <w:highlight w:val="none"/>
        </w:rPr>
        <w:t>款规定</w:t>
      </w:r>
      <w:r>
        <w:rPr>
          <w:rFonts w:ascii="Times New Roman" w:hAnsi="Times New Roman" w:eastAsia="宋体" w:cs="宋体"/>
          <w:spacing w:val="-1"/>
          <w:position w:val="12"/>
          <w:sz w:val="21"/>
          <w:szCs w:val="21"/>
          <w:highlight w:val="none"/>
        </w:rPr>
        <w:t>的标准对投标文件进行初步评审。有一项不符</w:t>
      </w:r>
    </w:p>
    <w:p w14:paraId="192C8796">
      <w:pPr>
        <w:spacing w:before="1" w:line="219" w:lineRule="auto"/>
        <w:ind w:left="19"/>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合评审标准的，评标委员会应当否决其投标。</w:t>
      </w:r>
    </w:p>
    <w:p w14:paraId="50F98B73">
      <w:pPr>
        <w:spacing w:before="129" w:line="380" w:lineRule="exact"/>
        <w:ind w:left="441"/>
        <w:rPr>
          <w:rFonts w:ascii="Times New Roman" w:hAnsi="Times New Roman" w:eastAsia="宋体" w:cs="宋体"/>
          <w:sz w:val="21"/>
          <w:szCs w:val="21"/>
          <w:highlight w:val="none"/>
        </w:rPr>
      </w:pPr>
      <w:r>
        <w:rPr>
          <w:rFonts w:ascii="Times New Roman" w:hAnsi="Times New Roman" w:eastAsia="Times New Roman" w:cs="Times New Roman"/>
          <w:spacing w:val="-1"/>
          <w:position w:val="12"/>
          <w:sz w:val="21"/>
          <w:szCs w:val="21"/>
          <w:highlight w:val="none"/>
        </w:rPr>
        <w:t xml:space="preserve">3.1.2 </w:t>
      </w:r>
      <w:r>
        <w:rPr>
          <w:rFonts w:ascii="Times New Roman" w:hAnsi="Times New Roman" w:eastAsia="宋体" w:cs="宋体"/>
          <w:spacing w:val="-1"/>
          <w:position w:val="12"/>
          <w:sz w:val="21"/>
          <w:szCs w:val="21"/>
          <w:highlight w:val="none"/>
        </w:rPr>
        <w:t>投标人有以下情形之一的，评</w:t>
      </w:r>
      <w:r>
        <w:rPr>
          <w:rFonts w:ascii="Times New Roman" w:hAnsi="Times New Roman" w:eastAsia="宋体" w:cs="宋体"/>
          <w:spacing w:val="-2"/>
          <w:position w:val="12"/>
          <w:sz w:val="21"/>
          <w:szCs w:val="21"/>
          <w:highlight w:val="none"/>
        </w:rPr>
        <w:t>标委员会应当否决其投标：</w:t>
      </w:r>
    </w:p>
    <w:p w14:paraId="5A96C9FD">
      <w:pPr>
        <w:spacing w:before="1" w:line="219" w:lineRule="auto"/>
        <w:ind w:left="447"/>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w:t>
      </w:r>
      <w:r>
        <w:rPr>
          <w:rFonts w:ascii="Times New Roman" w:hAnsi="Times New Roman" w:eastAsia="Times New Roman" w:cs="Times New Roman"/>
          <w:spacing w:val="-2"/>
          <w:sz w:val="21"/>
          <w:szCs w:val="21"/>
          <w:highlight w:val="none"/>
        </w:rPr>
        <w:t>1</w:t>
      </w:r>
      <w:r>
        <w:rPr>
          <w:rFonts w:ascii="Times New Roman" w:hAnsi="Times New Roman" w:eastAsia="宋体" w:cs="宋体"/>
          <w:spacing w:val="-2"/>
          <w:sz w:val="21"/>
          <w:szCs w:val="21"/>
          <w:highlight w:val="none"/>
        </w:rPr>
        <w:t>）不按评标委员会要求澄清、说明或</w:t>
      </w:r>
      <w:r>
        <w:rPr>
          <w:rFonts w:hint="eastAsia" w:ascii="Times New Roman" w:hAnsi="Times New Roman" w:eastAsia="宋体" w:cs="宋体"/>
          <w:spacing w:val="-2"/>
          <w:sz w:val="21"/>
          <w:szCs w:val="21"/>
          <w:highlight w:val="none"/>
          <w:lang w:eastAsia="zh-CN"/>
        </w:rPr>
        <w:t>补充</w:t>
      </w:r>
      <w:r>
        <w:rPr>
          <w:rFonts w:ascii="Times New Roman" w:hAnsi="Times New Roman" w:eastAsia="宋体" w:cs="宋体"/>
          <w:spacing w:val="-2"/>
          <w:sz w:val="21"/>
          <w:szCs w:val="21"/>
          <w:highlight w:val="none"/>
        </w:rPr>
        <w:t>。</w:t>
      </w:r>
    </w:p>
    <w:p w14:paraId="65897AB5">
      <w:pPr>
        <w:spacing w:before="133" w:line="220" w:lineRule="auto"/>
        <w:ind w:left="447"/>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w:t>
      </w:r>
      <w:r>
        <w:rPr>
          <w:rFonts w:ascii="Times New Roman" w:hAnsi="Times New Roman" w:eastAsia="Times New Roman" w:cs="Times New Roman"/>
          <w:spacing w:val="-2"/>
          <w:sz w:val="21"/>
          <w:szCs w:val="21"/>
          <w:highlight w:val="none"/>
        </w:rPr>
        <w:t>2</w:t>
      </w:r>
      <w:r>
        <w:rPr>
          <w:rFonts w:ascii="Times New Roman" w:hAnsi="Times New Roman" w:eastAsia="宋体" w:cs="宋体"/>
          <w:spacing w:val="-2"/>
          <w:sz w:val="21"/>
          <w:szCs w:val="21"/>
          <w:highlight w:val="none"/>
        </w:rPr>
        <w:t>）有串通投标、弄虚作假、行贿或有其他违法行为；</w:t>
      </w:r>
    </w:p>
    <w:p w14:paraId="2A390FD8">
      <w:pPr>
        <w:spacing w:before="130" w:line="379" w:lineRule="exact"/>
        <w:ind w:left="457"/>
        <w:rPr>
          <w:rFonts w:ascii="Times New Roman" w:hAnsi="Times New Roman" w:eastAsia="宋体" w:cs="宋体"/>
          <w:sz w:val="21"/>
          <w:szCs w:val="21"/>
          <w:highlight w:val="none"/>
        </w:rPr>
      </w:pPr>
      <w:r>
        <w:rPr>
          <w:rFonts w:ascii="Times New Roman" w:hAnsi="Times New Roman" w:eastAsia="Times New Roman" w:cs="Times New Roman"/>
          <w:spacing w:val="-2"/>
          <w:position w:val="12"/>
          <w:sz w:val="21"/>
          <w:szCs w:val="21"/>
          <w:highlight w:val="none"/>
        </w:rPr>
        <w:t>1</w:t>
      </w:r>
      <w:r>
        <w:rPr>
          <w:rFonts w:ascii="Times New Roman" w:hAnsi="Times New Roman" w:eastAsia="宋体" w:cs="宋体"/>
          <w:spacing w:val="-2"/>
          <w:position w:val="12"/>
          <w:sz w:val="21"/>
          <w:szCs w:val="21"/>
          <w:highlight w:val="none"/>
        </w:rPr>
        <w:t>）有下列情形之一的，视为投标人相互串通投标：</w:t>
      </w:r>
    </w:p>
    <w:p w14:paraId="64E52AA8">
      <w:pPr>
        <w:spacing w:line="218" w:lineRule="auto"/>
        <w:ind w:left="440"/>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①</w:t>
      </w:r>
      <w:r>
        <w:rPr>
          <w:rFonts w:ascii="Times New Roman" w:hAnsi="Times New Roman" w:eastAsia="宋体" w:cs="宋体"/>
          <w:spacing w:val="-36"/>
          <w:sz w:val="21"/>
          <w:szCs w:val="21"/>
          <w:highlight w:val="none"/>
        </w:rPr>
        <w:t xml:space="preserve"> </w:t>
      </w:r>
      <w:r>
        <w:rPr>
          <w:rFonts w:ascii="Times New Roman" w:hAnsi="Times New Roman" w:eastAsia="宋体" w:cs="宋体"/>
          <w:spacing w:val="-2"/>
          <w:sz w:val="21"/>
          <w:szCs w:val="21"/>
          <w:highlight w:val="none"/>
        </w:rPr>
        <w:t>不同投标人的投标文件由同一单位或者个人编制；</w:t>
      </w:r>
    </w:p>
    <w:p w14:paraId="3BA69FC4">
      <w:pPr>
        <w:spacing w:before="132" w:line="218" w:lineRule="auto"/>
        <w:ind w:left="439"/>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②</w:t>
      </w:r>
      <w:r>
        <w:rPr>
          <w:rFonts w:ascii="Times New Roman" w:hAnsi="Times New Roman" w:eastAsia="宋体" w:cs="宋体"/>
          <w:spacing w:val="-35"/>
          <w:sz w:val="21"/>
          <w:szCs w:val="21"/>
          <w:highlight w:val="none"/>
        </w:rPr>
        <w:t xml:space="preserve"> </w:t>
      </w:r>
      <w:r>
        <w:rPr>
          <w:rFonts w:ascii="Times New Roman" w:hAnsi="Times New Roman" w:eastAsia="宋体" w:cs="宋体"/>
          <w:spacing w:val="-2"/>
          <w:sz w:val="21"/>
          <w:szCs w:val="21"/>
          <w:highlight w:val="none"/>
        </w:rPr>
        <w:t>不同投标人委托同一单位或者个人办理投标事宜；</w:t>
      </w:r>
    </w:p>
    <w:p w14:paraId="2DE439E6">
      <w:pPr>
        <w:spacing w:line="218" w:lineRule="auto"/>
        <w:rPr>
          <w:rFonts w:ascii="Times New Roman" w:hAnsi="Times New Roman" w:eastAsia="宋体" w:cs="宋体"/>
          <w:sz w:val="21"/>
          <w:szCs w:val="21"/>
          <w:highlight w:val="none"/>
        </w:rPr>
        <w:sectPr>
          <w:footerReference r:id="rId34"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41BE1F79">
      <w:pPr>
        <w:spacing w:before="130" w:line="379" w:lineRule="exact"/>
        <w:jc w:val="right"/>
        <w:rPr>
          <w:rFonts w:ascii="Times New Roman" w:hAnsi="Times New Roman" w:eastAsia="宋体" w:cs="宋体"/>
          <w:sz w:val="21"/>
          <w:szCs w:val="21"/>
          <w:highlight w:val="none"/>
        </w:rPr>
      </w:pPr>
      <w:r>
        <w:rPr>
          <w:rFonts w:ascii="Times New Roman" w:hAnsi="Times New Roman" w:eastAsia="宋体" w:cs="宋体"/>
          <w:spacing w:val="-1"/>
          <w:position w:val="12"/>
          <w:sz w:val="21"/>
          <w:szCs w:val="21"/>
          <w:highlight w:val="none"/>
        </w:rPr>
        <w:t>③ 不同投标人使用同一电脑等电子设备办理投标事宜（下载招标文件、上传投标文件、</w:t>
      </w:r>
    </w:p>
    <w:p w14:paraId="5E65ACB0">
      <w:pPr>
        <w:spacing w:line="220" w:lineRule="auto"/>
        <w:ind w:left="17"/>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授权委托人或项目经理实名认证等关键环节</w:t>
      </w:r>
      <w:r>
        <w:rPr>
          <w:rFonts w:ascii="Times New Roman" w:hAnsi="Times New Roman" w:eastAsia="宋体" w:cs="宋体"/>
          <w:spacing w:val="-15"/>
          <w:sz w:val="21"/>
          <w:szCs w:val="21"/>
          <w:highlight w:val="none"/>
        </w:rPr>
        <w:t>）；</w:t>
      </w:r>
    </w:p>
    <w:p w14:paraId="2242EB04">
      <w:pPr>
        <w:spacing w:before="128" w:line="218" w:lineRule="auto"/>
        <w:ind w:left="439"/>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④</w:t>
      </w:r>
      <w:r>
        <w:rPr>
          <w:rFonts w:ascii="Times New Roman" w:hAnsi="Times New Roman" w:eastAsia="宋体" w:cs="宋体"/>
          <w:spacing w:val="-33"/>
          <w:sz w:val="21"/>
          <w:szCs w:val="21"/>
          <w:highlight w:val="none"/>
        </w:rPr>
        <w:t xml:space="preserve"> </w:t>
      </w:r>
      <w:r>
        <w:rPr>
          <w:rFonts w:ascii="Times New Roman" w:hAnsi="Times New Roman" w:eastAsia="宋体" w:cs="宋体"/>
          <w:spacing w:val="-2"/>
          <w:sz w:val="21"/>
          <w:szCs w:val="21"/>
          <w:highlight w:val="none"/>
        </w:rPr>
        <w:t>不同投标人的投标文件载明的项目管理成员为同一人；</w:t>
      </w:r>
    </w:p>
    <w:p w14:paraId="39FE5A85">
      <w:pPr>
        <w:spacing w:before="136" w:line="218" w:lineRule="auto"/>
        <w:ind w:left="439"/>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⑤</w:t>
      </w:r>
      <w:r>
        <w:rPr>
          <w:rFonts w:ascii="Times New Roman" w:hAnsi="Times New Roman" w:eastAsia="宋体" w:cs="宋体"/>
          <w:spacing w:val="-27"/>
          <w:sz w:val="21"/>
          <w:szCs w:val="21"/>
          <w:highlight w:val="none"/>
        </w:rPr>
        <w:t xml:space="preserve"> </w:t>
      </w:r>
      <w:r>
        <w:rPr>
          <w:rFonts w:ascii="Times New Roman" w:hAnsi="Times New Roman" w:eastAsia="宋体" w:cs="宋体"/>
          <w:spacing w:val="-1"/>
          <w:sz w:val="21"/>
          <w:szCs w:val="21"/>
          <w:highlight w:val="none"/>
        </w:rPr>
        <w:t>不同投标人的投标文件投标报价呈规律性差异；</w:t>
      </w:r>
    </w:p>
    <w:p w14:paraId="1544ADF8">
      <w:pPr>
        <w:spacing w:before="131" w:line="218" w:lineRule="auto"/>
        <w:ind w:left="439"/>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⑥</w:t>
      </w:r>
      <w:r>
        <w:rPr>
          <w:rFonts w:ascii="Times New Roman" w:hAnsi="Times New Roman" w:eastAsia="宋体" w:cs="宋体"/>
          <w:spacing w:val="-41"/>
          <w:sz w:val="21"/>
          <w:szCs w:val="21"/>
          <w:highlight w:val="none"/>
        </w:rPr>
        <w:t xml:space="preserve"> </w:t>
      </w:r>
      <w:r>
        <w:rPr>
          <w:rFonts w:ascii="Times New Roman" w:hAnsi="Times New Roman" w:eastAsia="宋体" w:cs="宋体"/>
          <w:spacing w:val="-3"/>
          <w:sz w:val="21"/>
          <w:szCs w:val="21"/>
          <w:highlight w:val="none"/>
        </w:rPr>
        <w:t>不同投标人的投标文件相互混装；</w:t>
      </w:r>
    </w:p>
    <w:p w14:paraId="06E8026D">
      <w:pPr>
        <w:spacing w:before="131" w:line="218" w:lineRule="auto"/>
        <w:ind w:right="15"/>
        <w:jc w:val="right"/>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⑦ 不同投标人的投标保证金或保函（保险）财务费用从同一单位或者个人的账户转出；</w:t>
      </w:r>
    </w:p>
    <w:p w14:paraId="04C48A56">
      <w:pPr>
        <w:spacing w:before="131" w:line="380" w:lineRule="exact"/>
        <w:ind w:left="439"/>
        <w:rPr>
          <w:rFonts w:ascii="Times New Roman" w:hAnsi="Times New Roman" w:eastAsia="宋体" w:cs="宋体"/>
          <w:sz w:val="21"/>
          <w:szCs w:val="21"/>
          <w:highlight w:val="none"/>
        </w:rPr>
      </w:pPr>
      <w:r>
        <w:rPr>
          <w:rFonts w:ascii="Times New Roman" w:hAnsi="Times New Roman" w:eastAsia="宋体" w:cs="宋体"/>
          <w:spacing w:val="-8"/>
          <w:position w:val="12"/>
          <w:sz w:val="21"/>
          <w:szCs w:val="21"/>
          <w:highlight w:val="none"/>
        </w:rPr>
        <w:t>⑧</w:t>
      </w:r>
      <w:r>
        <w:rPr>
          <w:rFonts w:ascii="Times New Roman" w:hAnsi="Times New Roman" w:eastAsia="宋体" w:cs="宋体"/>
          <w:spacing w:val="-54"/>
          <w:position w:val="12"/>
          <w:sz w:val="21"/>
          <w:szCs w:val="21"/>
          <w:highlight w:val="none"/>
        </w:rPr>
        <w:t xml:space="preserve"> </w:t>
      </w:r>
      <w:r>
        <w:rPr>
          <w:rFonts w:ascii="Times New Roman" w:hAnsi="Times New Roman" w:eastAsia="宋体" w:cs="宋体"/>
          <w:spacing w:val="-8"/>
          <w:position w:val="12"/>
          <w:sz w:val="21"/>
          <w:szCs w:val="21"/>
          <w:highlight w:val="none"/>
        </w:rPr>
        <w:t>不同投标人的投标文件存在“</w:t>
      </w:r>
      <w:r>
        <w:rPr>
          <w:rFonts w:ascii="Times New Roman" w:hAnsi="Times New Roman" w:eastAsia="Times New Roman" w:cs="Times New Roman"/>
          <w:spacing w:val="-8"/>
          <w:position w:val="12"/>
          <w:sz w:val="21"/>
          <w:szCs w:val="21"/>
          <w:highlight w:val="none"/>
        </w:rPr>
        <w:t>MAC</w:t>
      </w:r>
      <w:r>
        <w:rPr>
          <w:rFonts w:ascii="Times New Roman" w:hAnsi="Times New Roman" w:eastAsia="Times New Roman" w:cs="Times New Roman"/>
          <w:spacing w:val="-22"/>
          <w:position w:val="12"/>
          <w:sz w:val="21"/>
          <w:szCs w:val="21"/>
          <w:highlight w:val="none"/>
        </w:rPr>
        <w:t xml:space="preserve"> </w:t>
      </w:r>
      <w:r>
        <w:rPr>
          <w:rFonts w:ascii="Times New Roman" w:hAnsi="Times New Roman" w:eastAsia="宋体" w:cs="宋体"/>
          <w:spacing w:val="-8"/>
          <w:position w:val="12"/>
          <w:sz w:val="21"/>
          <w:szCs w:val="21"/>
          <w:highlight w:val="none"/>
        </w:rPr>
        <w:t>地址”、“文件</w:t>
      </w:r>
      <w:r>
        <w:rPr>
          <w:rFonts w:ascii="Times New Roman" w:hAnsi="Times New Roman" w:eastAsia="宋体" w:cs="宋体"/>
          <w:spacing w:val="-9"/>
          <w:position w:val="12"/>
          <w:sz w:val="21"/>
          <w:szCs w:val="21"/>
          <w:highlight w:val="none"/>
        </w:rPr>
        <w:t>创建标识码”、“文件制作机器码”</w:t>
      </w:r>
    </w:p>
    <w:p w14:paraId="0A1832BC">
      <w:pPr>
        <w:spacing w:line="220" w:lineRule="auto"/>
        <w:ind w:left="20"/>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等唯一性标识一致等情形。</w:t>
      </w:r>
    </w:p>
    <w:p w14:paraId="35F94DB8">
      <w:pPr>
        <w:spacing w:before="128" w:line="220" w:lineRule="auto"/>
        <w:ind w:left="437"/>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2</w:t>
      </w:r>
      <w:r>
        <w:rPr>
          <w:rFonts w:ascii="Times New Roman" w:hAnsi="Times New Roman" w:eastAsia="宋体" w:cs="宋体"/>
          <w:spacing w:val="-2"/>
          <w:sz w:val="21"/>
          <w:szCs w:val="21"/>
          <w:highlight w:val="none"/>
        </w:rPr>
        <w:t>）有下列情形之一的，属于弄虚作假行为：</w:t>
      </w:r>
    </w:p>
    <w:p w14:paraId="54AA9751">
      <w:pPr>
        <w:spacing w:before="135" w:line="218" w:lineRule="auto"/>
        <w:jc w:val="right"/>
        <w:rPr>
          <w:rFonts w:ascii="Times New Roman" w:hAnsi="Times New Roman" w:eastAsia="宋体" w:cs="宋体"/>
          <w:sz w:val="21"/>
          <w:szCs w:val="21"/>
          <w:highlight w:val="none"/>
        </w:rPr>
      </w:pPr>
      <w:r>
        <w:rPr>
          <w:rFonts w:ascii="Times New Roman" w:hAnsi="Times New Roman" w:eastAsia="宋体" w:cs="宋体"/>
          <w:sz w:val="21"/>
          <w:szCs w:val="21"/>
          <w:highlight w:val="none"/>
        </w:rPr>
        <w:t>①</w:t>
      </w:r>
      <w:r>
        <w:rPr>
          <w:rFonts w:ascii="Times New Roman" w:hAnsi="Times New Roman" w:eastAsia="宋体" w:cs="宋体"/>
          <w:spacing w:val="-19"/>
          <w:sz w:val="21"/>
          <w:szCs w:val="21"/>
          <w:highlight w:val="none"/>
        </w:rPr>
        <w:t xml:space="preserve"> </w:t>
      </w:r>
      <w:r>
        <w:rPr>
          <w:rFonts w:ascii="Times New Roman" w:hAnsi="Times New Roman" w:eastAsia="宋体" w:cs="宋体"/>
          <w:sz w:val="21"/>
          <w:szCs w:val="21"/>
          <w:highlight w:val="none"/>
        </w:rPr>
        <w:t>使用通过受让或者租借等方式获取的资格、资质证书投标的，即以他人名义</w:t>
      </w:r>
      <w:r>
        <w:rPr>
          <w:rFonts w:ascii="Times New Roman" w:hAnsi="Times New Roman" w:eastAsia="宋体" w:cs="宋体"/>
          <w:spacing w:val="-1"/>
          <w:sz w:val="21"/>
          <w:szCs w:val="21"/>
          <w:highlight w:val="none"/>
        </w:rPr>
        <w:t>投标的。</w:t>
      </w:r>
    </w:p>
    <w:p w14:paraId="02C95341">
      <w:pPr>
        <w:spacing w:before="131" w:line="218" w:lineRule="auto"/>
        <w:ind w:left="439"/>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②</w:t>
      </w:r>
      <w:r>
        <w:rPr>
          <w:rFonts w:ascii="Times New Roman" w:hAnsi="Times New Roman" w:eastAsia="宋体" w:cs="宋体"/>
          <w:spacing w:val="-40"/>
          <w:sz w:val="21"/>
          <w:szCs w:val="21"/>
          <w:highlight w:val="none"/>
        </w:rPr>
        <w:t xml:space="preserve"> </w:t>
      </w:r>
      <w:r>
        <w:rPr>
          <w:rFonts w:ascii="Times New Roman" w:hAnsi="Times New Roman" w:eastAsia="宋体" w:cs="宋体"/>
          <w:spacing w:val="-1"/>
          <w:sz w:val="21"/>
          <w:szCs w:val="21"/>
          <w:highlight w:val="none"/>
        </w:rPr>
        <w:t>使用伪造、变造的许可证件；</w:t>
      </w:r>
    </w:p>
    <w:p w14:paraId="2805B2A0">
      <w:pPr>
        <w:spacing w:before="131" w:line="218" w:lineRule="auto"/>
        <w:ind w:left="439"/>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③</w:t>
      </w:r>
      <w:r>
        <w:rPr>
          <w:rFonts w:ascii="Times New Roman" w:hAnsi="Times New Roman" w:eastAsia="宋体" w:cs="宋体"/>
          <w:spacing w:val="-36"/>
          <w:sz w:val="21"/>
          <w:szCs w:val="21"/>
          <w:highlight w:val="none"/>
        </w:rPr>
        <w:t xml:space="preserve"> </w:t>
      </w:r>
      <w:r>
        <w:rPr>
          <w:rFonts w:ascii="Times New Roman" w:hAnsi="Times New Roman" w:eastAsia="宋体" w:cs="宋体"/>
          <w:spacing w:val="-3"/>
          <w:sz w:val="21"/>
          <w:szCs w:val="21"/>
          <w:highlight w:val="none"/>
        </w:rPr>
        <w:t>提供虚假的财务状况或者业绩；</w:t>
      </w:r>
    </w:p>
    <w:p w14:paraId="42458A4E">
      <w:pPr>
        <w:spacing w:before="132" w:line="218" w:lineRule="auto"/>
        <w:ind w:left="439"/>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④</w:t>
      </w:r>
      <w:r>
        <w:rPr>
          <w:rFonts w:ascii="Times New Roman" w:hAnsi="Times New Roman" w:eastAsia="宋体" w:cs="宋体"/>
          <w:spacing w:val="-27"/>
          <w:sz w:val="21"/>
          <w:szCs w:val="21"/>
          <w:highlight w:val="none"/>
        </w:rPr>
        <w:t xml:space="preserve"> </w:t>
      </w:r>
      <w:r>
        <w:rPr>
          <w:rFonts w:ascii="Times New Roman" w:hAnsi="Times New Roman" w:eastAsia="宋体" w:cs="宋体"/>
          <w:spacing w:val="-1"/>
          <w:sz w:val="21"/>
          <w:szCs w:val="21"/>
          <w:highlight w:val="none"/>
        </w:rPr>
        <w:t>提供虚假的项目负责人或者主要技术人员简历、社会保险证明；</w:t>
      </w:r>
    </w:p>
    <w:p w14:paraId="1A8E4A98">
      <w:pPr>
        <w:spacing w:before="131" w:line="218" w:lineRule="auto"/>
        <w:ind w:left="439"/>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⑤</w:t>
      </w:r>
      <w:r>
        <w:rPr>
          <w:rFonts w:ascii="Times New Roman" w:hAnsi="Times New Roman" w:eastAsia="宋体" w:cs="宋体"/>
          <w:spacing w:val="-37"/>
          <w:sz w:val="21"/>
          <w:szCs w:val="21"/>
          <w:highlight w:val="none"/>
        </w:rPr>
        <w:t xml:space="preserve"> </w:t>
      </w:r>
      <w:r>
        <w:rPr>
          <w:rFonts w:ascii="Times New Roman" w:hAnsi="Times New Roman" w:eastAsia="宋体" w:cs="宋体"/>
          <w:spacing w:val="-4"/>
          <w:sz w:val="21"/>
          <w:szCs w:val="21"/>
          <w:highlight w:val="none"/>
        </w:rPr>
        <w:t>提供虚假的信用状况；</w:t>
      </w:r>
    </w:p>
    <w:p w14:paraId="73E3EAFD">
      <w:pPr>
        <w:spacing w:before="132" w:line="218" w:lineRule="auto"/>
        <w:ind w:left="439"/>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⑥</w:t>
      </w:r>
      <w:r>
        <w:rPr>
          <w:rFonts w:ascii="Times New Roman" w:hAnsi="Times New Roman" w:eastAsia="宋体" w:cs="宋体"/>
          <w:spacing w:val="-38"/>
          <w:sz w:val="21"/>
          <w:szCs w:val="21"/>
          <w:highlight w:val="none"/>
        </w:rPr>
        <w:t xml:space="preserve"> </w:t>
      </w:r>
      <w:r>
        <w:rPr>
          <w:rFonts w:ascii="Times New Roman" w:hAnsi="Times New Roman" w:eastAsia="宋体" w:cs="宋体"/>
          <w:spacing w:val="-3"/>
          <w:sz w:val="21"/>
          <w:szCs w:val="21"/>
          <w:highlight w:val="none"/>
        </w:rPr>
        <w:t>其他弄虚作假的行为。</w:t>
      </w:r>
    </w:p>
    <w:p w14:paraId="610B272B">
      <w:pPr>
        <w:spacing w:before="135" w:line="333" w:lineRule="auto"/>
        <w:ind w:left="28" w:right="179" w:firstLine="413"/>
        <w:rPr>
          <w:rFonts w:ascii="Times New Roman" w:hAnsi="Times New Roman" w:eastAsia="宋体" w:cs="宋体"/>
          <w:spacing w:val="1"/>
          <w:sz w:val="21"/>
          <w:szCs w:val="21"/>
          <w:highlight w:val="none"/>
        </w:rPr>
      </w:pPr>
      <w:r>
        <w:rPr>
          <w:rFonts w:ascii="Times New Roman" w:hAnsi="Times New Roman" w:eastAsia="宋体" w:cs="宋体"/>
          <w:spacing w:val="1"/>
          <w:sz w:val="21"/>
          <w:szCs w:val="21"/>
          <w:highlight w:val="none"/>
        </w:rPr>
        <w:t>3.1.3 投标报价有算术错误的，评标委员会按以下原则对投标报价进行修正，修正的价 格经投标人书面确认后具有约束力。投标人不接受修正价格的，或者修正后的投标报价</w:t>
      </w:r>
      <w:r>
        <w:rPr>
          <w:rFonts w:hint="eastAsia" w:ascii="Times New Roman" w:hAnsi="Times New Roman" w:eastAsia="宋体" w:cs="宋体"/>
          <w:spacing w:val="1"/>
          <w:sz w:val="21"/>
          <w:szCs w:val="21"/>
          <w:highlight w:val="none"/>
          <w:lang w:val="en-US" w:eastAsia="zh-CN"/>
        </w:rPr>
        <w:t>超过</w:t>
      </w:r>
      <w:r>
        <w:rPr>
          <w:rFonts w:ascii="Times New Roman" w:hAnsi="Times New Roman" w:eastAsia="宋体" w:cs="宋体"/>
          <w:spacing w:val="1"/>
          <w:sz w:val="21"/>
          <w:szCs w:val="21"/>
          <w:highlight w:val="none"/>
        </w:rPr>
        <w:t>最高投标限价的（如有），评标委员会应当否决其投标。</w:t>
      </w:r>
    </w:p>
    <w:p w14:paraId="7FFEA464">
      <w:pPr>
        <w:spacing w:before="130" w:line="221" w:lineRule="auto"/>
        <w:ind w:left="447"/>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w:t>
      </w:r>
      <w:r>
        <w:rPr>
          <w:rFonts w:ascii="Times New Roman" w:hAnsi="Times New Roman" w:eastAsia="Times New Roman" w:cs="Times New Roman"/>
          <w:spacing w:val="-5"/>
          <w:sz w:val="21"/>
          <w:szCs w:val="21"/>
          <w:highlight w:val="none"/>
        </w:rPr>
        <w:t>1</w:t>
      </w:r>
      <w:r>
        <w:rPr>
          <w:rFonts w:ascii="Times New Roman" w:hAnsi="Times New Roman" w:eastAsia="宋体" w:cs="宋体"/>
          <w:spacing w:val="-5"/>
          <w:sz w:val="21"/>
          <w:szCs w:val="21"/>
          <w:highlight w:val="none"/>
        </w:rPr>
        <w:t>）投标文件中的大写金额与小写金额不一致的， 以大写金额为准；</w:t>
      </w:r>
    </w:p>
    <w:p w14:paraId="5EE8DBA4">
      <w:pPr>
        <w:spacing w:before="128" w:line="379" w:lineRule="exact"/>
        <w:ind w:left="447"/>
        <w:rPr>
          <w:rFonts w:ascii="Times New Roman" w:hAnsi="Times New Roman" w:eastAsia="宋体" w:cs="宋体"/>
          <w:sz w:val="21"/>
          <w:szCs w:val="21"/>
          <w:highlight w:val="none"/>
        </w:rPr>
      </w:pPr>
      <w:r>
        <w:rPr>
          <w:rFonts w:ascii="Times New Roman" w:hAnsi="Times New Roman" w:eastAsia="宋体" w:cs="宋体"/>
          <w:position w:val="12"/>
          <w:sz w:val="21"/>
          <w:szCs w:val="21"/>
          <w:highlight w:val="none"/>
        </w:rPr>
        <w:t>（</w:t>
      </w:r>
      <w:r>
        <w:rPr>
          <w:rFonts w:ascii="Times New Roman" w:hAnsi="Times New Roman" w:eastAsia="Times New Roman" w:cs="Times New Roman"/>
          <w:position w:val="12"/>
          <w:sz w:val="21"/>
          <w:szCs w:val="21"/>
          <w:highlight w:val="none"/>
        </w:rPr>
        <w:t>2</w:t>
      </w:r>
      <w:r>
        <w:rPr>
          <w:rFonts w:ascii="Times New Roman" w:hAnsi="Times New Roman" w:eastAsia="宋体" w:cs="宋体"/>
          <w:position w:val="12"/>
          <w:sz w:val="21"/>
          <w:szCs w:val="21"/>
          <w:highlight w:val="none"/>
        </w:rPr>
        <w:t>）总价金额与依据单价计算出的结果不一致的，以单价金额为准修正总价，但单价</w:t>
      </w:r>
    </w:p>
    <w:p w14:paraId="57C5A868">
      <w:pPr>
        <w:spacing w:before="1" w:line="220" w:lineRule="auto"/>
        <w:ind w:left="20"/>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金额小数点有明显错误的除外。</w:t>
      </w:r>
    </w:p>
    <w:p w14:paraId="3D56D14E">
      <w:pPr>
        <w:spacing w:before="135" w:line="333" w:lineRule="auto"/>
        <w:ind w:left="28" w:right="179" w:firstLine="413"/>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3.1.4</w:t>
      </w:r>
      <w:r>
        <w:rPr>
          <w:rFonts w:ascii="Times New Roman" w:hAnsi="Times New Roman" w:eastAsia="Times New Roman" w:cs="Times New Roman"/>
          <w:spacing w:val="32"/>
          <w:sz w:val="21"/>
          <w:szCs w:val="21"/>
          <w:highlight w:val="none"/>
        </w:rPr>
        <w:t xml:space="preserve"> </w:t>
      </w:r>
      <w:r>
        <w:rPr>
          <w:rFonts w:ascii="Times New Roman" w:hAnsi="Times New Roman" w:eastAsia="宋体" w:cs="宋体"/>
          <w:spacing w:val="1"/>
          <w:sz w:val="21"/>
          <w:szCs w:val="21"/>
          <w:highlight w:val="none"/>
        </w:rPr>
        <w:t>评标委员会发现投标人的报价明显低于其他投标报</w:t>
      </w:r>
      <w:r>
        <w:rPr>
          <w:rFonts w:ascii="Times New Roman" w:hAnsi="Times New Roman" w:eastAsia="宋体" w:cs="宋体"/>
          <w:sz w:val="21"/>
          <w:szCs w:val="21"/>
          <w:highlight w:val="none"/>
        </w:rPr>
        <w:t xml:space="preserve">价，或者在设有最高投标限价 </w:t>
      </w:r>
      <w:r>
        <w:rPr>
          <w:rFonts w:ascii="Times New Roman" w:hAnsi="Times New Roman" w:eastAsia="宋体" w:cs="宋体"/>
          <w:spacing w:val="3"/>
          <w:sz w:val="21"/>
          <w:szCs w:val="21"/>
          <w:highlight w:val="none"/>
        </w:rPr>
        <w:t>时明显低于最高投标限价，使得其投标报价可能低于</w:t>
      </w:r>
      <w:r>
        <w:rPr>
          <w:rFonts w:ascii="Times New Roman" w:hAnsi="Times New Roman" w:eastAsia="宋体" w:cs="宋体"/>
          <w:spacing w:val="2"/>
          <w:sz w:val="21"/>
          <w:szCs w:val="21"/>
          <w:highlight w:val="none"/>
        </w:rPr>
        <w:t>其个别成本的，应当要求该投标人作</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出书面说明并提供相应的证明材料。投标人不能合理说明或者不能提供相应证明材料的，</w:t>
      </w:r>
    </w:p>
    <w:p w14:paraId="1BDD93C0">
      <w:pPr>
        <w:spacing w:line="219" w:lineRule="auto"/>
        <w:ind w:left="43"/>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由评标委员会认定该投标人以低于成本报价竞标，否决其</w:t>
      </w:r>
      <w:r>
        <w:rPr>
          <w:rFonts w:ascii="Times New Roman" w:hAnsi="Times New Roman" w:eastAsia="宋体" w:cs="宋体"/>
          <w:spacing w:val="-3"/>
          <w:sz w:val="21"/>
          <w:szCs w:val="21"/>
          <w:highlight w:val="none"/>
        </w:rPr>
        <w:t>投标。</w:t>
      </w:r>
    </w:p>
    <w:p w14:paraId="671A28B1">
      <w:pPr>
        <w:spacing w:before="130" w:line="379" w:lineRule="exact"/>
        <w:ind w:left="441"/>
        <w:rPr>
          <w:rFonts w:ascii="Times New Roman" w:hAnsi="Times New Roman" w:eastAsia="宋体" w:cs="宋体"/>
          <w:sz w:val="21"/>
          <w:szCs w:val="21"/>
          <w:highlight w:val="none"/>
        </w:rPr>
      </w:pPr>
      <w:r>
        <w:rPr>
          <w:rFonts w:ascii="Times New Roman" w:hAnsi="Times New Roman" w:eastAsia="Times New Roman" w:cs="Times New Roman"/>
          <w:position w:val="12"/>
          <w:sz w:val="21"/>
          <w:szCs w:val="21"/>
          <w:highlight w:val="none"/>
        </w:rPr>
        <w:t>3.1.5</w:t>
      </w:r>
      <w:r>
        <w:rPr>
          <w:rFonts w:ascii="Times New Roman" w:hAnsi="Times New Roman" w:eastAsia="Times New Roman" w:cs="Times New Roman"/>
          <w:spacing w:val="31"/>
          <w:w w:val="101"/>
          <w:position w:val="12"/>
          <w:sz w:val="21"/>
          <w:szCs w:val="21"/>
          <w:highlight w:val="none"/>
        </w:rPr>
        <w:t xml:space="preserve"> </w:t>
      </w:r>
      <w:r>
        <w:rPr>
          <w:rFonts w:ascii="Times New Roman" w:hAnsi="Times New Roman" w:eastAsia="宋体" w:cs="宋体"/>
          <w:position w:val="12"/>
          <w:sz w:val="21"/>
          <w:szCs w:val="21"/>
          <w:highlight w:val="none"/>
        </w:rPr>
        <w:t>评标委员会否决不合格投标后，因</w:t>
      </w:r>
      <w:r>
        <w:rPr>
          <w:rFonts w:ascii="Times New Roman" w:hAnsi="Times New Roman" w:eastAsia="宋体" w:cs="宋体"/>
          <w:spacing w:val="-1"/>
          <w:position w:val="12"/>
          <w:sz w:val="21"/>
          <w:szCs w:val="21"/>
          <w:highlight w:val="none"/>
        </w:rPr>
        <w:t>有效投标不足三个使得投标明显缺乏竞争的，</w:t>
      </w:r>
    </w:p>
    <w:p w14:paraId="57C47769">
      <w:pPr>
        <w:spacing w:before="1" w:line="219" w:lineRule="auto"/>
        <w:ind w:left="17"/>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评标委员会可以否决全部投标。</w:t>
      </w:r>
    </w:p>
    <w:p w14:paraId="52AAA75E">
      <w:pPr>
        <w:spacing w:before="129" w:line="219" w:lineRule="auto"/>
        <w:ind w:left="19"/>
        <w:rPr>
          <w:rFonts w:ascii="Times New Roman" w:hAnsi="Times New Roman" w:eastAsia="黑体" w:cs="黑体"/>
          <w:sz w:val="24"/>
          <w:szCs w:val="24"/>
          <w:highlight w:val="none"/>
        </w:rPr>
      </w:pPr>
      <w:r>
        <w:rPr>
          <w:rFonts w:ascii="Times New Roman" w:hAnsi="Times New Roman" w:eastAsia="Times New Roman" w:cs="Times New Roman"/>
          <w:spacing w:val="-2"/>
          <w:sz w:val="24"/>
          <w:szCs w:val="24"/>
          <w:highlight w:val="none"/>
        </w:rPr>
        <w:t>3.2</w:t>
      </w:r>
      <w:r>
        <w:rPr>
          <w:rFonts w:ascii="Times New Roman" w:hAnsi="Times New Roman" w:eastAsia="Times New Roman" w:cs="Times New Roman"/>
          <w:spacing w:val="11"/>
          <w:sz w:val="24"/>
          <w:szCs w:val="24"/>
          <w:highlight w:val="none"/>
        </w:rPr>
        <w:t xml:space="preserve"> </w:t>
      </w:r>
      <w:r>
        <w:rPr>
          <w:rFonts w:ascii="Times New Roman" w:hAnsi="Times New Roman" w:eastAsia="黑体" w:cs="黑体"/>
          <w:spacing w:val="-2"/>
          <w:sz w:val="24"/>
          <w:szCs w:val="24"/>
          <w:highlight w:val="none"/>
        </w:rPr>
        <w:t>详细评审</w:t>
      </w:r>
    </w:p>
    <w:p w14:paraId="7A365112">
      <w:pPr>
        <w:spacing w:before="119" w:line="379" w:lineRule="exact"/>
        <w:ind w:left="441"/>
        <w:rPr>
          <w:rFonts w:ascii="Times New Roman" w:hAnsi="Times New Roman" w:eastAsia="宋体" w:cs="宋体"/>
          <w:sz w:val="21"/>
          <w:szCs w:val="21"/>
          <w:highlight w:val="none"/>
        </w:rPr>
      </w:pPr>
      <w:r>
        <w:rPr>
          <w:rFonts w:ascii="Times New Roman" w:hAnsi="Times New Roman" w:eastAsia="Times New Roman" w:cs="Times New Roman"/>
          <w:spacing w:val="1"/>
          <w:position w:val="12"/>
          <w:sz w:val="21"/>
          <w:szCs w:val="21"/>
          <w:highlight w:val="none"/>
        </w:rPr>
        <w:t>3.2.1</w:t>
      </w:r>
      <w:r>
        <w:rPr>
          <w:rFonts w:ascii="Times New Roman" w:hAnsi="Times New Roman" w:eastAsia="Times New Roman" w:cs="Times New Roman"/>
          <w:spacing w:val="32"/>
          <w:position w:val="12"/>
          <w:sz w:val="21"/>
          <w:szCs w:val="21"/>
          <w:highlight w:val="none"/>
        </w:rPr>
        <w:t xml:space="preserve"> </w:t>
      </w:r>
      <w:r>
        <w:rPr>
          <w:rFonts w:ascii="Times New Roman" w:hAnsi="Times New Roman" w:eastAsia="宋体" w:cs="宋体"/>
          <w:spacing w:val="1"/>
          <w:position w:val="12"/>
          <w:sz w:val="21"/>
          <w:szCs w:val="21"/>
          <w:highlight w:val="none"/>
        </w:rPr>
        <w:t>评标委员会对通过了初步评审的投标文件进行详细</w:t>
      </w:r>
      <w:r>
        <w:rPr>
          <w:rFonts w:ascii="Times New Roman" w:hAnsi="Times New Roman" w:eastAsia="宋体" w:cs="宋体"/>
          <w:position w:val="12"/>
          <w:sz w:val="21"/>
          <w:szCs w:val="21"/>
          <w:highlight w:val="none"/>
        </w:rPr>
        <w:t>评审。如采用入围方式的，则</w:t>
      </w:r>
    </w:p>
    <w:p w14:paraId="474CB77E">
      <w:pPr>
        <w:spacing w:before="1" w:line="219" w:lineRule="auto"/>
        <w:ind w:left="20"/>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按照评标办法前附表规定的方式进行入围。</w:t>
      </w:r>
    </w:p>
    <w:p w14:paraId="1D75330A">
      <w:pPr>
        <w:spacing w:before="129" w:line="380" w:lineRule="exact"/>
        <w:ind w:left="441"/>
        <w:rPr>
          <w:rFonts w:ascii="Times New Roman" w:hAnsi="Times New Roman" w:eastAsia="宋体" w:cs="宋体"/>
          <w:sz w:val="21"/>
          <w:szCs w:val="21"/>
          <w:highlight w:val="none"/>
        </w:rPr>
      </w:pPr>
      <w:r>
        <w:rPr>
          <w:rFonts w:ascii="Times New Roman" w:hAnsi="Times New Roman" w:eastAsia="Times New Roman" w:cs="Times New Roman"/>
          <w:position w:val="12"/>
          <w:sz w:val="21"/>
          <w:szCs w:val="21"/>
          <w:highlight w:val="none"/>
        </w:rPr>
        <w:t>3.2.2</w:t>
      </w:r>
      <w:r>
        <w:rPr>
          <w:rFonts w:ascii="Times New Roman" w:hAnsi="Times New Roman" w:eastAsia="Times New Roman" w:cs="Times New Roman"/>
          <w:spacing w:val="31"/>
          <w:w w:val="101"/>
          <w:position w:val="12"/>
          <w:sz w:val="21"/>
          <w:szCs w:val="21"/>
          <w:highlight w:val="none"/>
        </w:rPr>
        <w:t xml:space="preserve"> </w:t>
      </w:r>
      <w:r>
        <w:rPr>
          <w:rFonts w:ascii="Times New Roman" w:hAnsi="Times New Roman" w:eastAsia="宋体" w:cs="宋体"/>
          <w:position w:val="12"/>
          <w:sz w:val="21"/>
          <w:szCs w:val="21"/>
          <w:highlight w:val="none"/>
        </w:rPr>
        <w:t xml:space="preserve">评标委员会按本章第 </w:t>
      </w:r>
      <w:r>
        <w:rPr>
          <w:rFonts w:ascii="Times New Roman" w:hAnsi="Times New Roman" w:eastAsia="Times New Roman" w:cs="Times New Roman"/>
          <w:position w:val="12"/>
          <w:sz w:val="21"/>
          <w:szCs w:val="21"/>
          <w:highlight w:val="none"/>
        </w:rPr>
        <w:t>2.2</w:t>
      </w:r>
      <w:r>
        <w:rPr>
          <w:rFonts w:ascii="Times New Roman" w:hAnsi="Times New Roman" w:eastAsia="Times New Roman" w:cs="Times New Roman"/>
          <w:spacing w:val="43"/>
          <w:position w:val="12"/>
          <w:sz w:val="21"/>
          <w:szCs w:val="21"/>
          <w:highlight w:val="none"/>
        </w:rPr>
        <w:t xml:space="preserve"> </w:t>
      </w:r>
      <w:r>
        <w:rPr>
          <w:rFonts w:ascii="Times New Roman" w:hAnsi="Times New Roman" w:eastAsia="宋体" w:cs="宋体"/>
          <w:position w:val="12"/>
          <w:sz w:val="21"/>
          <w:szCs w:val="21"/>
          <w:highlight w:val="none"/>
        </w:rPr>
        <w:t>款规定的量化因素和分值进行打分</w:t>
      </w:r>
      <w:r>
        <w:rPr>
          <w:rFonts w:ascii="Times New Roman" w:hAnsi="Times New Roman" w:eastAsia="宋体" w:cs="宋体"/>
          <w:spacing w:val="-1"/>
          <w:position w:val="12"/>
          <w:sz w:val="21"/>
          <w:szCs w:val="21"/>
          <w:highlight w:val="none"/>
        </w:rPr>
        <w:t>，并计算出综合评估</w:t>
      </w:r>
    </w:p>
    <w:p w14:paraId="50C19157">
      <w:pPr>
        <w:spacing w:before="1" w:line="220" w:lineRule="auto"/>
        <w:ind w:left="19"/>
        <w:rPr>
          <w:rFonts w:ascii="Times New Roman" w:hAnsi="Times New Roman" w:eastAsia="宋体" w:cs="宋体"/>
          <w:sz w:val="21"/>
          <w:szCs w:val="21"/>
          <w:highlight w:val="none"/>
        </w:rPr>
      </w:pPr>
      <w:r>
        <w:rPr>
          <w:rFonts w:ascii="Times New Roman" w:hAnsi="Times New Roman" w:eastAsia="宋体" w:cs="宋体"/>
          <w:spacing w:val="-9"/>
          <w:sz w:val="21"/>
          <w:szCs w:val="21"/>
          <w:highlight w:val="none"/>
        </w:rPr>
        <w:t>得分。</w:t>
      </w:r>
    </w:p>
    <w:p w14:paraId="1B1064AA">
      <w:pPr>
        <w:spacing w:before="132" w:line="220" w:lineRule="auto"/>
        <w:ind w:left="447"/>
        <w:rPr>
          <w:rFonts w:ascii="Times New Roman" w:hAnsi="Times New Roman" w:eastAsia="宋体" w:cs="宋体"/>
          <w:sz w:val="21"/>
          <w:szCs w:val="21"/>
          <w:highlight w:val="none"/>
        </w:rPr>
      </w:pPr>
      <w:r>
        <w:rPr>
          <w:rFonts w:ascii="Times New Roman" w:hAnsi="Times New Roman" w:eastAsia="宋体" w:cs="宋体"/>
          <w:sz w:val="21"/>
          <w:szCs w:val="21"/>
          <w:highlight w:val="none"/>
        </w:rPr>
        <w:t>（</w:t>
      </w:r>
      <w:r>
        <w:rPr>
          <w:rFonts w:ascii="Times New Roman" w:hAnsi="Times New Roman" w:eastAsia="Times New Roman" w:cs="Times New Roman"/>
          <w:sz w:val="21"/>
          <w:szCs w:val="21"/>
          <w:highlight w:val="none"/>
        </w:rPr>
        <w:t>1</w:t>
      </w:r>
      <w:r>
        <w:rPr>
          <w:rFonts w:ascii="Times New Roman" w:hAnsi="Times New Roman" w:eastAsia="宋体" w:cs="宋体"/>
          <w:sz w:val="21"/>
          <w:szCs w:val="21"/>
          <w:highlight w:val="none"/>
        </w:rPr>
        <w:t>）按本章第</w:t>
      </w:r>
      <w:r>
        <w:rPr>
          <w:rFonts w:ascii="Times New Roman" w:hAnsi="Times New Roman" w:eastAsia="宋体" w:cs="宋体"/>
          <w:spacing w:val="-48"/>
          <w:sz w:val="21"/>
          <w:szCs w:val="21"/>
          <w:highlight w:val="none"/>
        </w:rPr>
        <w:t xml:space="preserve"> </w:t>
      </w:r>
      <w:r>
        <w:rPr>
          <w:rFonts w:ascii="Times New Roman" w:hAnsi="Times New Roman" w:eastAsia="Times New Roman" w:cs="Times New Roman"/>
          <w:sz w:val="21"/>
          <w:szCs w:val="21"/>
          <w:highlight w:val="none"/>
        </w:rPr>
        <w:t>2.2.4</w:t>
      </w:r>
      <w:r>
        <w:rPr>
          <w:rFonts w:ascii="Times New Roman" w:hAnsi="Times New Roman" w:eastAsia="宋体" w:cs="宋体"/>
          <w:sz w:val="21"/>
          <w:szCs w:val="21"/>
          <w:highlight w:val="none"/>
        </w:rPr>
        <w:t>（</w:t>
      </w:r>
      <w:r>
        <w:rPr>
          <w:rFonts w:ascii="Times New Roman" w:hAnsi="Times New Roman" w:eastAsia="Times New Roman" w:cs="Times New Roman"/>
          <w:sz w:val="21"/>
          <w:szCs w:val="21"/>
          <w:highlight w:val="none"/>
        </w:rPr>
        <w:t>1</w:t>
      </w:r>
      <w:r>
        <w:rPr>
          <w:rFonts w:ascii="Times New Roman" w:hAnsi="Times New Roman" w:eastAsia="宋体" w:cs="宋体"/>
          <w:sz w:val="21"/>
          <w:szCs w:val="21"/>
          <w:highlight w:val="none"/>
        </w:rPr>
        <w:t>）目规定的评</w:t>
      </w:r>
      <w:r>
        <w:rPr>
          <w:rFonts w:ascii="Times New Roman" w:hAnsi="Times New Roman" w:eastAsia="宋体" w:cs="宋体"/>
          <w:spacing w:val="-1"/>
          <w:sz w:val="21"/>
          <w:szCs w:val="21"/>
          <w:highlight w:val="none"/>
        </w:rPr>
        <w:t>审因素和分值对经济标计算出得分</w:t>
      </w:r>
      <w:r>
        <w:rPr>
          <w:rFonts w:ascii="Times New Roman" w:hAnsi="Times New Roman" w:eastAsia="宋体" w:cs="宋体"/>
          <w:spacing w:val="-53"/>
          <w:sz w:val="21"/>
          <w:szCs w:val="21"/>
          <w:highlight w:val="none"/>
        </w:rPr>
        <w:t xml:space="preserve"> </w:t>
      </w:r>
      <w:r>
        <w:rPr>
          <w:rFonts w:ascii="Times New Roman" w:hAnsi="Times New Roman" w:eastAsia="Times New Roman" w:cs="Times New Roman"/>
          <w:spacing w:val="-1"/>
          <w:sz w:val="21"/>
          <w:szCs w:val="21"/>
          <w:highlight w:val="none"/>
        </w:rPr>
        <w:t>A</w:t>
      </w:r>
      <w:r>
        <w:rPr>
          <w:rFonts w:ascii="Times New Roman" w:hAnsi="Times New Roman" w:eastAsia="宋体" w:cs="宋体"/>
          <w:spacing w:val="-1"/>
          <w:sz w:val="21"/>
          <w:szCs w:val="21"/>
          <w:highlight w:val="none"/>
        </w:rPr>
        <w:t>；</w:t>
      </w:r>
    </w:p>
    <w:p w14:paraId="56EFFDC2">
      <w:pPr>
        <w:spacing w:before="129" w:line="220" w:lineRule="auto"/>
        <w:ind w:left="447"/>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w:t>
      </w:r>
      <w:r>
        <w:rPr>
          <w:rFonts w:ascii="Times New Roman" w:hAnsi="Times New Roman" w:eastAsia="Times New Roman" w:cs="Times New Roman"/>
          <w:spacing w:val="-1"/>
          <w:sz w:val="21"/>
          <w:szCs w:val="21"/>
          <w:highlight w:val="none"/>
        </w:rPr>
        <w:t>2</w:t>
      </w:r>
      <w:r>
        <w:rPr>
          <w:rFonts w:ascii="Times New Roman" w:hAnsi="Times New Roman" w:eastAsia="宋体" w:cs="宋体"/>
          <w:spacing w:val="-1"/>
          <w:sz w:val="21"/>
          <w:szCs w:val="21"/>
          <w:highlight w:val="none"/>
        </w:rPr>
        <w:t>）按本章第</w:t>
      </w:r>
      <w:r>
        <w:rPr>
          <w:rFonts w:ascii="Times New Roman" w:hAnsi="Times New Roman" w:eastAsia="宋体" w:cs="宋体"/>
          <w:spacing w:val="-30"/>
          <w:sz w:val="21"/>
          <w:szCs w:val="21"/>
          <w:highlight w:val="none"/>
        </w:rPr>
        <w:t xml:space="preserve"> </w:t>
      </w:r>
      <w:r>
        <w:rPr>
          <w:rFonts w:ascii="Times New Roman" w:hAnsi="Times New Roman" w:eastAsia="Times New Roman" w:cs="Times New Roman"/>
          <w:spacing w:val="-1"/>
          <w:sz w:val="21"/>
          <w:szCs w:val="21"/>
          <w:highlight w:val="none"/>
        </w:rPr>
        <w:t>2.2.4</w:t>
      </w:r>
      <w:r>
        <w:rPr>
          <w:rFonts w:ascii="Times New Roman" w:hAnsi="Times New Roman" w:eastAsia="宋体" w:cs="宋体"/>
          <w:spacing w:val="-1"/>
          <w:sz w:val="21"/>
          <w:szCs w:val="21"/>
          <w:highlight w:val="none"/>
        </w:rPr>
        <w:t>（</w:t>
      </w:r>
      <w:r>
        <w:rPr>
          <w:rFonts w:ascii="Times New Roman" w:hAnsi="Times New Roman" w:eastAsia="Times New Roman" w:cs="Times New Roman"/>
          <w:spacing w:val="-1"/>
          <w:sz w:val="21"/>
          <w:szCs w:val="21"/>
          <w:highlight w:val="none"/>
        </w:rPr>
        <w:t>2</w:t>
      </w:r>
      <w:r>
        <w:rPr>
          <w:rFonts w:ascii="Times New Roman" w:hAnsi="Times New Roman" w:eastAsia="宋体" w:cs="宋体"/>
          <w:spacing w:val="-1"/>
          <w:sz w:val="21"/>
          <w:szCs w:val="21"/>
          <w:highlight w:val="none"/>
        </w:rPr>
        <w:t>）目规定的评审因素和分值对技术标计算出得分</w:t>
      </w:r>
      <w:r>
        <w:rPr>
          <w:rFonts w:ascii="Times New Roman" w:hAnsi="Times New Roman" w:eastAsia="宋体" w:cs="宋体"/>
          <w:spacing w:val="-47"/>
          <w:sz w:val="21"/>
          <w:szCs w:val="21"/>
          <w:highlight w:val="none"/>
        </w:rPr>
        <w:t xml:space="preserve"> </w:t>
      </w:r>
      <w:r>
        <w:rPr>
          <w:rFonts w:ascii="Times New Roman" w:hAnsi="Times New Roman" w:eastAsia="Times New Roman" w:cs="Times New Roman"/>
          <w:spacing w:val="-1"/>
          <w:sz w:val="21"/>
          <w:szCs w:val="21"/>
          <w:highlight w:val="none"/>
        </w:rPr>
        <w:t>B</w:t>
      </w:r>
      <w:r>
        <w:rPr>
          <w:rFonts w:ascii="Times New Roman" w:hAnsi="Times New Roman" w:eastAsia="宋体" w:cs="宋体"/>
          <w:spacing w:val="-1"/>
          <w:sz w:val="21"/>
          <w:szCs w:val="21"/>
          <w:highlight w:val="none"/>
        </w:rPr>
        <w:t>；</w:t>
      </w:r>
    </w:p>
    <w:p w14:paraId="219CDE65">
      <w:pPr>
        <w:spacing w:before="129" w:line="220" w:lineRule="auto"/>
        <w:ind w:left="447"/>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w:t>
      </w:r>
      <w:r>
        <w:rPr>
          <w:rFonts w:ascii="Times New Roman" w:hAnsi="Times New Roman" w:eastAsia="Times New Roman" w:cs="Times New Roman"/>
          <w:spacing w:val="-1"/>
          <w:sz w:val="21"/>
          <w:szCs w:val="21"/>
          <w:highlight w:val="none"/>
        </w:rPr>
        <w:t>3</w:t>
      </w:r>
      <w:r>
        <w:rPr>
          <w:rFonts w:ascii="Times New Roman" w:hAnsi="Times New Roman" w:eastAsia="宋体" w:cs="宋体"/>
          <w:spacing w:val="-1"/>
          <w:sz w:val="21"/>
          <w:szCs w:val="21"/>
          <w:highlight w:val="none"/>
        </w:rPr>
        <w:t>）按本章第</w:t>
      </w:r>
      <w:r>
        <w:rPr>
          <w:rFonts w:ascii="Times New Roman" w:hAnsi="Times New Roman" w:eastAsia="宋体" w:cs="宋体"/>
          <w:spacing w:val="-33"/>
          <w:sz w:val="21"/>
          <w:szCs w:val="21"/>
          <w:highlight w:val="none"/>
        </w:rPr>
        <w:t xml:space="preserve"> </w:t>
      </w:r>
      <w:r>
        <w:rPr>
          <w:rFonts w:ascii="Times New Roman" w:hAnsi="Times New Roman" w:eastAsia="Times New Roman" w:cs="Times New Roman"/>
          <w:spacing w:val="-1"/>
          <w:sz w:val="21"/>
          <w:szCs w:val="21"/>
          <w:highlight w:val="none"/>
        </w:rPr>
        <w:t>2.2.4</w:t>
      </w:r>
      <w:r>
        <w:rPr>
          <w:rFonts w:ascii="Times New Roman" w:hAnsi="Times New Roman" w:eastAsia="宋体" w:cs="宋体"/>
          <w:spacing w:val="-1"/>
          <w:sz w:val="21"/>
          <w:szCs w:val="21"/>
          <w:highlight w:val="none"/>
        </w:rPr>
        <w:t>（</w:t>
      </w:r>
      <w:r>
        <w:rPr>
          <w:rFonts w:ascii="Times New Roman" w:hAnsi="Times New Roman" w:eastAsia="Times New Roman" w:cs="Times New Roman"/>
          <w:spacing w:val="-1"/>
          <w:sz w:val="21"/>
          <w:szCs w:val="21"/>
          <w:highlight w:val="none"/>
        </w:rPr>
        <w:t>3</w:t>
      </w:r>
      <w:r>
        <w:rPr>
          <w:rFonts w:ascii="Times New Roman" w:hAnsi="Times New Roman" w:eastAsia="宋体" w:cs="宋体"/>
          <w:spacing w:val="-1"/>
          <w:sz w:val="21"/>
          <w:szCs w:val="21"/>
          <w:highlight w:val="none"/>
        </w:rPr>
        <w:t>）目规定的评审因素和分值对资信标计算出得分</w:t>
      </w:r>
      <w:r>
        <w:rPr>
          <w:rFonts w:ascii="Times New Roman" w:hAnsi="Times New Roman" w:eastAsia="宋体" w:cs="宋体"/>
          <w:spacing w:val="-44"/>
          <w:sz w:val="21"/>
          <w:szCs w:val="21"/>
          <w:highlight w:val="none"/>
        </w:rPr>
        <w:t xml:space="preserve"> </w:t>
      </w:r>
      <w:r>
        <w:rPr>
          <w:rFonts w:ascii="Times New Roman" w:hAnsi="Times New Roman" w:eastAsia="Times New Roman" w:cs="Times New Roman"/>
          <w:spacing w:val="-1"/>
          <w:sz w:val="21"/>
          <w:szCs w:val="21"/>
          <w:highlight w:val="none"/>
        </w:rPr>
        <w:t>C</w:t>
      </w:r>
      <w:r>
        <w:rPr>
          <w:rFonts w:ascii="Times New Roman" w:hAnsi="Times New Roman" w:eastAsia="宋体" w:cs="宋体"/>
          <w:spacing w:val="-1"/>
          <w:sz w:val="21"/>
          <w:szCs w:val="21"/>
          <w:highlight w:val="none"/>
        </w:rPr>
        <w:t>；</w:t>
      </w:r>
    </w:p>
    <w:p w14:paraId="1AD90C98">
      <w:pPr>
        <w:spacing w:before="129" w:line="220" w:lineRule="auto"/>
        <w:ind w:left="447"/>
        <w:rPr>
          <w:rFonts w:ascii="Times New Roman" w:hAnsi="Times New Roman" w:eastAsia="宋体" w:cs="宋体"/>
          <w:sz w:val="21"/>
          <w:szCs w:val="21"/>
          <w:highlight w:val="none"/>
        </w:rPr>
      </w:pPr>
      <w:r>
        <w:rPr>
          <w:rFonts w:ascii="Times New Roman" w:hAnsi="Times New Roman" w:eastAsia="宋体" w:cs="宋体"/>
          <w:sz w:val="21"/>
          <w:szCs w:val="21"/>
          <w:highlight w:val="none"/>
        </w:rPr>
        <w:t>（</w:t>
      </w:r>
      <w:r>
        <w:rPr>
          <w:rFonts w:ascii="Times New Roman" w:hAnsi="Times New Roman" w:eastAsia="Times New Roman" w:cs="Times New Roman"/>
          <w:sz w:val="21"/>
          <w:szCs w:val="21"/>
          <w:highlight w:val="none"/>
        </w:rPr>
        <w:t>4</w:t>
      </w:r>
      <w:r>
        <w:rPr>
          <w:rFonts w:ascii="Times New Roman" w:hAnsi="Times New Roman" w:eastAsia="宋体" w:cs="宋体"/>
          <w:sz w:val="21"/>
          <w:szCs w:val="21"/>
          <w:highlight w:val="none"/>
        </w:rPr>
        <w:t>）按本章第</w:t>
      </w:r>
      <w:r>
        <w:rPr>
          <w:rFonts w:ascii="Times New Roman" w:hAnsi="Times New Roman" w:eastAsia="宋体" w:cs="宋体"/>
          <w:spacing w:val="-47"/>
          <w:sz w:val="21"/>
          <w:szCs w:val="21"/>
          <w:highlight w:val="none"/>
        </w:rPr>
        <w:t xml:space="preserve"> </w:t>
      </w:r>
      <w:r>
        <w:rPr>
          <w:rFonts w:ascii="Times New Roman" w:hAnsi="Times New Roman" w:eastAsia="Times New Roman" w:cs="Times New Roman"/>
          <w:sz w:val="21"/>
          <w:szCs w:val="21"/>
          <w:highlight w:val="none"/>
        </w:rPr>
        <w:t>2.2.4</w:t>
      </w:r>
      <w:r>
        <w:rPr>
          <w:rFonts w:ascii="Times New Roman" w:hAnsi="Times New Roman" w:eastAsia="宋体" w:cs="宋体"/>
          <w:sz w:val="21"/>
          <w:szCs w:val="21"/>
          <w:highlight w:val="none"/>
        </w:rPr>
        <w:t>（</w:t>
      </w:r>
      <w:r>
        <w:rPr>
          <w:rFonts w:ascii="Times New Roman" w:hAnsi="Times New Roman" w:eastAsia="Times New Roman" w:cs="Times New Roman"/>
          <w:sz w:val="21"/>
          <w:szCs w:val="21"/>
          <w:highlight w:val="none"/>
        </w:rPr>
        <w:t>4</w:t>
      </w:r>
      <w:r>
        <w:rPr>
          <w:rFonts w:ascii="Times New Roman" w:hAnsi="Times New Roman" w:eastAsia="宋体" w:cs="宋体"/>
          <w:sz w:val="21"/>
          <w:szCs w:val="21"/>
          <w:highlight w:val="none"/>
        </w:rPr>
        <w:t>）目规定的评审</w:t>
      </w:r>
      <w:r>
        <w:rPr>
          <w:rFonts w:ascii="Times New Roman" w:hAnsi="Times New Roman" w:eastAsia="宋体" w:cs="宋体"/>
          <w:spacing w:val="-1"/>
          <w:sz w:val="21"/>
          <w:szCs w:val="21"/>
          <w:highlight w:val="none"/>
        </w:rPr>
        <w:t>因素和分值对其他因素计算出得分</w:t>
      </w:r>
      <w:r>
        <w:rPr>
          <w:rFonts w:ascii="Times New Roman" w:hAnsi="Times New Roman" w:eastAsia="宋体" w:cs="宋体"/>
          <w:spacing w:val="-53"/>
          <w:sz w:val="21"/>
          <w:szCs w:val="21"/>
          <w:highlight w:val="none"/>
        </w:rPr>
        <w:t xml:space="preserve"> </w:t>
      </w:r>
      <w:r>
        <w:rPr>
          <w:rFonts w:ascii="Times New Roman" w:hAnsi="Times New Roman" w:eastAsia="Times New Roman" w:cs="Times New Roman"/>
          <w:spacing w:val="-1"/>
          <w:sz w:val="21"/>
          <w:szCs w:val="21"/>
          <w:highlight w:val="none"/>
        </w:rPr>
        <w:t>D</w:t>
      </w:r>
      <w:r>
        <w:rPr>
          <w:rFonts w:ascii="Times New Roman" w:hAnsi="Times New Roman" w:eastAsia="宋体" w:cs="宋体"/>
          <w:spacing w:val="-1"/>
          <w:sz w:val="21"/>
          <w:szCs w:val="21"/>
          <w:highlight w:val="none"/>
        </w:rPr>
        <w:t>。</w:t>
      </w:r>
    </w:p>
    <w:p w14:paraId="410CE716">
      <w:pPr>
        <w:spacing w:line="220" w:lineRule="auto"/>
        <w:rPr>
          <w:rFonts w:ascii="Times New Roman" w:hAnsi="Times New Roman" w:eastAsia="宋体" w:cs="宋体"/>
          <w:sz w:val="21"/>
          <w:szCs w:val="21"/>
          <w:highlight w:val="none"/>
        </w:rPr>
        <w:sectPr>
          <w:footerReference r:id="rId35" w:type="default"/>
          <w:pgSz w:w="11905" w:h="16839"/>
          <w:pgMar w:top="1431" w:right="1614" w:bottom="996" w:left="1785" w:header="0" w:footer="791" w:gutter="0"/>
          <w:pgBorders>
            <w:top w:val="none" w:sz="0" w:space="0"/>
            <w:left w:val="none" w:sz="0" w:space="0"/>
            <w:bottom w:val="none" w:sz="0" w:space="0"/>
            <w:right w:val="none" w:sz="0" w:space="0"/>
          </w:pgBorders>
          <w:pgNumType w:fmt="decimal"/>
          <w:cols w:space="720" w:num="1"/>
        </w:sectPr>
      </w:pPr>
    </w:p>
    <w:p w14:paraId="0B23BF37">
      <w:pPr>
        <w:spacing w:before="129" w:line="221" w:lineRule="auto"/>
        <w:ind w:left="441"/>
        <w:rPr>
          <w:rFonts w:ascii="Times New Roman" w:hAnsi="Times New Roman" w:eastAsia="宋体" w:cs="宋体"/>
          <w:sz w:val="21"/>
          <w:szCs w:val="21"/>
          <w:highlight w:val="none"/>
        </w:rPr>
      </w:pPr>
      <w:bookmarkStart w:id="42" w:name="bookmark151"/>
      <w:bookmarkEnd w:id="42"/>
      <w:bookmarkStart w:id="43" w:name="bookmark150"/>
      <w:bookmarkEnd w:id="43"/>
      <w:r>
        <w:rPr>
          <w:rFonts w:ascii="Times New Roman" w:hAnsi="Times New Roman" w:eastAsia="Times New Roman" w:cs="Times New Roman"/>
          <w:spacing w:val="-3"/>
          <w:sz w:val="21"/>
          <w:szCs w:val="21"/>
          <w:highlight w:val="none"/>
        </w:rPr>
        <w:t xml:space="preserve">3.2.3 </w:t>
      </w:r>
      <w:r>
        <w:rPr>
          <w:rFonts w:ascii="Times New Roman" w:hAnsi="Times New Roman" w:eastAsia="宋体" w:cs="宋体"/>
          <w:spacing w:val="-3"/>
          <w:sz w:val="21"/>
          <w:szCs w:val="21"/>
          <w:highlight w:val="none"/>
        </w:rPr>
        <w:t>评分分值计算保留小数点后两位， 小数点后第三位“四</w:t>
      </w:r>
      <w:r>
        <w:rPr>
          <w:rFonts w:ascii="Times New Roman" w:hAnsi="Times New Roman" w:eastAsia="宋体" w:cs="宋体"/>
          <w:spacing w:val="-4"/>
          <w:sz w:val="21"/>
          <w:szCs w:val="21"/>
          <w:highlight w:val="none"/>
        </w:rPr>
        <w:t>舍五入”。</w:t>
      </w:r>
    </w:p>
    <w:p w14:paraId="6B698E03">
      <w:pPr>
        <w:spacing w:before="127" w:line="221" w:lineRule="auto"/>
        <w:ind w:left="441"/>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 xml:space="preserve">3.2.4 </w:t>
      </w:r>
      <w:r>
        <w:rPr>
          <w:rFonts w:ascii="Times New Roman" w:hAnsi="Times New Roman" w:eastAsia="宋体" w:cs="宋体"/>
          <w:spacing w:val="-1"/>
          <w:sz w:val="21"/>
          <w:szCs w:val="21"/>
          <w:highlight w:val="none"/>
        </w:rPr>
        <w:t>投标人得分</w:t>
      </w:r>
      <w:r>
        <w:rPr>
          <w:rFonts w:ascii="Times New Roman" w:hAnsi="Times New Roman" w:eastAsia="Times New Roman" w:cs="Times New Roman"/>
          <w:spacing w:val="-1"/>
          <w:sz w:val="21"/>
          <w:szCs w:val="21"/>
          <w:highlight w:val="none"/>
        </w:rPr>
        <w:t>=A+B+C+D</w:t>
      </w:r>
      <w:r>
        <w:rPr>
          <w:rFonts w:ascii="Times New Roman" w:hAnsi="Times New Roman" w:eastAsia="宋体" w:cs="宋体"/>
          <w:spacing w:val="-1"/>
          <w:sz w:val="21"/>
          <w:szCs w:val="21"/>
          <w:highlight w:val="none"/>
        </w:rPr>
        <w:t>。</w:t>
      </w:r>
    </w:p>
    <w:p w14:paraId="5CCECDF9">
      <w:pPr>
        <w:spacing w:before="128" w:line="220" w:lineRule="auto"/>
        <w:ind w:left="441"/>
        <w:rPr>
          <w:rFonts w:ascii="Times New Roman" w:hAnsi="Times New Roman" w:eastAsia="宋体" w:cs="宋体"/>
          <w:sz w:val="21"/>
          <w:szCs w:val="21"/>
          <w:highlight w:val="none"/>
        </w:rPr>
      </w:pPr>
      <w:r>
        <w:rPr>
          <w:rFonts w:ascii="Times New Roman" w:hAnsi="Times New Roman" w:eastAsia="Times New Roman" w:cs="Times New Roman"/>
          <w:sz w:val="21"/>
          <w:szCs w:val="21"/>
          <w:highlight w:val="none"/>
        </w:rPr>
        <w:t xml:space="preserve">3.2.5 </w:t>
      </w:r>
      <w:r>
        <w:rPr>
          <w:rFonts w:ascii="Times New Roman" w:hAnsi="Times New Roman" w:eastAsia="宋体" w:cs="宋体"/>
          <w:sz w:val="21"/>
          <w:szCs w:val="21"/>
          <w:highlight w:val="none"/>
        </w:rPr>
        <w:t>各投标人评分结果汇总确定办法详见评</w:t>
      </w:r>
      <w:r>
        <w:rPr>
          <w:rFonts w:ascii="Times New Roman" w:hAnsi="Times New Roman" w:eastAsia="宋体" w:cs="宋体"/>
          <w:spacing w:val="-1"/>
          <w:sz w:val="21"/>
          <w:szCs w:val="21"/>
          <w:highlight w:val="none"/>
        </w:rPr>
        <w:t>标办法前附表。</w:t>
      </w:r>
    </w:p>
    <w:p w14:paraId="21F42058">
      <w:pPr>
        <w:spacing w:before="128" w:line="219" w:lineRule="auto"/>
        <w:ind w:left="19"/>
        <w:rPr>
          <w:rFonts w:hint="eastAsia" w:ascii="Times New Roman" w:hAnsi="Times New Roman" w:eastAsia="黑体" w:cs="黑体"/>
          <w:sz w:val="24"/>
          <w:szCs w:val="24"/>
          <w:highlight w:val="none"/>
          <w:lang w:eastAsia="zh-CN"/>
        </w:rPr>
      </w:pPr>
      <w:r>
        <w:rPr>
          <w:rFonts w:ascii="Times New Roman" w:hAnsi="Times New Roman" w:eastAsia="Times New Roman" w:cs="Times New Roman"/>
          <w:spacing w:val="-1"/>
          <w:sz w:val="24"/>
          <w:szCs w:val="24"/>
          <w:highlight w:val="none"/>
        </w:rPr>
        <w:t xml:space="preserve">3.3 </w:t>
      </w:r>
      <w:r>
        <w:rPr>
          <w:rFonts w:ascii="Times New Roman" w:hAnsi="Times New Roman" w:eastAsia="黑体" w:cs="黑体"/>
          <w:spacing w:val="-1"/>
          <w:sz w:val="24"/>
          <w:szCs w:val="24"/>
          <w:highlight w:val="none"/>
        </w:rPr>
        <w:t>投标文件的澄清和</w:t>
      </w:r>
      <w:r>
        <w:rPr>
          <w:rFonts w:hint="eastAsia" w:ascii="Times New Roman" w:hAnsi="Times New Roman" w:eastAsia="黑体" w:cs="黑体"/>
          <w:spacing w:val="-1"/>
          <w:sz w:val="24"/>
          <w:szCs w:val="24"/>
          <w:highlight w:val="none"/>
          <w:lang w:eastAsia="zh-CN"/>
        </w:rPr>
        <w:t>补充</w:t>
      </w:r>
    </w:p>
    <w:p w14:paraId="7E8FF963">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default" w:ascii="Times New Roman" w:hAnsi="Times New Roman" w:cs="Times New Roman"/>
          <w:lang w:eastAsia="zh-CN"/>
        </w:rPr>
      </w:pPr>
      <w:r>
        <w:rPr>
          <w:rFonts w:hint="default" w:ascii="Times New Roman" w:hAnsi="Times New Roman" w:cs="Times New Roman"/>
        </w:rPr>
        <w:t>3.3.1 在评标过程中，评标委员会可以书面形式要求投标人对投标文件中含义不明确、 对同类问题表述不一致或者有明显文字和计算错误的内容作必要的澄清、说明或</w:t>
      </w:r>
      <w:r>
        <w:rPr>
          <w:rFonts w:hint="default" w:ascii="Times New Roman" w:hAnsi="Times New Roman" w:cs="Times New Roman"/>
          <w:lang w:eastAsia="zh-CN"/>
        </w:rPr>
        <w:t>补充</w:t>
      </w:r>
      <w:r>
        <w:rPr>
          <w:rFonts w:hint="default" w:ascii="Times New Roman" w:hAnsi="Times New Roman" w:cs="Times New Roman"/>
        </w:rPr>
        <w:t>。澄 清、说明或</w:t>
      </w:r>
      <w:r>
        <w:rPr>
          <w:rFonts w:hint="default" w:ascii="Times New Roman" w:hAnsi="Times New Roman" w:cs="Times New Roman"/>
          <w:lang w:eastAsia="zh-CN"/>
        </w:rPr>
        <w:t>补充</w:t>
      </w:r>
      <w:r>
        <w:rPr>
          <w:rFonts w:hint="default" w:ascii="Times New Roman" w:hAnsi="Times New Roman" w:cs="Times New Roman"/>
        </w:rPr>
        <w:t>应以书面方式进行</w:t>
      </w:r>
      <w:r>
        <w:rPr>
          <w:rFonts w:hint="default" w:ascii="Times New Roman" w:hAnsi="Times New Roman" w:cs="Times New Roman"/>
          <w:lang w:eastAsia="zh-CN"/>
        </w:rPr>
        <w:t>。</w:t>
      </w:r>
    </w:p>
    <w:p w14:paraId="3BF7C749">
      <w:pPr>
        <w:spacing w:before="118" w:line="379" w:lineRule="exact"/>
        <w:ind w:right="10"/>
        <w:jc w:val="right"/>
        <w:rPr>
          <w:rFonts w:ascii="Times New Roman" w:hAnsi="Times New Roman" w:eastAsia="宋体" w:cs="宋体"/>
          <w:sz w:val="21"/>
          <w:szCs w:val="21"/>
          <w:highlight w:val="none"/>
        </w:rPr>
      </w:pPr>
      <w:r>
        <w:rPr>
          <w:rFonts w:ascii="Times New Roman" w:hAnsi="Times New Roman" w:eastAsia="Times New Roman" w:cs="Times New Roman"/>
          <w:spacing w:val="6"/>
          <w:position w:val="12"/>
          <w:sz w:val="21"/>
          <w:szCs w:val="21"/>
          <w:highlight w:val="none"/>
        </w:rPr>
        <w:t>3.3.2</w:t>
      </w:r>
      <w:r>
        <w:rPr>
          <w:rFonts w:ascii="Times New Roman" w:hAnsi="Times New Roman" w:eastAsia="Times New Roman" w:cs="Times New Roman"/>
          <w:spacing w:val="38"/>
          <w:position w:val="12"/>
          <w:sz w:val="21"/>
          <w:szCs w:val="21"/>
          <w:highlight w:val="none"/>
        </w:rPr>
        <w:t xml:space="preserve"> </w:t>
      </w:r>
      <w:r>
        <w:rPr>
          <w:rFonts w:ascii="Times New Roman" w:hAnsi="Times New Roman" w:eastAsia="宋体" w:cs="宋体"/>
          <w:spacing w:val="6"/>
          <w:position w:val="12"/>
          <w:sz w:val="21"/>
          <w:szCs w:val="21"/>
          <w:highlight w:val="none"/>
        </w:rPr>
        <w:t>澄清、说明和</w:t>
      </w:r>
      <w:r>
        <w:rPr>
          <w:rFonts w:hint="eastAsia" w:ascii="Times New Roman" w:hAnsi="Times New Roman" w:eastAsia="宋体" w:cs="宋体"/>
          <w:spacing w:val="6"/>
          <w:position w:val="12"/>
          <w:sz w:val="21"/>
          <w:szCs w:val="21"/>
          <w:highlight w:val="none"/>
          <w:lang w:eastAsia="zh-CN"/>
        </w:rPr>
        <w:t>补充</w:t>
      </w:r>
      <w:r>
        <w:rPr>
          <w:rFonts w:ascii="Times New Roman" w:hAnsi="Times New Roman" w:eastAsia="宋体" w:cs="宋体"/>
          <w:spacing w:val="6"/>
          <w:position w:val="12"/>
          <w:sz w:val="21"/>
          <w:szCs w:val="21"/>
          <w:highlight w:val="none"/>
        </w:rPr>
        <w:t>不得超出投标文件的范围且不得改变投标文件的</w:t>
      </w:r>
      <w:r>
        <w:rPr>
          <w:rFonts w:ascii="Times New Roman" w:hAnsi="Times New Roman" w:eastAsia="宋体" w:cs="宋体"/>
          <w:spacing w:val="5"/>
          <w:position w:val="12"/>
          <w:sz w:val="21"/>
          <w:szCs w:val="21"/>
          <w:highlight w:val="none"/>
        </w:rPr>
        <w:t>实质性内容</w:t>
      </w:r>
    </w:p>
    <w:p w14:paraId="4EE2293D">
      <w:pPr>
        <w:spacing w:before="1" w:line="219" w:lineRule="auto"/>
        <w:ind w:left="24"/>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（算术错误修正的除外）。投标人的书面澄清、说明和</w:t>
      </w:r>
      <w:r>
        <w:rPr>
          <w:rFonts w:hint="eastAsia" w:ascii="Times New Roman" w:hAnsi="Times New Roman" w:eastAsia="宋体" w:cs="宋体"/>
          <w:spacing w:val="-4"/>
          <w:sz w:val="21"/>
          <w:szCs w:val="21"/>
          <w:highlight w:val="none"/>
          <w:lang w:eastAsia="zh-CN"/>
        </w:rPr>
        <w:t>补充</w:t>
      </w:r>
      <w:r>
        <w:rPr>
          <w:rFonts w:ascii="Times New Roman" w:hAnsi="Times New Roman" w:eastAsia="宋体" w:cs="宋体"/>
          <w:spacing w:val="-4"/>
          <w:sz w:val="21"/>
          <w:szCs w:val="21"/>
          <w:highlight w:val="none"/>
        </w:rPr>
        <w:t>属于投标文件的组成部分。</w:t>
      </w:r>
    </w:p>
    <w:p w14:paraId="7DF1825B">
      <w:pPr>
        <w:spacing w:before="129" w:line="379" w:lineRule="exact"/>
        <w:ind w:right="8"/>
        <w:jc w:val="right"/>
        <w:rPr>
          <w:rFonts w:ascii="Times New Roman" w:hAnsi="Times New Roman" w:eastAsia="宋体" w:cs="宋体"/>
          <w:sz w:val="21"/>
          <w:szCs w:val="21"/>
          <w:highlight w:val="none"/>
        </w:rPr>
      </w:pPr>
      <w:r>
        <w:rPr>
          <w:rFonts w:ascii="Times New Roman" w:hAnsi="Times New Roman" w:eastAsia="Times New Roman" w:cs="Times New Roman"/>
          <w:spacing w:val="1"/>
          <w:position w:val="12"/>
          <w:sz w:val="21"/>
          <w:szCs w:val="21"/>
          <w:highlight w:val="none"/>
        </w:rPr>
        <w:t>3.3.3</w:t>
      </w:r>
      <w:r>
        <w:rPr>
          <w:rFonts w:ascii="Times New Roman" w:hAnsi="Times New Roman" w:eastAsia="Times New Roman" w:cs="Times New Roman"/>
          <w:spacing w:val="32"/>
          <w:position w:val="12"/>
          <w:sz w:val="21"/>
          <w:szCs w:val="21"/>
          <w:highlight w:val="none"/>
        </w:rPr>
        <w:t xml:space="preserve"> </w:t>
      </w:r>
      <w:r>
        <w:rPr>
          <w:rFonts w:ascii="Times New Roman" w:hAnsi="Times New Roman" w:eastAsia="宋体" w:cs="宋体"/>
          <w:spacing w:val="1"/>
          <w:position w:val="12"/>
          <w:sz w:val="21"/>
          <w:szCs w:val="21"/>
          <w:highlight w:val="none"/>
        </w:rPr>
        <w:t>评标委员会对投标人提交的澄清、说明或</w:t>
      </w:r>
      <w:r>
        <w:rPr>
          <w:rFonts w:hint="eastAsia" w:ascii="Times New Roman" w:hAnsi="Times New Roman" w:eastAsia="宋体" w:cs="宋体"/>
          <w:spacing w:val="1"/>
          <w:position w:val="12"/>
          <w:sz w:val="21"/>
          <w:szCs w:val="21"/>
          <w:highlight w:val="none"/>
          <w:lang w:eastAsia="zh-CN"/>
        </w:rPr>
        <w:t>补充</w:t>
      </w:r>
      <w:r>
        <w:rPr>
          <w:rFonts w:ascii="Times New Roman" w:hAnsi="Times New Roman" w:eastAsia="宋体" w:cs="宋体"/>
          <w:spacing w:val="1"/>
          <w:position w:val="12"/>
          <w:sz w:val="21"/>
          <w:szCs w:val="21"/>
          <w:highlight w:val="none"/>
        </w:rPr>
        <w:t>有疑</w:t>
      </w:r>
      <w:r>
        <w:rPr>
          <w:rFonts w:ascii="Times New Roman" w:hAnsi="Times New Roman" w:eastAsia="宋体" w:cs="宋体"/>
          <w:position w:val="12"/>
          <w:sz w:val="21"/>
          <w:szCs w:val="21"/>
          <w:highlight w:val="none"/>
        </w:rPr>
        <w:t>问的，可以要求投标人进一步</w:t>
      </w:r>
    </w:p>
    <w:p w14:paraId="53209A90">
      <w:pPr>
        <w:spacing w:before="1" w:line="219" w:lineRule="auto"/>
        <w:ind w:left="18"/>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澄清、说明或</w:t>
      </w:r>
      <w:r>
        <w:rPr>
          <w:rFonts w:hint="eastAsia" w:ascii="Times New Roman" w:hAnsi="Times New Roman" w:eastAsia="宋体" w:cs="宋体"/>
          <w:spacing w:val="-5"/>
          <w:sz w:val="21"/>
          <w:szCs w:val="21"/>
          <w:highlight w:val="none"/>
          <w:lang w:eastAsia="zh-CN"/>
        </w:rPr>
        <w:t>补充</w:t>
      </w:r>
      <w:r>
        <w:rPr>
          <w:rFonts w:ascii="Times New Roman" w:hAnsi="Times New Roman" w:eastAsia="宋体" w:cs="宋体"/>
          <w:spacing w:val="-5"/>
          <w:sz w:val="21"/>
          <w:szCs w:val="21"/>
          <w:highlight w:val="none"/>
        </w:rPr>
        <w:t>， 直至满足评标委员会的要求。</w:t>
      </w:r>
    </w:p>
    <w:p w14:paraId="5CC0B39F">
      <w:pPr>
        <w:spacing w:before="129" w:line="335" w:lineRule="auto"/>
        <w:ind w:left="18" w:right="3" w:firstLine="423"/>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3.3.4</w:t>
      </w:r>
      <w:r>
        <w:rPr>
          <w:rFonts w:ascii="Times New Roman" w:hAnsi="Times New Roman" w:eastAsia="Times New Roman" w:cs="Times New Roman"/>
          <w:spacing w:val="41"/>
          <w:w w:val="101"/>
          <w:sz w:val="21"/>
          <w:szCs w:val="21"/>
          <w:highlight w:val="none"/>
        </w:rPr>
        <w:t xml:space="preserve"> </w:t>
      </w:r>
      <w:r>
        <w:rPr>
          <w:rFonts w:ascii="Times New Roman" w:hAnsi="Times New Roman" w:eastAsia="宋体" w:cs="宋体"/>
          <w:spacing w:val="1"/>
          <w:sz w:val="21"/>
          <w:szCs w:val="21"/>
          <w:highlight w:val="none"/>
        </w:rPr>
        <w:t>评标委员会要求投标人对投标文件问题</w:t>
      </w:r>
      <w:r>
        <w:rPr>
          <w:rFonts w:ascii="Times New Roman" w:hAnsi="Times New Roman" w:eastAsia="宋体" w:cs="宋体"/>
          <w:sz w:val="21"/>
          <w:szCs w:val="21"/>
          <w:highlight w:val="none"/>
        </w:rPr>
        <w:t>澄清的通知，以及投标人对投标文件的澄 清通过电子招标投标系统（辽宁省工程建设项</w:t>
      </w:r>
      <w:r>
        <w:rPr>
          <w:rFonts w:ascii="Times New Roman" w:hAnsi="Times New Roman" w:eastAsia="宋体" w:cs="宋体"/>
          <w:spacing w:val="-1"/>
          <w:sz w:val="21"/>
          <w:szCs w:val="21"/>
          <w:highlight w:val="none"/>
        </w:rPr>
        <w:t>目数字化开标评标系统） 以书面形式进行。</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投标人的澄清、说明或</w:t>
      </w:r>
      <w:r>
        <w:rPr>
          <w:rFonts w:hint="eastAsia" w:ascii="Times New Roman" w:hAnsi="Times New Roman" w:eastAsia="宋体" w:cs="宋体"/>
          <w:spacing w:val="3"/>
          <w:sz w:val="21"/>
          <w:szCs w:val="21"/>
          <w:highlight w:val="none"/>
          <w:lang w:eastAsia="zh-CN"/>
        </w:rPr>
        <w:t>补充</w:t>
      </w:r>
      <w:r>
        <w:rPr>
          <w:rFonts w:ascii="Times New Roman" w:hAnsi="Times New Roman" w:eastAsia="宋体" w:cs="宋体"/>
          <w:spacing w:val="3"/>
          <w:sz w:val="21"/>
          <w:szCs w:val="21"/>
          <w:highlight w:val="none"/>
        </w:rPr>
        <w:t>应在评标办法前附表通知规定的时间要求内提交，否则评标委</w:t>
      </w:r>
    </w:p>
    <w:p w14:paraId="341EE874">
      <w:pPr>
        <w:spacing w:before="1" w:line="219" w:lineRule="auto"/>
        <w:ind w:left="26"/>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员会（电子招标投标系统）将拒绝接收。</w:t>
      </w:r>
    </w:p>
    <w:p w14:paraId="79A060CD">
      <w:pPr>
        <w:spacing w:before="124" w:line="219" w:lineRule="auto"/>
        <w:ind w:left="19"/>
        <w:rPr>
          <w:rFonts w:ascii="Times New Roman" w:hAnsi="Times New Roman" w:eastAsia="黑体" w:cs="黑体"/>
          <w:sz w:val="24"/>
          <w:szCs w:val="24"/>
          <w:highlight w:val="none"/>
        </w:rPr>
      </w:pPr>
      <w:r>
        <w:rPr>
          <w:rFonts w:ascii="Times New Roman" w:hAnsi="Times New Roman" w:eastAsia="Times New Roman" w:cs="Times New Roman"/>
          <w:spacing w:val="-2"/>
          <w:sz w:val="24"/>
          <w:szCs w:val="24"/>
          <w:highlight w:val="none"/>
        </w:rPr>
        <w:t>3.4</w:t>
      </w:r>
      <w:r>
        <w:rPr>
          <w:rFonts w:ascii="Times New Roman" w:hAnsi="Times New Roman" w:eastAsia="Times New Roman" w:cs="Times New Roman"/>
          <w:spacing w:val="11"/>
          <w:sz w:val="24"/>
          <w:szCs w:val="24"/>
          <w:highlight w:val="none"/>
        </w:rPr>
        <w:t xml:space="preserve"> </w:t>
      </w:r>
      <w:r>
        <w:rPr>
          <w:rFonts w:ascii="Times New Roman" w:hAnsi="Times New Roman" w:eastAsia="黑体" w:cs="黑体"/>
          <w:spacing w:val="-2"/>
          <w:sz w:val="24"/>
          <w:szCs w:val="24"/>
          <w:highlight w:val="none"/>
        </w:rPr>
        <w:t>评标结果</w:t>
      </w:r>
    </w:p>
    <w:p w14:paraId="14B8255A">
      <w:pPr>
        <w:spacing w:line="220" w:lineRule="auto"/>
        <w:rPr>
          <w:rFonts w:ascii="Times New Roman" w:hAnsi="Times New Roman" w:eastAsia="宋体" w:cs="宋体"/>
          <w:sz w:val="21"/>
          <w:szCs w:val="21"/>
          <w:highlight w:val="none"/>
        </w:rPr>
      </w:pPr>
    </w:p>
    <w:p w14:paraId="7927EB47">
      <w:pPr>
        <w:spacing w:before="129" w:line="335" w:lineRule="auto"/>
        <w:ind w:left="18" w:right="3" w:firstLine="423"/>
        <w:rPr>
          <w:rFonts w:ascii="Times New Roman" w:hAnsi="Times New Roman" w:eastAsia="Times New Roman" w:cs="Times New Roman"/>
          <w:spacing w:val="1"/>
          <w:sz w:val="21"/>
          <w:szCs w:val="21"/>
          <w:highlight w:val="none"/>
        </w:rPr>
      </w:pPr>
      <w:r>
        <w:rPr>
          <w:rFonts w:ascii="Times New Roman" w:hAnsi="Times New Roman" w:eastAsia="Times New Roman" w:cs="Times New Roman"/>
          <w:spacing w:val="1"/>
          <w:sz w:val="21"/>
          <w:szCs w:val="21"/>
          <w:highlight w:val="none"/>
        </w:rPr>
        <w:t>3.4.1 评标委员会按照本章评标办法前附表规定的推荐方法和第二章“投标人须知”前附表第 7.1 款推荐的中标候选人数量推荐中标候选人。</w:t>
      </w:r>
    </w:p>
    <w:p w14:paraId="671EA084">
      <w:pPr>
        <w:spacing w:before="129" w:line="335" w:lineRule="auto"/>
        <w:ind w:left="18" w:right="3" w:firstLine="423"/>
        <w:rPr>
          <w:rFonts w:ascii="Times New Roman" w:hAnsi="Times New Roman" w:eastAsia="Times New Roman" w:cs="Times New Roman"/>
          <w:spacing w:val="1"/>
          <w:sz w:val="21"/>
          <w:szCs w:val="21"/>
          <w:highlight w:val="none"/>
        </w:rPr>
      </w:pPr>
      <w:r>
        <w:rPr>
          <w:rFonts w:ascii="Times New Roman" w:hAnsi="Times New Roman" w:eastAsia="Times New Roman" w:cs="Times New Roman"/>
          <w:spacing w:val="1"/>
          <w:sz w:val="21"/>
          <w:szCs w:val="21"/>
          <w:highlight w:val="none"/>
        </w:rPr>
        <w:t>3.4.2 评标委员会完成评标后，应当向招标人提交书面评标报告。</w:t>
      </w:r>
    </w:p>
    <w:p w14:paraId="27384B06">
      <w:pPr>
        <w:spacing w:before="129" w:line="335" w:lineRule="auto"/>
        <w:ind w:left="18" w:right="3" w:firstLine="423"/>
        <w:rPr>
          <w:rFonts w:ascii="Times New Roman" w:hAnsi="Times New Roman" w:eastAsia="Times New Roman" w:cs="Times New Roman"/>
          <w:spacing w:val="1"/>
          <w:sz w:val="21"/>
          <w:szCs w:val="21"/>
          <w:highlight w:val="none"/>
        </w:rPr>
      </w:pPr>
      <w:r>
        <w:rPr>
          <w:rFonts w:ascii="Times New Roman" w:hAnsi="Times New Roman" w:eastAsia="Times New Roman" w:cs="Times New Roman"/>
          <w:spacing w:val="1"/>
          <w:sz w:val="21"/>
          <w:szCs w:val="21"/>
          <w:highlight w:val="none"/>
        </w:rPr>
        <w:t>3.4.3 投标人串通投标或弄虚作假或有其他违法行为，评标委员会在评标过程中发现， 证据确凿的， 经评标委员会成员三分之二以上同意，其投标作否决投标处理；证据不够确 凿的， 其投标不能作否决投标处理，但评标委员会在向招标人提交书面评标报告时，应予 说明。</w:t>
      </w:r>
    </w:p>
    <w:p w14:paraId="4B180BBA"/>
    <w:p w14:paraId="44714FF5">
      <w:pPr>
        <w:pStyle w:val="2"/>
        <w:rPr>
          <w:b w:val="0"/>
          <w:sz w:val="24"/>
          <w:szCs w:val="24"/>
          <w:highlight w:val="none"/>
        </w:rPr>
      </w:pPr>
      <w:bookmarkStart w:id="44" w:name="_Toc183107228"/>
      <w:bookmarkStart w:id="45" w:name="_Toc6230"/>
      <w:bookmarkStart w:id="46" w:name="_Hlk164528783"/>
      <w:r>
        <w:rPr>
          <w:rFonts w:hint="eastAsia"/>
          <w:b w:val="0"/>
          <w:sz w:val="24"/>
          <w:szCs w:val="24"/>
          <w:highlight w:val="none"/>
        </w:rPr>
        <w:t>附件A：评标详细程序</w:t>
      </w:r>
      <w:bookmarkEnd w:id="44"/>
      <w:bookmarkEnd w:id="45"/>
    </w:p>
    <w:p w14:paraId="70164882">
      <w:pPr>
        <w:jc w:val="center"/>
        <w:rPr>
          <w:rFonts w:ascii="黑体" w:eastAsia="黑体"/>
          <w:b/>
          <w:sz w:val="28"/>
          <w:szCs w:val="28"/>
          <w:highlight w:val="none"/>
        </w:rPr>
      </w:pPr>
      <w:r>
        <w:rPr>
          <w:rFonts w:hint="eastAsia" w:ascii="黑体" w:eastAsia="黑体"/>
          <w:b/>
          <w:sz w:val="28"/>
          <w:szCs w:val="28"/>
          <w:highlight w:val="none"/>
        </w:rPr>
        <w:t>评标详细程序</w:t>
      </w:r>
    </w:p>
    <w:p w14:paraId="1C9B4D27">
      <w:pPr>
        <w:pStyle w:val="25"/>
        <w:rPr>
          <w:highlight w:val="none"/>
        </w:rPr>
      </w:pPr>
      <w:bookmarkStart w:id="47" w:name="_Toc162103211"/>
      <w:bookmarkStart w:id="48" w:name="_Toc166326929"/>
      <w:bookmarkStart w:id="49" w:name="_Toc183107229"/>
      <w:bookmarkStart w:id="50" w:name="_Toc150507309"/>
      <w:bookmarkStart w:id="51" w:name="_Toc29128"/>
      <w:bookmarkStart w:id="52" w:name="_Hlk174451732"/>
      <w:r>
        <w:rPr>
          <w:rFonts w:hint="eastAsia"/>
          <w:highlight w:val="none"/>
        </w:rPr>
        <w:t>A0.总  则</w:t>
      </w:r>
      <w:bookmarkEnd w:id="47"/>
      <w:bookmarkEnd w:id="48"/>
      <w:bookmarkEnd w:id="49"/>
      <w:bookmarkEnd w:id="50"/>
      <w:bookmarkEnd w:id="51"/>
    </w:p>
    <w:p w14:paraId="5CA857C1">
      <w:pPr>
        <w:spacing w:line="400" w:lineRule="exact"/>
        <w:ind w:firstLine="420" w:firstLineChars="200"/>
        <w:rPr>
          <w:rFonts w:hint="eastAsia" w:ascii="宋体" w:hAnsi="宋体"/>
          <w:szCs w:val="21"/>
          <w:highlight w:val="none"/>
        </w:rPr>
      </w:pPr>
      <w:r>
        <w:rPr>
          <w:rFonts w:hint="eastAsia" w:ascii="宋体" w:hAnsi="宋体"/>
          <w:szCs w:val="21"/>
          <w:highlight w:val="none"/>
        </w:rPr>
        <w:t>本附件是本章“评标办法”的组成部分，是对本章第3条所规定的评标程序的进一步细化，评标委员会应当按照本附件所</w:t>
      </w:r>
      <w:r>
        <w:rPr>
          <w:rFonts w:hint="eastAsia"/>
          <w:highlight w:val="none"/>
        </w:rPr>
        <w:t>规定</w:t>
      </w:r>
      <w:r>
        <w:rPr>
          <w:rFonts w:hint="eastAsia" w:ascii="宋体" w:hAnsi="宋体"/>
          <w:szCs w:val="21"/>
          <w:highlight w:val="none"/>
        </w:rPr>
        <w:t>的详细程序开展并完成评标工作。</w:t>
      </w:r>
    </w:p>
    <w:p w14:paraId="51C99C4E">
      <w:pPr>
        <w:pStyle w:val="25"/>
        <w:rPr>
          <w:highlight w:val="none"/>
        </w:rPr>
      </w:pPr>
      <w:bookmarkStart w:id="53" w:name="_Toc162103212"/>
      <w:bookmarkStart w:id="54" w:name="_Toc183107230"/>
      <w:bookmarkStart w:id="55" w:name="_Toc21957"/>
      <w:bookmarkStart w:id="56" w:name="_Toc166326930"/>
      <w:bookmarkStart w:id="57" w:name="_Toc150507310"/>
      <w:r>
        <w:rPr>
          <w:rFonts w:hint="eastAsia"/>
          <w:highlight w:val="none"/>
        </w:rPr>
        <w:t>A1.基本程序</w:t>
      </w:r>
      <w:bookmarkEnd w:id="53"/>
      <w:bookmarkEnd w:id="54"/>
      <w:bookmarkEnd w:id="55"/>
      <w:bookmarkEnd w:id="56"/>
      <w:bookmarkEnd w:id="57"/>
    </w:p>
    <w:p w14:paraId="2F79EB86">
      <w:pPr>
        <w:spacing w:line="400" w:lineRule="exact"/>
        <w:ind w:firstLine="420" w:firstLineChars="200"/>
        <w:rPr>
          <w:rFonts w:hint="eastAsia" w:ascii="宋体" w:hAnsi="宋体"/>
          <w:szCs w:val="21"/>
          <w:highlight w:val="none"/>
        </w:rPr>
      </w:pPr>
      <w:r>
        <w:rPr>
          <w:rFonts w:hint="eastAsia" w:ascii="宋体" w:hAnsi="宋体"/>
          <w:szCs w:val="21"/>
          <w:highlight w:val="none"/>
        </w:rPr>
        <w:t>评标活动将按以下五个步骤进行：</w:t>
      </w:r>
    </w:p>
    <w:p w14:paraId="7B1EF19C">
      <w:pPr>
        <w:spacing w:line="400" w:lineRule="exact"/>
        <w:ind w:firstLine="420" w:firstLineChars="200"/>
        <w:rPr>
          <w:rFonts w:hint="eastAsia" w:ascii="宋体" w:hAnsi="宋体"/>
          <w:szCs w:val="21"/>
          <w:highlight w:val="none"/>
        </w:rPr>
      </w:pPr>
      <w:r>
        <w:rPr>
          <w:rFonts w:hint="eastAsia" w:ascii="宋体" w:hAnsi="宋体"/>
          <w:szCs w:val="21"/>
          <w:highlight w:val="none"/>
        </w:rPr>
        <w:t>（1）评标准备；</w:t>
      </w:r>
    </w:p>
    <w:p w14:paraId="56A4803D">
      <w:pPr>
        <w:spacing w:line="400" w:lineRule="exact"/>
        <w:ind w:firstLine="420" w:firstLineChars="200"/>
        <w:rPr>
          <w:rFonts w:hint="eastAsia" w:ascii="宋体" w:hAnsi="宋体"/>
          <w:szCs w:val="21"/>
          <w:highlight w:val="none"/>
        </w:rPr>
      </w:pPr>
      <w:r>
        <w:rPr>
          <w:rFonts w:hint="eastAsia" w:ascii="宋体" w:hAnsi="宋体"/>
          <w:szCs w:val="21"/>
          <w:highlight w:val="none"/>
        </w:rPr>
        <w:t>（2）初步评审；</w:t>
      </w:r>
    </w:p>
    <w:p w14:paraId="6F1D0DDC">
      <w:pPr>
        <w:spacing w:line="400" w:lineRule="exact"/>
        <w:ind w:firstLine="420" w:firstLineChars="200"/>
        <w:rPr>
          <w:rFonts w:hint="eastAsia" w:ascii="宋体" w:hAnsi="宋体"/>
          <w:szCs w:val="21"/>
          <w:highlight w:val="none"/>
        </w:rPr>
      </w:pPr>
      <w:r>
        <w:rPr>
          <w:rFonts w:hint="eastAsia" w:ascii="宋体" w:hAnsi="宋体"/>
          <w:szCs w:val="21"/>
          <w:highlight w:val="none"/>
        </w:rPr>
        <w:t>（3）详细评审；</w:t>
      </w:r>
    </w:p>
    <w:p w14:paraId="420287B9">
      <w:pPr>
        <w:spacing w:line="400" w:lineRule="exact"/>
        <w:ind w:firstLine="420" w:firstLineChars="200"/>
        <w:rPr>
          <w:rFonts w:hint="eastAsia" w:ascii="宋体" w:hAnsi="宋体"/>
          <w:szCs w:val="21"/>
          <w:highlight w:val="none"/>
        </w:rPr>
      </w:pPr>
      <w:r>
        <w:rPr>
          <w:rFonts w:hint="eastAsia" w:ascii="宋体" w:hAnsi="宋体"/>
          <w:szCs w:val="21"/>
          <w:highlight w:val="none"/>
        </w:rPr>
        <w:t>（4）澄清、说明或</w:t>
      </w:r>
      <w:r>
        <w:rPr>
          <w:rFonts w:hint="eastAsia"/>
          <w:highlight w:val="none"/>
        </w:rPr>
        <w:t>补正</w:t>
      </w:r>
      <w:r>
        <w:rPr>
          <w:rFonts w:hint="eastAsia" w:ascii="宋体" w:hAnsi="宋体"/>
          <w:szCs w:val="21"/>
          <w:highlight w:val="none"/>
        </w:rPr>
        <w:t>；</w:t>
      </w:r>
    </w:p>
    <w:p w14:paraId="5313E00A">
      <w:pPr>
        <w:spacing w:line="400" w:lineRule="exact"/>
        <w:ind w:firstLine="420" w:firstLineChars="200"/>
        <w:rPr>
          <w:rFonts w:hint="eastAsia" w:ascii="宋体" w:hAnsi="宋体"/>
          <w:szCs w:val="21"/>
          <w:highlight w:val="none"/>
        </w:rPr>
      </w:pPr>
      <w:r>
        <w:rPr>
          <w:rFonts w:hint="eastAsia" w:ascii="宋体" w:hAnsi="宋体"/>
          <w:szCs w:val="21"/>
          <w:highlight w:val="none"/>
        </w:rPr>
        <w:t>（5）推荐中标候选人</w:t>
      </w:r>
      <w:r>
        <w:rPr>
          <w:rFonts w:hint="eastAsia"/>
          <w:highlight w:val="none"/>
        </w:rPr>
        <w:t>或者</w:t>
      </w:r>
      <w:r>
        <w:rPr>
          <w:rFonts w:hint="eastAsia" w:ascii="宋体" w:hAnsi="宋体"/>
          <w:szCs w:val="21"/>
          <w:highlight w:val="none"/>
        </w:rPr>
        <w:t>直接确定中标人及提交评标报告。</w:t>
      </w:r>
    </w:p>
    <w:p w14:paraId="2E03972F">
      <w:pPr>
        <w:pStyle w:val="25"/>
        <w:rPr>
          <w:highlight w:val="none"/>
        </w:rPr>
      </w:pPr>
      <w:bookmarkStart w:id="58" w:name="_Toc183107231"/>
      <w:bookmarkStart w:id="59" w:name="_Toc4418"/>
      <w:bookmarkStart w:id="60" w:name="_Toc162103213"/>
      <w:bookmarkStart w:id="61" w:name="_Toc150507311"/>
      <w:bookmarkStart w:id="62" w:name="_Toc166326931"/>
      <w:r>
        <w:rPr>
          <w:rFonts w:hint="eastAsia"/>
          <w:highlight w:val="none"/>
        </w:rPr>
        <w:t>A2.评标准备</w:t>
      </w:r>
      <w:bookmarkEnd w:id="58"/>
      <w:bookmarkEnd w:id="59"/>
      <w:bookmarkEnd w:id="60"/>
      <w:bookmarkEnd w:id="61"/>
      <w:bookmarkEnd w:id="62"/>
    </w:p>
    <w:p w14:paraId="57BFA475">
      <w:pPr>
        <w:pStyle w:val="25"/>
        <w:rPr>
          <w:rFonts w:hint="eastAsia" w:ascii="宋体" w:hAnsi="宋体"/>
          <w:bCs/>
          <w:sz w:val="21"/>
          <w:szCs w:val="21"/>
          <w:highlight w:val="none"/>
        </w:rPr>
      </w:pPr>
      <w:bookmarkStart w:id="63" w:name="_Toc183107232"/>
      <w:bookmarkStart w:id="64" w:name="_Toc150507312"/>
      <w:bookmarkStart w:id="65" w:name="_Toc16154"/>
      <w:bookmarkStart w:id="66" w:name="_Toc166326932"/>
      <w:bookmarkStart w:id="67" w:name="_Toc162103214"/>
      <w:r>
        <w:rPr>
          <w:rFonts w:hint="eastAsia"/>
          <w:bCs/>
          <w:sz w:val="21"/>
          <w:szCs w:val="21"/>
          <w:highlight w:val="none"/>
        </w:rPr>
        <w:t>A2.1评标委员会成员签到</w:t>
      </w:r>
      <w:bookmarkEnd w:id="63"/>
      <w:bookmarkEnd w:id="64"/>
      <w:bookmarkEnd w:id="65"/>
      <w:bookmarkEnd w:id="66"/>
      <w:bookmarkEnd w:id="67"/>
    </w:p>
    <w:p w14:paraId="7E7A523D">
      <w:pPr>
        <w:spacing w:line="400" w:lineRule="exact"/>
        <w:ind w:firstLine="420" w:firstLineChars="200"/>
        <w:rPr>
          <w:rFonts w:hint="eastAsia" w:ascii="宋体" w:hAnsi="宋体"/>
          <w:szCs w:val="21"/>
          <w:highlight w:val="none"/>
        </w:rPr>
      </w:pPr>
      <w:r>
        <w:rPr>
          <w:rFonts w:hint="eastAsia" w:ascii="宋体" w:hAnsi="宋体"/>
          <w:szCs w:val="21"/>
          <w:highlight w:val="none"/>
        </w:rPr>
        <w:t>评标委员会成员到达评标现场时应在</w:t>
      </w:r>
      <w:r>
        <w:rPr>
          <w:rFonts w:hint="eastAsia"/>
          <w:highlight w:val="none"/>
        </w:rPr>
        <w:t>签到</w:t>
      </w:r>
      <w:r>
        <w:rPr>
          <w:rFonts w:hint="eastAsia" w:ascii="宋体" w:hAnsi="宋体"/>
          <w:szCs w:val="21"/>
          <w:highlight w:val="none"/>
        </w:rPr>
        <w:t>表上签到以证明其出席。评标委员会签到表见</w:t>
      </w:r>
      <w:r>
        <w:rPr>
          <w:rFonts w:hint="eastAsia" w:ascii="宋体" w:hAnsi="宋体"/>
          <w:b/>
          <w:szCs w:val="21"/>
          <w:highlight w:val="none"/>
        </w:rPr>
        <w:t>附表A-1</w:t>
      </w:r>
      <w:r>
        <w:rPr>
          <w:rFonts w:hint="eastAsia" w:ascii="宋体" w:hAnsi="宋体"/>
          <w:szCs w:val="21"/>
          <w:highlight w:val="none"/>
        </w:rPr>
        <w:t>。并按照要求阅读评标纪律。</w:t>
      </w:r>
    </w:p>
    <w:p w14:paraId="72AEEDEA">
      <w:pPr>
        <w:spacing w:line="400" w:lineRule="exact"/>
        <w:ind w:firstLine="420" w:firstLineChars="200"/>
        <w:rPr>
          <w:rFonts w:hint="eastAsia" w:ascii="宋体" w:hAnsi="宋体"/>
          <w:szCs w:val="21"/>
          <w:highlight w:val="none"/>
        </w:rPr>
      </w:pPr>
      <w:r>
        <w:rPr>
          <w:rFonts w:hint="eastAsia" w:ascii="宋体" w:hAnsi="宋体"/>
          <w:szCs w:val="21"/>
          <w:highlight w:val="none"/>
        </w:rPr>
        <w:t>评标委员会成员在评标前，应当签订签署评标专家告知承诺函。评标专家告知承诺函见</w:t>
      </w:r>
      <w:r>
        <w:rPr>
          <w:rFonts w:hint="eastAsia" w:ascii="宋体" w:hAnsi="宋体"/>
          <w:b/>
          <w:szCs w:val="21"/>
          <w:highlight w:val="none"/>
        </w:rPr>
        <w:t>附表A-2。</w:t>
      </w:r>
      <w:r>
        <w:rPr>
          <w:rFonts w:hint="eastAsia" w:ascii="宋体" w:hAnsi="宋体"/>
          <w:szCs w:val="21"/>
          <w:highlight w:val="none"/>
        </w:rPr>
        <w:t>评标委员会成员对尽职、回避、保密、廉洁，不参与串通投标等进行承诺，承诺遵守有关评标管理规定以及评标纪律，客观、公正地进行评标，并接受招投标监管部门的监督。</w:t>
      </w:r>
    </w:p>
    <w:p w14:paraId="1E33116C">
      <w:pPr>
        <w:pStyle w:val="25"/>
        <w:rPr>
          <w:bCs/>
          <w:sz w:val="21"/>
          <w:szCs w:val="21"/>
          <w:highlight w:val="none"/>
        </w:rPr>
      </w:pPr>
      <w:bookmarkStart w:id="68" w:name="_Toc150507313"/>
      <w:bookmarkStart w:id="69" w:name="_Toc166326933"/>
      <w:bookmarkStart w:id="70" w:name="_Toc183107233"/>
      <w:bookmarkStart w:id="71" w:name="_Toc162103215"/>
      <w:bookmarkStart w:id="72" w:name="_Toc4248"/>
      <w:r>
        <w:rPr>
          <w:rFonts w:hint="eastAsia"/>
          <w:bCs/>
          <w:sz w:val="21"/>
          <w:szCs w:val="21"/>
          <w:highlight w:val="none"/>
        </w:rPr>
        <w:t>A2.2评标委员会的分工</w:t>
      </w:r>
      <w:bookmarkEnd w:id="68"/>
      <w:bookmarkEnd w:id="69"/>
      <w:bookmarkEnd w:id="70"/>
      <w:bookmarkEnd w:id="71"/>
      <w:bookmarkEnd w:id="72"/>
    </w:p>
    <w:p w14:paraId="11164B56">
      <w:pPr>
        <w:spacing w:line="420" w:lineRule="exact"/>
        <w:ind w:firstLine="420" w:firstLineChars="200"/>
        <w:rPr>
          <w:rFonts w:hint="eastAsia" w:ascii="宋体" w:hAnsi="宋体"/>
          <w:szCs w:val="21"/>
          <w:highlight w:val="none"/>
        </w:rPr>
      </w:pPr>
      <w:r>
        <w:rPr>
          <w:rFonts w:hint="eastAsia" w:ascii="宋体" w:hAnsi="宋体"/>
          <w:szCs w:val="21"/>
          <w:highlight w:val="none"/>
        </w:rPr>
        <w:t>A2.2.</w:t>
      </w:r>
      <w:r>
        <w:rPr>
          <w:rFonts w:ascii="宋体" w:hAnsi="宋体"/>
          <w:szCs w:val="21"/>
          <w:highlight w:val="none"/>
        </w:rPr>
        <w:t>1</w:t>
      </w:r>
      <w:r>
        <w:rPr>
          <w:rFonts w:hint="eastAsia" w:ascii="宋体" w:hAnsi="宋体"/>
          <w:szCs w:val="21"/>
          <w:highlight w:val="none"/>
        </w:rPr>
        <w:t>评标委员会首先推选一名评标委员会主任。评标委员会主任负责评标活动的组织工作。</w:t>
      </w:r>
    </w:p>
    <w:p w14:paraId="5CEFE508">
      <w:pPr>
        <w:spacing w:line="400" w:lineRule="exact"/>
        <w:ind w:firstLine="420" w:firstLineChars="200"/>
        <w:rPr>
          <w:rFonts w:hint="eastAsia" w:ascii="宋体" w:hAnsi="宋体"/>
          <w:szCs w:val="21"/>
          <w:highlight w:val="none"/>
        </w:rPr>
      </w:pPr>
      <w:r>
        <w:rPr>
          <w:rFonts w:hint="eastAsia" w:ascii="宋体" w:hAnsi="宋体"/>
          <w:szCs w:val="21"/>
          <w:highlight w:val="none"/>
        </w:rPr>
        <w:t>A2.2.2 评标委员会主任除履行自己作为评标委员会</w:t>
      </w:r>
      <w:r>
        <w:rPr>
          <w:rFonts w:hint="eastAsia"/>
          <w:highlight w:val="none"/>
        </w:rPr>
        <w:t>成员</w:t>
      </w:r>
      <w:r>
        <w:rPr>
          <w:rFonts w:hint="eastAsia" w:ascii="宋体" w:hAnsi="宋体"/>
          <w:szCs w:val="21"/>
          <w:highlight w:val="none"/>
        </w:rPr>
        <w:t>独立评标的职责外，主要负责以下工作：</w:t>
      </w:r>
    </w:p>
    <w:p w14:paraId="6E2A8743">
      <w:pPr>
        <w:spacing w:line="400" w:lineRule="exact"/>
        <w:ind w:firstLine="420" w:firstLineChars="200"/>
        <w:rPr>
          <w:rFonts w:hint="eastAsia" w:ascii="宋体" w:hAnsi="宋体"/>
          <w:szCs w:val="21"/>
          <w:highlight w:val="none"/>
        </w:rPr>
      </w:pPr>
      <w:r>
        <w:rPr>
          <w:rFonts w:hint="eastAsia" w:ascii="宋体" w:hAnsi="宋体"/>
          <w:szCs w:val="21"/>
          <w:highlight w:val="none"/>
        </w:rPr>
        <w:t>（1）组织评标委员会成员学习</w:t>
      </w:r>
      <w:r>
        <w:rPr>
          <w:rFonts w:hint="eastAsia"/>
          <w:highlight w:val="none"/>
        </w:rPr>
        <w:t>招标文件</w:t>
      </w:r>
      <w:r>
        <w:rPr>
          <w:rFonts w:hint="eastAsia" w:ascii="宋体" w:hAnsi="宋体"/>
          <w:szCs w:val="21"/>
          <w:highlight w:val="none"/>
        </w:rPr>
        <w:t>中载明的评标标准和方法；</w:t>
      </w:r>
    </w:p>
    <w:p w14:paraId="49CB14FB">
      <w:pPr>
        <w:spacing w:line="430" w:lineRule="exact"/>
        <w:ind w:firstLine="420" w:firstLineChars="200"/>
        <w:rPr>
          <w:rFonts w:hint="eastAsia" w:ascii="宋体" w:hAnsi="宋体"/>
          <w:szCs w:val="21"/>
          <w:highlight w:val="none"/>
        </w:rPr>
      </w:pPr>
      <w:r>
        <w:rPr>
          <w:rFonts w:hint="eastAsia" w:ascii="宋体" w:hAnsi="宋体"/>
          <w:szCs w:val="21"/>
          <w:highlight w:val="none"/>
        </w:rPr>
        <w:t>（2）提醒招标人做好评标准备工作，包括提供所需的评标基础资料；</w:t>
      </w:r>
    </w:p>
    <w:p w14:paraId="55767236">
      <w:pPr>
        <w:spacing w:line="400" w:lineRule="exact"/>
        <w:ind w:firstLine="420" w:firstLineChars="200"/>
        <w:rPr>
          <w:rFonts w:hint="eastAsia" w:ascii="宋体" w:hAnsi="宋体"/>
          <w:szCs w:val="21"/>
          <w:highlight w:val="none"/>
        </w:rPr>
      </w:pPr>
      <w:r>
        <w:rPr>
          <w:rFonts w:hint="eastAsia" w:ascii="宋体" w:hAnsi="宋体"/>
          <w:szCs w:val="21"/>
          <w:highlight w:val="none"/>
        </w:rPr>
        <w:t>（3）汇总各评标委员会成员认为</w:t>
      </w:r>
      <w:r>
        <w:rPr>
          <w:rFonts w:hint="eastAsia"/>
          <w:highlight w:val="none"/>
        </w:rPr>
        <w:t>需要</w:t>
      </w:r>
      <w:r>
        <w:rPr>
          <w:rFonts w:hint="eastAsia" w:ascii="宋体" w:hAnsi="宋体"/>
          <w:szCs w:val="21"/>
          <w:highlight w:val="none"/>
        </w:rPr>
        <w:t>投标人澄清、说明或者补正的问题，组织评标委员会对投标人质询并对投标人的答复进行评审；</w:t>
      </w:r>
    </w:p>
    <w:p w14:paraId="3B627538">
      <w:pPr>
        <w:spacing w:line="400" w:lineRule="exact"/>
        <w:ind w:firstLine="420" w:firstLineChars="200"/>
        <w:rPr>
          <w:rFonts w:hint="eastAsia" w:ascii="宋体" w:hAnsi="宋体"/>
          <w:szCs w:val="21"/>
          <w:highlight w:val="none"/>
        </w:rPr>
      </w:pPr>
      <w:r>
        <w:rPr>
          <w:rFonts w:hint="eastAsia" w:ascii="宋体" w:hAnsi="宋体"/>
          <w:szCs w:val="21"/>
          <w:highlight w:val="none"/>
        </w:rPr>
        <w:t>（4）对出现较大争议的事项进行</w:t>
      </w:r>
      <w:r>
        <w:rPr>
          <w:rFonts w:hint="eastAsia"/>
          <w:highlight w:val="none"/>
        </w:rPr>
        <w:t>书面</w:t>
      </w:r>
      <w:r>
        <w:rPr>
          <w:rFonts w:hint="eastAsia" w:ascii="宋体" w:hAnsi="宋体"/>
          <w:szCs w:val="21"/>
          <w:highlight w:val="none"/>
        </w:rPr>
        <w:t>记录；</w:t>
      </w:r>
    </w:p>
    <w:p w14:paraId="0D2BF25D">
      <w:pPr>
        <w:spacing w:line="400" w:lineRule="exact"/>
        <w:ind w:firstLine="420" w:firstLineChars="200"/>
        <w:rPr>
          <w:rFonts w:hint="eastAsia" w:ascii="宋体" w:hAnsi="宋体"/>
          <w:szCs w:val="21"/>
          <w:highlight w:val="none"/>
        </w:rPr>
      </w:pPr>
      <w:r>
        <w:rPr>
          <w:rFonts w:hint="eastAsia" w:ascii="宋体" w:hAnsi="宋体"/>
          <w:szCs w:val="21"/>
          <w:highlight w:val="none"/>
        </w:rPr>
        <w:t>（5）查验评标用表格和评标记录的完整性及有效性；</w:t>
      </w:r>
    </w:p>
    <w:p w14:paraId="06342DBE">
      <w:pPr>
        <w:spacing w:line="400" w:lineRule="exact"/>
        <w:ind w:firstLine="420" w:firstLineChars="200"/>
        <w:rPr>
          <w:rFonts w:hint="eastAsia" w:ascii="宋体" w:hAnsi="宋体"/>
          <w:szCs w:val="21"/>
          <w:highlight w:val="none"/>
        </w:rPr>
      </w:pPr>
      <w:r>
        <w:rPr>
          <w:rFonts w:hint="eastAsia" w:ascii="宋体" w:hAnsi="宋体"/>
          <w:szCs w:val="21"/>
          <w:highlight w:val="none"/>
        </w:rPr>
        <w:t>（6）组织对评标结论进行复核</w:t>
      </w:r>
      <w:r>
        <w:rPr>
          <w:rFonts w:hint="eastAsia"/>
          <w:highlight w:val="none"/>
        </w:rPr>
        <w:t>确认</w:t>
      </w:r>
      <w:r>
        <w:rPr>
          <w:rFonts w:hint="eastAsia" w:ascii="宋体" w:hAnsi="宋体"/>
          <w:szCs w:val="21"/>
          <w:highlight w:val="none"/>
        </w:rPr>
        <w:t>；</w:t>
      </w:r>
    </w:p>
    <w:p w14:paraId="2C089279">
      <w:pPr>
        <w:spacing w:line="400" w:lineRule="exact"/>
        <w:ind w:firstLine="420" w:firstLineChars="200"/>
        <w:rPr>
          <w:rFonts w:hint="eastAsia" w:ascii="宋体" w:hAnsi="宋体"/>
          <w:szCs w:val="21"/>
          <w:highlight w:val="none"/>
        </w:rPr>
      </w:pPr>
      <w:r>
        <w:rPr>
          <w:rFonts w:hint="eastAsia" w:ascii="宋体" w:hAnsi="宋体"/>
          <w:szCs w:val="21"/>
          <w:highlight w:val="none"/>
        </w:rPr>
        <w:t>（7）组织编写评标报告，推荐中标候选人。</w:t>
      </w:r>
    </w:p>
    <w:p w14:paraId="3CC9FFC1">
      <w:pPr>
        <w:spacing w:line="420" w:lineRule="exact"/>
        <w:ind w:firstLine="420" w:firstLineChars="200"/>
        <w:rPr>
          <w:rFonts w:hint="eastAsia" w:ascii="宋体" w:hAnsi="宋体"/>
          <w:szCs w:val="21"/>
          <w:highlight w:val="none"/>
        </w:rPr>
      </w:pPr>
      <w:r>
        <w:rPr>
          <w:rFonts w:hint="eastAsia" w:ascii="宋体" w:hAnsi="宋体"/>
          <w:szCs w:val="21"/>
          <w:highlight w:val="none"/>
        </w:rPr>
        <w:t>A2.2.3评标委员会主任在与其他评标委员会成员商议的基础上可以将评标委员会按照评标专家抽取专业划分为技术组和经济组。</w:t>
      </w:r>
    </w:p>
    <w:p w14:paraId="6B7D6C1C">
      <w:pPr>
        <w:pStyle w:val="25"/>
        <w:rPr>
          <w:bCs/>
          <w:sz w:val="21"/>
          <w:szCs w:val="21"/>
          <w:highlight w:val="none"/>
        </w:rPr>
      </w:pPr>
      <w:bookmarkStart w:id="73" w:name="_Toc183107234"/>
      <w:bookmarkStart w:id="74" w:name="_Toc22332"/>
      <w:bookmarkStart w:id="75" w:name="_Toc150507314"/>
      <w:bookmarkStart w:id="76" w:name="_Toc162103216"/>
      <w:bookmarkStart w:id="77" w:name="_Toc166326934"/>
      <w:r>
        <w:rPr>
          <w:rFonts w:hint="eastAsia"/>
          <w:bCs/>
          <w:sz w:val="21"/>
          <w:szCs w:val="21"/>
          <w:highlight w:val="none"/>
        </w:rPr>
        <w:t>A2.3熟悉文件资料</w:t>
      </w:r>
      <w:bookmarkEnd w:id="73"/>
      <w:bookmarkEnd w:id="74"/>
      <w:bookmarkEnd w:id="75"/>
      <w:bookmarkEnd w:id="76"/>
      <w:bookmarkEnd w:id="77"/>
    </w:p>
    <w:p w14:paraId="64AAC94B">
      <w:pPr>
        <w:spacing w:line="400" w:lineRule="exact"/>
        <w:ind w:firstLine="420" w:firstLineChars="200"/>
        <w:rPr>
          <w:rFonts w:hint="eastAsia" w:ascii="宋体" w:hAnsi="宋体"/>
          <w:szCs w:val="21"/>
          <w:highlight w:val="none"/>
        </w:rPr>
      </w:pPr>
      <w:r>
        <w:rPr>
          <w:rFonts w:hint="eastAsia" w:ascii="宋体" w:hAnsi="宋体"/>
          <w:szCs w:val="21"/>
          <w:highlight w:val="none"/>
        </w:rPr>
        <w:t>A2.3.1评标委员会主任应组织评标委员会成员认真研究招标文件，了解和熟悉招标目的、招标范围、主要合同条件、技术标准和要求、质量标准和工期要求，掌握评标标准和方法，熟悉本章及附件中包括的评标表格的使用，如果本章及附件所附的表格不能满足评标所需时，评标委员会应补充编制评标所需的表格。未在招标文件中规定的标准和方法不得作为评标的依据。</w:t>
      </w:r>
    </w:p>
    <w:p w14:paraId="78772CF3">
      <w:pPr>
        <w:spacing w:line="430" w:lineRule="exact"/>
        <w:ind w:firstLine="420" w:firstLineChars="200"/>
        <w:rPr>
          <w:rFonts w:hint="eastAsia" w:ascii="宋体" w:hAnsi="宋体"/>
          <w:szCs w:val="21"/>
          <w:highlight w:val="none"/>
        </w:rPr>
      </w:pPr>
      <w:r>
        <w:rPr>
          <w:rFonts w:hint="eastAsia" w:ascii="宋体" w:hAnsi="宋体"/>
          <w:szCs w:val="21"/>
          <w:highlight w:val="none"/>
        </w:rPr>
        <w:t>A2.3.2招标人或招标代理机构应向评标委员会提供评标所需的信息和数据，包括：</w:t>
      </w:r>
    </w:p>
    <w:p w14:paraId="0AEDCFED">
      <w:pPr>
        <w:spacing w:line="400" w:lineRule="exact"/>
        <w:ind w:firstLine="420" w:firstLineChars="200"/>
        <w:rPr>
          <w:rFonts w:hint="eastAsia" w:ascii="宋体" w:hAnsi="宋体"/>
          <w:szCs w:val="21"/>
          <w:highlight w:val="none"/>
        </w:rPr>
      </w:pPr>
      <w:r>
        <w:rPr>
          <w:rFonts w:hint="eastAsia" w:ascii="宋体" w:hAnsi="宋体"/>
          <w:szCs w:val="21"/>
          <w:highlight w:val="none"/>
        </w:rPr>
        <w:t>（1）招标文件及其澄清、修改</w:t>
      </w:r>
      <w:r>
        <w:rPr>
          <w:rFonts w:hint="eastAsia"/>
          <w:highlight w:val="none"/>
        </w:rPr>
        <w:t>文件</w:t>
      </w:r>
      <w:r>
        <w:rPr>
          <w:rFonts w:hint="eastAsia" w:ascii="宋体" w:hAnsi="宋体"/>
          <w:szCs w:val="21"/>
          <w:highlight w:val="none"/>
        </w:rPr>
        <w:t>；</w:t>
      </w:r>
    </w:p>
    <w:p w14:paraId="7426C1D3">
      <w:pPr>
        <w:spacing w:line="400" w:lineRule="exact"/>
        <w:ind w:firstLine="420" w:firstLineChars="200"/>
        <w:rPr>
          <w:rFonts w:hint="eastAsia" w:ascii="宋体" w:hAnsi="宋体"/>
          <w:szCs w:val="21"/>
          <w:highlight w:val="none"/>
        </w:rPr>
      </w:pPr>
      <w:r>
        <w:rPr>
          <w:rFonts w:hint="eastAsia" w:ascii="宋体" w:hAnsi="宋体"/>
          <w:szCs w:val="21"/>
          <w:highlight w:val="none"/>
        </w:rPr>
        <w:t>（2）投标人的投标文件；</w:t>
      </w:r>
    </w:p>
    <w:p w14:paraId="5920168B">
      <w:pPr>
        <w:spacing w:line="430" w:lineRule="exact"/>
        <w:ind w:firstLine="420" w:firstLineChars="200"/>
        <w:rPr>
          <w:rFonts w:hint="eastAsia" w:ascii="宋体" w:hAnsi="宋体"/>
          <w:szCs w:val="21"/>
          <w:highlight w:val="none"/>
        </w:rPr>
      </w:pPr>
      <w:r>
        <w:rPr>
          <w:rFonts w:hint="eastAsia" w:ascii="宋体" w:hAnsi="宋体"/>
          <w:szCs w:val="21"/>
          <w:highlight w:val="none"/>
        </w:rPr>
        <w:t>（3）开标记录表以及二次刷卡、保证金缴纳等信息；</w:t>
      </w:r>
    </w:p>
    <w:p w14:paraId="36867EAA">
      <w:pPr>
        <w:spacing w:line="400" w:lineRule="exact"/>
        <w:ind w:firstLine="420" w:firstLineChars="200"/>
        <w:rPr>
          <w:rFonts w:hint="eastAsia" w:ascii="宋体" w:hAnsi="宋体"/>
          <w:szCs w:val="21"/>
          <w:highlight w:val="none"/>
        </w:rPr>
      </w:pPr>
      <w:r>
        <w:rPr>
          <w:rFonts w:hint="eastAsia" w:ascii="宋体" w:hAnsi="宋体"/>
          <w:szCs w:val="21"/>
          <w:highlight w:val="none"/>
        </w:rPr>
        <w:t>（4）最高投标限价；</w:t>
      </w:r>
    </w:p>
    <w:p w14:paraId="7703B172">
      <w:pPr>
        <w:spacing w:line="400" w:lineRule="exact"/>
        <w:ind w:firstLine="420" w:firstLineChars="200"/>
        <w:rPr>
          <w:rFonts w:hint="eastAsia" w:ascii="宋体" w:hAnsi="宋体"/>
          <w:szCs w:val="21"/>
          <w:highlight w:val="none"/>
        </w:rPr>
      </w:pPr>
      <w:r>
        <w:rPr>
          <w:rFonts w:hint="eastAsia" w:ascii="宋体" w:hAnsi="宋体"/>
          <w:szCs w:val="21"/>
          <w:highlight w:val="none"/>
        </w:rPr>
        <w:t>（5）评标表格；</w:t>
      </w:r>
    </w:p>
    <w:p w14:paraId="7F55BCEB">
      <w:pPr>
        <w:spacing w:line="400" w:lineRule="exact"/>
        <w:ind w:firstLine="420" w:firstLineChars="200"/>
        <w:rPr>
          <w:rFonts w:hint="eastAsia" w:ascii="宋体" w:hAnsi="宋体"/>
          <w:szCs w:val="21"/>
          <w:highlight w:val="none"/>
        </w:rPr>
      </w:pPr>
      <w:r>
        <w:rPr>
          <w:rFonts w:hint="eastAsia" w:ascii="宋体" w:hAnsi="宋体"/>
          <w:szCs w:val="21"/>
          <w:highlight w:val="none"/>
        </w:rPr>
        <w:t>（6）有关的法律、法规、规章、国家标准以及招标人或评标委员会认为必要的其他信息和数据。</w:t>
      </w:r>
    </w:p>
    <w:p w14:paraId="0DE478E7">
      <w:pPr>
        <w:pStyle w:val="25"/>
        <w:rPr>
          <w:bCs/>
          <w:sz w:val="21"/>
          <w:szCs w:val="21"/>
          <w:highlight w:val="none"/>
        </w:rPr>
      </w:pPr>
      <w:bookmarkStart w:id="78" w:name="_Toc150507315"/>
      <w:bookmarkStart w:id="79" w:name="_Toc166326935"/>
      <w:bookmarkStart w:id="80" w:name="_Toc162103217"/>
      <w:bookmarkStart w:id="81" w:name="_Toc11616"/>
      <w:bookmarkStart w:id="82" w:name="_Toc183107235"/>
      <w:r>
        <w:rPr>
          <w:rFonts w:hint="eastAsia"/>
          <w:bCs/>
          <w:sz w:val="21"/>
          <w:szCs w:val="21"/>
          <w:highlight w:val="none"/>
        </w:rPr>
        <w:t>A2.4暗标编号</w:t>
      </w:r>
      <w:bookmarkEnd w:id="78"/>
      <w:bookmarkEnd w:id="79"/>
      <w:bookmarkEnd w:id="80"/>
      <w:bookmarkEnd w:id="81"/>
      <w:bookmarkEnd w:id="82"/>
    </w:p>
    <w:p w14:paraId="1A131D70">
      <w:pPr>
        <w:spacing w:line="400" w:lineRule="exact"/>
        <w:ind w:firstLine="420" w:firstLineChars="200"/>
        <w:rPr>
          <w:rFonts w:hint="eastAsia" w:ascii="宋体" w:hAnsi="宋体"/>
          <w:szCs w:val="21"/>
          <w:highlight w:val="none"/>
        </w:rPr>
      </w:pPr>
      <w:r>
        <w:rPr>
          <w:rFonts w:hint="eastAsia" w:ascii="宋体" w:hAnsi="宋体"/>
          <w:szCs w:val="21"/>
          <w:highlight w:val="none"/>
        </w:rPr>
        <w:t>第二章“投标人须知”前附表第3.7.4款要求对技术标采用“模块化暗标”评审方式且编制有</w:t>
      </w:r>
      <w:r>
        <w:rPr>
          <w:rFonts w:hint="eastAsia"/>
          <w:highlight w:val="none"/>
        </w:rPr>
        <w:t>模块化</w:t>
      </w:r>
      <w:r>
        <w:rPr>
          <w:rFonts w:hint="eastAsia" w:ascii="宋体" w:hAnsi="宋体"/>
          <w:szCs w:val="21"/>
          <w:highlight w:val="none"/>
        </w:rPr>
        <w:t>暗标要求的，则在评标工作开始前，就暗标模块编号与投标人的对应关系使用</w:t>
      </w:r>
      <w:r>
        <w:rPr>
          <w:rFonts w:ascii="宋体" w:hAnsi="宋体"/>
          <w:b/>
          <w:szCs w:val="21"/>
          <w:highlight w:val="none"/>
        </w:rPr>
        <w:t>附表A-3</w:t>
      </w:r>
      <w:r>
        <w:rPr>
          <w:rFonts w:hint="eastAsia" w:ascii="宋体" w:hAnsi="宋体"/>
          <w:szCs w:val="21"/>
          <w:highlight w:val="none"/>
        </w:rPr>
        <w:t>做好暗标编号记录，暗标模块编号按随机方式编排。在评标委员会技术标成员均完成暗标部分评审并对评审结果签字确认和汇总后，招标人方可向评标委员会公布暗标编号。</w:t>
      </w:r>
    </w:p>
    <w:p w14:paraId="5B10F159">
      <w:pPr>
        <w:pStyle w:val="25"/>
        <w:rPr>
          <w:bCs/>
          <w:sz w:val="21"/>
          <w:szCs w:val="21"/>
          <w:highlight w:val="none"/>
        </w:rPr>
      </w:pPr>
      <w:bookmarkStart w:id="83" w:name="_Toc166326936"/>
      <w:bookmarkStart w:id="84" w:name="_Toc150507316"/>
      <w:bookmarkStart w:id="85" w:name="_Toc162103218"/>
      <w:bookmarkStart w:id="86" w:name="_Toc183107236"/>
      <w:bookmarkStart w:id="87" w:name="_Toc23158"/>
      <w:r>
        <w:rPr>
          <w:rFonts w:hint="eastAsia"/>
          <w:bCs/>
          <w:sz w:val="21"/>
          <w:szCs w:val="21"/>
          <w:highlight w:val="none"/>
        </w:rPr>
        <w:t>A2.5对投标文件进行基础性数据分析和整理工作</w:t>
      </w:r>
      <w:bookmarkEnd w:id="83"/>
      <w:bookmarkEnd w:id="84"/>
      <w:bookmarkEnd w:id="85"/>
      <w:bookmarkEnd w:id="86"/>
      <w:bookmarkEnd w:id="87"/>
    </w:p>
    <w:p w14:paraId="6AAB5CB6">
      <w:pPr>
        <w:spacing w:line="400" w:lineRule="exact"/>
        <w:ind w:firstLine="420" w:firstLineChars="200"/>
        <w:rPr>
          <w:rFonts w:hint="eastAsia" w:ascii="宋体" w:hAnsi="宋体"/>
          <w:szCs w:val="21"/>
          <w:highlight w:val="none"/>
        </w:rPr>
      </w:pPr>
      <w:r>
        <w:rPr>
          <w:rFonts w:hint="eastAsia" w:ascii="宋体" w:hAnsi="宋体"/>
          <w:szCs w:val="21"/>
          <w:highlight w:val="none"/>
        </w:rPr>
        <w:t>A2.5.1在不改变投标人投标文件实质性内容的前提下，评标委员会应当借助</w:t>
      </w:r>
      <w:r>
        <w:rPr>
          <w:rFonts w:ascii="宋体" w:hAnsi="宋体"/>
          <w:szCs w:val="21"/>
          <w:highlight w:val="none"/>
        </w:rPr>
        <w:t>计算机辅助评标系统</w:t>
      </w:r>
      <w:r>
        <w:rPr>
          <w:rFonts w:hint="eastAsia" w:ascii="宋体" w:hAnsi="宋体"/>
          <w:szCs w:val="21"/>
          <w:highlight w:val="none"/>
        </w:rPr>
        <w:t>对投标文件进行基础性数据分析和整理，评标委员会对分析成果审议后，决定需要投标人进行书面澄清、说明或补正的，通过电子招标投标系统（辽宁省工程建设项目数字化开标评标系统）向投标人发出</w:t>
      </w:r>
      <w:r>
        <w:rPr>
          <w:rFonts w:ascii="宋体" w:hAnsi="宋体"/>
          <w:szCs w:val="21"/>
          <w:highlight w:val="none"/>
        </w:rPr>
        <w:t>投标文件</w:t>
      </w:r>
      <w:r>
        <w:rPr>
          <w:rFonts w:hint="eastAsia" w:ascii="宋体" w:hAnsi="宋体"/>
          <w:szCs w:val="21"/>
          <w:highlight w:val="none"/>
        </w:rPr>
        <w:t>澄清通知。《</w:t>
      </w:r>
      <w:r>
        <w:rPr>
          <w:rFonts w:ascii="宋体" w:hAnsi="宋体"/>
          <w:szCs w:val="21"/>
          <w:highlight w:val="none"/>
        </w:rPr>
        <w:t>投标文件</w:t>
      </w:r>
      <w:r>
        <w:rPr>
          <w:rFonts w:hint="eastAsia" w:ascii="宋体" w:hAnsi="宋体"/>
          <w:szCs w:val="21"/>
          <w:highlight w:val="none"/>
        </w:rPr>
        <w:t>问题澄清通知》采用投标人须知附表六所提供的格式。</w:t>
      </w:r>
    </w:p>
    <w:p w14:paraId="0BE9D60C">
      <w:pPr>
        <w:spacing w:line="400" w:lineRule="exact"/>
        <w:ind w:firstLine="420" w:firstLineChars="200"/>
        <w:rPr>
          <w:rFonts w:hint="eastAsia" w:ascii="宋体" w:hAnsi="宋体"/>
          <w:szCs w:val="21"/>
          <w:highlight w:val="none"/>
        </w:rPr>
      </w:pPr>
      <w:r>
        <w:rPr>
          <w:rFonts w:hint="eastAsia" w:ascii="宋体" w:hAnsi="宋体"/>
          <w:szCs w:val="21"/>
          <w:highlight w:val="none"/>
        </w:rPr>
        <w:t>A2.5.2投标人接到评标委员会发出的</w:t>
      </w:r>
      <w:r>
        <w:rPr>
          <w:rFonts w:ascii="宋体" w:hAnsi="宋体"/>
          <w:szCs w:val="21"/>
          <w:highlight w:val="none"/>
        </w:rPr>
        <w:t>投标文件</w:t>
      </w:r>
      <w:r>
        <w:rPr>
          <w:rFonts w:hint="eastAsia" w:ascii="宋体" w:hAnsi="宋体"/>
          <w:szCs w:val="21"/>
          <w:highlight w:val="none"/>
        </w:rPr>
        <w:t>澄清</w:t>
      </w:r>
      <w:r>
        <w:rPr>
          <w:rFonts w:hint="eastAsia"/>
          <w:highlight w:val="none"/>
        </w:rPr>
        <w:t>通知</w:t>
      </w:r>
      <w:r>
        <w:rPr>
          <w:rFonts w:hint="eastAsia" w:ascii="宋体" w:hAnsi="宋体"/>
          <w:szCs w:val="21"/>
          <w:highlight w:val="none"/>
        </w:rPr>
        <w:t>后，</w:t>
      </w:r>
      <w:r>
        <w:rPr>
          <w:rFonts w:ascii="宋体" w:hAnsi="宋体"/>
          <w:szCs w:val="21"/>
          <w:highlight w:val="none"/>
        </w:rPr>
        <w:t>应按评标委员会的要求在规定的时间</w:t>
      </w:r>
      <w:r>
        <w:rPr>
          <w:rFonts w:hint="eastAsia" w:ascii="宋体" w:hAnsi="宋体"/>
          <w:szCs w:val="21"/>
          <w:highlight w:val="none"/>
        </w:rPr>
        <w:t>内，</w:t>
      </w:r>
      <w:r>
        <w:rPr>
          <w:rFonts w:ascii="宋体" w:hAnsi="宋体"/>
          <w:szCs w:val="21"/>
          <w:highlight w:val="none"/>
        </w:rPr>
        <w:t>通过</w:t>
      </w:r>
      <w:r>
        <w:rPr>
          <w:rFonts w:hint="eastAsia" w:ascii="宋体" w:hAnsi="宋体"/>
          <w:szCs w:val="21"/>
          <w:highlight w:val="none"/>
        </w:rPr>
        <w:t>电子招标投标系统（辽宁省工程建设项目数字化开标评标系统）提交</w:t>
      </w:r>
      <w:r>
        <w:rPr>
          <w:rFonts w:ascii="宋体" w:hAnsi="宋体"/>
          <w:szCs w:val="21"/>
          <w:highlight w:val="none"/>
        </w:rPr>
        <w:t>投标文件</w:t>
      </w:r>
      <w:r>
        <w:rPr>
          <w:rFonts w:hint="eastAsia" w:ascii="宋体" w:hAnsi="宋体"/>
          <w:szCs w:val="21"/>
          <w:highlight w:val="none"/>
        </w:rPr>
        <w:t>的</w:t>
      </w:r>
      <w:r>
        <w:rPr>
          <w:rFonts w:ascii="宋体" w:hAnsi="宋体"/>
          <w:szCs w:val="21"/>
          <w:highlight w:val="none"/>
        </w:rPr>
        <w:t>澄清</w:t>
      </w:r>
      <w:r>
        <w:rPr>
          <w:rFonts w:hint="eastAsia" w:ascii="宋体" w:hAnsi="宋体"/>
          <w:szCs w:val="21"/>
          <w:highlight w:val="none"/>
        </w:rPr>
        <w:t>和相关资料（如有）</w:t>
      </w:r>
      <w:r>
        <w:rPr>
          <w:rFonts w:ascii="宋体" w:hAnsi="宋体"/>
          <w:szCs w:val="21"/>
          <w:highlight w:val="none"/>
        </w:rPr>
        <w:t>。</w:t>
      </w:r>
      <w:r>
        <w:rPr>
          <w:rFonts w:hint="eastAsia" w:ascii="宋体" w:hAnsi="宋体"/>
          <w:szCs w:val="21"/>
          <w:highlight w:val="none"/>
        </w:rPr>
        <w:t>《</w:t>
      </w:r>
      <w:r>
        <w:rPr>
          <w:rFonts w:ascii="宋体" w:hAnsi="宋体"/>
          <w:szCs w:val="21"/>
          <w:highlight w:val="none"/>
        </w:rPr>
        <w:t>投标文件</w:t>
      </w:r>
      <w:r>
        <w:rPr>
          <w:rFonts w:hint="eastAsia" w:ascii="宋体" w:hAnsi="宋体"/>
          <w:szCs w:val="21"/>
          <w:highlight w:val="none"/>
        </w:rPr>
        <w:t>问题的澄清》采用投标人须知附表七所提供的格式。</w:t>
      </w:r>
    </w:p>
    <w:p w14:paraId="64F2FAC9">
      <w:pPr>
        <w:pStyle w:val="25"/>
        <w:tabs>
          <w:tab w:val="left" w:pos="6198"/>
        </w:tabs>
        <w:rPr>
          <w:rFonts w:hint="eastAsia" w:eastAsia="黑体"/>
          <w:highlight w:val="none"/>
          <w:lang w:eastAsia="zh-CN"/>
        </w:rPr>
      </w:pPr>
      <w:bookmarkStart w:id="88" w:name="_Toc150507317"/>
      <w:bookmarkStart w:id="89" w:name="_Toc183107237"/>
      <w:bookmarkStart w:id="90" w:name="_Toc162103219"/>
      <w:bookmarkStart w:id="91" w:name="_Toc166326937"/>
      <w:bookmarkStart w:id="92" w:name="_Toc31649"/>
      <w:r>
        <w:rPr>
          <w:rFonts w:hint="eastAsia"/>
          <w:highlight w:val="none"/>
        </w:rPr>
        <w:t>A3</w:t>
      </w:r>
      <w:r>
        <w:rPr>
          <w:highlight w:val="none"/>
        </w:rPr>
        <w:t>.</w:t>
      </w:r>
      <w:r>
        <w:rPr>
          <w:rFonts w:hint="eastAsia"/>
          <w:highlight w:val="none"/>
        </w:rPr>
        <w:t>初步评审</w:t>
      </w:r>
      <w:bookmarkEnd w:id="88"/>
      <w:bookmarkEnd w:id="89"/>
      <w:bookmarkEnd w:id="90"/>
      <w:bookmarkEnd w:id="91"/>
      <w:bookmarkEnd w:id="92"/>
      <w:r>
        <w:rPr>
          <w:rFonts w:hint="eastAsia"/>
          <w:highlight w:val="none"/>
          <w:lang w:eastAsia="zh-CN"/>
        </w:rPr>
        <w:tab/>
      </w:r>
    </w:p>
    <w:p w14:paraId="23E88C3F">
      <w:pPr>
        <w:pStyle w:val="25"/>
        <w:rPr>
          <w:bCs/>
          <w:sz w:val="21"/>
          <w:szCs w:val="21"/>
          <w:highlight w:val="none"/>
        </w:rPr>
      </w:pPr>
      <w:bookmarkStart w:id="93" w:name="_Toc14859"/>
      <w:bookmarkStart w:id="94" w:name="_Toc166326938"/>
      <w:bookmarkStart w:id="95" w:name="_Toc150507318"/>
      <w:bookmarkStart w:id="96" w:name="_Toc162103220"/>
      <w:bookmarkStart w:id="97" w:name="_Toc183107238"/>
      <w:r>
        <w:rPr>
          <w:rFonts w:hint="eastAsia"/>
          <w:bCs/>
          <w:sz w:val="21"/>
          <w:szCs w:val="21"/>
          <w:highlight w:val="none"/>
        </w:rPr>
        <w:t>A3.1形式评审</w:t>
      </w:r>
      <w:bookmarkEnd w:id="93"/>
      <w:bookmarkEnd w:id="94"/>
      <w:bookmarkEnd w:id="95"/>
      <w:bookmarkEnd w:id="96"/>
      <w:bookmarkEnd w:id="97"/>
    </w:p>
    <w:p w14:paraId="158E168C">
      <w:pPr>
        <w:spacing w:line="400" w:lineRule="exact"/>
        <w:ind w:firstLine="420" w:firstLineChars="200"/>
        <w:rPr>
          <w:rFonts w:hint="eastAsia" w:ascii="宋体" w:hAnsi="宋体"/>
          <w:szCs w:val="21"/>
          <w:highlight w:val="none"/>
        </w:rPr>
      </w:pPr>
      <w:r>
        <w:rPr>
          <w:rFonts w:hint="eastAsia" w:ascii="宋体" w:hAnsi="宋体"/>
          <w:szCs w:val="21"/>
          <w:highlight w:val="none"/>
        </w:rPr>
        <w:t>评标委员会根据评标办法前附表中规定的评审因素和评审标准，对投标人的投标文件进行形式评审，并使用</w:t>
      </w:r>
      <w:r>
        <w:rPr>
          <w:rFonts w:hint="eastAsia" w:ascii="宋体" w:hAnsi="宋体"/>
          <w:b/>
          <w:szCs w:val="21"/>
          <w:highlight w:val="none"/>
        </w:rPr>
        <w:t>附表A-4</w:t>
      </w:r>
      <w:r>
        <w:rPr>
          <w:rFonts w:hint="eastAsia" w:ascii="宋体" w:hAnsi="宋体"/>
          <w:szCs w:val="21"/>
          <w:highlight w:val="none"/>
        </w:rPr>
        <w:t>记录评审结果。</w:t>
      </w:r>
    </w:p>
    <w:p w14:paraId="19AB530F">
      <w:pPr>
        <w:pStyle w:val="25"/>
        <w:rPr>
          <w:bCs/>
          <w:sz w:val="21"/>
          <w:szCs w:val="21"/>
          <w:highlight w:val="none"/>
        </w:rPr>
      </w:pPr>
      <w:bookmarkStart w:id="98" w:name="_Toc183107239"/>
      <w:bookmarkStart w:id="99" w:name="_Toc162103221"/>
      <w:bookmarkStart w:id="100" w:name="_Toc166326939"/>
      <w:bookmarkStart w:id="101" w:name="_Toc1922"/>
      <w:bookmarkStart w:id="102" w:name="_Toc150507319"/>
      <w:r>
        <w:rPr>
          <w:rFonts w:hint="eastAsia"/>
          <w:bCs/>
          <w:sz w:val="21"/>
          <w:szCs w:val="21"/>
          <w:highlight w:val="none"/>
        </w:rPr>
        <w:t>A3.2资格评审</w:t>
      </w:r>
      <w:bookmarkEnd w:id="98"/>
      <w:bookmarkEnd w:id="99"/>
      <w:bookmarkEnd w:id="100"/>
      <w:bookmarkEnd w:id="101"/>
      <w:bookmarkEnd w:id="102"/>
    </w:p>
    <w:p w14:paraId="40D27116">
      <w:pPr>
        <w:spacing w:line="400" w:lineRule="exact"/>
        <w:ind w:firstLine="420" w:firstLineChars="200"/>
        <w:rPr>
          <w:rFonts w:hint="eastAsia" w:ascii="宋体" w:hAnsi="宋体"/>
          <w:szCs w:val="21"/>
          <w:highlight w:val="none"/>
        </w:rPr>
      </w:pPr>
      <w:r>
        <w:rPr>
          <w:rFonts w:hint="eastAsia" w:ascii="宋体" w:hAnsi="宋体"/>
          <w:szCs w:val="21"/>
          <w:highlight w:val="none"/>
        </w:rPr>
        <w:t>评标委员会根据评标办法前附表中规定的评审因素和评审标准，对投标人的投标文件进行资格评审，并使用</w:t>
      </w:r>
      <w:r>
        <w:rPr>
          <w:rFonts w:hint="eastAsia" w:ascii="宋体" w:hAnsi="宋体"/>
          <w:b/>
          <w:szCs w:val="21"/>
          <w:highlight w:val="none"/>
        </w:rPr>
        <w:t>附表A-5</w:t>
      </w:r>
      <w:r>
        <w:rPr>
          <w:rFonts w:hint="eastAsia" w:ascii="宋体" w:hAnsi="宋体"/>
          <w:szCs w:val="21"/>
          <w:highlight w:val="none"/>
        </w:rPr>
        <w:t>记录评审结果。</w:t>
      </w:r>
    </w:p>
    <w:p w14:paraId="08948F89">
      <w:pPr>
        <w:pStyle w:val="25"/>
        <w:rPr>
          <w:bCs/>
          <w:sz w:val="21"/>
          <w:szCs w:val="21"/>
          <w:highlight w:val="none"/>
        </w:rPr>
      </w:pPr>
      <w:bookmarkStart w:id="103" w:name="_Toc162103222"/>
      <w:bookmarkStart w:id="104" w:name="_Toc166326940"/>
      <w:bookmarkStart w:id="105" w:name="_Toc150507320"/>
      <w:bookmarkStart w:id="106" w:name="_Toc31147"/>
      <w:bookmarkStart w:id="107" w:name="_Toc183107240"/>
      <w:r>
        <w:rPr>
          <w:rFonts w:hint="eastAsia"/>
          <w:bCs/>
          <w:sz w:val="21"/>
          <w:szCs w:val="21"/>
          <w:highlight w:val="none"/>
        </w:rPr>
        <w:t>A3.3响应性评审</w:t>
      </w:r>
      <w:bookmarkEnd w:id="103"/>
      <w:bookmarkEnd w:id="104"/>
      <w:bookmarkEnd w:id="105"/>
      <w:bookmarkEnd w:id="106"/>
      <w:bookmarkEnd w:id="107"/>
    </w:p>
    <w:p w14:paraId="3FC3045F">
      <w:pPr>
        <w:spacing w:line="400" w:lineRule="exact"/>
        <w:ind w:firstLine="420" w:firstLineChars="200"/>
        <w:rPr>
          <w:rFonts w:hint="eastAsia" w:ascii="宋体" w:hAnsi="宋体"/>
          <w:szCs w:val="21"/>
          <w:highlight w:val="none"/>
        </w:rPr>
      </w:pPr>
      <w:r>
        <w:rPr>
          <w:rFonts w:hint="eastAsia" w:ascii="宋体" w:hAnsi="宋体"/>
          <w:szCs w:val="21"/>
          <w:highlight w:val="none"/>
        </w:rPr>
        <w:t>A3.3.1评标委员会根据评标办法前附表中规定的评审因素和评审标准，对投标人的投标文件进行响应性评审，并使用</w:t>
      </w:r>
      <w:r>
        <w:rPr>
          <w:rFonts w:hint="eastAsia" w:ascii="宋体" w:hAnsi="宋体"/>
          <w:b/>
          <w:szCs w:val="21"/>
          <w:highlight w:val="none"/>
        </w:rPr>
        <w:t>附表A-6</w:t>
      </w:r>
      <w:r>
        <w:rPr>
          <w:rFonts w:hint="eastAsia" w:ascii="宋体" w:hAnsi="宋体"/>
          <w:szCs w:val="21"/>
          <w:highlight w:val="none"/>
        </w:rPr>
        <w:t>记录评审结果。</w:t>
      </w:r>
    </w:p>
    <w:p w14:paraId="5C8D5D9B">
      <w:pPr>
        <w:spacing w:line="400" w:lineRule="exact"/>
        <w:ind w:firstLine="420" w:firstLineChars="200"/>
        <w:rPr>
          <w:rFonts w:hint="eastAsia" w:ascii="宋体" w:hAnsi="宋体"/>
          <w:szCs w:val="21"/>
          <w:highlight w:val="none"/>
        </w:rPr>
      </w:pPr>
      <w:r>
        <w:rPr>
          <w:rFonts w:hint="eastAsia" w:ascii="宋体" w:hAnsi="宋体"/>
          <w:szCs w:val="21"/>
          <w:highlight w:val="none"/>
        </w:rPr>
        <w:t>A3.3.2投标人投标价格不得超出（不含等于）按照第二章“投标人须知”前附表载明的最高投标限价（投标人投标价格是指投标函中的大写报价或经投标人确认的算术错误修正后的价格不超过本项目最高投标限价），凡投标人的投标价格超出最高投标限价的，该投标人的投标文件不能通过响应性评审。</w:t>
      </w:r>
    </w:p>
    <w:p w14:paraId="51867274">
      <w:pPr>
        <w:pStyle w:val="25"/>
        <w:rPr>
          <w:bCs/>
          <w:sz w:val="21"/>
          <w:szCs w:val="21"/>
          <w:highlight w:val="none"/>
        </w:rPr>
      </w:pPr>
      <w:bookmarkStart w:id="108" w:name="_Toc183107241"/>
      <w:bookmarkStart w:id="109" w:name="_Toc166326941"/>
      <w:bookmarkStart w:id="110" w:name="_Toc150507321"/>
      <w:bookmarkStart w:id="111" w:name="_Toc30065"/>
      <w:bookmarkStart w:id="112" w:name="_Toc162103223"/>
      <w:r>
        <w:rPr>
          <w:rFonts w:hint="eastAsia"/>
          <w:bCs/>
          <w:sz w:val="21"/>
          <w:szCs w:val="21"/>
          <w:highlight w:val="none"/>
        </w:rPr>
        <w:t>A3.</w:t>
      </w:r>
      <w:r>
        <w:rPr>
          <w:bCs/>
          <w:sz w:val="21"/>
          <w:szCs w:val="21"/>
          <w:highlight w:val="none"/>
        </w:rPr>
        <w:t>4</w:t>
      </w:r>
      <w:r>
        <w:rPr>
          <w:rFonts w:hint="eastAsia"/>
          <w:bCs/>
          <w:sz w:val="21"/>
          <w:szCs w:val="21"/>
          <w:highlight w:val="none"/>
        </w:rPr>
        <w:t>算术错误修正</w:t>
      </w:r>
      <w:bookmarkEnd w:id="108"/>
      <w:bookmarkEnd w:id="109"/>
      <w:bookmarkEnd w:id="110"/>
      <w:bookmarkEnd w:id="111"/>
      <w:bookmarkEnd w:id="112"/>
    </w:p>
    <w:p w14:paraId="51382F16">
      <w:pPr>
        <w:spacing w:line="400" w:lineRule="exact"/>
        <w:ind w:firstLine="420" w:firstLineChars="200"/>
        <w:rPr>
          <w:rFonts w:ascii="黑体" w:eastAsia="黑体"/>
          <w:szCs w:val="21"/>
          <w:highlight w:val="none"/>
        </w:rPr>
      </w:pPr>
      <w:r>
        <w:rPr>
          <w:rFonts w:hint="eastAsia" w:ascii="宋体" w:hAnsi="宋体"/>
          <w:szCs w:val="21"/>
          <w:highlight w:val="none"/>
        </w:rPr>
        <w:t>评标委员会依据本章中规定的相关原则对投标报价中存在的算术错误进行修正，修正的价格经投标人书面确认后具有约束力。投标人不接受修正价格的，或者修正后的投标价格超过最高投标限价的（如有），其投标应当被否决。</w:t>
      </w:r>
    </w:p>
    <w:p w14:paraId="5C4B8CD0">
      <w:pPr>
        <w:pStyle w:val="25"/>
        <w:rPr>
          <w:bCs/>
          <w:sz w:val="21"/>
          <w:szCs w:val="21"/>
          <w:highlight w:val="none"/>
        </w:rPr>
      </w:pPr>
      <w:bookmarkStart w:id="113" w:name="_Toc150507322"/>
      <w:bookmarkStart w:id="114" w:name="_Toc183107242"/>
      <w:bookmarkStart w:id="115" w:name="_Toc9614"/>
      <w:bookmarkStart w:id="116" w:name="_Toc166326942"/>
      <w:bookmarkStart w:id="117" w:name="_Toc162103224"/>
      <w:r>
        <w:rPr>
          <w:rFonts w:hint="eastAsia"/>
          <w:bCs/>
          <w:sz w:val="21"/>
          <w:szCs w:val="21"/>
          <w:highlight w:val="none"/>
        </w:rPr>
        <w:t>A3.</w:t>
      </w:r>
      <w:r>
        <w:rPr>
          <w:bCs/>
          <w:sz w:val="21"/>
          <w:szCs w:val="21"/>
          <w:highlight w:val="none"/>
        </w:rPr>
        <w:t>5</w:t>
      </w:r>
      <w:r>
        <w:rPr>
          <w:rFonts w:hint="eastAsia"/>
          <w:bCs/>
          <w:sz w:val="21"/>
          <w:szCs w:val="21"/>
          <w:highlight w:val="none"/>
        </w:rPr>
        <w:t>判断投标报价是否低于成本</w:t>
      </w:r>
      <w:bookmarkEnd w:id="113"/>
      <w:bookmarkEnd w:id="114"/>
      <w:bookmarkEnd w:id="115"/>
      <w:bookmarkEnd w:id="116"/>
      <w:bookmarkEnd w:id="117"/>
    </w:p>
    <w:p w14:paraId="32680258">
      <w:pPr>
        <w:spacing w:line="400" w:lineRule="exact"/>
        <w:ind w:firstLine="420" w:firstLineChars="200"/>
        <w:rPr>
          <w:rFonts w:hint="eastAsia" w:ascii="宋体" w:hAnsi="宋体"/>
          <w:szCs w:val="21"/>
          <w:highlight w:val="none"/>
        </w:rPr>
      </w:pPr>
      <w:r>
        <w:rPr>
          <w:rFonts w:hint="eastAsia" w:ascii="宋体" w:hAnsi="宋体"/>
          <w:szCs w:val="21"/>
          <w:highlight w:val="none"/>
        </w:rPr>
        <w:t>根据本章第3.1.4项的规定，评标委员会根据评审程序、标准和方法，判断投标报价是否低于其成本。评标委员会认定投标人以低于成本竞标的，其投标应当被否决。并使用</w:t>
      </w:r>
      <w:r>
        <w:rPr>
          <w:rFonts w:hint="eastAsia" w:ascii="宋体" w:hAnsi="宋体"/>
          <w:b/>
          <w:szCs w:val="21"/>
          <w:highlight w:val="none"/>
        </w:rPr>
        <w:t>附表</w:t>
      </w:r>
      <w:r>
        <w:rPr>
          <w:rFonts w:ascii="宋体" w:hAnsi="宋体"/>
          <w:b/>
          <w:szCs w:val="21"/>
          <w:highlight w:val="none"/>
        </w:rPr>
        <w:t>C</w:t>
      </w:r>
      <w:r>
        <w:rPr>
          <w:rFonts w:hint="eastAsia" w:ascii="宋体" w:hAnsi="宋体"/>
          <w:b/>
          <w:szCs w:val="21"/>
          <w:highlight w:val="none"/>
        </w:rPr>
        <w:t>-1</w:t>
      </w:r>
      <w:r>
        <w:rPr>
          <w:rFonts w:hint="eastAsia" w:ascii="宋体" w:hAnsi="宋体"/>
          <w:szCs w:val="21"/>
          <w:highlight w:val="none"/>
        </w:rPr>
        <w:t>记录评审结果</w:t>
      </w:r>
    </w:p>
    <w:p w14:paraId="5B01EE8D">
      <w:pPr>
        <w:pStyle w:val="25"/>
        <w:rPr>
          <w:bCs/>
          <w:sz w:val="21"/>
          <w:szCs w:val="21"/>
          <w:highlight w:val="none"/>
        </w:rPr>
      </w:pPr>
      <w:bookmarkStart w:id="118" w:name="_Toc166326943"/>
      <w:bookmarkStart w:id="119" w:name="_Toc183107243"/>
      <w:bookmarkStart w:id="120" w:name="_Toc150507323"/>
      <w:bookmarkStart w:id="121" w:name="_Toc7261"/>
      <w:bookmarkStart w:id="122" w:name="_Toc162103225"/>
      <w:r>
        <w:rPr>
          <w:rFonts w:hint="eastAsia"/>
          <w:bCs/>
          <w:sz w:val="21"/>
          <w:szCs w:val="21"/>
          <w:highlight w:val="none"/>
        </w:rPr>
        <w:t>A3.</w:t>
      </w:r>
      <w:r>
        <w:rPr>
          <w:bCs/>
          <w:sz w:val="21"/>
          <w:szCs w:val="21"/>
          <w:highlight w:val="none"/>
        </w:rPr>
        <w:t>6</w:t>
      </w:r>
      <w:r>
        <w:rPr>
          <w:rFonts w:hint="eastAsia"/>
          <w:bCs/>
          <w:sz w:val="21"/>
          <w:szCs w:val="21"/>
          <w:highlight w:val="none"/>
        </w:rPr>
        <w:t xml:space="preserve"> 判断投标是否为应当被否决</w:t>
      </w:r>
      <w:bookmarkEnd w:id="118"/>
      <w:bookmarkEnd w:id="119"/>
      <w:bookmarkEnd w:id="120"/>
      <w:bookmarkEnd w:id="121"/>
      <w:bookmarkEnd w:id="122"/>
    </w:p>
    <w:p w14:paraId="4D499302">
      <w:pPr>
        <w:spacing w:line="400" w:lineRule="exact"/>
        <w:ind w:firstLine="420" w:firstLineChars="200"/>
        <w:rPr>
          <w:rFonts w:hint="eastAsia" w:ascii="宋体" w:hAnsi="宋体"/>
          <w:szCs w:val="21"/>
          <w:highlight w:val="none"/>
        </w:rPr>
      </w:pPr>
      <w:r>
        <w:rPr>
          <w:rFonts w:hint="eastAsia" w:ascii="宋体" w:hAnsi="宋体"/>
          <w:szCs w:val="21"/>
          <w:highlight w:val="none"/>
        </w:rPr>
        <w:t>A3.</w:t>
      </w:r>
      <w:r>
        <w:rPr>
          <w:rFonts w:ascii="宋体" w:hAnsi="宋体"/>
          <w:szCs w:val="21"/>
          <w:highlight w:val="none"/>
        </w:rPr>
        <w:t>6</w:t>
      </w:r>
      <w:r>
        <w:rPr>
          <w:rFonts w:hint="eastAsia" w:ascii="宋体" w:hAnsi="宋体"/>
          <w:szCs w:val="21"/>
          <w:highlight w:val="none"/>
        </w:rPr>
        <w:t>.1判断投标人的投标是否应当被</w:t>
      </w:r>
      <w:r>
        <w:rPr>
          <w:rFonts w:hint="eastAsia"/>
          <w:highlight w:val="none"/>
        </w:rPr>
        <w:t>否决</w:t>
      </w:r>
      <w:r>
        <w:rPr>
          <w:rFonts w:hint="eastAsia" w:ascii="宋体" w:hAnsi="宋体"/>
          <w:szCs w:val="21"/>
          <w:highlight w:val="none"/>
        </w:rPr>
        <w:t>的全部条件（包括本章第3.1.2项、第3.1.3项中规定的条件），在本章前附表中集中列示。并使用</w:t>
      </w:r>
      <w:r>
        <w:rPr>
          <w:rFonts w:hint="eastAsia" w:ascii="宋体" w:hAnsi="宋体"/>
          <w:b/>
          <w:szCs w:val="21"/>
          <w:highlight w:val="none"/>
        </w:rPr>
        <w:t>附表A-9</w:t>
      </w:r>
      <w:r>
        <w:rPr>
          <w:rFonts w:hint="eastAsia" w:ascii="宋体" w:hAnsi="宋体"/>
          <w:szCs w:val="21"/>
          <w:highlight w:val="none"/>
        </w:rPr>
        <w:t>记录评审结果。</w:t>
      </w:r>
    </w:p>
    <w:p w14:paraId="51C2B221">
      <w:pPr>
        <w:spacing w:line="400" w:lineRule="exact"/>
        <w:ind w:firstLine="420" w:firstLineChars="200"/>
        <w:rPr>
          <w:rFonts w:hint="eastAsia" w:ascii="宋体" w:hAnsi="宋体"/>
          <w:szCs w:val="21"/>
          <w:highlight w:val="none"/>
        </w:rPr>
      </w:pPr>
      <w:r>
        <w:rPr>
          <w:rFonts w:hint="eastAsia" w:ascii="宋体" w:hAnsi="宋体"/>
          <w:szCs w:val="21"/>
          <w:highlight w:val="none"/>
        </w:rPr>
        <w:t>A3.</w:t>
      </w:r>
      <w:r>
        <w:rPr>
          <w:rFonts w:ascii="宋体" w:hAnsi="宋体"/>
          <w:szCs w:val="21"/>
          <w:highlight w:val="none"/>
        </w:rPr>
        <w:t>6</w:t>
      </w:r>
      <w:r>
        <w:rPr>
          <w:rFonts w:hint="eastAsia" w:ascii="宋体" w:hAnsi="宋体"/>
          <w:szCs w:val="21"/>
          <w:highlight w:val="none"/>
        </w:rPr>
        <w:t>.2本章</w:t>
      </w:r>
      <w:r>
        <w:rPr>
          <w:rFonts w:hint="eastAsia" w:ascii="宋体" w:hAnsi="宋体"/>
          <w:b/>
          <w:szCs w:val="21"/>
          <w:highlight w:val="none"/>
        </w:rPr>
        <w:t>附件B</w:t>
      </w:r>
      <w:r>
        <w:rPr>
          <w:rFonts w:hint="eastAsia" w:ascii="宋体" w:hAnsi="宋体"/>
          <w:szCs w:val="21"/>
          <w:highlight w:val="none"/>
        </w:rPr>
        <w:t>集中列示的否决投标的条件不应与第二章“投标人须知”和本章前附表和正文部分包括的否决投标的条件抵触，</w:t>
      </w:r>
      <w:r>
        <w:rPr>
          <w:rFonts w:hint="eastAsia"/>
          <w:highlight w:val="none"/>
        </w:rPr>
        <w:t>如果</w:t>
      </w:r>
      <w:r>
        <w:rPr>
          <w:rFonts w:hint="eastAsia" w:ascii="宋体" w:hAnsi="宋体"/>
          <w:szCs w:val="21"/>
          <w:highlight w:val="none"/>
        </w:rPr>
        <w:t>出现相互矛盾的情况，以本章前附表和正文部分的规定为准。</w:t>
      </w:r>
    </w:p>
    <w:p w14:paraId="7FCCF1DB">
      <w:pPr>
        <w:spacing w:line="400" w:lineRule="exact"/>
        <w:ind w:firstLine="420" w:firstLineChars="200"/>
        <w:rPr>
          <w:rFonts w:hint="eastAsia" w:ascii="宋体" w:hAnsi="宋体"/>
          <w:szCs w:val="21"/>
          <w:highlight w:val="none"/>
        </w:rPr>
      </w:pPr>
      <w:r>
        <w:rPr>
          <w:rFonts w:hint="eastAsia" w:ascii="宋体" w:hAnsi="宋体"/>
          <w:szCs w:val="21"/>
          <w:highlight w:val="none"/>
        </w:rPr>
        <w:t>A3.</w:t>
      </w:r>
      <w:r>
        <w:rPr>
          <w:rFonts w:ascii="宋体" w:hAnsi="宋体"/>
          <w:szCs w:val="21"/>
          <w:highlight w:val="none"/>
        </w:rPr>
        <w:t>6</w:t>
      </w:r>
      <w:r>
        <w:rPr>
          <w:rFonts w:hint="eastAsia" w:ascii="宋体" w:hAnsi="宋体"/>
          <w:szCs w:val="21"/>
          <w:highlight w:val="none"/>
        </w:rPr>
        <w:t>.3评标委员会在评标（包括初步评审和详细评审）过程中，依据本章前附表和正文部分中规定的否决投标的条件判断投标人的投标是否为应当被否决。</w:t>
      </w:r>
    </w:p>
    <w:p w14:paraId="23AFFC54">
      <w:pPr>
        <w:pStyle w:val="25"/>
        <w:rPr>
          <w:bCs/>
          <w:sz w:val="21"/>
          <w:szCs w:val="21"/>
          <w:highlight w:val="none"/>
        </w:rPr>
      </w:pPr>
      <w:bookmarkStart w:id="123" w:name="_Toc162103226"/>
      <w:bookmarkStart w:id="124" w:name="_Toc3627"/>
      <w:bookmarkStart w:id="125" w:name="_Toc166326944"/>
      <w:bookmarkStart w:id="126" w:name="_Toc183107244"/>
      <w:bookmarkStart w:id="127" w:name="_Toc150507324"/>
      <w:r>
        <w:rPr>
          <w:rFonts w:hint="eastAsia"/>
          <w:bCs/>
          <w:sz w:val="21"/>
          <w:szCs w:val="21"/>
          <w:highlight w:val="none"/>
        </w:rPr>
        <w:t>A3.</w:t>
      </w:r>
      <w:r>
        <w:rPr>
          <w:bCs/>
          <w:sz w:val="21"/>
          <w:szCs w:val="21"/>
          <w:highlight w:val="none"/>
        </w:rPr>
        <w:t>7</w:t>
      </w:r>
      <w:r>
        <w:rPr>
          <w:rFonts w:hint="eastAsia"/>
          <w:bCs/>
          <w:sz w:val="21"/>
          <w:szCs w:val="21"/>
          <w:highlight w:val="none"/>
        </w:rPr>
        <w:t xml:space="preserve"> 澄清、说明或补正</w:t>
      </w:r>
      <w:bookmarkEnd w:id="123"/>
      <w:bookmarkEnd w:id="124"/>
      <w:bookmarkEnd w:id="125"/>
      <w:bookmarkEnd w:id="126"/>
      <w:bookmarkEnd w:id="127"/>
    </w:p>
    <w:p w14:paraId="7313BBC8">
      <w:pPr>
        <w:spacing w:line="400" w:lineRule="exact"/>
        <w:ind w:firstLine="420" w:firstLineChars="200"/>
        <w:rPr>
          <w:rFonts w:hint="eastAsia" w:ascii="宋体" w:hAnsi="宋体"/>
          <w:szCs w:val="21"/>
          <w:highlight w:val="none"/>
        </w:rPr>
      </w:pPr>
      <w:r>
        <w:rPr>
          <w:rFonts w:hint="eastAsia" w:ascii="宋体" w:hAnsi="宋体"/>
          <w:szCs w:val="21"/>
          <w:highlight w:val="none"/>
        </w:rPr>
        <w:t>在初步评审过程中，评标委员会应当就投标文件中</w:t>
      </w:r>
      <w:r>
        <w:rPr>
          <w:rFonts w:hint="eastAsia"/>
          <w:highlight w:val="none"/>
        </w:rPr>
        <w:t>含义不明确、对同类问题表述不一致或者有明显文字和计算错误的内容</w:t>
      </w:r>
      <w:r>
        <w:rPr>
          <w:rFonts w:hint="eastAsia" w:ascii="宋体" w:hAnsi="宋体"/>
          <w:szCs w:val="21"/>
          <w:highlight w:val="none"/>
        </w:rPr>
        <w:t>要求投标人进行澄清、说明或者补正。投标人对此以书面形式予以澄清、说明或者补正。澄清、说明或补正根据本章第3.3款的规定执行。《投标文件问题澄清通知》及《投标文件问题的澄清》采用投标人须知附表六与投标人须知附表七所提供的格式，并</w:t>
      </w:r>
      <w:r>
        <w:rPr>
          <w:rFonts w:hint="eastAsia"/>
          <w:highlight w:val="none"/>
        </w:rPr>
        <w:t>通过电子招标投标系统</w:t>
      </w:r>
      <w:r>
        <w:rPr>
          <w:rFonts w:hint="eastAsia" w:ascii="宋体" w:hAnsi="宋体"/>
          <w:szCs w:val="21"/>
          <w:highlight w:val="none"/>
        </w:rPr>
        <w:t>（辽宁省工程建设项目数字化开标评标系统）</w:t>
      </w:r>
      <w:r>
        <w:rPr>
          <w:rFonts w:hint="eastAsia"/>
          <w:highlight w:val="none"/>
        </w:rPr>
        <w:t>以书面形式进行。</w:t>
      </w:r>
    </w:p>
    <w:p w14:paraId="4BF18637">
      <w:pPr>
        <w:pStyle w:val="25"/>
        <w:rPr>
          <w:highlight w:val="none"/>
        </w:rPr>
      </w:pPr>
      <w:bookmarkStart w:id="128" w:name="_Toc162103227"/>
      <w:bookmarkStart w:id="129" w:name="_Toc183107245"/>
      <w:bookmarkStart w:id="130" w:name="_Toc166326945"/>
      <w:bookmarkStart w:id="131" w:name="_Toc150507325"/>
      <w:bookmarkStart w:id="132" w:name="_Toc13058"/>
      <w:r>
        <w:rPr>
          <w:rFonts w:hint="eastAsia"/>
          <w:highlight w:val="none"/>
        </w:rPr>
        <w:t>A4.详细评审</w:t>
      </w:r>
      <w:bookmarkEnd w:id="128"/>
      <w:bookmarkEnd w:id="129"/>
      <w:bookmarkEnd w:id="130"/>
      <w:bookmarkEnd w:id="131"/>
      <w:bookmarkEnd w:id="132"/>
    </w:p>
    <w:p w14:paraId="315324B8">
      <w:pPr>
        <w:spacing w:line="400" w:lineRule="exact"/>
        <w:ind w:firstLine="420" w:firstLineChars="200"/>
        <w:rPr>
          <w:rFonts w:hint="eastAsia" w:ascii="宋体" w:hAnsi="宋体"/>
          <w:szCs w:val="21"/>
          <w:highlight w:val="none"/>
        </w:rPr>
      </w:pPr>
      <w:bookmarkStart w:id="133" w:name="_Toc162103228"/>
      <w:bookmarkStart w:id="134" w:name="_Toc150507326"/>
      <w:r>
        <w:rPr>
          <w:rFonts w:hint="eastAsia" w:ascii="宋体" w:hAnsi="宋体"/>
          <w:szCs w:val="21"/>
          <w:highlight w:val="none"/>
        </w:rPr>
        <w:t>只有通过了初步评审、被判定为合格的投标方可进入详细评审。初步评审通过后，使用</w:t>
      </w:r>
      <w:r>
        <w:rPr>
          <w:rFonts w:hint="eastAsia" w:ascii="宋体" w:hAnsi="宋体"/>
          <w:b/>
          <w:szCs w:val="21"/>
          <w:highlight w:val="none"/>
        </w:rPr>
        <w:t>附表A-</w:t>
      </w:r>
      <w:r>
        <w:rPr>
          <w:rFonts w:ascii="宋体" w:hAnsi="宋体"/>
          <w:b/>
          <w:szCs w:val="21"/>
          <w:highlight w:val="none"/>
        </w:rPr>
        <w:t>8</w:t>
      </w:r>
      <w:r>
        <w:rPr>
          <w:rFonts w:hint="eastAsia" w:ascii="宋体" w:hAnsi="宋体"/>
          <w:szCs w:val="21"/>
          <w:highlight w:val="none"/>
        </w:rPr>
        <w:t>记录初步评审结果</w:t>
      </w:r>
      <w:r>
        <w:rPr>
          <w:rFonts w:hint="eastAsia" w:ascii="黑体" w:hAnsi="宋体" w:eastAsia="黑体"/>
          <w:szCs w:val="21"/>
          <w:highlight w:val="none"/>
        </w:rPr>
        <w:t>。</w:t>
      </w:r>
    </w:p>
    <w:p w14:paraId="6D2DF97A">
      <w:pPr>
        <w:pStyle w:val="25"/>
        <w:rPr>
          <w:bCs/>
          <w:sz w:val="21"/>
          <w:szCs w:val="21"/>
          <w:highlight w:val="none"/>
        </w:rPr>
      </w:pPr>
      <w:bookmarkStart w:id="135" w:name="_Toc7914"/>
      <w:bookmarkStart w:id="136" w:name="_Toc256000110"/>
      <w:bookmarkStart w:id="137" w:name="_Toc183107246"/>
      <w:bookmarkStart w:id="138" w:name="_Toc166326946"/>
      <w:r>
        <w:rPr>
          <w:rFonts w:hint="eastAsia"/>
          <w:bCs/>
          <w:sz w:val="21"/>
          <w:szCs w:val="21"/>
          <w:highlight w:val="none"/>
        </w:rPr>
        <w:t>A4.1详细评审的程序</w:t>
      </w:r>
      <w:bookmarkEnd w:id="133"/>
      <w:bookmarkEnd w:id="134"/>
      <w:bookmarkEnd w:id="135"/>
      <w:bookmarkEnd w:id="136"/>
      <w:bookmarkEnd w:id="137"/>
      <w:bookmarkEnd w:id="138"/>
    </w:p>
    <w:p w14:paraId="76243598">
      <w:pPr>
        <w:spacing w:line="400" w:lineRule="exact"/>
        <w:ind w:firstLine="420" w:firstLineChars="200"/>
        <w:rPr>
          <w:rFonts w:hint="eastAsia" w:ascii="宋体" w:hAnsi="宋体"/>
          <w:szCs w:val="21"/>
          <w:highlight w:val="none"/>
        </w:rPr>
      </w:pPr>
      <w:r>
        <w:rPr>
          <w:rFonts w:hint="eastAsia" w:ascii="宋体" w:hAnsi="宋体"/>
          <w:szCs w:val="21"/>
          <w:highlight w:val="none"/>
        </w:rPr>
        <w:t>评标委员会按照本章第3.2款中规定的程序进行详细评审：</w:t>
      </w:r>
    </w:p>
    <w:p w14:paraId="0084E542">
      <w:pPr>
        <w:spacing w:line="400" w:lineRule="exact"/>
        <w:ind w:firstLine="420" w:firstLineChars="200"/>
        <w:rPr>
          <w:rFonts w:hint="eastAsia" w:ascii="宋体" w:hAnsi="宋体"/>
          <w:szCs w:val="21"/>
          <w:highlight w:val="none"/>
        </w:rPr>
      </w:pPr>
      <w:r>
        <w:rPr>
          <w:rFonts w:hint="eastAsia" w:ascii="宋体" w:hAnsi="宋体"/>
          <w:szCs w:val="21"/>
          <w:highlight w:val="none"/>
        </w:rPr>
        <w:t>（1）经济标评审和评分；</w:t>
      </w:r>
    </w:p>
    <w:p w14:paraId="4936EE02">
      <w:pPr>
        <w:spacing w:line="400" w:lineRule="exact"/>
        <w:ind w:firstLine="420" w:firstLineChars="200"/>
        <w:rPr>
          <w:rFonts w:hint="eastAsia" w:ascii="宋体" w:hAnsi="宋体"/>
          <w:szCs w:val="21"/>
          <w:highlight w:val="none"/>
        </w:rPr>
      </w:pPr>
      <w:r>
        <w:rPr>
          <w:rFonts w:hint="eastAsia" w:ascii="宋体" w:hAnsi="宋体"/>
          <w:szCs w:val="21"/>
          <w:highlight w:val="none"/>
        </w:rPr>
        <w:t xml:space="preserve">（2）技术标评审和评分； </w:t>
      </w:r>
    </w:p>
    <w:p w14:paraId="53D860EB">
      <w:pPr>
        <w:spacing w:line="400" w:lineRule="exact"/>
        <w:ind w:firstLine="420" w:firstLineChars="200"/>
        <w:rPr>
          <w:rFonts w:hint="eastAsia" w:ascii="宋体" w:hAnsi="宋体"/>
          <w:szCs w:val="21"/>
          <w:highlight w:val="none"/>
        </w:rPr>
      </w:pPr>
      <w:r>
        <w:rPr>
          <w:rFonts w:hint="eastAsia" w:ascii="宋体" w:hAnsi="宋体"/>
          <w:szCs w:val="21"/>
          <w:highlight w:val="none"/>
        </w:rPr>
        <w:t>（3）资信标评审和评分；</w:t>
      </w:r>
    </w:p>
    <w:p w14:paraId="01C1510C">
      <w:pPr>
        <w:spacing w:line="400" w:lineRule="exact"/>
        <w:ind w:firstLine="420" w:firstLineChars="200"/>
        <w:rPr>
          <w:rFonts w:hint="eastAsia" w:ascii="宋体" w:hAnsi="宋体"/>
          <w:szCs w:val="21"/>
          <w:highlight w:val="none"/>
        </w:rPr>
      </w:pPr>
      <w:r>
        <w:rPr>
          <w:rFonts w:hint="eastAsia" w:ascii="宋体" w:hAnsi="宋体"/>
          <w:szCs w:val="21"/>
          <w:highlight w:val="none"/>
        </w:rPr>
        <w:t>（4）其他因素评审和</w:t>
      </w:r>
      <w:r>
        <w:rPr>
          <w:rFonts w:hint="eastAsia"/>
          <w:highlight w:val="none"/>
        </w:rPr>
        <w:t>评分</w:t>
      </w:r>
      <w:r>
        <w:rPr>
          <w:rFonts w:hint="eastAsia" w:ascii="宋体" w:hAnsi="宋体"/>
          <w:szCs w:val="21"/>
          <w:highlight w:val="none"/>
        </w:rPr>
        <w:t>；</w:t>
      </w:r>
    </w:p>
    <w:p w14:paraId="24ECBFEB">
      <w:pPr>
        <w:spacing w:line="400" w:lineRule="exact"/>
        <w:ind w:firstLine="420" w:firstLineChars="200"/>
        <w:rPr>
          <w:rFonts w:hint="eastAsia" w:ascii="宋体" w:hAnsi="宋体"/>
          <w:szCs w:val="21"/>
          <w:highlight w:val="none"/>
        </w:rPr>
      </w:pPr>
      <w:r>
        <w:rPr>
          <w:rFonts w:hint="eastAsia" w:ascii="宋体" w:hAnsi="宋体"/>
          <w:szCs w:val="21"/>
          <w:highlight w:val="none"/>
        </w:rPr>
        <w:t>（5）汇总评分结果。</w:t>
      </w:r>
    </w:p>
    <w:p w14:paraId="38365E68">
      <w:pPr>
        <w:pStyle w:val="25"/>
        <w:rPr>
          <w:bCs/>
          <w:sz w:val="21"/>
          <w:szCs w:val="21"/>
          <w:highlight w:val="none"/>
        </w:rPr>
      </w:pPr>
      <w:bookmarkStart w:id="139" w:name="_Toc256000111"/>
      <w:bookmarkStart w:id="140" w:name="_Toc166326947"/>
      <w:bookmarkStart w:id="141" w:name="_Toc162103229"/>
      <w:bookmarkStart w:id="142" w:name="_Toc150507327"/>
      <w:bookmarkStart w:id="143" w:name="_Toc3917"/>
      <w:bookmarkStart w:id="144" w:name="_Toc183107247"/>
      <w:r>
        <w:rPr>
          <w:rFonts w:hint="eastAsia"/>
          <w:bCs/>
          <w:sz w:val="21"/>
          <w:szCs w:val="21"/>
          <w:highlight w:val="none"/>
        </w:rPr>
        <w:t>A4.2经济标评审和评分</w:t>
      </w:r>
      <w:bookmarkEnd w:id="139"/>
      <w:bookmarkEnd w:id="140"/>
      <w:bookmarkEnd w:id="141"/>
      <w:bookmarkEnd w:id="142"/>
      <w:bookmarkEnd w:id="143"/>
      <w:bookmarkEnd w:id="144"/>
    </w:p>
    <w:p w14:paraId="19CE2010">
      <w:pPr>
        <w:spacing w:line="400" w:lineRule="exact"/>
        <w:ind w:firstLine="420" w:firstLineChars="200"/>
        <w:rPr>
          <w:rFonts w:hint="eastAsia" w:ascii="宋体" w:hAnsi="宋体"/>
          <w:szCs w:val="21"/>
          <w:highlight w:val="none"/>
        </w:rPr>
      </w:pPr>
      <w:r>
        <w:rPr>
          <w:rFonts w:hint="eastAsia" w:ascii="宋体" w:hAnsi="宋体"/>
          <w:szCs w:val="21"/>
          <w:highlight w:val="none"/>
        </w:rPr>
        <w:t>A4.2.1按照评标办法前附表中规定的方法计算各投标人的“评标价”。</w:t>
      </w:r>
    </w:p>
    <w:p w14:paraId="0C684474">
      <w:pPr>
        <w:spacing w:line="400" w:lineRule="exact"/>
        <w:ind w:firstLine="420" w:firstLineChars="200"/>
        <w:rPr>
          <w:rFonts w:hint="eastAsia" w:ascii="宋体" w:hAnsi="宋体"/>
          <w:szCs w:val="21"/>
          <w:highlight w:val="none"/>
        </w:rPr>
      </w:pPr>
      <w:r>
        <w:rPr>
          <w:rFonts w:hint="eastAsia" w:ascii="宋体" w:hAnsi="宋体"/>
          <w:szCs w:val="21"/>
          <w:highlight w:val="none"/>
        </w:rPr>
        <w:t>A4.2.2按照评标办法前附表中</w:t>
      </w:r>
      <w:r>
        <w:rPr>
          <w:rFonts w:hint="eastAsia"/>
          <w:highlight w:val="none"/>
        </w:rPr>
        <w:t>规定</w:t>
      </w:r>
      <w:r>
        <w:rPr>
          <w:rFonts w:hint="eastAsia" w:ascii="宋体" w:hAnsi="宋体"/>
          <w:szCs w:val="21"/>
          <w:highlight w:val="none"/>
        </w:rPr>
        <w:t>的方法计算“评标基准价”。</w:t>
      </w:r>
    </w:p>
    <w:p w14:paraId="2A496B07">
      <w:pPr>
        <w:spacing w:line="400" w:lineRule="exact"/>
        <w:ind w:firstLine="420" w:firstLineChars="200"/>
        <w:rPr>
          <w:rFonts w:hint="eastAsia" w:ascii="宋体" w:hAnsi="宋体"/>
          <w:szCs w:val="21"/>
          <w:highlight w:val="none"/>
        </w:rPr>
      </w:pPr>
      <w:r>
        <w:rPr>
          <w:rFonts w:hint="eastAsia" w:ascii="宋体" w:hAnsi="宋体"/>
          <w:szCs w:val="21"/>
          <w:highlight w:val="none"/>
        </w:rPr>
        <w:t>A4.2.</w:t>
      </w:r>
      <w:r>
        <w:rPr>
          <w:rFonts w:ascii="宋体" w:hAnsi="宋体"/>
          <w:szCs w:val="21"/>
          <w:highlight w:val="none"/>
        </w:rPr>
        <w:t>3</w:t>
      </w:r>
      <w:r>
        <w:rPr>
          <w:rFonts w:hint="eastAsia" w:ascii="宋体" w:hAnsi="宋体"/>
          <w:szCs w:val="21"/>
          <w:highlight w:val="none"/>
        </w:rPr>
        <w:t>按照评标办法前附表中</w:t>
      </w:r>
      <w:r>
        <w:rPr>
          <w:rFonts w:hint="eastAsia"/>
          <w:highlight w:val="none"/>
        </w:rPr>
        <w:t>规定</w:t>
      </w:r>
      <w:r>
        <w:rPr>
          <w:rFonts w:hint="eastAsia" w:ascii="宋体" w:hAnsi="宋体"/>
          <w:szCs w:val="21"/>
          <w:highlight w:val="none"/>
        </w:rPr>
        <w:t>的方法，计算各个已通过了初步评审的投标报价的“偏差率”。</w:t>
      </w:r>
    </w:p>
    <w:p w14:paraId="054A8A04">
      <w:pPr>
        <w:spacing w:line="400" w:lineRule="exact"/>
        <w:ind w:firstLine="420" w:firstLineChars="200"/>
        <w:rPr>
          <w:rFonts w:hint="eastAsia" w:ascii="宋体" w:hAnsi="宋体"/>
          <w:szCs w:val="21"/>
          <w:highlight w:val="none"/>
        </w:rPr>
      </w:pPr>
      <w:r>
        <w:rPr>
          <w:rFonts w:hint="eastAsia" w:ascii="宋体" w:hAnsi="宋体"/>
          <w:szCs w:val="21"/>
          <w:highlight w:val="none"/>
        </w:rPr>
        <w:t>A4.2.</w:t>
      </w:r>
      <w:r>
        <w:rPr>
          <w:rFonts w:ascii="宋体" w:hAnsi="宋体"/>
          <w:szCs w:val="21"/>
          <w:highlight w:val="none"/>
        </w:rPr>
        <w:t>4</w:t>
      </w:r>
      <w:r>
        <w:rPr>
          <w:rFonts w:hint="eastAsia" w:ascii="宋体" w:hAnsi="宋体"/>
          <w:szCs w:val="21"/>
          <w:highlight w:val="none"/>
        </w:rPr>
        <w:t>按照评标办法前附表中规定的评分标准，对照投标报价的偏差率，分别对各个投标报价进行评分，使用</w:t>
      </w:r>
      <w:r>
        <w:rPr>
          <w:rFonts w:hint="eastAsia" w:ascii="宋体" w:hAnsi="宋体"/>
          <w:b/>
          <w:szCs w:val="21"/>
          <w:highlight w:val="none"/>
        </w:rPr>
        <w:t>附表A-</w:t>
      </w:r>
      <w:r>
        <w:rPr>
          <w:rFonts w:ascii="宋体" w:hAnsi="宋体"/>
          <w:b/>
          <w:szCs w:val="21"/>
          <w:highlight w:val="none"/>
        </w:rPr>
        <w:t>10</w:t>
      </w:r>
      <w:r>
        <w:rPr>
          <w:rFonts w:hint="eastAsia" w:ascii="宋体" w:hAnsi="宋体"/>
          <w:szCs w:val="21"/>
          <w:highlight w:val="none"/>
        </w:rPr>
        <w:t>记录对经济标的评分结果，经济标的得分记录为</w:t>
      </w:r>
      <w:r>
        <w:rPr>
          <w:rFonts w:hint="eastAsia" w:ascii="宋体" w:hAnsi="宋体"/>
          <w:b/>
          <w:szCs w:val="21"/>
          <w:highlight w:val="none"/>
        </w:rPr>
        <w:t>A</w:t>
      </w:r>
      <w:r>
        <w:rPr>
          <w:rFonts w:hint="eastAsia" w:ascii="宋体" w:hAnsi="宋体"/>
          <w:szCs w:val="21"/>
          <w:highlight w:val="none"/>
        </w:rPr>
        <w:t>。</w:t>
      </w:r>
    </w:p>
    <w:p w14:paraId="5792F00A">
      <w:pPr>
        <w:pStyle w:val="25"/>
        <w:rPr>
          <w:bCs/>
          <w:sz w:val="21"/>
          <w:szCs w:val="21"/>
          <w:highlight w:val="none"/>
        </w:rPr>
      </w:pPr>
      <w:bookmarkStart w:id="145" w:name="_Toc256000112"/>
      <w:bookmarkStart w:id="146" w:name="_Toc183107248"/>
      <w:bookmarkStart w:id="147" w:name="_Toc166326948"/>
      <w:bookmarkStart w:id="148" w:name="_Toc150507328"/>
      <w:bookmarkStart w:id="149" w:name="_Toc162103230"/>
      <w:bookmarkStart w:id="150" w:name="_Toc16541"/>
      <w:r>
        <w:rPr>
          <w:rFonts w:hint="eastAsia"/>
          <w:bCs/>
          <w:sz w:val="21"/>
          <w:szCs w:val="21"/>
          <w:highlight w:val="none"/>
        </w:rPr>
        <w:t>A4.3 技术标评审和评分</w:t>
      </w:r>
      <w:bookmarkEnd w:id="145"/>
      <w:bookmarkEnd w:id="146"/>
      <w:bookmarkEnd w:id="147"/>
      <w:bookmarkEnd w:id="148"/>
      <w:bookmarkEnd w:id="149"/>
      <w:bookmarkEnd w:id="150"/>
    </w:p>
    <w:p w14:paraId="2BBB3DDD">
      <w:pPr>
        <w:spacing w:line="400" w:lineRule="exact"/>
        <w:ind w:firstLine="420" w:firstLineChars="200"/>
        <w:rPr>
          <w:rFonts w:hint="eastAsia" w:ascii="宋体" w:hAnsi="宋体"/>
          <w:szCs w:val="21"/>
          <w:highlight w:val="none"/>
        </w:rPr>
      </w:pPr>
      <w:r>
        <w:rPr>
          <w:rFonts w:hint="eastAsia" w:ascii="宋体" w:hAnsi="宋体"/>
          <w:szCs w:val="21"/>
          <w:highlight w:val="none"/>
        </w:rPr>
        <w:t>按照评标办法前附表中规定的分值设定、各项评分因素、评分标准，对施工组织设计进行评审和评分，并使用</w:t>
      </w:r>
      <w:r>
        <w:rPr>
          <w:rFonts w:hint="eastAsia" w:ascii="宋体" w:hAnsi="宋体"/>
          <w:b/>
          <w:szCs w:val="21"/>
          <w:highlight w:val="none"/>
        </w:rPr>
        <w:t>附表A-</w:t>
      </w:r>
      <w:r>
        <w:rPr>
          <w:rFonts w:ascii="宋体" w:hAnsi="宋体"/>
          <w:b/>
          <w:szCs w:val="21"/>
          <w:highlight w:val="none"/>
        </w:rPr>
        <w:t>11</w:t>
      </w:r>
      <w:r>
        <w:rPr>
          <w:rFonts w:hint="eastAsia" w:ascii="宋体" w:hAnsi="宋体"/>
          <w:szCs w:val="21"/>
          <w:highlight w:val="none"/>
        </w:rPr>
        <w:t>记录对技术标的评分结果，技术标的得分记录为</w:t>
      </w:r>
      <w:r>
        <w:rPr>
          <w:rFonts w:hint="eastAsia" w:ascii="宋体" w:hAnsi="宋体"/>
          <w:b/>
          <w:szCs w:val="21"/>
          <w:highlight w:val="none"/>
        </w:rPr>
        <w:t>B</w:t>
      </w:r>
      <w:r>
        <w:rPr>
          <w:rFonts w:hint="eastAsia" w:ascii="宋体" w:hAnsi="宋体"/>
          <w:szCs w:val="21"/>
          <w:highlight w:val="none"/>
        </w:rPr>
        <w:t>。</w:t>
      </w:r>
    </w:p>
    <w:p w14:paraId="3274B9C2">
      <w:pPr>
        <w:pStyle w:val="25"/>
        <w:rPr>
          <w:bCs/>
          <w:sz w:val="21"/>
          <w:szCs w:val="21"/>
          <w:highlight w:val="none"/>
        </w:rPr>
      </w:pPr>
      <w:bookmarkStart w:id="151" w:name="_Toc166326949"/>
      <w:bookmarkStart w:id="152" w:name="_Toc27224"/>
      <w:bookmarkStart w:id="153" w:name="_Toc150507329"/>
      <w:bookmarkStart w:id="154" w:name="_Toc162103231"/>
      <w:bookmarkStart w:id="155" w:name="_Toc183107249"/>
      <w:r>
        <w:rPr>
          <w:rFonts w:hint="eastAsia"/>
          <w:bCs/>
          <w:sz w:val="21"/>
          <w:szCs w:val="21"/>
          <w:highlight w:val="none"/>
        </w:rPr>
        <w:t>A4.4</w:t>
      </w:r>
      <w:bookmarkStart w:id="156" w:name="_Hlk164534604"/>
      <w:r>
        <w:rPr>
          <w:rFonts w:hint="eastAsia"/>
          <w:bCs/>
          <w:sz w:val="21"/>
          <w:szCs w:val="21"/>
          <w:highlight w:val="none"/>
        </w:rPr>
        <w:t>资信</w:t>
      </w:r>
      <w:bookmarkEnd w:id="156"/>
      <w:r>
        <w:rPr>
          <w:rFonts w:hint="eastAsia"/>
          <w:bCs/>
          <w:sz w:val="21"/>
          <w:szCs w:val="21"/>
          <w:highlight w:val="none"/>
        </w:rPr>
        <w:t>标评审和评分</w:t>
      </w:r>
      <w:bookmarkEnd w:id="151"/>
      <w:bookmarkEnd w:id="152"/>
      <w:bookmarkEnd w:id="153"/>
      <w:bookmarkEnd w:id="154"/>
      <w:bookmarkEnd w:id="155"/>
    </w:p>
    <w:p w14:paraId="33EC3A4E">
      <w:pPr>
        <w:spacing w:line="400" w:lineRule="exact"/>
        <w:ind w:firstLine="420" w:firstLineChars="200"/>
        <w:rPr>
          <w:rFonts w:hint="eastAsia" w:ascii="宋体" w:hAnsi="宋体"/>
          <w:szCs w:val="21"/>
          <w:highlight w:val="none"/>
        </w:rPr>
      </w:pPr>
      <w:r>
        <w:rPr>
          <w:rFonts w:hint="eastAsia" w:ascii="宋体" w:hAnsi="宋体"/>
          <w:szCs w:val="21"/>
          <w:highlight w:val="none"/>
        </w:rPr>
        <w:t>按照评标办法前附表中规定的分值设定、各项评分因素、评分标准，对企业业绩、资信和项目管理机构等进行评审和评分，并使用</w:t>
      </w:r>
      <w:r>
        <w:rPr>
          <w:rFonts w:hint="eastAsia" w:ascii="宋体" w:hAnsi="宋体"/>
          <w:b/>
          <w:szCs w:val="21"/>
          <w:highlight w:val="none"/>
        </w:rPr>
        <w:t>附表A-1</w:t>
      </w:r>
      <w:r>
        <w:rPr>
          <w:rFonts w:ascii="宋体" w:hAnsi="宋体"/>
          <w:b/>
          <w:szCs w:val="21"/>
          <w:highlight w:val="none"/>
        </w:rPr>
        <w:t>3</w:t>
      </w:r>
      <w:r>
        <w:rPr>
          <w:rFonts w:hint="eastAsia" w:ascii="宋体" w:hAnsi="宋体"/>
          <w:szCs w:val="21"/>
          <w:highlight w:val="none"/>
        </w:rPr>
        <w:t>记录对资信标的评分结果，资信标的得分记录为</w:t>
      </w:r>
      <w:r>
        <w:rPr>
          <w:rFonts w:hint="eastAsia" w:ascii="宋体" w:hAnsi="宋体"/>
          <w:b/>
          <w:szCs w:val="21"/>
          <w:highlight w:val="none"/>
        </w:rPr>
        <w:t>C</w:t>
      </w:r>
      <w:r>
        <w:rPr>
          <w:rFonts w:hint="eastAsia" w:ascii="宋体" w:hAnsi="宋体"/>
          <w:szCs w:val="21"/>
          <w:highlight w:val="none"/>
        </w:rPr>
        <w:t>。</w:t>
      </w:r>
    </w:p>
    <w:p w14:paraId="42399167">
      <w:pPr>
        <w:pStyle w:val="25"/>
        <w:rPr>
          <w:bCs/>
          <w:sz w:val="21"/>
          <w:szCs w:val="21"/>
          <w:highlight w:val="none"/>
        </w:rPr>
      </w:pPr>
      <w:bookmarkStart w:id="157" w:name="_Toc150507330"/>
      <w:bookmarkStart w:id="158" w:name="_Toc162103232"/>
      <w:bookmarkStart w:id="159" w:name="_Toc183107250"/>
      <w:bookmarkStart w:id="160" w:name="_Toc256000114"/>
      <w:bookmarkStart w:id="161" w:name="_Toc31636"/>
      <w:bookmarkStart w:id="162" w:name="_Toc166326950"/>
      <w:r>
        <w:rPr>
          <w:rFonts w:hint="eastAsia"/>
          <w:bCs/>
          <w:sz w:val="21"/>
          <w:szCs w:val="21"/>
          <w:highlight w:val="none"/>
        </w:rPr>
        <w:t>A4.5 其他因素的评审和评分</w:t>
      </w:r>
      <w:bookmarkEnd w:id="157"/>
      <w:bookmarkEnd w:id="158"/>
      <w:bookmarkEnd w:id="159"/>
      <w:bookmarkEnd w:id="160"/>
      <w:bookmarkEnd w:id="161"/>
      <w:bookmarkEnd w:id="162"/>
    </w:p>
    <w:p w14:paraId="582727E8">
      <w:pPr>
        <w:spacing w:line="400" w:lineRule="exact"/>
        <w:ind w:firstLine="420" w:firstLineChars="200"/>
        <w:rPr>
          <w:rFonts w:hint="eastAsia" w:ascii="宋体" w:hAnsi="宋体"/>
          <w:szCs w:val="21"/>
          <w:highlight w:val="none"/>
        </w:rPr>
      </w:pPr>
      <w:r>
        <w:rPr>
          <w:rFonts w:hint="eastAsia" w:ascii="宋体" w:hAnsi="宋体"/>
          <w:szCs w:val="21"/>
          <w:highlight w:val="none"/>
        </w:rPr>
        <w:t>根据评标办法前附表中规定的分值设定、各项评分因素和相应的评分标准，对其他因素（如果有）进行评审和评分，并使用</w:t>
      </w:r>
      <w:r>
        <w:rPr>
          <w:rFonts w:hint="eastAsia" w:ascii="宋体" w:hAnsi="宋体"/>
          <w:b/>
          <w:szCs w:val="21"/>
          <w:highlight w:val="none"/>
        </w:rPr>
        <w:t>附表A-1</w:t>
      </w:r>
      <w:r>
        <w:rPr>
          <w:rFonts w:ascii="宋体" w:hAnsi="宋体"/>
          <w:b/>
          <w:szCs w:val="21"/>
          <w:highlight w:val="none"/>
        </w:rPr>
        <w:t>4</w:t>
      </w:r>
      <w:r>
        <w:rPr>
          <w:rFonts w:hint="eastAsia" w:ascii="宋体" w:hAnsi="宋体"/>
          <w:szCs w:val="21"/>
          <w:highlight w:val="none"/>
        </w:rPr>
        <w:t>记录对其他</w:t>
      </w:r>
      <w:r>
        <w:rPr>
          <w:rFonts w:hint="eastAsia"/>
          <w:highlight w:val="none"/>
        </w:rPr>
        <w:t>因素</w:t>
      </w:r>
      <w:r>
        <w:rPr>
          <w:rFonts w:hint="eastAsia" w:ascii="宋体" w:hAnsi="宋体"/>
          <w:szCs w:val="21"/>
          <w:highlight w:val="none"/>
        </w:rPr>
        <w:t>的评分结果，其他因素的得分记录为</w:t>
      </w:r>
      <w:r>
        <w:rPr>
          <w:rFonts w:hint="eastAsia" w:ascii="宋体" w:hAnsi="宋体"/>
          <w:b/>
          <w:szCs w:val="21"/>
          <w:highlight w:val="none"/>
        </w:rPr>
        <w:t>D</w:t>
      </w:r>
      <w:r>
        <w:rPr>
          <w:rFonts w:hint="eastAsia" w:ascii="宋体" w:hAnsi="宋体"/>
          <w:szCs w:val="21"/>
          <w:highlight w:val="none"/>
        </w:rPr>
        <w:t>。</w:t>
      </w:r>
    </w:p>
    <w:p w14:paraId="285D3E5D">
      <w:pPr>
        <w:pStyle w:val="25"/>
        <w:rPr>
          <w:bCs/>
          <w:sz w:val="21"/>
          <w:szCs w:val="21"/>
          <w:highlight w:val="none"/>
        </w:rPr>
      </w:pPr>
      <w:bookmarkStart w:id="163" w:name="_Toc150507331"/>
      <w:bookmarkStart w:id="164" w:name="_Toc256000115"/>
      <w:bookmarkStart w:id="165" w:name="_Toc183107251"/>
      <w:bookmarkStart w:id="166" w:name="_Toc166326951"/>
      <w:bookmarkStart w:id="167" w:name="_Toc162103233"/>
      <w:bookmarkStart w:id="168" w:name="_Toc1604"/>
      <w:r>
        <w:rPr>
          <w:rFonts w:hint="eastAsia"/>
          <w:bCs/>
          <w:sz w:val="21"/>
          <w:szCs w:val="21"/>
          <w:highlight w:val="none"/>
        </w:rPr>
        <w:t>A4.6 澄清、说明或补正</w:t>
      </w:r>
      <w:bookmarkEnd w:id="163"/>
      <w:bookmarkEnd w:id="164"/>
      <w:bookmarkEnd w:id="165"/>
      <w:bookmarkEnd w:id="166"/>
      <w:bookmarkEnd w:id="167"/>
      <w:bookmarkEnd w:id="168"/>
    </w:p>
    <w:p w14:paraId="0FE01CF6">
      <w:pPr>
        <w:spacing w:line="400" w:lineRule="exact"/>
        <w:ind w:firstLine="420" w:firstLineChars="200"/>
        <w:rPr>
          <w:rFonts w:hint="eastAsia" w:ascii="宋体" w:hAnsi="宋体"/>
          <w:szCs w:val="21"/>
          <w:highlight w:val="none"/>
        </w:rPr>
      </w:pPr>
      <w:r>
        <w:rPr>
          <w:rFonts w:hint="eastAsia" w:ascii="宋体" w:hAnsi="宋体"/>
          <w:szCs w:val="21"/>
          <w:highlight w:val="none"/>
        </w:rPr>
        <w:t>在详细评审过程中，评标委员会应当就投标文件中</w:t>
      </w:r>
      <w:r>
        <w:rPr>
          <w:rFonts w:hint="eastAsia"/>
          <w:highlight w:val="none"/>
        </w:rPr>
        <w:t>含义不明确、对同类问题表述不一致或者有明显文字和计算错误的内容</w:t>
      </w:r>
      <w:r>
        <w:rPr>
          <w:rFonts w:hint="eastAsia" w:ascii="宋体" w:hAnsi="宋体"/>
          <w:szCs w:val="21"/>
          <w:highlight w:val="none"/>
        </w:rPr>
        <w:t>要求投标人进行澄清、说明或者补正。投标人对此以书面形式予以澄清、说明或者补正。澄清、说明或补正根据本章第3.3款的规定执行。《投标文件问题澄清通知》及《投标文件问题的澄清》采用投标人须知附表六与投标人须知附表七所提供的格式，并</w:t>
      </w:r>
      <w:r>
        <w:rPr>
          <w:rFonts w:hint="eastAsia"/>
          <w:highlight w:val="none"/>
        </w:rPr>
        <w:t>通过电子招标投标系统（辽宁省工程建设项目数字化开标评标系统）以书面形式进行。</w:t>
      </w:r>
    </w:p>
    <w:p w14:paraId="73A57A5E">
      <w:pPr>
        <w:pStyle w:val="25"/>
        <w:rPr>
          <w:bCs/>
          <w:sz w:val="21"/>
          <w:szCs w:val="21"/>
          <w:highlight w:val="none"/>
        </w:rPr>
      </w:pPr>
      <w:bookmarkStart w:id="169" w:name="_Toc166326952"/>
      <w:bookmarkStart w:id="170" w:name="_Toc11768"/>
      <w:bookmarkStart w:id="171" w:name="_Toc150507332"/>
      <w:bookmarkStart w:id="172" w:name="_Toc162103234"/>
      <w:bookmarkStart w:id="173" w:name="_Toc256000116"/>
      <w:bookmarkStart w:id="174" w:name="_Toc183107252"/>
      <w:r>
        <w:rPr>
          <w:rFonts w:hint="eastAsia"/>
          <w:bCs/>
          <w:sz w:val="21"/>
          <w:szCs w:val="21"/>
          <w:highlight w:val="none"/>
        </w:rPr>
        <w:t>A4.7汇总评分（评审）结果</w:t>
      </w:r>
      <w:bookmarkEnd w:id="169"/>
      <w:bookmarkEnd w:id="170"/>
      <w:bookmarkEnd w:id="171"/>
      <w:bookmarkEnd w:id="172"/>
      <w:bookmarkEnd w:id="173"/>
      <w:bookmarkEnd w:id="174"/>
    </w:p>
    <w:p w14:paraId="0759FCAC">
      <w:pPr>
        <w:spacing w:line="400" w:lineRule="exact"/>
        <w:ind w:firstLine="420" w:firstLineChars="200"/>
        <w:rPr>
          <w:rFonts w:hint="eastAsia" w:ascii="宋体" w:hAnsi="宋体"/>
          <w:szCs w:val="21"/>
          <w:highlight w:val="none"/>
        </w:rPr>
      </w:pPr>
      <w:r>
        <w:rPr>
          <w:rFonts w:hint="eastAsia" w:ascii="宋体" w:hAnsi="宋体"/>
          <w:szCs w:val="21"/>
          <w:highlight w:val="none"/>
        </w:rPr>
        <w:t>评标委员会成员应按照</w:t>
      </w:r>
      <w:r>
        <w:rPr>
          <w:rFonts w:hint="eastAsia" w:ascii="宋体" w:hAnsi="宋体"/>
          <w:b/>
          <w:szCs w:val="21"/>
          <w:highlight w:val="none"/>
        </w:rPr>
        <w:t>附表A-1</w:t>
      </w:r>
      <w:r>
        <w:rPr>
          <w:rFonts w:ascii="宋体" w:hAnsi="宋体"/>
          <w:b/>
          <w:szCs w:val="21"/>
          <w:highlight w:val="none"/>
        </w:rPr>
        <w:t>5</w:t>
      </w:r>
      <w:r>
        <w:rPr>
          <w:rFonts w:hint="eastAsia" w:ascii="宋体" w:hAnsi="宋体"/>
          <w:szCs w:val="21"/>
          <w:highlight w:val="none"/>
        </w:rPr>
        <w:t>的格式汇总各个评标委员会成员的详细评审评分结果，并按照详细评审最终得分由高至低的次序对投标人进行排序。</w:t>
      </w:r>
    </w:p>
    <w:p w14:paraId="6BFE203A">
      <w:pPr>
        <w:pStyle w:val="25"/>
        <w:rPr>
          <w:highlight w:val="none"/>
        </w:rPr>
      </w:pPr>
      <w:bookmarkStart w:id="175" w:name="_Toc5825"/>
      <w:bookmarkStart w:id="176" w:name="_Toc183107253"/>
      <w:bookmarkStart w:id="177" w:name="_Toc166326953"/>
      <w:bookmarkStart w:id="178" w:name="_Toc150507333"/>
      <w:bookmarkStart w:id="179" w:name="_Toc162103235"/>
      <w:bookmarkStart w:id="180" w:name="_Toc256000117"/>
      <w:r>
        <w:rPr>
          <w:rFonts w:hint="eastAsia"/>
          <w:highlight w:val="none"/>
        </w:rPr>
        <w:t>A5</w:t>
      </w:r>
      <w:r>
        <w:rPr>
          <w:highlight w:val="none"/>
        </w:rPr>
        <w:t>.</w:t>
      </w:r>
      <w:r>
        <w:rPr>
          <w:rFonts w:hint="eastAsia"/>
          <w:highlight w:val="none"/>
        </w:rPr>
        <w:t>推荐中标候选人或者直接确定中标人</w:t>
      </w:r>
      <w:bookmarkEnd w:id="175"/>
      <w:bookmarkEnd w:id="176"/>
      <w:bookmarkEnd w:id="177"/>
      <w:bookmarkEnd w:id="178"/>
      <w:bookmarkEnd w:id="179"/>
      <w:bookmarkEnd w:id="180"/>
    </w:p>
    <w:p w14:paraId="5CDD88AA">
      <w:pPr>
        <w:pStyle w:val="25"/>
        <w:rPr>
          <w:bCs/>
          <w:sz w:val="21"/>
          <w:szCs w:val="21"/>
          <w:highlight w:val="none"/>
        </w:rPr>
      </w:pPr>
      <w:bookmarkStart w:id="181" w:name="_Toc256000118"/>
      <w:bookmarkStart w:id="182" w:name="_Toc150507334"/>
      <w:bookmarkStart w:id="183" w:name="_Toc183107254"/>
      <w:bookmarkStart w:id="184" w:name="_Toc22314"/>
      <w:bookmarkStart w:id="185" w:name="_Toc166326954"/>
      <w:bookmarkStart w:id="186" w:name="_Toc162103236"/>
      <w:r>
        <w:rPr>
          <w:rFonts w:hint="eastAsia"/>
          <w:bCs/>
          <w:sz w:val="21"/>
          <w:szCs w:val="21"/>
          <w:highlight w:val="none"/>
        </w:rPr>
        <w:t>A5.1推荐中标候选人</w:t>
      </w:r>
      <w:bookmarkEnd w:id="181"/>
      <w:bookmarkEnd w:id="182"/>
      <w:bookmarkEnd w:id="183"/>
      <w:bookmarkEnd w:id="184"/>
      <w:bookmarkEnd w:id="185"/>
      <w:bookmarkEnd w:id="186"/>
    </w:p>
    <w:p w14:paraId="7BA53033">
      <w:pPr>
        <w:spacing w:line="400" w:lineRule="exact"/>
        <w:ind w:firstLine="420" w:firstLineChars="200"/>
        <w:rPr>
          <w:rFonts w:hint="eastAsia" w:ascii="宋体" w:hAnsi="宋体"/>
          <w:szCs w:val="21"/>
          <w:highlight w:val="none"/>
        </w:rPr>
      </w:pPr>
      <w:r>
        <w:rPr>
          <w:rFonts w:hint="eastAsia" w:ascii="宋体" w:hAnsi="宋体"/>
          <w:szCs w:val="21"/>
          <w:highlight w:val="none"/>
        </w:rPr>
        <w:t>A5.1.1</w:t>
      </w:r>
      <w:r>
        <w:rPr>
          <w:rFonts w:hint="eastAsia"/>
          <w:highlight w:val="none"/>
        </w:rPr>
        <w:t>评标委员会按照本章评标办法前附表规定的推荐方法和第二章“投标人须知”前附表第7.1款推荐的中标候选人数量</w:t>
      </w:r>
      <w:r>
        <w:rPr>
          <w:rFonts w:hint="eastAsia" w:ascii="宋体" w:hAnsi="宋体"/>
          <w:szCs w:val="21"/>
          <w:highlight w:val="none"/>
        </w:rPr>
        <w:t>，按照</w:t>
      </w:r>
      <w:r>
        <w:rPr>
          <w:rFonts w:hint="eastAsia" w:ascii="宋体" w:hAnsi="宋体"/>
          <w:b/>
          <w:szCs w:val="21"/>
          <w:highlight w:val="none"/>
        </w:rPr>
        <w:t>附表A-1</w:t>
      </w:r>
      <w:r>
        <w:rPr>
          <w:rFonts w:ascii="宋体" w:hAnsi="宋体"/>
          <w:b/>
          <w:szCs w:val="21"/>
          <w:highlight w:val="none"/>
        </w:rPr>
        <w:t>7</w:t>
      </w:r>
      <w:r>
        <w:rPr>
          <w:rFonts w:hint="eastAsia" w:ascii="宋体" w:hAnsi="宋体"/>
          <w:bCs/>
          <w:szCs w:val="21"/>
          <w:highlight w:val="none"/>
        </w:rPr>
        <w:t>格式推荐中标候选人。</w:t>
      </w:r>
      <w:r>
        <w:rPr>
          <w:rFonts w:hint="eastAsia" w:ascii="宋体" w:hAnsi="宋体"/>
          <w:szCs w:val="21"/>
          <w:highlight w:val="none"/>
        </w:rPr>
        <w:t>评标委员会在推荐中标候选人时，应遵照以下原则:</w:t>
      </w:r>
    </w:p>
    <w:p w14:paraId="3977F335">
      <w:pPr>
        <w:spacing w:line="400" w:lineRule="exact"/>
        <w:ind w:firstLine="420" w:firstLineChars="200"/>
        <w:rPr>
          <w:rFonts w:hint="eastAsia" w:ascii="宋体" w:hAnsi="宋体"/>
          <w:szCs w:val="21"/>
          <w:highlight w:val="none"/>
        </w:rPr>
      </w:pPr>
      <w:r>
        <w:rPr>
          <w:rFonts w:hint="eastAsia" w:ascii="宋体" w:hAnsi="宋体"/>
          <w:szCs w:val="21"/>
          <w:highlight w:val="none"/>
        </w:rPr>
        <w:t>（1）评标委员会按照</w:t>
      </w:r>
      <w:bookmarkStart w:id="187" w:name="_Hlk171344251"/>
      <w:r>
        <w:rPr>
          <w:rFonts w:hint="eastAsia"/>
          <w:highlight w:val="none"/>
        </w:rPr>
        <w:t>本章评标办法前附表规定的</w:t>
      </w:r>
      <w:r>
        <w:rPr>
          <w:rFonts w:hint="eastAsia" w:ascii="宋体" w:hAnsi="宋体"/>
          <w:szCs w:val="21"/>
          <w:highlight w:val="none"/>
        </w:rPr>
        <w:t>方法</w:t>
      </w:r>
      <w:bookmarkEnd w:id="187"/>
      <w:r>
        <w:rPr>
          <w:rFonts w:hint="eastAsia" w:ascii="宋体" w:hAnsi="宋体"/>
          <w:szCs w:val="21"/>
          <w:highlight w:val="none"/>
        </w:rPr>
        <w:t>推荐中标候选人。</w:t>
      </w:r>
      <w:r>
        <w:rPr>
          <w:rFonts w:hint="eastAsia"/>
          <w:highlight w:val="none"/>
        </w:rPr>
        <w:t>招标文件允许多标段投标、多标段中标的，各标段中标候选人的推荐按规定执行，对某些标段由此产生的空缺由排序在后的投标人依次替补。</w:t>
      </w:r>
    </w:p>
    <w:p w14:paraId="2187C7D5">
      <w:pPr>
        <w:spacing w:line="400" w:lineRule="exact"/>
        <w:ind w:firstLine="420" w:firstLineChars="200"/>
        <w:rPr>
          <w:rFonts w:hint="eastAsia" w:ascii="宋体" w:hAnsi="宋体"/>
          <w:szCs w:val="21"/>
          <w:highlight w:val="none"/>
        </w:rPr>
      </w:pPr>
      <w:r>
        <w:rPr>
          <w:rFonts w:hint="eastAsia" w:ascii="宋体" w:hAnsi="宋体"/>
          <w:szCs w:val="21"/>
          <w:highlight w:val="none"/>
        </w:rPr>
        <w:t>（2）如果评标委员会根据本章的规定否决有关投标后，有效投标不足三个，且少于第二章“投标人须知”前附表第7.1款规定的中标</w:t>
      </w:r>
      <w:r>
        <w:rPr>
          <w:rFonts w:hint="eastAsia"/>
          <w:highlight w:val="none"/>
        </w:rPr>
        <w:t>候选人</w:t>
      </w:r>
      <w:r>
        <w:rPr>
          <w:rFonts w:hint="eastAsia" w:ascii="宋体" w:hAnsi="宋体"/>
          <w:szCs w:val="21"/>
          <w:highlight w:val="none"/>
        </w:rPr>
        <w:t>数量的，</w:t>
      </w:r>
      <w:bookmarkStart w:id="188" w:name="_Hlk171344300"/>
      <w:r>
        <w:rPr>
          <w:rFonts w:hint="eastAsia" w:ascii="宋体" w:hAnsi="宋体"/>
          <w:szCs w:val="21"/>
          <w:highlight w:val="none"/>
        </w:rPr>
        <w:t>则评标委员会可以将所有有效投标人作为中标候选人向招标人推荐。</w:t>
      </w:r>
      <w:bookmarkEnd w:id="188"/>
      <w:r>
        <w:rPr>
          <w:rFonts w:hint="eastAsia" w:ascii="宋体" w:hAnsi="宋体"/>
          <w:szCs w:val="21"/>
          <w:highlight w:val="none"/>
        </w:rPr>
        <w:t>如果因有效投标不足三个使得投标明显缺乏竞争的，评标委员会可以否决所有投标，并建议招标人重新招标。</w:t>
      </w:r>
    </w:p>
    <w:p w14:paraId="4FCF7A7F">
      <w:pPr>
        <w:spacing w:line="400" w:lineRule="exact"/>
        <w:ind w:firstLine="420" w:firstLineChars="200"/>
        <w:rPr>
          <w:rFonts w:hint="eastAsia" w:ascii="宋体" w:hAnsi="宋体"/>
          <w:szCs w:val="21"/>
          <w:highlight w:val="none"/>
        </w:rPr>
      </w:pPr>
      <w:r>
        <w:rPr>
          <w:rFonts w:hint="eastAsia" w:ascii="宋体" w:hAnsi="宋体"/>
          <w:szCs w:val="21"/>
          <w:highlight w:val="none"/>
        </w:rPr>
        <w:t>A5.1.2投标人数量少于三个或者所有投标被否决的，招标人应当依法重新招标。</w:t>
      </w:r>
    </w:p>
    <w:p w14:paraId="4D002845">
      <w:pPr>
        <w:pStyle w:val="25"/>
        <w:rPr>
          <w:bCs/>
          <w:sz w:val="21"/>
          <w:szCs w:val="21"/>
          <w:highlight w:val="none"/>
        </w:rPr>
      </w:pPr>
      <w:bookmarkStart w:id="189" w:name="_Toc162103237"/>
      <w:bookmarkStart w:id="190" w:name="_Toc256000119"/>
      <w:bookmarkStart w:id="191" w:name="_Toc5714"/>
      <w:bookmarkStart w:id="192" w:name="_Toc183107255"/>
      <w:bookmarkStart w:id="193" w:name="_Toc150507335"/>
      <w:bookmarkStart w:id="194" w:name="_Toc166326955"/>
      <w:r>
        <w:rPr>
          <w:rFonts w:hint="eastAsia"/>
          <w:bCs/>
          <w:sz w:val="21"/>
          <w:szCs w:val="21"/>
          <w:highlight w:val="none"/>
        </w:rPr>
        <w:t>A5.2直接确定中标人</w:t>
      </w:r>
      <w:bookmarkEnd w:id="189"/>
      <w:bookmarkEnd w:id="190"/>
      <w:bookmarkEnd w:id="191"/>
      <w:bookmarkEnd w:id="192"/>
      <w:bookmarkEnd w:id="193"/>
      <w:bookmarkEnd w:id="194"/>
    </w:p>
    <w:p w14:paraId="0666A5EF">
      <w:pPr>
        <w:spacing w:line="400" w:lineRule="exact"/>
        <w:ind w:firstLine="420" w:firstLineChars="200"/>
        <w:rPr>
          <w:rFonts w:hint="eastAsia" w:ascii="宋体" w:hAnsi="宋体"/>
          <w:szCs w:val="21"/>
          <w:highlight w:val="none"/>
        </w:rPr>
      </w:pPr>
      <w:r>
        <w:rPr>
          <w:rFonts w:hint="eastAsia" w:ascii="宋体" w:hAnsi="宋体"/>
          <w:szCs w:val="21"/>
          <w:highlight w:val="none"/>
        </w:rPr>
        <w:t>第二章“投标人须知”前附表授权评标委员会</w:t>
      </w:r>
      <w:r>
        <w:rPr>
          <w:rFonts w:hint="eastAsia"/>
          <w:highlight w:val="none"/>
        </w:rPr>
        <w:t>直接</w:t>
      </w:r>
      <w:r>
        <w:rPr>
          <w:rFonts w:hint="eastAsia" w:ascii="宋体" w:hAnsi="宋体"/>
          <w:szCs w:val="21"/>
          <w:highlight w:val="none"/>
        </w:rPr>
        <w:t>确定中标人的，评标委员会按照最终得分由高至低的次序排列。</w:t>
      </w:r>
    </w:p>
    <w:p w14:paraId="4E5C6879">
      <w:pPr>
        <w:pStyle w:val="25"/>
        <w:rPr>
          <w:bCs/>
          <w:sz w:val="21"/>
          <w:szCs w:val="21"/>
          <w:highlight w:val="none"/>
        </w:rPr>
      </w:pPr>
      <w:bookmarkStart w:id="195" w:name="_Toc183107256"/>
      <w:bookmarkStart w:id="196" w:name="_Toc166326956"/>
      <w:bookmarkStart w:id="197" w:name="_Toc17826"/>
      <w:bookmarkStart w:id="198" w:name="_Toc162103238"/>
      <w:bookmarkStart w:id="199" w:name="_Toc150507336"/>
      <w:bookmarkStart w:id="200" w:name="_Toc256000120"/>
      <w:r>
        <w:rPr>
          <w:rFonts w:hint="eastAsia"/>
          <w:bCs/>
          <w:sz w:val="21"/>
          <w:szCs w:val="21"/>
          <w:highlight w:val="none"/>
        </w:rPr>
        <w:t>A5.3编制评标报告</w:t>
      </w:r>
      <w:bookmarkEnd w:id="195"/>
      <w:bookmarkEnd w:id="196"/>
      <w:bookmarkEnd w:id="197"/>
      <w:bookmarkEnd w:id="198"/>
      <w:bookmarkEnd w:id="199"/>
      <w:bookmarkEnd w:id="200"/>
    </w:p>
    <w:p w14:paraId="01EEF810">
      <w:pPr>
        <w:spacing w:line="400" w:lineRule="exact"/>
        <w:ind w:firstLine="420" w:firstLineChars="200"/>
        <w:rPr>
          <w:rFonts w:hint="eastAsia" w:ascii="宋体" w:hAnsi="宋体"/>
          <w:szCs w:val="21"/>
          <w:highlight w:val="none"/>
        </w:rPr>
      </w:pPr>
      <w:r>
        <w:rPr>
          <w:rFonts w:hint="eastAsia" w:ascii="宋体" w:hAnsi="宋体"/>
          <w:szCs w:val="21"/>
          <w:highlight w:val="none"/>
        </w:rPr>
        <w:t>评标委员会根据本章第3.4.2项的规定向</w:t>
      </w:r>
      <w:r>
        <w:rPr>
          <w:rFonts w:hint="eastAsia"/>
          <w:highlight w:val="none"/>
        </w:rPr>
        <w:t>招标</w:t>
      </w:r>
      <w:r>
        <w:rPr>
          <w:rFonts w:hint="eastAsia" w:ascii="宋体" w:hAnsi="宋体"/>
          <w:szCs w:val="21"/>
          <w:highlight w:val="none"/>
        </w:rPr>
        <w:t>人提交评标报告。评标报告应当由全体评标委员会成员签字，并于评标结束时抄送有关行政监督部门。评标报告应当包括以下内容：</w:t>
      </w:r>
    </w:p>
    <w:p w14:paraId="21361D08">
      <w:pPr>
        <w:spacing w:line="400" w:lineRule="exact"/>
        <w:ind w:firstLine="420" w:firstLineChars="200"/>
        <w:rPr>
          <w:rFonts w:hint="eastAsia" w:ascii="宋体" w:hAnsi="宋体"/>
          <w:szCs w:val="21"/>
          <w:highlight w:val="none"/>
        </w:rPr>
      </w:pPr>
      <w:r>
        <w:rPr>
          <w:rFonts w:hint="eastAsia" w:ascii="宋体" w:hAnsi="宋体"/>
          <w:szCs w:val="21"/>
          <w:highlight w:val="none"/>
        </w:rPr>
        <w:t>（1）基本情况和数据表；</w:t>
      </w:r>
    </w:p>
    <w:p w14:paraId="29CDC3AA">
      <w:pPr>
        <w:spacing w:line="400" w:lineRule="exact"/>
        <w:ind w:firstLine="420" w:firstLineChars="200"/>
        <w:rPr>
          <w:rFonts w:hint="eastAsia" w:ascii="宋体" w:hAnsi="宋体"/>
          <w:szCs w:val="21"/>
          <w:highlight w:val="none"/>
        </w:rPr>
      </w:pPr>
      <w:r>
        <w:rPr>
          <w:rFonts w:hint="eastAsia" w:ascii="宋体" w:hAnsi="宋体"/>
          <w:szCs w:val="21"/>
          <w:highlight w:val="none"/>
        </w:rPr>
        <w:t>（2）评标委员会成员名单；</w:t>
      </w:r>
    </w:p>
    <w:p w14:paraId="13B8EE24">
      <w:pPr>
        <w:spacing w:line="400" w:lineRule="exact"/>
        <w:ind w:firstLine="420" w:firstLineChars="200"/>
        <w:rPr>
          <w:rFonts w:hint="eastAsia" w:ascii="宋体" w:hAnsi="宋体"/>
          <w:szCs w:val="21"/>
          <w:highlight w:val="none"/>
        </w:rPr>
      </w:pPr>
      <w:r>
        <w:rPr>
          <w:rFonts w:hint="eastAsia" w:ascii="宋体" w:hAnsi="宋体"/>
          <w:szCs w:val="21"/>
          <w:highlight w:val="none"/>
        </w:rPr>
        <w:t>（3）开标记录；</w:t>
      </w:r>
    </w:p>
    <w:p w14:paraId="4D8B6DEA">
      <w:pPr>
        <w:spacing w:line="400" w:lineRule="exact"/>
        <w:ind w:firstLine="420" w:firstLineChars="200"/>
        <w:rPr>
          <w:rFonts w:hint="eastAsia" w:ascii="宋体" w:hAnsi="宋体"/>
          <w:szCs w:val="21"/>
          <w:highlight w:val="none"/>
        </w:rPr>
      </w:pPr>
      <w:r>
        <w:rPr>
          <w:rFonts w:hint="eastAsia" w:ascii="宋体" w:hAnsi="宋体"/>
          <w:szCs w:val="21"/>
          <w:highlight w:val="none"/>
        </w:rPr>
        <w:t>（4）通过初步评审的投标人一览表；</w:t>
      </w:r>
    </w:p>
    <w:p w14:paraId="285C17D2">
      <w:pPr>
        <w:spacing w:line="400" w:lineRule="exact"/>
        <w:ind w:firstLine="420" w:firstLineChars="200"/>
        <w:rPr>
          <w:rFonts w:hint="eastAsia" w:ascii="宋体" w:hAnsi="宋体"/>
          <w:szCs w:val="21"/>
          <w:highlight w:val="none"/>
        </w:rPr>
      </w:pPr>
      <w:r>
        <w:rPr>
          <w:rFonts w:hint="eastAsia" w:ascii="宋体" w:hAnsi="宋体"/>
          <w:szCs w:val="21"/>
          <w:highlight w:val="none"/>
        </w:rPr>
        <w:t>（5）被否决投标的情况说明；</w:t>
      </w:r>
    </w:p>
    <w:p w14:paraId="33D4CF61">
      <w:pPr>
        <w:spacing w:line="400" w:lineRule="exact"/>
        <w:ind w:firstLine="420" w:firstLineChars="200"/>
        <w:rPr>
          <w:rFonts w:hint="eastAsia" w:ascii="宋体" w:hAnsi="宋体"/>
          <w:szCs w:val="21"/>
          <w:highlight w:val="none"/>
        </w:rPr>
      </w:pPr>
      <w:r>
        <w:rPr>
          <w:rFonts w:hint="eastAsia" w:ascii="宋体" w:hAnsi="宋体"/>
          <w:szCs w:val="21"/>
          <w:highlight w:val="none"/>
        </w:rPr>
        <w:t>（6）评标标准、评标方法或者评标</w:t>
      </w:r>
      <w:r>
        <w:rPr>
          <w:rFonts w:hint="eastAsia"/>
          <w:highlight w:val="none"/>
        </w:rPr>
        <w:t>因素</w:t>
      </w:r>
      <w:r>
        <w:rPr>
          <w:rFonts w:hint="eastAsia" w:ascii="宋体" w:hAnsi="宋体"/>
          <w:szCs w:val="21"/>
          <w:highlight w:val="none"/>
        </w:rPr>
        <w:t>一览表；</w:t>
      </w:r>
    </w:p>
    <w:p w14:paraId="55673164">
      <w:pPr>
        <w:spacing w:line="400" w:lineRule="exact"/>
        <w:ind w:firstLine="420" w:firstLineChars="200"/>
        <w:rPr>
          <w:rFonts w:hint="eastAsia" w:ascii="宋体" w:hAnsi="宋体"/>
          <w:szCs w:val="21"/>
          <w:highlight w:val="none"/>
        </w:rPr>
      </w:pPr>
      <w:r>
        <w:rPr>
          <w:rFonts w:hint="eastAsia" w:ascii="宋体" w:hAnsi="宋体"/>
          <w:szCs w:val="21"/>
          <w:highlight w:val="none"/>
        </w:rPr>
        <w:t>（7）经评审的价格一览表（包括评标委员会在评标过程中所形成的所有记载评标结果、结论的表格、说明、记录等文件）；</w:t>
      </w:r>
    </w:p>
    <w:p w14:paraId="0BE4BF31">
      <w:pPr>
        <w:spacing w:line="400" w:lineRule="exact"/>
        <w:ind w:firstLine="420" w:firstLineChars="200"/>
        <w:rPr>
          <w:rFonts w:hint="eastAsia" w:ascii="宋体" w:hAnsi="宋体"/>
          <w:szCs w:val="21"/>
          <w:highlight w:val="none"/>
        </w:rPr>
      </w:pPr>
      <w:r>
        <w:rPr>
          <w:rFonts w:hint="eastAsia" w:ascii="宋体" w:hAnsi="宋体"/>
          <w:szCs w:val="21"/>
          <w:highlight w:val="none"/>
        </w:rPr>
        <w:t>（8）经评审的投标人排序；</w:t>
      </w:r>
    </w:p>
    <w:p w14:paraId="29A13DBD">
      <w:pPr>
        <w:spacing w:line="400" w:lineRule="exact"/>
        <w:ind w:firstLine="420" w:firstLineChars="200"/>
        <w:rPr>
          <w:rFonts w:hint="eastAsia" w:ascii="宋体" w:hAnsi="宋体"/>
          <w:szCs w:val="21"/>
          <w:highlight w:val="none"/>
        </w:rPr>
      </w:pPr>
      <w:r>
        <w:rPr>
          <w:rFonts w:hint="eastAsia" w:ascii="宋体" w:hAnsi="宋体"/>
          <w:szCs w:val="21"/>
          <w:highlight w:val="none"/>
        </w:rPr>
        <w:t>（9）推荐的中标候选人名单（</w:t>
      </w:r>
      <w:r>
        <w:rPr>
          <w:rFonts w:hint="eastAsia"/>
          <w:highlight w:val="none"/>
        </w:rPr>
        <w:t>如果</w:t>
      </w:r>
      <w:r>
        <w:rPr>
          <w:rFonts w:hint="eastAsia" w:ascii="宋体" w:hAnsi="宋体"/>
          <w:szCs w:val="21"/>
          <w:highlight w:val="none"/>
        </w:rPr>
        <w:t>第二章“投标人须知”前附表授权评标委员会直接确定中标人，则为“确定的中标人”）与签订合同前要</w:t>
      </w:r>
      <w:r>
        <w:rPr>
          <w:rFonts w:hint="eastAsia"/>
          <w:highlight w:val="none"/>
        </w:rPr>
        <w:t>处理</w:t>
      </w:r>
      <w:r>
        <w:rPr>
          <w:rFonts w:hint="eastAsia" w:ascii="宋体" w:hAnsi="宋体"/>
          <w:szCs w:val="21"/>
          <w:highlight w:val="none"/>
        </w:rPr>
        <w:t>的事宜；</w:t>
      </w:r>
    </w:p>
    <w:p w14:paraId="5FE77FAC">
      <w:pPr>
        <w:spacing w:line="400" w:lineRule="exact"/>
        <w:ind w:firstLine="420" w:firstLineChars="200"/>
        <w:rPr>
          <w:rFonts w:hint="eastAsia" w:ascii="宋体" w:hAnsi="宋体"/>
          <w:szCs w:val="21"/>
          <w:highlight w:val="none"/>
        </w:rPr>
      </w:pPr>
      <w:r>
        <w:rPr>
          <w:rFonts w:hint="eastAsia" w:ascii="宋体" w:hAnsi="宋体"/>
          <w:szCs w:val="21"/>
          <w:highlight w:val="none"/>
        </w:rPr>
        <w:t>（10）澄清、说明、补正事项纪要。</w:t>
      </w:r>
    </w:p>
    <w:p w14:paraId="72BA44FD">
      <w:pPr>
        <w:pStyle w:val="25"/>
        <w:rPr>
          <w:highlight w:val="none"/>
        </w:rPr>
      </w:pPr>
      <w:bookmarkStart w:id="201" w:name="_Toc256000121"/>
      <w:bookmarkStart w:id="202" w:name="_Toc166326957"/>
      <w:bookmarkStart w:id="203" w:name="_Toc162103239"/>
      <w:bookmarkStart w:id="204" w:name="_Toc26508"/>
      <w:bookmarkStart w:id="205" w:name="_Toc150507337"/>
      <w:bookmarkStart w:id="206" w:name="_Toc183107257"/>
      <w:r>
        <w:rPr>
          <w:rFonts w:hint="eastAsia"/>
          <w:highlight w:val="none"/>
        </w:rPr>
        <w:t>A6.特殊情况的处置程序</w:t>
      </w:r>
      <w:bookmarkEnd w:id="201"/>
      <w:bookmarkEnd w:id="202"/>
      <w:bookmarkEnd w:id="203"/>
      <w:bookmarkEnd w:id="204"/>
      <w:bookmarkEnd w:id="205"/>
      <w:bookmarkEnd w:id="206"/>
    </w:p>
    <w:p w14:paraId="73CCD0DF">
      <w:pPr>
        <w:pStyle w:val="25"/>
        <w:rPr>
          <w:bCs/>
          <w:sz w:val="21"/>
          <w:szCs w:val="21"/>
          <w:highlight w:val="none"/>
        </w:rPr>
      </w:pPr>
      <w:bookmarkStart w:id="207" w:name="_Toc162103240"/>
      <w:bookmarkStart w:id="208" w:name="_Toc256000122"/>
      <w:bookmarkStart w:id="209" w:name="_Toc183107258"/>
      <w:bookmarkStart w:id="210" w:name="_Toc20404"/>
      <w:bookmarkStart w:id="211" w:name="_Toc150507338"/>
      <w:bookmarkStart w:id="212" w:name="_Toc166326958"/>
      <w:r>
        <w:rPr>
          <w:rFonts w:hint="eastAsia"/>
          <w:bCs/>
          <w:sz w:val="21"/>
          <w:szCs w:val="21"/>
          <w:highlight w:val="none"/>
        </w:rPr>
        <w:t>A6.1暗标评审的评审程序规定（适用于对技术标进行暗标评审的）</w:t>
      </w:r>
      <w:bookmarkEnd w:id="207"/>
      <w:bookmarkEnd w:id="208"/>
      <w:bookmarkEnd w:id="209"/>
      <w:bookmarkEnd w:id="210"/>
      <w:bookmarkEnd w:id="211"/>
      <w:bookmarkEnd w:id="212"/>
    </w:p>
    <w:p w14:paraId="17A0A7AB">
      <w:pPr>
        <w:spacing w:line="400" w:lineRule="exact"/>
        <w:ind w:firstLine="420" w:firstLineChars="200"/>
        <w:rPr>
          <w:rFonts w:hint="eastAsia" w:ascii="宋体" w:hAnsi="宋体"/>
          <w:szCs w:val="21"/>
          <w:highlight w:val="none"/>
        </w:rPr>
      </w:pPr>
      <w:r>
        <w:rPr>
          <w:rFonts w:hint="eastAsia" w:ascii="宋体" w:hAnsi="宋体"/>
          <w:szCs w:val="21"/>
          <w:highlight w:val="none"/>
        </w:rPr>
        <w:t>如果第二章“投标人须知”前附表第</w:t>
      </w:r>
      <w:r>
        <w:rPr>
          <w:rFonts w:hint="eastAsia"/>
          <w:highlight w:val="none"/>
        </w:rPr>
        <w:t>3.7.4</w:t>
      </w:r>
      <w:r>
        <w:rPr>
          <w:rFonts w:hint="eastAsia" w:ascii="宋体" w:hAnsi="宋体"/>
          <w:szCs w:val="21"/>
          <w:highlight w:val="none"/>
        </w:rPr>
        <w:t>项要求对技术标采用模块化暗标方式，如果技术标是详细评审阶段的评审内容的，则评标委员会需将技术标（暗标）的格式类评审在初步评审阶段完成，详细评审阶段发现某个模块存在</w:t>
      </w:r>
      <w:r>
        <w:rPr>
          <w:rFonts w:hint="eastAsia"/>
          <w:szCs w:val="21"/>
          <w:highlight w:val="none"/>
        </w:rPr>
        <w:t>出现投标人的名称和其它可识别投标人身份的字符、徽标、人员名称等以及雷同性标记内容，仍可对投标人的投标文件进行否决，否决任一模块代表着本投标人的投标文件全部被否决。</w:t>
      </w:r>
      <w:r>
        <w:rPr>
          <w:rFonts w:hint="eastAsia" w:ascii="宋体" w:hAnsi="宋体"/>
          <w:szCs w:val="21"/>
          <w:highlight w:val="none"/>
        </w:rPr>
        <w:t>电子招标投标系统（辽宁省工程建设项目数字化开标评标系统）应采取措施，在经济标、技术标、资信标、其他因素的评审完成后，再公开相应暗标编号与投标人名称之间的对应关系。初步评审被否决的投标不再进入详细评审阶段。</w:t>
      </w:r>
    </w:p>
    <w:p w14:paraId="1CCFB48A">
      <w:pPr>
        <w:pStyle w:val="25"/>
        <w:rPr>
          <w:bCs/>
          <w:sz w:val="21"/>
          <w:szCs w:val="21"/>
          <w:highlight w:val="none"/>
        </w:rPr>
      </w:pPr>
      <w:bookmarkStart w:id="213" w:name="_Toc150507339"/>
      <w:bookmarkStart w:id="214" w:name="_Toc162103241"/>
      <w:bookmarkStart w:id="215" w:name="_Toc166326959"/>
      <w:bookmarkStart w:id="216" w:name="_Toc21817"/>
      <w:bookmarkStart w:id="217" w:name="_Toc183107259"/>
      <w:bookmarkStart w:id="218" w:name="_Toc256000123"/>
      <w:r>
        <w:rPr>
          <w:rFonts w:hint="eastAsia"/>
          <w:bCs/>
          <w:sz w:val="21"/>
          <w:szCs w:val="21"/>
          <w:highlight w:val="none"/>
        </w:rPr>
        <w:t>A6.2关于评标活动暂停</w:t>
      </w:r>
      <w:bookmarkEnd w:id="213"/>
      <w:bookmarkEnd w:id="214"/>
      <w:bookmarkEnd w:id="215"/>
      <w:bookmarkEnd w:id="216"/>
      <w:bookmarkEnd w:id="217"/>
      <w:bookmarkEnd w:id="218"/>
    </w:p>
    <w:p w14:paraId="4F3ED168">
      <w:pPr>
        <w:spacing w:line="400" w:lineRule="exact"/>
        <w:ind w:firstLine="420" w:firstLineChars="200"/>
        <w:rPr>
          <w:rFonts w:hint="eastAsia" w:ascii="宋体" w:hAnsi="宋体"/>
          <w:szCs w:val="21"/>
          <w:highlight w:val="none"/>
        </w:rPr>
      </w:pPr>
      <w:r>
        <w:rPr>
          <w:rFonts w:hint="eastAsia" w:ascii="宋体" w:hAnsi="宋体"/>
          <w:szCs w:val="21"/>
          <w:highlight w:val="none"/>
        </w:rPr>
        <w:t>A6.2.1评标委员会应当执行连续评标的原则，按评标办法中规定的程序、内容、方法、标准完成全部评标工作。只有发生不可抗力导致评标</w:t>
      </w:r>
      <w:r>
        <w:rPr>
          <w:rFonts w:hint="eastAsia"/>
          <w:highlight w:val="none"/>
        </w:rPr>
        <w:t>工作</w:t>
      </w:r>
      <w:r>
        <w:rPr>
          <w:rFonts w:hint="eastAsia" w:ascii="宋体" w:hAnsi="宋体"/>
          <w:szCs w:val="21"/>
          <w:highlight w:val="none"/>
        </w:rPr>
        <w:t>无法继续时，评标活动方可暂停。</w:t>
      </w:r>
    </w:p>
    <w:p w14:paraId="51E3AB3A">
      <w:pPr>
        <w:spacing w:line="400" w:lineRule="exact"/>
        <w:ind w:firstLine="420" w:firstLineChars="200"/>
        <w:rPr>
          <w:rFonts w:hint="eastAsia" w:ascii="宋体" w:hAnsi="宋体"/>
          <w:szCs w:val="21"/>
          <w:highlight w:val="none"/>
        </w:rPr>
      </w:pPr>
      <w:r>
        <w:rPr>
          <w:rFonts w:hint="eastAsia" w:ascii="宋体" w:hAnsi="宋体"/>
          <w:szCs w:val="21"/>
          <w:highlight w:val="none"/>
        </w:rPr>
        <w:t>A6.2.2发生评标暂停情况时，评标委员会应当封存全部投标文件和评标记录，待不可抗力的影响结束且具备继续评标的条件时，由原评标委员会继续评标。</w:t>
      </w:r>
    </w:p>
    <w:p w14:paraId="4381534D">
      <w:pPr>
        <w:pStyle w:val="25"/>
        <w:rPr>
          <w:bCs/>
          <w:sz w:val="21"/>
          <w:szCs w:val="21"/>
          <w:highlight w:val="none"/>
        </w:rPr>
      </w:pPr>
      <w:bookmarkStart w:id="219" w:name="_Toc183107260"/>
      <w:bookmarkStart w:id="220" w:name="_Toc162103242"/>
      <w:bookmarkStart w:id="221" w:name="_Toc21408"/>
      <w:bookmarkStart w:id="222" w:name="_Toc256000124"/>
      <w:bookmarkStart w:id="223" w:name="_Toc166326960"/>
      <w:bookmarkStart w:id="224" w:name="_Toc150507340"/>
      <w:r>
        <w:rPr>
          <w:rFonts w:hint="eastAsia"/>
          <w:bCs/>
          <w:sz w:val="21"/>
          <w:szCs w:val="21"/>
          <w:highlight w:val="none"/>
        </w:rPr>
        <w:t>A6.3关于评标中途更换评标委员会成员</w:t>
      </w:r>
      <w:bookmarkEnd w:id="219"/>
      <w:bookmarkEnd w:id="220"/>
      <w:bookmarkEnd w:id="221"/>
      <w:bookmarkEnd w:id="222"/>
      <w:bookmarkEnd w:id="223"/>
      <w:bookmarkEnd w:id="224"/>
    </w:p>
    <w:p w14:paraId="158AE705">
      <w:pPr>
        <w:spacing w:line="400" w:lineRule="exact"/>
        <w:ind w:firstLine="420" w:firstLineChars="200"/>
        <w:rPr>
          <w:rFonts w:hint="eastAsia" w:ascii="宋体" w:hAnsi="宋体"/>
          <w:szCs w:val="21"/>
          <w:highlight w:val="none"/>
        </w:rPr>
      </w:pPr>
      <w:r>
        <w:rPr>
          <w:rFonts w:hint="eastAsia" w:ascii="宋体" w:hAnsi="宋体"/>
          <w:szCs w:val="21"/>
          <w:highlight w:val="none"/>
        </w:rPr>
        <w:t>A6.3.1除非发生下列情况之一，评标委员会成员</w:t>
      </w:r>
      <w:r>
        <w:rPr>
          <w:rFonts w:hint="eastAsia"/>
          <w:highlight w:val="none"/>
        </w:rPr>
        <w:t>不得</w:t>
      </w:r>
      <w:r>
        <w:rPr>
          <w:rFonts w:hint="eastAsia" w:ascii="宋体" w:hAnsi="宋体"/>
          <w:szCs w:val="21"/>
          <w:highlight w:val="none"/>
        </w:rPr>
        <w:t>在评标中途更换：</w:t>
      </w:r>
    </w:p>
    <w:p w14:paraId="3776C52F">
      <w:pPr>
        <w:spacing w:line="400" w:lineRule="exact"/>
        <w:ind w:firstLine="420" w:firstLineChars="200"/>
        <w:rPr>
          <w:rFonts w:hint="eastAsia" w:ascii="宋体" w:hAnsi="宋体"/>
          <w:szCs w:val="21"/>
          <w:highlight w:val="none"/>
        </w:rPr>
      </w:pPr>
      <w:r>
        <w:rPr>
          <w:rFonts w:hint="eastAsia" w:ascii="宋体" w:hAnsi="宋体"/>
          <w:szCs w:val="21"/>
          <w:highlight w:val="none"/>
        </w:rPr>
        <w:t>（1）因不可抗拒的客观原因，不能到场或需在评标</w:t>
      </w:r>
      <w:r>
        <w:rPr>
          <w:rFonts w:hint="eastAsia"/>
          <w:highlight w:val="none"/>
        </w:rPr>
        <w:t>中途</w:t>
      </w:r>
      <w:r>
        <w:rPr>
          <w:rFonts w:hint="eastAsia" w:ascii="宋体" w:hAnsi="宋体"/>
          <w:szCs w:val="21"/>
          <w:highlight w:val="none"/>
        </w:rPr>
        <w:t>退出评标活动。</w:t>
      </w:r>
    </w:p>
    <w:p w14:paraId="7C2D9049">
      <w:pPr>
        <w:spacing w:line="400" w:lineRule="exact"/>
        <w:ind w:firstLine="420" w:firstLineChars="200"/>
        <w:rPr>
          <w:rFonts w:hint="eastAsia" w:ascii="宋体" w:hAnsi="宋体"/>
          <w:szCs w:val="21"/>
          <w:highlight w:val="none"/>
        </w:rPr>
      </w:pPr>
      <w:r>
        <w:rPr>
          <w:rFonts w:hint="eastAsia" w:ascii="宋体" w:hAnsi="宋体"/>
          <w:szCs w:val="21"/>
          <w:highlight w:val="none"/>
        </w:rPr>
        <w:t>（2）根据法律法规规定，某个或某几个评标委员会</w:t>
      </w:r>
      <w:r>
        <w:rPr>
          <w:rFonts w:hint="eastAsia"/>
          <w:highlight w:val="none"/>
        </w:rPr>
        <w:t>成员</w:t>
      </w:r>
      <w:r>
        <w:rPr>
          <w:rFonts w:hint="eastAsia" w:ascii="宋体" w:hAnsi="宋体"/>
          <w:szCs w:val="21"/>
          <w:highlight w:val="none"/>
        </w:rPr>
        <w:t>需要回避。</w:t>
      </w:r>
    </w:p>
    <w:p w14:paraId="693873ED">
      <w:pPr>
        <w:spacing w:line="400" w:lineRule="exact"/>
        <w:ind w:firstLine="420" w:firstLineChars="200"/>
        <w:rPr>
          <w:rFonts w:hint="eastAsia" w:ascii="宋体" w:hAnsi="宋体"/>
          <w:szCs w:val="21"/>
          <w:highlight w:val="none"/>
        </w:rPr>
      </w:pPr>
      <w:r>
        <w:rPr>
          <w:rFonts w:hint="eastAsia" w:ascii="宋体" w:hAnsi="宋体"/>
          <w:szCs w:val="21"/>
          <w:highlight w:val="none"/>
        </w:rPr>
        <w:t>A6.3.2退出评标的评标委员会成员，其已完成的</w:t>
      </w:r>
      <w:r>
        <w:rPr>
          <w:rFonts w:hint="eastAsia"/>
          <w:highlight w:val="none"/>
        </w:rPr>
        <w:t>评标</w:t>
      </w:r>
      <w:r>
        <w:rPr>
          <w:rFonts w:hint="eastAsia" w:ascii="宋体" w:hAnsi="宋体"/>
          <w:szCs w:val="21"/>
          <w:highlight w:val="none"/>
        </w:rPr>
        <w:t>行为无效。由招标人根据本招标文件规定的评标委员会成员生产方式另行确定替代者进行评标。</w:t>
      </w:r>
    </w:p>
    <w:p w14:paraId="18AA37A6">
      <w:pPr>
        <w:pStyle w:val="25"/>
        <w:rPr>
          <w:bCs/>
          <w:sz w:val="21"/>
          <w:szCs w:val="21"/>
          <w:highlight w:val="none"/>
        </w:rPr>
      </w:pPr>
      <w:bookmarkStart w:id="225" w:name="_Toc150507341"/>
      <w:bookmarkStart w:id="226" w:name="_Toc4276"/>
      <w:bookmarkStart w:id="227" w:name="_Toc162103243"/>
      <w:bookmarkStart w:id="228" w:name="_Toc183107261"/>
      <w:bookmarkStart w:id="229" w:name="_Toc166326961"/>
      <w:bookmarkStart w:id="230" w:name="_Toc256000125"/>
      <w:r>
        <w:rPr>
          <w:rFonts w:hint="eastAsia"/>
          <w:bCs/>
          <w:sz w:val="21"/>
          <w:szCs w:val="21"/>
          <w:highlight w:val="none"/>
        </w:rPr>
        <w:t>A6.4 评标争议处理</w:t>
      </w:r>
      <w:bookmarkEnd w:id="225"/>
      <w:bookmarkEnd w:id="226"/>
      <w:bookmarkEnd w:id="227"/>
      <w:bookmarkEnd w:id="228"/>
      <w:bookmarkEnd w:id="229"/>
      <w:bookmarkEnd w:id="230"/>
    </w:p>
    <w:p w14:paraId="0AB9E2DE">
      <w:pPr>
        <w:spacing w:line="400" w:lineRule="exact"/>
        <w:ind w:firstLine="420" w:firstLineChars="200"/>
        <w:rPr>
          <w:rFonts w:hint="eastAsia" w:ascii="宋体" w:hAnsi="宋体"/>
          <w:szCs w:val="21"/>
          <w:highlight w:val="none"/>
        </w:rPr>
      </w:pPr>
      <w:r>
        <w:rPr>
          <w:rFonts w:hint="eastAsia" w:ascii="宋体" w:hAnsi="宋体"/>
          <w:szCs w:val="21"/>
          <w:highlight w:val="none"/>
        </w:rPr>
        <w:t>A6.4.1评标委员会全体成员应独立评审，对所</w:t>
      </w:r>
      <w:r>
        <w:rPr>
          <w:rFonts w:hint="eastAsia"/>
          <w:highlight w:val="none"/>
        </w:rPr>
        <w:t>提出</w:t>
      </w:r>
      <w:r>
        <w:rPr>
          <w:rFonts w:hint="eastAsia" w:ascii="宋体" w:hAnsi="宋体"/>
          <w:szCs w:val="21"/>
          <w:highlight w:val="none"/>
        </w:rPr>
        <w:t>的评审意见承担个人责任。</w:t>
      </w:r>
    </w:p>
    <w:p w14:paraId="3FA0F195">
      <w:pPr>
        <w:spacing w:line="400" w:lineRule="exact"/>
        <w:ind w:firstLine="420" w:firstLineChars="200"/>
        <w:rPr>
          <w:rFonts w:hint="eastAsia" w:ascii="宋体" w:hAnsi="宋体"/>
          <w:szCs w:val="21"/>
          <w:highlight w:val="none"/>
        </w:rPr>
      </w:pPr>
      <w:r>
        <w:rPr>
          <w:rFonts w:hint="eastAsia" w:ascii="宋体" w:hAnsi="宋体"/>
          <w:szCs w:val="21"/>
          <w:highlight w:val="none"/>
        </w:rPr>
        <w:t>A6.4.2在任何评标环节中，需评标委员会就某项</w:t>
      </w:r>
      <w:r>
        <w:rPr>
          <w:rFonts w:hint="eastAsia"/>
          <w:highlight w:val="none"/>
        </w:rPr>
        <w:t>定性</w:t>
      </w:r>
      <w:r>
        <w:rPr>
          <w:rFonts w:hint="eastAsia" w:ascii="宋体" w:hAnsi="宋体"/>
          <w:szCs w:val="21"/>
          <w:highlight w:val="none"/>
        </w:rPr>
        <w:t>的评审结论做出表决的，由评标委员会全体成员按照少数服从多数的原则，以记名投票方式表决。表决不得违背法律、法规、规章和招标文件的规定。</w:t>
      </w:r>
    </w:p>
    <w:p w14:paraId="76560E08">
      <w:pPr>
        <w:spacing w:line="400" w:lineRule="exact"/>
        <w:ind w:firstLine="420" w:firstLineChars="200"/>
        <w:rPr>
          <w:rFonts w:hint="eastAsia" w:ascii="宋体" w:hAnsi="宋体"/>
          <w:szCs w:val="21"/>
          <w:highlight w:val="none"/>
          <w:bdr w:val="single" w:color="auto" w:sz="4" w:space="0"/>
        </w:rPr>
      </w:pPr>
      <w:r>
        <w:rPr>
          <w:rFonts w:hint="eastAsia" w:ascii="宋体" w:hAnsi="宋体"/>
          <w:szCs w:val="21"/>
          <w:highlight w:val="none"/>
        </w:rPr>
        <w:t>A6.4.</w:t>
      </w:r>
      <w:r>
        <w:rPr>
          <w:rFonts w:ascii="宋体" w:hAnsi="宋体"/>
          <w:szCs w:val="21"/>
          <w:highlight w:val="none"/>
        </w:rPr>
        <w:t>3</w:t>
      </w:r>
      <w:r>
        <w:rPr>
          <w:rFonts w:hint="eastAsia"/>
          <w:highlight w:val="none"/>
        </w:rPr>
        <w:t>评标委员会成员对书面决议或评审结论持有异议的，</w:t>
      </w:r>
      <w:r>
        <w:rPr>
          <w:rFonts w:hint="eastAsia" w:ascii="宋体" w:hAnsi="宋体"/>
          <w:highlight w:val="none"/>
        </w:rPr>
        <w:t>可以</w:t>
      </w:r>
      <w:r>
        <w:rPr>
          <w:rFonts w:hint="eastAsia"/>
          <w:highlight w:val="none"/>
        </w:rPr>
        <w:t>书面阐述其不同意见和理由。拒绝在书面决议或评标报告上签名，且不陈述其不同意见和理由的，视为同意书面决议或评标结论，评标委员会应当</w:t>
      </w:r>
      <w:r>
        <w:rPr>
          <w:rFonts w:hint="eastAsia" w:ascii="宋体" w:hAnsi="宋体"/>
          <w:highlight w:val="none"/>
        </w:rPr>
        <w:t>对此</w:t>
      </w:r>
      <w:r>
        <w:rPr>
          <w:rFonts w:hint="eastAsia"/>
          <w:highlight w:val="none"/>
        </w:rPr>
        <w:t>在评标报告中做出书面说明。</w:t>
      </w:r>
    </w:p>
    <w:p w14:paraId="0FBCFA1F">
      <w:pPr>
        <w:pStyle w:val="25"/>
        <w:rPr>
          <w:highlight w:val="none"/>
        </w:rPr>
      </w:pPr>
      <w:bookmarkStart w:id="231" w:name="_Toc150507342"/>
      <w:bookmarkStart w:id="232" w:name="_Toc256000126"/>
      <w:bookmarkStart w:id="233" w:name="_Toc162103244"/>
      <w:bookmarkStart w:id="234" w:name="_Toc183107262"/>
      <w:bookmarkStart w:id="235" w:name="_Toc16654"/>
      <w:bookmarkStart w:id="236" w:name="_Toc166326962"/>
      <w:r>
        <w:rPr>
          <w:rFonts w:hint="eastAsia"/>
          <w:highlight w:val="none"/>
        </w:rPr>
        <w:t>A7.补充条款</w:t>
      </w:r>
      <w:bookmarkEnd w:id="231"/>
      <w:bookmarkEnd w:id="232"/>
      <w:bookmarkEnd w:id="233"/>
      <w:bookmarkEnd w:id="234"/>
      <w:bookmarkEnd w:id="235"/>
      <w:bookmarkEnd w:id="236"/>
    </w:p>
    <w:p w14:paraId="1A52382B">
      <w:pPr>
        <w:adjustRightInd w:val="0"/>
        <w:snapToGrid w:val="0"/>
        <w:spacing w:line="440" w:lineRule="exact"/>
        <w:ind w:firstLine="420" w:firstLineChars="200"/>
        <w:rPr>
          <w:rFonts w:hint="eastAsia" w:ascii="宋体" w:hAnsi="宋体"/>
          <w:szCs w:val="21"/>
          <w:highlight w:val="none"/>
        </w:rPr>
      </w:pPr>
      <w:r>
        <w:rPr>
          <w:rFonts w:hint="eastAsia" w:ascii="宋体" w:hAnsi="宋体"/>
          <w:szCs w:val="21"/>
          <w:highlight w:val="none"/>
        </w:rPr>
        <w:t>……</w:t>
      </w:r>
    </w:p>
    <w:bookmarkEnd w:id="46"/>
    <w:bookmarkEnd w:id="52"/>
    <w:p w14:paraId="5EC44E6F">
      <w:pPr>
        <w:adjustRightInd w:val="0"/>
        <w:snapToGrid w:val="0"/>
        <w:spacing w:line="440" w:lineRule="exact"/>
        <w:ind w:firstLine="420" w:firstLineChars="200"/>
        <w:rPr>
          <w:rFonts w:hint="eastAsia" w:ascii="宋体" w:hAnsi="宋体"/>
          <w:szCs w:val="21"/>
          <w:highlight w:val="none"/>
        </w:rPr>
      </w:pPr>
      <w:r>
        <w:rPr>
          <w:rFonts w:ascii="宋体" w:hAnsi="宋体"/>
          <w:szCs w:val="21"/>
          <w:highlight w:val="none"/>
        </w:rPr>
        <w:br w:type="page"/>
      </w:r>
    </w:p>
    <w:p w14:paraId="59933A42">
      <w:pPr>
        <w:adjustRightInd w:val="0"/>
        <w:snapToGrid w:val="0"/>
        <w:spacing w:line="440" w:lineRule="exact"/>
        <w:ind w:firstLine="420" w:firstLineChars="200"/>
        <w:rPr>
          <w:rFonts w:hint="eastAsia" w:ascii="宋体" w:hAnsi="宋体"/>
          <w:szCs w:val="21"/>
          <w:highlight w:val="none"/>
        </w:rPr>
        <w:sectPr>
          <w:pgSz w:w="11906" w:h="16838"/>
          <w:pgMar w:top="1440" w:right="1797" w:bottom="1440" w:left="1797" w:header="851" w:footer="851" w:gutter="0"/>
          <w:pgNumType w:fmt="decimal"/>
          <w:cols w:space="720" w:num="1"/>
          <w:docGrid w:linePitch="312" w:charSpace="0"/>
        </w:sectPr>
      </w:pPr>
    </w:p>
    <w:p w14:paraId="1F690CD8">
      <w:pPr>
        <w:pStyle w:val="2"/>
        <w:rPr>
          <w:b w:val="0"/>
          <w:sz w:val="24"/>
          <w:szCs w:val="24"/>
          <w:highlight w:val="none"/>
        </w:rPr>
      </w:pPr>
      <w:bookmarkStart w:id="237" w:name="_Toc183107263"/>
      <w:bookmarkStart w:id="238" w:name="_Toc256000127"/>
      <w:bookmarkStart w:id="239" w:name="_Toc2035"/>
      <w:r>
        <w:rPr>
          <w:rFonts w:hint="eastAsia"/>
          <w:b w:val="0"/>
          <w:sz w:val="24"/>
          <w:szCs w:val="24"/>
          <w:highlight w:val="none"/>
        </w:rPr>
        <w:t>附件B：否决投标的条件</w:t>
      </w:r>
      <w:bookmarkEnd w:id="237"/>
      <w:bookmarkEnd w:id="238"/>
      <w:bookmarkEnd w:id="239"/>
    </w:p>
    <w:p w14:paraId="79F5B8B8">
      <w:pPr>
        <w:jc w:val="center"/>
        <w:rPr>
          <w:rFonts w:ascii="黑体" w:eastAsia="黑体"/>
          <w:b/>
          <w:sz w:val="28"/>
          <w:szCs w:val="28"/>
          <w:highlight w:val="none"/>
        </w:rPr>
      </w:pPr>
      <w:r>
        <w:rPr>
          <w:rFonts w:hint="eastAsia" w:ascii="黑体" w:eastAsia="黑体"/>
          <w:b/>
          <w:sz w:val="28"/>
          <w:szCs w:val="28"/>
          <w:highlight w:val="none"/>
        </w:rPr>
        <w:t>否决投标的条件</w:t>
      </w:r>
    </w:p>
    <w:p w14:paraId="1A3770A6">
      <w:pPr>
        <w:pStyle w:val="25"/>
        <w:rPr>
          <w:highlight w:val="none"/>
        </w:rPr>
      </w:pPr>
      <w:bookmarkStart w:id="240" w:name="_Toc16217"/>
      <w:bookmarkStart w:id="241" w:name="_Toc166326964"/>
      <w:bookmarkStart w:id="242" w:name="_Toc256000128"/>
      <w:bookmarkStart w:id="243" w:name="_Toc183107264"/>
      <w:bookmarkStart w:id="244" w:name="_Toc150507344"/>
      <w:r>
        <w:rPr>
          <w:rFonts w:hint="eastAsia"/>
          <w:highlight w:val="none"/>
        </w:rPr>
        <w:t>B0.总  则</w:t>
      </w:r>
      <w:bookmarkEnd w:id="240"/>
      <w:bookmarkEnd w:id="241"/>
      <w:bookmarkEnd w:id="242"/>
      <w:bookmarkEnd w:id="243"/>
      <w:bookmarkEnd w:id="244"/>
    </w:p>
    <w:p w14:paraId="1996FF53">
      <w:pPr>
        <w:spacing w:line="430" w:lineRule="exact"/>
        <w:ind w:firstLine="420" w:firstLineChars="200"/>
        <w:rPr>
          <w:rFonts w:hint="eastAsia" w:ascii="宋体" w:hAnsi="宋体"/>
          <w:highlight w:val="none"/>
        </w:rPr>
      </w:pPr>
      <w:r>
        <w:rPr>
          <w:rFonts w:hint="eastAsia" w:ascii="宋体" w:hAnsi="宋体"/>
          <w:highlight w:val="none"/>
        </w:rPr>
        <w:t>本附件所集中列示的否决投标的条件，是本章“评标办法”的组成部分，是对第二章“投标人须知”和本章正文部分所规定的否决投标的条件的总结和补充，如果出现不一致的情况，</w:t>
      </w:r>
      <w:r>
        <w:rPr>
          <w:rFonts w:hint="eastAsia"/>
          <w:highlight w:val="none"/>
        </w:rPr>
        <w:t>以本章前附表和正文部分的规定为准。</w:t>
      </w:r>
    </w:p>
    <w:p w14:paraId="3D82D867">
      <w:pPr>
        <w:pStyle w:val="25"/>
        <w:rPr>
          <w:highlight w:val="none"/>
        </w:rPr>
      </w:pPr>
      <w:bookmarkStart w:id="245" w:name="_Toc31005"/>
      <w:bookmarkStart w:id="246" w:name="_Toc183107265"/>
      <w:bookmarkStart w:id="247" w:name="_Toc256000129"/>
      <w:bookmarkStart w:id="248" w:name="_Toc150507345"/>
      <w:bookmarkStart w:id="249" w:name="_Toc166326965"/>
      <w:r>
        <w:rPr>
          <w:rFonts w:hint="eastAsia"/>
          <w:highlight w:val="none"/>
        </w:rPr>
        <w:t>B1</w:t>
      </w:r>
      <w:r>
        <w:rPr>
          <w:highlight w:val="none"/>
        </w:rPr>
        <w:t>.</w:t>
      </w:r>
      <w:r>
        <w:rPr>
          <w:rFonts w:hint="eastAsia"/>
          <w:highlight w:val="none"/>
        </w:rPr>
        <w:t>否决投标的条件</w:t>
      </w:r>
      <w:bookmarkEnd w:id="245"/>
      <w:bookmarkEnd w:id="246"/>
      <w:bookmarkEnd w:id="247"/>
      <w:bookmarkEnd w:id="248"/>
      <w:bookmarkEnd w:id="249"/>
    </w:p>
    <w:p w14:paraId="12619058">
      <w:pPr>
        <w:spacing w:line="430" w:lineRule="exact"/>
        <w:ind w:firstLine="420" w:firstLineChars="200"/>
        <w:rPr>
          <w:rFonts w:hint="eastAsia" w:ascii="宋体" w:hAnsi="宋体"/>
          <w:highlight w:val="none"/>
        </w:rPr>
      </w:pPr>
      <w:r>
        <w:rPr>
          <w:rFonts w:hint="eastAsia" w:ascii="宋体" w:hAnsi="宋体"/>
          <w:highlight w:val="none"/>
        </w:rPr>
        <w:t>投标人或其投标文件有下列情形之一的，</w:t>
      </w:r>
      <w:r>
        <w:rPr>
          <w:rFonts w:hint="eastAsia"/>
          <w:highlight w:val="none"/>
        </w:rPr>
        <w:t>评标委员会应当否决其投标</w:t>
      </w:r>
      <w:r>
        <w:rPr>
          <w:rFonts w:hint="eastAsia" w:ascii="宋体" w:hAnsi="宋体"/>
          <w:highlight w:val="none"/>
        </w:rPr>
        <w:t>：</w:t>
      </w:r>
    </w:p>
    <w:p w14:paraId="581B22D9">
      <w:pPr>
        <w:spacing w:line="430" w:lineRule="exact"/>
        <w:ind w:firstLine="420" w:firstLineChars="200"/>
        <w:rPr>
          <w:rFonts w:hint="eastAsia" w:ascii="宋体" w:hAnsi="宋体"/>
          <w:highlight w:val="none"/>
        </w:rPr>
      </w:pPr>
      <w:r>
        <w:rPr>
          <w:rFonts w:hint="eastAsia" w:ascii="宋体" w:hAnsi="宋体"/>
          <w:highlight w:val="none"/>
        </w:rPr>
        <w:t>B1.1在形式评审、资格评审、响应性评审中，评标委员会认定投标人的投标文件不符合评标办法前附表中规定的任何一项评审标准的。主要包括以下内容：</w:t>
      </w:r>
    </w:p>
    <w:p w14:paraId="15C0F2BC">
      <w:pPr>
        <w:spacing w:line="430" w:lineRule="exact"/>
        <w:ind w:firstLine="420" w:firstLineChars="200"/>
        <w:rPr>
          <w:highlight w:val="none"/>
        </w:rPr>
      </w:pPr>
      <w:r>
        <w:rPr>
          <w:rFonts w:hint="eastAsia"/>
          <w:highlight w:val="none"/>
        </w:rPr>
        <w:t>（1）</w:t>
      </w:r>
      <w:r>
        <w:rPr>
          <w:rFonts w:hint="eastAsia" w:ascii="宋体" w:hAnsi="宋体"/>
          <w:highlight w:val="none"/>
        </w:rPr>
        <w:t>投标人名称与营业执照、资质证书、安全生产许可证不一致；或提供无效的营业执照、资质证书、安全生产许可证的；</w:t>
      </w:r>
    </w:p>
    <w:p w14:paraId="4B18DBD4">
      <w:pPr>
        <w:spacing w:line="430" w:lineRule="exact"/>
        <w:ind w:firstLine="420" w:firstLineChars="200"/>
        <w:rPr>
          <w:rFonts w:hint="eastAsia" w:ascii="宋体" w:hAnsi="宋体"/>
          <w:highlight w:val="none"/>
        </w:rPr>
      </w:pPr>
      <w:r>
        <w:rPr>
          <w:rFonts w:hint="eastAsia"/>
          <w:highlight w:val="none"/>
        </w:rPr>
        <w:t>（</w:t>
      </w:r>
      <w:r>
        <w:rPr>
          <w:highlight w:val="none"/>
        </w:rPr>
        <w:t>2</w:t>
      </w:r>
      <w:r>
        <w:rPr>
          <w:rFonts w:hint="eastAsia"/>
          <w:highlight w:val="none"/>
        </w:rPr>
        <w:t>）</w:t>
      </w:r>
      <w:r>
        <w:rPr>
          <w:rFonts w:hint="eastAsia" w:ascii="宋体" w:hAnsi="宋体"/>
          <w:highlight w:val="none"/>
        </w:rPr>
        <w:t>未按照</w:t>
      </w:r>
      <w:r>
        <w:rPr>
          <w:rFonts w:hint="eastAsia" w:ascii="宋体" w:hAnsi="宋体"/>
          <w:szCs w:val="21"/>
          <w:highlight w:val="none"/>
        </w:rPr>
        <w:t>第二章“投标人须知”</w:t>
      </w:r>
      <w:r>
        <w:rPr>
          <w:rFonts w:hint="eastAsia"/>
          <w:szCs w:val="21"/>
          <w:highlight w:val="none"/>
        </w:rPr>
        <w:t>第3.7.3（</w:t>
      </w:r>
      <w:r>
        <w:rPr>
          <w:szCs w:val="21"/>
          <w:highlight w:val="none"/>
        </w:rPr>
        <w:t>4</w:t>
      </w:r>
      <w:r>
        <w:rPr>
          <w:rFonts w:hint="eastAsia"/>
          <w:szCs w:val="21"/>
          <w:highlight w:val="none"/>
        </w:rPr>
        <w:t>）</w:t>
      </w:r>
      <w:r>
        <w:rPr>
          <w:rFonts w:hint="eastAsia" w:ascii="宋体" w:hAnsi="宋体"/>
          <w:szCs w:val="21"/>
          <w:highlight w:val="none"/>
        </w:rPr>
        <w:t>目规定和第八章“投标文件格式”的要求进行电子签章的；</w:t>
      </w:r>
    </w:p>
    <w:p w14:paraId="5C07C3BD">
      <w:pPr>
        <w:spacing w:line="430" w:lineRule="exact"/>
        <w:ind w:firstLine="420" w:firstLineChars="200"/>
        <w:rPr>
          <w:rFonts w:hint="eastAsia" w:ascii="宋体" w:hAnsi="宋体"/>
          <w:highlight w:val="none"/>
        </w:rPr>
      </w:pPr>
      <w:r>
        <w:rPr>
          <w:rFonts w:hint="eastAsia"/>
          <w:highlight w:val="none"/>
        </w:rPr>
        <w:t>（3）</w:t>
      </w:r>
      <w:r>
        <w:rPr>
          <w:rFonts w:hint="eastAsia" w:ascii="宋体" w:hAnsi="宋体"/>
          <w:highlight w:val="none"/>
        </w:rPr>
        <w:t>联合体投标没有提交共同投标协议或共同投标协议未按招标文件提供的格式签署、提交，未明确联合体牵头人和各方权利与义务，未承诺就中标项目向招标人承担连带责任的（如有）；</w:t>
      </w:r>
    </w:p>
    <w:p w14:paraId="4D575013">
      <w:pPr>
        <w:spacing w:line="430" w:lineRule="exact"/>
        <w:ind w:firstLine="420" w:firstLineChars="200"/>
        <w:rPr>
          <w:rFonts w:hint="eastAsia" w:ascii="宋体" w:hAnsi="宋体"/>
          <w:highlight w:val="none"/>
        </w:rPr>
      </w:pPr>
      <w:r>
        <w:rPr>
          <w:rFonts w:hint="eastAsia" w:ascii="宋体" w:hAnsi="宋体"/>
          <w:highlight w:val="none"/>
        </w:rPr>
        <w:t>（</w:t>
      </w:r>
      <w:r>
        <w:rPr>
          <w:rFonts w:hint="eastAsia"/>
          <w:highlight w:val="none"/>
        </w:rPr>
        <w:t>4）</w:t>
      </w:r>
      <w:r>
        <w:rPr>
          <w:rFonts w:hint="eastAsia" w:ascii="宋体" w:hAnsi="宋体"/>
          <w:highlight w:val="none"/>
        </w:rPr>
        <w:t>同一投标人提交两个以上不同的投标文件或者投标报价的（但招标文件要求提交备选投标的除外）；</w:t>
      </w:r>
    </w:p>
    <w:p w14:paraId="0B4035D9">
      <w:pPr>
        <w:spacing w:line="430" w:lineRule="exact"/>
        <w:ind w:firstLine="420" w:firstLineChars="200"/>
        <w:rPr>
          <w:rFonts w:hint="eastAsia" w:ascii="宋体" w:hAnsi="宋体"/>
          <w:highlight w:val="none"/>
        </w:rPr>
      </w:pPr>
      <w:r>
        <w:rPr>
          <w:rFonts w:hint="eastAsia"/>
          <w:highlight w:val="none"/>
        </w:rPr>
        <w:t>（5）</w:t>
      </w:r>
      <w:r>
        <w:rPr>
          <w:rFonts w:hint="eastAsia" w:ascii="宋体" w:hAnsi="宋体"/>
          <w:highlight w:val="none"/>
        </w:rPr>
        <w:t>未按照招标文件的要求报送应有的投标报价表格的；</w:t>
      </w:r>
    </w:p>
    <w:p w14:paraId="0D95F0C5">
      <w:pPr>
        <w:spacing w:line="430" w:lineRule="exact"/>
        <w:ind w:firstLine="420" w:firstLineChars="200"/>
        <w:rPr>
          <w:rFonts w:hint="eastAsia" w:ascii="宋体" w:hAnsi="宋体"/>
          <w:highlight w:val="none"/>
        </w:rPr>
      </w:pPr>
      <w:r>
        <w:rPr>
          <w:rFonts w:hint="eastAsia"/>
          <w:highlight w:val="none"/>
        </w:rPr>
        <w:t>（6）</w:t>
      </w:r>
      <w:r>
        <w:rPr>
          <w:rFonts w:hint="eastAsia" w:ascii="宋体" w:hAnsi="宋体"/>
          <w:highlight w:val="none"/>
        </w:rPr>
        <w:t>项目经理二次刷卡实名认证未通过的；</w:t>
      </w:r>
    </w:p>
    <w:p w14:paraId="23E0068D">
      <w:pPr>
        <w:spacing w:line="430" w:lineRule="exact"/>
        <w:ind w:firstLine="420" w:firstLineChars="200"/>
        <w:rPr>
          <w:rFonts w:hint="eastAsia" w:ascii="宋体" w:hAnsi="宋体"/>
          <w:szCs w:val="21"/>
          <w:highlight w:val="none"/>
        </w:rPr>
      </w:pPr>
      <w:r>
        <w:rPr>
          <w:rFonts w:hint="eastAsia"/>
          <w:highlight w:val="none"/>
        </w:rPr>
        <w:t>（7）</w:t>
      </w:r>
      <w:r>
        <w:rPr>
          <w:rFonts w:hint="eastAsia" w:ascii="宋体" w:hAnsi="宋体"/>
          <w:highlight w:val="none"/>
        </w:rPr>
        <w:t>法定</w:t>
      </w:r>
      <w:r>
        <w:rPr>
          <w:rFonts w:hint="eastAsia" w:ascii="宋体" w:hAnsi="宋体"/>
          <w:szCs w:val="21"/>
          <w:highlight w:val="none"/>
        </w:rPr>
        <w:t>代表人或授权委托人未完成实名认证的；</w:t>
      </w:r>
    </w:p>
    <w:p w14:paraId="0A197D9B">
      <w:pPr>
        <w:spacing w:line="430" w:lineRule="exact"/>
        <w:ind w:firstLine="420" w:firstLineChars="200"/>
        <w:rPr>
          <w:rFonts w:hint="eastAsia" w:ascii="宋体" w:hAnsi="宋体"/>
          <w:highlight w:val="none"/>
        </w:rPr>
      </w:pPr>
      <w:r>
        <w:rPr>
          <w:rFonts w:hint="eastAsia"/>
          <w:highlight w:val="none"/>
        </w:rPr>
        <w:t>（8）</w:t>
      </w:r>
      <w:r>
        <w:rPr>
          <w:rFonts w:hint="eastAsia" w:ascii="宋体" w:hAnsi="宋体"/>
          <w:highlight w:val="none"/>
        </w:rPr>
        <w:t>未按招标文件要求编制技术标（暗标）投标文件的；</w:t>
      </w:r>
    </w:p>
    <w:p w14:paraId="19C1FA1D">
      <w:pPr>
        <w:spacing w:line="430" w:lineRule="exact"/>
        <w:ind w:firstLine="420" w:firstLineChars="200"/>
        <w:rPr>
          <w:rFonts w:hint="eastAsia" w:ascii="宋体" w:hAnsi="宋体"/>
          <w:highlight w:val="none"/>
        </w:rPr>
      </w:pPr>
      <w:r>
        <w:rPr>
          <w:rFonts w:hint="eastAsia"/>
          <w:highlight w:val="none"/>
        </w:rPr>
        <w:t>（</w:t>
      </w:r>
      <w:r>
        <w:rPr>
          <w:highlight w:val="none"/>
        </w:rPr>
        <w:t>9</w:t>
      </w:r>
      <w:r>
        <w:rPr>
          <w:rFonts w:hint="eastAsia"/>
          <w:highlight w:val="none"/>
        </w:rPr>
        <w:t>）</w:t>
      </w:r>
      <w:r>
        <w:rPr>
          <w:rFonts w:hint="eastAsia" w:ascii="宋体" w:hAnsi="宋体"/>
          <w:highlight w:val="none"/>
        </w:rPr>
        <w:t>投标人资质条件不符合国家规定和招标文件要求的；</w:t>
      </w:r>
    </w:p>
    <w:p w14:paraId="52A5601D">
      <w:pPr>
        <w:spacing w:line="430" w:lineRule="exact"/>
        <w:ind w:firstLine="420" w:firstLineChars="200"/>
        <w:rPr>
          <w:rFonts w:hint="eastAsia" w:ascii="宋体" w:hAnsi="宋体"/>
          <w:highlight w:val="none"/>
        </w:rPr>
      </w:pPr>
      <w:r>
        <w:rPr>
          <w:rFonts w:hint="eastAsia"/>
          <w:highlight w:val="none"/>
        </w:rPr>
        <w:t>（</w:t>
      </w:r>
      <w:r>
        <w:rPr>
          <w:highlight w:val="none"/>
        </w:rPr>
        <w:t>10</w:t>
      </w:r>
      <w:r>
        <w:rPr>
          <w:rFonts w:hint="eastAsia" w:ascii="宋体" w:hAnsi="宋体"/>
          <w:highlight w:val="none"/>
        </w:rPr>
        <w:t>）项目负责人资格不符合招标文件规定的专业等级要求，或已在其他在建工程担任项目经理（同一工程相邻分段发包或者分期施工的除外）；</w:t>
      </w:r>
    </w:p>
    <w:p w14:paraId="72527202">
      <w:pPr>
        <w:spacing w:line="430" w:lineRule="exact"/>
        <w:ind w:firstLine="420" w:firstLineChars="200"/>
        <w:rPr>
          <w:rFonts w:hint="eastAsia" w:ascii="宋体" w:hAnsi="宋体"/>
          <w:highlight w:val="none"/>
        </w:rPr>
      </w:pPr>
      <w:r>
        <w:rPr>
          <w:rFonts w:hint="eastAsia"/>
          <w:highlight w:val="none"/>
        </w:rPr>
        <w:t>（1</w:t>
      </w:r>
      <w:r>
        <w:rPr>
          <w:highlight w:val="none"/>
        </w:rPr>
        <w:t>1</w:t>
      </w:r>
      <w:r>
        <w:rPr>
          <w:rFonts w:hint="eastAsia" w:ascii="宋体" w:hAnsi="宋体"/>
          <w:highlight w:val="none"/>
        </w:rPr>
        <w:t>）</w:t>
      </w:r>
      <w:r>
        <w:rPr>
          <w:rFonts w:hint="eastAsia"/>
          <w:highlight w:val="none"/>
        </w:rPr>
        <w:t>具有投标人须知第1.4.3（10）至（17）条目规定的情形；</w:t>
      </w:r>
    </w:p>
    <w:p w14:paraId="1574D4F4">
      <w:pPr>
        <w:spacing w:line="430" w:lineRule="exact"/>
        <w:ind w:firstLine="420" w:firstLineChars="200"/>
        <w:rPr>
          <w:rFonts w:hint="eastAsia" w:ascii="宋体" w:hAnsi="宋体"/>
          <w:highlight w:val="none"/>
        </w:rPr>
      </w:pPr>
      <w:r>
        <w:rPr>
          <w:rFonts w:hint="eastAsia"/>
          <w:highlight w:val="none"/>
        </w:rPr>
        <w:t>（</w:t>
      </w:r>
      <w:r>
        <w:rPr>
          <w:highlight w:val="none"/>
        </w:rPr>
        <w:t>12</w:t>
      </w:r>
      <w:r>
        <w:rPr>
          <w:rFonts w:hint="eastAsia"/>
          <w:highlight w:val="none"/>
        </w:rPr>
        <w:t>）</w:t>
      </w:r>
      <w:r>
        <w:rPr>
          <w:rFonts w:hint="eastAsia" w:ascii="宋体" w:hAnsi="宋体"/>
          <w:highlight w:val="none"/>
        </w:rPr>
        <w:t>未按招标文件要求提交投标保证金的；</w:t>
      </w:r>
    </w:p>
    <w:p w14:paraId="27308689">
      <w:pPr>
        <w:spacing w:line="430" w:lineRule="exact"/>
        <w:ind w:firstLine="420" w:firstLineChars="200"/>
        <w:rPr>
          <w:rFonts w:hint="eastAsia" w:ascii="宋体" w:hAnsi="宋体"/>
          <w:highlight w:val="none"/>
        </w:rPr>
      </w:pPr>
      <w:r>
        <w:rPr>
          <w:rFonts w:hint="eastAsia"/>
          <w:highlight w:val="none"/>
        </w:rPr>
        <w:t>（</w:t>
      </w:r>
      <w:r>
        <w:rPr>
          <w:highlight w:val="none"/>
        </w:rPr>
        <w:t>13</w:t>
      </w:r>
      <w:r>
        <w:rPr>
          <w:rFonts w:hint="eastAsia" w:ascii="宋体" w:hAnsi="宋体"/>
          <w:highlight w:val="none"/>
        </w:rPr>
        <w:t>）投标人填写的清单编码、清单名称、项目特征、计量单位、工程量与招标文件给定的工程量清单不一致的；</w:t>
      </w:r>
    </w:p>
    <w:p w14:paraId="7C997057">
      <w:pPr>
        <w:spacing w:line="430" w:lineRule="exact"/>
        <w:ind w:firstLine="420" w:firstLineChars="200"/>
        <w:rPr>
          <w:rFonts w:hint="eastAsia" w:ascii="宋体" w:hAnsi="宋体"/>
          <w:highlight w:val="none"/>
        </w:rPr>
      </w:pPr>
      <w:r>
        <w:rPr>
          <w:rFonts w:hint="eastAsia"/>
          <w:highlight w:val="none"/>
        </w:rPr>
        <w:t>（</w:t>
      </w:r>
      <w:r>
        <w:rPr>
          <w:highlight w:val="none"/>
        </w:rPr>
        <w:t>14</w:t>
      </w:r>
      <w:r>
        <w:rPr>
          <w:rFonts w:hint="eastAsia" w:ascii="宋体" w:hAnsi="宋体"/>
          <w:highlight w:val="none"/>
        </w:rPr>
        <w:t>）投标人修改招标文件给定的工程量清单中所列价格（包括暂列金额、材料暂估价、专业工程暂估价等）的；</w:t>
      </w:r>
    </w:p>
    <w:p w14:paraId="36C25C39">
      <w:pPr>
        <w:spacing w:line="430" w:lineRule="exact"/>
        <w:ind w:firstLine="420" w:firstLineChars="200"/>
        <w:rPr>
          <w:rFonts w:hint="eastAsia" w:ascii="宋体" w:hAnsi="宋体"/>
          <w:highlight w:val="none"/>
        </w:rPr>
      </w:pPr>
      <w:r>
        <w:rPr>
          <w:rFonts w:hint="eastAsia" w:ascii="宋体" w:hAnsi="宋体"/>
          <w:highlight w:val="none"/>
        </w:rPr>
        <w:t>（</w:t>
      </w:r>
      <w:r>
        <w:rPr>
          <w:rFonts w:hint="eastAsia"/>
          <w:highlight w:val="none"/>
        </w:rPr>
        <w:t>1</w:t>
      </w:r>
      <w:r>
        <w:rPr>
          <w:highlight w:val="none"/>
        </w:rPr>
        <w:t>5</w:t>
      </w:r>
      <w:r>
        <w:rPr>
          <w:rFonts w:hint="eastAsia" w:ascii="宋体" w:hAnsi="宋体"/>
          <w:highlight w:val="none"/>
        </w:rPr>
        <w:t>）工期未响应招标文件规定的；</w:t>
      </w:r>
    </w:p>
    <w:p w14:paraId="6E3FA22D">
      <w:pPr>
        <w:spacing w:line="430" w:lineRule="exact"/>
        <w:ind w:firstLine="420" w:firstLineChars="200"/>
        <w:rPr>
          <w:rFonts w:hint="eastAsia" w:ascii="宋体" w:hAnsi="宋体"/>
          <w:highlight w:val="none"/>
        </w:rPr>
      </w:pPr>
      <w:r>
        <w:rPr>
          <w:rFonts w:hint="eastAsia" w:ascii="宋体" w:hAnsi="宋体"/>
          <w:highlight w:val="none"/>
        </w:rPr>
        <w:t>（</w:t>
      </w:r>
      <w:r>
        <w:rPr>
          <w:rFonts w:hint="eastAsia"/>
          <w:highlight w:val="none"/>
        </w:rPr>
        <w:t>1</w:t>
      </w:r>
      <w:r>
        <w:rPr>
          <w:highlight w:val="none"/>
        </w:rPr>
        <w:t>6</w:t>
      </w:r>
      <w:r>
        <w:rPr>
          <w:rFonts w:hint="eastAsia" w:ascii="宋体" w:hAnsi="宋体"/>
          <w:highlight w:val="none"/>
        </w:rPr>
        <w:t>）投标人不接受算术错误修正后的报价；</w:t>
      </w:r>
    </w:p>
    <w:p w14:paraId="11FCE74C">
      <w:pPr>
        <w:spacing w:line="430" w:lineRule="exact"/>
        <w:ind w:firstLine="420" w:firstLineChars="200"/>
        <w:rPr>
          <w:rFonts w:hint="eastAsia" w:ascii="宋体" w:hAnsi="宋体"/>
          <w:highlight w:val="none"/>
        </w:rPr>
      </w:pPr>
      <w:r>
        <w:rPr>
          <w:rFonts w:hint="eastAsia" w:ascii="宋体" w:hAnsi="宋体"/>
          <w:highlight w:val="none"/>
        </w:rPr>
        <w:t>（</w:t>
      </w:r>
      <w:r>
        <w:rPr>
          <w:rFonts w:hint="eastAsia"/>
          <w:highlight w:val="none"/>
        </w:rPr>
        <w:t>1</w:t>
      </w:r>
      <w:r>
        <w:rPr>
          <w:highlight w:val="none"/>
        </w:rPr>
        <w:t>7</w:t>
      </w:r>
      <w:r>
        <w:rPr>
          <w:rFonts w:hint="eastAsia" w:ascii="宋体" w:hAnsi="宋体"/>
          <w:highlight w:val="none"/>
        </w:rPr>
        <w:t>）投标报价（含修正后）高于招标文件设定的最高投标限价的；</w:t>
      </w:r>
    </w:p>
    <w:p w14:paraId="7143B737">
      <w:pPr>
        <w:spacing w:line="430" w:lineRule="exact"/>
        <w:ind w:firstLine="420" w:firstLineChars="200"/>
        <w:rPr>
          <w:rFonts w:hint="eastAsia" w:ascii="宋体" w:hAnsi="宋体"/>
          <w:highlight w:val="none"/>
        </w:rPr>
      </w:pPr>
      <w:r>
        <w:rPr>
          <w:rFonts w:hint="eastAsia" w:ascii="宋体" w:hAnsi="宋体"/>
          <w:highlight w:val="none"/>
        </w:rPr>
        <w:t>（</w:t>
      </w:r>
      <w:r>
        <w:rPr>
          <w:rFonts w:hint="eastAsia"/>
          <w:highlight w:val="none"/>
        </w:rPr>
        <w:t>1</w:t>
      </w:r>
      <w:r>
        <w:rPr>
          <w:highlight w:val="none"/>
        </w:rPr>
        <w:t>8</w:t>
      </w:r>
      <w:r>
        <w:rPr>
          <w:rFonts w:hint="eastAsia" w:ascii="宋体" w:hAnsi="宋体"/>
          <w:highlight w:val="none"/>
        </w:rPr>
        <w:t>）质量不满足招标文件规定的；</w:t>
      </w:r>
    </w:p>
    <w:p w14:paraId="4E2ED956">
      <w:pPr>
        <w:spacing w:line="430" w:lineRule="exact"/>
        <w:ind w:firstLine="420" w:firstLineChars="200"/>
        <w:rPr>
          <w:highlight w:val="none"/>
        </w:rPr>
      </w:pPr>
      <w:r>
        <w:rPr>
          <w:rFonts w:hint="eastAsia" w:ascii="宋体" w:hAnsi="宋体"/>
          <w:highlight w:val="none"/>
        </w:rPr>
        <w:t>（</w:t>
      </w:r>
      <w:r>
        <w:rPr>
          <w:rFonts w:hint="eastAsia"/>
          <w:highlight w:val="none"/>
        </w:rPr>
        <w:t>1</w:t>
      </w:r>
      <w:r>
        <w:rPr>
          <w:highlight w:val="none"/>
        </w:rPr>
        <w:t>9</w:t>
      </w:r>
      <w:r>
        <w:rPr>
          <w:rFonts w:hint="eastAsia"/>
          <w:highlight w:val="none"/>
        </w:rPr>
        <w:t>）投标有效期不符合招标文件规定的；</w:t>
      </w:r>
    </w:p>
    <w:p w14:paraId="1BCC48E5">
      <w:pPr>
        <w:spacing w:line="430" w:lineRule="exact"/>
        <w:ind w:firstLine="420" w:firstLineChars="200"/>
        <w:rPr>
          <w:highlight w:val="none"/>
        </w:rPr>
      </w:pPr>
      <w:r>
        <w:rPr>
          <w:rFonts w:hint="eastAsia"/>
          <w:highlight w:val="none"/>
        </w:rPr>
        <w:t>（</w:t>
      </w:r>
      <w:r>
        <w:rPr>
          <w:highlight w:val="none"/>
        </w:rPr>
        <w:t>20</w:t>
      </w:r>
      <w:r>
        <w:rPr>
          <w:rFonts w:hint="eastAsia"/>
          <w:highlight w:val="none"/>
        </w:rPr>
        <w:t>）权利义务承诺不符合或低于招标文件规定的；</w:t>
      </w:r>
    </w:p>
    <w:p w14:paraId="13015EEA">
      <w:pPr>
        <w:spacing w:line="430" w:lineRule="exact"/>
        <w:ind w:firstLine="420" w:firstLineChars="200"/>
        <w:rPr>
          <w:highlight w:val="none"/>
        </w:rPr>
      </w:pPr>
      <w:r>
        <w:rPr>
          <w:rFonts w:hint="eastAsia"/>
          <w:highlight w:val="none"/>
        </w:rPr>
        <w:t>（2</w:t>
      </w:r>
      <w:r>
        <w:rPr>
          <w:highlight w:val="none"/>
        </w:rPr>
        <w:t>1</w:t>
      </w:r>
      <w:r>
        <w:rPr>
          <w:rFonts w:hint="eastAsia"/>
          <w:highlight w:val="none"/>
        </w:rPr>
        <w:t>）技术标准和要求不符合招标文件规定的；</w:t>
      </w:r>
    </w:p>
    <w:p w14:paraId="5FF480E9">
      <w:pPr>
        <w:spacing w:line="430" w:lineRule="exact"/>
        <w:ind w:firstLine="420" w:firstLineChars="200"/>
        <w:rPr>
          <w:rFonts w:hint="eastAsia" w:ascii="宋体" w:hAnsi="宋体"/>
          <w:highlight w:val="none"/>
        </w:rPr>
      </w:pPr>
      <w:r>
        <w:rPr>
          <w:rFonts w:hint="eastAsia"/>
          <w:highlight w:val="none"/>
        </w:rPr>
        <w:t>（2</w:t>
      </w:r>
      <w:r>
        <w:rPr>
          <w:highlight w:val="none"/>
        </w:rPr>
        <w:t>2</w:t>
      </w:r>
      <w:r>
        <w:rPr>
          <w:rFonts w:hint="eastAsia" w:ascii="宋体" w:hAnsi="宋体"/>
          <w:highlight w:val="none"/>
        </w:rPr>
        <w:t>）分包计划不符合招标文件规定的。</w:t>
      </w:r>
    </w:p>
    <w:p w14:paraId="77B57969">
      <w:pPr>
        <w:spacing w:line="430" w:lineRule="exact"/>
        <w:ind w:firstLine="420" w:firstLineChars="200"/>
        <w:rPr>
          <w:rFonts w:hint="eastAsia" w:ascii="宋体" w:hAnsi="宋体"/>
          <w:highlight w:val="none"/>
        </w:rPr>
      </w:pPr>
      <w:r>
        <w:rPr>
          <w:rFonts w:hint="eastAsia" w:ascii="宋体" w:hAnsi="宋体"/>
          <w:highlight w:val="none"/>
        </w:rPr>
        <w:t>B1.2不按评标委员会要求澄清、说明或补正的。</w:t>
      </w:r>
    </w:p>
    <w:p w14:paraId="434E7D89">
      <w:pPr>
        <w:spacing w:line="430" w:lineRule="exact"/>
        <w:ind w:firstLine="420" w:firstLineChars="200"/>
        <w:rPr>
          <w:rFonts w:hint="eastAsia" w:ascii="宋体" w:hAnsi="宋体"/>
          <w:highlight w:val="none"/>
        </w:rPr>
      </w:pPr>
      <w:r>
        <w:rPr>
          <w:rFonts w:hint="eastAsia" w:ascii="宋体" w:hAnsi="宋体"/>
          <w:highlight w:val="none"/>
        </w:rPr>
        <w:t>B1.3有串通投标、弄虚作假</w:t>
      </w:r>
      <w:r>
        <w:rPr>
          <w:rFonts w:hint="eastAsia"/>
          <w:highlight w:val="none"/>
        </w:rPr>
        <w:t>或</w:t>
      </w:r>
      <w:r>
        <w:rPr>
          <w:rFonts w:hint="eastAsia" w:ascii="宋体" w:hAnsi="宋体"/>
          <w:highlight w:val="none"/>
        </w:rPr>
        <w:t>有其他违法行为的。包括以下内容：</w:t>
      </w:r>
    </w:p>
    <w:p w14:paraId="559B6AC4">
      <w:pPr>
        <w:spacing w:line="380" w:lineRule="exact"/>
        <w:ind w:firstLine="420" w:firstLineChars="200"/>
        <w:rPr>
          <w:highlight w:val="none"/>
        </w:rPr>
      </w:pPr>
      <w:r>
        <w:rPr>
          <w:rFonts w:hint="eastAsia"/>
          <w:highlight w:val="none"/>
        </w:rPr>
        <w:t>（1）有下列情形之一的，视为投标人相互串通投标：</w:t>
      </w:r>
    </w:p>
    <w:p w14:paraId="07EADC7D">
      <w:pPr>
        <w:spacing w:line="380" w:lineRule="exact"/>
        <w:ind w:firstLine="420" w:firstLineChars="200"/>
        <w:rPr>
          <w:highlight w:val="none"/>
        </w:rPr>
      </w:pPr>
      <w:r>
        <w:rPr>
          <w:rFonts w:hint="eastAsia"/>
          <w:highlight w:val="none"/>
        </w:rPr>
        <w:t>① 不同投标人的投标文件由同一单位或者个人编制；</w:t>
      </w:r>
    </w:p>
    <w:p w14:paraId="7AC13E53">
      <w:pPr>
        <w:spacing w:line="380" w:lineRule="exact"/>
        <w:ind w:firstLine="420" w:firstLineChars="200"/>
        <w:rPr>
          <w:highlight w:val="none"/>
        </w:rPr>
      </w:pPr>
      <w:r>
        <w:rPr>
          <w:rFonts w:hint="eastAsia"/>
          <w:highlight w:val="none"/>
        </w:rPr>
        <w:t>② 不同投标人委托同一单位或者个人办理投标事宜；</w:t>
      </w:r>
    </w:p>
    <w:p w14:paraId="3B2138BC">
      <w:pPr>
        <w:spacing w:line="380" w:lineRule="exact"/>
        <w:ind w:firstLine="420" w:firstLineChars="200"/>
        <w:rPr>
          <w:highlight w:val="none"/>
        </w:rPr>
      </w:pPr>
      <w:r>
        <w:rPr>
          <w:rFonts w:hint="eastAsia"/>
          <w:highlight w:val="none"/>
        </w:rPr>
        <w:t>③ 不同投标人使用同一电脑等电子设备办理投标事宜（下载招标文件、上传投标文件、授权委托人或项目经理实名认证等关键环节）；</w:t>
      </w:r>
    </w:p>
    <w:p w14:paraId="3B2C4270">
      <w:pPr>
        <w:spacing w:line="380" w:lineRule="exact"/>
        <w:ind w:firstLine="420" w:firstLineChars="200"/>
        <w:rPr>
          <w:highlight w:val="none"/>
        </w:rPr>
      </w:pPr>
      <w:r>
        <w:rPr>
          <w:rFonts w:hint="eastAsia"/>
          <w:highlight w:val="none"/>
        </w:rPr>
        <w:t>④ 不同投标人的投标文件载明的项目管理成员为同一人；</w:t>
      </w:r>
    </w:p>
    <w:p w14:paraId="6A1F6239">
      <w:pPr>
        <w:spacing w:line="380" w:lineRule="exact"/>
        <w:ind w:firstLine="420" w:firstLineChars="200"/>
        <w:rPr>
          <w:highlight w:val="none"/>
        </w:rPr>
      </w:pPr>
      <w:r>
        <w:rPr>
          <w:rFonts w:hint="eastAsia"/>
          <w:highlight w:val="none"/>
        </w:rPr>
        <w:t>⑤ 不同投标人的投标文件非典型一致或者投标报价呈规律性差异；</w:t>
      </w:r>
    </w:p>
    <w:p w14:paraId="48798606">
      <w:pPr>
        <w:spacing w:line="380" w:lineRule="exact"/>
        <w:ind w:firstLine="420" w:firstLineChars="200"/>
        <w:rPr>
          <w:highlight w:val="none"/>
        </w:rPr>
      </w:pPr>
      <w:r>
        <w:rPr>
          <w:rFonts w:hint="eastAsia"/>
          <w:highlight w:val="none"/>
        </w:rPr>
        <w:t>⑥ 不同投标人的投标文件相互混装；</w:t>
      </w:r>
    </w:p>
    <w:p w14:paraId="247DFF60">
      <w:pPr>
        <w:spacing w:line="380" w:lineRule="exact"/>
        <w:ind w:firstLine="420" w:firstLineChars="200"/>
        <w:rPr>
          <w:highlight w:val="none"/>
        </w:rPr>
      </w:pPr>
      <w:r>
        <w:rPr>
          <w:highlight w:val="none"/>
        </w:rPr>
        <w:fldChar w:fldCharType="begin"/>
      </w:r>
      <w:r>
        <w:rPr>
          <w:highlight w:val="none"/>
        </w:rPr>
        <w:instrText xml:space="preserve"> </w:instrText>
      </w:r>
      <w:r>
        <w:rPr>
          <w:rFonts w:hint="eastAsia"/>
          <w:highlight w:val="none"/>
        </w:rPr>
        <w:instrText xml:space="preserve">= 7 \* GB3</w:instrText>
      </w:r>
      <w:r>
        <w:rPr>
          <w:highlight w:val="none"/>
        </w:rPr>
        <w:instrText xml:space="preserve"> </w:instrText>
      </w:r>
      <w:r>
        <w:rPr>
          <w:highlight w:val="none"/>
        </w:rPr>
        <w:fldChar w:fldCharType="separate"/>
      </w:r>
      <w:r>
        <w:rPr>
          <w:rFonts w:hint="eastAsia"/>
          <w:highlight w:val="none"/>
        </w:rPr>
        <w:t>⑦</w:t>
      </w:r>
      <w:r>
        <w:rPr>
          <w:highlight w:val="none"/>
        </w:rPr>
        <w:fldChar w:fldCharType="end"/>
      </w:r>
      <w:r>
        <w:rPr>
          <w:highlight w:val="none"/>
        </w:rPr>
        <w:t xml:space="preserve"> </w:t>
      </w:r>
      <w:r>
        <w:rPr>
          <w:rFonts w:hint="eastAsia"/>
          <w:highlight w:val="none"/>
        </w:rPr>
        <w:t>不同投标人的投标保证金或保函（保险）财务费用从同一单位或者个人的账户转出；</w:t>
      </w:r>
    </w:p>
    <w:p w14:paraId="7D059DD3">
      <w:pPr>
        <w:spacing w:line="380" w:lineRule="exact"/>
        <w:ind w:firstLine="420" w:firstLineChars="200"/>
        <w:rPr>
          <w:highlight w:val="none"/>
        </w:rPr>
      </w:pPr>
      <w:r>
        <w:rPr>
          <w:rFonts w:hint="eastAsia" w:ascii="宋体" w:hAnsi="宋体"/>
          <w:highlight w:val="none"/>
        </w:rPr>
        <w:t>⑧</w:t>
      </w:r>
      <w:r>
        <w:rPr>
          <w:highlight w:val="none"/>
        </w:rPr>
        <w:t xml:space="preserve"> </w:t>
      </w:r>
      <w:r>
        <w:rPr>
          <w:rFonts w:hint="eastAsia"/>
          <w:highlight w:val="none"/>
        </w:rPr>
        <w:t>不同投标人的投标文件存在“MAC地址”、“文件创建标识码”、“文件制作机器码”等唯一性标识一致等情形。</w:t>
      </w:r>
    </w:p>
    <w:p w14:paraId="5491287F">
      <w:pPr>
        <w:spacing w:line="380" w:lineRule="exact"/>
        <w:ind w:firstLine="420" w:firstLineChars="200"/>
        <w:rPr>
          <w:highlight w:val="none"/>
        </w:rPr>
      </w:pPr>
      <w:r>
        <w:rPr>
          <w:rFonts w:hint="eastAsia"/>
          <w:highlight w:val="none"/>
        </w:rPr>
        <w:t>（2）有下列情形之一的，属于弄虚作假行为：</w:t>
      </w:r>
    </w:p>
    <w:p w14:paraId="76C71CF8">
      <w:pPr>
        <w:spacing w:line="380" w:lineRule="exact"/>
        <w:ind w:firstLine="420" w:firstLineChars="200"/>
        <w:rPr>
          <w:highlight w:val="none"/>
        </w:rPr>
      </w:pPr>
      <w:r>
        <w:rPr>
          <w:rFonts w:hint="eastAsia"/>
          <w:highlight w:val="none"/>
        </w:rPr>
        <w:t>① 使用通过受让或者租借等方式获取的资格、资质证书投标的，即以他人名义投标的。</w:t>
      </w:r>
    </w:p>
    <w:p w14:paraId="01A6E34A">
      <w:pPr>
        <w:spacing w:line="380" w:lineRule="exact"/>
        <w:ind w:firstLine="420" w:firstLineChars="200"/>
        <w:rPr>
          <w:highlight w:val="none"/>
        </w:rPr>
      </w:pPr>
      <w:r>
        <w:rPr>
          <w:rFonts w:hint="eastAsia"/>
          <w:highlight w:val="none"/>
        </w:rPr>
        <w:t>② 使用伪造、变造的许可证件；</w:t>
      </w:r>
    </w:p>
    <w:p w14:paraId="5184BB03">
      <w:pPr>
        <w:spacing w:line="380" w:lineRule="exact"/>
        <w:ind w:firstLine="420" w:firstLineChars="200"/>
        <w:rPr>
          <w:highlight w:val="none"/>
        </w:rPr>
      </w:pPr>
      <w:r>
        <w:rPr>
          <w:rFonts w:hint="eastAsia"/>
          <w:highlight w:val="none"/>
        </w:rPr>
        <w:t>③ 提供虚假的财务状况或者业绩；</w:t>
      </w:r>
    </w:p>
    <w:p w14:paraId="7143C9E6">
      <w:pPr>
        <w:spacing w:line="380" w:lineRule="exact"/>
        <w:ind w:firstLine="420" w:firstLineChars="200"/>
        <w:rPr>
          <w:highlight w:val="none"/>
        </w:rPr>
      </w:pPr>
      <w:r>
        <w:rPr>
          <w:rFonts w:hint="eastAsia"/>
          <w:highlight w:val="none"/>
        </w:rPr>
        <w:t>④ 提供虚假的项目负责人或者主要技术人员简历、社会保险证明；</w:t>
      </w:r>
    </w:p>
    <w:p w14:paraId="4C08799E">
      <w:pPr>
        <w:spacing w:line="380" w:lineRule="exact"/>
        <w:ind w:firstLine="420" w:firstLineChars="200"/>
        <w:rPr>
          <w:highlight w:val="none"/>
        </w:rPr>
      </w:pPr>
      <w:r>
        <w:rPr>
          <w:rFonts w:hint="eastAsia"/>
          <w:highlight w:val="none"/>
        </w:rPr>
        <w:t>⑤ 提供虚假的信用状况；</w:t>
      </w:r>
    </w:p>
    <w:p w14:paraId="55F31443">
      <w:pPr>
        <w:spacing w:line="380" w:lineRule="exact"/>
        <w:ind w:firstLine="420" w:firstLineChars="200"/>
        <w:rPr>
          <w:rFonts w:hint="eastAsia" w:ascii="宋体" w:hAnsi="宋体"/>
          <w:highlight w:val="none"/>
        </w:rPr>
      </w:pPr>
      <w:r>
        <w:rPr>
          <w:rFonts w:hint="eastAsia"/>
          <w:highlight w:val="none"/>
        </w:rPr>
        <w:t>⑥ 其他弄虚作假的行为。</w:t>
      </w:r>
    </w:p>
    <w:p w14:paraId="6D4129E9">
      <w:pPr>
        <w:spacing w:line="430" w:lineRule="exact"/>
        <w:ind w:firstLine="420" w:firstLineChars="200"/>
        <w:rPr>
          <w:rFonts w:hint="eastAsia" w:ascii="宋体" w:hAnsi="宋体"/>
          <w:highlight w:val="none"/>
        </w:rPr>
      </w:pPr>
      <w:r>
        <w:rPr>
          <w:rFonts w:hint="eastAsia" w:ascii="宋体" w:hAnsi="宋体"/>
          <w:highlight w:val="none"/>
        </w:rPr>
        <w:t>B1.4有第二章“投标人须知”第1.4.3项规定的任何一种情形。包括以下内容：</w:t>
      </w:r>
    </w:p>
    <w:p w14:paraId="1176FB3D">
      <w:pPr>
        <w:spacing w:line="360" w:lineRule="exact"/>
        <w:ind w:firstLine="420" w:firstLineChars="200"/>
        <w:rPr>
          <w:highlight w:val="none"/>
        </w:rPr>
      </w:pPr>
      <w:r>
        <w:rPr>
          <w:rFonts w:hint="eastAsia"/>
          <w:highlight w:val="none"/>
        </w:rPr>
        <w:t>（1）为招标人不具有独立法人资格的附属机构（单位）；</w:t>
      </w:r>
    </w:p>
    <w:p w14:paraId="24F042D2">
      <w:pPr>
        <w:spacing w:line="360" w:lineRule="exact"/>
        <w:ind w:firstLine="420" w:firstLineChars="200"/>
        <w:rPr>
          <w:highlight w:val="none"/>
        </w:rPr>
      </w:pPr>
      <w:r>
        <w:rPr>
          <w:rFonts w:hint="eastAsia"/>
          <w:highlight w:val="none"/>
        </w:rPr>
        <w:t xml:space="preserve">（2）为本标段前期准备提供设计或咨询服务的，但设计施工总承包的除外； </w:t>
      </w:r>
    </w:p>
    <w:p w14:paraId="326D88B9">
      <w:pPr>
        <w:spacing w:line="360" w:lineRule="exact"/>
        <w:ind w:firstLine="420" w:firstLineChars="200"/>
        <w:rPr>
          <w:highlight w:val="none"/>
        </w:rPr>
      </w:pPr>
      <w:r>
        <w:rPr>
          <w:rFonts w:hint="eastAsia"/>
          <w:highlight w:val="none"/>
        </w:rPr>
        <w:t>（3）为本标段的监理人；</w:t>
      </w:r>
    </w:p>
    <w:p w14:paraId="19E7E329">
      <w:pPr>
        <w:spacing w:line="360" w:lineRule="exact"/>
        <w:ind w:firstLine="420" w:firstLineChars="200"/>
        <w:rPr>
          <w:highlight w:val="none"/>
        </w:rPr>
      </w:pPr>
      <w:r>
        <w:rPr>
          <w:rFonts w:hint="eastAsia"/>
          <w:highlight w:val="none"/>
        </w:rPr>
        <w:t>（4）为本标段的代建人；</w:t>
      </w:r>
    </w:p>
    <w:p w14:paraId="455132A3">
      <w:pPr>
        <w:spacing w:line="360" w:lineRule="exact"/>
        <w:ind w:firstLine="420" w:firstLineChars="200"/>
        <w:rPr>
          <w:highlight w:val="none"/>
        </w:rPr>
      </w:pPr>
      <w:r>
        <w:rPr>
          <w:rFonts w:hint="eastAsia"/>
          <w:highlight w:val="none"/>
        </w:rPr>
        <w:t>（5）为本标段提供招标代理服务；</w:t>
      </w:r>
    </w:p>
    <w:p w14:paraId="0113EF9B">
      <w:pPr>
        <w:spacing w:line="360" w:lineRule="exact"/>
        <w:ind w:firstLine="420" w:firstLineChars="200"/>
        <w:rPr>
          <w:highlight w:val="none"/>
        </w:rPr>
      </w:pPr>
      <w:r>
        <w:rPr>
          <w:rFonts w:hint="eastAsia"/>
          <w:highlight w:val="none"/>
        </w:rPr>
        <w:t xml:space="preserve">（6）与本标段的监理人或代建人或招标代理机构同为一个法定代表人或单位负责人； </w:t>
      </w:r>
    </w:p>
    <w:p w14:paraId="74F67FB1">
      <w:pPr>
        <w:spacing w:line="360" w:lineRule="exact"/>
        <w:ind w:firstLine="420" w:firstLineChars="200"/>
        <w:rPr>
          <w:highlight w:val="none"/>
        </w:rPr>
      </w:pPr>
      <w:r>
        <w:rPr>
          <w:rFonts w:hint="eastAsia"/>
          <w:highlight w:val="none"/>
        </w:rPr>
        <w:t>（7）与本标段的监理人或代建人或招标代理机构相互控股或参股；</w:t>
      </w:r>
    </w:p>
    <w:p w14:paraId="5F5AB458">
      <w:pPr>
        <w:spacing w:line="360" w:lineRule="exact"/>
        <w:ind w:firstLine="420" w:firstLineChars="200"/>
        <w:rPr>
          <w:highlight w:val="none"/>
        </w:rPr>
      </w:pPr>
      <w:r>
        <w:rPr>
          <w:rFonts w:hint="eastAsia"/>
          <w:highlight w:val="none"/>
        </w:rPr>
        <w:t>（8）与本标段的监理人或代建人或招标代理机构的法定代表人或单位负责人相互任职或工作；</w:t>
      </w:r>
    </w:p>
    <w:p w14:paraId="7FFBF459">
      <w:pPr>
        <w:spacing w:line="360" w:lineRule="exact"/>
        <w:ind w:firstLine="420" w:firstLineChars="200"/>
        <w:rPr>
          <w:highlight w:val="none"/>
        </w:rPr>
      </w:pPr>
      <w:r>
        <w:rPr>
          <w:rFonts w:hint="eastAsia"/>
          <w:highlight w:val="none"/>
        </w:rPr>
        <w:t>（9）单位负责人为同一人或者存在控股、管理关系的不同单位，同时参加本标段投标的；</w:t>
      </w:r>
    </w:p>
    <w:p w14:paraId="770FD115">
      <w:pPr>
        <w:spacing w:line="360" w:lineRule="exact"/>
        <w:ind w:firstLine="420" w:firstLineChars="200"/>
        <w:rPr>
          <w:highlight w:val="none"/>
        </w:rPr>
      </w:pPr>
      <w:r>
        <w:rPr>
          <w:rFonts w:hint="eastAsia"/>
          <w:highlight w:val="none"/>
        </w:rPr>
        <w:t>（10）被依法暂停或取消投标资格（指被本招标项目所在地县级及以上住房城乡建设主管部门或其他行政主管部门暂停或取消投标资格或禁止进入该区域建设市场且处于有效期内）；</w:t>
      </w:r>
    </w:p>
    <w:p w14:paraId="50B76B3A">
      <w:pPr>
        <w:spacing w:line="360" w:lineRule="exact"/>
        <w:ind w:firstLine="420" w:firstLineChars="200"/>
        <w:rPr>
          <w:highlight w:val="none"/>
        </w:rPr>
      </w:pPr>
      <w:r>
        <w:rPr>
          <w:rFonts w:hint="eastAsia"/>
          <w:highlight w:val="none"/>
        </w:rPr>
        <w:t xml:space="preserve">（11）被责令停产停业、暂扣或者吊销许可证、暂扣或者吊销执照； </w:t>
      </w:r>
    </w:p>
    <w:p w14:paraId="28E464DD">
      <w:pPr>
        <w:spacing w:line="360" w:lineRule="exact"/>
        <w:ind w:firstLine="420" w:firstLineChars="200"/>
        <w:rPr>
          <w:highlight w:val="none"/>
        </w:rPr>
      </w:pPr>
      <w:r>
        <w:rPr>
          <w:rFonts w:hint="eastAsia"/>
          <w:highlight w:val="none"/>
        </w:rPr>
        <w:t>（12）进入清算程序，或被宣告破产，或其他丧失履约能力的情形；</w:t>
      </w:r>
    </w:p>
    <w:p w14:paraId="3EA161F1">
      <w:pPr>
        <w:spacing w:line="360" w:lineRule="exact"/>
        <w:ind w:firstLine="420" w:firstLineChars="200"/>
        <w:rPr>
          <w:highlight w:val="none"/>
        </w:rPr>
      </w:pPr>
      <w:r>
        <w:rPr>
          <w:rFonts w:hint="eastAsia"/>
          <w:highlight w:val="none"/>
        </w:rPr>
        <w:t>（13）在最近三年内有骗取中标或严重违约或重大工程质量问题的 （以相关行业主 管部门的行政处罚决定或司法机关出具的有关法律文书为准）；</w:t>
      </w:r>
    </w:p>
    <w:p w14:paraId="567DFB13">
      <w:pPr>
        <w:spacing w:line="360" w:lineRule="exact"/>
        <w:ind w:firstLine="420" w:firstLineChars="200"/>
        <w:rPr>
          <w:highlight w:val="none"/>
        </w:rPr>
      </w:pPr>
      <w:r>
        <w:rPr>
          <w:rFonts w:hint="eastAsia"/>
          <w:highlight w:val="none"/>
        </w:rPr>
        <w:t>（14）在“国家企业信用信息公示系统”（www.gsxt.gov.cn）中被列入严重违法失 信企业名单；</w:t>
      </w:r>
    </w:p>
    <w:p w14:paraId="043B778F">
      <w:pPr>
        <w:spacing w:line="360" w:lineRule="exact"/>
        <w:ind w:firstLine="420" w:firstLineChars="200"/>
        <w:rPr>
          <w:highlight w:val="none"/>
        </w:rPr>
      </w:pPr>
      <w:r>
        <w:rPr>
          <w:rFonts w:hint="eastAsia"/>
          <w:highlight w:val="none"/>
        </w:rPr>
        <w:t>（15）在“信用中国”网站（www.creditchina.gov.cn）或“中国执行信息公开网” （http://zxgk.court.gov.cn/shixin/） 被列入失信被执行人名单；</w:t>
      </w:r>
    </w:p>
    <w:p w14:paraId="4583A7DE">
      <w:pPr>
        <w:spacing w:line="360" w:lineRule="exact"/>
        <w:ind w:firstLine="420" w:firstLineChars="200"/>
        <w:rPr>
          <w:highlight w:val="none"/>
        </w:rPr>
      </w:pPr>
      <w:r>
        <w:rPr>
          <w:rFonts w:hint="eastAsia"/>
          <w:highlight w:val="none"/>
        </w:rPr>
        <w:t>（16）在辽宁省建设工程招投标监督平台-辽宁建设工程信息网上被列入不良行为记录且在公布期内的；</w:t>
      </w:r>
    </w:p>
    <w:p w14:paraId="38626132">
      <w:pPr>
        <w:spacing w:line="360" w:lineRule="exact"/>
        <w:ind w:firstLine="420" w:firstLineChars="200"/>
        <w:rPr>
          <w:highlight w:val="none"/>
        </w:rPr>
      </w:pPr>
      <w:r>
        <w:rPr>
          <w:rFonts w:hint="eastAsia"/>
          <w:highlight w:val="none"/>
        </w:rPr>
        <w:t>（17）法律法规规定的其他情形。</w:t>
      </w:r>
    </w:p>
    <w:p w14:paraId="2FD5AB74">
      <w:pPr>
        <w:spacing w:line="360" w:lineRule="exact"/>
        <w:ind w:firstLine="420" w:firstLineChars="200"/>
        <w:rPr>
          <w:rFonts w:hint="eastAsia" w:ascii="宋体" w:hAnsi="宋体"/>
          <w:highlight w:val="none"/>
        </w:rPr>
      </w:pPr>
      <w:bookmarkStart w:id="250" w:name="_Hlk165125038"/>
      <w:r>
        <w:rPr>
          <w:rFonts w:hint="eastAsia" w:ascii="宋体" w:hAnsi="宋体"/>
          <w:highlight w:val="none"/>
        </w:rPr>
        <w:t>B1.5</w:t>
      </w:r>
      <w:r>
        <w:rPr>
          <w:rFonts w:hint="eastAsia"/>
          <w:highlight w:val="none"/>
        </w:rPr>
        <w:t>未如实填写近年发生的诉讼及仲裁情况，隐瞒真实情况的。</w:t>
      </w:r>
    </w:p>
    <w:bookmarkEnd w:id="250"/>
    <w:p w14:paraId="65D7C104">
      <w:pPr>
        <w:spacing w:line="430" w:lineRule="exact"/>
        <w:ind w:firstLine="420" w:firstLineChars="200"/>
        <w:rPr>
          <w:rFonts w:hint="eastAsia" w:ascii="宋体" w:hAnsi="宋体"/>
          <w:szCs w:val="21"/>
          <w:highlight w:val="none"/>
        </w:rPr>
      </w:pPr>
      <w:r>
        <w:rPr>
          <w:rFonts w:hint="eastAsia" w:ascii="宋体" w:hAnsi="宋体"/>
          <w:highlight w:val="none"/>
        </w:rPr>
        <w:t>B1.6未按招标文件要求进行实名身份认证的或同一标段实名身份认证中存在不同投标人之间身份证识别器码一致的。</w:t>
      </w:r>
    </w:p>
    <w:p w14:paraId="6D52CEB4">
      <w:pPr>
        <w:spacing w:line="430" w:lineRule="exact"/>
        <w:ind w:firstLine="420" w:firstLineChars="200"/>
        <w:rPr>
          <w:rFonts w:hint="eastAsia" w:ascii="宋体" w:hAnsi="宋体"/>
          <w:szCs w:val="21"/>
          <w:highlight w:val="none"/>
        </w:rPr>
      </w:pPr>
      <w:r>
        <w:rPr>
          <w:rFonts w:hint="eastAsia" w:ascii="宋体" w:hAnsi="宋体"/>
          <w:highlight w:val="none"/>
        </w:rPr>
        <w:t>B1.7投标报价明显低于企业成本可能影响履约的。</w:t>
      </w:r>
    </w:p>
    <w:p w14:paraId="099EC20D">
      <w:pPr>
        <w:spacing w:line="430" w:lineRule="exact"/>
        <w:ind w:firstLine="420" w:firstLineChars="200"/>
        <w:rPr>
          <w:rFonts w:hint="eastAsia" w:ascii="宋体" w:hAnsi="宋体"/>
          <w:highlight w:val="none"/>
        </w:rPr>
      </w:pPr>
      <w:r>
        <w:rPr>
          <w:rFonts w:hint="eastAsia" w:ascii="宋体" w:hAnsi="宋体"/>
          <w:highlight w:val="none"/>
        </w:rPr>
        <w:t>B1.</w:t>
      </w:r>
      <w:bookmarkStart w:id="251" w:name="_Hlk150329794"/>
      <w:r>
        <w:rPr>
          <w:rFonts w:hint="eastAsia" w:ascii="宋体" w:hAnsi="宋体"/>
          <w:highlight w:val="none"/>
        </w:rPr>
        <w:t>8未按招标文件要求采用建筑信息模型技术的（如有）。</w:t>
      </w:r>
      <w:bookmarkEnd w:id="251"/>
    </w:p>
    <w:p w14:paraId="160F1AE3">
      <w:pPr>
        <w:spacing w:line="430" w:lineRule="exact"/>
        <w:ind w:firstLine="420" w:firstLineChars="200"/>
        <w:rPr>
          <w:rFonts w:hint="eastAsia" w:ascii="宋体" w:hAnsi="宋体"/>
          <w:szCs w:val="21"/>
          <w:highlight w:val="none"/>
        </w:rPr>
      </w:pPr>
      <w:bookmarkStart w:id="252" w:name="_Hlk176003224"/>
      <w:bookmarkStart w:id="253" w:name="_Hlk176002496"/>
      <w:r>
        <w:rPr>
          <w:rFonts w:hint="eastAsia" w:ascii="宋体" w:hAnsi="宋体"/>
          <w:highlight w:val="none"/>
        </w:rPr>
        <w:t>B1.9技术标不同模块赋分点之间多个模块固定位置存在内容表述非必要性雷同的。</w:t>
      </w:r>
      <w:bookmarkEnd w:id="252"/>
    </w:p>
    <w:bookmarkEnd w:id="253"/>
    <w:p w14:paraId="687A02BD">
      <w:pPr>
        <w:spacing w:line="430" w:lineRule="exact"/>
        <w:ind w:firstLine="420" w:firstLineChars="200"/>
        <w:rPr>
          <w:rFonts w:ascii="仿宋_GB2312" w:eastAsia="仿宋_GB2312"/>
          <w:highlight w:val="none"/>
        </w:rPr>
      </w:pPr>
      <w:r>
        <w:rPr>
          <w:rFonts w:hint="eastAsia" w:ascii="仿宋_GB2312" w:eastAsia="仿宋_GB2312"/>
          <w:highlight w:val="none"/>
        </w:rPr>
        <w:t>……</w:t>
      </w:r>
    </w:p>
    <w:p w14:paraId="4F142E25">
      <w:pPr>
        <w:spacing w:line="430" w:lineRule="exact"/>
        <w:ind w:firstLine="420" w:firstLineChars="200"/>
        <w:rPr>
          <w:rFonts w:hint="eastAsia"/>
          <w:color w:val="auto"/>
          <w:highlight w:val="none"/>
        </w:rPr>
        <w:sectPr>
          <w:headerReference r:id="rId36" w:type="default"/>
          <w:footerReference r:id="rId37" w:type="default"/>
          <w:pgSz w:w="11906" w:h="16838"/>
          <w:pgMar w:top="1440" w:right="1797" w:bottom="1440" w:left="1797" w:header="851" w:footer="851" w:gutter="0"/>
          <w:pgNumType w:fmt="decimal"/>
          <w:cols w:space="720" w:num="1"/>
          <w:docGrid w:linePitch="312" w:charSpace="0"/>
        </w:sectPr>
      </w:pPr>
    </w:p>
    <w:p w14:paraId="497F61FC">
      <w:pPr>
        <w:pStyle w:val="25"/>
        <w:rPr>
          <w:highlight w:val="none"/>
        </w:rPr>
      </w:pPr>
      <w:bookmarkStart w:id="254" w:name="_Toc256000130"/>
      <w:bookmarkStart w:id="255" w:name="_Toc24414"/>
      <w:bookmarkStart w:id="256" w:name="_Toc165804447"/>
      <w:r>
        <w:rPr>
          <w:rFonts w:hint="eastAsia"/>
          <w:highlight w:val="none"/>
        </w:rPr>
        <w:t>附表A-1：评标委员会签到表</w:t>
      </w:r>
      <w:bookmarkEnd w:id="254"/>
      <w:bookmarkEnd w:id="255"/>
      <w:bookmarkEnd w:id="256"/>
    </w:p>
    <w:p w14:paraId="131453EC">
      <w:pPr>
        <w:adjustRightInd w:val="0"/>
        <w:snapToGrid w:val="0"/>
        <w:spacing w:before="240" w:beforeLines="100" w:after="240" w:afterLines="100" w:line="440" w:lineRule="exact"/>
        <w:jc w:val="center"/>
        <w:rPr>
          <w:rFonts w:ascii="黑体" w:hAnsi="宋体" w:eastAsia="黑体"/>
          <w:sz w:val="36"/>
          <w:szCs w:val="36"/>
          <w:highlight w:val="none"/>
        </w:rPr>
      </w:pPr>
      <w:r>
        <w:rPr>
          <w:rFonts w:hint="eastAsia" w:ascii="黑体" w:hAnsi="宋体" w:eastAsia="黑体"/>
          <w:sz w:val="36"/>
          <w:szCs w:val="36"/>
          <w:highlight w:val="none"/>
        </w:rPr>
        <w:t>评标委员会签到表</w:t>
      </w:r>
    </w:p>
    <w:p w14:paraId="5CA8E911">
      <w:pPr>
        <w:rPr>
          <w:szCs w:val="44"/>
          <w:highlight w:val="none"/>
        </w:rPr>
      </w:pPr>
      <w:r>
        <w:rPr>
          <w:rFonts w:hint="eastAsia"/>
          <w:szCs w:val="44"/>
          <w:highlight w:val="none"/>
        </w:rPr>
        <w:t>标段名称：</w:t>
      </w:r>
    </w:p>
    <w:p w14:paraId="7DE5DA59">
      <w:pPr>
        <w:rPr>
          <w:szCs w:val="44"/>
          <w:highlight w:val="none"/>
        </w:rPr>
      </w:pPr>
      <w:r>
        <w:rPr>
          <w:rFonts w:hint="eastAsia"/>
          <w:szCs w:val="44"/>
          <w:highlight w:val="none"/>
        </w:rPr>
        <w:t>标段唯一标识码：</w:t>
      </w:r>
      <w:r>
        <w:rPr>
          <w:szCs w:val="44"/>
          <w:highlight w:val="none"/>
        </w:rPr>
        <w:t xml:space="preserve">                                                                             </w:t>
      </w:r>
      <w:r>
        <w:rPr>
          <w:rFonts w:hint="eastAsia"/>
          <w:szCs w:val="44"/>
          <w:highlight w:val="none"/>
        </w:rPr>
        <w:t>评标时间：         年    月    日</w:t>
      </w:r>
    </w:p>
    <w:tbl>
      <w:tblPr>
        <w:tblStyle w:val="12"/>
        <w:tblW w:w="138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1169"/>
        <w:gridCol w:w="1797"/>
        <w:gridCol w:w="1930"/>
        <w:gridCol w:w="1793"/>
        <w:gridCol w:w="1431"/>
        <w:gridCol w:w="1520"/>
        <w:gridCol w:w="1706"/>
        <w:gridCol w:w="1697"/>
      </w:tblGrid>
      <w:tr w14:paraId="3DCF9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3276BF01">
            <w:pPr>
              <w:spacing w:line="420" w:lineRule="exact"/>
              <w:jc w:val="center"/>
              <w:rPr>
                <w:rFonts w:ascii="宋体" w:hAnsi="宋体"/>
                <w:b/>
                <w:bCs/>
                <w:szCs w:val="21"/>
                <w:highlight w:val="none"/>
              </w:rPr>
            </w:pPr>
            <w:bookmarkStart w:id="257" w:name="_Hlk165801998"/>
            <w:r>
              <w:rPr>
                <w:rFonts w:hint="eastAsia" w:ascii="宋体" w:hAnsi="宋体"/>
                <w:b/>
                <w:bCs/>
                <w:szCs w:val="21"/>
                <w:highlight w:val="none"/>
              </w:rPr>
              <w:t>序号</w:t>
            </w:r>
          </w:p>
        </w:tc>
        <w:tc>
          <w:tcPr>
            <w:tcW w:w="1169" w:type="dxa"/>
            <w:vAlign w:val="center"/>
          </w:tcPr>
          <w:p w14:paraId="2C33F54B">
            <w:pPr>
              <w:spacing w:line="420" w:lineRule="exact"/>
              <w:jc w:val="center"/>
              <w:rPr>
                <w:rFonts w:ascii="宋体" w:hAnsi="宋体"/>
                <w:b/>
                <w:bCs/>
                <w:szCs w:val="21"/>
                <w:highlight w:val="none"/>
              </w:rPr>
            </w:pPr>
            <w:r>
              <w:rPr>
                <w:rFonts w:hint="eastAsia" w:ascii="宋体" w:hAnsi="宋体"/>
                <w:b/>
                <w:bCs/>
                <w:szCs w:val="21"/>
                <w:highlight w:val="none"/>
              </w:rPr>
              <w:t>姓名</w:t>
            </w:r>
          </w:p>
        </w:tc>
        <w:tc>
          <w:tcPr>
            <w:tcW w:w="1797" w:type="dxa"/>
            <w:vAlign w:val="center"/>
          </w:tcPr>
          <w:p w14:paraId="54FA8C9F">
            <w:pPr>
              <w:spacing w:line="420" w:lineRule="exact"/>
              <w:jc w:val="center"/>
              <w:rPr>
                <w:rFonts w:ascii="宋体" w:hAnsi="宋体"/>
                <w:b/>
                <w:bCs/>
                <w:szCs w:val="21"/>
                <w:highlight w:val="none"/>
              </w:rPr>
            </w:pPr>
            <w:r>
              <w:rPr>
                <w:rFonts w:hint="eastAsia" w:ascii="宋体" w:hAnsi="宋体"/>
                <w:b/>
                <w:bCs/>
                <w:szCs w:val="21"/>
                <w:highlight w:val="none"/>
              </w:rPr>
              <w:t>所在单位</w:t>
            </w:r>
          </w:p>
        </w:tc>
        <w:tc>
          <w:tcPr>
            <w:tcW w:w="1930" w:type="dxa"/>
            <w:vAlign w:val="center"/>
          </w:tcPr>
          <w:p w14:paraId="7BA1DDDC">
            <w:pPr>
              <w:spacing w:line="420" w:lineRule="exact"/>
              <w:jc w:val="center"/>
              <w:rPr>
                <w:rFonts w:ascii="宋体" w:hAnsi="宋体"/>
                <w:b/>
                <w:bCs/>
                <w:szCs w:val="21"/>
                <w:highlight w:val="none"/>
              </w:rPr>
            </w:pPr>
            <w:r>
              <w:rPr>
                <w:rFonts w:hint="eastAsia" w:ascii="宋体" w:hAnsi="宋体"/>
                <w:b/>
                <w:bCs/>
                <w:szCs w:val="21"/>
                <w:highlight w:val="none"/>
              </w:rPr>
              <w:t>身份证号</w:t>
            </w:r>
          </w:p>
        </w:tc>
        <w:tc>
          <w:tcPr>
            <w:tcW w:w="1793" w:type="dxa"/>
            <w:vAlign w:val="center"/>
          </w:tcPr>
          <w:p w14:paraId="7DE72872">
            <w:pPr>
              <w:spacing w:line="420" w:lineRule="exact"/>
              <w:jc w:val="center"/>
              <w:rPr>
                <w:rFonts w:ascii="宋体" w:hAnsi="宋体"/>
                <w:b/>
                <w:bCs/>
                <w:szCs w:val="21"/>
                <w:highlight w:val="none"/>
              </w:rPr>
            </w:pPr>
            <w:r>
              <w:rPr>
                <w:rFonts w:hint="eastAsia" w:ascii="宋体" w:hAnsi="宋体"/>
                <w:b/>
                <w:bCs/>
                <w:szCs w:val="21"/>
                <w:highlight w:val="none"/>
              </w:rPr>
              <w:t>联系方式</w:t>
            </w:r>
          </w:p>
        </w:tc>
        <w:tc>
          <w:tcPr>
            <w:tcW w:w="1431" w:type="dxa"/>
            <w:vAlign w:val="center"/>
          </w:tcPr>
          <w:p w14:paraId="2B3D3CE5">
            <w:pPr>
              <w:spacing w:line="420" w:lineRule="exact"/>
              <w:jc w:val="center"/>
              <w:rPr>
                <w:rFonts w:ascii="宋体" w:hAnsi="宋体"/>
                <w:b/>
                <w:bCs/>
                <w:szCs w:val="21"/>
                <w:highlight w:val="none"/>
              </w:rPr>
            </w:pPr>
            <w:r>
              <w:rPr>
                <w:rFonts w:hint="eastAsia" w:ascii="宋体" w:hAnsi="宋体"/>
                <w:b/>
                <w:bCs/>
                <w:szCs w:val="21"/>
                <w:highlight w:val="none"/>
              </w:rPr>
              <w:t>评审内容</w:t>
            </w:r>
          </w:p>
        </w:tc>
        <w:tc>
          <w:tcPr>
            <w:tcW w:w="1520" w:type="dxa"/>
            <w:vAlign w:val="center"/>
          </w:tcPr>
          <w:p w14:paraId="3A58A5E4">
            <w:pPr>
              <w:spacing w:line="420" w:lineRule="exact"/>
              <w:jc w:val="center"/>
              <w:rPr>
                <w:rFonts w:ascii="宋体" w:hAnsi="宋体"/>
                <w:b/>
                <w:bCs/>
                <w:szCs w:val="21"/>
                <w:highlight w:val="none"/>
              </w:rPr>
            </w:pPr>
            <w:r>
              <w:rPr>
                <w:rFonts w:hint="eastAsia" w:ascii="宋体" w:hAnsi="宋体"/>
                <w:b/>
                <w:bCs/>
                <w:szCs w:val="21"/>
                <w:highlight w:val="none"/>
              </w:rPr>
              <w:t>评审角色</w:t>
            </w:r>
          </w:p>
        </w:tc>
        <w:tc>
          <w:tcPr>
            <w:tcW w:w="1706" w:type="dxa"/>
            <w:vAlign w:val="center"/>
          </w:tcPr>
          <w:p w14:paraId="6435255A">
            <w:pPr>
              <w:spacing w:line="420" w:lineRule="exact"/>
              <w:jc w:val="center"/>
              <w:rPr>
                <w:rFonts w:ascii="宋体" w:hAnsi="宋体"/>
                <w:b/>
                <w:bCs/>
                <w:szCs w:val="21"/>
                <w:highlight w:val="none"/>
              </w:rPr>
            </w:pPr>
            <w:r>
              <w:rPr>
                <w:rFonts w:hint="eastAsia" w:ascii="宋体" w:hAnsi="宋体"/>
                <w:b/>
                <w:bCs/>
                <w:szCs w:val="21"/>
                <w:highlight w:val="none"/>
              </w:rPr>
              <w:t>评标签到时间</w:t>
            </w:r>
          </w:p>
        </w:tc>
        <w:tc>
          <w:tcPr>
            <w:tcW w:w="1697" w:type="dxa"/>
            <w:vAlign w:val="center"/>
          </w:tcPr>
          <w:p w14:paraId="0FF2AA9B">
            <w:pPr>
              <w:spacing w:line="420" w:lineRule="exact"/>
              <w:jc w:val="center"/>
              <w:rPr>
                <w:rFonts w:ascii="宋体" w:hAnsi="宋体"/>
                <w:b/>
                <w:bCs/>
                <w:szCs w:val="21"/>
                <w:highlight w:val="none"/>
              </w:rPr>
            </w:pPr>
            <w:r>
              <w:rPr>
                <w:rFonts w:hint="eastAsia" w:ascii="宋体" w:hAnsi="宋体"/>
                <w:b/>
                <w:bCs/>
                <w:szCs w:val="21"/>
                <w:highlight w:val="none"/>
              </w:rPr>
              <w:t>签名</w:t>
            </w:r>
          </w:p>
        </w:tc>
      </w:tr>
      <w:tr w14:paraId="2992E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60D0823D">
            <w:pPr>
              <w:spacing w:line="420" w:lineRule="exact"/>
              <w:jc w:val="center"/>
              <w:rPr>
                <w:rFonts w:ascii="宋体" w:hAnsi="宋体"/>
                <w:szCs w:val="21"/>
                <w:highlight w:val="none"/>
              </w:rPr>
            </w:pPr>
            <w:r>
              <w:rPr>
                <w:rFonts w:hint="eastAsia" w:ascii="宋体" w:hAnsi="宋体"/>
                <w:szCs w:val="21"/>
                <w:highlight w:val="none"/>
              </w:rPr>
              <w:t>1</w:t>
            </w:r>
          </w:p>
        </w:tc>
        <w:tc>
          <w:tcPr>
            <w:tcW w:w="1169" w:type="dxa"/>
            <w:vAlign w:val="center"/>
          </w:tcPr>
          <w:p w14:paraId="4BD648EF">
            <w:pPr>
              <w:spacing w:line="420" w:lineRule="exact"/>
              <w:jc w:val="center"/>
              <w:rPr>
                <w:rFonts w:ascii="宋体" w:hAnsi="宋体"/>
                <w:szCs w:val="21"/>
                <w:highlight w:val="none"/>
              </w:rPr>
            </w:pPr>
          </w:p>
        </w:tc>
        <w:tc>
          <w:tcPr>
            <w:tcW w:w="1797" w:type="dxa"/>
            <w:vAlign w:val="center"/>
          </w:tcPr>
          <w:p w14:paraId="2AA28EEB">
            <w:pPr>
              <w:spacing w:line="420" w:lineRule="exact"/>
              <w:jc w:val="center"/>
              <w:rPr>
                <w:rFonts w:ascii="宋体" w:hAnsi="宋体"/>
                <w:szCs w:val="21"/>
                <w:highlight w:val="none"/>
              </w:rPr>
            </w:pPr>
          </w:p>
        </w:tc>
        <w:tc>
          <w:tcPr>
            <w:tcW w:w="1930" w:type="dxa"/>
            <w:vAlign w:val="center"/>
          </w:tcPr>
          <w:p w14:paraId="7B1DF7D9">
            <w:pPr>
              <w:spacing w:line="420" w:lineRule="exact"/>
              <w:jc w:val="center"/>
              <w:rPr>
                <w:rFonts w:ascii="宋体" w:hAnsi="宋体"/>
                <w:szCs w:val="21"/>
                <w:highlight w:val="none"/>
              </w:rPr>
            </w:pPr>
          </w:p>
        </w:tc>
        <w:tc>
          <w:tcPr>
            <w:tcW w:w="1793" w:type="dxa"/>
            <w:vAlign w:val="center"/>
          </w:tcPr>
          <w:p w14:paraId="3E5AB65C">
            <w:pPr>
              <w:spacing w:line="420" w:lineRule="exact"/>
              <w:jc w:val="center"/>
              <w:rPr>
                <w:rFonts w:ascii="宋体" w:hAnsi="宋体"/>
                <w:szCs w:val="21"/>
                <w:highlight w:val="none"/>
              </w:rPr>
            </w:pPr>
          </w:p>
        </w:tc>
        <w:tc>
          <w:tcPr>
            <w:tcW w:w="1431" w:type="dxa"/>
            <w:vAlign w:val="center"/>
          </w:tcPr>
          <w:p w14:paraId="50F28009">
            <w:pPr>
              <w:spacing w:line="420" w:lineRule="exact"/>
              <w:jc w:val="center"/>
              <w:rPr>
                <w:rFonts w:ascii="宋体" w:hAnsi="宋体"/>
                <w:szCs w:val="21"/>
                <w:highlight w:val="none"/>
              </w:rPr>
            </w:pPr>
          </w:p>
        </w:tc>
        <w:tc>
          <w:tcPr>
            <w:tcW w:w="1520" w:type="dxa"/>
            <w:vAlign w:val="center"/>
          </w:tcPr>
          <w:p w14:paraId="01644253">
            <w:pPr>
              <w:spacing w:line="420" w:lineRule="exact"/>
              <w:jc w:val="center"/>
              <w:rPr>
                <w:rFonts w:ascii="宋体" w:hAnsi="宋体"/>
                <w:szCs w:val="21"/>
                <w:highlight w:val="none"/>
              </w:rPr>
            </w:pPr>
          </w:p>
        </w:tc>
        <w:tc>
          <w:tcPr>
            <w:tcW w:w="1706" w:type="dxa"/>
            <w:vAlign w:val="center"/>
          </w:tcPr>
          <w:p w14:paraId="7A9406F0">
            <w:pPr>
              <w:spacing w:line="420" w:lineRule="exact"/>
              <w:jc w:val="center"/>
              <w:rPr>
                <w:rFonts w:ascii="宋体" w:hAnsi="宋体"/>
                <w:szCs w:val="21"/>
                <w:highlight w:val="none"/>
              </w:rPr>
            </w:pPr>
          </w:p>
        </w:tc>
        <w:tc>
          <w:tcPr>
            <w:tcW w:w="1697" w:type="dxa"/>
          </w:tcPr>
          <w:p w14:paraId="0DC88D6A">
            <w:pPr>
              <w:spacing w:line="420" w:lineRule="exact"/>
              <w:jc w:val="center"/>
              <w:rPr>
                <w:rFonts w:ascii="宋体" w:hAnsi="宋体"/>
                <w:szCs w:val="21"/>
                <w:highlight w:val="none"/>
              </w:rPr>
            </w:pPr>
          </w:p>
        </w:tc>
      </w:tr>
      <w:tr w14:paraId="447A5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2D2DE35E">
            <w:pPr>
              <w:spacing w:line="420" w:lineRule="exact"/>
              <w:jc w:val="center"/>
              <w:rPr>
                <w:rFonts w:ascii="宋体" w:hAnsi="宋体"/>
                <w:szCs w:val="21"/>
                <w:highlight w:val="none"/>
              </w:rPr>
            </w:pPr>
            <w:r>
              <w:rPr>
                <w:rFonts w:hint="eastAsia" w:ascii="宋体" w:hAnsi="宋体"/>
                <w:szCs w:val="21"/>
                <w:highlight w:val="none"/>
              </w:rPr>
              <w:t>2</w:t>
            </w:r>
          </w:p>
        </w:tc>
        <w:tc>
          <w:tcPr>
            <w:tcW w:w="1169" w:type="dxa"/>
            <w:vAlign w:val="center"/>
          </w:tcPr>
          <w:p w14:paraId="2D53E21B">
            <w:pPr>
              <w:spacing w:line="420" w:lineRule="exact"/>
              <w:jc w:val="center"/>
              <w:rPr>
                <w:rFonts w:ascii="宋体" w:hAnsi="宋体"/>
                <w:szCs w:val="21"/>
                <w:highlight w:val="none"/>
              </w:rPr>
            </w:pPr>
          </w:p>
        </w:tc>
        <w:tc>
          <w:tcPr>
            <w:tcW w:w="1797" w:type="dxa"/>
            <w:vAlign w:val="center"/>
          </w:tcPr>
          <w:p w14:paraId="36046803">
            <w:pPr>
              <w:spacing w:line="420" w:lineRule="exact"/>
              <w:jc w:val="center"/>
              <w:rPr>
                <w:rFonts w:ascii="宋体" w:hAnsi="宋体"/>
                <w:szCs w:val="21"/>
                <w:highlight w:val="none"/>
              </w:rPr>
            </w:pPr>
          </w:p>
        </w:tc>
        <w:tc>
          <w:tcPr>
            <w:tcW w:w="1930" w:type="dxa"/>
            <w:vAlign w:val="center"/>
          </w:tcPr>
          <w:p w14:paraId="1E8A2F75">
            <w:pPr>
              <w:spacing w:line="420" w:lineRule="exact"/>
              <w:jc w:val="center"/>
              <w:rPr>
                <w:rFonts w:ascii="宋体" w:hAnsi="宋体"/>
                <w:szCs w:val="21"/>
                <w:highlight w:val="none"/>
              </w:rPr>
            </w:pPr>
          </w:p>
        </w:tc>
        <w:tc>
          <w:tcPr>
            <w:tcW w:w="1793" w:type="dxa"/>
            <w:vAlign w:val="center"/>
          </w:tcPr>
          <w:p w14:paraId="75E03332">
            <w:pPr>
              <w:spacing w:line="420" w:lineRule="exact"/>
              <w:jc w:val="center"/>
              <w:rPr>
                <w:rFonts w:ascii="宋体" w:hAnsi="宋体"/>
                <w:szCs w:val="21"/>
                <w:highlight w:val="none"/>
              </w:rPr>
            </w:pPr>
          </w:p>
        </w:tc>
        <w:tc>
          <w:tcPr>
            <w:tcW w:w="1431" w:type="dxa"/>
            <w:vAlign w:val="center"/>
          </w:tcPr>
          <w:p w14:paraId="0575CC41">
            <w:pPr>
              <w:spacing w:line="420" w:lineRule="exact"/>
              <w:jc w:val="center"/>
              <w:rPr>
                <w:rFonts w:ascii="宋体" w:hAnsi="宋体"/>
                <w:szCs w:val="21"/>
                <w:highlight w:val="none"/>
              </w:rPr>
            </w:pPr>
          </w:p>
        </w:tc>
        <w:tc>
          <w:tcPr>
            <w:tcW w:w="1520" w:type="dxa"/>
            <w:vAlign w:val="center"/>
          </w:tcPr>
          <w:p w14:paraId="34E052A1">
            <w:pPr>
              <w:spacing w:line="420" w:lineRule="exact"/>
              <w:jc w:val="center"/>
              <w:rPr>
                <w:rFonts w:ascii="宋体" w:hAnsi="宋体"/>
                <w:szCs w:val="21"/>
                <w:highlight w:val="none"/>
              </w:rPr>
            </w:pPr>
          </w:p>
        </w:tc>
        <w:tc>
          <w:tcPr>
            <w:tcW w:w="1706" w:type="dxa"/>
            <w:vAlign w:val="center"/>
          </w:tcPr>
          <w:p w14:paraId="13875830">
            <w:pPr>
              <w:spacing w:line="420" w:lineRule="exact"/>
              <w:jc w:val="center"/>
              <w:rPr>
                <w:rFonts w:ascii="宋体" w:hAnsi="宋体"/>
                <w:szCs w:val="21"/>
                <w:highlight w:val="none"/>
              </w:rPr>
            </w:pPr>
          </w:p>
        </w:tc>
        <w:tc>
          <w:tcPr>
            <w:tcW w:w="1697" w:type="dxa"/>
          </w:tcPr>
          <w:p w14:paraId="58E72CAE">
            <w:pPr>
              <w:spacing w:line="420" w:lineRule="exact"/>
              <w:jc w:val="center"/>
              <w:rPr>
                <w:rFonts w:ascii="宋体" w:hAnsi="宋体"/>
                <w:szCs w:val="21"/>
                <w:highlight w:val="none"/>
              </w:rPr>
            </w:pPr>
          </w:p>
        </w:tc>
      </w:tr>
      <w:tr w14:paraId="17A0D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16935D31">
            <w:pPr>
              <w:spacing w:line="420" w:lineRule="exact"/>
              <w:jc w:val="center"/>
              <w:rPr>
                <w:rFonts w:ascii="宋体" w:hAnsi="宋体"/>
                <w:szCs w:val="21"/>
                <w:highlight w:val="none"/>
              </w:rPr>
            </w:pPr>
            <w:r>
              <w:rPr>
                <w:rFonts w:hint="eastAsia" w:ascii="宋体" w:hAnsi="宋体"/>
                <w:szCs w:val="21"/>
                <w:highlight w:val="none"/>
              </w:rPr>
              <w:t>3</w:t>
            </w:r>
          </w:p>
        </w:tc>
        <w:tc>
          <w:tcPr>
            <w:tcW w:w="1169" w:type="dxa"/>
            <w:vAlign w:val="center"/>
          </w:tcPr>
          <w:p w14:paraId="2446F7FB">
            <w:pPr>
              <w:spacing w:line="420" w:lineRule="exact"/>
              <w:jc w:val="center"/>
              <w:rPr>
                <w:rFonts w:ascii="宋体" w:hAnsi="宋体"/>
                <w:szCs w:val="21"/>
                <w:highlight w:val="none"/>
              </w:rPr>
            </w:pPr>
          </w:p>
        </w:tc>
        <w:tc>
          <w:tcPr>
            <w:tcW w:w="1797" w:type="dxa"/>
            <w:vAlign w:val="center"/>
          </w:tcPr>
          <w:p w14:paraId="026F0D5F">
            <w:pPr>
              <w:spacing w:line="420" w:lineRule="exact"/>
              <w:jc w:val="center"/>
              <w:rPr>
                <w:rFonts w:ascii="宋体" w:hAnsi="宋体"/>
                <w:szCs w:val="21"/>
                <w:highlight w:val="none"/>
              </w:rPr>
            </w:pPr>
          </w:p>
        </w:tc>
        <w:tc>
          <w:tcPr>
            <w:tcW w:w="1930" w:type="dxa"/>
            <w:vAlign w:val="center"/>
          </w:tcPr>
          <w:p w14:paraId="0C066217">
            <w:pPr>
              <w:spacing w:line="420" w:lineRule="exact"/>
              <w:jc w:val="center"/>
              <w:rPr>
                <w:rFonts w:ascii="宋体" w:hAnsi="宋体"/>
                <w:szCs w:val="21"/>
                <w:highlight w:val="none"/>
              </w:rPr>
            </w:pPr>
          </w:p>
        </w:tc>
        <w:tc>
          <w:tcPr>
            <w:tcW w:w="1793" w:type="dxa"/>
            <w:vAlign w:val="center"/>
          </w:tcPr>
          <w:p w14:paraId="7E5958D8">
            <w:pPr>
              <w:spacing w:line="420" w:lineRule="exact"/>
              <w:jc w:val="center"/>
              <w:rPr>
                <w:rFonts w:ascii="宋体" w:hAnsi="宋体"/>
                <w:szCs w:val="21"/>
                <w:highlight w:val="none"/>
              </w:rPr>
            </w:pPr>
          </w:p>
        </w:tc>
        <w:tc>
          <w:tcPr>
            <w:tcW w:w="1431" w:type="dxa"/>
            <w:vAlign w:val="center"/>
          </w:tcPr>
          <w:p w14:paraId="1B9F1DF9">
            <w:pPr>
              <w:spacing w:line="420" w:lineRule="exact"/>
              <w:jc w:val="center"/>
              <w:rPr>
                <w:rFonts w:ascii="宋体" w:hAnsi="宋体"/>
                <w:szCs w:val="21"/>
                <w:highlight w:val="none"/>
              </w:rPr>
            </w:pPr>
          </w:p>
        </w:tc>
        <w:tc>
          <w:tcPr>
            <w:tcW w:w="1520" w:type="dxa"/>
            <w:vAlign w:val="center"/>
          </w:tcPr>
          <w:p w14:paraId="7767FDA8">
            <w:pPr>
              <w:spacing w:line="420" w:lineRule="exact"/>
              <w:jc w:val="center"/>
              <w:rPr>
                <w:rFonts w:ascii="宋体" w:hAnsi="宋体"/>
                <w:szCs w:val="21"/>
                <w:highlight w:val="none"/>
              </w:rPr>
            </w:pPr>
          </w:p>
        </w:tc>
        <w:tc>
          <w:tcPr>
            <w:tcW w:w="1706" w:type="dxa"/>
            <w:vAlign w:val="center"/>
          </w:tcPr>
          <w:p w14:paraId="764BBBBA">
            <w:pPr>
              <w:spacing w:line="420" w:lineRule="exact"/>
              <w:jc w:val="center"/>
              <w:rPr>
                <w:rFonts w:ascii="宋体" w:hAnsi="宋体"/>
                <w:szCs w:val="21"/>
                <w:highlight w:val="none"/>
              </w:rPr>
            </w:pPr>
          </w:p>
        </w:tc>
        <w:tc>
          <w:tcPr>
            <w:tcW w:w="1697" w:type="dxa"/>
          </w:tcPr>
          <w:p w14:paraId="5F0BF944">
            <w:pPr>
              <w:spacing w:line="420" w:lineRule="exact"/>
              <w:jc w:val="center"/>
              <w:rPr>
                <w:rFonts w:ascii="宋体" w:hAnsi="宋体"/>
                <w:szCs w:val="21"/>
                <w:highlight w:val="none"/>
              </w:rPr>
            </w:pPr>
          </w:p>
        </w:tc>
      </w:tr>
      <w:tr w14:paraId="5A306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2CBC4178">
            <w:pPr>
              <w:spacing w:line="420" w:lineRule="exact"/>
              <w:jc w:val="center"/>
              <w:rPr>
                <w:rFonts w:ascii="宋体" w:hAnsi="宋体"/>
                <w:szCs w:val="21"/>
                <w:highlight w:val="none"/>
              </w:rPr>
            </w:pPr>
            <w:r>
              <w:rPr>
                <w:rFonts w:hint="eastAsia" w:ascii="宋体" w:hAnsi="宋体"/>
                <w:szCs w:val="21"/>
                <w:highlight w:val="none"/>
              </w:rPr>
              <w:t>4</w:t>
            </w:r>
          </w:p>
        </w:tc>
        <w:tc>
          <w:tcPr>
            <w:tcW w:w="1169" w:type="dxa"/>
            <w:vAlign w:val="center"/>
          </w:tcPr>
          <w:p w14:paraId="53F0CF2C">
            <w:pPr>
              <w:spacing w:line="420" w:lineRule="exact"/>
              <w:jc w:val="center"/>
              <w:rPr>
                <w:rFonts w:ascii="宋体" w:hAnsi="宋体"/>
                <w:szCs w:val="21"/>
                <w:highlight w:val="none"/>
              </w:rPr>
            </w:pPr>
          </w:p>
        </w:tc>
        <w:tc>
          <w:tcPr>
            <w:tcW w:w="1797" w:type="dxa"/>
            <w:vAlign w:val="center"/>
          </w:tcPr>
          <w:p w14:paraId="1849A510">
            <w:pPr>
              <w:spacing w:line="420" w:lineRule="exact"/>
              <w:jc w:val="center"/>
              <w:rPr>
                <w:rFonts w:ascii="宋体" w:hAnsi="宋体"/>
                <w:szCs w:val="21"/>
                <w:highlight w:val="none"/>
              </w:rPr>
            </w:pPr>
          </w:p>
        </w:tc>
        <w:tc>
          <w:tcPr>
            <w:tcW w:w="1930" w:type="dxa"/>
            <w:vAlign w:val="center"/>
          </w:tcPr>
          <w:p w14:paraId="238E0DA3">
            <w:pPr>
              <w:spacing w:line="420" w:lineRule="exact"/>
              <w:jc w:val="center"/>
              <w:rPr>
                <w:rFonts w:ascii="宋体" w:hAnsi="宋体"/>
                <w:szCs w:val="21"/>
                <w:highlight w:val="none"/>
              </w:rPr>
            </w:pPr>
          </w:p>
        </w:tc>
        <w:tc>
          <w:tcPr>
            <w:tcW w:w="1793" w:type="dxa"/>
            <w:vAlign w:val="center"/>
          </w:tcPr>
          <w:p w14:paraId="50D34EDF">
            <w:pPr>
              <w:spacing w:line="420" w:lineRule="exact"/>
              <w:jc w:val="center"/>
              <w:rPr>
                <w:rFonts w:ascii="宋体" w:hAnsi="宋体"/>
                <w:szCs w:val="21"/>
                <w:highlight w:val="none"/>
              </w:rPr>
            </w:pPr>
          </w:p>
        </w:tc>
        <w:tc>
          <w:tcPr>
            <w:tcW w:w="1431" w:type="dxa"/>
            <w:vAlign w:val="center"/>
          </w:tcPr>
          <w:p w14:paraId="454895A7">
            <w:pPr>
              <w:spacing w:line="420" w:lineRule="exact"/>
              <w:jc w:val="center"/>
              <w:rPr>
                <w:rFonts w:ascii="宋体" w:hAnsi="宋体"/>
                <w:szCs w:val="21"/>
                <w:highlight w:val="none"/>
              </w:rPr>
            </w:pPr>
          </w:p>
        </w:tc>
        <w:tc>
          <w:tcPr>
            <w:tcW w:w="1520" w:type="dxa"/>
            <w:vAlign w:val="center"/>
          </w:tcPr>
          <w:p w14:paraId="7662CFCB">
            <w:pPr>
              <w:spacing w:line="420" w:lineRule="exact"/>
              <w:jc w:val="center"/>
              <w:rPr>
                <w:rFonts w:ascii="宋体" w:hAnsi="宋体"/>
                <w:szCs w:val="21"/>
                <w:highlight w:val="none"/>
              </w:rPr>
            </w:pPr>
          </w:p>
        </w:tc>
        <w:tc>
          <w:tcPr>
            <w:tcW w:w="1706" w:type="dxa"/>
            <w:vAlign w:val="center"/>
          </w:tcPr>
          <w:p w14:paraId="31F70290">
            <w:pPr>
              <w:spacing w:line="420" w:lineRule="exact"/>
              <w:jc w:val="center"/>
              <w:rPr>
                <w:rFonts w:ascii="宋体" w:hAnsi="宋体"/>
                <w:szCs w:val="21"/>
                <w:highlight w:val="none"/>
              </w:rPr>
            </w:pPr>
          </w:p>
        </w:tc>
        <w:tc>
          <w:tcPr>
            <w:tcW w:w="1697" w:type="dxa"/>
          </w:tcPr>
          <w:p w14:paraId="74D67B70">
            <w:pPr>
              <w:spacing w:line="420" w:lineRule="exact"/>
              <w:jc w:val="center"/>
              <w:rPr>
                <w:rFonts w:ascii="宋体" w:hAnsi="宋体"/>
                <w:szCs w:val="21"/>
                <w:highlight w:val="none"/>
              </w:rPr>
            </w:pPr>
          </w:p>
        </w:tc>
      </w:tr>
      <w:tr w14:paraId="34C65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0EFA9201">
            <w:pPr>
              <w:spacing w:line="420" w:lineRule="exact"/>
              <w:jc w:val="center"/>
              <w:rPr>
                <w:rFonts w:ascii="宋体" w:hAnsi="宋体"/>
                <w:szCs w:val="21"/>
                <w:highlight w:val="none"/>
              </w:rPr>
            </w:pPr>
            <w:r>
              <w:rPr>
                <w:rFonts w:hint="eastAsia" w:ascii="宋体" w:hAnsi="宋体"/>
                <w:szCs w:val="21"/>
                <w:highlight w:val="none"/>
              </w:rPr>
              <w:t>5</w:t>
            </w:r>
          </w:p>
        </w:tc>
        <w:tc>
          <w:tcPr>
            <w:tcW w:w="1169" w:type="dxa"/>
            <w:vAlign w:val="center"/>
          </w:tcPr>
          <w:p w14:paraId="3DAB0436">
            <w:pPr>
              <w:spacing w:line="420" w:lineRule="exact"/>
              <w:jc w:val="center"/>
              <w:rPr>
                <w:rFonts w:ascii="宋体" w:hAnsi="宋体"/>
                <w:szCs w:val="21"/>
                <w:highlight w:val="none"/>
              </w:rPr>
            </w:pPr>
          </w:p>
        </w:tc>
        <w:tc>
          <w:tcPr>
            <w:tcW w:w="1797" w:type="dxa"/>
            <w:vAlign w:val="center"/>
          </w:tcPr>
          <w:p w14:paraId="702C6FD6">
            <w:pPr>
              <w:spacing w:line="420" w:lineRule="exact"/>
              <w:jc w:val="center"/>
              <w:rPr>
                <w:rFonts w:ascii="宋体" w:hAnsi="宋体"/>
                <w:szCs w:val="21"/>
                <w:highlight w:val="none"/>
              </w:rPr>
            </w:pPr>
          </w:p>
        </w:tc>
        <w:tc>
          <w:tcPr>
            <w:tcW w:w="1930" w:type="dxa"/>
            <w:vAlign w:val="center"/>
          </w:tcPr>
          <w:p w14:paraId="14A8BD63">
            <w:pPr>
              <w:spacing w:line="420" w:lineRule="exact"/>
              <w:jc w:val="center"/>
              <w:rPr>
                <w:rFonts w:ascii="宋体" w:hAnsi="宋体"/>
                <w:szCs w:val="21"/>
                <w:highlight w:val="none"/>
              </w:rPr>
            </w:pPr>
          </w:p>
        </w:tc>
        <w:tc>
          <w:tcPr>
            <w:tcW w:w="1793" w:type="dxa"/>
            <w:vAlign w:val="center"/>
          </w:tcPr>
          <w:p w14:paraId="570DF6AF">
            <w:pPr>
              <w:spacing w:line="420" w:lineRule="exact"/>
              <w:jc w:val="center"/>
              <w:rPr>
                <w:rFonts w:ascii="宋体" w:hAnsi="宋体"/>
                <w:szCs w:val="21"/>
                <w:highlight w:val="none"/>
              </w:rPr>
            </w:pPr>
          </w:p>
        </w:tc>
        <w:tc>
          <w:tcPr>
            <w:tcW w:w="1431" w:type="dxa"/>
            <w:vAlign w:val="center"/>
          </w:tcPr>
          <w:p w14:paraId="132CC2D5">
            <w:pPr>
              <w:spacing w:line="420" w:lineRule="exact"/>
              <w:jc w:val="center"/>
              <w:rPr>
                <w:rFonts w:ascii="宋体" w:hAnsi="宋体"/>
                <w:szCs w:val="21"/>
                <w:highlight w:val="none"/>
              </w:rPr>
            </w:pPr>
          </w:p>
        </w:tc>
        <w:tc>
          <w:tcPr>
            <w:tcW w:w="1520" w:type="dxa"/>
            <w:vAlign w:val="center"/>
          </w:tcPr>
          <w:p w14:paraId="0A5F91C2">
            <w:pPr>
              <w:spacing w:line="420" w:lineRule="exact"/>
              <w:jc w:val="center"/>
              <w:rPr>
                <w:rFonts w:ascii="宋体" w:hAnsi="宋体"/>
                <w:szCs w:val="21"/>
                <w:highlight w:val="none"/>
              </w:rPr>
            </w:pPr>
          </w:p>
        </w:tc>
        <w:tc>
          <w:tcPr>
            <w:tcW w:w="1706" w:type="dxa"/>
            <w:vAlign w:val="center"/>
          </w:tcPr>
          <w:p w14:paraId="742A7531">
            <w:pPr>
              <w:spacing w:line="420" w:lineRule="exact"/>
              <w:jc w:val="center"/>
              <w:rPr>
                <w:rFonts w:ascii="宋体" w:hAnsi="宋体"/>
                <w:szCs w:val="21"/>
                <w:highlight w:val="none"/>
              </w:rPr>
            </w:pPr>
          </w:p>
        </w:tc>
        <w:tc>
          <w:tcPr>
            <w:tcW w:w="1697" w:type="dxa"/>
          </w:tcPr>
          <w:p w14:paraId="1B6F3775">
            <w:pPr>
              <w:spacing w:line="420" w:lineRule="exact"/>
              <w:jc w:val="center"/>
              <w:rPr>
                <w:rFonts w:ascii="宋体" w:hAnsi="宋体"/>
                <w:szCs w:val="21"/>
                <w:highlight w:val="none"/>
              </w:rPr>
            </w:pPr>
          </w:p>
        </w:tc>
      </w:tr>
      <w:tr w14:paraId="72698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0DB52A8E">
            <w:pPr>
              <w:spacing w:line="420" w:lineRule="exact"/>
              <w:jc w:val="center"/>
              <w:rPr>
                <w:rFonts w:ascii="宋体" w:hAnsi="宋体"/>
                <w:szCs w:val="21"/>
                <w:highlight w:val="none"/>
              </w:rPr>
            </w:pPr>
            <w:r>
              <w:rPr>
                <w:rFonts w:hint="eastAsia" w:ascii="宋体" w:hAnsi="宋体"/>
                <w:szCs w:val="21"/>
                <w:highlight w:val="none"/>
              </w:rPr>
              <w:t>6</w:t>
            </w:r>
          </w:p>
        </w:tc>
        <w:tc>
          <w:tcPr>
            <w:tcW w:w="1169" w:type="dxa"/>
            <w:vAlign w:val="center"/>
          </w:tcPr>
          <w:p w14:paraId="302E0B5F">
            <w:pPr>
              <w:spacing w:line="420" w:lineRule="exact"/>
              <w:jc w:val="center"/>
              <w:rPr>
                <w:rFonts w:ascii="宋体" w:hAnsi="宋体"/>
                <w:szCs w:val="21"/>
                <w:highlight w:val="none"/>
              </w:rPr>
            </w:pPr>
          </w:p>
        </w:tc>
        <w:tc>
          <w:tcPr>
            <w:tcW w:w="1797" w:type="dxa"/>
            <w:vAlign w:val="center"/>
          </w:tcPr>
          <w:p w14:paraId="4D552148">
            <w:pPr>
              <w:spacing w:line="420" w:lineRule="exact"/>
              <w:jc w:val="center"/>
              <w:rPr>
                <w:rFonts w:ascii="宋体" w:hAnsi="宋体"/>
                <w:szCs w:val="21"/>
                <w:highlight w:val="none"/>
              </w:rPr>
            </w:pPr>
          </w:p>
        </w:tc>
        <w:tc>
          <w:tcPr>
            <w:tcW w:w="1930" w:type="dxa"/>
            <w:vAlign w:val="center"/>
          </w:tcPr>
          <w:p w14:paraId="7605071C">
            <w:pPr>
              <w:spacing w:line="420" w:lineRule="exact"/>
              <w:jc w:val="center"/>
              <w:rPr>
                <w:rFonts w:ascii="宋体" w:hAnsi="宋体"/>
                <w:szCs w:val="21"/>
                <w:highlight w:val="none"/>
              </w:rPr>
            </w:pPr>
          </w:p>
        </w:tc>
        <w:tc>
          <w:tcPr>
            <w:tcW w:w="1793" w:type="dxa"/>
            <w:vAlign w:val="center"/>
          </w:tcPr>
          <w:p w14:paraId="3D45CA6A">
            <w:pPr>
              <w:spacing w:line="420" w:lineRule="exact"/>
              <w:jc w:val="center"/>
              <w:rPr>
                <w:rFonts w:ascii="宋体" w:hAnsi="宋体"/>
                <w:szCs w:val="21"/>
                <w:highlight w:val="none"/>
              </w:rPr>
            </w:pPr>
          </w:p>
        </w:tc>
        <w:tc>
          <w:tcPr>
            <w:tcW w:w="1431" w:type="dxa"/>
            <w:vAlign w:val="center"/>
          </w:tcPr>
          <w:p w14:paraId="334EE203">
            <w:pPr>
              <w:spacing w:line="420" w:lineRule="exact"/>
              <w:jc w:val="center"/>
              <w:rPr>
                <w:rFonts w:ascii="宋体" w:hAnsi="宋体"/>
                <w:szCs w:val="21"/>
                <w:highlight w:val="none"/>
              </w:rPr>
            </w:pPr>
          </w:p>
        </w:tc>
        <w:tc>
          <w:tcPr>
            <w:tcW w:w="1520" w:type="dxa"/>
            <w:vAlign w:val="center"/>
          </w:tcPr>
          <w:p w14:paraId="398E2E31">
            <w:pPr>
              <w:spacing w:line="420" w:lineRule="exact"/>
              <w:jc w:val="center"/>
              <w:rPr>
                <w:rFonts w:ascii="宋体" w:hAnsi="宋体"/>
                <w:szCs w:val="21"/>
                <w:highlight w:val="none"/>
              </w:rPr>
            </w:pPr>
          </w:p>
        </w:tc>
        <w:tc>
          <w:tcPr>
            <w:tcW w:w="1706" w:type="dxa"/>
            <w:vAlign w:val="center"/>
          </w:tcPr>
          <w:p w14:paraId="01C52E13">
            <w:pPr>
              <w:spacing w:line="420" w:lineRule="exact"/>
              <w:jc w:val="center"/>
              <w:rPr>
                <w:rFonts w:ascii="宋体" w:hAnsi="宋体"/>
                <w:szCs w:val="21"/>
                <w:highlight w:val="none"/>
              </w:rPr>
            </w:pPr>
          </w:p>
        </w:tc>
        <w:tc>
          <w:tcPr>
            <w:tcW w:w="1697" w:type="dxa"/>
          </w:tcPr>
          <w:p w14:paraId="023A0823">
            <w:pPr>
              <w:spacing w:line="420" w:lineRule="exact"/>
              <w:jc w:val="center"/>
              <w:rPr>
                <w:rFonts w:ascii="宋体" w:hAnsi="宋体"/>
                <w:szCs w:val="21"/>
                <w:highlight w:val="none"/>
              </w:rPr>
            </w:pPr>
          </w:p>
        </w:tc>
      </w:tr>
      <w:tr w14:paraId="6C2AA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04" w:type="dxa"/>
            <w:vAlign w:val="center"/>
          </w:tcPr>
          <w:p w14:paraId="3BCCE8D6">
            <w:pPr>
              <w:spacing w:line="420" w:lineRule="exact"/>
              <w:jc w:val="center"/>
              <w:rPr>
                <w:rFonts w:ascii="宋体" w:hAnsi="宋体"/>
                <w:szCs w:val="21"/>
                <w:highlight w:val="none"/>
              </w:rPr>
            </w:pPr>
            <w:r>
              <w:rPr>
                <w:rFonts w:hint="eastAsia" w:ascii="宋体" w:hAnsi="宋体"/>
                <w:szCs w:val="21"/>
                <w:highlight w:val="none"/>
              </w:rPr>
              <w:t>7</w:t>
            </w:r>
          </w:p>
        </w:tc>
        <w:tc>
          <w:tcPr>
            <w:tcW w:w="1169" w:type="dxa"/>
            <w:vAlign w:val="center"/>
          </w:tcPr>
          <w:p w14:paraId="7EF75BAC">
            <w:pPr>
              <w:spacing w:line="420" w:lineRule="exact"/>
              <w:jc w:val="center"/>
              <w:rPr>
                <w:rFonts w:ascii="宋体" w:hAnsi="宋体"/>
                <w:szCs w:val="21"/>
                <w:highlight w:val="none"/>
              </w:rPr>
            </w:pPr>
          </w:p>
        </w:tc>
        <w:tc>
          <w:tcPr>
            <w:tcW w:w="1797" w:type="dxa"/>
            <w:vAlign w:val="center"/>
          </w:tcPr>
          <w:p w14:paraId="6DEDAC2F">
            <w:pPr>
              <w:spacing w:line="420" w:lineRule="exact"/>
              <w:jc w:val="center"/>
              <w:rPr>
                <w:rFonts w:ascii="宋体" w:hAnsi="宋体"/>
                <w:szCs w:val="21"/>
                <w:highlight w:val="none"/>
              </w:rPr>
            </w:pPr>
          </w:p>
        </w:tc>
        <w:tc>
          <w:tcPr>
            <w:tcW w:w="1930" w:type="dxa"/>
            <w:vAlign w:val="center"/>
          </w:tcPr>
          <w:p w14:paraId="0FC587B5">
            <w:pPr>
              <w:spacing w:line="420" w:lineRule="exact"/>
              <w:jc w:val="center"/>
              <w:rPr>
                <w:rFonts w:ascii="宋体" w:hAnsi="宋体"/>
                <w:szCs w:val="21"/>
                <w:highlight w:val="none"/>
              </w:rPr>
            </w:pPr>
          </w:p>
        </w:tc>
        <w:tc>
          <w:tcPr>
            <w:tcW w:w="1793" w:type="dxa"/>
            <w:vAlign w:val="center"/>
          </w:tcPr>
          <w:p w14:paraId="5F5038FF">
            <w:pPr>
              <w:spacing w:line="420" w:lineRule="exact"/>
              <w:jc w:val="center"/>
              <w:rPr>
                <w:rFonts w:ascii="宋体" w:hAnsi="宋体"/>
                <w:szCs w:val="21"/>
                <w:highlight w:val="none"/>
              </w:rPr>
            </w:pPr>
          </w:p>
        </w:tc>
        <w:tc>
          <w:tcPr>
            <w:tcW w:w="1431" w:type="dxa"/>
            <w:vAlign w:val="center"/>
          </w:tcPr>
          <w:p w14:paraId="6C579B4F">
            <w:pPr>
              <w:spacing w:line="420" w:lineRule="exact"/>
              <w:jc w:val="center"/>
              <w:rPr>
                <w:rFonts w:ascii="宋体" w:hAnsi="宋体"/>
                <w:szCs w:val="21"/>
                <w:highlight w:val="none"/>
              </w:rPr>
            </w:pPr>
          </w:p>
        </w:tc>
        <w:tc>
          <w:tcPr>
            <w:tcW w:w="1520" w:type="dxa"/>
            <w:vAlign w:val="center"/>
          </w:tcPr>
          <w:p w14:paraId="2A849797">
            <w:pPr>
              <w:spacing w:line="420" w:lineRule="exact"/>
              <w:jc w:val="center"/>
              <w:rPr>
                <w:rFonts w:ascii="宋体" w:hAnsi="宋体"/>
                <w:szCs w:val="21"/>
                <w:highlight w:val="none"/>
              </w:rPr>
            </w:pPr>
          </w:p>
        </w:tc>
        <w:tc>
          <w:tcPr>
            <w:tcW w:w="1706" w:type="dxa"/>
            <w:vAlign w:val="center"/>
          </w:tcPr>
          <w:p w14:paraId="27577BD8">
            <w:pPr>
              <w:spacing w:line="420" w:lineRule="exact"/>
              <w:jc w:val="center"/>
              <w:rPr>
                <w:rFonts w:ascii="宋体" w:hAnsi="宋体"/>
                <w:szCs w:val="21"/>
                <w:highlight w:val="none"/>
              </w:rPr>
            </w:pPr>
          </w:p>
        </w:tc>
        <w:tc>
          <w:tcPr>
            <w:tcW w:w="1697" w:type="dxa"/>
          </w:tcPr>
          <w:p w14:paraId="71FAA9B0">
            <w:pPr>
              <w:spacing w:line="420" w:lineRule="exact"/>
              <w:jc w:val="center"/>
              <w:rPr>
                <w:rFonts w:ascii="宋体" w:hAnsi="宋体"/>
                <w:szCs w:val="21"/>
                <w:highlight w:val="none"/>
              </w:rPr>
            </w:pPr>
          </w:p>
        </w:tc>
      </w:tr>
      <w:bookmarkEnd w:id="257"/>
    </w:tbl>
    <w:p w14:paraId="1DB39BA0">
      <w:pPr>
        <w:spacing w:after="240" w:afterLines="100"/>
        <w:rPr>
          <w:szCs w:val="44"/>
          <w:highlight w:val="none"/>
        </w:rPr>
      </w:pPr>
    </w:p>
    <w:p w14:paraId="02C9675C">
      <w:pPr>
        <w:adjustRightInd w:val="0"/>
        <w:snapToGrid w:val="0"/>
        <w:spacing w:line="440" w:lineRule="exact"/>
        <w:rPr>
          <w:rFonts w:ascii="黑体" w:eastAsia="黑体"/>
          <w:sz w:val="24"/>
          <w:highlight w:val="none"/>
        </w:rPr>
      </w:pPr>
    </w:p>
    <w:p w14:paraId="014BB9A7">
      <w:pPr>
        <w:adjustRightInd w:val="0"/>
        <w:snapToGrid w:val="0"/>
        <w:spacing w:line="440" w:lineRule="exact"/>
        <w:rPr>
          <w:rFonts w:ascii="黑体" w:eastAsia="黑体"/>
          <w:sz w:val="24"/>
          <w:highlight w:val="none"/>
        </w:rPr>
        <w:sectPr>
          <w:footerReference r:id="rId38" w:type="default"/>
          <w:footerReference r:id="rId39" w:type="even"/>
          <w:pgSz w:w="16838" w:h="11906" w:orient="landscape"/>
          <w:pgMar w:top="1797" w:right="1440" w:bottom="1797" w:left="1440" w:header="851" w:footer="851" w:gutter="0"/>
          <w:pgNumType w:fmt="decimal"/>
          <w:cols w:space="720" w:num="1"/>
          <w:docGrid w:linePitch="312" w:charSpace="0"/>
        </w:sectPr>
      </w:pPr>
    </w:p>
    <w:p w14:paraId="0B184AAA">
      <w:pPr>
        <w:pStyle w:val="25"/>
        <w:rPr>
          <w:highlight w:val="none"/>
        </w:rPr>
      </w:pPr>
      <w:bookmarkStart w:id="258" w:name="_Toc165804448"/>
      <w:bookmarkStart w:id="259" w:name="_Toc256000131"/>
      <w:bookmarkStart w:id="260" w:name="_Toc6050"/>
      <w:r>
        <w:rPr>
          <w:highlight w:val="none"/>
        </w:rPr>
        <w:t>附表A-2：评标专家</w:t>
      </w:r>
      <w:r>
        <w:rPr>
          <w:rFonts w:hint="eastAsia"/>
          <w:highlight w:val="none"/>
        </w:rPr>
        <w:t>告知承诺函</w:t>
      </w:r>
      <w:bookmarkEnd w:id="258"/>
      <w:bookmarkEnd w:id="259"/>
      <w:bookmarkEnd w:id="260"/>
    </w:p>
    <w:p w14:paraId="6DA0AEA5">
      <w:pPr>
        <w:adjustRightInd w:val="0"/>
        <w:snapToGrid w:val="0"/>
        <w:spacing w:line="440" w:lineRule="exact"/>
        <w:rPr>
          <w:rFonts w:ascii="黑体" w:eastAsia="黑体"/>
          <w:sz w:val="24"/>
          <w:highlight w:val="none"/>
        </w:rPr>
      </w:pPr>
    </w:p>
    <w:p w14:paraId="4C21AEBE">
      <w:pPr>
        <w:adjustRightInd w:val="0"/>
        <w:snapToGrid w:val="0"/>
        <w:spacing w:before="240" w:beforeLines="100" w:after="240" w:afterLines="100" w:line="440" w:lineRule="exact"/>
        <w:jc w:val="center"/>
        <w:rPr>
          <w:rFonts w:ascii="黑体" w:hAnsi="宋体" w:eastAsia="黑体"/>
          <w:sz w:val="36"/>
          <w:szCs w:val="36"/>
          <w:highlight w:val="none"/>
        </w:rPr>
      </w:pPr>
      <w:r>
        <w:rPr>
          <w:rFonts w:hint="eastAsia" w:ascii="黑体" w:hAnsi="宋体" w:eastAsia="黑体"/>
          <w:sz w:val="36"/>
          <w:szCs w:val="36"/>
          <w:highlight w:val="none"/>
        </w:rPr>
        <w:t>评标专家告知承诺函</w:t>
      </w:r>
    </w:p>
    <w:p w14:paraId="3E0F7E97">
      <w:pPr>
        <w:spacing w:line="360" w:lineRule="auto"/>
        <w:ind w:firstLine="420" w:firstLineChars="200"/>
        <w:rPr>
          <w:highlight w:val="none"/>
        </w:rPr>
      </w:pPr>
    </w:p>
    <w:p w14:paraId="2E9BDFB4">
      <w:pPr>
        <w:spacing w:line="360" w:lineRule="auto"/>
        <w:ind w:firstLine="420" w:firstLineChars="200"/>
        <w:rPr>
          <w:highlight w:val="none"/>
        </w:rPr>
      </w:pPr>
      <w:r>
        <w:rPr>
          <w:highlight w:val="none"/>
        </w:rPr>
        <w:t>本人接受招标人邀请，担任</w:t>
      </w:r>
      <w:r>
        <w:rPr>
          <w:rFonts w:hint="eastAsia"/>
          <w:highlight w:val="none"/>
        </w:rPr>
        <w:t xml:space="preserve"> </w:t>
      </w:r>
      <w:r>
        <w:rPr>
          <w:rFonts w:hint="eastAsia"/>
          <w:highlight w:val="none"/>
          <w:u w:val="single"/>
        </w:rPr>
        <w:t xml:space="preserve">    </w:t>
      </w:r>
      <w:r>
        <w:rPr>
          <w:highlight w:val="none"/>
          <w:u w:val="single"/>
        </w:rPr>
        <w:t xml:space="preserve">         </w:t>
      </w:r>
      <w:r>
        <w:rPr>
          <w:rFonts w:hint="eastAsia"/>
          <w:highlight w:val="none"/>
          <w:u w:val="single"/>
        </w:rPr>
        <w:t xml:space="preserve">     </w:t>
      </w:r>
      <w:r>
        <w:rPr>
          <w:rFonts w:hint="eastAsia"/>
          <w:highlight w:val="none"/>
        </w:rPr>
        <w:t>（标段名称）项目</w:t>
      </w:r>
      <w:r>
        <w:rPr>
          <w:highlight w:val="none"/>
        </w:rPr>
        <w:t>招标的评标专家。</w:t>
      </w:r>
    </w:p>
    <w:p w14:paraId="28EA81F7">
      <w:pPr>
        <w:spacing w:line="360" w:lineRule="auto"/>
        <w:ind w:firstLine="420" w:firstLineChars="200"/>
        <w:rPr>
          <w:rFonts w:ascii="宋体" w:hAnsi="宋体"/>
          <w:szCs w:val="21"/>
          <w:highlight w:val="none"/>
        </w:rPr>
      </w:pPr>
      <w:r>
        <w:rPr>
          <w:rFonts w:hint="eastAsia" w:ascii="宋体" w:hAnsi="宋体"/>
          <w:szCs w:val="21"/>
          <w:highlight w:val="none"/>
        </w:rPr>
        <w:t>本人作为辽宁省评标专家库评标专家，已知悉相关权利义务，已熟知告知承诺函内容，并在此郑重承诺:</w:t>
      </w:r>
    </w:p>
    <w:p w14:paraId="5CDB7B8A">
      <w:pPr>
        <w:spacing w:line="360" w:lineRule="auto"/>
        <w:ind w:firstLine="420" w:firstLineChars="200"/>
        <w:rPr>
          <w:rFonts w:ascii="宋体" w:hAnsi="宋体"/>
          <w:szCs w:val="21"/>
          <w:highlight w:val="none"/>
        </w:rPr>
      </w:pPr>
      <w:r>
        <w:rPr>
          <w:rFonts w:hint="eastAsia" w:ascii="宋体" w:hAnsi="宋体"/>
          <w:szCs w:val="21"/>
          <w:highlight w:val="none"/>
        </w:rPr>
        <w:t>一、尽职承诺</w:t>
      </w:r>
    </w:p>
    <w:p w14:paraId="36ADBE6C">
      <w:pPr>
        <w:spacing w:line="360" w:lineRule="auto"/>
        <w:ind w:firstLine="420" w:firstLineChars="200"/>
        <w:rPr>
          <w:rFonts w:ascii="宋体" w:hAnsi="宋体"/>
          <w:szCs w:val="21"/>
          <w:highlight w:val="none"/>
        </w:rPr>
      </w:pPr>
      <w:r>
        <w:rPr>
          <w:rFonts w:hint="eastAsia" w:ascii="宋体" w:hAnsi="宋体"/>
          <w:szCs w:val="21"/>
          <w:highlight w:val="none"/>
        </w:rPr>
        <w:t>（一）客观、公正地履行职务，严格按照法律法规规定、评标办法独立完成该项目的评标工作。</w:t>
      </w:r>
    </w:p>
    <w:p w14:paraId="7DAC1CE4">
      <w:pPr>
        <w:spacing w:line="360" w:lineRule="auto"/>
        <w:ind w:firstLine="420" w:firstLineChars="200"/>
        <w:rPr>
          <w:rFonts w:ascii="宋体" w:hAnsi="宋体"/>
          <w:szCs w:val="21"/>
          <w:highlight w:val="none"/>
        </w:rPr>
      </w:pPr>
      <w:r>
        <w:rPr>
          <w:rFonts w:hint="eastAsia" w:ascii="宋体" w:hAnsi="宋体"/>
          <w:szCs w:val="21"/>
          <w:highlight w:val="none"/>
        </w:rPr>
        <w:t>（二）严格遵守评标纪律，保证评标过程中不发表任何涉及实质性内容的倾向性、引导性言论，不擅离职守。</w:t>
      </w:r>
    </w:p>
    <w:p w14:paraId="24576C7A">
      <w:pPr>
        <w:spacing w:line="360" w:lineRule="auto"/>
        <w:ind w:firstLine="420" w:firstLineChars="200"/>
        <w:rPr>
          <w:rFonts w:ascii="宋体" w:hAnsi="宋体"/>
          <w:szCs w:val="21"/>
          <w:highlight w:val="none"/>
        </w:rPr>
      </w:pPr>
      <w:r>
        <w:rPr>
          <w:rFonts w:hint="eastAsia" w:ascii="宋体" w:hAnsi="宋体"/>
          <w:szCs w:val="21"/>
          <w:highlight w:val="none"/>
        </w:rPr>
        <w:t>（三）严格遵守《中华人民共和国招标投标法》《中华人民共和国保守国家秘密法》《中华人民共和国招标投标法实施条例》相关规定，遵守职业道德，对所提出的评审意见承担个人责任，自觉维护国家利益、社会公共利益。</w:t>
      </w:r>
    </w:p>
    <w:p w14:paraId="5967EDA2">
      <w:pPr>
        <w:spacing w:line="360" w:lineRule="auto"/>
        <w:ind w:firstLine="420" w:firstLineChars="200"/>
        <w:rPr>
          <w:rFonts w:ascii="宋体" w:hAnsi="宋体"/>
          <w:szCs w:val="21"/>
          <w:highlight w:val="none"/>
        </w:rPr>
      </w:pPr>
      <w:r>
        <w:rPr>
          <w:rFonts w:hint="eastAsia" w:ascii="宋体" w:hAnsi="宋体"/>
          <w:szCs w:val="21"/>
          <w:highlight w:val="none"/>
        </w:rPr>
        <w:t>（四）对依法应当否决的投标提出否决意见。</w:t>
      </w:r>
    </w:p>
    <w:p w14:paraId="6FC88796">
      <w:pPr>
        <w:spacing w:line="360" w:lineRule="auto"/>
        <w:ind w:firstLine="420" w:firstLineChars="200"/>
        <w:rPr>
          <w:rFonts w:ascii="宋体" w:hAnsi="宋体"/>
          <w:szCs w:val="21"/>
          <w:highlight w:val="none"/>
        </w:rPr>
      </w:pPr>
      <w:r>
        <w:rPr>
          <w:rFonts w:hint="eastAsia" w:ascii="宋体" w:hAnsi="宋体"/>
          <w:szCs w:val="21"/>
          <w:highlight w:val="none"/>
        </w:rPr>
        <w:t>二、回避承诺</w:t>
      </w:r>
    </w:p>
    <w:p w14:paraId="1C260646">
      <w:pPr>
        <w:spacing w:line="360" w:lineRule="auto"/>
        <w:ind w:firstLine="420" w:firstLineChars="200"/>
        <w:rPr>
          <w:rFonts w:ascii="宋体" w:hAnsi="宋体"/>
          <w:szCs w:val="21"/>
          <w:highlight w:val="none"/>
        </w:rPr>
      </w:pPr>
      <w:r>
        <w:rPr>
          <w:rFonts w:hint="eastAsia" w:ascii="宋体" w:hAnsi="宋体"/>
          <w:szCs w:val="21"/>
          <w:highlight w:val="none"/>
        </w:rPr>
        <w:t>（一）与招标人或投标人的主要负责人不存在近亲属关系。</w:t>
      </w:r>
    </w:p>
    <w:p w14:paraId="3E66C92C">
      <w:pPr>
        <w:spacing w:line="360" w:lineRule="auto"/>
        <w:ind w:firstLine="420" w:firstLineChars="200"/>
        <w:rPr>
          <w:rFonts w:ascii="宋体" w:hAnsi="宋体"/>
          <w:szCs w:val="21"/>
          <w:highlight w:val="none"/>
        </w:rPr>
      </w:pPr>
      <w:r>
        <w:rPr>
          <w:rFonts w:hint="eastAsia" w:ascii="宋体" w:hAnsi="宋体"/>
          <w:szCs w:val="21"/>
          <w:highlight w:val="none"/>
        </w:rPr>
        <w:t>（二）非项目主管部门或者行政监督部门的人员。</w:t>
      </w:r>
    </w:p>
    <w:p w14:paraId="566E3EAB">
      <w:pPr>
        <w:spacing w:line="360" w:lineRule="auto"/>
        <w:ind w:firstLine="420" w:firstLineChars="200"/>
        <w:rPr>
          <w:rFonts w:ascii="宋体" w:hAnsi="宋体"/>
          <w:szCs w:val="21"/>
          <w:highlight w:val="none"/>
        </w:rPr>
      </w:pPr>
      <w:r>
        <w:rPr>
          <w:rFonts w:hint="eastAsia" w:ascii="宋体" w:hAnsi="宋体"/>
          <w:szCs w:val="21"/>
          <w:highlight w:val="none"/>
        </w:rPr>
        <w:t>（三）近</w:t>
      </w:r>
      <w:r>
        <w:rPr>
          <w:rFonts w:ascii="宋体" w:hAnsi="宋体"/>
          <w:szCs w:val="21"/>
          <w:highlight w:val="none"/>
        </w:rPr>
        <w:t>5</w:t>
      </w:r>
      <w:r>
        <w:rPr>
          <w:rFonts w:hint="eastAsia" w:ascii="宋体" w:hAnsi="宋体"/>
          <w:szCs w:val="21"/>
          <w:highlight w:val="none"/>
        </w:rPr>
        <w:t>年未与投标人或者投标人主要负责人有其他社会关系或者经济利益关系。</w:t>
      </w:r>
    </w:p>
    <w:p w14:paraId="2F5A75CD">
      <w:pPr>
        <w:spacing w:line="360" w:lineRule="auto"/>
        <w:ind w:firstLine="420" w:firstLineChars="200"/>
        <w:rPr>
          <w:rFonts w:ascii="宋体" w:hAnsi="宋体"/>
          <w:szCs w:val="21"/>
          <w:highlight w:val="none"/>
        </w:rPr>
      </w:pPr>
      <w:r>
        <w:rPr>
          <w:rFonts w:hint="eastAsia" w:ascii="宋体" w:hAnsi="宋体"/>
          <w:szCs w:val="21"/>
          <w:highlight w:val="none"/>
        </w:rPr>
        <w:t>（四）未曾因在招标、评标以及其他与招标投标有关活动中从事违法行为而受过行政处罚或刑事处罚的。</w:t>
      </w:r>
    </w:p>
    <w:p w14:paraId="4B678C2D">
      <w:pPr>
        <w:spacing w:line="360" w:lineRule="auto"/>
        <w:ind w:firstLine="420" w:firstLineChars="200"/>
        <w:rPr>
          <w:rFonts w:ascii="宋体" w:hAnsi="宋体"/>
          <w:szCs w:val="21"/>
          <w:highlight w:val="none"/>
        </w:rPr>
      </w:pPr>
      <w:r>
        <w:rPr>
          <w:rFonts w:hint="eastAsia" w:ascii="宋体" w:hAnsi="宋体"/>
          <w:szCs w:val="21"/>
          <w:highlight w:val="none"/>
        </w:rPr>
        <w:t>三、保密承诺</w:t>
      </w:r>
    </w:p>
    <w:p w14:paraId="223324F1">
      <w:pPr>
        <w:spacing w:line="360" w:lineRule="auto"/>
        <w:ind w:firstLine="420" w:firstLineChars="200"/>
        <w:rPr>
          <w:rFonts w:ascii="宋体" w:hAnsi="宋体"/>
          <w:szCs w:val="21"/>
          <w:highlight w:val="none"/>
        </w:rPr>
      </w:pPr>
      <w:r>
        <w:rPr>
          <w:rFonts w:hint="eastAsia" w:ascii="宋体" w:hAnsi="宋体"/>
          <w:szCs w:val="21"/>
          <w:highlight w:val="none"/>
        </w:rPr>
        <w:t>（一）不在公共社交网站、媒体、平台，如微信群、QQ群、朋友圈、个人微博等，通过视频、图片、暗语等方式泄露评标任务。</w:t>
      </w:r>
    </w:p>
    <w:p w14:paraId="759ED664">
      <w:pPr>
        <w:spacing w:line="360" w:lineRule="auto"/>
        <w:ind w:firstLine="420" w:firstLineChars="200"/>
        <w:rPr>
          <w:rFonts w:ascii="宋体" w:hAnsi="宋体"/>
          <w:szCs w:val="21"/>
          <w:highlight w:val="none"/>
        </w:rPr>
      </w:pPr>
      <w:r>
        <w:rPr>
          <w:rFonts w:hint="eastAsia" w:ascii="宋体" w:hAnsi="宋体"/>
          <w:szCs w:val="21"/>
          <w:highlight w:val="none"/>
        </w:rPr>
        <w:t>（二）评审结束时，全部清退不应由个人持有的评审项目所有文件和资料，不向任何人透露投标文件的评审和比较情况、中标候选人推荐情况以及与评审有关的其他情况。</w:t>
      </w:r>
    </w:p>
    <w:p w14:paraId="653BD6B3">
      <w:pPr>
        <w:spacing w:line="360" w:lineRule="auto"/>
        <w:ind w:firstLine="420" w:firstLineChars="200"/>
        <w:rPr>
          <w:rFonts w:ascii="宋体" w:hAnsi="宋体"/>
          <w:szCs w:val="21"/>
          <w:highlight w:val="none"/>
        </w:rPr>
      </w:pPr>
      <w:r>
        <w:rPr>
          <w:rFonts w:hint="eastAsia" w:ascii="宋体" w:hAnsi="宋体"/>
          <w:szCs w:val="21"/>
          <w:highlight w:val="none"/>
        </w:rPr>
        <w:t>四、廉洁承诺</w:t>
      </w:r>
    </w:p>
    <w:p w14:paraId="0EC0651B">
      <w:pPr>
        <w:spacing w:line="360" w:lineRule="auto"/>
        <w:ind w:firstLine="420" w:firstLineChars="200"/>
        <w:rPr>
          <w:rFonts w:ascii="宋体" w:hAnsi="宋体"/>
          <w:szCs w:val="21"/>
          <w:highlight w:val="none"/>
        </w:rPr>
      </w:pPr>
      <w:r>
        <w:rPr>
          <w:rFonts w:hint="eastAsia" w:ascii="宋体" w:hAnsi="宋体"/>
          <w:szCs w:val="21"/>
          <w:highlight w:val="none"/>
        </w:rPr>
        <w:t>（一）严格履行廉政自律责任，遵守评标廉政纪律，没有私下接触招标人、招标代理机构、投标人，没有收受利益相关人或企业的财物、好处。</w:t>
      </w:r>
    </w:p>
    <w:p w14:paraId="04E96935">
      <w:pPr>
        <w:spacing w:line="360" w:lineRule="auto"/>
        <w:ind w:firstLine="420" w:firstLineChars="200"/>
        <w:rPr>
          <w:rFonts w:ascii="宋体" w:hAnsi="宋体"/>
          <w:szCs w:val="21"/>
          <w:highlight w:val="none"/>
        </w:rPr>
      </w:pPr>
      <w:r>
        <w:rPr>
          <w:rFonts w:hint="eastAsia" w:ascii="宋体" w:hAnsi="宋体"/>
          <w:szCs w:val="21"/>
          <w:highlight w:val="none"/>
        </w:rPr>
        <w:t>（二）不向招标人征询确定中标人的意向或者接受任何单位、个人明示暗示特定投标人的要求。</w:t>
      </w:r>
    </w:p>
    <w:p w14:paraId="05434310">
      <w:pPr>
        <w:spacing w:line="360" w:lineRule="auto"/>
        <w:ind w:firstLine="420" w:firstLineChars="200"/>
        <w:rPr>
          <w:rFonts w:ascii="宋体" w:hAnsi="宋体"/>
          <w:szCs w:val="21"/>
          <w:highlight w:val="none"/>
        </w:rPr>
      </w:pPr>
      <w:r>
        <w:rPr>
          <w:rFonts w:hint="eastAsia" w:ascii="宋体" w:hAnsi="宋体"/>
          <w:szCs w:val="21"/>
          <w:highlight w:val="none"/>
        </w:rPr>
        <w:t>（三）不暗示或者诱导投标人作出澄清、说明或者接受投标人主动提出的澄清、说明。</w:t>
      </w:r>
    </w:p>
    <w:p w14:paraId="585FB57E">
      <w:pPr>
        <w:spacing w:line="360" w:lineRule="auto"/>
        <w:ind w:firstLine="420" w:firstLineChars="200"/>
        <w:rPr>
          <w:rFonts w:ascii="宋体" w:hAnsi="宋体"/>
          <w:szCs w:val="21"/>
          <w:highlight w:val="none"/>
        </w:rPr>
      </w:pPr>
      <w:r>
        <w:rPr>
          <w:rFonts w:hint="eastAsia" w:ascii="宋体" w:hAnsi="宋体"/>
          <w:szCs w:val="21"/>
          <w:highlight w:val="none"/>
        </w:rPr>
        <w:t>（四）自觉抵制招标投标活动中的违法违规行为，积极配合协助行政监督部门、纪检监察部门、公安部门、检察机关等依法进行监督。</w:t>
      </w:r>
    </w:p>
    <w:p w14:paraId="6539AEA8">
      <w:pPr>
        <w:spacing w:line="360" w:lineRule="auto"/>
        <w:ind w:firstLine="420" w:firstLineChars="200"/>
        <w:rPr>
          <w:rFonts w:ascii="宋体" w:hAnsi="宋体"/>
          <w:szCs w:val="21"/>
          <w:highlight w:val="none"/>
        </w:rPr>
      </w:pPr>
      <w:r>
        <w:rPr>
          <w:rFonts w:hint="eastAsia" w:ascii="宋体" w:hAnsi="宋体"/>
          <w:szCs w:val="21"/>
          <w:highlight w:val="none"/>
        </w:rPr>
        <w:t>五、不参与串通投标承诺</w:t>
      </w:r>
    </w:p>
    <w:p w14:paraId="08EA82A5">
      <w:pPr>
        <w:spacing w:line="360" w:lineRule="auto"/>
        <w:ind w:firstLine="420" w:firstLineChars="200"/>
        <w:rPr>
          <w:rFonts w:ascii="宋体" w:hAnsi="宋体"/>
          <w:szCs w:val="21"/>
          <w:highlight w:val="none"/>
        </w:rPr>
      </w:pPr>
      <w:r>
        <w:rPr>
          <w:rFonts w:hint="eastAsia" w:ascii="宋体" w:hAnsi="宋体"/>
          <w:szCs w:val="21"/>
          <w:highlight w:val="none"/>
        </w:rPr>
        <w:t>（一）依法依规参加本招标项目的评标工作，不参与串通投标。</w:t>
      </w:r>
    </w:p>
    <w:p w14:paraId="2DB638F3">
      <w:pPr>
        <w:spacing w:line="360" w:lineRule="auto"/>
        <w:ind w:firstLine="420" w:firstLineChars="200"/>
        <w:rPr>
          <w:rFonts w:ascii="宋体" w:hAnsi="宋体"/>
          <w:szCs w:val="21"/>
          <w:highlight w:val="none"/>
        </w:rPr>
      </w:pPr>
      <w:r>
        <w:rPr>
          <w:rFonts w:hint="eastAsia" w:ascii="宋体" w:hAnsi="宋体"/>
          <w:szCs w:val="21"/>
          <w:highlight w:val="none"/>
        </w:rPr>
        <w:t>（二）清楚并知晓《中华人民共和国刑法》第一百六十三条“公司、</w:t>
      </w:r>
      <w:r>
        <w:rPr>
          <w:rFonts w:ascii="宋体" w:hAnsi="宋体"/>
          <w:szCs w:val="21"/>
          <w:highlight w:val="none"/>
        </w:rPr>
        <w:t>企业</w:t>
      </w:r>
      <w:r>
        <w:rPr>
          <w:rFonts w:hint="eastAsia" w:ascii="宋体" w:hAnsi="宋体"/>
          <w:szCs w:val="21"/>
          <w:highlight w:val="none"/>
        </w:rPr>
        <w:t>或者其他单位</w:t>
      </w:r>
      <w:r>
        <w:rPr>
          <w:rFonts w:ascii="宋体" w:hAnsi="宋体"/>
          <w:szCs w:val="21"/>
          <w:highlight w:val="none"/>
        </w:rPr>
        <w:t>的</w:t>
      </w:r>
      <w:r>
        <w:rPr>
          <w:rFonts w:hint="eastAsia" w:ascii="宋体" w:hAnsi="宋体"/>
          <w:szCs w:val="21"/>
          <w:highlight w:val="none"/>
        </w:rPr>
        <w:t>工作人员，利用职务上的便利，</w:t>
      </w:r>
      <w:r>
        <w:rPr>
          <w:rFonts w:ascii="宋体" w:hAnsi="宋体"/>
          <w:szCs w:val="21"/>
          <w:highlight w:val="none"/>
        </w:rPr>
        <w:t>索取他人财物或者非法收受他</w:t>
      </w:r>
      <w:r>
        <w:rPr>
          <w:rFonts w:hint="eastAsia" w:ascii="宋体" w:hAnsi="宋体"/>
          <w:szCs w:val="21"/>
          <w:highlight w:val="none"/>
        </w:rPr>
        <w:t>人财物，</w:t>
      </w:r>
      <w:r>
        <w:rPr>
          <w:rFonts w:ascii="宋体" w:hAnsi="宋体"/>
          <w:szCs w:val="21"/>
          <w:highlight w:val="none"/>
        </w:rPr>
        <w:t>为他人谋取利益</w:t>
      </w:r>
      <w:r>
        <w:rPr>
          <w:rFonts w:hint="eastAsia" w:ascii="宋体" w:hAnsi="宋体"/>
          <w:szCs w:val="21"/>
          <w:highlight w:val="none"/>
        </w:rPr>
        <w:t>，</w:t>
      </w:r>
      <w:r>
        <w:rPr>
          <w:rFonts w:ascii="宋体" w:hAnsi="宋体"/>
          <w:szCs w:val="21"/>
          <w:highlight w:val="none"/>
        </w:rPr>
        <w:t>数额较大的</w:t>
      </w:r>
      <w:r>
        <w:rPr>
          <w:rFonts w:hint="eastAsia" w:ascii="宋体" w:hAnsi="宋体"/>
          <w:szCs w:val="21"/>
          <w:highlight w:val="none"/>
        </w:rPr>
        <w:t>，处三年以下有期徒刑或者拘役，并处罚金；数额巨大或者有其他严重情节的，处三年以上十年以下有期徒刑，并处罚金；数额特别巨大或者有其他特别严重情节的，处十年以上有期徒刑或者无期</w:t>
      </w:r>
      <w:r>
        <w:rPr>
          <w:rFonts w:ascii="宋体" w:hAnsi="宋体"/>
          <w:szCs w:val="21"/>
          <w:highlight w:val="none"/>
        </w:rPr>
        <w:t>徒刑</w:t>
      </w:r>
      <w:r>
        <w:rPr>
          <w:rFonts w:hint="eastAsia" w:ascii="宋体" w:hAnsi="宋体"/>
          <w:szCs w:val="21"/>
          <w:highlight w:val="none"/>
        </w:rPr>
        <w:t>，</w:t>
      </w:r>
      <w:r>
        <w:rPr>
          <w:rFonts w:ascii="宋体" w:hAnsi="宋体"/>
          <w:szCs w:val="21"/>
          <w:highlight w:val="none"/>
        </w:rPr>
        <w:t>并处</w:t>
      </w:r>
      <w:r>
        <w:rPr>
          <w:rFonts w:hint="eastAsia" w:ascii="宋体" w:hAnsi="宋体"/>
          <w:szCs w:val="21"/>
          <w:highlight w:val="none"/>
        </w:rPr>
        <w:t>罚金”的规定。</w:t>
      </w:r>
    </w:p>
    <w:p w14:paraId="6BC0414E">
      <w:pPr>
        <w:spacing w:line="360" w:lineRule="auto"/>
        <w:ind w:firstLine="420" w:firstLineChars="200"/>
        <w:rPr>
          <w:rFonts w:ascii="宋体" w:hAnsi="宋体"/>
          <w:szCs w:val="21"/>
          <w:highlight w:val="none"/>
        </w:rPr>
      </w:pPr>
      <w:r>
        <w:rPr>
          <w:rFonts w:hint="eastAsia" w:ascii="宋体" w:hAnsi="宋体"/>
          <w:szCs w:val="21"/>
          <w:highlight w:val="none"/>
        </w:rPr>
        <w:t>（三）本人如被查实在本招标项目评标工作中参与串通投标的，自愿承担相应法律责任，接受相应刑事和纪律、行政处罚以及失信惩戒。</w:t>
      </w:r>
    </w:p>
    <w:p w14:paraId="027A6B4A">
      <w:pPr>
        <w:spacing w:line="360" w:lineRule="auto"/>
        <w:ind w:firstLine="420" w:firstLineChars="200"/>
        <w:rPr>
          <w:rFonts w:ascii="宋体" w:hAnsi="宋体"/>
          <w:szCs w:val="21"/>
          <w:highlight w:val="none"/>
        </w:rPr>
      </w:pPr>
      <w:r>
        <w:rPr>
          <w:rFonts w:hint="eastAsia" w:ascii="宋体" w:hAnsi="宋体"/>
          <w:szCs w:val="21"/>
          <w:highlight w:val="none"/>
        </w:rPr>
        <w:t>六、本承诺函由我本人亲自签字确认。</w:t>
      </w:r>
    </w:p>
    <w:p w14:paraId="3FE06F8D">
      <w:pPr>
        <w:spacing w:line="360" w:lineRule="auto"/>
        <w:ind w:firstLine="420" w:firstLineChars="200"/>
        <w:rPr>
          <w:rFonts w:ascii="宋体" w:hAnsi="宋体"/>
          <w:szCs w:val="21"/>
          <w:highlight w:val="none"/>
        </w:rPr>
      </w:pPr>
    </w:p>
    <w:p w14:paraId="0BB9AFEF">
      <w:pPr>
        <w:spacing w:line="360" w:lineRule="auto"/>
        <w:ind w:firstLine="420" w:firstLineChars="200"/>
        <w:rPr>
          <w:rFonts w:ascii="宋体" w:hAnsi="宋体"/>
          <w:szCs w:val="21"/>
          <w:highlight w:val="none"/>
        </w:rPr>
      </w:pPr>
    </w:p>
    <w:p w14:paraId="1BA89DC8">
      <w:pPr>
        <w:spacing w:line="360" w:lineRule="auto"/>
        <w:ind w:firstLine="420" w:firstLineChars="200"/>
        <w:jc w:val="left"/>
        <w:rPr>
          <w:rFonts w:ascii="宋体" w:hAnsi="宋体"/>
          <w:szCs w:val="21"/>
          <w:highlight w:val="none"/>
        </w:rPr>
      </w:pPr>
      <w:r>
        <w:rPr>
          <w:rFonts w:hint="eastAsia" w:ascii="宋体" w:hAnsi="宋体"/>
          <w:szCs w:val="21"/>
          <w:highlight w:val="none"/>
        </w:rPr>
        <w:t xml:space="preserve">本人是□ 否□ 为中共党员 </w:t>
      </w:r>
    </w:p>
    <w:p w14:paraId="22E28F39">
      <w:pPr>
        <w:spacing w:line="360" w:lineRule="auto"/>
        <w:ind w:firstLine="1680" w:firstLineChars="800"/>
        <w:rPr>
          <w:rFonts w:ascii="宋体" w:hAnsi="宋体"/>
          <w:szCs w:val="21"/>
          <w:highlight w:val="none"/>
        </w:rPr>
      </w:pPr>
      <w:r>
        <w:rPr>
          <w:rFonts w:hint="eastAsia" w:ascii="宋体" w:hAnsi="宋体"/>
          <w:szCs w:val="21"/>
          <w:highlight w:val="none"/>
        </w:rPr>
        <w:t>（应单选，</w:t>
      </w:r>
      <w:r>
        <w:rPr>
          <w:rFonts w:hint="eastAsia" w:ascii="宋体" w:hAnsi="宋体"/>
          <w:b/>
          <w:bCs/>
          <w:szCs w:val="21"/>
          <w:highlight w:val="none"/>
          <w:shd w:val="clear" w:color="auto" w:fill="FFFFFF"/>
        </w:rPr>
        <w:t>并在方框内打“√”</w:t>
      </w:r>
      <w:r>
        <w:rPr>
          <w:rFonts w:hint="eastAsia" w:ascii="宋体" w:hAnsi="宋体"/>
          <w:szCs w:val="21"/>
          <w:highlight w:val="none"/>
        </w:rPr>
        <w:t>）</w:t>
      </w:r>
    </w:p>
    <w:p w14:paraId="0B94AAD6">
      <w:pPr>
        <w:spacing w:line="360" w:lineRule="auto"/>
        <w:ind w:firstLine="1260" w:firstLineChars="600"/>
        <w:rPr>
          <w:rFonts w:ascii="宋体" w:hAnsi="宋体"/>
          <w:szCs w:val="21"/>
          <w:highlight w:val="none"/>
        </w:rPr>
      </w:pPr>
    </w:p>
    <w:p w14:paraId="71BC451A">
      <w:pPr>
        <w:spacing w:line="360" w:lineRule="auto"/>
        <w:ind w:firstLine="1260" w:firstLineChars="600"/>
        <w:rPr>
          <w:rFonts w:ascii="宋体" w:hAnsi="宋体"/>
          <w:szCs w:val="21"/>
          <w:highlight w:val="none"/>
        </w:rPr>
      </w:pPr>
    </w:p>
    <w:p w14:paraId="0081F2E7">
      <w:pPr>
        <w:spacing w:line="360" w:lineRule="auto"/>
        <w:ind w:firstLine="1260" w:firstLineChars="600"/>
        <w:rPr>
          <w:rFonts w:ascii="宋体" w:hAnsi="宋体"/>
          <w:szCs w:val="21"/>
          <w:highlight w:val="none"/>
        </w:rPr>
      </w:pPr>
    </w:p>
    <w:p w14:paraId="67E04368">
      <w:pPr>
        <w:spacing w:line="360" w:lineRule="auto"/>
        <w:ind w:firstLine="420" w:firstLineChars="200"/>
        <w:jc w:val="center"/>
        <w:rPr>
          <w:rFonts w:ascii="宋体" w:hAnsi="宋体"/>
          <w:szCs w:val="21"/>
          <w:highlight w:val="none"/>
        </w:rPr>
      </w:pPr>
      <w:r>
        <w:rPr>
          <w:rFonts w:hint="eastAsia" w:ascii="宋体" w:hAnsi="宋体"/>
          <w:szCs w:val="21"/>
          <w:highlight w:val="none"/>
        </w:rPr>
        <w:t xml:space="preserve"> </w:t>
      </w:r>
      <w:r>
        <w:rPr>
          <w:rFonts w:ascii="宋体" w:hAnsi="宋体"/>
          <w:szCs w:val="21"/>
          <w:highlight w:val="none"/>
        </w:rPr>
        <w:t xml:space="preserve">                                      </w:t>
      </w:r>
      <w:r>
        <w:rPr>
          <w:rFonts w:hint="eastAsia" w:ascii="宋体" w:hAnsi="宋体"/>
          <w:szCs w:val="21"/>
          <w:highlight w:val="none"/>
        </w:rPr>
        <w:t>承 诺 人：             （签字）</w:t>
      </w:r>
    </w:p>
    <w:p w14:paraId="6887E62A">
      <w:pPr>
        <w:spacing w:line="360" w:lineRule="auto"/>
        <w:ind w:firstLine="1260" w:firstLineChars="600"/>
        <w:rPr>
          <w:rFonts w:ascii="宋体" w:hAnsi="宋体"/>
          <w:szCs w:val="21"/>
          <w:highlight w:val="none"/>
        </w:rPr>
      </w:pPr>
    </w:p>
    <w:p w14:paraId="7DC02624">
      <w:pPr>
        <w:spacing w:line="360" w:lineRule="auto"/>
        <w:ind w:right="840" w:firstLine="420" w:firstLineChars="200"/>
        <w:jc w:val="center"/>
        <w:rPr>
          <w:rFonts w:ascii="宋体" w:hAnsi="宋体"/>
          <w:szCs w:val="21"/>
          <w:highlight w:val="none"/>
        </w:rPr>
      </w:pPr>
      <w:r>
        <w:rPr>
          <w:rFonts w:hint="eastAsia" w:ascii="宋体" w:hAnsi="宋体"/>
          <w:szCs w:val="21"/>
          <w:highlight w:val="none"/>
        </w:rPr>
        <w:t xml:space="preserve"> </w:t>
      </w:r>
      <w:r>
        <w:rPr>
          <w:rFonts w:ascii="宋体" w:hAnsi="宋体"/>
          <w:szCs w:val="21"/>
          <w:highlight w:val="none"/>
        </w:rPr>
        <w:t xml:space="preserve">                                      </w:t>
      </w:r>
      <w:r>
        <w:rPr>
          <w:rFonts w:hint="eastAsia" w:ascii="宋体" w:hAnsi="宋体"/>
          <w:szCs w:val="21"/>
          <w:highlight w:val="none"/>
        </w:rPr>
        <w:t xml:space="preserve">承诺时间： </w:t>
      </w:r>
      <w:r>
        <w:rPr>
          <w:rFonts w:ascii="宋体" w:hAnsi="宋体"/>
          <w:szCs w:val="21"/>
          <w:highlight w:val="none"/>
        </w:rPr>
        <w:t xml:space="preserve">   </w:t>
      </w:r>
      <w:r>
        <w:rPr>
          <w:rFonts w:hint="eastAsia" w:ascii="宋体" w:hAnsi="宋体"/>
          <w:szCs w:val="21"/>
          <w:highlight w:val="none"/>
        </w:rPr>
        <w:t xml:space="preserve">年  </w:t>
      </w:r>
      <w:r>
        <w:rPr>
          <w:rFonts w:ascii="宋体" w:hAnsi="宋体"/>
          <w:szCs w:val="21"/>
          <w:highlight w:val="none"/>
        </w:rPr>
        <w:t xml:space="preserve"> </w:t>
      </w:r>
      <w:r>
        <w:rPr>
          <w:rFonts w:hint="eastAsia" w:ascii="宋体" w:hAnsi="宋体"/>
          <w:szCs w:val="21"/>
          <w:highlight w:val="none"/>
        </w:rPr>
        <w:t>月  日</w:t>
      </w:r>
    </w:p>
    <w:p w14:paraId="044C4F99">
      <w:pPr>
        <w:spacing w:line="360" w:lineRule="auto"/>
        <w:ind w:firstLine="420" w:firstLineChars="200"/>
        <w:rPr>
          <w:rFonts w:ascii="宋体" w:hAnsi="宋体"/>
          <w:szCs w:val="21"/>
          <w:highlight w:val="none"/>
        </w:rPr>
      </w:pPr>
    </w:p>
    <w:p w14:paraId="346CE5C8">
      <w:pPr>
        <w:spacing w:line="430" w:lineRule="exact"/>
        <w:ind w:firstLine="420" w:firstLineChars="200"/>
        <w:rPr>
          <w:highlight w:val="none"/>
        </w:rPr>
      </w:pPr>
    </w:p>
    <w:p w14:paraId="30413FCC">
      <w:pPr>
        <w:spacing w:line="430" w:lineRule="exact"/>
        <w:ind w:firstLine="5460" w:firstLineChars="2600"/>
        <w:rPr>
          <w:highlight w:val="none"/>
        </w:rPr>
      </w:pPr>
    </w:p>
    <w:p w14:paraId="1A7C3736">
      <w:pPr>
        <w:spacing w:line="430" w:lineRule="exact"/>
        <w:ind w:firstLine="5460" w:firstLineChars="2600"/>
        <w:rPr>
          <w:highlight w:val="none"/>
        </w:rPr>
      </w:pPr>
      <w:r>
        <w:rPr>
          <w:highlight w:val="none"/>
        </w:rPr>
        <w:br w:type="page"/>
      </w:r>
    </w:p>
    <w:p w14:paraId="5A7F9F70">
      <w:pPr>
        <w:pStyle w:val="25"/>
        <w:ind w:firstLine="118"/>
        <w:rPr>
          <w:highlight w:val="none"/>
        </w:rPr>
      </w:pPr>
      <w:bookmarkStart w:id="261" w:name="_Toc787"/>
      <w:bookmarkStart w:id="262" w:name="_Toc165804449"/>
      <w:bookmarkStart w:id="263" w:name="_Toc256000132"/>
      <w:bookmarkStart w:id="264" w:name="_Toc31919"/>
      <w:bookmarkStart w:id="265" w:name="_Toc145516052"/>
      <w:r>
        <w:rPr>
          <w:highlight w:val="none"/>
        </w:rPr>
        <w:t>附表A-3：技术暗标编号确认表</w:t>
      </w:r>
      <w:bookmarkEnd w:id="261"/>
      <w:bookmarkEnd w:id="262"/>
      <w:bookmarkEnd w:id="263"/>
      <w:bookmarkEnd w:id="264"/>
    </w:p>
    <w:p w14:paraId="5D6FD782">
      <w:pPr>
        <w:rPr>
          <w:highlight w:val="none"/>
        </w:rPr>
      </w:pPr>
    </w:p>
    <w:p w14:paraId="18AB6223">
      <w:pPr>
        <w:adjustRightInd w:val="0"/>
        <w:snapToGrid w:val="0"/>
        <w:spacing w:before="240" w:beforeLines="100" w:after="240" w:afterLines="100" w:line="440" w:lineRule="exact"/>
        <w:jc w:val="center"/>
        <w:rPr>
          <w:rFonts w:ascii="黑体" w:hAnsi="黑体" w:eastAsia="黑体"/>
          <w:sz w:val="36"/>
          <w:szCs w:val="36"/>
          <w:highlight w:val="none"/>
        </w:rPr>
      </w:pPr>
      <w:bookmarkStart w:id="266" w:name="_Toc5186"/>
      <w:bookmarkStart w:id="267" w:name="_Toc148976152"/>
      <w:bookmarkStart w:id="268" w:name="_Toc148971944"/>
      <w:r>
        <w:rPr>
          <w:rFonts w:hint="eastAsia" w:ascii="黑体" w:hAnsi="黑体" w:eastAsia="黑体"/>
          <w:sz w:val="36"/>
          <w:szCs w:val="36"/>
          <w:highlight w:val="none"/>
        </w:rPr>
        <w:t>技术暗标编号确认表</w:t>
      </w:r>
      <w:bookmarkEnd w:id="265"/>
      <w:bookmarkEnd w:id="266"/>
      <w:bookmarkEnd w:id="267"/>
      <w:bookmarkEnd w:id="268"/>
    </w:p>
    <w:p w14:paraId="18CDC47A">
      <w:pPr>
        <w:rPr>
          <w:rFonts w:ascii="宋体" w:hAnsi="宋体"/>
          <w:szCs w:val="44"/>
          <w:highlight w:val="none"/>
        </w:rPr>
      </w:pPr>
      <w:r>
        <w:rPr>
          <w:rFonts w:hint="eastAsia" w:ascii="宋体" w:hAnsi="宋体"/>
          <w:szCs w:val="44"/>
          <w:highlight w:val="none"/>
        </w:rPr>
        <w:t>标段名称：</w:t>
      </w:r>
    </w:p>
    <w:p w14:paraId="763B0E55">
      <w:pPr>
        <w:rPr>
          <w:szCs w:val="44"/>
          <w:highlight w:val="none"/>
        </w:rPr>
      </w:pPr>
      <w:r>
        <w:rPr>
          <w:rFonts w:hint="eastAsia"/>
          <w:szCs w:val="44"/>
          <w:highlight w:val="none"/>
        </w:rPr>
        <w:t>标段唯一标识码：</w:t>
      </w:r>
    </w:p>
    <w:tbl>
      <w:tblPr>
        <w:tblStyle w:val="12"/>
        <w:tblW w:w="9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
        <w:gridCol w:w="1942"/>
        <w:gridCol w:w="750"/>
        <w:gridCol w:w="751"/>
        <w:gridCol w:w="751"/>
        <w:gridCol w:w="751"/>
        <w:gridCol w:w="750"/>
        <w:gridCol w:w="751"/>
        <w:gridCol w:w="751"/>
        <w:gridCol w:w="751"/>
        <w:gridCol w:w="624"/>
      </w:tblGrid>
      <w:tr w14:paraId="6E7B1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507" w:type="dxa"/>
            <w:vMerge w:val="restart"/>
            <w:vAlign w:val="center"/>
          </w:tcPr>
          <w:p w14:paraId="19CE00C1">
            <w:pPr>
              <w:jc w:val="center"/>
              <w:rPr>
                <w:rFonts w:ascii="宋体" w:hAnsi="宋体"/>
                <w:b/>
                <w:bCs/>
                <w:szCs w:val="21"/>
                <w:highlight w:val="none"/>
              </w:rPr>
            </w:pPr>
            <w:r>
              <w:rPr>
                <w:rFonts w:hint="eastAsia" w:ascii="宋体" w:hAnsi="宋体"/>
                <w:b/>
                <w:bCs/>
                <w:szCs w:val="21"/>
                <w:highlight w:val="none"/>
              </w:rPr>
              <w:t>序号</w:t>
            </w:r>
          </w:p>
        </w:tc>
        <w:tc>
          <w:tcPr>
            <w:tcW w:w="1942" w:type="dxa"/>
            <w:vMerge w:val="restart"/>
            <w:vAlign w:val="center"/>
          </w:tcPr>
          <w:p w14:paraId="6827B2BC">
            <w:pPr>
              <w:jc w:val="center"/>
              <w:rPr>
                <w:rFonts w:ascii="宋体" w:hAnsi="宋体"/>
                <w:b/>
                <w:bCs/>
                <w:szCs w:val="21"/>
                <w:highlight w:val="none"/>
              </w:rPr>
            </w:pPr>
            <w:r>
              <w:rPr>
                <w:rFonts w:hint="eastAsia" w:ascii="宋体" w:hAnsi="宋体"/>
                <w:b/>
                <w:bCs/>
                <w:szCs w:val="21"/>
                <w:highlight w:val="none"/>
              </w:rPr>
              <w:t>投标人名称</w:t>
            </w:r>
          </w:p>
        </w:tc>
        <w:tc>
          <w:tcPr>
            <w:tcW w:w="6630" w:type="dxa"/>
            <w:gridSpan w:val="9"/>
          </w:tcPr>
          <w:p w14:paraId="63A9B4E9">
            <w:pPr>
              <w:jc w:val="center"/>
              <w:rPr>
                <w:rFonts w:ascii="宋体" w:hAnsi="宋体"/>
                <w:b/>
                <w:bCs/>
                <w:szCs w:val="21"/>
                <w:highlight w:val="none"/>
              </w:rPr>
            </w:pPr>
            <w:r>
              <w:rPr>
                <w:rFonts w:hint="eastAsia" w:ascii="宋体" w:hAnsi="宋体"/>
                <w:b/>
                <w:bCs/>
                <w:szCs w:val="21"/>
                <w:highlight w:val="none"/>
              </w:rPr>
              <w:t>评审因素及暗标编号</w:t>
            </w:r>
          </w:p>
        </w:tc>
      </w:tr>
      <w:tr w14:paraId="40BA0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507" w:type="dxa"/>
            <w:vMerge w:val="continue"/>
            <w:vAlign w:val="center"/>
          </w:tcPr>
          <w:p w14:paraId="7533FC60">
            <w:pPr>
              <w:jc w:val="center"/>
              <w:rPr>
                <w:rFonts w:ascii="宋体" w:hAnsi="宋体"/>
                <w:b/>
                <w:bCs/>
                <w:szCs w:val="21"/>
                <w:highlight w:val="none"/>
              </w:rPr>
            </w:pPr>
          </w:p>
        </w:tc>
        <w:tc>
          <w:tcPr>
            <w:tcW w:w="1942" w:type="dxa"/>
            <w:vMerge w:val="continue"/>
          </w:tcPr>
          <w:p w14:paraId="27399BBE">
            <w:pPr>
              <w:jc w:val="center"/>
              <w:rPr>
                <w:rFonts w:ascii="宋体" w:hAnsi="宋体"/>
                <w:b/>
                <w:bCs/>
                <w:szCs w:val="21"/>
                <w:highlight w:val="none"/>
              </w:rPr>
            </w:pPr>
          </w:p>
        </w:tc>
        <w:tc>
          <w:tcPr>
            <w:tcW w:w="750" w:type="dxa"/>
            <w:vAlign w:val="center"/>
          </w:tcPr>
          <w:p w14:paraId="012389EF">
            <w:pPr>
              <w:jc w:val="center"/>
              <w:rPr>
                <w:rFonts w:ascii="宋体" w:hAnsi="宋体"/>
                <w:b/>
                <w:bCs/>
                <w:szCs w:val="21"/>
                <w:highlight w:val="none"/>
              </w:rPr>
            </w:pPr>
          </w:p>
        </w:tc>
        <w:tc>
          <w:tcPr>
            <w:tcW w:w="751" w:type="dxa"/>
            <w:vAlign w:val="center"/>
          </w:tcPr>
          <w:p w14:paraId="38F99456">
            <w:pPr>
              <w:jc w:val="center"/>
              <w:rPr>
                <w:rFonts w:ascii="宋体" w:hAnsi="宋体"/>
                <w:b/>
                <w:bCs/>
                <w:szCs w:val="21"/>
                <w:highlight w:val="none"/>
              </w:rPr>
            </w:pPr>
          </w:p>
        </w:tc>
        <w:tc>
          <w:tcPr>
            <w:tcW w:w="751" w:type="dxa"/>
            <w:vAlign w:val="center"/>
          </w:tcPr>
          <w:p w14:paraId="319CD9FB">
            <w:pPr>
              <w:jc w:val="center"/>
              <w:rPr>
                <w:rFonts w:ascii="宋体" w:hAnsi="宋体"/>
                <w:b/>
                <w:bCs/>
                <w:szCs w:val="21"/>
                <w:highlight w:val="none"/>
              </w:rPr>
            </w:pPr>
          </w:p>
        </w:tc>
        <w:tc>
          <w:tcPr>
            <w:tcW w:w="751" w:type="dxa"/>
            <w:vAlign w:val="center"/>
          </w:tcPr>
          <w:p w14:paraId="71AF5468">
            <w:pPr>
              <w:jc w:val="center"/>
              <w:rPr>
                <w:rFonts w:ascii="宋体" w:hAnsi="宋体"/>
                <w:b/>
                <w:bCs/>
                <w:szCs w:val="21"/>
                <w:highlight w:val="none"/>
              </w:rPr>
            </w:pPr>
          </w:p>
        </w:tc>
        <w:tc>
          <w:tcPr>
            <w:tcW w:w="750" w:type="dxa"/>
            <w:vAlign w:val="center"/>
          </w:tcPr>
          <w:p w14:paraId="6956EA7B">
            <w:pPr>
              <w:jc w:val="center"/>
              <w:rPr>
                <w:rFonts w:ascii="宋体" w:hAnsi="宋体"/>
                <w:b/>
                <w:bCs/>
                <w:szCs w:val="21"/>
                <w:highlight w:val="none"/>
              </w:rPr>
            </w:pPr>
          </w:p>
        </w:tc>
        <w:tc>
          <w:tcPr>
            <w:tcW w:w="751" w:type="dxa"/>
            <w:vAlign w:val="center"/>
          </w:tcPr>
          <w:p w14:paraId="1DAAC6BE">
            <w:pPr>
              <w:jc w:val="center"/>
              <w:rPr>
                <w:rFonts w:ascii="宋体" w:hAnsi="宋体"/>
                <w:b/>
                <w:bCs/>
                <w:szCs w:val="21"/>
                <w:highlight w:val="none"/>
              </w:rPr>
            </w:pPr>
          </w:p>
        </w:tc>
        <w:tc>
          <w:tcPr>
            <w:tcW w:w="751" w:type="dxa"/>
            <w:vAlign w:val="center"/>
          </w:tcPr>
          <w:p w14:paraId="2A394F98">
            <w:pPr>
              <w:jc w:val="center"/>
              <w:rPr>
                <w:rFonts w:ascii="宋体" w:hAnsi="宋体"/>
                <w:b/>
                <w:bCs/>
                <w:szCs w:val="21"/>
                <w:highlight w:val="none"/>
              </w:rPr>
            </w:pPr>
          </w:p>
        </w:tc>
        <w:tc>
          <w:tcPr>
            <w:tcW w:w="751" w:type="dxa"/>
            <w:vAlign w:val="center"/>
          </w:tcPr>
          <w:p w14:paraId="28E61D3B">
            <w:pPr>
              <w:jc w:val="center"/>
              <w:rPr>
                <w:rFonts w:ascii="宋体" w:hAnsi="宋体"/>
                <w:b/>
                <w:bCs/>
                <w:szCs w:val="21"/>
                <w:highlight w:val="none"/>
              </w:rPr>
            </w:pPr>
          </w:p>
        </w:tc>
        <w:tc>
          <w:tcPr>
            <w:tcW w:w="624" w:type="dxa"/>
            <w:vAlign w:val="center"/>
          </w:tcPr>
          <w:p w14:paraId="4E39AAFD">
            <w:pPr>
              <w:jc w:val="center"/>
              <w:rPr>
                <w:rFonts w:ascii="宋体" w:hAnsi="宋体"/>
                <w:b/>
                <w:bCs/>
                <w:szCs w:val="21"/>
                <w:highlight w:val="none"/>
              </w:rPr>
            </w:pPr>
          </w:p>
        </w:tc>
      </w:tr>
      <w:tr w14:paraId="5CB1C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00422D5F">
            <w:pPr>
              <w:jc w:val="center"/>
              <w:rPr>
                <w:rFonts w:ascii="宋体" w:hAnsi="宋体"/>
                <w:szCs w:val="21"/>
                <w:highlight w:val="none"/>
              </w:rPr>
            </w:pPr>
            <w:r>
              <w:rPr>
                <w:rFonts w:hint="eastAsia" w:ascii="宋体" w:hAnsi="宋体"/>
                <w:szCs w:val="21"/>
                <w:highlight w:val="none"/>
              </w:rPr>
              <w:t>1</w:t>
            </w:r>
          </w:p>
        </w:tc>
        <w:tc>
          <w:tcPr>
            <w:tcW w:w="1942" w:type="dxa"/>
            <w:vAlign w:val="center"/>
          </w:tcPr>
          <w:p w14:paraId="1995D3FD">
            <w:pPr>
              <w:jc w:val="center"/>
              <w:rPr>
                <w:rFonts w:ascii="宋体" w:hAnsi="宋体"/>
                <w:szCs w:val="21"/>
                <w:highlight w:val="none"/>
              </w:rPr>
            </w:pPr>
          </w:p>
        </w:tc>
        <w:tc>
          <w:tcPr>
            <w:tcW w:w="750" w:type="dxa"/>
            <w:vAlign w:val="center"/>
          </w:tcPr>
          <w:p w14:paraId="6E3DD58F">
            <w:pPr>
              <w:jc w:val="center"/>
              <w:rPr>
                <w:rFonts w:ascii="宋体" w:hAnsi="宋体"/>
                <w:szCs w:val="21"/>
                <w:highlight w:val="none"/>
              </w:rPr>
            </w:pPr>
          </w:p>
        </w:tc>
        <w:tc>
          <w:tcPr>
            <w:tcW w:w="751" w:type="dxa"/>
            <w:vAlign w:val="center"/>
          </w:tcPr>
          <w:p w14:paraId="439BC487">
            <w:pPr>
              <w:jc w:val="center"/>
              <w:rPr>
                <w:rFonts w:ascii="宋体" w:hAnsi="宋体"/>
                <w:szCs w:val="21"/>
                <w:highlight w:val="none"/>
              </w:rPr>
            </w:pPr>
          </w:p>
        </w:tc>
        <w:tc>
          <w:tcPr>
            <w:tcW w:w="751" w:type="dxa"/>
            <w:vAlign w:val="center"/>
          </w:tcPr>
          <w:p w14:paraId="3D54FC88">
            <w:pPr>
              <w:jc w:val="center"/>
              <w:rPr>
                <w:rFonts w:ascii="宋体" w:hAnsi="宋体"/>
                <w:szCs w:val="21"/>
                <w:highlight w:val="none"/>
              </w:rPr>
            </w:pPr>
          </w:p>
        </w:tc>
        <w:tc>
          <w:tcPr>
            <w:tcW w:w="751" w:type="dxa"/>
            <w:vAlign w:val="center"/>
          </w:tcPr>
          <w:p w14:paraId="32139E7D">
            <w:pPr>
              <w:jc w:val="center"/>
              <w:rPr>
                <w:rFonts w:ascii="宋体" w:hAnsi="宋体"/>
                <w:szCs w:val="21"/>
                <w:highlight w:val="none"/>
              </w:rPr>
            </w:pPr>
          </w:p>
        </w:tc>
        <w:tc>
          <w:tcPr>
            <w:tcW w:w="750" w:type="dxa"/>
            <w:vAlign w:val="center"/>
          </w:tcPr>
          <w:p w14:paraId="30743BF9">
            <w:pPr>
              <w:jc w:val="center"/>
              <w:rPr>
                <w:rFonts w:ascii="宋体" w:hAnsi="宋体"/>
                <w:szCs w:val="21"/>
                <w:highlight w:val="none"/>
              </w:rPr>
            </w:pPr>
          </w:p>
        </w:tc>
        <w:tc>
          <w:tcPr>
            <w:tcW w:w="751" w:type="dxa"/>
            <w:vAlign w:val="center"/>
          </w:tcPr>
          <w:p w14:paraId="0E95F200">
            <w:pPr>
              <w:jc w:val="center"/>
              <w:rPr>
                <w:rFonts w:ascii="宋体" w:hAnsi="宋体"/>
                <w:szCs w:val="21"/>
                <w:highlight w:val="none"/>
              </w:rPr>
            </w:pPr>
          </w:p>
        </w:tc>
        <w:tc>
          <w:tcPr>
            <w:tcW w:w="751" w:type="dxa"/>
            <w:vAlign w:val="center"/>
          </w:tcPr>
          <w:p w14:paraId="6443DF9F">
            <w:pPr>
              <w:jc w:val="center"/>
              <w:rPr>
                <w:rFonts w:ascii="宋体" w:hAnsi="宋体"/>
                <w:szCs w:val="21"/>
                <w:highlight w:val="none"/>
              </w:rPr>
            </w:pPr>
          </w:p>
        </w:tc>
        <w:tc>
          <w:tcPr>
            <w:tcW w:w="751" w:type="dxa"/>
          </w:tcPr>
          <w:p w14:paraId="1EFAC95E">
            <w:pPr>
              <w:jc w:val="center"/>
              <w:rPr>
                <w:rFonts w:ascii="宋体" w:hAnsi="宋体"/>
                <w:szCs w:val="21"/>
                <w:highlight w:val="none"/>
              </w:rPr>
            </w:pPr>
          </w:p>
        </w:tc>
        <w:tc>
          <w:tcPr>
            <w:tcW w:w="624" w:type="dxa"/>
            <w:vAlign w:val="center"/>
          </w:tcPr>
          <w:p w14:paraId="68D8B658">
            <w:pPr>
              <w:jc w:val="center"/>
              <w:rPr>
                <w:rFonts w:ascii="宋体" w:hAnsi="宋体"/>
                <w:szCs w:val="21"/>
                <w:highlight w:val="none"/>
              </w:rPr>
            </w:pPr>
          </w:p>
        </w:tc>
      </w:tr>
      <w:tr w14:paraId="50AE7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0E6717C1">
            <w:pPr>
              <w:jc w:val="center"/>
              <w:rPr>
                <w:rFonts w:ascii="宋体" w:hAnsi="宋体"/>
                <w:szCs w:val="21"/>
                <w:highlight w:val="none"/>
              </w:rPr>
            </w:pPr>
            <w:r>
              <w:rPr>
                <w:rFonts w:hint="eastAsia" w:ascii="宋体" w:hAnsi="宋体"/>
                <w:szCs w:val="21"/>
                <w:highlight w:val="none"/>
              </w:rPr>
              <w:t>2</w:t>
            </w:r>
          </w:p>
        </w:tc>
        <w:tc>
          <w:tcPr>
            <w:tcW w:w="1942" w:type="dxa"/>
            <w:vAlign w:val="center"/>
          </w:tcPr>
          <w:p w14:paraId="4996C02E">
            <w:pPr>
              <w:jc w:val="center"/>
              <w:rPr>
                <w:rFonts w:ascii="宋体" w:hAnsi="宋体"/>
                <w:szCs w:val="21"/>
                <w:highlight w:val="none"/>
              </w:rPr>
            </w:pPr>
          </w:p>
        </w:tc>
        <w:tc>
          <w:tcPr>
            <w:tcW w:w="750" w:type="dxa"/>
            <w:vAlign w:val="center"/>
          </w:tcPr>
          <w:p w14:paraId="619F9962">
            <w:pPr>
              <w:jc w:val="center"/>
              <w:rPr>
                <w:rFonts w:ascii="宋体" w:hAnsi="宋体"/>
                <w:szCs w:val="21"/>
                <w:highlight w:val="none"/>
              </w:rPr>
            </w:pPr>
          </w:p>
        </w:tc>
        <w:tc>
          <w:tcPr>
            <w:tcW w:w="751" w:type="dxa"/>
            <w:vAlign w:val="center"/>
          </w:tcPr>
          <w:p w14:paraId="3FD5709C">
            <w:pPr>
              <w:jc w:val="center"/>
              <w:rPr>
                <w:rFonts w:ascii="宋体" w:hAnsi="宋体"/>
                <w:szCs w:val="21"/>
                <w:highlight w:val="none"/>
              </w:rPr>
            </w:pPr>
          </w:p>
        </w:tc>
        <w:tc>
          <w:tcPr>
            <w:tcW w:w="751" w:type="dxa"/>
            <w:vAlign w:val="center"/>
          </w:tcPr>
          <w:p w14:paraId="5DEB81FB">
            <w:pPr>
              <w:jc w:val="center"/>
              <w:rPr>
                <w:rFonts w:ascii="宋体" w:hAnsi="宋体"/>
                <w:szCs w:val="21"/>
                <w:highlight w:val="none"/>
              </w:rPr>
            </w:pPr>
          </w:p>
        </w:tc>
        <w:tc>
          <w:tcPr>
            <w:tcW w:w="751" w:type="dxa"/>
            <w:vAlign w:val="center"/>
          </w:tcPr>
          <w:p w14:paraId="3E7AEE77">
            <w:pPr>
              <w:jc w:val="center"/>
              <w:rPr>
                <w:rFonts w:ascii="宋体" w:hAnsi="宋体"/>
                <w:szCs w:val="21"/>
                <w:highlight w:val="none"/>
              </w:rPr>
            </w:pPr>
          </w:p>
        </w:tc>
        <w:tc>
          <w:tcPr>
            <w:tcW w:w="750" w:type="dxa"/>
            <w:vAlign w:val="center"/>
          </w:tcPr>
          <w:p w14:paraId="4F716473">
            <w:pPr>
              <w:jc w:val="center"/>
              <w:rPr>
                <w:rFonts w:ascii="宋体" w:hAnsi="宋体"/>
                <w:szCs w:val="21"/>
                <w:highlight w:val="none"/>
              </w:rPr>
            </w:pPr>
          </w:p>
        </w:tc>
        <w:tc>
          <w:tcPr>
            <w:tcW w:w="751" w:type="dxa"/>
            <w:vAlign w:val="center"/>
          </w:tcPr>
          <w:p w14:paraId="500382DA">
            <w:pPr>
              <w:jc w:val="center"/>
              <w:rPr>
                <w:rFonts w:ascii="宋体" w:hAnsi="宋体"/>
                <w:szCs w:val="21"/>
                <w:highlight w:val="none"/>
              </w:rPr>
            </w:pPr>
          </w:p>
        </w:tc>
        <w:tc>
          <w:tcPr>
            <w:tcW w:w="751" w:type="dxa"/>
            <w:vAlign w:val="center"/>
          </w:tcPr>
          <w:p w14:paraId="257E8196">
            <w:pPr>
              <w:jc w:val="center"/>
              <w:rPr>
                <w:rFonts w:ascii="宋体" w:hAnsi="宋体"/>
                <w:szCs w:val="21"/>
                <w:highlight w:val="none"/>
              </w:rPr>
            </w:pPr>
          </w:p>
        </w:tc>
        <w:tc>
          <w:tcPr>
            <w:tcW w:w="751" w:type="dxa"/>
          </w:tcPr>
          <w:p w14:paraId="08F98E97">
            <w:pPr>
              <w:jc w:val="center"/>
              <w:rPr>
                <w:rFonts w:ascii="宋体" w:hAnsi="宋体"/>
                <w:szCs w:val="21"/>
                <w:highlight w:val="none"/>
              </w:rPr>
            </w:pPr>
          </w:p>
        </w:tc>
        <w:tc>
          <w:tcPr>
            <w:tcW w:w="624" w:type="dxa"/>
            <w:vAlign w:val="center"/>
          </w:tcPr>
          <w:p w14:paraId="0169A75E">
            <w:pPr>
              <w:jc w:val="center"/>
              <w:rPr>
                <w:rFonts w:ascii="宋体" w:hAnsi="宋体"/>
                <w:szCs w:val="21"/>
                <w:highlight w:val="none"/>
              </w:rPr>
            </w:pPr>
          </w:p>
        </w:tc>
      </w:tr>
      <w:tr w14:paraId="4113E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0F67BDAF">
            <w:pPr>
              <w:jc w:val="center"/>
              <w:rPr>
                <w:rFonts w:ascii="宋体" w:hAnsi="宋体"/>
                <w:szCs w:val="21"/>
                <w:highlight w:val="none"/>
              </w:rPr>
            </w:pPr>
            <w:r>
              <w:rPr>
                <w:rFonts w:hint="eastAsia" w:ascii="宋体" w:hAnsi="宋体"/>
                <w:szCs w:val="21"/>
                <w:highlight w:val="none"/>
              </w:rPr>
              <w:t>3</w:t>
            </w:r>
          </w:p>
        </w:tc>
        <w:tc>
          <w:tcPr>
            <w:tcW w:w="1942" w:type="dxa"/>
            <w:vAlign w:val="center"/>
          </w:tcPr>
          <w:p w14:paraId="6FD3B5D7">
            <w:pPr>
              <w:jc w:val="center"/>
              <w:rPr>
                <w:rFonts w:ascii="宋体" w:hAnsi="宋体"/>
                <w:szCs w:val="21"/>
                <w:highlight w:val="none"/>
              </w:rPr>
            </w:pPr>
          </w:p>
        </w:tc>
        <w:tc>
          <w:tcPr>
            <w:tcW w:w="750" w:type="dxa"/>
            <w:vAlign w:val="center"/>
          </w:tcPr>
          <w:p w14:paraId="484D20D1">
            <w:pPr>
              <w:jc w:val="center"/>
              <w:rPr>
                <w:rFonts w:ascii="宋体" w:hAnsi="宋体"/>
                <w:szCs w:val="21"/>
                <w:highlight w:val="none"/>
              </w:rPr>
            </w:pPr>
          </w:p>
        </w:tc>
        <w:tc>
          <w:tcPr>
            <w:tcW w:w="751" w:type="dxa"/>
            <w:vAlign w:val="center"/>
          </w:tcPr>
          <w:p w14:paraId="7E8F9FE1">
            <w:pPr>
              <w:jc w:val="center"/>
              <w:rPr>
                <w:rFonts w:ascii="宋体" w:hAnsi="宋体"/>
                <w:szCs w:val="21"/>
                <w:highlight w:val="none"/>
              </w:rPr>
            </w:pPr>
          </w:p>
        </w:tc>
        <w:tc>
          <w:tcPr>
            <w:tcW w:w="751" w:type="dxa"/>
            <w:vAlign w:val="center"/>
          </w:tcPr>
          <w:p w14:paraId="17936578">
            <w:pPr>
              <w:jc w:val="center"/>
              <w:rPr>
                <w:rFonts w:ascii="宋体" w:hAnsi="宋体"/>
                <w:szCs w:val="21"/>
                <w:highlight w:val="none"/>
              </w:rPr>
            </w:pPr>
          </w:p>
        </w:tc>
        <w:tc>
          <w:tcPr>
            <w:tcW w:w="751" w:type="dxa"/>
            <w:vAlign w:val="center"/>
          </w:tcPr>
          <w:p w14:paraId="562E33C1">
            <w:pPr>
              <w:jc w:val="center"/>
              <w:rPr>
                <w:rFonts w:ascii="宋体" w:hAnsi="宋体"/>
                <w:szCs w:val="21"/>
                <w:highlight w:val="none"/>
              </w:rPr>
            </w:pPr>
          </w:p>
        </w:tc>
        <w:tc>
          <w:tcPr>
            <w:tcW w:w="750" w:type="dxa"/>
            <w:vAlign w:val="center"/>
          </w:tcPr>
          <w:p w14:paraId="03426723">
            <w:pPr>
              <w:jc w:val="center"/>
              <w:rPr>
                <w:rFonts w:ascii="宋体" w:hAnsi="宋体"/>
                <w:szCs w:val="21"/>
                <w:highlight w:val="none"/>
              </w:rPr>
            </w:pPr>
          </w:p>
        </w:tc>
        <w:tc>
          <w:tcPr>
            <w:tcW w:w="751" w:type="dxa"/>
            <w:vAlign w:val="center"/>
          </w:tcPr>
          <w:p w14:paraId="5F13D441">
            <w:pPr>
              <w:jc w:val="center"/>
              <w:rPr>
                <w:rFonts w:ascii="宋体" w:hAnsi="宋体"/>
                <w:szCs w:val="21"/>
                <w:highlight w:val="none"/>
              </w:rPr>
            </w:pPr>
          </w:p>
        </w:tc>
        <w:tc>
          <w:tcPr>
            <w:tcW w:w="751" w:type="dxa"/>
            <w:vAlign w:val="center"/>
          </w:tcPr>
          <w:p w14:paraId="565F6871">
            <w:pPr>
              <w:jc w:val="center"/>
              <w:rPr>
                <w:rFonts w:ascii="宋体" w:hAnsi="宋体"/>
                <w:szCs w:val="21"/>
                <w:highlight w:val="none"/>
              </w:rPr>
            </w:pPr>
          </w:p>
        </w:tc>
        <w:tc>
          <w:tcPr>
            <w:tcW w:w="751" w:type="dxa"/>
          </w:tcPr>
          <w:p w14:paraId="6FD3D2A8">
            <w:pPr>
              <w:jc w:val="center"/>
              <w:rPr>
                <w:rFonts w:ascii="宋体" w:hAnsi="宋体"/>
                <w:szCs w:val="21"/>
                <w:highlight w:val="none"/>
              </w:rPr>
            </w:pPr>
          </w:p>
        </w:tc>
        <w:tc>
          <w:tcPr>
            <w:tcW w:w="624" w:type="dxa"/>
            <w:vAlign w:val="center"/>
          </w:tcPr>
          <w:p w14:paraId="155A42AC">
            <w:pPr>
              <w:jc w:val="center"/>
              <w:rPr>
                <w:rFonts w:ascii="宋体" w:hAnsi="宋体"/>
                <w:szCs w:val="21"/>
                <w:highlight w:val="none"/>
              </w:rPr>
            </w:pPr>
          </w:p>
        </w:tc>
      </w:tr>
      <w:tr w14:paraId="55812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67200A2F">
            <w:pPr>
              <w:jc w:val="center"/>
              <w:rPr>
                <w:rFonts w:ascii="宋体" w:hAnsi="宋体"/>
                <w:szCs w:val="21"/>
                <w:highlight w:val="none"/>
              </w:rPr>
            </w:pPr>
            <w:r>
              <w:rPr>
                <w:rFonts w:hint="eastAsia" w:ascii="宋体" w:hAnsi="宋体"/>
                <w:szCs w:val="21"/>
                <w:highlight w:val="none"/>
              </w:rPr>
              <w:t>4</w:t>
            </w:r>
          </w:p>
        </w:tc>
        <w:tc>
          <w:tcPr>
            <w:tcW w:w="1942" w:type="dxa"/>
            <w:vAlign w:val="center"/>
          </w:tcPr>
          <w:p w14:paraId="4A65A120">
            <w:pPr>
              <w:jc w:val="center"/>
              <w:rPr>
                <w:rFonts w:ascii="宋体" w:hAnsi="宋体"/>
                <w:szCs w:val="21"/>
                <w:highlight w:val="none"/>
              </w:rPr>
            </w:pPr>
          </w:p>
        </w:tc>
        <w:tc>
          <w:tcPr>
            <w:tcW w:w="750" w:type="dxa"/>
            <w:vAlign w:val="center"/>
          </w:tcPr>
          <w:p w14:paraId="0DD3E7DF">
            <w:pPr>
              <w:jc w:val="center"/>
              <w:rPr>
                <w:rFonts w:ascii="宋体" w:hAnsi="宋体"/>
                <w:szCs w:val="21"/>
                <w:highlight w:val="none"/>
              </w:rPr>
            </w:pPr>
          </w:p>
        </w:tc>
        <w:tc>
          <w:tcPr>
            <w:tcW w:w="751" w:type="dxa"/>
            <w:vAlign w:val="center"/>
          </w:tcPr>
          <w:p w14:paraId="2FC8609A">
            <w:pPr>
              <w:jc w:val="center"/>
              <w:rPr>
                <w:rFonts w:ascii="宋体" w:hAnsi="宋体"/>
                <w:szCs w:val="21"/>
                <w:highlight w:val="none"/>
              </w:rPr>
            </w:pPr>
          </w:p>
        </w:tc>
        <w:tc>
          <w:tcPr>
            <w:tcW w:w="751" w:type="dxa"/>
            <w:vAlign w:val="center"/>
          </w:tcPr>
          <w:p w14:paraId="2F3A873A">
            <w:pPr>
              <w:jc w:val="center"/>
              <w:rPr>
                <w:rFonts w:ascii="宋体" w:hAnsi="宋体"/>
                <w:szCs w:val="21"/>
                <w:highlight w:val="none"/>
              </w:rPr>
            </w:pPr>
          </w:p>
        </w:tc>
        <w:tc>
          <w:tcPr>
            <w:tcW w:w="751" w:type="dxa"/>
            <w:vAlign w:val="center"/>
          </w:tcPr>
          <w:p w14:paraId="2FCC9D2B">
            <w:pPr>
              <w:jc w:val="center"/>
              <w:rPr>
                <w:rFonts w:ascii="宋体" w:hAnsi="宋体"/>
                <w:szCs w:val="21"/>
                <w:highlight w:val="none"/>
              </w:rPr>
            </w:pPr>
          </w:p>
        </w:tc>
        <w:tc>
          <w:tcPr>
            <w:tcW w:w="750" w:type="dxa"/>
            <w:vAlign w:val="center"/>
          </w:tcPr>
          <w:p w14:paraId="74EFCDBD">
            <w:pPr>
              <w:jc w:val="center"/>
              <w:rPr>
                <w:rFonts w:ascii="宋体" w:hAnsi="宋体"/>
                <w:szCs w:val="21"/>
                <w:highlight w:val="none"/>
              </w:rPr>
            </w:pPr>
          </w:p>
        </w:tc>
        <w:tc>
          <w:tcPr>
            <w:tcW w:w="751" w:type="dxa"/>
            <w:vAlign w:val="center"/>
          </w:tcPr>
          <w:p w14:paraId="357859A9">
            <w:pPr>
              <w:jc w:val="center"/>
              <w:rPr>
                <w:rFonts w:ascii="宋体" w:hAnsi="宋体"/>
                <w:szCs w:val="21"/>
                <w:highlight w:val="none"/>
              </w:rPr>
            </w:pPr>
          </w:p>
        </w:tc>
        <w:tc>
          <w:tcPr>
            <w:tcW w:w="751" w:type="dxa"/>
            <w:vAlign w:val="center"/>
          </w:tcPr>
          <w:p w14:paraId="36412299">
            <w:pPr>
              <w:jc w:val="center"/>
              <w:rPr>
                <w:rFonts w:ascii="宋体" w:hAnsi="宋体"/>
                <w:szCs w:val="21"/>
                <w:highlight w:val="none"/>
              </w:rPr>
            </w:pPr>
          </w:p>
        </w:tc>
        <w:tc>
          <w:tcPr>
            <w:tcW w:w="751" w:type="dxa"/>
          </w:tcPr>
          <w:p w14:paraId="013B307F">
            <w:pPr>
              <w:jc w:val="center"/>
              <w:rPr>
                <w:rFonts w:ascii="宋体" w:hAnsi="宋体"/>
                <w:szCs w:val="21"/>
                <w:highlight w:val="none"/>
              </w:rPr>
            </w:pPr>
          </w:p>
        </w:tc>
        <w:tc>
          <w:tcPr>
            <w:tcW w:w="624" w:type="dxa"/>
            <w:vAlign w:val="center"/>
          </w:tcPr>
          <w:p w14:paraId="43FA6812">
            <w:pPr>
              <w:jc w:val="center"/>
              <w:rPr>
                <w:rFonts w:ascii="宋体" w:hAnsi="宋体"/>
                <w:szCs w:val="21"/>
                <w:highlight w:val="none"/>
              </w:rPr>
            </w:pPr>
          </w:p>
        </w:tc>
      </w:tr>
      <w:tr w14:paraId="369E9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0C097655">
            <w:pPr>
              <w:jc w:val="center"/>
              <w:rPr>
                <w:rFonts w:ascii="宋体" w:hAnsi="宋体"/>
                <w:szCs w:val="21"/>
                <w:highlight w:val="none"/>
              </w:rPr>
            </w:pPr>
            <w:r>
              <w:rPr>
                <w:rFonts w:hint="eastAsia" w:ascii="宋体" w:hAnsi="宋体"/>
                <w:szCs w:val="21"/>
                <w:highlight w:val="none"/>
              </w:rPr>
              <w:t>5</w:t>
            </w:r>
          </w:p>
        </w:tc>
        <w:tc>
          <w:tcPr>
            <w:tcW w:w="1942" w:type="dxa"/>
            <w:vAlign w:val="center"/>
          </w:tcPr>
          <w:p w14:paraId="7C3A7612">
            <w:pPr>
              <w:jc w:val="center"/>
              <w:rPr>
                <w:rFonts w:ascii="宋体" w:hAnsi="宋体"/>
                <w:szCs w:val="21"/>
                <w:highlight w:val="none"/>
              </w:rPr>
            </w:pPr>
          </w:p>
        </w:tc>
        <w:tc>
          <w:tcPr>
            <w:tcW w:w="750" w:type="dxa"/>
            <w:vAlign w:val="center"/>
          </w:tcPr>
          <w:p w14:paraId="6B62F2BB">
            <w:pPr>
              <w:jc w:val="center"/>
              <w:rPr>
                <w:rFonts w:ascii="宋体" w:hAnsi="宋体"/>
                <w:szCs w:val="21"/>
                <w:highlight w:val="none"/>
              </w:rPr>
            </w:pPr>
          </w:p>
        </w:tc>
        <w:tc>
          <w:tcPr>
            <w:tcW w:w="751" w:type="dxa"/>
            <w:vAlign w:val="center"/>
          </w:tcPr>
          <w:p w14:paraId="3EBE4C8C">
            <w:pPr>
              <w:jc w:val="center"/>
              <w:rPr>
                <w:rFonts w:ascii="宋体" w:hAnsi="宋体"/>
                <w:szCs w:val="21"/>
                <w:highlight w:val="none"/>
              </w:rPr>
            </w:pPr>
          </w:p>
        </w:tc>
        <w:tc>
          <w:tcPr>
            <w:tcW w:w="751" w:type="dxa"/>
            <w:vAlign w:val="center"/>
          </w:tcPr>
          <w:p w14:paraId="4030E813">
            <w:pPr>
              <w:jc w:val="center"/>
              <w:rPr>
                <w:rFonts w:ascii="宋体" w:hAnsi="宋体"/>
                <w:szCs w:val="21"/>
                <w:highlight w:val="none"/>
              </w:rPr>
            </w:pPr>
          </w:p>
        </w:tc>
        <w:tc>
          <w:tcPr>
            <w:tcW w:w="751" w:type="dxa"/>
            <w:vAlign w:val="center"/>
          </w:tcPr>
          <w:p w14:paraId="0184F1C3">
            <w:pPr>
              <w:jc w:val="center"/>
              <w:rPr>
                <w:rFonts w:ascii="宋体" w:hAnsi="宋体"/>
                <w:szCs w:val="21"/>
                <w:highlight w:val="none"/>
              </w:rPr>
            </w:pPr>
          </w:p>
        </w:tc>
        <w:tc>
          <w:tcPr>
            <w:tcW w:w="750" w:type="dxa"/>
            <w:vAlign w:val="center"/>
          </w:tcPr>
          <w:p w14:paraId="261ABA0C">
            <w:pPr>
              <w:jc w:val="center"/>
              <w:rPr>
                <w:rFonts w:ascii="宋体" w:hAnsi="宋体"/>
                <w:szCs w:val="21"/>
                <w:highlight w:val="none"/>
              </w:rPr>
            </w:pPr>
          </w:p>
        </w:tc>
        <w:tc>
          <w:tcPr>
            <w:tcW w:w="751" w:type="dxa"/>
            <w:vAlign w:val="center"/>
          </w:tcPr>
          <w:p w14:paraId="71168720">
            <w:pPr>
              <w:jc w:val="center"/>
              <w:rPr>
                <w:rFonts w:ascii="宋体" w:hAnsi="宋体"/>
                <w:szCs w:val="21"/>
                <w:highlight w:val="none"/>
              </w:rPr>
            </w:pPr>
          </w:p>
        </w:tc>
        <w:tc>
          <w:tcPr>
            <w:tcW w:w="751" w:type="dxa"/>
            <w:vAlign w:val="center"/>
          </w:tcPr>
          <w:p w14:paraId="62D57661">
            <w:pPr>
              <w:jc w:val="center"/>
              <w:rPr>
                <w:rFonts w:ascii="宋体" w:hAnsi="宋体"/>
                <w:szCs w:val="21"/>
                <w:highlight w:val="none"/>
              </w:rPr>
            </w:pPr>
          </w:p>
        </w:tc>
        <w:tc>
          <w:tcPr>
            <w:tcW w:w="751" w:type="dxa"/>
          </w:tcPr>
          <w:p w14:paraId="771F1EB7">
            <w:pPr>
              <w:jc w:val="center"/>
              <w:rPr>
                <w:rFonts w:ascii="宋体" w:hAnsi="宋体"/>
                <w:szCs w:val="21"/>
                <w:highlight w:val="none"/>
              </w:rPr>
            </w:pPr>
          </w:p>
        </w:tc>
        <w:tc>
          <w:tcPr>
            <w:tcW w:w="624" w:type="dxa"/>
            <w:vAlign w:val="center"/>
          </w:tcPr>
          <w:p w14:paraId="661B22AD">
            <w:pPr>
              <w:jc w:val="center"/>
              <w:rPr>
                <w:rFonts w:ascii="宋体" w:hAnsi="宋体"/>
                <w:szCs w:val="21"/>
                <w:highlight w:val="none"/>
              </w:rPr>
            </w:pPr>
          </w:p>
        </w:tc>
      </w:tr>
      <w:tr w14:paraId="57461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4FE659D2">
            <w:pPr>
              <w:jc w:val="center"/>
              <w:rPr>
                <w:rFonts w:ascii="宋体" w:hAnsi="宋体"/>
                <w:szCs w:val="21"/>
                <w:highlight w:val="none"/>
              </w:rPr>
            </w:pPr>
            <w:r>
              <w:rPr>
                <w:rFonts w:hint="eastAsia" w:ascii="黑体" w:hAnsi="黑体" w:eastAsia="黑体"/>
                <w:szCs w:val="44"/>
                <w:highlight w:val="none"/>
              </w:rPr>
              <w:t>…</w:t>
            </w:r>
          </w:p>
        </w:tc>
        <w:tc>
          <w:tcPr>
            <w:tcW w:w="1942" w:type="dxa"/>
            <w:vAlign w:val="center"/>
          </w:tcPr>
          <w:p w14:paraId="175E66FE">
            <w:pPr>
              <w:jc w:val="center"/>
              <w:rPr>
                <w:rFonts w:ascii="宋体" w:hAnsi="宋体"/>
                <w:szCs w:val="21"/>
                <w:highlight w:val="none"/>
              </w:rPr>
            </w:pPr>
          </w:p>
        </w:tc>
        <w:tc>
          <w:tcPr>
            <w:tcW w:w="750" w:type="dxa"/>
            <w:vAlign w:val="center"/>
          </w:tcPr>
          <w:p w14:paraId="3ACAFA29">
            <w:pPr>
              <w:jc w:val="center"/>
              <w:rPr>
                <w:rFonts w:ascii="宋体" w:hAnsi="宋体"/>
                <w:szCs w:val="21"/>
                <w:highlight w:val="none"/>
              </w:rPr>
            </w:pPr>
          </w:p>
        </w:tc>
        <w:tc>
          <w:tcPr>
            <w:tcW w:w="751" w:type="dxa"/>
            <w:vAlign w:val="center"/>
          </w:tcPr>
          <w:p w14:paraId="42D11A57">
            <w:pPr>
              <w:jc w:val="center"/>
              <w:rPr>
                <w:rFonts w:ascii="宋体" w:hAnsi="宋体"/>
                <w:szCs w:val="21"/>
                <w:highlight w:val="none"/>
              </w:rPr>
            </w:pPr>
          </w:p>
        </w:tc>
        <w:tc>
          <w:tcPr>
            <w:tcW w:w="751" w:type="dxa"/>
            <w:vAlign w:val="center"/>
          </w:tcPr>
          <w:p w14:paraId="62B20385">
            <w:pPr>
              <w:jc w:val="center"/>
              <w:rPr>
                <w:rFonts w:ascii="宋体" w:hAnsi="宋体"/>
                <w:szCs w:val="21"/>
                <w:highlight w:val="none"/>
              </w:rPr>
            </w:pPr>
          </w:p>
        </w:tc>
        <w:tc>
          <w:tcPr>
            <w:tcW w:w="751" w:type="dxa"/>
            <w:vAlign w:val="center"/>
          </w:tcPr>
          <w:p w14:paraId="1D670A7C">
            <w:pPr>
              <w:jc w:val="center"/>
              <w:rPr>
                <w:rFonts w:ascii="宋体" w:hAnsi="宋体"/>
                <w:szCs w:val="21"/>
                <w:highlight w:val="none"/>
              </w:rPr>
            </w:pPr>
          </w:p>
        </w:tc>
        <w:tc>
          <w:tcPr>
            <w:tcW w:w="750" w:type="dxa"/>
            <w:vAlign w:val="center"/>
          </w:tcPr>
          <w:p w14:paraId="17588C5E">
            <w:pPr>
              <w:jc w:val="center"/>
              <w:rPr>
                <w:rFonts w:ascii="宋体" w:hAnsi="宋体"/>
                <w:szCs w:val="21"/>
                <w:highlight w:val="none"/>
              </w:rPr>
            </w:pPr>
          </w:p>
        </w:tc>
        <w:tc>
          <w:tcPr>
            <w:tcW w:w="751" w:type="dxa"/>
            <w:vAlign w:val="center"/>
          </w:tcPr>
          <w:p w14:paraId="6F07C291">
            <w:pPr>
              <w:jc w:val="center"/>
              <w:rPr>
                <w:rFonts w:ascii="宋体" w:hAnsi="宋体"/>
                <w:szCs w:val="21"/>
                <w:highlight w:val="none"/>
              </w:rPr>
            </w:pPr>
          </w:p>
        </w:tc>
        <w:tc>
          <w:tcPr>
            <w:tcW w:w="751" w:type="dxa"/>
            <w:vAlign w:val="center"/>
          </w:tcPr>
          <w:p w14:paraId="44A95F03">
            <w:pPr>
              <w:jc w:val="center"/>
              <w:rPr>
                <w:rFonts w:ascii="宋体" w:hAnsi="宋体"/>
                <w:szCs w:val="21"/>
                <w:highlight w:val="none"/>
              </w:rPr>
            </w:pPr>
          </w:p>
        </w:tc>
        <w:tc>
          <w:tcPr>
            <w:tcW w:w="751" w:type="dxa"/>
          </w:tcPr>
          <w:p w14:paraId="682A3F49">
            <w:pPr>
              <w:jc w:val="center"/>
              <w:rPr>
                <w:rFonts w:ascii="宋体" w:hAnsi="宋体"/>
                <w:szCs w:val="21"/>
                <w:highlight w:val="none"/>
              </w:rPr>
            </w:pPr>
          </w:p>
        </w:tc>
        <w:tc>
          <w:tcPr>
            <w:tcW w:w="624" w:type="dxa"/>
            <w:vAlign w:val="center"/>
          </w:tcPr>
          <w:p w14:paraId="575C154A">
            <w:pPr>
              <w:jc w:val="center"/>
              <w:rPr>
                <w:rFonts w:ascii="宋体" w:hAnsi="宋体"/>
                <w:szCs w:val="21"/>
                <w:highlight w:val="none"/>
              </w:rPr>
            </w:pPr>
          </w:p>
        </w:tc>
      </w:tr>
    </w:tbl>
    <w:p w14:paraId="7C1B3316">
      <w:pPr>
        <w:rPr>
          <w:highlight w:val="none"/>
        </w:rPr>
      </w:pPr>
    </w:p>
    <w:p w14:paraId="60DC9C7B">
      <w:pPr>
        <w:jc w:val="right"/>
        <w:rPr>
          <w:highlight w:val="none"/>
        </w:rPr>
      </w:pPr>
      <w:r>
        <w:rPr>
          <w:rFonts w:hint="eastAsia"/>
          <w:highlight w:val="none"/>
        </w:rPr>
        <w:t>日期：      年    月   日</w:t>
      </w:r>
    </w:p>
    <w:p w14:paraId="7A676B4E">
      <w:pPr>
        <w:spacing w:line="430" w:lineRule="exact"/>
        <w:rPr>
          <w:highlight w:val="none"/>
        </w:rPr>
      </w:pPr>
    </w:p>
    <w:p w14:paraId="5745EDB1">
      <w:pPr>
        <w:spacing w:line="430" w:lineRule="exact"/>
        <w:rPr>
          <w:rFonts w:ascii="黑体" w:eastAsia="黑体"/>
          <w:sz w:val="24"/>
          <w:highlight w:val="none"/>
        </w:rPr>
        <w:sectPr>
          <w:pgSz w:w="11906" w:h="16838"/>
          <w:pgMar w:top="1440" w:right="1797" w:bottom="1440" w:left="1797" w:header="851" w:footer="851" w:gutter="0"/>
          <w:pgNumType w:fmt="decimal"/>
          <w:cols w:space="720" w:num="1"/>
          <w:docGrid w:linePitch="312" w:charSpace="0"/>
        </w:sectPr>
      </w:pPr>
    </w:p>
    <w:p w14:paraId="0509E0C0">
      <w:pPr>
        <w:spacing w:after="240" w:afterLines="100"/>
        <w:rPr>
          <w:rFonts w:ascii="黑体" w:eastAsia="黑体"/>
          <w:sz w:val="24"/>
          <w:highlight w:val="none"/>
        </w:rPr>
      </w:pPr>
    </w:p>
    <w:p w14:paraId="359923F5">
      <w:pPr>
        <w:pStyle w:val="25"/>
        <w:rPr>
          <w:highlight w:val="none"/>
        </w:rPr>
      </w:pPr>
      <w:bookmarkStart w:id="269" w:name="_Toc165804450"/>
      <w:bookmarkStart w:id="270" w:name="_Toc256000133"/>
      <w:bookmarkStart w:id="271" w:name="_Toc30504"/>
      <w:r>
        <w:rPr>
          <w:rFonts w:hint="eastAsia"/>
          <w:highlight w:val="none"/>
        </w:rPr>
        <w:t>附表A-4：形式评审记录表</w:t>
      </w:r>
      <w:bookmarkEnd w:id="269"/>
      <w:bookmarkEnd w:id="270"/>
      <w:bookmarkEnd w:id="271"/>
    </w:p>
    <w:p w14:paraId="2635B671">
      <w:pPr>
        <w:rPr>
          <w:highlight w:val="none"/>
        </w:rPr>
      </w:pPr>
      <w:bookmarkStart w:id="272" w:name="_Hlk145501909"/>
      <w:bookmarkStart w:id="273" w:name="_Toc145516055"/>
    </w:p>
    <w:p w14:paraId="0368B4CD">
      <w:pPr>
        <w:adjustRightInd w:val="0"/>
        <w:snapToGrid w:val="0"/>
        <w:spacing w:before="240" w:beforeLines="100" w:after="240" w:afterLines="100" w:line="440" w:lineRule="exact"/>
        <w:jc w:val="center"/>
        <w:rPr>
          <w:rFonts w:ascii="黑体" w:hAnsi="黑体" w:eastAsia="黑体"/>
          <w:sz w:val="36"/>
          <w:szCs w:val="36"/>
          <w:highlight w:val="none"/>
        </w:rPr>
      </w:pPr>
      <w:bookmarkStart w:id="274" w:name="_Toc21854"/>
      <w:bookmarkStart w:id="275" w:name="_Toc148971946"/>
      <w:bookmarkStart w:id="276" w:name="_Toc148976154"/>
      <w:r>
        <w:rPr>
          <w:rFonts w:hint="eastAsia" w:ascii="黑体" w:hAnsi="黑体" w:eastAsia="黑体"/>
          <w:sz w:val="36"/>
          <w:szCs w:val="36"/>
          <w:highlight w:val="none"/>
        </w:rPr>
        <w:t>形式评审</w:t>
      </w:r>
      <w:bookmarkEnd w:id="272"/>
      <w:r>
        <w:rPr>
          <w:rFonts w:hint="eastAsia" w:ascii="黑体" w:hAnsi="黑体" w:eastAsia="黑体"/>
          <w:sz w:val="36"/>
          <w:szCs w:val="36"/>
          <w:highlight w:val="none"/>
        </w:rPr>
        <w:t>记录表</w:t>
      </w:r>
      <w:bookmarkEnd w:id="273"/>
      <w:bookmarkEnd w:id="274"/>
      <w:bookmarkEnd w:id="275"/>
      <w:bookmarkEnd w:id="276"/>
    </w:p>
    <w:p w14:paraId="676EF0C2">
      <w:pPr>
        <w:rPr>
          <w:rFonts w:ascii="宋体" w:hAnsi="宋体"/>
          <w:szCs w:val="44"/>
          <w:highlight w:val="none"/>
        </w:rPr>
      </w:pPr>
      <w:r>
        <w:rPr>
          <w:rFonts w:hint="eastAsia" w:ascii="宋体" w:hAnsi="宋体"/>
          <w:szCs w:val="44"/>
          <w:highlight w:val="none"/>
        </w:rPr>
        <w:t>标段名称：</w:t>
      </w:r>
    </w:p>
    <w:p w14:paraId="1EA98211">
      <w:pPr>
        <w:rPr>
          <w:rFonts w:ascii="宋体" w:hAnsi="宋体"/>
          <w:szCs w:val="44"/>
          <w:highlight w:val="none"/>
        </w:rPr>
      </w:pPr>
      <w:r>
        <w:rPr>
          <w:rFonts w:hint="eastAsia"/>
          <w:szCs w:val="44"/>
          <w:highlight w:val="none"/>
        </w:rPr>
        <w:t>标段唯一标识码：</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1326"/>
        <w:gridCol w:w="633"/>
        <w:gridCol w:w="633"/>
        <w:gridCol w:w="633"/>
        <w:gridCol w:w="633"/>
        <w:gridCol w:w="633"/>
        <w:gridCol w:w="633"/>
        <w:gridCol w:w="633"/>
        <w:gridCol w:w="633"/>
        <w:gridCol w:w="635"/>
        <w:gridCol w:w="804"/>
      </w:tblGrid>
      <w:tr w14:paraId="1E5C2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10" w:type="dxa"/>
            <w:vMerge w:val="restart"/>
            <w:vAlign w:val="center"/>
          </w:tcPr>
          <w:p w14:paraId="0A62990A">
            <w:pPr>
              <w:jc w:val="center"/>
              <w:rPr>
                <w:rFonts w:ascii="宋体" w:hAnsi="宋体"/>
                <w:b/>
                <w:bCs/>
                <w:szCs w:val="44"/>
                <w:highlight w:val="none"/>
              </w:rPr>
            </w:pPr>
            <w:r>
              <w:rPr>
                <w:rFonts w:hint="eastAsia" w:ascii="宋体" w:hAnsi="宋体"/>
                <w:b/>
                <w:bCs/>
                <w:szCs w:val="44"/>
                <w:highlight w:val="none"/>
              </w:rPr>
              <w:t>序号</w:t>
            </w:r>
          </w:p>
        </w:tc>
        <w:tc>
          <w:tcPr>
            <w:tcW w:w="1363" w:type="dxa"/>
            <w:vMerge w:val="restart"/>
            <w:vAlign w:val="center"/>
          </w:tcPr>
          <w:p w14:paraId="09132A12">
            <w:pPr>
              <w:jc w:val="center"/>
              <w:rPr>
                <w:rFonts w:ascii="宋体" w:hAnsi="宋体"/>
                <w:b/>
                <w:bCs/>
                <w:szCs w:val="44"/>
                <w:highlight w:val="none"/>
              </w:rPr>
            </w:pPr>
            <w:r>
              <w:rPr>
                <w:rFonts w:hint="eastAsia" w:ascii="宋体" w:hAnsi="宋体"/>
                <w:b/>
                <w:bCs/>
                <w:szCs w:val="44"/>
                <w:highlight w:val="none"/>
              </w:rPr>
              <w:t>投标人名称</w:t>
            </w:r>
          </w:p>
        </w:tc>
        <w:tc>
          <w:tcPr>
            <w:tcW w:w="5851" w:type="dxa"/>
            <w:gridSpan w:val="9"/>
            <w:vAlign w:val="center"/>
          </w:tcPr>
          <w:p w14:paraId="75B2A025">
            <w:pPr>
              <w:jc w:val="center"/>
              <w:rPr>
                <w:rFonts w:ascii="宋体" w:hAnsi="宋体"/>
                <w:b/>
                <w:bCs/>
                <w:szCs w:val="44"/>
                <w:highlight w:val="none"/>
              </w:rPr>
            </w:pPr>
            <w:r>
              <w:rPr>
                <w:rFonts w:hint="eastAsia" w:ascii="宋体" w:hAnsi="宋体"/>
                <w:b/>
                <w:bCs/>
                <w:szCs w:val="44"/>
                <w:highlight w:val="none"/>
              </w:rPr>
              <w:t>评审标准及评审意见</w:t>
            </w:r>
          </w:p>
        </w:tc>
        <w:tc>
          <w:tcPr>
            <w:tcW w:w="818" w:type="dxa"/>
            <w:vMerge w:val="restart"/>
            <w:vAlign w:val="center"/>
          </w:tcPr>
          <w:p w14:paraId="4BB1B40F">
            <w:pPr>
              <w:jc w:val="center"/>
              <w:rPr>
                <w:rFonts w:ascii="宋体" w:hAnsi="宋体"/>
                <w:b/>
                <w:bCs/>
                <w:szCs w:val="44"/>
                <w:highlight w:val="none"/>
              </w:rPr>
            </w:pPr>
            <w:r>
              <w:rPr>
                <w:rFonts w:ascii="宋体" w:hAnsi="宋体"/>
                <w:b/>
                <w:bCs/>
                <w:szCs w:val="21"/>
                <w:highlight w:val="none"/>
              </w:rPr>
              <w:t>评审结论</w:t>
            </w:r>
          </w:p>
        </w:tc>
      </w:tr>
      <w:tr w14:paraId="60596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10" w:type="dxa"/>
            <w:vMerge w:val="continue"/>
            <w:vAlign w:val="center"/>
          </w:tcPr>
          <w:p w14:paraId="59898BA8">
            <w:pPr>
              <w:jc w:val="center"/>
              <w:rPr>
                <w:rFonts w:ascii="宋体" w:hAnsi="宋体"/>
                <w:szCs w:val="44"/>
                <w:highlight w:val="none"/>
              </w:rPr>
            </w:pPr>
          </w:p>
        </w:tc>
        <w:tc>
          <w:tcPr>
            <w:tcW w:w="1363" w:type="dxa"/>
            <w:vMerge w:val="continue"/>
          </w:tcPr>
          <w:p w14:paraId="584019D9">
            <w:pPr>
              <w:jc w:val="center"/>
              <w:rPr>
                <w:rFonts w:ascii="宋体" w:hAnsi="宋体"/>
                <w:szCs w:val="44"/>
                <w:highlight w:val="none"/>
              </w:rPr>
            </w:pPr>
          </w:p>
        </w:tc>
        <w:tc>
          <w:tcPr>
            <w:tcW w:w="650" w:type="dxa"/>
            <w:vAlign w:val="center"/>
          </w:tcPr>
          <w:p w14:paraId="13C0FD87">
            <w:pPr>
              <w:jc w:val="center"/>
              <w:rPr>
                <w:rFonts w:ascii="宋体" w:hAnsi="宋体"/>
                <w:b/>
                <w:bCs/>
                <w:szCs w:val="44"/>
                <w:highlight w:val="none"/>
              </w:rPr>
            </w:pPr>
          </w:p>
        </w:tc>
        <w:tc>
          <w:tcPr>
            <w:tcW w:w="650" w:type="dxa"/>
            <w:vAlign w:val="center"/>
          </w:tcPr>
          <w:p w14:paraId="566DF1B7">
            <w:pPr>
              <w:jc w:val="center"/>
              <w:rPr>
                <w:rFonts w:ascii="宋体" w:hAnsi="宋体"/>
                <w:b/>
                <w:bCs/>
                <w:szCs w:val="44"/>
                <w:highlight w:val="none"/>
              </w:rPr>
            </w:pPr>
          </w:p>
        </w:tc>
        <w:tc>
          <w:tcPr>
            <w:tcW w:w="650" w:type="dxa"/>
            <w:vAlign w:val="center"/>
          </w:tcPr>
          <w:p w14:paraId="51FD7209">
            <w:pPr>
              <w:jc w:val="center"/>
              <w:rPr>
                <w:rFonts w:ascii="宋体" w:hAnsi="宋体"/>
                <w:b/>
                <w:bCs/>
                <w:szCs w:val="44"/>
                <w:highlight w:val="none"/>
              </w:rPr>
            </w:pPr>
          </w:p>
        </w:tc>
        <w:tc>
          <w:tcPr>
            <w:tcW w:w="650" w:type="dxa"/>
            <w:vAlign w:val="center"/>
          </w:tcPr>
          <w:p w14:paraId="4AAB16B7">
            <w:pPr>
              <w:jc w:val="center"/>
              <w:rPr>
                <w:rFonts w:ascii="宋体" w:hAnsi="宋体"/>
                <w:b/>
                <w:bCs/>
                <w:szCs w:val="44"/>
                <w:highlight w:val="none"/>
              </w:rPr>
            </w:pPr>
          </w:p>
        </w:tc>
        <w:tc>
          <w:tcPr>
            <w:tcW w:w="650" w:type="dxa"/>
            <w:vAlign w:val="center"/>
          </w:tcPr>
          <w:p w14:paraId="2C7CDD6C">
            <w:pPr>
              <w:jc w:val="center"/>
              <w:rPr>
                <w:rFonts w:ascii="宋体" w:hAnsi="宋体"/>
                <w:b/>
                <w:bCs/>
                <w:szCs w:val="44"/>
                <w:highlight w:val="none"/>
              </w:rPr>
            </w:pPr>
          </w:p>
        </w:tc>
        <w:tc>
          <w:tcPr>
            <w:tcW w:w="650" w:type="dxa"/>
            <w:vAlign w:val="center"/>
          </w:tcPr>
          <w:p w14:paraId="711D4A89">
            <w:pPr>
              <w:jc w:val="center"/>
              <w:rPr>
                <w:rFonts w:ascii="宋体" w:hAnsi="宋体"/>
                <w:b/>
                <w:bCs/>
                <w:szCs w:val="44"/>
                <w:highlight w:val="none"/>
              </w:rPr>
            </w:pPr>
          </w:p>
        </w:tc>
        <w:tc>
          <w:tcPr>
            <w:tcW w:w="650" w:type="dxa"/>
            <w:vAlign w:val="center"/>
          </w:tcPr>
          <w:p w14:paraId="2E8BDDB7">
            <w:pPr>
              <w:jc w:val="center"/>
              <w:rPr>
                <w:rFonts w:ascii="宋体" w:hAnsi="宋体"/>
                <w:b/>
                <w:bCs/>
                <w:szCs w:val="44"/>
                <w:highlight w:val="none"/>
              </w:rPr>
            </w:pPr>
          </w:p>
        </w:tc>
        <w:tc>
          <w:tcPr>
            <w:tcW w:w="650" w:type="dxa"/>
            <w:vAlign w:val="center"/>
          </w:tcPr>
          <w:p w14:paraId="51967EF0">
            <w:pPr>
              <w:jc w:val="center"/>
              <w:rPr>
                <w:rFonts w:ascii="宋体" w:hAnsi="宋体"/>
                <w:b/>
                <w:bCs/>
                <w:szCs w:val="44"/>
                <w:highlight w:val="none"/>
              </w:rPr>
            </w:pPr>
          </w:p>
        </w:tc>
        <w:tc>
          <w:tcPr>
            <w:tcW w:w="651" w:type="dxa"/>
            <w:vAlign w:val="center"/>
          </w:tcPr>
          <w:p w14:paraId="1B432967">
            <w:pPr>
              <w:jc w:val="center"/>
              <w:rPr>
                <w:rFonts w:ascii="宋体" w:hAnsi="宋体"/>
                <w:b/>
                <w:bCs/>
                <w:szCs w:val="44"/>
                <w:highlight w:val="none"/>
              </w:rPr>
            </w:pPr>
          </w:p>
        </w:tc>
        <w:tc>
          <w:tcPr>
            <w:tcW w:w="818" w:type="dxa"/>
            <w:vMerge w:val="continue"/>
            <w:vAlign w:val="center"/>
          </w:tcPr>
          <w:p w14:paraId="53FAB8A1">
            <w:pPr>
              <w:jc w:val="center"/>
              <w:rPr>
                <w:rFonts w:ascii="宋体" w:hAnsi="宋体"/>
                <w:szCs w:val="44"/>
                <w:highlight w:val="none"/>
              </w:rPr>
            </w:pPr>
          </w:p>
        </w:tc>
      </w:tr>
      <w:tr w14:paraId="2F1D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25518E8E">
            <w:pPr>
              <w:jc w:val="center"/>
              <w:rPr>
                <w:rFonts w:ascii="宋体" w:hAnsi="宋体"/>
                <w:szCs w:val="44"/>
                <w:highlight w:val="none"/>
              </w:rPr>
            </w:pPr>
            <w:r>
              <w:rPr>
                <w:rFonts w:hint="eastAsia" w:ascii="宋体" w:hAnsi="宋体"/>
                <w:szCs w:val="44"/>
                <w:highlight w:val="none"/>
              </w:rPr>
              <w:t>1</w:t>
            </w:r>
          </w:p>
        </w:tc>
        <w:tc>
          <w:tcPr>
            <w:tcW w:w="1363" w:type="dxa"/>
            <w:vAlign w:val="center"/>
          </w:tcPr>
          <w:p w14:paraId="0B203637">
            <w:pPr>
              <w:jc w:val="center"/>
              <w:rPr>
                <w:rFonts w:ascii="宋体" w:hAnsi="宋体"/>
                <w:szCs w:val="21"/>
                <w:highlight w:val="none"/>
              </w:rPr>
            </w:pPr>
          </w:p>
        </w:tc>
        <w:tc>
          <w:tcPr>
            <w:tcW w:w="650" w:type="dxa"/>
            <w:vAlign w:val="center"/>
          </w:tcPr>
          <w:p w14:paraId="75AB25B2">
            <w:pPr>
              <w:jc w:val="center"/>
              <w:rPr>
                <w:rFonts w:ascii="宋体" w:hAnsi="宋体"/>
                <w:szCs w:val="21"/>
                <w:highlight w:val="none"/>
              </w:rPr>
            </w:pPr>
          </w:p>
        </w:tc>
        <w:tc>
          <w:tcPr>
            <w:tcW w:w="650" w:type="dxa"/>
            <w:vAlign w:val="center"/>
          </w:tcPr>
          <w:p w14:paraId="0C5D8651">
            <w:pPr>
              <w:jc w:val="center"/>
              <w:rPr>
                <w:rFonts w:ascii="宋体" w:hAnsi="宋体"/>
                <w:szCs w:val="44"/>
                <w:highlight w:val="none"/>
              </w:rPr>
            </w:pPr>
          </w:p>
        </w:tc>
        <w:tc>
          <w:tcPr>
            <w:tcW w:w="650" w:type="dxa"/>
            <w:vAlign w:val="center"/>
          </w:tcPr>
          <w:p w14:paraId="3A9684D0">
            <w:pPr>
              <w:jc w:val="center"/>
              <w:rPr>
                <w:rFonts w:ascii="宋体" w:hAnsi="宋体"/>
                <w:szCs w:val="44"/>
                <w:highlight w:val="none"/>
              </w:rPr>
            </w:pPr>
          </w:p>
        </w:tc>
        <w:tc>
          <w:tcPr>
            <w:tcW w:w="650" w:type="dxa"/>
            <w:vAlign w:val="center"/>
          </w:tcPr>
          <w:p w14:paraId="0706C541">
            <w:pPr>
              <w:jc w:val="center"/>
              <w:rPr>
                <w:rFonts w:ascii="宋体" w:hAnsi="宋体"/>
                <w:szCs w:val="44"/>
                <w:highlight w:val="none"/>
              </w:rPr>
            </w:pPr>
          </w:p>
        </w:tc>
        <w:tc>
          <w:tcPr>
            <w:tcW w:w="650" w:type="dxa"/>
            <w:vAlign w:val="center"/>
          </w:tcPr>
          <w:p w14:paraId="102D2DC5">
            <w:pPr>
              <w:jc w:val="center"/>
              <w:rPr>
                <w:rFonts w:ascii="宋体" w:hAnsi="宋体"/>
                <w:szCs w:val="44"/>
                <w:highlight w:val="none"/>
              </w:rPr>
            </w:pPr>
          </w:p>
        </w:tc>
        <w:tc>
          <w:tcPr>
            <w:tcW w:w="650" w:type="dxa"/>
            <w:vAlign w:val="center"/>
          </w:tcPr>
          <w:p w14:paraId="2ADA6FC9">
            <w:pPr>
              <w:jc w:val="center"/>
              <w:rPr>
                <w:rFonts w:ascii="宋体" w:hAnsi="宋体"/>
                <w:szCs w:val="44"/>
                <w:highlight w:val="none"/>
              </w:rPr>
            </w:pPr>
          </w:p>
        </w:tc>
        <w:tc>
          <w:tcPr>
            <w:tcW w:w="650" w:type="dxa"/>
            <w:vAlign w:val="center"/>
          </w:tcPr>
          <w:p w14:paraId="4B12AFF0">
            <w:pPr>
              <w:jc w:val="center"/>
              <w:rPr>
                <w:rFonts w:ascii="宋体" w:hAnsi="宋体"/>
                <w:szCs w:val="44"/>
                <w:highlight w:val="none"/>
              </w:rPr>
            </w:pPr>
          </w:p>
        </w:tc>
        <w:tc>
          <w:tcPr>
            <w:tcW w:w="650" w:type="dxa"/>
            <w:vAlign w:val="center"/>
          </w:tcPr>
          <w:p w14:paraId="343120CA">
            <w:pPr>
              <w:jc w:val="center"/>
              <w:rPr>
                <w:rFonts w:ascii="宋体" w:hAnsi="宋体"/>
                <w:szCs w:val="44"/>
                <w:highlight w:val="none"/>
              </w:rPr>
            </w:pPr>
          </w:p>
        </w:tc>
        <w:tc>
          <w:tcPr>
            <w:tcW w:w="651" w:type="dxa"/>
            <w:vAlign w:val="center"/>
          </w:tcPr>
          <w:p w14:paraId="7E5C3DC4">
            <w:pPr>
              <w:jc w:val="center"/>
              <w:rPr>
                <w:rFonts w:ascii="宋体" w:hAnsi="宋体"/>
                <w:szCs w:val="44"/>
                <w:highlight w:val="none"/>
              </w:rPr>
            </w:pPr>
          </w:p>
        </w:tc>
        <w:tc>
          <w:tcPr>
            <w:tcW w:w="818" w:type="dxa"/>
            <w:vAlign w:val="center"/>
          </w:tcPr>
          <w:p w14:paraId="395CB32D">
            <w:pPr>
              <w:jc w:val="center"/>
              <w:rPr>
                <w:rFonts w:ascii="宋体" w:hAnsi="宋体"/>
                <w:szCs w:val="44"/>
                <w:highlight w:val="none"/>
              </w:rPr>
            </w:pPr>
          </w:p>
        </w:tc>
      </w:tr>
      <w:tr w14:paraId="4E400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63090F49">
            <w:pPr>
              <w:jc w:val="center"/>
              <w:rPr>
                <w:rFonts w:ascii="宋体" w:hAnsi="宋体"/>
                <w:szCs w:val="44"/>
                <w:highlight w:val="none"/>
              </w:rPr>
            </w:pPr>
            <w:r>
              <w:rPr>
                <w:rFonts w:hint="eastAsia" w:ascii="宋体" w:hAnsi="宋体"/>
                <w:szCs w:val="44"/>
                <w:highlight w:val="none"/>
              </w:rPr>
              <w:t>2</w:t>
            </w:r>
          </w:p>
        </w:tc>
        <w:tc>
          <w:tcPr>
            <w:tcW w:w="1363" w:type="dxa"/>
            <w:vAlign w:val="center"/>
          </w:tcPr>
          <w:p w14:paraId="7AA776BC">
            <w:pPr>
              <w:jc w:val="center"/>
              <w:rPr>
                <w:rFonts w:ascii="宋体" w:hAnsi="宋体"/>
                <w:szCs w:val="44"/>
                <w:highlight w:val="none"/>
              </w:rPr>
            </w:pPr>
          </w:p>
        </w:tc>
        <w:tc>
          <w:tcPr>
            <w:tcW w:w="650" w:type="dxa"/>
            <w:vAlign w:val="center"/>
          </w:tcPr>
          <w:p w14:paraId="3A7D79A7">
            <w:pPr>
              <w:jc w:val="center"/>
              <w:rPr>
                <w:highlight w:val="none"/>
              </w:rPr>
            </w:pPr>
          </w:p>
        </w:tc>
        <w:tc>
          <w:tcPr>
            <w:tcW w:w="650" w:type="dxa"/>
            <w:vAlign w:val="center"/>
          </w:tcPr>
          <w:p w14:paraId="0847D980">
            <w:pPr>
              <w:jc w:val="center"/>
              <w:rPr>
                <w:rFonts w:ascii="宋体" w:hAnsi="宋体"/>
                <w:szCs w:val="44"/>
                <w:highlight w:val="none"/>
              </w:rPr>
            </w:pPr>
          </w:p>
        </w:tc>
        <w:tc>
          <w:tcPr>
            <w:tcW w:w="650" w:type="dxa"/>
            <w:vAlign w:val="center"/>
          </w:tcPr>
          <w:p w14:paraId="41F5B436">
            <w:pPr>
              <w:jc w:val="center"/>
              <w:rPr>
                <w:rFonts w:ascii="宋体" w:hAnsi="宋体"/>
                <w:szCs w:val="44"/>
                <w:highlight w:val="none"/>
              </w:rPr>
            </w:pPr>
          </w:p>
        </w:tc>
        <w:tc>
          <w:tcPr>
            <w:tcW w:w="650" w:type="dxa"/>
            <w:vAlign w:val="center"/>
          </w:tcPr>
          <w:p w14:paraId="26DE5E36">
            <w:pPr>
              <w:jc w:val="center"/>
              <w:rPr>
                <w:rFonts w:ascii="宋体" w:hAnsi="宋体"/>
                <w:szCs w:val="44"/>
                <w:highlight w:val="none"/>
              </w:rPr>
            </w:pPr>
          </w:p>
        </w:tc>
        <w:tc>
          <w:tcPr>
            <w:tcW w:w="650" w:type="dxa"/>
            <w:vAlign w:val="center"/>
          </w:tcPr>
          <w:p w14:paraId="77FEB67C">
            <w:pPr>
              <w:jc w:val="center"/>
              <w:rPr>
                <w:rFonts w:ascii="宋体" w:hAnsi="宋体"/>
                <w:szCs w:val="44"/>
                <w:highlight w:val="none"/>
              </w:rPr>
            </w:pPr>
          </w:p>
        </w:tc>
        <w:tc>
          <w:tcPr>
            <w:tcW w:w="650" w:type="dxa"/>
            <w:vAlign w:val="center"/>
          </w:tcPr>
          <w:p w14:paraId="5361E91C">
            <w:pPr>
              <w:jc w:val="center"/>
              <w:rPr>
                <w:rFonts w:ascii="宋体" w:hAnsi="宋体"/>
                <w:szCs w:val="44"/>
                <w:highlight w:val="none"/>
              </w:rPr>
            </w:pPr>
          </w:p>
        </w:tc>
        <w:tc>
          <w:tcPr>
            <w:tcW w:w="650" w:type="dxa"/>
            <w:vAlign w:val="center"/>
          </w:tcPr>
          <w:p w14:paraId="65CE7C3A">
            <w:pPr>
              <w:jc w:val="center"/>
              <w:rPr>
                <w:rFonts w:ascii="宋体" w:hAnsi="宋体"/>
                <w:szCs w:val="44"/>
                <w:highlight w:val="none"/>
              </w:rPr>
            </w:pPr>
          </w:p>
        </w:tc>
        <w:tc>
          <w:tcPr>
            <w:tcW w:w="650" w:type="dxa"/>
            <w:vAlign w:val="center"/>
          </w:tcPr>
          <w:p w14:paraId="162FA64B">
            <w:pPr>
              <w:jc w:val="center"/>
              <w:rPr>
                <w:rFonts w:ascii="宋体" w:hAnsi="宋体"/>
                <w:szCs w:val="44"/>
                <w:highlight w:val="none"/>
              </w:rPr>
            </w:pPr>
          </w:p>
        </w:tc>
        <w:tc>
          <w:tcPr>
            <w:tcW w:w="651" w:type="dxa"/>
            <w:vAlign w:val="center"/>
          </w:tcPr>
          <w:p w14:paraId="3AE0FD95">
            <w:pPr>
              <w:jc w:val="center"/>
              <w:rPr>
                <w:rFonts w:ascii="宋体" w:hAnsi="宋体"/>
                <w:szCs w:val="44"/>
                <w:highlight w:val="none"/>
              </w:rPr>
            </w:pPr>
          </w:p>
        </w:tc>
        <w:tc>
          <w:tcPr>
            <w:tcW w:w="818" w:type="dxa"/>
            <w:vAlign w:val="center"/>
          </w:tcPr>
          <w:p w14:paraId="7F16E4D8">
            <w:pPr>
              <w:jc w:val="center"/>
              <w:rPr>
                <w:rFonts w:ascii="宋体" w:hAnsi="宋体"/>
                <w:szCs w:val="44"/>
                <w:highlight w:val="none"/>
              </w:rPr>
            </w:pPr>
          </w:p>
        </w:tc>
      </w:tr>
      <w:tr w14:paraId="17A30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19D7F840">
            <w:pPr>
              <w:jc w:val="center"/>
              <w:rPr>
                <w:rFonts w:ascii="宋体" w:hAnsi="宋体"/>
                <w:szCs w:val="44"/>
                <w:highlight w:val="none"/>
              </w:rPr>
            </w:pPr>
            <w:r>
              <w:rPr>
                <w:rFonts w:hint="eastAsia" w:ascii="宋体" w:hAnsi="宋体"/>
                <w:szCs w:val="44"/>
                <w:highlight w:val="none"/>
              </w:rPr>
              <w:t>3</w:t>
            </w:r>
          </w:p>
        </w:tc>
        <w:tc>
          <w:tcPr>
            <w:tcW w:w="1363" w:type="dxa"/>
            <w:vAlign w:val="center"/>
          </w:tcPr>
          <w:p w14:paraId="0D986270">
            <w:pPr>
              <w:jc w:val="center"/>
              <w:rPr>
                <w:rFonts w:ascii="宋体" w:hAnsi="宋体"/>
                <w:szCs w:val="44"/>
                <w:highlight w:val="none"/>
              </w:rPr>
            </w:pPr>
          </w:p>
        </w:tc>
        <w:tc>
          <w:tcPr>
            <w:tcW w:w="650" w:type="dxa"/>
            <w:vAlign w:val="center"/>
          </w:tcPr>
          <w:p w14:paraId="74321B79">
            <w:pPr>
              <w:jc w:val="center"/>
              <w:rPr>
                <w:highlight w:val="none"/>
              </w:rPr>
            </w:pPr>
          </w:p>
        </w:tc>
        <w:tc>
          <w:tcPr>
            <w:tcW w:w="650" w:type="dxa"/>
            <w:vAlign w:val="center"/>
          </w:tcPr>
          <w:p w14:paraId="72DC3827">
            <w:pPr>
              <w:jc w:val="center"/>
              <w:rPr>
                <w:rFonts w:ascii="宋体" w:hAnsi="宋体"/>
                <w:szCs w:val="44"/>
                <w:highlight w:val="none"/>
              </w:rPr>
            </w:pPr>
          </w:p>
        </w:tc>
        <w:tc>
          <w:tcPr>
            <w:tcW w:w="650" w:type="dxa"/>
            <w:vAlign w:val="center"/>
          </w:tcPr>
          <w:p w14:paraId="26A0209F">
            <w:pPr>
              <w:jc w:val="center"/>
              <w:rPr>
                <w:rFonts w:ascii="宋体" w:hAnsi="宋体"/>
                <w:szCs w:val="44"/>
                <w:highlight w:val="none"/>
              </w:rPr>
            </w:pPr>
          </w:p>
        </w:tc>
        <w:tc>
          <w:tcPr>
            <w:tcW w:w="650" w:type="dxa"/>
            <w:vAlign w:val="center"/>
          </w:tcPr>
          <w:p w14:paraId="791109AF">
            <w:pPr>
              <w:jc w:val="center"/>
              <w:rPr>
                <w:rFonts w:ascii="宋体" w:hAnsi="宋体"/>
                <w:szCs w:val="44"/>
                <w:highlight w:val="none"/>
              </w:rPr>
            </w:pPr>
          </w:p>
        </w:tc>
        <w:tc>
          <w:tcPr>
            <w:tcW w:w="650" w:type="dxa"/>
            <w:vAlign w:val="center"/>
          </w:tcPr>
          <w:p w14:paraId="70338C85">
            <w:pPr>
              <w:jc w:val="center"/>
              <w:rPr>
                <w:rFonts w:ascii="宋体" w:hAnsi="宋体"/>
                <w:szCs w:val="44"/>
                <w:highlight w:val="none"/>
              </w:rPr>
            </w:pPr>
          </w:p>
        </w:tc>
        <w:tc>
          <w:tcPr>
            <w:tcW w:w="650" w:type="dxa"/>
            <w:vAlign w:val="center"/>
          </w:tcPr>
          <w:p w14:paraId="3E86B60B">
            <w:pPr>
              <w:jc w:val="center"/>
              <w:rPr>
                <w:rFonts w:ascii="宋体" w:hAnsi="宋体"/>
                <w:szCs w:val="44"/>
                <w:highlight w:val="none"/>
              </w:rPr>
            </w:pPr>
          </w:p>
        </w:tc>
        <w:tc>
          <w:tcPr>
            <w:tcW w:w="650" w:type="dxa"/>
            <w:vAlign w:val="center"/>
          </w:tcPr>
          <w:p w14:paraId="3EA2D8F5">
            <w:pPr>
              <w:jc w:val="center"/>
              <w:rPr>
                <w:rFonts w:ascii="宋体" w:hAnsi="宋体"/>
                <w:szCs w:val="44"/>
                <w:highlight w:val="none"/>
              </w:rPr>
            </w:pPr>
          </w:p>
        </w:tc>
        <w:tc>
          <w:tcPr>
            <w:tcW w:w="650" w:type="dxa"/>
            <w:vAlign w:val="center"/>
          </w:tcPr>
          <w:p w14:paraId="46717C42">
            <w:pPr>
              <w:jc w:val="center"/>
              <w:rPr>
                <w:rFonts w:ascii="宋体" w:hAnsi="宋体"/>
                <w:szCs w:val="44"/>
                <w:highlight w:val="none"/>
              </w:rPr>
            </w:pPr>
          </w:p>
        </w:tc>
        <w:tc>
          <w:tcPr>
            <w:tcW w:w="651" w:type="dxa"/>
            <w:vAlign w:val="center"/>
          </w:tcPr>
          <w:p w14:paraId="75E43670">
            <w:pPr>
              <w:jc w:val="center"/>
              <w:rPr>
                <w:rFonts w:ascii="宋体" w:hAnsi="宋体"/>
                <w:szCs w:val="44"/>
                <w:highlight w:val="none"/>
              </w:rPr>
            </w:pPr>
          </w:p>
        </w:tc>
        <w:tc>
          <w:tcPr>
            <w:tcW w:w="818" w:type="dxa"/>
            <w:vAlign w:val="center"/>
          </w:tcPr>
          <w:p w14:paraId="06EDDEDA">
            <w:pPr>
              <w:jc w:val="center"/>
              <w:rPr>
                <w:rFonts w:ascii="宋体" w:hAnsi="宋体"/>
                <w:szCs w:val="44"/>
                <w:highlight w:val="none"/>
              </w:rPr>
            </w:pPr>
          </w:p>
        </w:tc>
      </w:tr>
      <w:tr w14:paraId="3B8D9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41366B13">
            <w:pPr>
              <w:jc w:val="center"/>
              <w:rPr>
                <w:rFonts w:ascii="宋体" w:hAnsi="宋体"/>
                <w:szCs w:val="44"/>
                <w:highlight w:val="none"/>
              </w:rPr>
            </w:pPr>
            <w:r>
              <w:rPr>
                <w:rFonts w:hint="eastAsia" w:ascii="宋体" w:hAnsi="宋体"/>
                <w:szCs w:val="44"/>
                <w:highlight w:val="none"/>
              </w:rPr>
              <w:t>4</w:t>
            </w:r>
          </w:p>
        </w:tc>
        <w:tc>
          <w:tcPr>
            <w:tcW w:w="1363" w:type="dxa"/>
            <w:vAlign w:val="center"/>
          </w:tcPr>
          <w:p w14:paraId="290CD98F">
            <w:pPr>
              <w:jc w:val="center"/>
              <w:rPr>
                <w:rFonts w:ascii="宋体" w:hAnsi="宋体"/>
                <w:szCs w:val="44"/>
                <w:highlight w:val="none"/>
              </w:rPr>
            </w:pPr>
          </w:p>
        </w:tc>
        <w:tc>
          <w:tcPr>
            <w:tcW w:w="650" w:type="dxa"/>
            <w:vAlign w:val="center"/>
          </w:tcPr>
          <w:p w14:paraId="13FC89F8">
            <w:pPr>
              <w:jc w:val="center"/>
              <w:rPr>
                <w:highlight w:val="none"/>
              </w:rPr>
            </w:pPr>
          </w:p>
        </w:tc>
        <w:tc>
          <w:tcPr>
            <w:tcW w:w="650" w:type="dxa"/>
            <w:vAlign w:val="center"/>
          </w:tcPr>
          <w:p w14:paraId="0E90E421">
            <w:pPr>
              <w:jc w:val="center"/>
              <w:rPr>
                <w:rFonts w:ascii="宋体" w:hAnsi="宋体"/>
                <w:szCs w:val="44"/>
                <w:highlight w:val="none"/>
              </w:rPr>
            </w:pPr>
          </w:p>
        </w:tc>
        <w:tc>
          <w:tcPr>
            <w:tcW w:w="650" w:type="dxa"/>
            <w:vAlign w:val="center"/>
          </w:tcPr>
          <w:p w14:paraId="016EA580">
            <w:pPr>
              <w:jc w:val="center"/>
              <w:rPr>
                <w:rFonts w:ascii="宋体" w:hAnsi="宋体"/>
                <w:szCs w:val="44"/>
                <w:highlight w:val="none"/>
              </w:rPr>
            </w:pPr>
          </w:p>
        </w:tc>
        <w:tc>
          <w:tcPr>
            <w:tcW w:w="650" w:type="dxa"/>
            <w:vAlign w:val="center"/>
          </w:tcPr>
          <w:p w14:paraId="3792A873">
            <w:pPr>
              <w:jc w:val="center"/>
              <w:rPr>
                <w:rFonts w:ascii="宋体" w:hAnsi="宋体"/>
                <w:szCs w:val="44"/>
                <w:highlight w:val="none"/>
              </w:rPr>
            </w:pPr>
          </w:p>
        </w:tc>
        <w:tc>
          <w:tcPr>
            <w:tcW w:w="650" w:type="dxa"/>
            <w:vAlign w:val="center"/>
          </w:tcPr>
          <w:p w14:paraId="49E9C298">
            <w:pPr>
              <w:jc w:val="center"/>
              <w:rPr>
                <w:rFonts w:ascii="宋体" w:hAnsi="宋体"/>
                <w:szCs w:val="44"/>
                <w:highlight w:val="none"/>
              </w:rPr>
            </w:pPr>
          </w:p>
        </w:tc>
        <w:tc>
          <w:tcPr>
            <w:tcW w:w="650" w:type="dxa"/>
            <w:vAlign w:val="center"/>
          </w:tcPr>
          <w:p w14:paraId="283E9AE0">
            <w:pPr>
              <w:jc w:val="center"/>
              <w:rPr>
                <w:rFonts w:ascii="宋体" w:hAnsi="宋体"/>
                <w:szCs w:val="44"/>
                <w:highlight w:val="none"/>
              </w:rPr>
            </w:pPr>
          </w:p>
        </w:tc>
        <w:tc>
          <w:tcPr>
            <w:tcW w:w="650" w:type="dxa"/>
            <w:vAlign w:val="center"/>
          </w:tcPr>
          <w:p w14:paraId="3BDF96ED">
            <w:pPr>
              <w:jc w:val="center"/>
              <w:rPr>
                <w:rFonts w:ascii="宋体" w:hAnsi="宋体"/>
                <w:szCs w:val="44"/>
                <w:highlight w:val="none"/>
              </w:rPr>
            </w:pPr>
          </w:p>
        </w:tc>
        <w:tc>
          <w:tcPr>
            <w:tcW w:w="650" w:type="dxa"/>
            <w:vAlign w:val="center"/>
          </w:tcPr>
          <w:p w14:paraId="52A81A9C">
            <w:pPr>
              <w:jc w:val="center"/>
              <w:rPr>
                <w:rFonts w:ascii="宋体" w:hAnsi="宋体"/>
                <w:szCs w:val="44"/>
                <w:highlight w:val="none"/>
              </w:rPr>
            </w:pPr>
          </w:p>
        </w:tc>
        <w:tc>
          <w:tcPr>
            <w:tcW w:w="651" w:type="dxa"/>
            <w:vAlign w:val="center"/>
          </w:tcPr>
          <w:p w14:paraId="0B19F2B2">
            <w:pPr>
              <w:jc w:val="center"/>
              <w:rPr>
                <w:rFonts w:ascii="宋体" w:hAnsi="宋体"/>
                <w:szCs w:val="44"/>
                <w:highlight w:val="none"/>
              </w:rPr>
            </w:pPr>
          </w:p>
        </w:tc>
        <w:tc>
          <w:tcPr>
            <w:tcW w:w="818" w:type="dxa"/>
            <w:vAlign w:val="center"/>
          </w:tcPr>
          <w:p w14:paraId="3B58B5E3">
            <w:pPr>
              <w:jc w:val="center"/>
              <w:rPr>
                <w:rFonts w:ascii="宋体" w:hAnsi="宋体"/>
                <w:szCs w:val="44"/>
                <w:highlight w:val="none"/>
              </w:rPr>
            </w:pPr>
          </w:p>
        </w:tc>
      </w:tr>
      <w:tr w14:paraId="2F158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5E76869F">
            <w:pPr>
              <w:jc w:val="center"/>
              <w:rPr>
                <w:rFonts w:ascii="宋体" w:hAnsi="宋体"/>
                <w:szCs w:val="44"/>
                <w:highlight w:val="none"/>
              </w:rPr>
            </w:pPr>
            <w:r>
              <w:rPr>
                <w:rFonts w:hint="eastAsia" w:ascii="宋体" w:hAnsi="宋体"/>
                <w:szCs w:val="44"/>
                <w:highlight w:val="none"/>
              </w:rPr>
              <w:t>5</w:t>
            </w:r>
          </w:p>
        </w:tc>
        <w:tc>
          <w:tcPr>
            <w:tcW w:w="1363" w:type="dxa"/>
            <w:vAlign w:val="center"/>
          </w:tcPr>
          <w:p w14:paraId="2B60FA11">
            <w:pPr>
              <w:jc w:val="center"/>
              <w:rPr>
                <w:rFonts w:ascii="宋体" w:hAnsi="宋体"/>
                <w:szCs w:val="44"/>
                <w:highlight w:val="none"/>
              </w:rPr>
            </w:pPr>
          </w:p>
        </w:tc>
        <w:tc>
          <w:tcPr>
            <w:tcW w:w="650" w:type="dxa"/>
            <w:vAlign w:val="center"/>
          </w:tcPr>
          <w:p w14:paraId="1CC2C8B4">
            <w:pPr>
              <w:jc w:val="center"/>
              <w:rPr>
                <w:highlight w:val="none"/>
              </w:rPr>
            </w:pPr>
          </w:p>
        </w:tc>
        <w:tc>
          <w:tcPr>
            <w:tcW w:w="650" w:type="dxa"/>
            <w:vAlign w:val="center"/>
          </w:tcPr>
          <w:p w14:paraId="14E13683">
            <w:pPr>
              <w:jc w:val="center"/>
              <w:rPr>
                <w:rFonts w:ascii="宋体" w:hAnsi="宋体"/>
                <w:szCs w:val="44"/>
                <w:highlight w:val="none"/>
              </w:rPr>
            </w:pPr>
          </w:p>
        </w:tc>
        <w:tc>
          <w:tcPr>
            <w:tcW w:w="650" w:type="dxa"/>
            <w:vAlign w:val="center"/>
          </w:tcPr>
          <w:p w14:paraId="3B14999F">
            <w:pPr>
              <w:jc w:val="center"/>
              <w:rPr>
                <w:rFonts w:ascii="宋体" w:hAnsi="宋体"/>
                <w:szCs w:val="44"/>
                <w:highlight w:val="none"/>
              </w:rPr>
            </w:pPr>
          </w:p>
        </w:tc>
        <w:tc>
          <w:tcPr>
            <w:tcW w:w="650" w:type="dxa"/>
            <w:vAlign w:val="center"/>
          </w:tcPr>
          <w:p w14:paraId="60BB9F1E">
            <w:pPr>
              <w:jc w:val="center"/>
              <w:rPr>
                <w:rFonts w:ascii="宋体" w:hAnsi="宋体"/>
                <w:szCs w:val="44"/>
                <w:highlight w:val="none"/>
              </w:rPr>
            </w:pPr>
          </w:p>
        </w:tc>
        <w:tc>
          <w:tcPr>
            <w:tcW w:w="650" w:type="dxa"/>
            <w:vAlign w:val="center"/>
          </w:tcPr>
          <w:p w14:paraId="4D452778">
            <w:pPr>
              <w:jc w:val="center"/>
              <w:rPr>
                <w:rFonts w:ascii="宋体" w:hAnsi="宋体"/>
                <w:szCs w:val="44"/>
                <w:highlight w:val="none"/>
              </w:rPr>
            </w:pPr>
          </w:p>
        </w:tc>
        <w:tc>
          <w:tcPr>
            <w:tcW w:w="650" w:type="dxa"/>
            <w:vAlign w:val="center"/>
          </w:tcPr>
          <w:p w14:paraId="03A0BA7B">
            <w:pPr>
              <w:jc w:val="center"/>
              <w:rPr>
                <w:rFonts w:ascii="宋体" w:hAnsi="宋体"/>
                <w:szCs w:val="44"/>
                <w:highlight w:val="none"/>
              </w:rPr>
            </w:pPr>
          </w:p>
        </w:tc>
        <w:tc>
          <w:tcPr>
            <w:tcW w:w="650" w:type="dxa"/>
            <w:vAlign w:val="center"/>
          </w:tcPr>
          <w:p w14:paraId="1EA4A4BA">
            <w:pPr>
              <w:jc w:val="center"/>
              <w:rPr>
                <w:rFonts w:ascii="宋体" w:hAnsi="宋体"/>
                <w:szCs w:val="44"/>
                <w:highlight w:val="none"/>
              </w:rPr>
            </w:pPr>
          </w:p>
        </w:tc>
        <w:tc>
          <w:tcPr>
            <w:tcW w:w="650" w:type="dxa"/>
            <w:vAlign w:val="center"/>
          </w:tcPr>
          <w:p w14:paraId="2E9E878D">
            <w:pPr>
              <w:jc w:val="center"/>
              <w:rPr>
                <w:rFonts w:ascii="宋体" w:hAnsi="宋体"/>
                <w:szCs w:val="44"/>
                <w:highlight w:val="none"/>
              </w:rPr>
            </w:pPr>
          </w:p>
        </w:tc>
        <w:tc>
          <w:tcPr>
            <w:tcW w:w="651" w:type="dxa"/>
            <w:vAlign w:val="center"/>
          </w:tcPr>
          <w:p w14:paraId="2AA1C8F4">
            <w:pPr>
              <w:jc w:val="center"/>
              <w:rPr>
                <w:rFonts w:ascii="宋体" w:hAnsi="宋体"/>
                <w:szCs w:val="44"/>
                <w:highlight w:val="none"/>
              </w:rPr>
            </w:pPr>
          </w:p>
        </w:tc>
        <w:tc>
          <w:tcPr>
            <w:tcW w:w="818" w:type="dxa"/>
            <w:vAlign w:val="center"/>
          </w:tcPr>
          <w:p w14:paraId="44829D2B">
            <w:pPr>
              <w:jc w:val="center"/>
              <w:rPr>
                <w:rFonts w:ascii="宋体" w:hAnsi="宋体"/>
                <w:szCs w:val="44"/>
                <w:highlight w:val="none"/>
              </w:rPr>
            </w:pPr>
          </w:p>
        </w:tc>
      </w:tr>
      <w:tr w14:paraId="349EF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3C703B30">
            <w:pPr>
              <w:jc w:val="center"/>
              <w:rPr>
                <w:rFonts w:ascii="宋体" w:hAnsi="宋体"/>
                <w:szCs w:val="44"/>
                <w:highlight w:val="none"/>
              </w:rPr>
            </w:pPr>
            <w:r>
              <w:rPr>
                <w:rFonts w:hint="eastAsia" w:ascii="宋体" w:hAnsi="宋体"/>
                <w:szCs w:val="44"/>
                <w:highlight w:val="none"/>
              </w:rPr>
              <w:t>6</w:t>
            </w:r>
          </w:p>
        </w:tc>
        <w:tc>
          <w:tcPr>
            <w:tcW w:w="1363" w:type="dxa"/>
            <w:vAlign w:val="center"/>
          </w:tcPr>
          <w:p w14:paraId="7D7672F8">
            <w:pPr>
              <w:jc w:val="center"/>
              <w:rPr>
                <w:rFonts w:ascii="宋体" w:hAnsi="宋体"/>
                <w:szCs w:val="44"/>
                <w:highlight w:val="none"/>
              </w:rPr>
            </w:pPr>
          </w:p>
        </w:tc>
        <w:tc>
          <w:tcPr>
            <w:tcW w:w="650" w:type="dxa"/>
            <w:vAlign w:val="center"/>
          </w:tcPr>
          <w:p w14:paraId="30596CDC">
            <w:pPr>
              <w:jc w:val="center"/>
              <w:rPr>
                <w:highlight w:val="none"/>
              </w:rPr>
            </w:pPr>
          </w:p>
        </w:tc>
        <w:tc>
          <w:tcPr>
            <w:tcW w:w="650" w:type="dxa"/>
            <w:vAlign w:val="center"/>
          </w:tcPr>
          <w:p w14:paraId="73974C05">
            <w:pPr>
              <w:jc w:val="center"/>
              <w:rPr>
                <w:rFonts w:ascii="宋体" w:hAnsi="宋体"/>
                <w:szCs w:val="44"/>
                <w:highlight w:val="none"/>
              </w:rPr>
            </w:pPr>
          </w:p>
        </w:tc>
        <w:tc>
          <w:tcPr>
            <w:tcW w:w="650" w:type="dxa"/>
            <w:vAlign w:val="center"/>
          </w:tcPr>
          <w:p w14:paraId="03BB92A8">
            <w:pPr>
              <w:jc w:val="center"/>
              <w:rPr>
                <w:rFonts w:ascii="宋体" w:hAnsi="宋体"/>
                <w:szCs w:val="44"/>
                <w:highlight w:val="none"/>
              </w:rPr>
            </w:pPr>
          </w:p>
        </w:tc>
        <w:tc>
          <w:tcPr>
            <w:tcW w:w="650" w:type="dxa"/>
            <w:vAlign w:val="center"/>
          </w:tcPr>
          <w:p w14:paraId="3410D99B">
            <w:pPr>
              <w:jc w:val="center"/>
              <w:rPr>
                <w:rFonts w:ascii="宋体" w:hAnsi="宋体"/>
                <w:szCs w:val="44"/>
                <w:highlight w:val="none"/>
              </w:rPr>
            </w:pPr>
          </w:p>
        </w:tc>
        <w:tc>
          <w:tcPr>
            <w:tcW w:w="650" w:type="dxa"/>
            <w:vAlign w:val="center"/>
          </w:tcPr>
          <w:p w14:paraId="2809E1E2">
            <w:pPr>
              <w:jc w:val="center"/>
              <w:rPr>
                <w:rFonts w:ascii="宋体" w:hAnsi="宋体"/>
                <w:szCs w:val="44"/>
                <w:highlight w:val="none"/>
              </w:rPr>
            </w:pPr>
          </w:p>
        </w:tc>
        <w:tc>
          <w:tcPr>
            <w:tcW w:w="650" w:type="dxa"/>
            <w:vAlign w:val="center"/>
          </w:tcPr>
          <w:p w14:paraId="14260B6D">
            <w:pPr>
              <w:jc w:val="center"/>
              <w:rPr>
                <w:rFonts w:ascii="宋体" w:hAnsi="宋体"/>
                <w:szCs w:val="44"/>
                <w:highlight w:val="none"/>
              </w:rPr>
            </w:pPr>
          </w:p>
        </w:tc>
        <w:tc>
          <w:tcPr>
            <w:tcW w:w="650" w:type="dxa"/>
            <w:vAlign w:val="center"/>
          </w:tcPr>
          <w:p w14:paraId="7E966969">
            <w:pPr>
              <w:jc w:val="center"/>
              <w:rPr>
                <w:rFonts w:ascii="宋体" w:hAnsi="宋体"/>
                <w:szCs w:val="44"/>
                <w:highlight w:val="none"/>
              </w:rPr>
            </w:pPr>
          </w:p>
        </w:tc>
        <w:tc>
          <w:tcPr>
            <w:tcW w:w="650" w:type="dxa"/>
            <w:vAlign w:val="center"/>
          </w:tcPr>
          <w:p w14:paraId="5406DBFD">
            <w:pPr>
              <w:jc w:val="center"/>
              <w:rPr>
                <w:rFonts w:ascii="宋体" w:hAnsi="宋体"/>
                <w:szCs w:val="44"/>
                <w:highlight w:val="none"/>
              </w:rPr>
            </w:pPr>
          </w:p>
        </w:tc>
        <w:tc>
          <w:tcPr>
            <w:tcW w:w="651" w:type="dxa"/>
            <w:vAlign w:val="center"/>
          </w:tcPr>
          <w:p w14:paraId="27C153DC">
            <w:pPr>
              <w:jc w:val="center"/>
              <w:rPr>
                <w:rFonts w:ascii="宋体" w:hAnsi="宋体"/>
                <w:szCs w:val="44"/>
                <w:highlight w:val="none"/>
              </w:rPr>
            </w:pPr>
          </w:p>
        </w:tc>
        <w:tc>
          <w:tcPr>
            <w:tcW w:w="818" w:type="dxa"/>
            <w:vAlign w:val="center"/>
          </w:tcPr>
          <w:p w14:paraId="1935DC07">
            <w:pPr>
              <w:jc w:val="center"/>
              <w:rPr>
                <w:rFonts w:ascii="宋体" w:hAnsi="宋体"/>
                <w:szCs w:val="44"/>
                <w:highlight w:val="none"/>
              </w:rPr>
            </w:pPr>
          </w:p>
        </w:tc>
      </w:tr>
      <w:tr w14:paraId="40A0D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56103622">
            <w:pPr>
              <w:jc w:val="center"/>
              <w:rPr>
                <w:rFonts w:ascii="宋体" w:hAnsi="宋体"/>
                <w:szCs w:val="44"/>
                <w:highlight w:val="none"/>
              </w:rPr>
            </w:pPr>
            <w:r>
              <w:rPr>
                <w:rFonts w:hint="eastAsia" w:ascii="宋体" w:hAnsi="宋体"/>
                <w:szCs w:val="44"/>
                <w:highlight w:val="none"/>
              </w:rPr>
              <w:t>…</w:t>
            </w:r>
          </w:p>
        </w:tc>
        <w:tc>
          <w:tcPr>
            <w:tcW w:w="1363" w:type="dxa"/>
            <w:vAlign w:val="center"/>
          </w:tcPr>
          <w:p w14:paraId="4F670859">
            <w:pPr>
              <w:rPr>
                <w:rFonts w:ascii="宋体" w:hAnsi="宋体"/>
                <w:szCs w:val="21"/>
                <w:highlight w:val="none"/>
              </w:rPr>
            </w:pPr>
          </w:p>
        </w:tc>
        <w:tc>
          <w:tcPr>
            <w:tcW w:w="650" w:type="dxa"/>
            <w:vAlign w:val="center"/>
          </w:tcPr>
          <w:p w14:paraId="1A1C6459">
            <w:pPr>
              <w:jc w:val="center"/>
              <w:rPr>
                <w:highlight w:val="none"/>
              </w:rPr>
            </w:pPr>
          </w:p>
        </w:tc>
        <w:tc>
          <w:tcPr>
            <w:tcW w:w="650" w:type="dxa"/>
            <w:vAlign w:val="center"/>
          </w:tcPr>
          <w:p w14:paraId="52E405FF">
            <w:pPr>
              <w:jc w:val="center"/>
              <w:rPr>
                <w:rFonts w:ascii="宋体" w:hAnsi="宋体"/>
                <w:szCs w:val="44"/>
                <w:highlight w:val="none"/>
              </w:rPr>
            </w:pPr>
          </w:p>
        </w:tc>
        <w:tc>
          <w:tcPr>
            <w:tcW w:w="650" w:type="dxa"/>
            <w:vAlign w:val="center"/>
          </w:tcPr>
          <w:p w14:paraId="6866E0C4">
            <w:pPr>
              <w:jc w:val="center"/>
              <w:rPr>
                <w:rFonts w:ascii="宋体" w:hAnsi="宋体"/>
                <w:szCs w:val="44"/>
                <w:highlight w:val="none"/>
              </w:rPr>
            </w:pPr>
          </w:p>
        </w:tc>
        <w:tc>
          <w:tcPr>
            <w:tcW w:w="650" w:type="dxa"/>
            <w:vAlign w:val="center"/>
          </w:tcPr>
          <w:p w14:paraId="5920F230">
            <w:pPr>
              <w:jc w:val="center"/>
              <w:rPr>
                <w:rFonts w:ascii="宋体" w:hAnsi="宋体"/>
                <w:szCs w:val="44"/>
                <w:highlight w:val="none"/>
              </w:rPr>
            </w:pPr>
          </w:p>
        </w:tc>
        <w:tc>
          <w:tcPr>
            <w:tcW w:w="650" w:type="dxa"/>
            <w:vAlign w:val="center"/>
          </w:tcPr>
          <w:p w14:paraId="003450FC">
            <w:pPr>
              <w:jc w:val="center"/>
              <w:rPr>
                <w:rFonts w:ascii="宋体" w:hAnsi="宋体"/>
                <w:szCs w:val="44"/>
                <w:highlight w:val="none"/>
              </w:rPr>
            </w:pPr>
          </w:p>
        </w:tc>
        <w:tc>
          <w:tcPr>
            <w:tcW w:w="650" w:type="dxa"/>
            <w:vAlign w:val="center"/>
          </w:tcPr>
          <w:p w14:paraId="42CC005F">
            <w:pPr>
              <w:jc w:val="center"/>
              <w:rPr>
                <w:rFonts w:ascii="宋体" w:hAnsi="宋体"/>
                <w:szCs w:val="44"/>
                <w:highlight w:val="none"/>
              </w:rPr>
            </w:pPr>
          </w:p>
        </w:tc>
        <w:tc>
          <w:tcPr>
            <w:tcW w:w="650" w:type="dxa"/>
            <w:vAlign w:val="center"/>
          </w:tcPr>
          <w:p w14:paraId="7D481F60">
            <w:pPr>
              <w:jc w:val="center"/>
              <w:rPr>
                <w:rFonts w:ascii="宋体" w:hAnsi="宋体"/>
                <w:szCs w:val="44"/>
                <w:highlight w:val="none"/>
              </w:rPr>
            </w:pPr>
          </w:p>
        </w:tc>
        <w:tc>
          <w:tcPr>
            <w:tcW w:w="650" w:type="dxa"/>
            <w:vAlign w:val="center"/>
          </w:tcPr>
          <w:p w14:paraId="20C866DE">
            <w:pPr>
              <w:jc w:val="center"/>
              <w:rPr>
                <w:rFonts w:ascii="宋体" w:hAnsi="宋体"/>
                <w:szCs w:val="44"/>
                <w:highlight w:val="none"/>
              </w:rPr>
            </w:pPr>
          </w:p>
        </w:tc>
        <w:tc>
          <w:tcPr>
            <w:tcW w:w="651" w:type="dxa"/>
            <w:vAlign w:val="center"/>
          </w:tcPr>
          <w:p w14:paraId="6719CCB0">
            <w:pPr>
              <w:jc w:val="center"/>
              <w:rPr>
                <w:rFonts w:ascii="宋体" w:hAnsi="宋体"/>
                <w:szCs w:val="44"/>
                <w:highlight w:val="none"/>
              </w:rPr>
            </w:pPr>
          </w:p>
        </w:tc>
        <w:tc>
          <w:tcPr>
            <w:tcW w:w="818" w:type="dxa"/>
            <w:vAlign w:val="center"/>
          </w:tcPr>
          <w:p w14:paraId="5E8E0D66">
            <w:pPr>
              <w:jc w:val="center"/>
              <w:rPr>
                <w:rFonts w:ascii="宋体" w:hAnsi="宋体"/>
                <w:szCs w:val="44"/>
                <w:highlight w:val="none"/>
              </w:rPr>
            </w:pPr>
          </w:p>
        </w:tc>
      </w:tr>
      <w:tr w14:paraId="647F7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8742" w:type="dxa"/>
            <w:gridSpan w:val="12"/>
            <w:vAlign w:val="center"/>
          </w:tcPr>
          <w:p w14:paraId="763DADA2">
            <w:pPr>
              <w:jc w:val="left"/>
              <w:rPr>
                <w:rFonts w:ascii="宋体" w:hAnsi="宋体"/>
                <w:szCs w:val="44"/>
                <w:highlight w:val="none"/>
              </w:rPr>
            </w:pPr>
            <w:r>
              <w:rPr>
                <w:rFonts w:hint="eastAsia"/>
                <w:highlight w:val="none"/>
              </w:rPr>
              <w:t xml:space="preserve">评标委员会全体成员签名： </w:t>
            </w:r>
            <w:r>
              <w:rPr>
                <w:rFonts w:hint="eastAsia" w:ascii="宋体" w:hAnsi="宋体"/>
                <w:szCs w:val="44"/>
                <w:highlight w:val="none"/>
              </w:rPr>
              <w:t xml:space="preserve"> </w:t>
            </w:r>
          </w:p>
          <w:p w14:paraId="7DA4B3C9">
            <w:pPr>
              <w:jc w:val="left"/>
              <w:rPr>
                <w:rFonts w:ascii="宋体" w:hAnsi="宋体"/>
                <w:szCs w:val="44"/>
                <w:highlight w:val="none"/>
              </w:rPr>
            </w:pPr>
          </w:p>
          <w:p w14:paraId="61CC3FE4">
            <w:pPr>
              <w:jc w:val="left"/>
              <w:rPr>
                <w:rFonts w:ascii="宋体" w:hAnsi="宋体"/>
                <w:szCs w:val="44"/>
                <w:highlight w:val="none"/>
              </w:rPr>
            </w:pPr>
          </w:p>
          <w:p w14:paraId="21751D4E">
            <w:pPr>
              <w:jc w:val="left"/>
              <w:rPr>
                <w:rFonts w:ascii="宋体" w:hAnsi="宋体"/>
                <w:szCs w:val="44"/>
                <w:highlight w:val="none"/>
              </w:rPr>
            </w:pPr>
          </w:p>
          <w:p w14:paraId="0E361AA0">
            <w:pPr>
              <w:jc w:val="left"/>
              <w:rPr>
                <w:rFonts w:ascii="宋体" w:hAnsi="宋体"/>
                <w:szCs w:val="44"/>
                <w:highlight w:val="none"/>
              </w:rPr>
            </w:pPr>
          </w:p>
          <w:p w14:paraId="099B96A5">
            <w:pPr>
              <w:jc w:val="center"/>
              <w:rPr>
                <w:rFonts w:ascii="宋体" w:hAnsi="宋体"/>
                <w:szCs w:val="44"/>
                <w:highlight w:val="none"/>
              </w:rPr>
            </w:pPr>
          </w:p>
        </w:tc>
      </w:tr>
    </w:tbl>
    <w:p w14:paraId="7B9651D5">
      <w:pPr>
        <w:spacing w:line="400" w:lineRule="exact"/>
        <w:ind w:left="840" w:leftChars="400" w:firstLine="3780" w:firstLineChars="1800"/>
        <w:rPr>
          <w:rFonts w:ascii="宋体" w:hAnsi="宋体"/>
          <w:szCs w:val="44"/>
          <w:highlight w:val="none"/>
        </w:rPr>
      </w:pPr>
      <w:r>
        <w:rPr>
          <w:rFonts w:hint="eastAsia" w:ascii="宋体" w:hAnsi="宋体"/>
          <w:szCs w:val="44"/>
          <w:highlight w:val="none"/>
        </w:rPr>
        <w:t xml:space="preserve">          日期：    年    月    日</w:t>
      </w:r>
    </w:p>
    <w:p w14:paraId="3271D1A5">
      <w:pPr>
        <w:rPr>
          <w:rFonts w:ascii="宋体" w:hAnsi="宋体"/>
          <w:szCs w:val="44"/>
          <w:highlight w:val="none"/>
        </w:rPr>
      </w:pPr>
    </w:p>
    <w:p w14:paraId="66965848">
      <w:pPr>
        <w:rPr>
          <w:rFonts w:ascii="宋体" w:hAnsi="宋体"/>
          <w:szCs w:val="44"/>
          <w:highlight w:val="none"/>
        </w:rPr>
      </w:pPr>
      <w:r>
        <w:rPr>
          <w:rFonts w:ascii="宋体" w:hAnsi="宋体"/>
          <w:szCs w:val="44"/>
          <w:highlight w:val="none"/>
        </w:rPr>
        <w:br w:type="page"/>
      </w:r>
    </w:p>
    <w:p w14:paraId="13B4A9FE">
      <w:pPr>
        <w:pStyle w:val="25"/>
        <w:rPr>
          <w:rFonts w:ascii="黑体" w:hAnsi="宋体"/>
          <w:highlight w:val="none"/>
        </w:rPr>
      </w:pPr>
      <w:bookmarkStart w:id="277" w:name="_Toc256000134"/>
      <w:bookmarkStart w:id="278" w:name="_Toc20817"/>
      <w:bookmarkStart w:id="279" w:name="_Toc165804451"/>
      <w:r>
        <w:rPr>
          <w:rFonts w:hint="eastAsia"/>
          <w:highlight w:val="none"/>
        </w:rPr>
        <w:t>附表A-5：资格评审记录表</w:t>
      </w:r>
      <w:bookmarkEnd w:id="277"/>
      <w:bookmarkEnd w:id="278"/>
      <w:bookmarkEnd w:id="279"/>
    </w:p>
    <w:p w14:paraId="58E709AD">
      <w:pPr>
        <w:spacing w:after="240" w:afterLines="100"/>
        <w:jc w:val="center"/>
        <w:rPr>
          <w:rFonts w:ascii="黑体" w:hAnsi="宋体" w:eastAsia="黑体"/>
          <w:sz w:val="36"/>
          <w:szCs w:val="36"/>
          <w:highlight w:val="none"/>
        </w:rPr>
      </w:pPr>
    </w:p>
    <w:p w14:paraId="0B06EFD7">
      <w:pPr>
        <w:adjustRightInd w:val="0"/>
        <w:snapToGrid w:val="0"/>
        <w:spacing w:before="240" w:beforeLines="100" w:after="240" w:afterLines="100" w:line="440" w:lineRule="exact"/>
        <w:jc w:val="center"/>
        <w:rPr>
          <w:rFonts w:ascii="黑体" w:hAnsi="黑体" w:eastAsia="黑体"/>
          <w:sz w:val="36"/>
          <w:szCs w:val="36"/>
          <w:highlight w:val="none"/>
        </w:rPr>
      </w:pPr>
      <w:bookmarkStart w:id="280" w:name="_Toc148976156"/>
      <w:bookmarkStart w:id="281" w:name="_Toc148971948"/>
      <w:bookmarkStart w:id="282" w:name="_Toc21096"/>
      <w:r>
        <w:rPr>
          <w:rFonts w:hint="eastAsia" w:ascii="黑体" w:hAnsi="黑体" w:eastAsia="黑体"/>
          <w:sz w:val="36"/>
          <w:szCs w:val="36"/>
          <w:highlight w:val="none"/>
        </w:rPr>
        <w:t>资格评审记录表</w:t>
      </w:r>
      <w:bookmarkEnd w:id="280"/>
      <w:bookmarkEnd w:id="281"/>
      <w:bookmarkEnd w:id="282"/>
    </w:p>
    <w:p w14:paraId="4C834D9E">
      <w:pPr>
        <w:rPr>
          <w:rFonts w:ascii="宋体" w:hAnsi="宋体"/>
          <w:szCs w:val="44"/>
          <w:highlight w:val="none"/>
        </w:rPr>
      </w:pPr>
      <w:r>
        <w:rPr>
          <w:rFonts w:hint="eastAsia" w:ascii="宋体" w:hAnsi="宋体"/>
          <w:szCs w:val="44"/>
          <w:highlight w:val="none"/>
        </w:rPr>
        <w:t>标段名称：</w:t>
      </w:r>
    </w:p>
    <w:p w14:paraId="73B2262C">
      <w:pPr>
        <w:rPr>
          <w:rFonts w:ascii="宋体" w:hAnsi="宋体"/>
          <w:szCs w:val="44"/>
          <w:highlight w:val="none"/>
        </w:rPr>
      </w:pPr>
      <w:r>
        <w:rPr>
          <w:rFonts w:hint="eastAsia"/>
          <w:szCs w:val="44"/>
          <w:highlight w:val="none"/>
        </w:rPr>
        <w:t>标段唯一标识码：</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3"/>
        <w:gridCol w:w="1393"/>
        <w:gridCol w:w="633"/>
        <w:gridCol w:w="633"/>
        <w:gridCol w:w="633"/>
        <w:gridCol w:w="633"/>
        <w:gridCol w:w="633"/>
        <w:gridCol w:w="633"/>
        <w:gridCol w:w="633"/>
        <w:gridCol w:w="633"/>
        <w:gridCol w:w="634"/>
        <w:gridCol w:w="804"/>
      </w:tblGrid>
      <w:tr w14:paraId="1354E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41" w:type="dxa"/>
            <w:vMerge w:val="restart"/>
            <w:vAlign w:val="center"/>
          </w:tcPr>
          <w:p w14:paraId="3587F571">
            <w:pPr>
              <w:jc w:val="center"/>
              <w:rPr>
                <w:rFonts w:ascii="宋体" w:hAnsi="宋体"/>
                <w:b/>
                <w:bCs/>
                <w:szCs w:val="44"/>
                <w:highlight w:val="none"/>
              </w:rPr>
            </w:pPr>
            <w:r>
              <w:rPr>
                <w:rFonts w:hint="eastAsia" w:ascii="宋体" w:hAnsi="宋体"/>
                <w:b/>
                <w:bCs/>
                <w:szCs w:val="44"/>
                <w:highlight w:val="none"/>
              </w:rPr>
              <w:t>序号</w:t>
            </w:r>
          </w:p>
        </w:tc>
        <w:tc>
          <w:tcPr>
            <w:tcW w:w="1432" w:type="dxa"/>
            <w:vMerge w:val="restart"/>
            <w:vAlign w:val="center"/>
          </w:tcPr>
          <w:p w14:paraId="6BC361A3">
            <w:pPr>
              <w:jc w:val="center"/>
              <w:rPr>
                <w:rFonts w:ascii="宋体" w:hAnsi="宋体"/>
                <w:b/>
                <w:bCs/>
                <w:szCs w:val="44"/>
                <w:highlight w:val="none"/>
              </w:rPr>
            </w:pPr>
            <w:r>
              <w:rPr>
                <w:rFonts w:hint="eastAsia" w:ascii="宋体" w:hAnsi="宋体"/>
                <w:b/>
                <w:bCs/>
                <w:szCs w:val="44"/>
                <w:highlight w:val="none"/>
              </w:rPr>
              <w:t>投标人名称</w:t>
            </w:r>
          </w:p>
        </w:tc>
        <w:tc>
          <w:tcPr>
            <w:tcW w:w="5851" w:type="dxa"/>
            <w:gridSpan w:val="9"/>
            <w:vAlign w:val="center"/>
          </w:tcPr>
          <w:p w14:paraId="2CD46700">
            <w:pPr>
              <w:jc w:val="center"/>
              <w:rPr>
                <w:rFonts w:ascii="宋体" w:hAnsi="宋体"/>
                <w:b/>
                <w:bCs/>
                <w:szCs w:val="44"/>
                <w:highlight w:val="none"/>
              </w:rPr>
            </w:pPr>
            <w:r>
              <w:rPr>
                <w:rFonts w:hint="eastAsia" w:ascii="宋体" w:hAnsi="宋体"/>
                <w:b/>
                <w:bCs/>
                <w:szCs w:val="44"/>
                <w:highlight w:val="none"/>
              </w:rPr>
              <w:t>评审标准及评审意见</w:t>
            </w:r>
          </w:p>
        </w:tc>
        <w:tc>
          <w:tcPr>
            <w:tcW w:w="818" w:type="dxa"/>
            <w:vMerge w:val="restart"/>
            <w:vAlign w:val="center"/>
          </w:tcPr>
          <w:p w14:paraId="7F20A8DC">
            <w:pPr>
              <w:jc w:val="center"/>
              <w:rPr>
                <w:rFonts w:ascii="宋体" w:hAnsi="宋体"/>
                <w:b/>
                <w:bCs/>
                <w:szCs w:val="44"/>
                <w:highlight w:val="none"/>
              </w:rPr>
            </w:pPr>
            <w:r>
              <w:rPr>
                <w:rFonts w:ascii="宋体" w:hAnsi="宋体"/>
                <w:b/>
                <w:bCs/>
                <w:szCs w:val="21"/>
                <w:highlight w:val="none"/>
              </w:rPr>
              <w:t>评审结论</w:t>
            </w:r>
          </w:p>
        </w:tc>
      </w:tr>
      <w:tr w14:paraId="19178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41" w:type="dxa"/>
            <w:vMerge w:val="continue"/>
            <w:vAlign w:val="center"/>
          </w:tcPr>
          <w:p w14:paraId="41478EDD">
            <w:pPr>
              <w:jc w:val="center"/>
              <w:rPr>
                <w:rFonts w:ascii="宋体" w:hAnsi="宋体"/>
                <w:szCs w:val="44"/>
                <w:highlight w:val="none"/>
              </w:rPr>
            </w:pPr>
          </w:p>
        </w:tc>
        <w:tc>
          <w:tcPr>
            <w:tcW w:w="1432" w:type="dxa"/>
            <w:vMerge w:val="continue"/>
          </w:tcPr>
          <w:p w14:paraId="42B1A5D8">
            <w:pPr>
              <w:jc w:val="center"/>
              <w:rPr>
                <w:rFonts w:ascii="宋体" w:hAnsi="宋体"/>
                <w:szCs w:val="44"/>
                <w:highlight w:val="none"/>
              </w:rPr>
            </w:pPr>
          </w:p>
        </w:tc>
        <w:tc>
          <w:tcPr>
            <w:tcW w:w="650" w:type="dxa"/>
            <w:vAlign w:val="center"/>
          </w:tcPr>
          <w:p w14:paraId="06F9662E">
            <w:pPr>
              <w:jc w:val="center"/>
              <w:rPr>
                <w:rFonts w:ascii="宋体" w:hAnsi="宋体"/>
                <w:szCs w:val="44"/>
                <w:highlight w:val="none"/>
              </w:rPr>
            </w:pPr>
          </w:p>
        </w:tc>
        <w:tc>
          <w:tcPr>
            <w:tcW w:w="650" w:type="dxa"/>
            <w:vAlign w:val="center"/>
          </w:tcPr>
          <w:p w14:paraId="09EE912C">
            <w:pPr>
              <w:jc w:val="center"/>
              <w:rPr>
                <w:rFonts w:ascii="宋体" w:hAnsi="宋体"/>
                <w:szCs w:val="44"/>
                <w:highlight w:val="none"/>
              </w:rPr>
            </w:pPr>
          </w:p>
        </w:tc>
        <w:tc>
          <w:tcPr>
            <w:tcW w:w="650" w:type="dxa"/>
            <w:vAlign w:val="center"/>
          </w:tcPr>
          <w:p w14:paraId="4032620D">
            <w:pPr>
              <w:jc w:val="center"/>
              <w:rPr>
                <w:rFonts w:ascii="宋体" w:hAnsi="宋体"/>
                <w:szCs w:val="44"/>
                <w:highlight w:val="none"/>
              </w:rPr>
            </w:pPr>
          </w:p>
        </w:tc>
        <w:tc>
          <w:tcPr>
            <w:tcW w:w="650" w:type="dxa"/>
            <w:vAlign w:val="center"/>
          </w:tcPr>
          <w:p w14:paraId="65C1540E">
            <w:pPr>
              <w:jc w:val="center"/>
              <w:rPr>
                <w:rFonts w:ascii="宋体" w:hAnsi="宋体"/>
                <w:szCs w:val="44"/>
                <w:highlight w:val="none"/>
              </w:rPr>
            </w:pPr>
          </w:p>
        </w:tc>
        <w:tc>
          <w:tcPr>
            <w:tcW w:w="650" w:type="dxa"/>
            <w:vAlign w:val="center"/>
          </w:tcPr>
          <w:p w14:paraId="58464A3F">
            <w:pPr>
              <w:jc w:val="center"/>
              <w:rPr>
                <w:rFonts w:ascii="宋体" w:hAnsi="宋体"/>
                <w:szCs w:val="44"/>
                <w:highlight w:val="none"/>
              </w:rPr>
            </w:pPr>
          </w:p>
        </w:tc>
        <w:tc>
          <w:tcPr>
            <w:tcW w:w="650" w:type="dxa"/>
            <w:vAlign w:val="center"/>
          </w:tcPr>
          <w:p w14:paraId="78F3159E">
            <w:pPr>
              <w:jc w:val="center"/>
              <w:rPr>
                <w:rFonts w:ascii="宋体" w:hAnsi="宋体"/>
                <w:szCs w:val="44"/>
                <w:highlight w:val="none"/>
              </w:rPr>
            </w:pPr>
          </w:p>
        </w:tc>
        <w:tc>
          <w:tcPr>
            <w:tcW w:w="650" w:type="dxa"/>
            <w:vAlign w:val="center"/>
          </w:tcPr>
          <w:p w14:paraId="205E8342">
            <w:pPr>
              <w:jc w:val="center"/>
              <w:rPr>
                <w:rFonts w:ascii="宋体" w:hAnsi="宋体"/>
                <w:szCs w:val="44"/>
                <w:highlight w:val="none"/>
              </w:rPr>
            </w:pPr>
          </w:p>
        </w:tc>
        <w:tc>
          <w:tcPr>
            <w:tcW w:w="650" w:type="dxa"/>
            <w:vAlign w:val="center"/>
          </w:tcPr>
          <w:p w14:paraId="2AFBAB9A">
            <w:pPr>
              <w:jc w:val="center"/>
              <w:rPr>
                <w:rFonts w:ascii="宋体" w:hAnsi="宋体"/>
                <w:szCs w:val="44"/>
                <w:highlight w:val="none"/>
              </w:rPr>
            </w:pPr>
          </w:p>
        </w:tc>
        <w:tc>
          <w:tcPr>
            <w:tcW w:w="651" w:type="dxa"/>
            <w:vAlign w:val="center"/>
          </w:tcPr>
          <w:p w14:paraId="232BA2EC">
            <w:pPr>
              <w:jc w:val="center"/>
              <w:rPr>
                <w:rFonts w:ascii="宋体" w:hAnsi="宋体"/>
                <w:szCs w:val="44"/>
                <w:highlight w:val="none"/>
              </w:rPr>
            </w:pPr>
          </w:p>
        </w:tc>
        <w:tc>
          <w:tcPr>
            <w:tcW w:w="818" w:type="dxa"/>
            <w:vMerge w:val="continue"/>
            <w:vAlign w:val="center"/>
          </w:tcPr>
          <w:p w14:paraId="292A2641">
            <w:pPr>
              <w:jc w:val="center"/>
              <w:rPr>
                <w:rFonts w:ascii="宋体" w:hAnsi="宋体"/>
                <w:szCs w:val="44"/>
                <w:highlight w:val="none"/>
              </w:rPr>
            </w:pPr>
          </w:p>
        </w:tc>
      </w:tr>
      <w:tr w14:paraId="78979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6DA04035">
            <w:pPr>
              <w:jc w:val="center"/>
              <w:rPr>
                <w:rFonts w:ascii="宋体" w:hAnsi="宋体"/>
                <w:szCs w:val="44"/>
                <w:highlight w:val="none"/>
              </w:rPr>
            </w:pPr>
            <w:r>
              <w:rPr>
                <w:rFonts w:hint="eastAsia" w:ascii="宋体" w:hAnsi="宋体"/>
                <w:szCs w:val="44"/>
                <w:highlight w:val="none"/>
              </w:rPr>
              <w:t>1</w:t>
            </w:r>
          </w:p>
        </w:tc>
        <w:tc>
          <w:tcPr>
            <w:tcW w:w="1432" w:type="dxa"/>
            <w:vAlign w:val="center"/>
          </w:tcPr>
          <w:p w14:paraId="5B4BDEC0">
            <w:pPr>
              <w:jc w:val="center"/>
              <w:rPr>
                <w:rFonts w:ascii="宋体" w:hAnsi="宋体"/>
                <w:szCs w:val="21"/>
                <w:highlight w:val="none"/>
              </w:rPr>
            </w:pPr>
          </w:p>
        </w:tc>
        <w:tc>
          <w:tcPr>
            <w:tcW w:w="650" w:type="dxa"/>
            <w:vAlign w:val="center"/>
          </w:tcPr>
          <w:p w14:paraId="62AEEAF3">
            <w:pPr>
              <w:jc w:val="center"/>
              <w:rPr>
                <w:rFonts w:ascii="宋体" w:hAnsi="宋体"/>
                <w:szCs w:val="21"/>
                <w:highlight w:val="none"/>
              </w:rPr>
            </w:pPr>
          </w:p>
        </w:tc>
        <w:tc>
          <w:tcPr>
            <w:tcW w:w="650" w:type="dxa"/>
            <w:vAlign w:val="center"/>
          </w:tcPr>
          <w:p w14:paraId="0AB27060">
            <w:pPr>
              <w:jc w:val="center"/>
              <w:rPr>
                <w:rFonts w:ascii="宋体" w:hAnsi="宋体"/>
                <w:szCs w:val="44"/>
                <w:highlight w:val="none"/>
              </w:rPr>
            </w:pPr>
          </w:p>
        </w:tc>
        <w:tc>
          <w:tcPr>
            <w:tcW w:w="650" w:type="dxa"/>
            <w:vAlign w:val="center"/>
          </w:tcPr>
          <w:p w14:paraId="52188CE3">
            <w:pPr>
              <w:jc w:val="center"/>
              <w:rPr>
                <w:rFonts w:ascii="宋体" w:hAnsi="宋体"/>
                <w:szCs w:val="44"/>
                <w:highlight w:val="none"/>
              </w:rPr>
            </w:pPr>
          </w:p>
        </w:tc>
        <w:tc>
          <w:tcPr>
            <w:tcW w:w="650" w:type="dxa"/>
            <w:vAlign w:val="center"/>
          </w:tcPr>
          <w:p w14:paraId="2B54F5FB">
            <w:pPr>
              <w:jc w:val="center"/>
              <w:rPr>
                <w:rFonts w:ascii="宋体" w:hAnsi="宋体"/>
                <w:szCs w:val="44"/>
                <w:highlight w:val="none"/>
              </w:rPr>
            </w:pPr>
          </w:p>
        </w:tc>
        <w:tc>
          <w:tcPr>
            <w:tcW w:w="650" w:type="dxa"/>
            <w:vAlign w:val="center"/>
          </w:tcPr>
          <w:p w14:paraId="2A9D53CF">
            <w:pPr>
              <w:jc w:val="center"/>
              <w:rPr>
                <w:rFonts w:ascii="宋体" w:hAnsi="宋体"/>
                <w:szCs w:val="44"/>
                <w:highlight w:val="none"/>
              </w:rPr>
            </w:pPr>
          </w:p>
        </w:tc>
        <w:tc>
          <w:tcPr>
            <w:tcW w:w="650" w:type="dxa"/>
            <w:vAlign w:val="center"/>
          </w:tcPr>
          <w:p w14:paraId="0AD3F4B3">
            <w:pPr>
              <w:jc w:val="center"/>
              <w:rPr>
                <w:rFonts w:ascii="宋体" w:hAnsi="宋体"/>
                <w:szCs w:val="44"/>
                <w:highlight w:val="none"/>
              </w:rPr>
            </w:pPr>
          </w:p>
        </w:tc>
        <w:tc>
          <w:tcPr>
            <w:tcW w:w="650" w:type="dxa"/>
            <w:vAlign w:val="center"/>
          </w:tcPr>
          <w:p w14:paraId="510BF825">
            <w:pPr>
              <w:jc w:val="center"/>
              <w:rPr>
                <w:rFonts w:ascii="宋体" w:hAnsi="宋体"/>
                <w:szCs w:val="44"/>
                <w:highlight w:val="none"/>
              </w:rPr>
            </w:pPr>
          </w:p>
        </w:tc>
        <w:tc>
          <w:tcPr>
            <w:tcW w:w="650" w:type="dxa"/>
            <w:vAlign w:val="center"/>
          </w:tcPr>
          <w:p w14:paraId="4FEDDDD0">
            <w:pPr>
              <w:jc w:val="center"/>
              <w:rPr>
                <w:rFonts w:ascii="宋体" w:hAnsi="宋体"/>
                <w:szCs w:val="44"/>
                <w:highlight w:val="none"/>
              </w:rPr>
            </w:pPr>
          </w:p>
        </w:tc>
        <w:tc>
          <w:tcPr>
            <w:tcW w:w="651" w:type="dxa"/>
            <w:vAlign w:val="center"/>
          </w:tcPr>
          <w:p w14:paraId="3A9DA550">
            <w:pPr>
              <w:jc w:val="center"/>
              <w:rPr>
                <w:rFonts w:ascii="宋体" w:hAnsi="宋体"/>
                <w:szCs w:val="44"/>
                <w:highlight w:val="none"/>
              </w:rPr>
            </w:pPr>
          </w:p>
        </w:tc>
        <w:tc>
          <w:tcPr>
            <w:tcW w:w="818" w:type="dxa"/>
            <w:vAlign w:val="center"/>
          </w:tcPr>
          <w:p w14:paraId="1B819A9D">
            <w:pPr>
              <w:jc w:val="center"/>
              <w:rPr>
                <w:rFonts w:ascii="宋体" w:hAnsi="宋体"/>
                <w:szCs w:val="44"/>
                <w:highlight w:val="none"/>
              </w:rPr>
            </w:pPr>
          </w:p>
        </w:tc>
      </w:tr>
      <w:tr w14:paraId="23DEE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6CF7AB2B">
            <w:pPr>
              <w:jc w:val="center"/>
              <w:rPr>
                <w:rFonts w:ascii="宋体" w:hAnsi="宋体"/>
                <w:szCs w:val="44"/>
                <w:highlight w:val="none"/>
              </w:rPr>
            </w:pPr>
            <w:r>
              <w:rPr>
                <w:rFonts w:hint="eastAsia" w:ascii="宋体" w:hAnsi="宋体"/>
                <w:szCs w:val="44"/>
                <w:highlight w:val="none"/>
              </w:rPr>
              <w:t>2</w:t>
            </w:r>
          </w:p>
        </w:tc>
        <w:tc>
          <w:tcPr>
            <w:tcW w:w="1432" w:type="dxa"/>
            <w:vAlign w:val="center"/>
          </w:tcPr>
          <w:p w14:paraId="39119B92">
            <w:pPr>
              <w:jc w:val="center"/>
              <w:rPr>
                <w:rFonts w:ascii="宋体" w:hAnsi="宋体"/>
                <w:szCs w:val="44"/>
                <w:highlight w:val="none"/>
              </w:rPr>
            </w:pPr>
          </w:p>
        </w:tc>
        <w:tc>
          <w:tcPr>
            <w:tcW w:w="650" w:type="dxa"/>
            <w:vAlign w:val="center"/>
          </w:tcPr>
          <w:p w14:paraId="0D6BDC2B">
            <w:pPr>
              <w:jc w:val="center"/>
              <w:rPr>
                <w:highlight w:val="none"/>
              </w:rPr>
            </w:pPr>
          </w:p>
        </w:tc>
        <w:tc>
          <w:tcPr>
            <w:tcW w:w="650" w:type="dxa"/>
            <w:vAlign w:val="center"/>
          </w:tcPr>
          <w:p w14:paraId="1CFDB552">
            <w:pPr>
              <w:jc w:val="center"/>
              <w:rPr>
                <w:rFonts w:ascii="宋体" w:hAnsi="宋体"/>
                <w:szCs w:val="44"/>
                <w:highlight w:val="none"/>
              </w:rPr>
            </w:pPr>
          </w:p>
        </w:tc>
        <w:tc>
          <w:tcPr>
            <w:tcW w:w="650" w:type="dxa"/>
            <w:vAlign w:val="center"/>
          </w:tcPr>
          <w:p w14:paraId="3BA06EAE">
            <w:pPr>
              <w:jc w:val="center"/>
              <w:rPr>
                <w:rFonts w:ascii="宋体" w:hAnsi="宋体"/>
                <w:szCs w:val="44"/>
                <w:highlight w:val="none"/>
              </w:rPr>
            </w:pPr>
          </w:p>
        </w:tc>
        <w:tc>
          <w:tcPr>
            <w:tcW w:w="650" w:type="dxa"/>
            <w:vAlign w:val="center"/>
          </w:tcPr>
          <w:p w14:paraId="67F1D181">
            <w:pPr>
              <w:jc w:val="center"/>
              <w:rPr>
                <w:rFonts w:ascii="宋体" w:hAnsi="宋体"/>
                <w:szCs w:val="44"/>
                <w:highlight w:val="none"/>
              </w:rPr>
            </w:pPr>
          </w:p>
        </w:tc>
        <w:tc>
          <w:tcPr>
            <w:tcW w:w="650" w:type="dxa"/>
            <w:vAlign w:val="center"/>
          </w:tcPr>
          <w:p w14:paraId="32BF78C9">
            <w:pPr>
              <w:jc w:val="center"/>
              <w:rPr>
                <w:rFonts w:ascii="宋体" w:hAnsi="宋体"/>
                <w:szCs w:val="44"/>
                <w:highlight w:val="none"/>
              </w:rPr>
            </w:pPr>
          </w:p>
        </w:tc>
        <w:tc>
          <w:tcPr>
            <w:tcW w:w="650" w:type="dxa"/>
            <w:vAlign w:val="center"/>
          </w:tcPr>
          <w:p w14:paraId="1354A4C5">
            <w:pPr>
              <w:jc w:val="center"/>
              <w:rPr>
                <w:rFonts w:ascii="宋体" w:hAnsi="宋体"/>
                <w:szCs w:val="44"/>
                <w:highlight w:val="none"/>
              </w:rPr>
            </w:pPr>
          </w:p>
        </w:tc>
        <w:tc>
          <w:tcPr>
            <w:tcW w:w="650" w:type="dxa"/>
            <w:vAlign w:val="center"/>
          </w:tcPr>
          <w:p w14:paraId="709F1177">
            <w:pPr>
              <w:jc w:val="center"/>
              <w:rPr>
                <w:rFonts w:ascii="宋体" w:hAnsi="宋体"/>
                <w:szCs w:val="44"/>
                <w:highlight w:val="none"/>
              </w:rPr>
            </w:pPr>
          </w:p>
        </w:tc>
        <w:tc>
          <w:tcPr>
            <w:tcW w:w="650" w:type="dxa"/>
            <w:vAlign w:val="center"/>
          </w:tcPr>
          <w:p w14:paraId="171BBBA3">
            <w:pPr>
              <w:jc w:val="center"/>
              <w:rPr>
                <w:rFonts w:ascii="宋体" w:hAnsi="宋体"/>
                <w:szCs w:val="44"/>
                <w:highlight w:val="none"/>
              </w:rPr>
            </w:pPr>
          </w:p>
        </w:tc>
        <w:tc>
          <w:tcPr>
            <w:tcW w:w="651" w:type="dxa"/>
            <w:vAlign w:val="center"/>
          </w:tcPr>
          <w:p w14:paraId="4502FFAB">
            <w:pPr>
              <w:jc w:val="center"/>
              <w:rPr>
                <w:rFonts w:ascii="宋体" w:hAnsi="宋体"/>
                <w:szCs w:val="44"/>
                <w:highlight w:val="none"/>
              </w:rPr>
            </w:pPr>
          </w:p>
        </w:tc>
        <w:tc>
          <w:tcPr>
            <w:tcW w:w="818" w:type="dxa"/>
            <w:vAlign w:val="center"/>
          </w:tcPr>
          <w:p w14:paraId="41513AC7">
            <w:pPr>
              <w:jc w:val="center"/>
              <w:rPr>
                <w:rFonts w:ascii="宋体" w:hAnsi="宋体"/>
                <w:szCs w:val="44"/>
                <w:highlight w:val="none"/>
              </w:rPr>
            </w:pPr>
          </w:p>
        </w:tc>
      </w:tr>
      <w:tr w14:paraId="252B4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6DB008DD">
            <w:pPr>
              <w:jc w:val="center"/>
              <w:rPr>
                <w:rFonts w:ascii="宋体" w:hAnsi="宋体"/>
                <w:szCs w:val="44"/>
                <w:highlight w:val="none"/>
              </w:rPr>
            </w:pPr>
            <w:r>
              <w:rPr>
                <w:rFonts w:hint="eastAsia" w:ascii="宋体" w:hAnsi="宋体"/>
                <w:szCs w:val="44"/>
                <w:highlight w:val="none"/>
              </w:rPr>
              <w:t>3</w:t>
            </w:r>
          </w:p>
        </w:tc>
        <w:tc>
          <w:tcPr>
            <w:tcW w:w="1432" w:type="dxa"/>
            <w:vAlign w:val="center"/>
          </w:tcPr>
          <w:p w14:paraId="7F3ABCA7">
            <w:pPr>
              <w:jc w:val="center"/>
              <w:rPr>
                <w:rFonts w:ascii="宋体" w:hAnsi="宋体"/>
                <w:szCs w:val="44"/>
                <w:highlight w:val="none"/>
              </w:rPr>
            </w:pPr>
          </w:p>
        </w:tc>
        <w:tc>
          <w:tcPr>
            <w:tcW w:w="650" w:type="dxa"/>
            <w:vAlign w:val="center"/>
          </w:tcPr>
          <w:p w14:paraId="66DCCE0E">
            <w:pPr>
              <w:jc w:val="center"/>
              <w:rPr>
                <w:highlight w:val="none"/>
              </w:rPr>
            </w:pPr>
          </w:p>
        </w:tc>
        <w:tc>
          <w:tcPr>
            <w:tcW w:w="650" w:type="dxa"/>
            <w:vAlign w:val="center"/>
          </w:tcPr>
          <w:p w14:paraId="2A393ED1">
            <w:pPr>
              <w:jc w:val="center"/>
              <w:rPr>
                <w:rFonts w:ascii="宋体" w:hAnsi="宋体"/>
                <w:szCs w:val="44"/>
                <w:highlight w:val="none"/>
              </w:rPr>
            </w:pPr>
          </w:p>
        </w:tc>
        <w:tc>
          <w:tcPr>
            <w:tcW w:w="650" w:type="dxa"/>
            <w:vAlign w:val="center"/>
          </w:tcPr>
          <w:p w14:paraId="02BD182C">
            <w:pPr>
              <w:jc w:val="center"/>
              <w:rPr>
                <w:rFonts w:ascii="宋体" w:hAnsi="宋体"/>
                <w:szCs w:val="44"/>
                <w:highlight w:val="none"/>
              </w:rPr>
            </w:pPr>
          </w:p>
        </w:tc>
        <w:tc>
          <w:tcPr>
            <w:tcW w:w="650" w:type="dxa"/>
            <w:vAlign w:val="center"/>
          </w:tcPr>
          <w:p w14:paraId="6B8AB332">
            <w:pPr>
              <w:jc w:val="center"/>
              <w:rPr>
                <w:rFonts w:ascii="宋体" w:hAnsi="宋体"/>
                <w:szCs w:val="44"/>
                <w:highlight w:val="none"/>
              </w:rPr>
            </w:pPr>
          </w:p>
        </w:tc>
        <w:tc>
          <w:tcPr>
            <w:tcW w:w="650" w:type="dxa"/>
            <w:vAlign w:val="center"/>
          </w:tcPr>
          <w:p w14:paraId="729DA749">
            <w:pPr>
              <w:jc w:val="center"/>
              <w:rPr>
                <w:rFonts w:ascii="宋体" w:hAnsi="宋体"/>
                <w:szCs w:val="44"/>
                <w:highlight w:val="none"/>
              </w:rPr>
            </w:pPr>
          </w:p>
        </w:tc>
        <w:tc>
          <w:tcPr>
            <w:tcW w:w="650" w:type="dxa"/>
            <w:vAlign w:val="center"/>
          </w:tcPr>
          <w:p w14:paraId="1B37D8F0">
            <w:pPr>
              <w:jc w:val="center"/>
              <w:rPr>
                <w:rFonts w:ascii="宋体" w:hAnsi="宋体"/>
                <w:szCs w:val="44"/>
                <w:highlight w:val="none"/>
              </w:rPr>
            </w:pPr>
          </w:p>
        </w:tc>
        <w:tc>
          <w:tcPr>
            <w:tcW w:w="650" w:type="dxa"/>
            <w:vAlign w:val="center"/>
          </w:tcPr>
          <w:p w14:paraId="76DE524E">
            <w:pPr>
              <w:jc w:val="center"/>
              <w:rPr>
                <w:rFonts w:ascii="宋体" w:hAnsi="宋体"/>
                <w:szCs w:val="44"/>
                <w:highlight w:val="none"/>
              </w:rPr>
            </w:pPr>
          </w:p>
        </w:tc>
        <w:tc>
          <w:tcPr>
            <w:tcW w:w="650" w:type="dxa"/>
            <w:vAlign w:val="center"/>
          </w:tcPr>
          <w:p w14:paraId="6E0487C1">
            <w:pPr>
              <w:jc w:val="center"/>
              <w:rPr>
                <w:rFonts w:ascii="宋体" w:hAnsi="宋体"/>
                <w:szCs w:val="44"/>
                <w:highlight w:val="none"/>
              </w:rPr>
            </w:pPr>
          </w:p>
        </w:tc>
        <w:tc>
          <w:tcPr>
            <w:tcW w:w="651" w:type="dxa"/>
            <w:vAlign w:val="center"/>
          </w:tcPr>
          <w:p w14:paraId="0CF6CCC0">
            <w:pPr>
              <w:jc w:val="center"/>
              <w:rPr>
                <w:rFonts w:ascii="宋体" w:hAnsi="宋体"/>
                <w:szCs w:val="44"/>
                <w:highlight w:val="none"/>
              </w:rPr>
            </w:pPr>
          </w:p>
        </w:tc>
        <w:tc>
          <w:tcPr>
            <w:tcW w:w="818" w:type="dxa"/>
            <w:vAlign w:val="center"/>
          </w:tcPr>
          <w:p w14:paraId="571CA875">
            <w:pPr>
              <w:jc w:val="center"/>
              <w:rPr>
                <w:rFonts w:ascii="宋体" w:hAnsi="宋体"/>
                <w:szCs w:val="44"/>
                <w:highlight w:val="none"/>
              </w:rPr>
            </w:pPr>
          </w:p>
        </w:tc>
      </w:tr>
      <w:tr w14:paraId="34E40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5A93BFB9">
            <w:pPr>
              <w:jc w:val="center"/>
              <w:rPr>
                <w:rFonts w:ascii="宋体" w:hAnsi="宋体"/>
                <w:szCs w:val="44"/>
                <w:highlight w:val="none"/>
              </w:rPr>
            </w:pPr>
            <w:r>
              <w:rPr>
                <w:rFonts w:hint="eastAsia" w:ascii="宋体" w:hAnsi="宋体"/>
                <w:szCs w:val="44"/>
                <w:highlight w:val="none"/>
              </w:rPr>
              <w:t>4</w:t>
            </w:r>
          </w:p>
        </w:tc>
        <w:tc>
          <w:tcPr>
            <w:tcW w:w="1432" w:type="dxa"/>
            <w:vAlign w:val="center"/>
          </w:tcPr>
          <w:p w14:paraId="24096F6A">
            <w:pPr>
              <w:jc w:val="center"/>
              <w:rPr>
                <w:rFonts w:ascii="宋体" w:hAnsi="宋体"/>
                <w:szCs w:val="44"/>
                <w:highlight w:val="none"/>
              </w:rPr>
            </w:pPr>
          </w:p>
        </w:tc>
        <w:tc>
          <w:tcPr>
            <w:tcW w:w="650" w:type="dxa"/>
            <w:vAlign w:val="center"/>
          </w:tcPr>
          <w:p w14:paraId="44DCE8CE">
            <w:pPr>
              <w:jc w:val="center"/>
              <w:rPr>
                <w:highlight w:val="none"/>
              </w:rPr>
            </w:pPr>
          </w:p>
        </w:tc>
        <w:tc>
          <w:tcPr>
            <w:tcW w:w="650" w:type="dxa"/>
            <w:vAlign w:val="center"/>
          </w:tcPr>
          <w:p w14:paraId="67D86E55">
            <w:pPr>
              <w:jc w:val="center"/>
              <w:rPr>
                <w:rFonts w:ascii="宋体" w:hAnsi="宋体"/>
                <w:szCs w:val="44"/>
                <w:highlight w:val="none"/>
              </w:rPr>
            </w:pPr>
          </w:p>
        </w:tc>
        <w:tc>
          <w:tcPr>
            <w:tcW w:w="650" w:type="dxa"/>
            <w:vAlign w:val="center"/>
          </w:tcPr>
          <w:p w14:paraId="569CF69F">
            <w:pPr>
              <w:jc w:val="center"/>
              <w:rPr>
                <w:rFonts w:ascii="宋体" w:hAnsi="宋体"/>
                <w:szCs w:val="44"/>
                <w:highlight w:val="none"/>
              </w:rPr>
            </w:pPr>
          </w:p>
        </w:tc>
        <w:tc>
          <w:tcPr>
            <w:tcW w:w="650" w:type="dxa"/>
            <w:vAlign w:val="center"/>
          </w:tcPr>
          <w:p w14:paraId="1383EB43">
            <w:pPr>
              <w:jc w:val="center"/>
              <w:rPr>
                <w:rFonts w:ascii="宋体" w:hAnsi="宋体"/>
                <w:szCs w:val="44"/>
                <w:highlight w:val="none"/>
              </w:rPr>
            </w:pPr>
          </w:p>
        </w:tc>
        <w:tc>
          <w:tcPr>
            <w:tcW w:w="650" w:type="dxa"/>
            <w:vAlign w:val="center"/>
          </w:tcPr>
          <w:p w14:paraId="17582143">
            <w:pPr>
              <w:jc w:val="center"/>
              <w:rPr>
                <w:rFonts w:ascii="宋体" w:hAnsi="宋体"/>
                <w:szCs w:val="44"/>
                <w:highlight w:val="none"/>
              </w:rPr>
            </w:pPr>
          </w:p>
        </w:tc>
        <w:tc>
          <w:tcPr>
            <w:tcW w:w="650" w:type="dxa"/>
            <w:vAlign w:val="center"/>
          </w:tcPr>
          <w:p w14:paraId="171A91F4">
            <w:pPr>
              <w:jc w:val="center"/>
              <w:rPr>
                <w:rFonts w:ascii="宋体" w:hAnsi="宋体"/>
                <w:szCs w:val="44"/>
                <w:highlight w:val="none"/>
              </w:rPr>
            </w:pPr>
          </w:p>
        </w:tc>
        <w:tc>
          <w:tcPr>
            <w:tcW w:w="650" w:type="dxa"/>
            <w:vAlign w:val="center"/>
          </w:tcPr>
          <w:p w14:paraId="48F78A40">
            <w:pPr>
              <w:jc w:val="center"/>
              <w:rPr>
                <w:rFonts w:ascii="宋体" w:hAnsi="宋体"/>
                <w:szCs w:val="44"/>
                <w:highlight w:val="none"/>
              </w:rPr>
            </w:pPr>
          </w:p>
        </w:tc>
        <w:tc>
          <w:tcPr>
            <w:tcW w:w="650" w:type="dxa"/>
            <w:vAlign w:val="center"/>
          </w:tcPr>
          <w:p w14:paraId="32859783">
            <w:pPr>
              <w:jc w:val="center"/>
              <w:rPr>
                <w:rFonts w:ascii="宋体" w:hAnsi="宋体"/>
                <w:szCs w:val="44"/>
                <w:highlight w:val="none"/>
              </w:rPr>
            </w:pPr>
          </w:p>
        </w:tc>
        <w:tc>
          <w:tcPr>
            <w:tcW w:w="651" w:type="dxa"/>
            <w:vAlign w:val="center"/>
          </w:tcPr>
          <w:p w14:paraId="1AA48A35">
            <w:pPr>
              <w:jc w:val="center"/>
              <w:rPr>
                <w:rFonts w:ascii="宋体" w:hAnsi="宋体"/>
                <w:szCs w:val="44"/>
                <w:highlight w:val="none"/>
              </w:rPr>
            </w:pPr>
          </w:p>
        </w:tc>
        <w:tc>
          <w:tcPr>
            <w:tcW w:w="818" w:type="dxa"/>
            <w:vAlign w:val="center"/>
          </w:tcPr>
          <w:p w14:paraId="2CFC6EE4">
            <w:pPr>
              <w:jc w:val="center"/>
              <w:rPr>
                <w:rFonts w:ascii="宋体" w:hAnsi="宋体"/>
                <w:szCs w:val="44"/>
                <w:highlight w:val="none"/>
              </w:rPr>
            </w:pPr>
          </w:p>
        </w:tc>
      </w:tr>
      <w:tr w14:paraId="7F1DA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2D741726">
            <w:pPr>
              <w:jc w:val="center"/>
              <w:rPr>
                <w:rFonts w:ascii="宋体" w:hAnsi="宋体"/>
                <w:szCs w:val="44"/>
                <w:highlight w:val="none"/>
              </w:rPr>
            </w:pPr>
            <w:r>
              <w:rPr>
                <w:rFonts w:hint="eastAsia" w:ascii="宋体" w:hAnsi="宋体"/>
                <w:szCs w:val="44"/>
                <w:highlight w:val="none"/>
              </w:rPr>
              <w:t>5</w:t>
            </w:r>
          </w:p>
        </w:tc>
        <w:tc>
          <w:tcPr>
            <w:tcW w:w="1432" w:type="dxa"/>
            <w:vAlign w:val="center"/>
          </w:tcPr>
          <w:p w14:paraId="78FAFED5">
            <w:pPr>
              <w:jc w:val="center"/>
              <w:rPr>
                <w:rFonts w:ascii="宋体" w:hAnsi="宋体"/>
                <w:szCs w:val="44"/>
                <w:highlight w:val="none"/>
              </w:rPr>
            </w:pPr>
          </w:p>
        </w:tc>
        <w:tc>
          <w:tcPr>
            <w:tcW w:w="650" w:type="dxa"/>
            <w:vAlign w:val="center"/>
          </w:tcPr>
          <w:p w14:paraId="026B16D2">
            <w:pPr>
              <w:jc w:val="center"/>
              <w:rPr>
                <w:highlight w:val="none"/>
              </w:rPr>
            </w:pPr>
          </w:p>
        </w:tc>
        <w:tc>
          <w:tcPr>
            <w:tcW w:w="650" w:type="dxa"/>
            <w:vAlign w:val="center"/>
          </w:tcPr>
          <w:p w14:paraId="35289E0A">
            <w:pPr>
              <w:jc w:val="center"/>
              <w:rPr>
                <w:rFonts w:ascii="宋体" w:hAnsi="宋体"/>
                <w:szCs w:val="44"/>
                <w:highlight w:val="none"/>
              </w:rPr>
            </w:pPr>
          </w:p>
        </w:tc>
        <w:tc>
          <w:tcPr>
            <w:tcW w:w="650" w:type="dxa"/>
            <w:vAlign w:val="center"/>
          </w:tcPr>
          <w:p w14:paraId="6D46A6BB">
            <w:pPr>
              <w:jc w:val="center"/>
              <w:rPr>
                <w:rFonts w:ascii="宋体" w:hAnsi="宋体"/>
                <w:szCs w:val="44"/>
                <w:highlight w:val="none"/>
              </w:rPr>
            </w:pPr>
          </w:p>
        </w:tc>
        <w:tc>
          <w:tcPr>
            <w:tcW w:w="650" w:type="dxa"/>
            <w:vAlign w:val="center"/>
          </w:tcPr>
          <w:p w14:paraId="7B225AB7">
            <w:pPr>
              <w:jc w:val="center"/>
              <w:rPr>
                <w:rFonts w:ascii="宋体" w:hAnsi="宋体"/>
                <w:szCs w:val="44"/>
                <w:highlight w:val="none"/>
              </w:rPr>
            </w:pPr>
          </w:p>
        </w:tc>
        <w:tc>
          <w:tcPr>
            <w:tcW w:w="650" w:type="dxa"/>
            <w:vAlign w:val="center"/>
          </w:tcPr>
          <w:p w14:paraId="2C818CDA">
            <w:pPr>
              <w:jc w:val="center"/>
              <w:rPr>
                <w:rFonts w:ascii="宋体" w:hAnsi="宋体"/>
                <w:szCs w:val="44"/>
                <w:highlight w:val="none"/>
              </w:rPr>
            </w:pPr>
          </w:p>
        </w:tc>
        <w:tc>
          <w:tcPr>
            <w:tcW w:w="650" w:type="dxa"/>
            <w:vAlign w:val="center"/>
          </w:tcPr>
          <w:p w14:paraId="2398A1CE">
            <w:pPr>
              <w:jc w:val="center"/>
              <w:rPr>
                <w:rFonts w:ascii="宋体" w:hAnsi="宋体"/>
                <w:szCs w:val="44"/>
                <w:highlight w:val="none"/>
              </w:rPr>
            </w:pPr>
          </w:p>
        </w:tc>
        <w:tc>
          <w:tcPr>
            <w:tcW w:w="650" w:type="dxa"/>
            <w:vAlign w:val="center"/>
          </w:tcPr>
          <w:p w14:paraId="4E753EBE">
            <w:pPr>
              <w:jc w:val="center"/>
              <w:rPr>
                <w:rFonts w:ascii="宋体" w:hAnsi="宋体"/>
                <w:szCs w:val="44"/>
                <w:highlight w:val="none"/>
              </w:rPr>
            </w:pPr>
          </w:p>
        </w:tc>
        <w:tc>
          <w:tcPr>
            <w:tcW w:w="650" w:type="dxa"/>
            <w:vAlign w:val="center"/>
          </w:tcPr>
          <w:p w14:paraId="1FE2390C">
            <w:pPr>
              <w:jc w:val="center"/>
              <w:rPr>
                <w:rFonts w:ascii="宋体" w:hAnsi="宋体"/>
                <w:szCs w:val="44"/>
                <w:highlight w:val="none"/>
              </w:rPr>
            </w:pPr>
          </w:p>
        </w:tc>
        <w:tc>
          <w:tcPr>
            <w:tcW w:w="651" w:type="dxa"/>
            <w:vAlign w:val="center"/>
          </w:tcPr>
          <w:p w14:paraId="7E669151">
            <w:pPr>
              <w:jc w:val="center"/>
              <w:rPr>
                <w:rFonts w:ascii="宋体" w:hAnsi="宋体"/>
                <w:szCs w:val="44"/>
                <w:highlight w:val="none"/>
              </w:rPr>
            </w:pPr>
          </w:p>
        </w:tc>
        <w:tc>
          <w:tcPr>
            <w:tcW w:w="818" w:type="dxa"/>
            <w:vAlign w:val="center"/>
          </w:tcPr>
          <w:p w14:paraId="77BFE8A7">
            <w:pPr>
              <w:jc w:val="center"/>
              <w:rPr>
                <w:rFonts w:ascii="宋体" w:hAnsi="宋体"/>
                <w:szCs w:val="44"/>
                <w:highlight w:val="none"/>
              </w:rPr>
            </w:pPr>
          </w:p>
        </w:tc>
      </w:tr>
      <w:tr w14:paraId="36F20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4B0ACDA8">
            <w:pPr>
              <w:jc w:val="center"/>
              <w:rPr>
                <w:rFonts w:ascii="宋体" w:hAnsi="宋体"/>
                <w:szCs w:val="44"/>
                <w:highlight w:val="none"/>
              </w:rPr>
            </w:pPr>
            <w:r>
              <w:rPr>
                <w:rFonts w:hint="eastAsia" w:ascii="宋体" w:hAnsi="宋体"/>
                <w:szCs w:val="44"/>
                <w:highlight w:val="none"/>
              </w:rPr>
              <w:t>6</w:t>
            </w:r>
          </w:p>
        </w:tc>
        <w:tc>
          <w:tcPr>
            <w:tcW w:w="1432" w:type="dxa"/>
            <w:vAlign w:val="center"/>
          </w:tcPr>
          <w:p w14:paraId="742A2678">
            <w:pPr>
              <w:jc w:val="center"/>
              <w:rPr>
                <w:rFonts w:ascii="宋体" w:hAnsi="宋体"/>
                <w:szCs w:val="44"/>
                <w:highlight w:val="none"/>
              </w:rPr>
            </w:pPr>
          </w:p>
        </w:tc>
        <w:tc>
          <w:tcPr>
            <w:tcW w:w="650" w:type="dxa"/>
            <w:vAlign w:val="center"/>
          </w:tcPr>
          <w:p w14:paraId="5BEBB22C">
            <w:pPr>
              <w:jc w:val="center"/>
              <w:rPr>
                <w:highlight w:val="none"/>
              </w:rPr>
            </w:pPr>
          </w:p>
        </w:tc>
        <w:tc>
          <w:tcPr>
            <w:tcW w:w="650" w:type="dxa"/>
            <w:vAlign w:val="center"/>
          </w:tcPr>
          <w:p w14:paraId="7DE0029C">
            <w:pPr>
              <w:jc w:val="center"/>
              <w:rPr>
                <w:rFonts w:ascii="宋体" w:hAnsi="宋体"/>
                <w:szCs w:val="44"/>
                <w:highlight w:val="none"/>
              </w:rPr>
            </w:pPr>
          </w:p>
        </w:tc>
        <w:tc>
          <w:tcPr>
            <w:tcW w:w="650" w:type="dxa"/>
            <w:vAlign w:val="center"/>
          </w:tcPr>
          <w:p w14:paraId="59DFC3E5">
            <w:pPr>
              <w:jc w:val="center"/>
              <w:rPr>
                <w:rFonts w:ascii="宋体" w:hAnsi="宋体"/>
                <w:szCs w:val="44"/>
                <w:highlight w:val="none"/>
              </w:rPr>
            </w:pPr>
          </w:p>
        </w:tc>
        <w:tc>
          <w:tcPr>
            <w:tcW w:w="650" w:type="dxa"/>
            <w:vAlign w:val="center"/>
          </w:tcPr>
          <w:p w14:paraId="53A77033">
            <w:pPr>
              <w:jc w:val="center"/>
              <w:rPr>
                <w:rFonts w:ascii="宋体" w:hAnsi="宋体"/>
                <w:szCs w:val="44"/>
                <w:highlight w:val="none"/>
              </w:rPr>
            </w:pPr>
          </w:p>
        </w:tc>
        <w:tc>
          <w:tcPr>
            <w:tcW w:w="650" w:type="dxa"/>
            <w:vAlign w:val="center"/>
          </w:tcPr>
          <w:p w14:paraId="2951E581">
            <w:pPr>
              <w:jc w:val="center"/>
              <w:rPr>
                <w:rFonts w:ascii="宋体" w:hAnsi="宋体"/>
                <w:szCs w:val="44"/>
                <w:highlight w:val="none"/>
              </w:rPr>
            </w:pPr>
          </w:p>
        </w:tc>
        <w:tc>
          <w:tcPr>
            <w:tcW w:w="650" w:type="dxa"/>
            <w:vAlign w:val="center"/>
          </w:tcPr>
          <w:p w14:paraId="528E654E">
            <w:pPr>
              <w:jc w:val="center"/>
              <w:rPr>
                <w:rFonts w:ascii="宋体" w:hAnsi="宋体"/>
                <w:szCs w:val="44"/>
                <w:highlight w:val="none"/>
              </w:rPr>
            </w:pPr>
          </w:p>
        </w:tc>
        <w:tc>
          <w:tcPr>
            <w:tcW w:w="650" w:type="dxa"/>
            <w:vAlign w:val="center"/>
          </w:tcPr>
          <w:p w14:paraId="144B0AA4">
            <w:pPr>
              <w:jc w:val="center"/>
              <w:rPr>
                <w:rFonts w:ascii="宋体" w:hAnsi="宋体"/>
                <w:szCs w:val="44"/>
                <w:highlight w:val="none"/>
              </w:rPr>
            </w:pPr>
          </w:p>
        </w:tc>
        <w:tc>
          <w:tcPr>
            <w:tcW w:w="650" w:type="dxa"/>
            <w:vAlign w:val="center"/>
          </w:tcPr>
          <w:p w14:paraId="5855C987">
            <w:pPr>
              <w:jc w:val="center"/>
              <w:rPr>
                <w:rFonts w:ascii="宋体" w:hAnsi="宋体"/>
                <w:szCs w:val="44"/>
                <w:highlight w:val="none"/>
              </w:rPr>
            </w:pPr>
          </w:p>
        </w:tc>
        <w:tc>
          <w:tcPr>
            <w:tcW w:w="651" w:type="dxa"/>
            <w:vAlign w:val="center"/>
          </w:tcPr>
          <w:p w14:paraId="000E84A7">
            <w:pPr>
              <w:jc w:val="center"/>
              <w:rPr>
                <w:rFonts w:ascii="宋体" w:hAnsi="宋体"/>
                <w:szCs w:val="44"/>
                <w:highlight w:val="none"/>
              </w:rPr>
            </w:pPr>
          </w:p>
        </w:tc>
        <w:tc>
          <w:tcPr>
            <w:tcW w:w="818" w:type="dxa"/>
            <w:vAlign w:val="center"/>
          </w:tcPr>
          <w:p w14:paraId="5FDC3CDD">
            <w:pPr>
              <w:jc w:val="center"/>
              <w:rPr>
                <w:rFonts w:ascii="宋体" w:hAnsi="宋体"/>
                <w:szCs w:val="44"/>
                <w:highlight w:val="none"/>
              </w:rPr>
            </w:pPr>
          </w:p>
        </w:tc>
      </w:tr>
      <w:tr w14:paraId="15FC4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16149061">
            <w:pPr>
              <w:jc w:val="center"/>
              <w:rPr>
                <w:rFonts w:ascii="宋体" w:hAnsi="宋体"/>
                <w:szCs w:val="44"/>
                <w:highlight w:val="none"/>
              </w:rPr>
            </w:pPr>
            <w:r>
              <w:rPr>
                <w:rFonts w:hint="eastAsia" w:ascii="宋体" w:hAnsi="宋体"/>
                <w:szCs w:val="44"/>
                <w:highlight w:val="none"/>
              </w:rPr>
              <w:t>…</w:t>
            </w:r>
          </w:p>
        </w:tc>
        <w:tc>
          <w:tcPr>
            <w:tcW w:w="1432" w:type="dxa"/>
            <w:vAlign w:val="center"/>
          </w:tcPr>
          <w:p w14:paraId="6CC01A0E">
            <w:pPr>
              <w:rPr>
                <w:rFonts w:ascii="宋体" w:hAnsi="宋体"/>
                <w:szCs w:val="21"/>
                <w:highlight w:val="none"/>
              </w:rPr>
            </w:pPr>
          </w:p>
        </w:tc>
        <w:tc>
          <w:tcPr>
            <w:tcW w:w="650" w:type="dxa"/>
            <w:vAlign w:val="center"/>
          </w:tcPr>
          <w:p w14:paraId="318E07FC">
            <w:pPr>
              <w:jc w:val="center"/>
              <w:rPr>
                <w:highlight w:val="none"/>
              </w:rPr>
            </w:pPr>
          </w:p>
        </w:tc>
        <w:tc>
          <w:tcPr>
            <w:tcW w:w="650" w:type="dxa"/>
            <w:vAlign w:val="center"/>
          </w:tcPr>
          <w:p w14:paraId="31D22C32">
            <w:pPr>
              <w:jc w:val="center"/>
              <w:rPr>
                <w:rFonts w:ascii="宋体" w:hAnsi="宋体"/>
                <w:szCs w:val="44"/>
                <w:highlight w:val="none"/>
              </w:rPr>
            </w:pPr>
          </w:p>
        </w:tc>
        <w:tc>
          <w:tcPr>
            <w:tcW w:w="650" w:type="dxa"/>
            <w:vAlign w:val="center"/>
          </w:tcPr>
          <w:p w14:paraId="68F86702">
            <w:pPr>
              <w:jc w:val="center"/>
              <w:rPr>
                <w:rFonts w:ascii="宋体" w:hAnsi="宋体"/>
                <w:szCs w:val="44"/>
                <w:highlight w:val="none"/>
              </w:rPr>
            </w:pPr>
          </w:p>
        </w:tc>
        <w:tc>
          <w:tcPr>
            <w:tcW w:w="650" w:type="dxa"/>
            <w:vAlign w:val="center"/>
          </w:tcPr>
          <w:p w14:paraId="6708EBDD">
            <w:pPr>
              <w:jc w:val="center"/>
              <w:rPr>
                <w:rFonts w:ascii="宋体" w:hAnsi="宋体"/>
                <w:szCs w:val="44"/>
                <w:highlight w:val="none"/>
              </w:rPr>
            </w:pPr>
          </w:p>
        </w:tc>
        <w:tc>
          <w:tcPr>
            <w:tcW w:w="650" w:type="dxa"/>
            <w:vAlign w:val="center"/>
          </w:tcPr>
          <w:p w14:paraId="73CF7410">
            <w:pPr>
              <w:jc w:val="center"/>
              <w:rPr>
                <w:rFonts w:ascii="宋体" w:hAnsi="宋体"/>
                <w:szCs w:val="44"/>
                <w:highlight w:val="none"/>
              </w:rPr>
            </w:pPr>
          </w:p>
        </w:tc>
        <w:tc>
          <w:tcPr>
            <w:tcW w:w="650" w:type="dxa"/>
            <w:vAlign w:val="center"/>
          </w:tcPr>
          <w:p w14:paraId="368C0A9A">
            <w:pPr>
              <w:jc w:val="center"/>
              <w:rPr>
                <w:rFonts w:ascii="宋体" w:hAnsi="宋体"/>
                <w:szCs w:val="44"/>
                <w:highlight w:val="none"/>
              </w:rPr>
            </w:pPr>
          </w:p>
        </w:tc>
        <w:tc>
          <w:tcPr>
            <w:tcW w:w="650" w:type="dxa"/>
            <w:vAlign w:val="center"/>
          </w:tcPr>
          <w:p w14:paraId="72A9BDCC">
            <w:pPr>
              <w:jc w:val="center"/>
              <w:rPr>
                <w:rFonts w:ascii="宋体" w:hAnsi="宋体"/>
                <w:szCs w:val="44"/>
                <w:highlight w:val="none"/>
              </w:rPr>
            </w:pPr>
          </w:p>
        </w:tc>
        <w:tc>
          <w:tcPr>
            <w:tcW w:w="650" w:type="dxa"/>
            <w:vAlign w:val="center"/>
          </w:tcPr>
          <w:p w14:paraId="65365C70">
            <w:pPr>
              <w:jc w:val="center"/>
              <w:rPr>
                <w:rFonts w:ascii="宋体" w:hAnsi="宋体"/>
                <w:szCs w:val="44"/>
                <w:highlight w:val="none"/>
              </w:rPr>
            </w:pPr>
          </w:p>
        </w:tc>
        <w:tc>
          <w:tcPr>
            <w:tcW w:w="651" w:type="dxa"/>
            <w:vAlign w:val="center"/>
          </w:tcPr>
          <w:p w14:paraId="04FBBD9C">
            <w:pPr>
              <w:jc w:val="center"/>
              <w:rPr>
                <w:rFonts w:ascii="宋体" w:hAnsi="宋体"/>
                <w:szCs w:val="44"/>
                <w:highlight w:val="none"/>
              </w:rPr>
            </w:pPr>
          </w:p>
        </w:tc>
        <w:tc>
          <w:tcPr>
            <w:tcW w:w="818" w:type="dxa"/>
            <w:vAlign w:val="center"/>
          </w:tcPr>
          <w:p w14:paraId="68A895CB">
            <w:pPr>
              <w:jc w:val="center"/>
              <w:rPr>
                <w:rFonts w:ascii="宋体" w:hAnsi="宋体"/>
                <w:szCs w:val="44"/>
                <w:highlight w:val="none"/>
              </w:rPr>
            </w:pPr>
          </w:p>
        </w:tc>
      </w:tr>
      <w:tr w14:paraId="34192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2" w:hRule="atLeast"/>
          <w:jc w:val="center"/>
        </w:trPr>
        <w:tc>
          <w:tcPr>
            <w:tcW w:w="8742" w:type="dxa"/>
            <w:gridSpan w:val="12"/>
            <w:vAlign w:val="center"/>
          </w:tcPr>
          <w:p w14:paraId="7D5BEA93">
            <w:pPr>
              <w:jc w:val="left"/>
              <w:rPr>
                <w:rFonts w:ascii="宋体" w:hAnsi="宋体"/>
                <w:szCs w:val="44"/>
                <w:highlight w:val="none"/>
              </w:rPr>
            </w:pPr>
            <w:r>
              <w:rPr>
                <w:rFonts w:hint="eastAsia"/>
                <w:highlight w:val="none"/>
              </w:rPr>
              <w:t xml:space="preserve">评标委员会全体成员签名： </w:t>
            </w:r>
            <w:r>
              <w:rPr>
                <w:rFonts w:hint="eastAsia" w:ascii="宋体" w:hAnsi="宋体"/>
                <w:szCs w:val="44"/>
                <w:highlight w:val="none"/>
              </w:rPr>
              <w:t xml:space="preserve"> </w:t>
            </w:r>
          </w:p>
          <w:p w14:paraId="4F7B38FB">
            <w:pPr>
              <w:jc w:val="left"/>
              <w:rPr>
                <w:rFonts w:ascii="宋体" w:hAnsi="宋体"/>
                <w:szCs w:val="44"/>
                <w:highlight w:val="none"/>
              </w:rPr>
            </w:pPr>
          </w:p>
          <w:p w14:paraId="52B7059D">
            <w:pPr>
              <w:jc w:val="left"/>
              <w:rPr>
                <w:rFonts w:ascii="宋体" w:hAnsi="宋体"/>
                <w:szCs w:val="44"/>
                <w:highlight w:val="none"/>
              </w:rPr>
            </w:pPr>
          </w:p>
          <w:p w14:paraId="10FCB9CA">
            <w:pPr>
              <w:jc w:val="left"/>
              <w:rPr>
                <w:rFonts w:ascii="宋体" w:hAnsi="宋体"/>
                <w:szCs w:val="44"/>
                <w:highlight w:val="none"/>
              </w:rPr>
            </w:pPr>
          </w:p>
          <w:p w14:paraId="77F6CB89">
            <w:pPr>
              <w:jc w:val="center"/>
              <w:rPr>
                <w:rFonts w:ascii="宋体" w:hAnsi="宋体"/>
                <w:szCs w:val="44"/>
                <w:highlight w:val="none"/>
              </w:rPr>
            </w:pPr>
          </w:p>
        </w:tc>
      </w:tr>
    </w:tbl>
    <w:p w14:paraId="4CE43EC2">
      <w:pPr>
        <w:rPr>
          <w:rFonts w:ascii="宋体" w:hAnsi="宋体"/>
          <w:szCs w:val="44"/>
          <w:highlight w:val="none"/>
        </w:rPr>
      </w:pPr>
      <w:r>
        <w:rPr>
          <w:rFonts w:hint="eastAsia" w:ascii="宋体" w:hAnsi="宋体"/>
          <w:szCs w:val="44"/>
          <w:highlight w:val="none"/>
        </w:rPr>
        <w:t xml:space="preserve">             </w:t>
      </w:r>
      <w:r>
        <w:rPr>
          <w:rFonts w:ascii="宋体" w:hAnsi="宋体"/>
          <w:szCs w:val="44"/>
          <w:highlight w:val="none"/>
        </w:rPr>
        <w:t xml:space="preserve">                                        </w:t>
      </w:r>
      <w:r>
        <w:rPr>
          <w:rFonts w:hint="eastAsia" w:ascii="宋体" w:hAnsi="宋体"/>
          <w:szCs w:val="44"/>
          <w:highlight w:val="none"/>
        </w:rPr>
        <w:t xml:space="preserve"> 日期：    年    月    日</w:t>
      </w:r>
    </w:p>
    <w:p w14:paraId="30E46BC5">
      <w:pPr>
        <w:spacing w:after="240" w:afterLines="100"/>
        <w:rPr>
          <w:rFonts w:ascii="宋体" w:hAnsi="宋体"/>
          <w:szCs w:val="44"/>
          <w:highlight w:val="none"/>
        </w:rPr>
      </w:pPr>
      <w:r>
        <w:rPr>
          <w:rFonts w:ascii="宋体" w:hAnsi="宋体"/>
          <w:szCs w:val="44"/>
          <w:highlight w:val="none"/>
        </w:rPr>
        <w:br w:type="page"/>
      </w:r>
    </w:p>
    <w:p w14:paraId="4CFCA3C5">
      <w:pPr>
        <w:pStyle w:val="25"/>
        <w:rPr>
          <w:highlight w:val="none"/>
        </w:rPr>
      </w:pPr>
      <w:bookmarkStart w:id="283" w:name="_Toc165804452"/>
      <w:bookmarkStart w:id="284" w:name="_Toc256000135"/>
      <w:bookmarkStart w:id="285" w:name="_Toc21194"/>
      <w:r>
        <w:rPr>
          <w:rFonts w:hint="eastAsia"/>
          <w:highlight w:val="none"/>
        </w:rPr>
        <w:t>附表A-6：响应性评审记录表</w:t>
      </w:r>
      <w:bookmarkEnd w:id="283"/>
      <w:bookmarkEnd w:id="284"/>
      <w:bookmarkEnd w:id="285"/>
    </w:p>
    <w:p w14:paraId="6F622622">
      <w:pPr>
        <w:spacing w:after="240" w:afterLines="100"/>
        <w:jc w:val="center"/>
        <w:rPr>
          <w:rFonts w:ascii="黑体" w:hAnsi="宋体" w:eastAsia="黑体"/>
          <w:sz w:val="36"/>
          <w:szCs w:val="36"/>
          <w:highlight w:val="none"/>
        </w:rPr>
      </w:pPr>
    </w:p>
    <w:p w14:paraId="2152C634">
      <w:pPr>
        <w:adjustRightInd w:val="0"/>
        <w:snapToGrid w:val="0"/>
        <w:spacing w:before="240" w:beforeLines="100" w:after="240" w:afterLines="100" w:line="440" w:lineRule="exact"/>
        <w:jc w:val="center"/>
        <w:rPr>
          <w:rFonts w:ascii="黑体" w:hAnsi="黑体" w:eastAsia="黑体"/>
          <w:sz w:val="36"/>
          <w:szCs w:val="36"/>
          <w:highlight w:val="none"/>
        </w:rPr>
      </w:pPr>
      <w:bookmarkStart w:id="286" w:name="_Toc9622"/>
      <w:bookmarkStart w:id="287" w:name="_Toc148976158"/>
      <w:bookmarkStart w:id="288" w:name="_Toc148971950"/>
      <w:r>
        <w:rPr>
          <w:rFonts w:hint="eastAsia" w:ascii="黑体" w:hAnsi="黑体" w:eastAsia="黑体"/>
          <w:sz w:val="36"/>
          <w:szCs w:val="36"/>
          <w:highlight w:val="none"/>
        </w:rPr>
        <w:t>响应性评审记录表</w:t>
      </w:r>
      <w:bookmarkEnd w:id="286"/>
      <w:bookmarkEnd w:id="287"/>
      <w:bookmarkEnd w:id="288"/>
    </w:p>
    <w:p w14:paraId="6826E4A7">
      <w:pPr>
        <w:rPr>
          <w:rFonts w:ascii="宋体" w:hAnsi="宋体"/>
          <w:szCs w:val="44"/>
          <w:highlight w:val="none"/>
        </w:rPr>
      </w:pPr>
      <w:r>
        <w:rPr>
          <w:rFonts w:hint="eastAsia" w:ascii="宋体" w:hAnsi="宋体"/>
          <w:szCs w:val="44"/>
          <w:highlight w:val="none"/>
        </w:rPr>
        <w:t>标段名称：</w:t>
      </w:r>
    </w:p>
    <w:p w14:paraId="44E01107">
      <w:pPr>
        <w:rPr>
          <w:rFonts w:ascii="宋体" w:hAnsi="宋体"/>
          <w:szCs w:val="44"/>
          <w:highlight w:val="none"/>
        </w:rPr>
      </w:pPr>
      <w:r>
        <w:rPr>
          <w:rFonts w:hint="eastAsia"/>
          <w:szCs w:val="44"/>
          <w:highlight w:val="none"/>
        </w:rPr>
        <w:t>标段唯一标识码：</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0"/>
        <w:gridCol w:w="1258"/>
        <w:gridCol w:w="633"/>
        <w:gridCol w:w="633"/>
        <w:gridCol w:w="633"/>
        <w:gridCol w:w="633"/>
        <w:gridCol w:w="633"/>
        <w:gridCol w:w="633"/>
        <w:gridCol w:w="633"/>
        <w:gridCol w:w="633"/>
        <w:gridCol w:w="634"/>
        <w:gridCol w:w="802"/>
      </w:tblGrid>
      <w:tr w14:paraId="6336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85" w:type="dxa"/>
            <w:vMerge w:val="restart"/>
            <w:vAlign w:val="center"/>
          </w:tcPr>
          <w:p w14:paraId="2AF4E4C8">
            <w:pPr>
              <w:jc w:val="center"/>
              <w:rPr>
                <w:rFonts w:ascii="宋体" w:hAnsi="宋体"/>
                <w:b/>
                <w:bCs/>
                <w:szCs w:val="44"/>
                <w:highlight w:val="none"/>
              </w:rPr>
            </w:pPr>
            <w:r>
              <w:rPr>
                <w:rFonts w:hint="eastAsia" w:ascii="宋体" w:hAnsi="宋体"/>
                <w:b/>
                <w:bCs/>
                <w:szCs w:val="44"/>
                <w:highlight w:val="none"/>
              </w:rPr>
              <w:t>序号</w:t>
            </w:r>
          </w:p>
        </w:tc>
        <w:tc>
          <w:tcPr>
            <w:tcW w:w="1293" w:type="dxa"/>
            <w:vMerge w:val="restart"/>
            <w:vAlign w:val="center"/>
          </w:tcPr>
          <w:p w14:paraId="06FFE4A7">
            <w:pPr>
              <w:jc w:val="center"/>
              <w:rPr>
                <w:rFonts w:ascii="宋体" w:hAnsi="宋体"/>
                <w:b/>
                <w:bCs/>
                <w:szCs w:val="44"/>
                <w:highlight w:val="none"/>
              </w:rPr>
            </w:pPr>
            <w:r>
              <w:rPr>
                <w:rFonts w:hint="eastAsia" w:ascii="宋体" w:hAnsi="宋体"/>
                <w:b/>
                <w:bCs/>
                <w:szCs w:val="44"/>
                <w:highlight w:val="none"/>
              </w:rPr>
              <w:t>投标人名称</w:t>
            </w:r>
          </w:p>
        </w:tc>
        <w:tc>
          <w:tcPr>
            <w:tcW w:w="5851" w:type="dxa"/>
            <w:gridSpan w:val="9"/>
            <w:vAlign w:val="center"/>
          </w:tcPr>
          <w:p w14:paraId="5722E51B">
            <w:pPr>
              <w:jc w:val="center"/>
              <w:rPr>
                <w:rFonts w:ascii="宋体" w:hAnsi="宋体"/>
                <w:b/>
                <w:bCs/>
                <w:szCs w:val="44"/>
                <w:highlight w:val="none"/>
              </w:rPr>
            </w:pPr>
            <w:r>
              <w:rPr>
                <w:rFonts w:hint="eastAsia" w:ascii="宋体" w:hAnsi="宋体"/>
                <w:b/>
                <w:bCs/>
                <w:szCs w:val="44"/>
                <w:highlight w:val="none"/>
              </w:rPr>
              <w:t>评审标准及评审意见</w:t>
            </w:r>
          </w:p>
        </w:tc>
        <w:tc>
          <w:tcPr>
            <w:tcW w:w="818" w:type="dxa"/>
            <w:vMerge w:val="restart"/>
            <w:vAlign w:val="center"/>
          </w:tcPr>
          <w:p w14:paraId="1657F001">
            <w:pPr>
              <w:jc w:val="center"/>
              <w:rPr>
                <w:rFonts w:ascii="宋体" w:hAnsi="宋体"/>
                <w:b/>
                <w:bCs/>
                <w:szCs w:val="44"/>
                <w:highlight w:val="none"/>
              </w:rPr>
            </w:pPr>
            <w:r>
              <w:rPr>
                <w:rFonts w:ascii="宋体" w:hAnsi="宋体"/>
                <w:b/>
                <w:bCs/>
                <w:szCs w:val="21"/>
                <w:highlight w:val="none"/>
              </w:rPr>
              <w:t>评审结论</w:t>
            </w:r>
          </w:p>
        </w:tc>
      </w:tr>
      <w:tr w14:paraId="4549B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85" w:type="dxa"/>
            <w:vMerge w:val="continue"/>
            <w:vAlign w:val="center"/>
          </w:tcPr>
          <w:p w14:paraId="1B48F2C0">
            <w:pPr>
              <w:jc w:val="center"/>
              <w:rPr>
                <w:rFonts w:ascii="宋体" w:hAnsi="宋体"/>
                <w:szCs w:val="44"/>
                <w:highlight w:val="none"/>
              </w:rPr>
            </w:pPr>
          </w:p>
        </w:tc>
        <w:tc>
          <w:tcPr>
            <w:tcW w:w="1293" w:type="dxa"/>
            <w:vMerge w:val="continue"/>
          </w:tcPr>
          <w:p w14:paraId="3E9A85CF">
            <w:pPr>
              <w:jc w:val="center"/>
              <w:rPr>
                <w:rFonts w:ascii="宋体" w:hAnsi="宋体"/>
                <w:szCs w:val="44"/>
                <w:highlight w:val="none"/>
              </w:rPr>
            </w:pPr>
          </w:p>
        </w:tc>
        <w:tc>
          <w:tcPr>
            <w:tcW w:w="650" w:type="dxa"/>
            <w:vAlign w:val="center"/>
          </w:tcPr>
          <w:p w14:paraId="1B0014A6">
            <w:pPr>
              <w:jc w:val="center"/>
              <w:rPr>
                <w:rFonts w:ascii="宋体" w:hAnsi="宋体"/>
                <w:szCs w:val="44"/>
                <w:highlight w:val="none"/>
              </w:rPr>
            </w:pPr>
          </w:p>
        </w:tc>
        <w:tc>
          <w:tcPr>
            <w:tcW w:w="650" w:type="dxa"/>
            <w:vAlign w:val="center"/>
          </w:tcPr>
          <w:p w14:paraId="6DAAB275">
            <w:pPr>
              <w:jc w:val="center"/>
              <w:rPr>
                <w:rFonts w:ascii="宋体" w:hAnsi="宋体"/>
                <w:szCs w:val="44"/>
                <w:highlight w:val="none"/>
              </w:rPr>
            </w:pPr>
          </w:p>
        </w:tc>
        <w:tc>
          <w:tcPr>
            <w:tcW w:w="650" w:type="dxa"/>
            <w:vAlign w:val="center"/>
          </w:tcPr>
          <w:p w14:paraId="1ECB1CDC">
            <w:pPr>
              <w:jc w:val="center"/>
              <w:rPr>
                <w:rFonts w:ascii="宋体" w:hAnsi="宋体"/>
                <w:szCs w:val="44"/>
                <w:highlight w:val="none"/>
              </w:rPr>
            </w:pPr>
          </w:p>
        </w:tc>
        <w:tc>
          <w:tcPr>
            <w:tcW w:w="650" w:type="dxa"/>
            <w:vAlign w:val="center"/>
          </w:tcPr>
          <w:p w14:paraId="68DB5557">
            <w:pPr>
              <w:jc w:val="center"/>
              <w:rPr>
                <w:rFonts w:ascii="宋体" w:hAnsi="宋体"/>
                <w:szCs w:val="44"/>
                <w:highlight w:val="none"/>
              </w:rPr>
            </w:pPr>
          </w:p>
        </w:tc>
        <w:tc>
          <w:tcPr>
            <w:tcW w:w="650" w:type="dxa"/>
            <w:vAlign w:val="center"/>
          </w:tcPr>
          <w:p w14:paraId="59F424E9">
            <w:pPr>
              <w:jc w:val="center"/>
              <w:rPr>
                <w:rFonts w:ascii="宋体" w:hAnsi="宋体"/>
                <w:szCs w:val="44"/>
                <w:highlight w:val="none"/>
              </w:rPr>
            </w:pPr>
          </w:p>
        </w:tc>
        <w:tc>
          <w:tcPr>
            <w:tcW w:w="650" w:type="dxa"/>
            <w:vAlign w:val="center"/>
          </w:tcPr>
          <w:p w14:paraId="4C688A93">
            <w:pPr>
              <w:jc w:val="center"/>
              <w:rPr>
                <w:rFonts w:ascii="宋体" w:hAnsi="宋体"/>
                <w:szCs w:val="44"/>
                <w:highlight w:val="none"/>
              </w:rPr>
            </w:pPr>
          </w:p>
        </w:tc>
        <w:tc>
          <w:tcPr>
            <w:tcW w:w="650" w:type="dxa"/>
            <w:vAlign w:val="center"/>
          </w:tcPr>
          <w:p w14:paraId="443418BE">
            <w:pPr>
              <w:jc w:val="center"/>
              <w:rPr>
                <w:rFonts w:ascii="宋体" w:hAnsi="宋体"/>
                <w:szCs w:val="44"/>
                <w:highlight w:val="none"/>
              </w:rPr>
            </w:pPr>
          </w:p>
        </w:tc>
        <w:tc>
          <w:tcPr>
            <w:tcW w:w="650" w:type="dxa"/>
            <w:vAlign w:val="center"/>
          </w:tcPr>
          <w:p w14:paraId="02E7155A">
            <w:pPr>
              <w:jc w:val="center"/>
              <w:rPr>
                <w:rFonts w:ascii="宋体" w:hAnsi="宋体"/>
                <w:szCs w:val="44"/>
                <w:highlight w:val="none"/>
              </w:rPr>
            </w:pPr>
          </w:p>
        </w:tc>
        <w:tc>
          <w:tcPr>
            <w:tcW w:w="651" w:type="dxa"/>
            <w:vAlign w:val="center"/>
          </w:tcPr>
          <w:p w14:paraId="5CC287EB">
            <w:pPr>
              <w:jc w:val="center"/>
              <w:rPr>
                <w:rFonts w:ascii="宋体" w:hAnsi="宋体"/>
                <w:szCs w:val="44"/>
                <w:highlight w:val="none"/>
              </w:rPr>
            </w:pPr>
          </w:p>
        </w:tc>
        <w:tc>
          <w:tcPr>
            <w:tcW w:w="818" w:type="dxa"/>
            <w:vMerge w:val="continue"/>
            <w:vAlign w:val="center"/>
          </w:tcPr>
          <w:p w14:paraId="735F907A">
            <w:pPr>
              <w:jc w:val="center"/>
              <w:rPr>
                <w:rFonts w:ascii="宋体" w:hAnsi="宋体"/>
                <w:szCs w:val="44"/>
                <w:highlight w:val="none"/>
              </w:rPr>
            </w:pPr>
          </w:p>
        </w:tc>
      </w:tr>
      <w:tr w14:paraId="0F3FE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13E4D704">
            <w:pPr>
              <w:jc w:val="center"/>
              <w:rPr>
                <w:rFonts w:ascii="宋体" w:hAnsi="宋体"/>
                <w:szCs w:val="44"/>
                <w:highlight w:val="none"/>
              </w:rPr>
            </w:pPr>
            <w:r>
              <w:rPr>
                <w:rFonts w:hint="eastAsia" w:ascii="宋体" w:hAnsi="宋体"/>
                <w:szCs w:val="44"/>
                <w:highlight w:val="none"/>
              </w:rPr>
              <w:t>1</w:t>
            </w:r>
          </w:p>
        </w:tc>
        <w:tc>
          <w:tcPr>
            <w:tcW w:w="1293" w:type="dxa"/>
            <w:vAlign w:val="center"/>
          </w:tcPr>
          <w:p w14:paraId="6ED17E99">
            <w:pPr>
              <w:jc w:val="center"/>
              <w:rPr>
                <w:rFonts w:ascii="宋体" w:hAnsi="宋体"/>
                <w:szCs w:val="21"/>
                <w:highlight w:val="none"/>
              </w:rPr>
            </w:pPr>
          </w:p>
        </w:tc>
        <w:tc>
          <w:tcPr>
            <w:tcW w:w="650" w:type="dxa"/>
            <w:vAlign w:val="center"/>
          </w:tcPr>
          <w:p w14:paraId="1E945FC5">
            <w:pPr>
              <w:jc w:val="center"/>
              <w:rPr>
                <w:rFonts w:ascii="宋体" w:hAnsi="宋体"/>
                <w:szCs w:val="21"/>
                <w:highlight w:val="none"/>
              </w:rPr>
            </w:pPr>
          </w:p>
        </w:tc>
        <w:tc>
          <w:tcPr>
            <w:tcW w:w="650" w:type="dxa"/>
            <w:vAlign w:val="center"/>
          </w:tcPr>
          <w:p w14:paraId="3C83A48F">
            <w:pPr>
              <w:jc w:val="center"/>
              <w:rPr>
                <w:rFonts w:ascii="宋体" w:hAnsi="宋体"/>
                <w:szCs w:val="44"/>
                <w:highlight w:val="none"/>
              </w:rPr>
            </w:pPr>
          </w:p>
        </w:tc>
        <w:tc>
          <w:tcPr>
            <w:tcW w:w="650" w:type="dxa"/>
            <w:vAlign w:val="center"/>
          </w:tcPr>
          <w:p w14:paraId="31CD2322">
            <w:pPr>
              <w:jc w:val="center"/>
              <w:rPr>
                <w:rFonts w:ascii="宋体" w:hAnsi="宋体"/>
                <w:szCs w:val="44"/>
                <w:highlight w:val="none"/>
              </w:rPr>
            </w:pPr>
          </w:p>
        </w:tc>
        <w:tc>
          <w:tcPr>
            <w:tcW w:w="650" w:type="dxa"/>
            <w:vAlign w:val="center"/>
          </w:tcPr>
          <w:p w14:paraId="0E3C668F">
            <w:pPr>
              <w:jc w:val="center"/>
              <w:rPr>
                <w:rFonts w:ascii="宋体" w:hAnsi="宋体"/>
                <w:szCs w:val="44"/>
                <w:highlight w:val="none"/>
              </w:rPr>
            </w:pPr>
          </w:p>
        </w:tc>
        <w:tc>
          <w:tcPr>
            <w:tcW w:w="650" w:type="dxa"/>
            <w:vAlign w:val="center"/>
          </w:tcPr>
          <w:p w14:paraId="7FA861A0">
            <w:pPr>
              <w:jc w:val="center"/>
              <w:rPr>
                <w:rFonts w:ascii="宋体" w:hAnsi="宋体"/>
                <w:szCs w:val="44"/>
                <w:highlight w:val="none"/>
              </w:rPr>
            </w:pPr>
          </w:p>
        </w:tc>
        <w:tc>
          <w:tcPr>
            <w:tcW w:w="650" w:type="dxa"/>
            <w:vAlign w:val="center"/>
          </w:tcPr>
          <w:p w14:paraId="5437C82C">
            <w:pPr>
              <w:jc w:val="center"/>
              <w:rPr>
                <w:rFonts w:ascii="宋体" w:hAnsi="宋体"/>
                <w:szCs w:val="44"/>
                <w:highlight w:val="none"/>
              </w:rPr>
            </w:pPr>
          </w:p>
        </w:tc>
        <w:tc>
          <w:tcPr>
            <w:tcW w:w="650" w:type="dxa"/>
            <w:vAlign w:val="center"/>
          </w:tcPr>
          <w:p w14:paraId="5BB7B4FB">
            <w:pPr>
              <w:jc w:val="center"/>
              <w:rPr>
                <w:rFonts w:ascii="宋体" w:hAnsi="宋体"/>
                <w:szCs w:val="44"/>
                <w:highlight w:val="none"/>
              </w:rPr>
            </w:pPr>
          </w:p>
        </w:tc>
        <w:tc>
          <w:tcPr>
            <w:tcW w:w="650" w:type="dxa"/>
            <w:vAlign w:val="center"/>
          </w:tcPr>
          <w:p w14:paraId="73680531">
            <w:pPr>
              <w:jc w:val="center"/>
              <w:rPr>
                <w:rFonts w:ascii="宋体" w:hAnsi="宋体"/>
                <w:szCs w:val="44"/>
                <w:highlight w:val="none"/>
              </w:rPr>
            </w:pPr>
          </w:p>
        </w:tc>
        <w:tc>
          <w:tcPr>
            <w:tcW w:w="651" w:type="dxa"/>
            <w:vAlign w:val="center"/>
          </w:tcPr>
          <w:p w14:paraId="774457CA">
            <w:pPr>
              <w:jc w:val="center"/>
              <w:rPr>
                <w:rFonts w:ascii="宋体" w:hAnsi="宋体"/>
                <w:szCs w:val="44"/>
                <w:highlight w:val="none"/>
              </w:rPr>
            </w:pPr>
          </w:p>
        </w:tc>
        <w:tc>
          <w:tcPr>
            <w:tcW w:w="818" w:type="dxa"/>
            <w:vAlign w:val="center"/>
          </w:tcPr>
          <w:p w14:paraId="4E219EA3">
            <w:pPr>
              <w:jc w:val="center"/>
              <w:rPr>
                <w:rFonts w:ascii="宋体" w:hAnsi="宋体"/>
                <w:szCs w:val="44"/>
                <w:highlight w:val="none"/>
              </w:rPr>
            </w:pPr>
          </w:p>
        </w:tc>
      </w:tr>
      <w:tr w14:paraId="4975C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64CC3F53">
            <w:pPr>
              <w:jc w:val="center"/>
              <w:rPr>
                <w:rFonts w:ascii="宋体" w:hAnsi="宋体"/>
                <w:szCs w:val="44"/>
                <w:highlight w:val="none"/>
              </w:rPr>
            </w:pPr>
            <w:r>
              <w:rPr>
                <w:rFonts w:hint="eastAsia" w:ascii="宋体" w:hAnsi="宋体"/>
                <w:szCs w:val="44"/>
                <w:highlight w:val="none"/>
              </w:rPr>
              <w:t>2</w:t>
            </w:r>
          </w:p>
        </w:tc>
        <w:tc>
          <w:tcPr>
            <w:tcW w:w="1293" w:type="dxa"/>
            <w:vAlign w:val="center"/>
          </w:tcPr>
          <w:p w14:paraId="6F976E06">
            <w:pPr>
              <w:jc w:val="center"/>
              <w:rPr>
                <w:rFonts w:ascii="宋体" w:hAnsi="宋体"/>
                <w:szCs w:val="44"/>
                <w:highlight w:val="none"/>
              </w:rPr>
            </w:pPr>
          </w:p>
        </w:tc>
        <w:tc>
          <w:tcPr>
            <w:tcW w:w="650" w:type="dxa"/>
            <w:vAlign w:val="center"/>
          </w:tcPr>
          <w:p w14:paraId="04CE6F1A">
            <w:pPr>
              <w:jc w:val="center"/>
              <w:rPr>
                <w:highlight w:val="none"/>
              </w:rPr>
            </w:pPr>
          </w:p>
        </w:tc>
        <w:tc>
          <w:tcPr>
            <w:tcW w:w="650" w:type="dxa"/>
            <w:vAlign w:val="center"/>
          </w:tcPr>
          <w:p w14:paraId="2C47B007">
            <w:pPr>
              <w:jc w:val="center"/>
              <w:rPr>
                <w:rFonts w:ascii="宋体" w:hAnsi="宋体"/>
                <w:szCs w:val="44"/>
                <w:highlight w:val="none"/>
              </w:rPr>
            </w:pPr>
          </w:p>
        </w:tc>
        <w:tc>
          <w:tcPr>
            <w:tcW w:w="650" w:type="dxa"/>
            <w:vAlign w:val="center"/>
          </w:tcPr>
          <w:p w14:paraId="6022F01D">
            <w:pPr>
              <w:jc w:val="center"/>
              <w:rPr>
                <w:rFonts w:ascii="宋体" w:hAnsi="宋体"/>
                <w:szCs w:val="44"/>
                <w:highlight w:val="none"/>
              </w:rPr>
            </w:pPr>
          </w:p>
        </w:tc>
        <w:tc>
          <w:tcPr>
            <w:tcW w:w="650" w:type="dxa"/>
            <w:vAlign w:val="center"/>
          </w:tcPr>
          <w:p w14:paraId="5C7817BF">
            <w:pPr>
              <w:jc w:val="center"/>
              <w:rPr>
                <w:rFonts w:ascii="宋体" w:hAnsi="宋体"/>
                <w:szCs w:val="44"/>
                <w:highlight w:val="none"/>
              </w:rPr>
            </w:pPr>
          </w:p>
        </w:tc>
        <w:tc>
          <w:tcPr>
            <w:tcW w:w="650" w:type="dxa"/>
            <w:vAlign w:val="center"/>
          </w:tcPr>
          <w:p w14:paraId="566201DE">
            <w:pPr>
              <w:jc w:val="center"/>
              <w:rPr>
                <w:rFonts w:ascii="宋体" w:hAnsi="宋体"/>
                <w:szCs w:val="44"/>
                <w:highlight w:val="none"/>
              </w:rPr>
            </w:pPr>
          </w:p>
        </w:tc>
        <w:tc>
          <w:tcPr>
            <w:tcW w:w="650" w:type="dxa"/>
            <w:vAlign w:val="center"/>
          </w:tcPr>
          <w:p w14:paraId="27A26D78">
            <w:pPr>
              <w:jc w:val="center"/>
              <w:rPr>
                <w:rFonts w:ascii="宋体" w:hAnsi="宋体"/>
                <w:szCs w:val="44"/>
                <w:highlight w:val="none"/>
              </w:rPr>
            </w:pPr>
          </w:p>
        </w:tc>
        <w:tc>
          <w:tcPr>
            <w:tcW w:w="650" w:type="dxa"/>
            <w:vAlign w:val="center"/>
          </w:tcPr>
          <w:p w14:paraId="43891BD5">
            <w:pPr>
              <w:jc w:val="center"/>
              <w:rPr>
                <w:rFonts w:ascii="宋体" w:hAnsi="宋体"/>
                <w:szCs w:val="44"/>
                <w:highlight w:val="none"/>
              </w:rPr>
            </w:pPr>
          </w:p>
        </w:tc>
        <w:tc>
          <w:tcPr>
            <w:tcW w:w="650" w:type="dxa"/>
            <w:vAlign w:val="center"/>
          </w:tcPr>
          <w:p w14:paraId="53AF9AB6">
            <w:pPr>
              <w:jc w:val="center"/>
              <w:rPr>
                <w:rFonts w:ascii="宋体" w:hAnsi="宋体"/>
                <w:szCs w:val="44"/>
                <w:highlight w:val="none"/>
              </w:rPr>
            </w:pPr>
          </w:p>
        </w:tc>
        <w:tc>
          <w:tcPr>
            <w:tcW w:w="651" w:type="dxa"/>
            <w:vAlign w:val="center"/>
          </w:tcPr>
          <w:p w14:paraId="10DB5300">
            <w:pPr>
              <w:jc w:val="center"/>
              <w:rPr>
                <w:rFonts w:ascii="宋体" w:hAnsi="宋体"/>
                <w:szCs w:val="44"/>
                <w:highlight w:val="none"/>
              </w:rPr>
            </w:pPr>
          </w:p>
        </w:tc>
        <w:tc>
          <w:tcPr>
            <w:tcW w:w="818" w:type="dxa"/>
            <w:vAlign w:val="center"/>
          </w:tcPr>
          <w:p w14:paraId="2FC1EBA7">
            <w:pPr>
              <w:jc w:val="center"/>
              <w:rPr>
                <w:rFonts w:ascii="宋体" w:hAnsi="宋体"/>
                <w:szCs w:val="44"/>
                <w:highlight w:val="none"/>
              </w:rPr>
            </w:pPr>
          </w:p>
        </w:tc>
      </w:tr>
      <w:tr w14:paraId="1C217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7CC652C9">
            <w:pPr>
              <w:jc w:val="center"/>
              <w:rPr>
                <w:rFonts w:ascii="宋体" w:hAnsi="宋体"/>
                <w:szCs w:val="44"/>
                <w:highlight w:val="none"/>
              </w:rPr>
            </w:pPr>
            <w:r>
              <w:rPr>
                <w:rFonts w:hint="eastAsia" w:ascii="宋体" w:hAnsi="宋体"/>
                <w:szCs w:val="44"/>
                <w:highlight w:val="none"/>
              </w:rPr>
              <w:t>3</w:t>
            </w:r>
          </w:p>
        </w:tc>
        <w:tc>
          <w:tcPr>
            <w:tcW w:w="1293" w:type="dxa"/>
            <w:vAlign w:val="center"/>
          </w:tcPr>
          <w:p w14:paraId="2CCD1BB6">
            <w:pPr>
              <w:jc w:val="center"/>
              <w:rPr>
                <w:rFonts w:ascii="宋体" w:hAnsi="宋体"/>
                <w:szCs w:val="44"/>
                <w:highlight w:val="none"/>
              </w:rPr>
            </w:pPr>
          </w:p>
        </w:tc>
        <w:tc>
          <w:tcPr>
            <w:tcW w:w="650" w:type="dxa"/>
            <w:vAlign w:val="center"/>
          </w:tcPr>
          <w:p w14:paraId="11740F68">
            <w:pPr>
              <w:jc w:val="center"/>
              <w:rPr>
                <w:highlight w:val="none"/>
              </w:rPr>
            </w:pPr>
          </w:p>
        </w:tc>
        <w:tc>
          <w:tcPr>
            <w:tcW w:w="650" w:type="dxa"/>
            <w:vAlign w:val="center"/>
          </w:tcPr>
          <w:p w14:paraId="04B33E1E">
            <w:pPr>
              <w:jc w:val="center"/>
              <w:rPr>
                <w:rFonts w:ascii="宋体" w:hAnsi="宋体"/>
                <w:szCs w:val="44"/>
                <w:highlight w:val="none"/>
              </w:rPr>
            </w:pPr>
          </w:p>
        </w:tc>
        <w:tc>
          <w:tcPr>
            <w:tcW w:w="650" w:type="dxa"/>
            <w:vAlign w:val="center"/>
          </w:tcPr>
          <w:p w14:paraId="5FB0178F">
            <w:pPr>
              <w:jc w:val="center"/>
              <w:rPr>
                <w:rFonts w:ascii="宋体" w:hAnsi="宋体"/>
                <w:szCs w:val="44"/>
                <w:highlight w:val="none"/>
              </w:rPr>
            </w:pPr>
          </w:p>
        </w:tc>
        <w:tc>
          <w:tcPr>
            <w:tcW w:w="650" w:type="dxa"/>
            <w:vAlign w:val="center"/>
          </w:tcPr>
          <w:p w14:paraId="5DF227F0">
            <w:pPr>
              <w:jc w:val="center"/>
              <w:rPr>
                <w:rFonts w:ascii="宋体" w:hAnsi="宋体"/>
                <w:szCs w:val="44"/>
                <w:highlight w:val="none"/>
              </w:rPr>
            </w:pPr>
          </w:p>
        </w:tc>
        <w:tc>
          <w:tcPr>
            <w:tcW w:w="650" w:type="dxa"/>
            <w:vAlign w:val="center"/>
          </w:tcPr>
          <w:p w14:paraId="5C13A778">
            <w:pPr>
              <w:jc w:val="center"/>
              <w:rPr>
                <w:rFonts w:ascii="宋体" w:hAnsi="宋体"/>
                <w:szCs w:val="44"/>
                <w:highlight w:val="none"/>
              </w:rPr>
            </w:pPr>
          </w:p>
        </w:tc>
        <w:tc>
          <w:tcPr>
            <w:tcW w:w="650" w:type="dxa"/>
            <w:vAlign w:val="center"/>
          </w:tcPr>
          <w:p w14:paraId="0A423CAB">
            <w:pPr>
              <w:jc w:val="center"/>
              <w:rPr>
                <w:rFonts w:ascii="宋体" w:hAnsi="宋体"/>
                <w:szCs w:val="44"/>
                <w:highlight w:val="none"/>
              </w:rPr>
            </w:pPr>
          </w:p>
        </w:tc>
        <w:tc>
          <w:tcPr>
            <w:tcW w:w="650" w:type="dxa"/>
            <w:vAlign w:val="center"/>
          </w:tcPr>
          <w:p w14:paraId="589499B4">
            <w:pPr>
              <w:jc w:val="center"/>
              <w:rPr>
                <w:rFonts w:ascii="宋体" w:hAnsi="宋体"/>
                <w:szCs w:val="44"/>
                <w:highlight w:val="none"/>
              </w:rPr>
            </w:pPr>
          </w:p>
        </w:tc>
        <w:tc>
          <w:tcPr>
            <w:tcW w:w="650" w:type="dxa"/>
            <w:vAlign w:val="center"/>
          </w:tcPr>
          <w:p w14:paraId="4D0CC137">
            <w:pPr>
              <w:jc w:val="center"/>
              <w:rPr>
                <w:rFonts w:ascii="宋体" w:hAnsi="宋体"/>
                <w:szCs w:val="44"/>
                <w:highlight w:val="none"/>
              </w:rPr>
            </w:pPr>
          </w:p>
        </w:tc>
        <w:tc>
          <w:tcPr>
            <w:tcW w:w="651" w:type="dxa"/>
            <w:vAlign w:val="center"/>
          </w:tcPr>
          <w:p w14:paraId="66BF14F2">
            <w:pPr>
              <w:jc w:val="center"/>
              <w:rPr>
                <w:rFonts w:ascii="宋体" w:hAnsi="宋体"/>
                <w:szCs w:val="44"/>
                <w:highlight w:val="none"/>
              </w:rPr>
            </w:pPr>
          </w:p>
        </w:tc>
        <w:tc>
          <w:tcPr>
            <w:tcW w:w="818" w:type="dxa"/>
            <w:vAlign w:val="center"/>
          </w:tcPr>
          <w:p w14:paraId="62D0AC14">
            <w:pPr>
              <w:jc w:val="center"/>
              <w:rPr>
                <w:rFonts w:ascii="宋体" w:hAnsi="宋体"/>
                <w:szCs w:val="44"/>
                <w:highlight w:val="none"/>
              </w:rPr>
            </w:pPr>
          </w:p>
        </w:tc>
      </w:tr>
      <w:tr w14:paraId="1A111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7BA3A9A0">
            <w:pPr>
              <w:jc w:val="center"/>
              <w:rPr>
                <w:rFonts w:ascii="宋体" w:hAnsi="宋体"/>
                <w:szCs w:val="44"/>
                <w:highlight w:val="none"/>
              </w:rPr>
            </w:pPr>
            <w:r>
              <w:rPr>
                <w:rFonts w:hint="eastAsia" w:ascii="宋体" w:hAnsi="宋体"/>
                <w:szCs w:val="44"/>
                <w:highlight w:val="none"/>
              </w:rPr>
              <w:t>4</w:t>
            </w:r>
          </w:p>
        </w:tc>
        <w:tc>
          <w:tcPr>
            <w:tcW w:w="1293" w:type="dxa"/>
            <w:vAlign w:val="center"/>
          </w:tcPr>
          <w:p w14:paraId="0B5A227A">
            <w:pPr>
              <w:jc w:val="center"/>
              <w:rPr>
                <w:rFonts w:ascii="宋体" w:hAnsi="宋体"/>
                <w:szCs w:val="44"/>
                <w:highlight w:val="none"/>
              </w:rPr>
            </w:pPr>
          </w:p>
        </w:tc>
        <w:tc>
          <w:tcPr>
            <w:tcW w:w="650" w:type="dxa"/>
            <w:vAlign w:val="center"/>
          </w:tcPr>
          <w:p w14:paraId="6DC0F356">
            <w:pPr>
              <w:jc w:val="center"/>
              <w:rPr>
                <w:highlight w:val="none"/>
              </w:rPr>
            </w:pPr>
          </w:p>
        </w:tc>
        <w:tc>
          <w:tcPr>
            <w:tcW w:w="650" w:type="dxa"/>
            <w:vAlign w:val="center"/>
          </w:tcPr>
          <w:p w14:paraId="45055D1E">
            <w:pPr>
              <w:jc w:val="center"/>
              <w:rPr>
                <w:rFonts w:ascii="宋体" w:hAnsi="宋体"/>
                <w:szCs w:val="44"/>
                <w:highlight w:val="none"/>
              </w:rPr>
            </w:pPr>
          </w:p>
        </w:tc>
        <w:tc>
          <w:tcPr>
            <w:tcW w:w="650" w:type="dxa"/>
            <w:vAlign w:val="center"/>
          </w:tcPr>
          <w:p w14:paraId="2A4F011F">
            <w:pPr>
              <w:jc w:val="center"/>
              <w:rPr>
                <w:rFonts w:ascii="宋体" w:hAnsi="宋体"/>
                <w:szCs w:val="44"/>
                <w:highlight w:val="none"/>
              </w:rPr>
            </w:pPr>
          </w:p>
        </w:tc>
        <w:tc>
          <w:tcPr>
            <w:tcW w:w="650" w:type="dxa"/>
            <w:vAlign w:val="center"/>
          </w:tcPr>
          <w:p w14:paraId="2526F675">
            <w:pPr>
              <w:jc w:val="center"/>
              <w:rPr>
                <w:rFonts w:ascii="宋体" w:hAnsi="宋体"/>
                <w:szCs w:val="44"/>
                <w:highlight w:val="none"/>
              </w:rPr>
            </w:pPr>
          </w:p>
        </w:tc>
        <w:tc>
          <w:tcPr>
            <w:tcW w:w="650" w:type="dxa"/>
            <w:vAlign w:val="center"/>
          </w:tcPr>
          <w:p w14:paraId="4E2893FF">
            <w:pPr>
              <w:jc w:val="center"/>
              <w:rPr>
                <w:rFonts w:ascii="宋体" w:hAnsi="宋体"/>
                <w:szCs w:val="44"/>
                <w:highlight w:val="none"/>
              </w:rPr>
            </w:pPr>
          </w:p>
        </w:tc>
        <w:tc>
          <w:tcPr>
            <w:tcW w:w="650" w:type="dxa"/>
            <w:vAlign w:val="center"/>
          </w:tcPr>
          <w:p w14:paraId="6A4C30EF">
            <w:pPr>
              <w:jc w:val="center"/>
              <w:rPr>
                <w:rFonts w:ascii="宋体" w:hAnsi="宋体"/>
                <w:szCs w:val="44"/>
                <w:highlight w:val="none"/>
              </w:rPr>
            </w:pPr>
          </w:p>
        </w:tc>
        <w:tc>
          <w:tcPr>
            <w:tcW w:w="650" w:type="dxa"/>
            <w:vAlign w:val="center"/>
          </w:tcPr>
          <w:p w14:paraId="10A721AD">
            <w:pPr>
              <w:jc w:val="center"/>
              <w:rPr>
                <w:rFonts w:ascii="宋体" w:hAnsi="宋体"/>
                <w:szCs w:val="44"/>
                <w:highlight w:val="none"/>
              </w:rPr>
            </w:pPr>
          </w:p>
        </w:tc>
        <w:tc>
          <w:tcPr>
            <w:tcW w:w="650" w:type="dxa"/>
            <w:vAlign w:val="center"/>
          </w:tcPr>
          <w:p w14:paraId="6BBB53BB">
            <w:pPr>
              <w:jc w:val="center"/>
              <w:rPr>
                <w:rFonts w:ascii="宋体" w:hAnsi="宋体"/>
                <w:szCs w:val="44"/>
                <w:highlight w:val="none"/>
              </w:rPr>
            </w:pPr>
          </w:p>
        </w:tc>
        <w:tc>
          <w:tcPr>
            <w:tcW w:w="651" w:type="dxa"/>
            <w:vAlign w:val="center"/>
          </w:tcPr>
          <w:p w14:paraId="7A7F2B46">
            <w:pPr>
              <w:jc w:val="center"/>
              <w:rPr>
                <w:rFonts w:ascii="宋体" w:hAnsi="宋体"/>
                <w:szCs w:val="44"/>
                <w:highlight w:val="none"/>
              </w:rPr>
            </w:pPr>
          </w:p>
        </w:tc>
        <w:tc>
          <w:tcPr>
            <w:tcW w:w="818" w:type="dxa"/>
            <w:vAlign w:val="center"/>
          </w:tcPr>
          <w:p w14:paraId="17DEAC70">
            <w:pPr>
              <w:jc w:val="center"/>
              <w:rPr>
                <w:rFonts w:ascii="宋体" w:hAnsi="宋体"/>
                <w:szCs w:val="44"/>
                <w:highlight w:val="none"/>
              </w:rPr>
            </w:pPr>
          </w:p>
        </w:tc>
      </w:tr>
      <w:tr w14:paraId="1754D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5CC3FD08">
            <w:pPr>
              <w:jc w:val="center"/>
              <w:rPr>
                <w:rFonts w:ascii="宋体" w:hAnsi="宋体"/>
                <w:szCs w:val="44"/>
                <w:highlight w:val="none"/>
              </w:rPr>
            </w:pPr>
            <w:r>
              <w:rPr>
                <w:rFonts w:hint="eastAsia" w:ascii="宋体" w:hAnsi="宋体"/>
                <w:szCs w:val="44"/>
                <w:highlight w:val="none"/>
              </w:rPr>
              <w:t>5</w:t>
            </w:r>
          </w:p>
        </w:tc>
        <w:tc>
          <w:tcPr>
            <w:tcW w:w="1293" w:type="dxa"/>
            <w:vAlign w:val="center"/>
          </w:tcPr>
          <w:p w14:paraId="633B7FA7">
            <w:pPr>
              <w:jc w:val="center"/>
              <w:rPr>
                <w:rFonts w:ascii="宋体" w:hAnsi="宋体"/>
                <w:szCs w:val="44"/>
                <w:highlight w:val="none"/>
              </w:rPr>
            </w:pPr>
          </w:p>
        </w:tc>
        <w:tc>
          <w:tcPr>
            <w:tcW w:w="650" w:type="dxa"/>
            <w:vAlign w:val="center"/>
          </w:tcPr>
          <w:p w14:paraId="588EDC5A">
            <w:pPr>
              <w:jc w:val="center"/>
              <w:rPr>
                <w:highlight w:val="none"/>
              </w:rPr>
            </w:pPr>
          </w:p>
        </w:tc>
        <w:tc>
          <w:tcPr>
            <w:tcW w:w="650" w:type="dxa"/>
            <w:vAlign w:val="center"/>
          </w:tcPr>
          <w:p w14:paraId="604BF6F9">
            <w:pPr>
              <w:jc w:val="center"/>
              <w:rPr>
                <w:rFonts w:ascii="宋体" w:hAnsi="宋体"/>
                <w:szCs w:val="44"/>
                <w:highlight w:val="none"/>
              </w:rPr>
            </w:pPr>
          </w:p>
        </w:tc>
        <w:tc>
          <w:tcPr>
            <w:tcW w:w="650" w:type="dxa"/>
            <w:vAlign w:val="center"/>
          </w:tcPr>
          <w:p w14:paraId="70CB21C4">
            <w:pPr>
              <w:jc w:val="center"/>
              <w:rPr>
                <w:rFonts w:ascii="宋体" w:hAnsi="宋体"/>
                <w:szCs w:val="44"/>
                <w:highlight w:val="none"/>
              </w:rPr>
            </w:pPr>
          </w:p>
        </w:tc>
        <w:tc>
          <w:tcPr>
            <w:tcW w:w="650" w:type="dxa"/>
            <w:vAlign w:val="center"/>
          </w:tcPr>
          <w:p w14:paraId="0B361069">
            <w:pPr>
              <w:jc w:val="center"/>
              <w:rPr>
                <w:rFonts w:ascii="宋体" w:hAnsi="宋体"/>
                <w:szCs w:val="44"/>
                <w:highlight w:val="none"/>
              </w:rPr>
            </w:pPr>
          </w:p>
        </w:tc>
        <w:tc>
          <w:tcPr>
            <w:tcW w:w="650" w:type="dxa"/>
            <w:vAlign w:val="center"/>
          </w:tcPr>
          <w:p w14:paraId="4E7D73C2">
            <w:pPr>
              <w:jc w:val="center"/>
              <w:rPr>
                <w:rFonts w:ascii="宋体" w:hAnsi="宋体"/>
                <w:szCs w:val="44"/>
                <w:highlight w:val="none"/>
              </w:rPr>
            </w:pPr>
          </w:p>
        </w:tc>
        <w:tc>
          <w:tcPr>
            <w:tcW w:w="650" w:type="dxa"/>
            <w:vAlign w:val="center"/>
          </w:tcPr>
          <w:p w14:paraId="09898313">
            <w:pPr>
              <w:jc w:val="center"/>
              <w:rPr>
                <w:rFonts w:ascii="宋体" w:hAnsi="宋体"/>
                <w:szCs w:val="44"/>
                <w:highlight w:val="none"/>
              </w:rPr>
            </w:pPr>
          </w:p>
        </w:tc>
        <w:tc>
          <w:tcPr>
            <w:tcW w:w="650" w:type="dxa"/>
            <w:vAlign w:val="center"/>
          </w:tcPr>
          <w:p w14:paraId="5DB25FD8">
            <w:pPr>
              <w:jc w:val="center"/>
              <w:rPr>
                <w:rFonts w:ascii="宋体" w:hAnsi="宋体"/>
                <w:szCs w:val="44"/>
                <w:highlight w:val="none"/>
              </w:rPr>
            </w:pPr>
          </w:p>
        </w:tc>
        <w:tc>
          <w:tcPr>
            <w:tcW w:w="650" w:type="dxa"/>
            <w:vAlign w:val="center"/>
          </w:tcPr>
          <w:p w14:paraId="0F5E076D">
            <w:pPr>
              <w:jc w:val="center"/>
              <w:rPr>
                <w:rFonts w:ascii="宋体" w:hAnsi="宋体"/>
                <w:szCs w:val="44"/>
                <w:highlight w:val="none"/>
              </w:rPr>
            </w:pPr>
          </w:p>
        </w:tc>
        <w:tc>
          <w:tcPr>
            <w:tcW w:w="651" w:type="dxa"/>
            <w:vAlign w:val="center"/>
          </w:tcPr>
          <w:p w14:paraId="596F9B58">
            <w:pPr>
              <w:jc w:val="center"/>
              <w:rPr>
                <w:rFonts w:ascii="宋体" w:hAnsi="宋体"/>
                <w:szCs w:val="44"/>
                <w:highlight w:val="none"/>
              </w:rPr>
            </w:pPr>
          </w:p>
        </w:tc>
        <w:tc>
          <w:tcPr>
            <w:tcW w:w="818" w:type="dxa"/>
            <w:vAlign w:val="center"/>
          </w:tcPr>
          <w:p w14:paraId="4BEC1287">
            <w:pPr>
              <w:jc w:val="center"/>
              <w:rPr>
                <w:rFonts w:ascii="宋体" w:hAnsi="宋体"/>
                <w:szCs w:val="44"/>
                <w:highlight w:val="none"/>
              </w:rPr>
            </w:pPr>
          </w:p>
        </w:tc>
      </w:tr>
      <w:tr w14:paraId="29040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2065441A">
            <w:pPr>
              <w:jc w:val="center"/>
              <w:rPr>
                <w:rFonts w:ascii="宋体" w:hAnsi="宋体"/>
                <w:szCs w:val="44"/>
                <w:highlight w:val="none"/>
              </w:rPr>
            </w:pPr>
            <w:r>
              <w:rPr>
                <w:rFonts w:hint="eastAsia" w:ascii="宋体" w:hAnsi="宋体"/>
                <w:szCs w:val="44"/>
                <w:highlight w:val="none"/>
              </w:rPr>
              <w:t>6</w:t>
            </w:r>
          </w:p>
        </w:tc>
        <w:tc>
          <w:tcPr>
            <w:tcW w:w="1293" w:type="dxa"/>
            <w:vAlign w:val="center"/>
          </w:tcPr>
          <w:p w14:paraId="61EBD018">
            <w:pPr>
              <w:jc w:val="center"/>
              <w:rPr>
                <w:rFonts w:ascii="宋体" w:hAnsi="宋体"/>
                <w:szCs w:val="44"/>
                <w:highlight w:val="none"/>
              </w:rPr>
            </w:pPr>
          </w:p>
        </w:tc>
        <w:tc>
          <w:tcPr>
            <w:tcW w:w="650" w:type="dxa"/>
            <w:vAlign w:val="center"/>
          </w:tcPr>
          <w:p w14:paraId="422A1351">
            <w:pPr>
              <w:jc w:val="center"/>
              <w:rPr>
                <w:highlight w:val="none"/>
              </w:rPr>
            </w:pPr>
          </w:p>
        </w:tc>
        <w:tc>
          <w:tcPr>
            <w:tcW w:w="650" w:type="dxa"/>
            <w:vAlign w:val="center"/>
          </w:tcPr>
          <w:p w14:paraId="34DA2DFD">
            <w:pPr>
              <w:jc w:val="center"/>
              <w:rPr>
                <w:rFonts w:ascii="宋体" w:hAnsi="宋体"/>
                <w:szCs w:val="44"/>
                <w:highlight w:val="none"/>
              </w:rPr>
            </w:pPr>
          </w:p>
        </w:tc>
        <w:tc>
          <w:tcPr>
            <w:tcW w:w="650" w:type="dxa"/>
            <w:vAlign w:val="center"/>
          </w:tcPr>
          <w:p w14:paraId="1FEC1633">
            <w:pPr>
              <w:jc w:val="center"/>
              <w:rPr>
                <w:rFonts w:ascii="宋体" w:hAnsi="宋体"/>
                <w:szCs w:val="44"/>
                <w:highlight w:val="none"/>
              </w:rPr>
            </w:pPr>
          </w:p>
        </w:tc>
        <w:tc>
          <w:tcPr>
            <w:tcW w:w="650" w:type="dxa"/>
            <w:vAlign w:val="center"/>
          </w:tcPr>
          <w:p w14:paraId="23A92681">
            <w:pPr>
              <w:jc w:val="center"/>
              <w:rPr>
                <w:rFonts w:ascii="宋体" w:hAnsi="宋体"/>
                <w:szCs w:val="44"/>
                <w:highlight w:val="none"/>
              </w:rPr>
            </w:pPr>
          </w:p>
        </w:tc>
        <w:tc>
          <w:tcPr>
            <w:tcW w:w="650" w:type="dxa"/>
            <w:vAlign w:val="center"/>
          </w:tcPr>
          <w:p w14:paraId="42E6423C">
            <w:pPr>
              <w:jc w:val="center"/>
              <w:rPr>
                <w:rFonts w:ascii="宋体" w:hAnsi="宋体"/>
                <w:szCs w:val="44"/>
                <w:highlight w:val="none"/>
              </w:rPr>
            </w:pPr>
          </w:p>
        </w:tc>
        <w:tc>
          <w:tcPr>
            <w:tcW w:w="650" w:type="dxa"/>
            <w:vAlign w:val="center"/>
          </w:tcPr>
          <w:p w14:paraId="2DE394B1">
            <w:pPr>
              <w:jc w:val="center"/>
              <w:rPr>
                <w:rFonts w:ascii="宋体" w:hAnsi="宋体"/>
                <w:szCs w:val="44"/>
                <w:highlight w:val="none"/>
              </w:rPr>
            </w:pPr>
          </w:p>
        </w:tc>
        <w:tc>
          <w:tcPr>
            <w:tcW w:w="650" w:type="dxa"/>
            <w:vAlign w:val="center"/>
          </w:tcPr>
          <w:p w14:paraId="1EBA696B">
            <w:pPr>
              <w:jc w:val="center"/>
              <w:rPr>
                <w:rFonts w:ascii="宋体" w:hAnsi="宋体"/>
                <w:szCs w:val="44"/>
                <w:highlight w:val="none"/>
              </w:rPr>
            </w:pPr>
          </w:p>
        </w:tc>
        <w:tc>
          <w:tcPr>
            <w:tcW w:w="650" w:type="dxa"/>
            <w:vAlign w:val="center"/>
          </w:tcPr>
          <w:p w14:paraId="2198DC0E">
            <w:pPr>
              <w:jc w:val="center"/>
              <w:rPr>
                <w:rFonts w:ascii="宋体" w:hAnsi="宋体"/>
                <w:szCs w:val="44"/>
                <w:highlight w:val="none"/>
              </w:rPr>
            </w:pPr>
          </w:p>
        </w:tc>
        <w:tc>
          <w:tcPr>
            <w:tcW w:w="651" w:type="dxa"/>
            <w:vAlign w:val="center"/>
          </w:tcPr>
          <w:p w14:paraId="66C586BC">
            <w:pPr>
              <w:jc w:val="center"/>
              <w:rPr>
                <w:rFonts w:ascii="宋体" w:hAnsi="宋体"/>
                <w:szCs w:val="44"/>
                <w:highlight w:val="none"/>
              </w:rPr>
            </w:pPr>
          </w:p>
        </w:tc>
        <w:tc>
          <w:tcPr>
            <w:tcW w:w="818" w:type="dxa"/>
            <w:vAlign w:val="center"/>
          </w:tcPr>
          <w:p w14:paraId="6E05AA5E">
            <w:pPr>
              <w:jc w:val="center"/>
              <w:rPr>
                <w:rFonts w:ascii="宋体" w:hAnsi="宋体"/>
                <w:szCs w:val="44"/>
                <w:highlight w:val="none"/>
              </w:rPr>
            </w:pPr>
          </w:p>
        </w:tc>
      </w:tr>
      <w:tr w14:paraId="0EC50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5A14E769">
            <w:pPr>
              <w:jc w:val="center"/>
              <w:rPr>
                <w:rFonts w:ascii="宋体" w:hAnsi="宋体"/>
                <w:szCs w:val="44"/>
                <w:highlight w:val="none"/>
              </w:rPr>
            </w:pPr>
            <w:r>
              <w:rPr>
                <w:rFonts w:hint="eastAsia" w:ascii="宋体" w:hAnsi="宋体"/>
                <w:szCs w:val="44"/>
                <w:highlight w:val="none"/>
              </w:rPr>
              <w:t>…</w:t>
            </w:r>
          </w:p>
        </w:tc>
        <w:tc>
          <w:tcPr>
            <w:tcW w:w="1293" w:type="dxa"/>
            <w:vAlign w:val="center"/>
          </w:tcPr>
          <w:p w14:paraId="50715A3B">
            <w:pPr>
              <w:rPr>
                <w:rFonts w:ascii="宋体" w:hAnsi="宋体"/>
                <w:szCs w:val="21"/>
                <w:highlight w:val="none"/>
              </w:rPr>
            </w:pPr>
          </w:p>
        </w:tc>
        <w:tc>
          <w:tcPr>
            <w:tcW w:w="650" w:type="dxa"/>
            <w:vAlign w:val="center"/>
          </w:tcPr>
          <w:p w14:paraId="4CD221A5">
            <w:pPr>
              <w:jc w:val="center"/>
              <w:rPr>
                <w:highlight w:val="none"/>
              </w:rPr>
            </w:pPr>
          </w:p>
        </w:tc>
        <w:tc>
          <w:tcPr>
            <w:tcW w:w="650" w:type="dxa"/>
            <w:vAlign w:val="center"/>
          </w:tcPr>
          <w:p w14:paraId="4DF60389">
            <w:pPr>
              <w:jc w:val="center"/>
              <w:rPr>
                <w:rFonts w:ascii="宋体" w:hAnsi="宋体"/>
                <w:szCs w:val="44"/>
                <w:highlight w:val="none"/>
              </w:rPr>
            </w:pPr>
          </w:p>
        </w:tc>
        <w:tc>
          <w:tcPr>
            <w:tcW w:w="650" w:type="dxa"/>
            <w:vAlign w:val="center"/>
          </w:tcPr>
          <w:p w14:paraId="46694178">
            <w:pPr>
              <w:jc w:val="center"/>
              <w:rPr>
                <w:rFonts w:ascii="宋体" w:hAnsi="宋体"/>
                <w:szCs w:val="44"/>
                <w:highlight w:val="none"/>
              </w:rPr>
            </w:pPr>
          </w:p>
        </w:tc>
        <w:tc>
          <w:tcPr>
            <w:tcW w:w="650" w:type="dxa"/>
            <w:vAlign w:val="center"/>
          </w:tcPr>
          <w:p w14:paraId="51F161A6">
            <w:pPr>
              <w:jc w:val="center"/>
              <w:rPr>
                <w:rFonts w:ascii="宋体" w:hAnsi="宋体"/>
                <w:szCs w:val="44"/>
                <w:highlight w:val="none"/>
              </w:rPr>
            </w:pPr>
          </w:p>
        </w:tc>
        <w:tc>
          <w:tcPr>
            <w:tcW w:w="650" w:type="dxa"/>
            <w:vAlign w:val="center"/>
          </w:tcPr>
          <w:p w14:paraId="747E9B6C">
            <w:pPr>
              <w:jc w:val="center"/>
              <w:rPr>
                <w:rFonts w:ascii="宋体" w:hAnsi="宋体"/>
                <w:szCs w:val="44"/>
                <w:highlight w:val="none"/>
              </w:rPr>
            </w:pPr>
          </w:p>
        </w:tc>
        <w:tc>
          <w:tcPr>
            <w:tcW w:w="650" w:type="dxa"/>
            <w:vAlign w:val="center"/>
          </w:tcPr>
          <w:p w14:paraId="4E8A2179">
            <w:pPr>
              <w:jc w:val="center"/>
              <w:rPr>
                <w:rFonts w:ascii="宋体" w:hAnsi="宋体"/>
                <w:szCs w:val="44"/>
                <w:highlight w:val="none"/>
              </w:rPr>
            </w:pPr>
          </w:p>
        </w:tc>
        <w:tc>
          <w:tcPr>
            <w:tcW w:w="650" w:type="dxa"/>
            <w:vAlign w:val="center"/>
          </w:tcPr>
          <w:p w14:paraId="62C6967B">
            <w:pPr>
              <w:jc w:val="center"/>
              <w:rPr>
                <w:rFonts w:ascii="宋体" w:hAnsi="宋体"/>
                <w:szCs w:val="44"/>
                <w:highlight w:val="none"/>
              </w:rPr>
            </w:pPr>
          </w:p>
        </w:tc>
        <w:tc>
          <w:tcPr>
            <w:tcW w:w="650" w:type="dxa"/>
            <w:vAlign w:val="center"/>
          </w:tcPr>
          <w:p w14:paraId="212C59DA">
            <w:pPr>
              <w:jc w:val="center"/>
              <w:rPr>
                <w:rFonts w:ascii="宋体" w:hAnsi="宋体"/>
                <w:szCs w:val="44"/>
                <w:highlight w:val="none"/>
              </w:rPr>
            </w:pPr>
          </w:p>
        </w:tc>
        <w:tc>
          <w:tcPr>
            <w:tcW w:w="651" w:type="dxa"/>
            <w:vAlign w:val="center"/>
          </w:tcPr>
          <w:p w14:paraId="27E9B9AE">
            <w:pPr>
              <w:jc w:val="center"/>
              <w:rPr>
                <w:rFonts w:ascii="宋体" w:hAnsi="宋体"/>
                <w:szCs w:val="44"/>
                <w:highlight w:val="none"/>
              </w:rPr>
            </w:pPr>
          </w:p>
        </w:tc>
        <w:tc>
          <w:tcPr>
            <w:tcW w:w="818" w:type="dxa"/>
            <w:vAlign w:val="center"/>
          </w:tcPr>
          <w:p w14:paraId="393E6A10">
            <w:pPr>
              <w:jc w:val="center"/>
              <w:rPr>
                <w:rFonts w:ascii="宋体" w:hAnsi="宋体"/>
                <w:szCs w:val="44"/>
                <w:highlight w:val="none"/>
              </w:rPr>
            </w:pPr>
          </w:p>
        </w:tc>
      </w:tr>
      <w:tr w14:paraId="0490B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47" w:type="dxa"/>
            <w:gridSpan w:val="12"/>
            <w:vAlign w:val="center"/>
          </w:tcPr>
          <w:p w14:paraId="512D0287">
            <w:pPr>
              <w:jc w:val="left"/>
              <w:rPr>
                <w:rFonts w:ascii="宋体" w:hAnsi="宋体"/>
                <w:szCs w:val="44"/>
                <w:highlight w:val="none"/>
              </w:rPr>
            </w:pPr>
            <w:r>
              <w:rPr>
                <w:rFonts w:hint="eastAsia"/>
                <w:highlight w:val="none"/>
              </w:rPr>
              <w:t xml:space="preserve">评标委员会全体成员签名： </w:t>
            </w:r>
            <w:r>
              <w:rPr>
                <w:rFonts w:hint="eastAsia" w:ascii="宋体" w:hAnsi="宋体"/>
                <w:szCs w:val="44"/>
                <w:highlight w:val="none"/>
              </w:rPr>
              <w:t xml:space="preserve"> </w:t>
            </w:r>
          </w:p>
          <w:p w14:paraId="26C230D1">
            <w:pPr>
              <w:jc w:val="left"/>
              <w:rPr>
                <w:rFonts w:ascii="宋体" w:hAnsi="宋体"/>
                <w:szCs w:val="44"/>
                <w:highlight w:val="none"/>
              </w:rPr>
            </w:pPr>
          </w:p>
          <w:p w14:paraId="624D9CE7">
            <w:pPr>
              <w:jc w:val="left"/>
              <w:rPr>
                <w:rFonts w:ascii="宋体" w:hAnsi="宋体"/>
                <w:szCs w:val="44"/>
                <w:highlight w:val="none"/>
              </w:rPr>
            </w:pPr>
          </w:p>
          <w:p w14:paraId="20741244">
            <w:pPr>
              <w:jc w:val="left"/>
              <w:rPr>
                <w:rFonts w:ascii="宋体" w:hAnsi="宋体"/>
                <w:szCs w:val="44"/>
                <w:highlight w:val="none"/>
              </w:rPr>
            </w:pPr>
          </w:p>
          <w:p w14:paraId="2068C841">
            <w:pPr>
              <w:jc w:val="left"/>
              <w:rPr>
                <w:rFonts w:ascii="宋体" w:hAnsi="宋体"/>
                <w:szCs w:val="44"/>
                <w:highlight w:val="none"/>
              </w:rPr>
            </w:pPr>
          </w:p>
          <w:p w14:paraId="118BD9EB">
            <w:pPr>
              <w:jc w:val="left"/>
              <w:rPr>
                <w:rFonts w:ascii="宋体" w:hAnsi="宋体"/>
                <w:szCs w:val="44"/>
                <w:highlight w:val="none"/>
              </w:rPr>
            </w:pPr>
          </w:p>
          <w:p w14:paraId="3902E576">
            <w:pPr>
              <w:jc w:val="left"/>
              <w:rPr>
                <w:rFonts w:ascii="宋体" w:hAnsi="宋体"/>
                <w:szCs w:val="44"/>
                <w:highlight w:val="none"/>
              </w:rPr>
            </w:pPr>
          </w:p>
          <w:p w14:paraId="38EDD5C9">
            <w:pPr>
              <w:jc w:val="center"/>
              <w:rPr>
                <w:rFonts w:ascii="宋体" w:hAnsi="宋体"/>
                <w:szCs w:val="44"/>
                <w:highlight w:val="none"/>
              </w:rPr>
            </w:pPr>
          </w:p>
        </w:tc>
      </w:tr>
    </w:tbl>
    <w:p w14:paraId="23D79C96">
      <w:pPr>
        <w:rPr>
          <w:rFonts w:ascii="宋体" w:hAnsi="宋体"/>
          <w:szCs w:val="44"/>
          <w:highlight w:val="none"/>
        </w:rPr>
      </w:pPr>
      <w:r>
        <w:rPr>
          <w:rFonts w:hint="eastAsia" w:ascii="宋体" w:hAnsi="宋体"/>
          <w:szCs w:val="44"/>
          <w:highlight w:val="none"/>
        </w:rPr>
        <w:t xml:space="preserve">         </w:t>
      </w:r>
      <w:r>
        <w:rPr>
          <w:rFonts w:ascii="宋体" w:hAnsi="宋体"/>
          <w:szCs w:val="44"/>
          <w:highlight w:val="none"/>
        </w:rPr>
        <w:t xml:space="preserve">                                             </w:t>
      </w:r>
      <w:r>
        <w:rPr>
          <w:rFonts w:hint="eastAsia" w:ascii="宋体" w:hAnsi="宋体"/>
          <w:szCs w:val="44"/>
          <w:highlight w:val="none"/>
        </w:rPr>
        <w:t>日期：    年    月    日</w:t>
      </w:r>
    </w:p>
    <w:p w14:paraId="20A4F8E2">
      <w:pPr>
        <w:spacing w:after="240" w:afterLines="100"/>
        <w:rPr>
          <w:rFonts w:ascii="宋体" w:hAnsi="宋体"/>
          <w:szCs w:val="44"/>
          <w:highlight w:val="none"/>
        </w:rPr>
      </w:pPr>
    </w:p>
    <w:p w14:paraId="626A9701">
      <w:pPr>
        <w:rPr>
          <w:rFonts w:ascii="宋体" w:hAnsi="宋体"/>
          <w:szCs w:val="44"/>
          <w:highlight w:val="none"/>
        </w:rPr>
      </w:pPr>
      <w:r>
        <w:rPr>
          <w:rFonts w:ascii="宋体" w:hAnsi="宋体"/>
          <w:szCs w:val="44"/>
          <w:highlight w:val="none"/>
        </w:rPr>
        <w:br w:type="page"/>
      </w:r>
    </w:p>
    <w:p w14:paraId="6BFDB184">
      <w:pPr>
        <w:pStyle w:val="25"/>
        <w:rPr>
          <w:highlight w:val="none"/>
        </w:rPr>
      </w:pPr>
      <w:bookmarkStart w:id="289" w:name="_Toc256000136"/>
      <w:bookmarkStart w:id="290" w:name="_Toc165804453"/>
      <w:bookmarkStart w:id="291" w:name="_Toc6255"/>
      <w:r>
        <w:rPr>
          <w:rFonts w:hint="eastAsia"/>
          <w:highlight w:val="none"/>
        </w:rPr>
        <w:t>附表A-7：技术标评审记录表（合格性）</w:t>
      </w:r>
      <w:bookmarkEnd w:id="289"/>
      <w:bookmarkEnd w:id="290"/>
      <w:bookmarkEnd w:id="291"/>
    </w:p>
    <w:p w14:paraId="16ED3882">
      <w:pPr>
        <w:spacing w:after="240" w:afterLines="100"/>
        <w:jc w:val="center"/>
        <w:rPr>
          <w:rFonts w:ascii="黑体" w:hAnsi="宋体" w:eastAsia="黑体"/>
          <w:sz w:val="36"/>
          <w:szCs w:val="36"/>
          <w:highlight w:val="none"/>
        </w:rPr>
      </w:pPr>
    </w:p>
    <w:p w14:paraId="3C94002A">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技术标评审记录表</w:t>
      </w:r>
    </w:p>
    <w:p w14:paraId="1F95DD14">
      <w:pPr>
        <w:spacing w:line="400" w:lineRule="exact"/>
        <w:jc w:val="center"/>
        <w:rPr>
          <w:rFonts w:ascii="宋体" w:hAnsi="宋体"/>
          <w:szCs w:val="44"/>
          <w:highlight w:val="none"/>
        </w:rPr>
      </w:pPr>
      <w:r>
        <w:rPr>
          <w:rFonts w:hint="eastAsia" w:ascii="黑体" w:hAnsi="宋体" w:eastAsia="黑体"/>
          <w:sz w:val="36"/>
          <w:szCs w:val="36"/>
          <w:highlight w:val="none"/>
        </w:rPr>
        <w:t>（适用于经评审的最低投标价法）</w:t>
      </w:r>
    </w:p>
    <w:p w14:paraId="4EC2D9C9">
      <w:pPr>
        <w:rPr>
          <w:rFonts w:ascii="宋体" w:hAnsi="宋体"/>
          <w:szCs w:val="44"/>
          <w:highlight w:val="none"/>
        </w:rPr>
      </w:pPr>
      <w:r>
        <w:rPr>
          <w:rFonts w:hint="eastAsia" w:ascii="宋体" w:hAnsi="宋体"/>
          <w:szCs w:val="44"/>
          <w:highlight w:val="none"/>
        </w:rPr>
        <w:t>标段名称：</w:t>
      </w:r>
    </w:p>
    <w:p w14:paraId="2C601EAC">
      <w:pPr>
        <w:rPr>
          <w:rFonts w:ascii="宋体" w:hAnsi="宋体"/>
          <w:szCs w:val="44"/>
          <w:highlight w:val="none"/>
        </w:rPr>
      </w:pPr>
      <w:r>
        <w:rPr>
          <w:rFonts w:hint="eastAsia"/>
          <w:szCs w:val="44"/>
          <w:highlight w:val="none"/>
        </w:rPr>
        <w:t>标段唯一标识码：</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1289"/>
        <w:gridCol w:w="626"/>
        <w:gridCol w:w="626"/>
        <w:gridCol w:w="626"/>
        <w:gridCol w:w="626"/>
        <w:gridCol w:w="626"/>
        <w:gridCol w:w="626"/>
        <w:gridCol w:w="626"/>
        <w:gridCol w:w="626"/>
        <w:gridCol w:w="627"/>
        <w:gridCol w:w="796"/>
      </w:tblGrid>
      <w:tr w14:paraId="5521B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32" w:type="dxa"/>
            <w:vMerge w:val="restart"/>
            <w:vAlign w:val="center"/>
          </w:tcPr>
          <w:p w14:paraId="5A1B0268">
            <w:pPr>
              <w:jc w:val="center"/>
              <w:rPr>
                <w:rFonts w:ascii="宋体" w:hAnsi="宋体"/>
                <w:b/>
                <w:bCs/>
                <w:szCs w:val="44"/>
                <w:highlight w:val="none"/>
              </w:rPr>
            </w:pPr>
            <w:r>
              <w:rPr>
                <w:rFonts w:hint="eastAsia" w:ascii="宋体" w:hAnsi="宋体"/>
                <w:b/>
                <w:bCs/>
                <w:szCs w:val="44"/>
                <w:highlight w:val="none"/>
              </w:rPr>
              <w:t>序号</w:t>
            </w:r>
          </w:p>
        </w:tc>
        <w:tc>
          <w:tcPr>
            <w:tcW w:w="1340" w:type="dxa"/>
            <w:vMerge w:val="restart"/>
            <w:vAlign w:val="center"/>
          </w:tcPr>
          <w:p w14:paraId="085B26B6">
            <w:pPr>
              <w:jc w:val="center"/>
              <w:rPr>
                <w:rFonts w:ascii="宋体" w:hAnsi="宋体"/>
                <w:b/>
                <w:bCs/>
                <w:szCs w:val="44"/>
                <w:highlight w:val="none"/>
              </w:rPr>
            </w:pPr>
            <w:r>
              <w:rPr>
                <w:rFonts w:hint="eastAsia" w:ascii="宋体" w:hAnsi="宋体"/>
                <w:b/>
                <w:bCs/>
                <w:szCs w:val="44"/>
                <w:highlight w:val="none"/>
              </w:rPr>
              <w:t>投标人名称</w:t>
            </w:r>
          </w:p>
        </w:tc>
        <w:tc>
          <w:tcPr>
            <w:tcW w:w="5851" w:type="dxa"/>
            <w:gridSpan w:val="9"/>
            <w:vAlign w:val="center"/>
          </w:tcPr>
          <w:p w14:paraId="126D862C">
            <w:pPr>
              <w:jc w:val="center"/>
              <w:rPr>
                <w:rFonts w:ascii="宋体" w:hAnsi="宋体"/>
                <w:b/>
                <w:bCs/>
                <w:szCs w:val="44"/>
                <w:highlight w:val="none"/>
              </w:rPr>
            </w:pPr>
            <w:r>
              <w:rPr>
                <w:rFonts w:hint="eastAsia" w:ascii="宋体" w:hAnsi="宋体"/>
                <w:b/>
                <w:bCs/>
                <w:szCs w:val="44"/>
                <w:highlight w:val="none"/>
              </w:rPr>
              <w:t>评审标准及评审意见</w:t>
            </w:r>
          </w:p>
        </w:tc>
        <w:tc>
          <w:tcPr>
            <w:tcW w:w="818" w:type="dxa"/>
            <w:vMerge w:val="restart"/>
            <w:vAlign w:val="center"/>
          </w:tcPr>
          <w:p w14:paraId="6E484A24">
            <w:pPr>
              <w:jc w:val="center"/>
              <w:rPr>
                <w:rFonts w:ascii="宋体" w:hAnsi="宋体"/>
                <w:b/>
                <w:bCs/>
                <w:szCs w:val="44"/>
                <w:highlight w:val="none"/>
              </w:rPr>
            </w:pPr>
            <w:r>
              <w:rPr>
                <w:rFonts w:ascii="宋体" w:hAnsi="宋体"/>
                <w:b/>
                <w:bCs/>
                <w:szCs w:val="21"/>
                <w:highlight w:val="none"/>
              </w:rPr>
              <w:t>评审结论</w:t>
            </w:r>
          </w:p>
        </w:tc>
      </w:tr>
      <w:tr w14:paraId="5100E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32" w:type="dxa"/>
            <w:vMerge w:val="continue"/>
            <w:vAlign w:val="center"/>
          </w:tcPr>
          <w:p w14:paraId="335C5A5D">
            <w:pPr>
              <w:jc w:val="center"/>
              <w:rPr>
                <w:rFonts w:ascii="宋体" w:hAnsi="宋体"/>
                <w:szCs w:val="44"/>
                <w:highlight w:val="none"/>
              </w:rPr>
            </w:pPr>
          </w:p>
        </w:tc>
        <w:tc>
          <w:tcPr>
            <w:tcW w:w="1340" w:type="dxa"/>
            <w:vMerge w:val="continue"/>
          </w:tcPr>
          <w:p w14:paraId="07632F80">
            <w:pPr>
              <w:jc w:val="center"/>
              <w:rPr>
                <w:rFonts w:ascii="宋体" w:hAnsi="宋体"/>
                <w:szCs w:val="44"/>
                <w:highlight w:val="none"/>
              </w:rPr>
            </w:pPr>
          </w:p>
        </w:tc>
        <w:tc>
          <w:tcPr>
            <w:tcW w:w="650" w:type="dxa"/>
            <w:vAlign w:val="center"/>
          </w:tcPr>
          <w:p w14:paraId="7BDDAF38">
            <w:pPr>
              <w:jc w:val="center"/>
              <w:rPr>
                <w:rFonts w:ascii="宋体" w:hAnsi="宋体"/>
                <w:szCs w:val="44"/>
                <w:highlight w:val="none"/>
              </w:rPr>
            </w:pPr>
          </w:p>
        </w:tc>
        <w:tc>
          <w:tcPr>
            <w:tcW w:w="650" w:type="dxa"/>
            <w:vAlign w:val="center"/>
          </w:tcPr>
          <w:p w14:paraId="42777C1B">
            <w:pPr>
              <w:jc w:val="center"/>
              <w:rPr>
                <w:rFonts w:ascii="宋体" w:hAnsi="宋体"/>
                <w:szCs w:val="44"/>
                <w:highlight w:val="none"/>
              </w:rPr>
            </w:pPr>
          </w:p>
        </w:tc>
        <w:tc>
          <w:tcPr>
            <w:tcW w:w="650" w:type="dxa"/>
            <w:vAlign w:val="center"/>
          </w:tcPr>
          <w:p w14:paraId="1EA40601">
            <w:pPr>
              <w:jc w:val="center"/>
              <w:rPr>
                <w:rFonts w:ascii="宋体" w:hAnsi="宋体"/>
                <w:szCs w:val="44"/>
                <w:highlight w:val="none"/>
              </w:rPr>
            </w:pPr>
          </w:p>
        </w:tc>
        <w:tc>
          <w:tcPr>
            <w:tcW w:w="650" w:type="dxa"/>
            <w:vAlign w:val="center"/>
          </w:tcPr>
          <w:p w14:paraId="35C849C0">
            <w:pPr>
              <w:jc w:val="center"/>
              <w:rPr>
                <w:rFonts w:ascii="宋体" w:hAnsi="宋体"/>
                <w:szCs w:val="44"/>
                <w:highlight w:val="none"/>
              </w:rPr>
            </w:pPr>
          </w:p>
        </w:tc>
        <w:tc>
          <w:tcPr>
            <w:tcW w:w="650" w:type="dxa"/>
            <w:vAlign w:val="center"/>
          </w:tcPr>
          <w:p w14:paraId="15CE858D">
            <w:pPr>
              <w:jc w:val="center"/>
              <w:rPr>
                <w:rFonts w:ascii="宋体" w:hAnsi="宋体"/>
                <w:szCs w:val="44"/>
                <w:highlight w:val="none"/>
              </w:rPr>
            </w:pPr>
          </w:p>
        </w:tc>
        <w:tc>
          <w:tcPr>
            <w:tcW w:w="650" w:type="dxa"/>
            <w:vAlign w:val="center"/>
          </w:tcPr>
          <w:p w14:paraId="08BB0F44">
            <w:pPr>
              <w:jc w:val="center"/>
              <w:rPr>
                <w:rFonts w:ascii="宋体" w:hAnsi="宋体"/>
                <w:szCs w:val="44"/>
                <w:highlight w:val="none"/>
              </w:rPr>
            </w:pPr>
          </w:p>
        </w:tc>
        <w:tc>
          <w:tcPr>
            <w:tcW w:w="650" w:type="dxa"/>
            <w:vAlign w:val="center"/>
          </w:tcPr>
          <w:p w14:paraId="11D5A133">
            <w:pPr>
              <w:jc w:val="center"/>
              <w:rPr>
                <w:rFonts w:ascii="宋体" w:hAnsi="宋体"/>
                <w:szCs w:val="44"/>
                <w:highlight w:val="none"/>
              </w:rPr>
            </w:pPr>
          </w:p>
        </w:tc>
        <w:tc>
          <w:tcPr>
            <w:tcW w:w="650" w:type="dxa"/>
            <w:vAlign w:val="center"/>
          </w:tcPr>
          <w:p w14:paraId="6CEB6E21">
            <w:pPr>
              <w:jc w:val="center"/>
              <w:rPr>
                <w:rFonts w:ascii="宋体" w:hAnsi="宋体"/>
                <w:szCs w:val="44"/>
                <w:highlight w:val="none"/>
              </w:rPr>
            </w:pPr>
          </w:p>
        </w:tc>
        <w:tc>
          <w:tcPr>
            <w:tcW w:w="651" w:type="dxa"/>
            <w:vAlign w:val="center"/>
          </w:tcPr>
          <w:p w14:paraId="359B8164">
            <w:pPr>
              <w:jc w:val="center"/>
              <w:rPr>
                <w:rFonts w:ascii="宋体" w:hAnsi="宋体"/>
                <w:szCs w:val="44"/>
                <w:highlight w:val="none"/>
              </w:rPr>
            </w:pPr>
          </w:p>
        </w:tc>
        <w:tc>
          <w:tcPr>
            <w:tcW w:w="818" w:type="dxa"/>
            <w:vMerge w:val="continue"/>
            <w:vAlign w:val="center"/>
          </w:tcPr>
          <w:p w14:paraId="7739DEA9">
            <w:pPr>
              <w:jc w:val="center"/>
              <w:rPr>
                <w:rFonts w:ascii="宋体" w:hAnsi="宋体"/>
                <w:szCs w:val="44"/>
                <w:highlight w:val="none"/>
              </w:rPr>
            </w:pPr>
          </w:p>
        </w:tc>
      </w:tr>
      <w:tr w14:paraId="190E6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784ED68E">
            <w:pPr>
              <w:jc w:val="center"/>
              <w:rPr>
                <w:rFonts w:ascii="宋体" w:hAnsi="宋体"/>
                <w:szCs w:val="44"/>
                <w:highlight w:val="none"/>
              </w:rPr>
            </w:pPr>
            <w:r>
              <w:rPr>
                <w:rFonts w:hint="eastAsia" w:ascii="宋体" w:hAnsi="宋体"/>
                <w:szCs w:val="44"/>
                <w:highlight w:val="none"/>
              </w:rPr>
              <w:t>1</w:t>
            </w:r>
          </w:p>
        </w:tc>
        <w:tc>
          <w:tcPr>
            <w:tcW w:w="1340" w:type="dxa"/>
            <w:vAlign w:val="center"/>
          </w:tcPr>
          <w:p w14:paraId="17B30100">
            <w:pPr>
              <w:jc w:val="center"/>
              <w:rPr>
                <w:rFonts w:ascii="宋体" w:hAnsi="宋体"/>
                <w:szCs w:val="21"/>
                <w:highlight w:val="none"/>
              </w:rPr>
            </w:pPr>
          </w:p>
        </w:tc>
        <w:tc>
          <w:tcPr>
            <w:tcW w:w="650" w:type="dxa"/>
            <w:vAlign w:val="center"/>
          </w:tcPr>
          <w:p w14:paraId="3DAAF919">
            <w:pPr>
              <w:jc w:val="center"/>
              <w:rPr>
                <w:rFonts w:ascii="宋体" w:hAnsi="宋体"/>
                <w:szCs w:val="21"/>
                <w:highlight w:val="none"/>
              </w:rPr>
            </w:pPr>
          </w:p>
        </w:tc>
        <w:tc>
          <w:tcPr>
            <w:tcW w:w="650" w:type="dxa"/>
            <w:vAlign w:val="center"/>
          </w:tcPr>
          <w:p w14:paraId="7585C6DF">
            <w:pPr>
              <w:jc w:val="center"/>
              <w:rPr>
                <w:rFonts w:ascii="宋体" w:hAnsi="宋体"/>
                <w:szCs w:val="44"/>
                <w:highlight w:val="none"/>
              </w:rPr>
            </w:pPr>
          </w:p>
        </w:tc>
        <w:tc>
          <w:tcPr>
            <w:tcW w:w="650" w:type="dxa"/>
            <w:vAlign w:val="center"/>
          </w:tcPr>
          <w:p w14:paraId="39E1F678">
            <w:pPr>
              <w:jc w:val="center"/>
              <w:rPr>
                <w:rFonts w:ascii="宋体" w:hAnsi="宋体"/>
                <w:szCs w:val="44"/>
                <w:highlight w:val="none"/>
              </w:rPr>
            </w:pPr>
          </w:p>
        </w:tc>
        <w:tc>
          <w:tcPr>
            <w:tcW w:w="650" w:type="dxa"/>
            <w:vAlign w:val="center"/>
          </w:tcPr>
          <w:p w14:paraId="012CE207">
            <w:pPr>
              <w:jc w:val="center"/>
              <w:rPr>
                <w:rFonts w:ascii="宋体" w:hAnsi="宋体"/>
                <w:szCs w:val="44"/>
                <w:highlight w:val="none"/>
              </w:rPr>
            </w:pPr>
          </w:p>
        </w:tc>
        <w:tc>
          <w:tcPr>
            <w:tcW w:w="650" w:type="dxa"/>
            <w:vAlign w:val="center"/>
          </w:tcPr>
          <w:p w14:paraId="265AD9B2">
            <w:pPr>
              <w:jc w:val="center"/>
              <w:rPr>
                <w:rFonts w:ascii="宋体" w:hAnsi="宋体"/>
                <w:szCs w:val="44"/>
                <w:highlight w:val="none"/>
              </w:rPr>
            </w:pPr>
          </w:p>
        </w:tc>
        <w:tc>
          <w:tcPr>
            <w:tcW w:w="650" w:type="dxa"/>
            <w:vAlign w:val="center"/>
          </w:tcPr>
          <w:p w14:paraId="3BE7BD49">
            <w:pPr>
              <w:jc w:val="center"/>
              <w:rPr>
                <w:rFonts w:ascii="宋体" w:hAnsi="宋体"/>
                <w:szCs w:val="44"/>
                <w:highlight w:val="none"/>
              </w:rPr>
            </w:pPr>
          </w:p>
        </w:tc>
        <w:tc>
          <w:tcPr>
            <w:tcW w:w="650" w:type="dxa"/>
            <w:vAlign w:val="center"/>
          </w:tcPr>
          <w:p w14:paraId="4174B8D0">
            <w:pPr>
              <w:jc w:val="center"/>
              <w:rPr>
                <w:rFonts w:ascii="宋体" w:hAnsi="宋体"/>
                <w:szCs w:val="44"/>
                <w:highlight w:val="none"/>
              </w:rPr>
            </w:pPr>
          </w:p>
        </w:tc>
        <w:tc>
          <w:tcPr>
            <w:tcW w:w="650" w:type="dxa"/>
            <w:vAlign w:val="center"/>
          </w:tcPr>
          <w:p w14:paraId="397E4A1E">
            <w:pPr>
              <w:jc w:val="center"/>
              <w:rPr>
                <w:rFonts w:ascii="宋体" w:hAnsi="宋体"/>
                <w:szCs w:val="44"/>
                <w:highlight w:val="none"/>
              </w:rPr>
            </w:pPr>
          </w:p>
        </w:tc>
        <w:tc>
          <w:tcPr>
            <w:tcW w:w="651" w:type="dxa"/>
            <w:vAlign w:val="center"/>
          </w:tcPr>
          <w:p w14:paraId="2BAE3770">
            <w:pPr>
              <w:jc w:val="center"/>
              <w:rPr>
                <w:rFonts w:ascii="宋体" w:hAnsi="宋体"/>
                <w:szCs w:val="44"/>
                <w:highlight w:val="none"/>
              </w:rPr>
            </w:pPr>
          </w:p>
        </w:tc>
        <w:tc>
          <w:tcPr>
            <w:tcW w:w="818" w:type="dxa"/>
            <w:vAlign w:val="center"/>
          </w:tcPr>
          <w:p w14:paraId="35914EDE">
            <w:pPr>
              <w:jc w:val="center"/>
              <w:rPr>
                <w:rFonts w:ascii="宋体" w:hAnsi="宋体"/>
                <w:szCs w:val="44"/>
                <w:highlight w:val="none"/>
              </w:rPr>
            </w:pPr>
          </w:p>
        </w:tc>
      </w:tr>
      <w:tr w14:paraId="01E93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05C9E8FD">
            <w:pPr>
              <w:jc w:val="center"/>
              <w:rPr>
                <w:rFonts w:ascii="宋体" w:hAnsi="宋体"/>
                <w:szCs w:val="44"/>
                <w:highlight w:val="none"/>
              </w:rPr>
            </w:pPr>
            <w:r>
              <w:rPr>
                <w:rFonts w:hint="eastAsia" w:ascii="宋体" w:hAnsi="宋体"/>
                <w:szCs w:val="44"/>
                <w:highlight w:val="none"/>
              </w:rPr>
              <w:t>2</w:t>
            </w:r>
          </w:p>
        </w:tc>
        <w:tc>
          <w:tcPr>
            <w:tcW w:w="1340" w:type="dxa"/>
            <w:vAlign w:val="center"/>
          </w:tcPr>
          <w:p w14:paraId="3F67AFE8">
            <w:pPr>
              <w:jc w:val="center"/>
              <w:rPr>
                <w:rFonts w:ascii="宋体" w:hAnsi="宋体"/>
                <w:szCs w:val="44"/>
                <w:highlight w:val="none"/>
              </w:rPr>
            </w:pPr>
          </w:p>
        </w:tc>
        <w:tc>
          <w:tcPr>
            <w:tcW w:w="650" w:type="dxa"/>
            <w:vAlign w:val="center"/>
          </w:tcPr>
          <w:p w14:paraId="72ECE743">
            <w:pPr>
              <w:jc w:val="center"/>
              <w:rPr>
                <w:highlight w:val="none"/>
              </w:rPr>
            </w:pPr>
          </w:p>
        </w:tc>
        <w:tc>
          <w:tcPr>
            <w:tcW w:w="650" w:type="dxa"/>
            <w:vAlign w:val="center"/>
          </w:tcPr>
          <w:p w14:paraId="6AEDE4FC">
            <w:pPr>
              <w:jc w:val="center"/>
              <w:rPr>
                <w:rFonts w:ascii="宋体" w:hAnsi="宋体"/>
                <w:szCs w:val="44"/>
                <w:highlight w:val="none"/>
              </w:rPr>
            </w:pPr>
          </w:p>
        </w:tc>
        <w:tc>
          <w:tcPr>
            <w:tcW w:w="650" w:type="dxa"/>
            <w:vAlign w:val="center"/>
          </w:tcPr>
          <w:p w14:paraId="5AC0FD3A">
            <w:pPr>
              <w:jc w:val="center"/>
              <w:rPr>
                <w:rFonts w:ascii="宋体" w:hAnsi="宋体"/>
                <w:szCs w:val="44"/>
                <w:highlight w:val="none"/>
              </w:rPr>
            </w:pPr>
          </w:p>
        </w:tc>
        <w:tc>
          <w:tcPr>
            <w:tcW w:w="650" w:type="dxa"/>
            <w:vAlign w:val="center"/>
          </w:tcPr>
          <w:p w14:paraId="21C6183D">
            <w:pPr>
              <w:jc w:val="center"/>
              <w:rPr>
                <w:rFonts w:ascii="宋体" w:hAnsi="宋体"/>
                <w:szCs w:val="44"/>
                <w:highlight w:val="none"/>
              </w:rPr>
            </w:pPr>
          </w:p>
        </w:tc>
        <w:tc>
          <w:tcPr>
            <w:tcW w:w="650" w:type="dxa"/>
            <w:vAlign w:val="center"/>
          </w:tcPr>
          <w:p w14:paraId="35DFE0A6">
            <w:pPr>
              <w:jc w:val="center"/>
              <w:rPr>
                <w:rFonts w:ascii="宋体" w:hAnsi="宋体"/>
                <w:szCs w:val="44"/>
                <w:highlight w:val="none"/>
              </w:rPr>
            </w:pPr>
          </w:p>
        </w:tc>
        <w:tc>
          <w:tcPr>
            <w:tcW w:w="650" w:type="dxa"/>
            <w:vAlign w:val="center"/>
          </w:tcPr>
          <w:p w14:paraId="5B280225">
            <w:pPr>
              <w:jc w:val="center"/>
              <w:rPr>
                <w:rFonts w:ascii="宋体" w:hAnsi="宋体"/>
                <w:szCs w:val="44"/>
                <w:highlight w:val="none"/>
              </w:rPr>
            </w:pPr>
          </w:p>
        </w:tc>
        <w:tc>
          <w:tcPr>
            <w:tcW w:w="650" w:type="dxa"/>
            <w:vAlign w:val="center"/>
          </w:tcPr>
          <w:p w14:paraId="3C8F6406">
            <w:pPr>
              <w:jc w:val="center"/>
              <w:rPr>
                <w:rFonts w:ascii="宋体" w:hAnsi="宋体"/>
                <w:szCs w:val="44"/>
                <w:highlight w:val="none"/>
              </w:rPr>
            </w:pPr>
          </w:p>
        </w:tc>
        <w:tc>
          <w:tcPr>
            <w:tcW w:w="650" w:type="dxa"/>
            <w:vAlign w:val="center"/>
          </w:tcPr>
          <w:p w14:paraId="22E2475B">
            <w:pPr>
              <w:jc w:val="center"/>
              <w:rPr>
                <w:rFonts w:ascii="宋体" w:hAnsi="宋体"/>
                <w:szCs w:val="44"/>
                <w:highlight w:val="none"/>
              </w:rPr>
            </w:pPr>
          </w:p>
        </w:tc>
        <w:tc>
          <w:tcPr>
            <w:tcW w:w="651" w:type="dxa"/>
            <w:vAlign w:val="center"/>
          </w:tcPr>
          <w:p w14:paraId="7F6AA745">
            <w:pPr>
              <w:jc w:val="center"/>
              <w:rPr>
                <w:rFonts w:ascii="宋体" w:hAnsi="宋体"/>
                <w:szCs w:val="44"/>
                <w:highlight w:val="none"/>
              </w:rPr>
            </w:pPr>
          </w:p>
        </w:tc>
        <w:tc>
          <w:tcPr>
            <w:tcW w:w="818" w:type="dxa"/>
            <w:vAlign w:val="center"/>
          </w:tcPr>
          <w:p w14:paraId="112B81B5">
            <w:pPr>
              <w:jc w:val="center"/>
              <w:rPr>
                <w:rFonts w:ascii="宋体" w:hAnsi="宋体"/>
                <w:szCs w:val="44"/>
                <w:highlight w:val="none"/>
              </w:rPr>
            </w:pPr>
          </w:p>
        </w:tc>
      </w:tr>
      <w:tr w14:paraId="349E4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52AF0044">
            <w:pPr>
              <w:jc w:val="center"/>
              <w:rPr>
                <w:rFonts w:ascii="宋体" w:hAnsi="宋体"/>
                <w:szCs w:val="44"/>
                <w:highlight w:val="none"/>
              </w:rPr>
            </w:pPr>
            <w:r>
              <w:rPr>
                <w:rFonts w:hint="eastAsia" w:ascii="宋体" w:hAnsi="宋体"/>
                <w:szCs w:val="44"/>
                <w:highlight w:val="none"/>
              </w:rPr>
              <w:t>3</w:t>
            </w:r>
          </w:p>
        </w:tc>
        <w:tc>
          <w:tcPr>
            <w:tcW w:w="1340" w:type="dxa"/>
            <w:vAlign w:val="center"/>
          </w:tcPr>
          <w:p w14:paraId="503D8244">
            <w:pPr>
              <w:jc w:val="center"/>
              <w:rPr>
                <w:rFonts w:ascii="宋体" w:hAnsi="宋体"/>
                <w:szCs w:val="44"/>
                <w:highlight w:val="none"/>
              </w:rPr>
            </w:pPr>
          </w:p>
        </w:tc>
        <w:tc>
          <w:tcPr>
            <w:tcW w:w="650" w:type="dxa"/>
            <w:vAlign w:val="center"/>
          </w:tcPr>
          <w:p w14:paraId="5B8EB658">
            <w:pPr>
              <w:jc w:val="center"/>
              <w:rPr>
                <w:highlight w:val="none"/>
              </w:rPr>
            </w:pPr>
          </w:p>
        </w:tc>
        <w:tc>
          <w:tcPr>
            <w:tcW w:w="650" w:type="dxa"/>
            <w:vAlign w:val="center"/>
          </w:tcPr>
          <w:p w14:paraId="31638EFC">
            <w:pPr>
              <w:jc w:val="center"/>
              <w:rPr>
                <w:rFonts w:ascii="宋体" w:hAnsi="宋体"/>
                <w:szCs w:val="44"/>
                <w:highlight w:val="none"/>
              </w:rPr>
            </w:pPr>
          </w:p>
        </w:tc>
        <w:tc>
          <w:tcPr>
            <w:tcW w:w="650" w:type="dxa"/>
            <w:vAlign w:val="center"/>
          </w:tcPr>
          <w:p w14:paraId="359B434E">
            <w:pPr>
              <w:jc w:val="center"/>
              <w:rPr>
                <w:rFonts w:ascii="宋体" w:hAnsi="宋体"/>
                <w:szCs w:val="44"/>
                <w:highlight w:val="none"/>
              </w:rPr>
            </w:pPr>
          </w:p>
        </w:tc>
        <w:tc>
          <w:tcPr>
            <w:tcW w:w="650" w:type="dxa"/>
            <w:vAlign w:val="center"/>
          </w:tcPr>
          <w:p w14:paraId="6947F9D8">
            <w:pPr>
              <w:jc w:val="center"/>
              <w:rPr>
                <w:rFonts w:ascii="宋体" w:hAnsi="宋体"/>
                <w:szCs w:val="44"/>
                <w:highlight w:val="none"/>
              </w:rPr>
            </w:pPr>
          </w:p>
        </w:tc>
        <w:tc>
          <w:tcPr>
            <w:tcW w:w="650" w:type="dxa"/>
            <w:vAlign w:val="center"/>
          </w:tcPr>
          <w:p w14:paraId="26F6639E">
            <w:pPr>
              <w:jc w:val="center"/>
              <w:rPr>
                <w:rFonts w:ascii="宋体" w:hAnsi="宋体"/>
                <w:szCs w:val="44"/>
                <w:highlight w:val="none"/>
              </w:rPr>
            </w:pPr>
          </w:p>
        </w:tc>
        <w:tc>
          <w:tcPr>
            <w:tcW w:w="650" w:type="dxa"/>
            <w:vAlign w:val="center"/>
          </w:tcPr>
          <w:p w14:paraId="4E9BA31B">
            <w:pPr>
              <w:jc w:val="center"/>
              <w:rPr>
                <w:rFonts w:ascii="宋体" w:hAnsi="宋体"/>
                <w:szCs w:val="44"/>
                <w:highlight w:val="none"/>
              </w:rPr>
            </w:pPr>
          </w:p>
        </w:tc>
        <w:tc>
          <w:tcPr>
            <w:tcW w:w="650" w:type="dxa"/>
            <w:vAlign w:val="center"/>
          </w:tcPr>
          <w:p w14:paraId="66248FE4">
            <w:pPr>
              <w:jc w:val="center"/>
              <w:rPr>
                <w:rFonts w:ascii="宋体" w:hAnsi="宋体"/>
                <w:szCs w:val="44"/>
                <w:highlight w:val="none"/>
              </w:rPr>
            </w:pPr>
          </w:p>
        </w:tc>
        <w:tc>
          <w:tcPr>
            <w:tcW w:w="650" w:type="dxa"/>
            <w:vAlign w:val="center"/>
          </w:tcPr>
          <w:p w14:paraId="1434726D">
            <w:pPr>
              <w:jc w:val="center"/>
              <w:rPr>
                <w:rFonts w:ascii="宋体" w:hAnsi="宋体"/>
                <w:szCs w:val="44"/>
                <w:highlight w:val="none"/>
              </w:rPr>
            </w:pPr>
          </w:p>
        </w:tc>
        <w:tc>
          <w:tcPr>
            <w:tcW w:w="651" w:type="dxa"/>
            <w:vAlign w:val="center"/>
          </w:tcPr>
          <w:p w14:paraId="0937B4EE">
            <w:pPr>
              <w:jc w:val="center"/>
              <w:rPr>
                <w:rFonts w:ascii="宋体" w:hAnsi="宋体"/>
                <w:szCs w:val="44"/>
                <w:highlight w:val="none"/>
              </w:rPr>
            </w:pPr>
          </w:p>
        </w:tc>
        <w:tc>
          <w:tcPr>
            <w:tcW w:w="818" w:type="dxa"/>
            <w:vAlign w:val="center"/>
          </w:tcPr>
          <w:p w14:paraId="4426E2F2">
            <w:pPr>
              <w:jc w:val="center"/>
              <w:rPr>
                <w:rFonts w:ascii="宋体" w:hAnsi="宋体"/>
                <w:szCs w:val="44"/>
                <w:highlight w:val="none"/>
              </w:rPr>
            </w:pPr>
          </w:p>
        </w:tc>
      </w:tr>
      <w:tr w14:paraId="093A6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7A08B1CD">
            <w:pPr>
              <w:jc w:val="center"/>
              <w:rPr>
                <w:rFonts w:ascii="宋体" w:hAnsi="宋体"/>
                <w:szCs w:val="44"/>
                <w:highlight w:val="none"/>
              </w:rPr>
            </w:pPr>
            <w:r>
              <w:rPr>
                <w:rFonts w:hint="eastAsia" w:ascii="宋体" w:hAnsi="宋体"/>
                <w:szCs w:val="44"/>
                <w:highlight w:val="none"/>
              </w:rPr>
              <w:t>4</w:t>
            </w:r>
          </w:p>
        </w:tc>
        <w:tc>
          <w:tcPr>
            <w:tcW w:w="1340" w:type="dxa"/>
            <w:vAlign w:val="center"/>
          </w:tcPr>
          <w:p w14:paraId="713123AF">
            <w:pPr>
              <w:jc w:val="center"/>
              <w:rPr>
                <w:rFonts w:ascii="宋体" w:hAnsi="宋体"/>
                <w:szCs w:val="44"/>
                <w:highlight w:val="none"/>
              </w:rPr>
            </w:pPr>
          </w:p>
        </w:tc>
        <w:tc>
          <w:tcPr>
            <w:tcW w:w="650" w:type="dxa"/>
            <w:vAlign w:val="center"/>
          </w:tcPr>
          <w:p w14:paraId="19FCB99F">
            <w:pPr>
              <w:jc w:val="center"/>
              <w:rPr>
                <w:highlight w:val="none"/>
              </w:rPr>
            </w:pPr>
          </w:p>
        </w:tc>
        <w:tc>
          <w:tcPr>
            <w:tcW w:w="650" w:type="dxa"/>
            <w:vAlign w:val="center"/>
          </w:tcPr>
          <w:p w14:paraId="740E294B">
            <w:pPr>
              <w:jc w:val="center"/>
              <w:rPr>
                <w:rFonts w:ascii="宋体" w:hAnsi="宋体"/>
                <w:szCs w:val="44"/>
                <w:highlight w:val="none"/>
              </w:rPr>
            </w:pPr>
          </w:p>
        </w:tc>
        <w:tc>
          <w:tcPr>
            <w:tcW w:w="650" w:type="dxa"/>
            <w:vAlign w:val="center"/>
          </w:tcPr>
          <w:p w14:paraId="66D8355D">
            <w:pPr>
              <w:jc w:val="center"/>
              <w:rPr>
                <w:rFonts w:ascii="宋体" w:hAnsi="宋体"/>
                <w:szCs w:val="44"/>
                <w:highlight w:val="none"/>
              </w:rPr>
            </w:pPr>
          </w:p>
        </w:tc>
        <w:tc>
          <w:tcPr>
            <w:tcW w:w="650" w:type="dxa"/>
            <w:vAlign w:val="center"/>
          </w:tcPr>
          <w:p w14:paraId="5746C101">
            <w:pPr>
              <w:jc w:val="center"/>
              <w:rPr>
                <w:rFonts w:ascii="宋体" w:hAnsi="宋体"/>
                <w:szCs w:val="44"/>
                <w:highlight w:val="none"/>
              </w:rPr>
            </w:pPr>
          </w:p>
        </w:tc>
        <w:tc>
          <w:tcPr>
            <w:tcW w:w="650" w:type="dxa"/>
            <w:vAlign w:val="center"/>
          </w:tcPr>
          <w:p w14:paraId="69DF74B1">
            <w:pPr>
              <w:jc w:val="center"/>
              <w:rPr>
                <w:rFonts w:ascii="宋体" w:hAnsi="宋体"/>
                <w:szCs w:val="44"/>
                <w:highlight w:val="none"/>
              </w:rPr>
            </w:pPr>
          </w:p>
        </w:tc>
        <w:tc>
          <w:tcPr>
            <w:tcW w:w="650" w:type="dxa"/>
            <w:vAlign w:val="center"/>
          </w:tcPr>
          <w:p w14:paraId="0960F078">
            <w:pPr>
              <w:jc w:val="center"/>
              <w:rPr>
                <w:rFonts w:ascii="宋体" w:hAnsi="宋体"/>
                <w:szCs w:val="44"/>
                <w:highlight w:val="none"/>
              </w:rPr>
            </w:pPr>
          </w:p>
        </w:tc>
        <w:tc>
          <w:tcPr>
            <w:tcW w:w="650" w:type="dxa"/>
            <w:vAlign w:val="center"/>
          </w:tcPr>
          <w:p w14:paraId="3DCA1C60">
            <w:pPr>
              <w:jc w:val="center"/>
              <w:rPr>
                <w:rFonts w:ascii="宋体" w:hAnsi="宋体"/>
                <w:szCs w:val="44"/>
                <w:highlight w:val="none"/>
              </w:rPr>
            </w:pPr>
          </w:p>
        </w:tc>
        <w:tc>
          <w:tcPr>
            <w:tcW w:w="650" w:type="dxa"/>
            <w:vAlign w:val="center"/>
          </w:tcPr>
          <w:p w14:paraId="241708A6">
            <w:pPr>
              <w:jc w:val="center"/>
              <w:rPr>
                <w:rFonts w:ascii="宋体" w:hAnsi="宋体"/>
                <w:szCs w:val="44"/>
                <w:highlight w:val="none"/>
              </w:rPr>
            </w:pPr>
          </w:p>
        </w:tc>
        <w:tc>
          <w:tcPr>
            <w:tcW w:w="651" w:type="dxa"/>
            <w:vAlign w:val="center"/>
          </w:tcPr>
          <w:p w14:paraId="379D0446">
            <w:pPr>
              <w:jc w:val="center"/>
              <w:rPr>
                <w:rFonts w:ascii="宋体" w:hAnsi="宋体"/>
                <w:szCs w:val="44"/>
                <w:highlight w:val="none"/>
              </w:rPr>
            </w:pPr>
          </w:p>
        </w:tc>
        <w:tc>
          <w:tcPr>
            <w:tcW w:w="818" w:type="dxa"/>
            <w:vAlign w:val="center"/>
          </w:tcPr>
          <w:p w14:paraId="13C3043B">
            <w:pPr>
              <w:jc w:val="center"/>
              <w:rPr>
                <w:rFonts w:ascii="宋体" w:hAnsi="宋体"/>
                <w:szCs w:val="44"/>
                <w:highlight w:val="none"/>
              </w:rPr>
            </w:pPr>
          </w:p>
        </w:tc>
      </w:tr>
      <w:tr w14:paraId="01D48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1BD7D911">
            <w:pPr>
              <w:jc w:val="center"/>
              <w:rPr>
                <w:rFonts w:ascii="宋体" w:hAnsi="宋体"/>
                <w:szCs w:val="44"/>
                <w:highlight w:val="none"/>
              </w:rPr>
            </w:pPr>
            <w:r>
              <w:rPr>
                <w:rFonts w:hint="eastAsia" w:ascii="宋体" w:hAnsi="宋体"/>
                <w:szCs w:val="44"/>
                <w:highlight w:val="none"/>
              </w:rPr>
              <w:t>5</w:t>
            </w:r>
          </w:p>
        </w:tc>
        <w:tc>
          <w:tcPr>
            <w:tcW w:w="1340" w:type="dxa"/>
            <w:vAlign w:val="center"/>
          </w:tcPr>
          <w:p w14:paraId="7FA05863">
            <w:pPr>
              <w:jc w:val="center"/>
              <w:rPr>
                <w:rFonts w:ascii="宋体" w:hAnsi="宋体"/>
                <w:szCs w:val="44"/>
                <w:highlight w:val="none"/>
              </w:rPr>
            </w:pPr>
          </w:p>
        </w:tc>
        <w:tc>
          <w:tcPr>
            <w:tcW w:w="650" w:type="dxa"/>
            <w:vAlign w:val="center"/>
          </w:tcPr>
          <w:p w14:paraId="1ED289CD">
            <w:pPr>
              <w:jc w:val="center"/>
              <w:rPr>
                <w:highlight w:val="none"/>
              </w:rPr>
            </w:pPr>
          </w:p>
        </w:tc>
        <w:tc>
          <w:tcPr>
            <w:tcW w:w="650" w:type="dxa"/>
            <w:vAlign w:val="center"/>
          </w:tcPr>
          <w:p w14:paraId="6C2D40BC">
            <w:pPr>
              <w:jc w:val="center"/>
              <w:rPr>
                <w:rFonts w:ascii="宋体" w:hAnsi="宋体"/>
                <w:szCs w:val="44"/>
                <w:highlight w:val="none"/>
              </w:rPr>
            </w:pPr>
          </w:p>
        </w:tc>
        <w:tc>
          <w:tcPr>
            <w:tcW w:w="650" w:type="dxa"/>
            <w:vAlign w:val="center"/>
          </w:tcPr>
          <w:p w14:paraId="4C094C9C">
            <w:pPr>
              <w:jc w:val="center"/>
              <w:rPr>
                <w:rFonts w:ascii="宋体" w:hAnsi="宋体"/>
                <w:szCs w:val="44"/>
                <w:highlight w:val="none"/>
              </w:rPr>
            </w:pPr>
          </w:p>
        </w:tc>
        <w:tc>
          <w:tcPr>
            <w:tcW w:w="650" w:type="dxa"/>
            <w:vAlign w:val="center"/>
          </w:tcPr>
          <w:p w14:paraId="396560C9">
            <w:pPr>
              <w:jc w:val="center"/>
              <w:rPr>
                <w:rFonts w:ascii="宋体" w:hAnsi="宋体"/>
                <w:szCs w:val="44"/>
                <w:highlight w:val="none"/>
              </w:rPr>
            </w:pPr>
          </w:p>
        </w:tc>
        <w:tc>
          <w:tcPr>
            <w:tcW w:w="650" w:type="dxa"/>
            <w:vAlign w:val="center"/>
          </w:tcPr>
          <w:p w14:paraId="6DC3AB4F">
            <w:pPr>
              <w:jc w:val="center"/>
              <w:rPr>
                <w:rFonts w:ascii="宋体" w:hAnsi="宋体"/>
                <w:szCs w:val="44"/>
                <w:highlight w:val="none"/>
              </w:rPr>
            </w:pPr>
          </w:p>
        </w:tc>
        <w:tc>
          <w:tcPr>
            <w:tcW w:w="650" w:type="dxa"/>
            <w:vAlign w:val="center"/>
          </w:tcPr>
          <w:p w14:paraId="063A141D">
            <w:pPr>
              <w:jc w:val="center"/>
              <w:rPr>
                <w:rFonts w:ascii="宋体" w:hAnsi="宋体"/>
                <w:szCs w:val="44"/>
                <w:highlight w:val="none"/>
              </w:rPr>
            </w:pPr>
          </w:p>
        </w:tc>
        <w:tc>
          <w:tcPr>
            <w:tcW w:w="650" w:type="dxa"/>
            <w:vAlign w:val="center"/>
          </w:tcPr>
          <w:p w14:paraId="38D3A2FB">
            <w:pPr>
              <w:jc w:val="center"/>
              <w:rPr>
                <w:rFonts w:ascii="宋体" w:hAnsi="宋体"/>
                <w:szCs w:val="44"/>
                <w:highlight w:val="none"/>
              </w:rPr>
            </w:pPr>
          </w:p>
        </w:tc>
        <w:tc>
          <w:tcPr>
            <w:tcW w:w="650" w:type="dxa"/>
            <w:vAlign w:val="center"/>
          </w:tcPr>
          <w:p w14:paraId="19330D04">
            <w:pPr>
              <w:jc w:val="center"/>
              <w:rPr>
                <w:rFonts w:ascii="宋体" w:hAnsi="宋体"/>
                <w:szCs w:val="44"/>
                <w:highlight w:val="none"/>
              </w:rPr>
            </w:pPr>
          </w:p>
        </w:tc>
        <w:tc>
          <w:tcPr>
            <w:tcW w:w="651" w:type="dxa"/>
            <w:vAlign w:val="center"/>
          </w:tcPr>
          <w:p w14:paraId="01E321DD">
            <w:pPr>
              <w:jc w:val="center"/>
              <w:rPr>
                <w:rFonts w:ascii="宋体" w:hAnsi="宋体"/>
                <w:szCs w:val="44"/>
                <w:highlight w:val="none"/>
              </w:rPr>
            </w:pPr>
          </w:p>
        </w:tc>
        <w:tc>
          <w:tcPr>
            <w:tcW w:w="818" w:type="dxa"/>
            <w:vAlign w:val="center"/>
          </w:tcPr>
          <w:p w14:paraId="3E59A076">
            <w:pPr>
              <w:jc w:val="center"/>
              <w:rPr>
                <w:rFonts w:ascii="宋体" w:hAnsi="宋体"/>
                <w:szCs w:val="44"/>
                <w:highlight w:val="none"/>
              </w:rPr>
            </w:pPr>
          </w:p>
        </w:tc>
      </w:tr>
      <w:tr w14:paraId="0CD75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7B65FFD8">
            <w:pPr>
              <w:jc w:val="center"/>
              <w:rPr>
                <w:rFonts w:ascii="宋体" w:hAnsi="宋体"/>
                <w:szCs w:val="44"/>
                <w:highlight w:val="none"/>
              </w:rPr>
            </w:pPr>
            <w:r>
              <w:rPr>
                <w:rFonts w:hint="eastAsia" w:ascii="宋体" w:hAnsi="宋体"/>
                <w:szCs w:val="44"/>
                <w:highlight w:val="none"/>
              </w:rPr>
              <w:t>6</w:t>
            </w:r>
          </w:p>
        </w:tc>
        <w:tc>
          <w:tcPr>
            <w:tcW w:w="1340" w:type="dxa"/>
            <w:vAlign w:val="center"/>
          </w:tcPr>
          <w:p w14:paraId="1895D633">
            <w:pPr>
              <w:jc w:val="center"/>
              <w:rPr>
                <w:rFonts w:ascii="宋体" w:hAnsi="宋体"/>
                <w:szCs w:val="44"/>
                <w:highlight w:val="none"/>
              </w:rPr>
            </w:pPr>
          </w:p>
        </w:tc>
        <w:tc>
          <w:tcPr>
            <w:tcW w:w="650" w:type="dxa"/>
            <w:vAlign w:val="center"/>
          </w:tcPr>
          <w:p w14:paraId="6AB347AF">
            <w:pPr>
              <w:jc w:val="center"/>
              <w:rPr>
                <w:highlight w:val="none"/>
              </w:rPr>
            </w:pPr>
          </w:p>
        </w:tc>
        <w:tc>
          <w:tcPr>
            <w:tcW w:w="650" w:type="dxa"/>
            <w:vAlign w:val="center"/>
          </w:tcPr>
          <w:p w14:paraId="78E8881A">
            <w:pPr>
              <w:jc w:val="center"/>
              <w:rPr>
                <w:rFonts w:ascii="宋体" w:hAnsi="宋体"/>
                <w:szCs w:val="44"/>
                <w:highlight w:val="none"/>
              </w:rPr>
            </w:pPr>
          </w:p>
        </w:tc>
        <w:tc>
          <w:tcPr>
            <w:tcW w:w="650" w:type="dxa"/>
            <w:vAlign w:val="center"/>
          </w:tcPr>
          <w:p w14:paraId="539016E0">
            <w:pPr>
              <w:jc w:val="center"/>
              <w:rPr>
                <w:rFonts w:ascii="宋体" w:hAnsi="宋体"/>
                <w:szCs w:val="44"/>
                <w:highlight w:val="none"/>
              </w:rPr>
            </w:pPr>
          </w:p>
        </w:tc>
        <w:tc>
          <w:tcPr>
            <w:tcW w:w="650" w:type="dxa"/>
            <w:vAlign w:val="center"/>
          </w:tcPr>
          <w:p w14:paraId="2A1E24B0">
            <w:pPr>
              <w:jc w:val="center"/>
              <w:rPr>
                <w:rFonts w:ascii="宋体" w:hAnsi="宋体"/>
                <w:szCs w:val="44"/>
                <w:highlight w:val="none"/>
              </w:rPr>
            </w:pPr>
          </w:p>
        </w:tc>
        <w:tc>
          <w:tcPr>
            <w:tcW w:w="650" w:type="dxa"/>
            <w:vAlign w:val="center"/>
          </w:tcPr>
          <w:p w14:paraId="75E114F6">
            <w:pPr>
              <w:jc w:val="center"/>
              <w:rPr>
                <w:rFonts w:ascii="宋体" w:hAnsi="宋体"/>
                <w:szCs w:val="44"/>
                <w:highlight w:val="none"/>
              </w:rPr>
            </w:pPr>
          </w:p>
        </w:tc>
        <w:tc>
          <w:tcPr>
            <w:tcW w:w="650" w:type="dxa"/>
            <w:vAlign w:val="center"/>
          </w:tcPr>
          <w:p w14:paraId="3BF6BE3C">
            <w:pPr>
              <w:jc w:val="center"/>
              <w:rPr>
                <w:rFonts w:ascii="宋体" w:hAnsi="宋体"/>
                <w:szCs w:val="44"/>
                <w:highlight w:val="none"/>
              </w:rPr>
            </w:pPr>
          </w:p>
        </w:tc>
        <w:tc>
          <w:tcPr>
            <w:tcW w:w="650" w:type="dxa"/>
            <w:vAlign w:val="center"/>
          </w:tcPr>
          <w:p w14:paraId="79641468">
            <w:pPr>
              <w:jc w:val="center"/>
              <w:rPr>
                <w:rFonts w:ascii="宋体" w:hAnsi="宋体"/>
                <w:szCs w:val="44"/>
                <w:highlight w:val="none"/>
              </w:rPr>
            </w:pPr>
          </w:p>
        </w:tc>
        <w:tc>
          <w:tcPr>
            <w:tcW w:w="650" w:type="dxa"/>
            <w:vAlign w:val="center"/>
          </w:tcPr>
          <w:p w14:paraId="70BA39FA">
            <w:pPr>
              <w:jc w:val="center"/>
              <w:rPr>
                <w:rFonts w:ascii="宋体" w:hAnsi="宋体"/>
                <w:szCs w:val="44"/>
                <w:highlight w:val="none"/>
              </w:rPr>
            </w:pPr>
          </w:p>
        </w:tc>
        <w:tc>
          <w:tcPr>
            <w:tcW w:w="651" w:type="dxa"/>
            <w:vAlign w:val="center"/>
          </w:tcPr>
          <w:p w14:paraId="48BD2E9A">
            <w:pPr>
              <w:jc w:val="center"/>
              <w:rPr>
                <w:rFonts w:ascii="宋体" w:hAnsi="宋体"/>
                <w:szCs w:val="44"/>
                <w:highlight w:val="none"/>
              </w:rPr>
            </w:pPr>
          </w:p>
        </w:tc>
        <w:tc>
          <w:tcPr>
            <w:tcW w:w="818" w:type="dxa"/>
            <w:vAlign w:val="center"/>
          </w:tcPr>
          <w:p w14:paraId="398F9444">
            <w:pPr>
              <w:jc w:val="center"/>
              <w:rPr>
                <w:rFonts w:ascii="宋体" w:hAnsi="宋体"/>
                <w:szCs w:val="44"/>
                <w:highlight w:val="none"/>
              </w:rPr>
            </w:pPr>
          </w:p>
        </w:tc>
      </w:tr>
      <w:tr w14:paraId="374F3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2254CB6F">
            <w:pPr>
              <w:jc w:val="center"/>
              <w:rPr>
                <w:rFonts w:ascii="宋体" w:hAnsi="宋体"/>
                <w:szCs w:val="44"/>
                <w:highlight w:val="none"/>
              </w:rPr>
            </w:pPr>
            <w:r>
              <w:rPr>
                <w:rFonts w:hint="eastAsia" w:ascii="宋体" w:hAnsi="宋体"/>
                <w:szCs w:val="44"/>
                <w:highlight w:val="none"/>
              </w:rPr>
              <w:t>…</w:t>
            </w:r>
          </w:p>
        </w:tc>
        <w:tc>
          <w:tcPr>
            <w:tcW w:w="1340" w:type="dxa"/>
            <w:vAlign w:val="center"/>
          </w:tcPr>
          <w:p w14:paraId="7B4D0B9A">
            <w:pPr>
              <w:rPr>
                <w:rFonts w:ascii="宋体" w:hAnsi="宋体"/>
                <w:szCs w:val="21"/>
                <w:highlight w:val="none"/>
              </w:rPr>
            </w:pPr>
          </w:p>
        </w:tc>
        <w:tc>
          <w:tcPr>
            <w:tcW w:w="650" w:type="dxa"/>
            <w:vAlign w:val="center"/>
          </w:tcPr>
          <w:p w14:paraId="0EEDB04D">
            <w:pPr>
              <w:jc w:val="center"/>
              <w:rPr>
                <w:highlight w:val="none"/>
              </w:rPr>
            </w:pPr>
          </w:p>
        </w:tc>
        <w:tc>
          <w:tcPr>
            <w:tcW w:w="650" w:type="dxa"/>
            <w:vAlign w:val="center"/>
          </w:tcPr>
          <w:p w14:paraId="10E42FA8">
            <w:pPr>
              <w:jc w:val="center"/>
              <w:rPr>
                <w:rFonts w:ascii="宋体" w:hAnsi="宋体"/>
                <w:szCs w:val="44"/>
                <w:highlight w:val="none"/>
              </w:rPr>
            </w:pPr>
          </w:p>
        </w:tc>
        <w:tc>
          <w:tcPr>
            <w:tcW w:w="650" w:type="dxa"/>
            <w:vAlign w:val="center"/>
          </w:tcPr>
          <w:p w14:paraId="3C6167E6">
            <w:pPr>
              <w:jc w:val="center"/>
              <w:rPr>
                <w:rFonts w:ascii="宋体" w:hAnsi="宋体"/>
                <w:szCs w:val="44"/>
                <w:highlight w:val="none"/>
              </w:rPr>
            </w:pPr>
          </w:p>
        </w:tc>
        <w:tc>
          <w:tcPr>
            <w:tcW w:w="650" w:type="dxa"/>
            <w:vAlign w:val="center"/>
          </w:tcPr>
          <w:p w14:paraId="4A8F295E">
            <w:pPr>
              <w:jc w:val="center"/>
              <w:rPr>
                <w:rFonts w:ascii="宋体" w:hAnsi="宋体"/>
                <w:szCs w:val="44"/>
                <w:highlight w:val="none"/>
              </w:rPr>
            </w:pPr>
          </w:p>
        </w:tc>
        <w:tc>
          <w:tcPr>
            <w:tcW w:w="650" w:type="dxa"/>
            <w:vAlign w:val="center"/>
          </w:tcPr>
          <w:p w14:paraId="2AD548F3">
            <w:pPr>
              <w:jc w:val="center"/>
              <w:rPr>
                <w:rFonts w:ascii="宋体" w:hAnsi="宋体"/>
                <w:szCs w:val="44"/>
                <w:highlight w:val="none"/>
              </w:rPr>
            </w:pPr>
          </w:p>
        </w:tc>
        <w:tc>
          <w:tcPr>
            <w:tcW w:w="650" w:type="dxa"/>
            <w:vAlign w:val="center"/>
          </w:tcPr>
          <w:p w14:paraId="1D49FDBF">
            <w:pPr>
              <w:jc w:val="center"/>
              <w:rPr>
                <w:rFonts w:ascii="宋体" w:hAnsi="宋体"/>
                <w:szCs w:val="44"/>
                <w:highlight w:val="none"/>
              </w:rPr>
            </w:pPr>
          </w:p>
        </w:tc>
        <w:tc>
          <w:tcPr>
            <w:tcW w:w="650" w:type="dxa"/>
            <w:vAlign w:val="center"/>
          </w:tcPr>
          <w:p w14:paraId="5DADA1FB">
            <w:pPr>
              <w:jc w:val="center"/>
              <w:rPr>
                <w:rFonts w:ascii="宋体" w:hAnsi="宋体"/>
                <w:szCs w:val="44"/>
                <w:highlight w:val="none"/>
              </w:rPr>
            </w:pPr>
          </w:p>
        </w:tc>
        <w:tc>
          <w:tcPr>
            <w:tcW w:w="650" w:type="dxa"/>
            <w:vAlign w:val="center"/>
          </w:tcPr>
          <w:p w14:paraId="68538C2F">
            <w:pPr>
              <w:jc w:val="center"/>
              <w:rPr>
                <w:rFonts w:ascii="宋体" w:hAnsi="宋体"/>
                <w:szCs w:val="44"/>
                <w:highlight w:val="none"/>
              </w:rPr>
            </w:pPr>
          </w:p>
        </w:tc>
        <w:tc>
          <w:tcPr>
            <w:tcW w:w="651" w:type="dxa"/>
            <w:vAlign w:val="center"/>
          </w:tcPr>
          <w:p w14:paraId="38831DC3">
            <w:pPr>
              <w:jc w:val="center"/>
              <w:rPr>
                <w:rFonts w:ascii="宋体" w:hAnsi="宋体"/>
                <w:szCs w:val="44"/>
                <w:highlight w:val="none"/>
              </w:rPr>
            </w:pPr>
          </w:p>
        </w:tc>
        <w:tc>
          <w:tcPr>
            <w:tcW w:w="818" w:type="dxa"/>
            <w:vAlign w:val="center"/>
          </w:tcPr>
          <w:p w14:paraId="7E231376">
            <w:pPr>
              <w:jc w:val="center"/>
              <w:rPr>
                <w:rFonts w:ascii="宋体" w:hAnsi="宋体"/>
                <w:szCs w:val="44"/>
                <w:highlight w:val="none"/>
              </w:rPr>
            </w:pPr>
          </w:p>
        </w:tc>
      </w:tr>
      <w:tr w14:paraId="4B178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41" w:type="dxa"/>
            <w:gridSpan w:val="12"/>
            <w:vAlign w:val="center"/>
          </w:tcPr>
          <w:p w14:paraId="105CA0B3">
            <w:pPr>
              <w:jc w:val="left"/>
              <w:rPr>
                <w:rFonts w:ascii="宋体" w:hAnsi="宋体"/>
                <w:szCs w:val="44"/>
                <w:highlight w:val="none"/>
              </w:rPr>
            </w:pPr>
            <w:r>
              <w:rPr>
                <w:rFonts w:hint="eastAsia"/>
                <w:highlight w:val="none"/>
              </w:rPr>
              <w:t xml:space="preserve">评标委员会全体成员签名： </w:t>
            </w:r>
          </w:p>
          <w:p w14:paraId="338FD7A8">
            <w:pPr>
              <w:jc w:val="left"/>
              <w:rPr>
                <w:rFonts w:ascii="宋体" w:hAnsi="宋体"/>
                <w:szCs w:val="44"/>
                <w:highlight w:val="none"/>
              </w:rPr>
            </w:pPr>
          </w:p>
          <w:p w14:paraId="7550E5AF">
            <w:pPr>
              <w:jc w:val="left"/>
              <w:rPr>
                <w:rFonts w:ascii="宋体" w:hAnsi="宋体"/>
                <w:szCs w:val="44"/>
                <w:highlight w:val="none"/>
              </w:rPr>
            </w:pPr>
          </w:p>
          <w:p w14:paraId="1F4587D2">
            <w:pPr>
              <w:jc w:val="left"/>
              <w:rPr>
                <w:rFonts w:ascii="宋体" w:hAnsi="宋体"/>
                <w:szCs w:val="44"/>
                <w:highlight w:val="none"/>
              </w:rPr>
            </w:pPr>
          </w:p>
          <w:p w14:paraId="63418B5D">
            <w:pPr>
              <w:jc w:val="left"/>
              <w:rPr>
                <w:rFonts w:ascii="宋体" w:hAnsi="宋体"/>
                <w:szCs w:val="44"/>
                <w:highlight w:val="none"/>
              </w:rPr>
            </w:pPr>
          </w:p>
          <w:p w14:paraId="093A7744">
            <w:pPr>
              <w:jc w:val="left"/>
              <w:rPr>
                <w:rFonts w:ascii="宋体" w:hAnsi="宋体"/>
                <w:szCs w:val="44"/>
                <w:highlight w:val="none"/>
              </w:rPr>
            </w:pPr>
          </w:p>
          <w:p w14:paraId="343CF3E0">
            <w:pPr>
              <w:jc w:val="left"/>
              <w:rPr>
                <w:rFonts w:ascii="宋体" w:hAnsi="宋体"/>
                <w:szCs w:val="44"/>
                <w:highlight w:val="none"/>
              </w:rPr>
            </w:pPr>
          </w:p>
          <w:p w14:paraId="387D54FE">
            <w:pPr>
              <w:jc w:val="center"/>
              <w:rPr>
                <w:rFonts w:ascii="宋体" w:hAnsi="宋体"/>
                <w:szCs w:val="44"/>
                <w:highlight w:val="none"/>
              </w:rPr>
            </w:pPr>
          </w:p>
        </w:tc>
      </w:tr>
    </w:tbl>
    <w:p w14:paraId="22371025">
      <w:pPr>
        <w:spacing w:line="400" w:lineRule="exact"/>
        <w:ind w:left="840" w:leftChars="400" w:firstLine="4410" w:firstLineChars="2100"/>
        <w:rPr>
          <w:rFonts w:ascii="宋体" w:hAnsi="宋体"/>
          <w:szCs w:val="44"/>
          <w:highlight w:val="none"/>
        </w:rPr>
      </w:pPr>
      <w:r>
        <w:rPr>
          <w:rFonts w:hint="eastAsia" w:ascii="宋体" w:hAnsi="宋体"/>
          <w:szCs w:val="44"/>
          <w:highlight w:val="none"/>
        </w:rPr>
        <w:t xml:space="preserve">   日期：    年    月    日</w:t>
      </w:r>
    </w:p>
    <w:p w14:paraId="5AE8BB36">
      <w:pPr>
        <w:rPr>
          <w:highlight w:val="none"/>
        </w:rPr>
      </w:pPr>
      <w:r>
        <w:rPr>
          <w:highlight w:val="none"/>
        </w:rPr>
        <w:br w:type="page"/>
      </w:r>
    </w:p>
    <w:p w14:paraId="40FEDFFE">
      <w:pPr>
        <w:pStyle w:val="25"/>
        <w:rPr>
          <w:highlight w:val="none"/>
        </w:rPr>
      </w:pPr>
      <w:bookmarkStart w:id="292" w:name="_Toc165804454"/>
      <w:bookmarkStart w:id="293" w:name="_Toc15237"/>
      <w:bookmarkStart w:id="294" w:name="_Toc256000137"/>
      <w:r>
        <w:rPr>
          <w:rFonts w:hint="eastAsia"/>
          <w:highlight w:val="none"/>
        </w:rPr>
        <w:t>附表A-</w:t>
      </w:r>
      <w:r>
        <w:rPr>
          <w:highlight w:val="none"/>
        </w:rPr>
        <w:t>8</w:t>
      </w:r>
      <w:r>
        <w:rPr>
          <w:rFonts w:hint="eastAsia"/>
          <w:highlight w:val="none"/>
        </w:rPr>
        <w:t>：初步评审汇总记录表</w:t>
      </w:r>
      <w:bookmarkEnd w:id="292"/>
      <w:bookmarkEnd w:id="293"/>
      <w:bookmarkEnd w:id="294"/>
    </w:p>
    <w:p w14:paraId="7959769A">
      <w:pPr>
        <w:spacing w:after="240" w:afterLines="100"/>
        <w:jc w:val="center"/>
        <w:rPr>
          <w:rFonts w:ascii="黑体" w:hAnsi="宋体" w:eastAsia="黑体"/>
          <w:sz w:val="36"/>
          <w:szCs w:val="36"/>
          <w:highlight w:val="none"/>
        </w:rPr>
      </w:pPr>
    </w:p>
    <w:p w14:paraId="2117F400">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初步评审汇总记录表</w:t>
      </w:r>
    </w:p>
    <w:p w14:paraId="6F39A5D6">
      <w:pPr>
        <w:rPr>
          <w:rFonts w:ascii="宋体" w:hAnsi="宋体"/>
          <w:szCs w:val="44"/>
          <w:highlight w:val="none"/>
        </w:rPr>
      </w:pPr>
      <w:r>
        <w:rPr>
          <w:rFonts w:hint="eastAsia" w:ascii="宋体" w:hAnsi="宋体"/>
          <w:szCs w:val="44"/>
          <w:highlight w:val="none"/>
        </w:rPr>
        <w:t>标段名称：</w:t>
      </w:r>
    </w:p>
    <w:p w14:paraId="0B59A22E">
      <w:pPr>
        <w:rPr>
          <w:highlight w:val="none"/>
        </w:rPr>
      </w:pPr>
      <w:r>
        <w:rPr>
          <w:rFonts w:hint="eastAsia"/>
          <w:szCs w:val="44"/>
          <w:highlight w:val="none"/>
        </w:rPr>
        <w:t>标段唯一标识码：</w:t>
      </w:r>
      <w:r>
        <w:rPr>
          <w:szCs w:val="44"/>
          <w:highlight w:val="none"/>
        </w:rPr>
        <w:t xml:space="preserve">                                              </w:t>
      </w:r>
      <w:r>
        <w:rPr>
          <w:rFonts w:hint="eastAsia"/>
          <w:highlight w:val="none"/>
        </w:rPr>
        <w:t>单位：人民币元</w:t>
      </w:r>
    </w:p>
    <w:tbl>
      <w:tblPr>
        <w:tblStyle w:val="12"/>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8"/>
        <w:gridCol w:w="1009"/>
        <w:gridCol w:w="1010"/>
        <w:gridCol w:w="1009"/>
        <w:gridCol w:w="1097"/>
        <w:gridCol w:w="2022"/>
        <w:gridCol w:w="886"/>
        <w:gridCol w:w="867"/>
      </w:tblGrid>
      <w:tr w14:paraId="47DC5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73CAE68F">
            <w:pPr>
              <w:jc w:val="center"/>
              <w:rPr>
                <w:b/>
                <w:bCs/>
                <w:highlight w:val="none"/>
              </w:rPr>
            </w:pPr>
            <w:r>
              <w:rPr>
                <w:rFonts w:hint="eastAsia"/>
                <w:b/>
                <w:bCs/>
                <w:highlight w:val="none"/>
              </w:rPr>
              <w:t>序号</w:t>
            </w:r>
          </w:p>
        </w:tc>
        <w:tc>
          <w:tcPr>
            <w:tcW w:w="1009" w:type="dxa"/>
            <w:vAlign w:val="center"/>
          </w:tcPr>
          <w:p w14:paraId="4BA3D6A1">
            <w:pPr>
              <w:jc w:val="center"/>
              <w:rPr>
                <w:b/>
                <w:bCs/>
                <w:highlight w:val="none"/>
              </w:rPr>
            </w:pPr>
            <w:r>
              <w:rPr>
                <w:rFonts w:hint="eastAsia"/>
                <w:b/>
                <w:bCs/>
                <w:highlight w:val="none"/>
              </w:rPr>
              <w:t>投标人名称</w:t>
            </w:r>
          </w:p>
        </w:tc>
        <w:tc>
          <w:tcPr>
            <w:tcW w:w="1010" w:type="dxa"/>
            <w:vAlign w:val="center"/>
          </w:tcPr>
          <w:p w14:paraId="24CA3690">
            <w:pPr>
              <w:jc w:val="center"/>
              <w:rPr>
                <w:b/>
                <w:bCs/>
                <w:highlight w:val="none"/>
              </w:rPr>
            </w:pPr>
            <w:r>
              <w:rPr>
                <w:rFonts w:hint="eastAsia"/>
                <w:b/>
                <w:bCs/>
                <w:highlight w:val="none"/>
              </w:rPr>
              <w:t>形式评审结果</w:t>
            </w:r>
          </w:p>
        </w:tc>
        <w:tc>
          <w:tcPr>
            <w:tcW w:w="1009" w:type="dxa"/>
            <w:vAlign w:val="center"/>
          </w:tcPr>
          <w:p w14:paraId="6DBF4E60">
            <w:pPr>
              <w:jc w:val="center"/>
              <w:rPr>
                <w:b/>
                <w:bCs/>
                <w:highlight w:val="none"/>
              </w:rPr>
            </w:pPr>
            <w:r>
              <w:rPr>
                <w:rFonts w:hint="eastAsia"/>
                <w:b/>
                <w:bCs/>
                <w:highlight w:val="none"/>
              </w:rPr>
              <w:t>资格评审结果</w:t>
            </w:r>
          </w:p>
        </w:tc>
        <w:tc>
          <w:tcPr>
            <w:tcW w:w="1097" w:type="dxa"/>
            <w:vAlign w:val="center"/>
          </w:tcPr>
          <w:p w14:paraId="2843D9D4">
            <w:pPr>
              <w:jc w:val="center"/>
              <w:rPr>
                <w:b/>
                <w:bCs/>
                <w:highlight w:val="none"/>
              </w:rPr>
            </w:pPr>
            <w:r>
              <w:rPr>
                <w:rFonts w:hint="eastAsia"/>
                <w:b/>
                <w:bCs/>
                <w:highlight w:val="none"/>
              </w:rPr>
              <w:t>响应性评审结果</w:t>
            </w:r>
          </w:p>
        </w:tc>
        <w:tc>
          <w:tcPr>
            <w:tcW w:w="2022" w:type="dxa"/>
            <w:vAlign w:val="center"/>
          </w:tcPr>
          <w:p w14:paraId="533B71A4">
            <w:pPr>
              <w:jc w:val="center"/>
              <w:rPr>
                <w:b/>
                <w:bCs/>
                <w:highlight w:val="none"/>
              </w:rPr>
            </w:pPr>
            <w:r>
              <w:rPr>
                <w:rFonts w:hint="eastAsia"/>
                <w:b/>
                <w:bCs/>
                <w:highlight w:val="none"/>
              </w:rPr>
              <w:t>技术标评审结果（如有）</w:t>
            </w:r>
          </w:p>
        </w:tc>
        <w:tc>
          <w:tcPr>
            <w:tcW w:w="886" w:type="dxa"/>
            <w:vAlign w:val="center"/>
          </w:tcPr>
          <w:p w14:paraId="7D03AE85">
            <w:pPr>
              <w:ind w:right="-105"/>
              <w:jc w:val="center"/>
              <w:rPr>
                <w:rFonts w:ascii="宋体" w:hAnsi="宋体"/>
                <w:b/>
                <w:bCs/>
                <w:szCs w:val="21"/>
                <w:highlight w:val="none"/>
              </w:rPr>
            </w:pPr>
            <w:r>
              <w:rPr>
                <w:rFonts w:hint="eastAsia" w:ascii="宋体" w:hAnsi="宋体"/>
                <w:b/>
                <w:bCs/>
                <w:szCs w:val="21"/>
                <w:highlight w:val="none"/>
              </w:rPr>
              <w:t>投标报价</w:t>
            </w:r>
          </w:p>
        </w:tc>
        <w:tc>
          <w:tcPr>
            <w:tcW w:w="867" w:type="dxa"/>
            <w:vAlign w:val="center"/>
          </w:tcPr>
          <w:p w14:paraId="07621FEA">
            <w:pPr>
              <w:ind w:right="-111"/>
              <w:jc w:val="center"/>
              <w:rPr>
                <w:rFonts w:ascii="宋体" w:hAnsi="宋体"/>
                <w:b/>
                <w:bCs/>
                <w:szCs w:val="21"/>
                <w:highlight w:val="none"/>
              </w:rPr>
            </w:pPr>
            <w:r>
              <w:rPr>
                <w:rFonts w:hint="eastAsia" w:ascii="宋体" w:hAnsi="宋体"/>
                <w:b/>
                <w:bCs/>
                <w:szCs w:val="21"/>
                <w:highlight w:val="none"/>
              </w:rPr>
              <w:t>评审结论</w:t>
            </w:r>
          </w:p>
        </w:tc>
      </w:tr>
      <w:tr w14:paraId="3A5CB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3F12B381">
            <w:pPr>
              <w:jc w:val="center"/>
              <w:rPr>
                <w:highlight w:val="none"/>
              </w:rPr>
            </w:pPr>
            <w:r>
              <w:rPr>
                <w:rFonts w:hint="eastAsia" w:ascii="黑体" w:hAnsi="宋体" w:eastAsia="黑体"/>
                <w:szCs w:val="44"/>
                <w:highlight w:val="none"/>
              </w:rPr>
              <w:t>1</w:t>
            </w:r>
          </w:p>
        </w:tc>
        <w:tc>
          <w:tcPr>
            <w:tcW w:w="1009" w:type="dxa"/>
            <w:vAlign w:val="center"/>
          </w:tcPr>
          <w:p w14:paraId="40BBAEF8">
            <w:pPr>
              <w:jc w:val="center"/>
              <w:rPr>
                <w:highlight w:val="none"/>
              </w:rPr>
            </w:pPr>
          </w:p>
        </w:tc>
        <w:tc>
          <w:tcPr>
            <w:tcW w:w="1010" w:type="dxa"/>
            <w:vAlign w:val="center"/>
          </w:tcPr>
          <w:p w14:paraId="0DA83E51">
            <w:pPr>
              <w:jc w:val="center"/>
              <w:rPr>
                <w:highlight w:val="none"/>
              </w:rPr>
            </w:pPr>
          </w:p>
        </w:tc>
        <w:tc>
          <w:tcPr>
            <w:tcW w:w="1009" w:type="dxa"/>
            <w:vAlign w:val="center"/>
          </w:tcPr>
          <w:p w14:paraId="21DB89D2">
            <w:pPr>
              <w:jc w:val="center"/>
              <w:rPr>
                <w:highlight w:val="none"/>
              </w:rPr>
            </w:pPr>
          </w:p>
        </w:tc>
        <w:tc>
          <w:tcPr>
            <w:tcW w:w="1097" w:type="dxa"/>
            <w:vAlign w:val="center"/>
          </w:tcPr>
          <w:p w14:paraId="168C2204">
            <w:pPr>
              <w:jc w:val="center"/>
              <w:rPr>
                <w:highlight w:val="none"/>
              </w:rPr>
            </w:pPr>
          </w:p>
        </w:tc>
        <w:tc>
          <w:tcPr>
            <w:tcW w:w="2022" w:type="dxa"/>
            <w:vAlign w:val="center"/>
          </w:tcPr>
          <w:p w14:paraId="43AA0E26">
            <w:pPr>
              <w:jc w:val="center"/>
              <w:rPr>
                <w:highlight w:val="none"/>
              </w:rPr>
            </w:pPr>
          </w:p>
        </w:tc>
        <w:tc>
          <w:tcPr>
            <w:tcW w:w="886" w:type="dxa"/>
            <w:vAlign w:val="center"/>
          </w:tcPr>
          <w:p w14:paraId="3FABF574">
            <w:pPr>
              <w:ind w:right="-105"/>
              <w:jc w:val="center"/>
              <w:rPr>
                <w:rFonts w:ascii="宋体" w:hAnsi="宋体"/>
                <w:szCs w:val="21"/>
                <w:highlight w:val="none"/>
              </w:rPr>
            </w:pPr>
          </w:p>
        </w:tc>
        <w:tc>
          <w:tcPr>
            <w:tcW w:w="867" w:type="dxa"/>
            <w:vAlign w:val="center"/>
          </w:tcPr>
          <w:p w14:paraId="070BC5B7">
            <w:pPr>
              <w:ind w:right="-111"/>
              <w:jc w:val="center"/>
              <w:rPr>
                <w:rFonts w:ascii="宋体" w:hAnsi="宋体"/>
                <w:szCs w:val="21"/>
                <w:highlight w:val="none"/>
              </w:rPr>
            </w:pPr>
          </w:p>
        </w:tc>
      </w:tr>
      <w:tr w14:paraId="69322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75164648">
            <w:pPr>
              <w:jc w:val="center"/>
              <w:rPr>
                <w:highlight w:val="none"/>
              </w:rPr>
            </w:pPr>
            <w:r>
              <w:rPr>
                <w:rFonts w:hint="eastAsia" w:ascii="黑体" w:hAnsi="宋体" w:eastAsia="黑体"/>
                <w:szCs w:val="44"/>
                <w:highlight w:val="none"/>
              </w:rPr>
              <w:t>2</w:t>
            </w:r>
          </w:p>
        </w:tc>
        <w:tc>
          <w:tcPr>
            <w:tcW w:w="1009" w:type="dxa"/>
            <w:vAlign w:val="center"/>
          </w:tcPr>
          <w:p w14:paraId="7CCA1258">
            <w:pPr>
              <w:jc w:val="center"/>
              <w:rPr>
                <w:highlight w:val="none"/>
              </w:rPr>
            </w:pPr>
          </w:p>
        </w:tc>
        <w:tc>
          <w:tcPr>
            <w:tcW w:w="1010" w:type="dxa"/>
            <w:vAlign w:val="center"/>
          </w:tcPr>
          <w:p w14:paraId="78D8E8F7">
            <w:pPr>
              <w:jc w:val="center"/>
              <w:rPr>
                <w:highlight w:val="none"/>
              </w:rPr>
            </w:pPr>
          </w:p>
        </w:tc>
        <w:tc>
          <w:tcPr>
            <w:tcW w:w="1009" w:type="dxa"/>
            <w:vAlign w:val="center"/>
          </w:tcPr>
          <w:p w14:paraId="5C939A8B">
            <w:pPr>
              <w:jc w:val="center"/>
              <w:rPr>
                <w:highlight w:val="none"/>
              </w:rPr>
            </w:pPr>
          </w:p>
        </w:tc>
        <w:tc>
          <w:tcPr>
            <w:tcW w:w="1097" w:type="dxa"/>
            <w:vAlign w:val="center"/>
          </w:tcPr>
          <w:p w14:paraId="454B0895">
            <w:pPr>
              <w:jc w:val="center"/>
              <w:rPr>
                <w:highlight w:val="none"/>
              </w:rPr>
            </w:pPr>
          </w:p>
        </w:tc>
        <w:tc>
          <w:tcPr>
            <w:tcW w:w="2022" w:type="dxa"/>
            <w:vAlign w:val="center"/>
          </w:tcPr>
          <w:p w14:paraId="1EFB0E10">
            <w:pPr>
              <w:jc w:val="center"/>
              <w:rPr>
                <w:highlight w:val="none"/>
              </w:rPr>
            </w:pPr>
          </w:p>
        </w:tc>
        <w:tc>
          <w:tcPr>
            <w:tcW w:w="886" w:type="dxa"/>
            <w:vAlign w:val="center"/>
          </w:tcPr>
          <w:p w14:paraId="5B880755">
            <w:pPr>
              <w:ind w:right="-105"/>
              <w:jc w:val="center"/>
              <w:rPr>
                <w:rFonts w:ascii="宋体" w:hAnsi="宋体"/>
                <w:szCs w:val="21"/>
                <w:highlight w:val="none"/>
              </w:rPr>
            </w:pPr>
          </w:p>
        </w:tc>
        <w:tc>
          <w:tcPr>
            <w:tcW w:w="867" w:type="dxa"/>
            <w:vAlign w:val="center"/>
          </w:tcPr>
          <w:p w14:paraId="6D70C2E6">
            <w:pPr>
              <w:ind w:right="-111"/>
              <w:jc w:val="center"/>
              <w:rPr>
                <w:rFonts w:ascii="宋体" w:hAnsi="宋体"/>
                <w:szCs w:val="21"/>
                <w:highlight w:val="none"/>
              </w:rPr>
            </w:pPr>
          </w:p>
        </w:tc>
      </w:tr>
      <w:tr w14:paraId="57E9A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4CE379AC">
            <w:pPr>
              <w:jc w:val="center"/>
              <w:rPr>
                <w:highlight w:val="none"/>
              </w:rPr>
            </w:pPr>
            <w:r>
              <w:rPr>
                <w:rFonts w:hint="eastAsia" w:ascii="黑体" w:hAnsi="宋体" w:eastAsia="黑体"/>
                <w:szCs w:val="44"/>
                <w:highlight w:val="none"/>
              </w:rPr>
              <w:t>3</w:t>
            </w:r>
          </w:p>
        </w:tc>
        <w:tc>
          <w:tcPr>
            <w:tcW w:w="1009" w:type="dxa"/>
            <w:vAlign w:val="center"/>
          </w:tcPr>
          <w:p w14:paraId="4AB26DD1">
            <w:pPr>
              <w:jc w:val="center"/>
              <w:rPr>
                <w:highlight w:val="none"/>
              </w:rPr>
            </w:pPr>
          </w:p>
        </w:tc>
        <w:tc>
          <w:tcPr>
            <w:tcW w:w="1010" w:type="dxa"/>
            <w:vAlign w:val="center"/>
          </w:tcPr>
          <w:p w14:paraId="5DAB874E">
            <w:pPr>
              <w:jc w:val="center"/>
              <w:rPr>
                <w:highlight w:val="none"/>
              </w:rPr>
            </w:pPr>
          </w:p>
        </w:tc>
        <w:tc>
          <w:tcPr>
            <w:tcW w:w="1009" w:type="dxa"/>
            <w:vAlign w:val="center"/>
          </w:tcPr>
          <w:p w14:paraId="390C1307">
            <w:pPr>
              <w:jc w:val="center"/>
              <w:rPr>
                <w:highlight w:val="none"/>
              </w:rPr>
            </w:pPr>
          </w:p>
        </w:tc>
        <w:tc>
          <w:tcPr>
            <w:tcW w:w="1097" w:type="dxa"/>
            <w:vAlign w:val="center"/>
          </w:tcPr>
          <w:p w14:paraId="1B6BD9FD">
            <w:pPr>
              <w:jc w:val="center"/>
              <w:rPr>
                <w:highlight w:val="none"/>
              </w:rPr>
            </w:pPr>
          </w:p>
        </w:tc>
        <w:tc>
          <w:tcPr>
            <w:tcW w:w="2022" w:type="dxa"/>
            <w:vAlign w:val="center"/>
          </w:tcPr>
          <w:p w14:paraId="55E2D8D4">
            <w:pPr>
              <w:jc w:val="center"/>
              <w:rPr>
                <w:highlight w:val="none"/>
              </w:rPr>
            </w:pPr>
          </w:p>
        </w:tc>
        <w:tc>
          <w:tcPr>
            <w:tcW w:w="886" w:type="dxa"/>
            <w:vAlign w:val="center"/>
          </w:tcPr>
          <w:p w14:paraId="73844F60">
            <w:pPr>
              <w:ind w:right="-105"/>
              <w:jc w:val="center"/>
              <w:rPr>
                <w:rFonts w:ascii="宋体" w:hAnsi="宋体"/>
                <w:szCs w:val="21"/>
                <w:highlight w:val="none"/>
              </w:rPr>
            </w:pPr>
          </w:p>
        </w:tc>
        <w:tc>
          <w:tcPr>
            <w:tcW w:w="867" w:type="dxa"/>
            <w:vAlign w:val="center"/>
          </w:tcPr>
          <w:p w14:paraId="2F03C839">
            <w:pPr>
              <w:ind w:right="-111"/>
              <w:jc w:val="center"/>
              <w:rPr>
                <w:rFonts w:ascii="宋体" w:hAnsi="宋体"/>
                <w:szCs w:val="21"/>
                <w:highlight w:val="none"/>
              </w:rPr>
            </w:pPr>
          </w:p>
        </w:tc>
      </w:tr>
      <w:tr w14:paraId="53E82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2E39C9DC">
            <w:pPr>
              <w:jc w:val="center"/>
              <w:rPr>
                <w:highlight w:val="none"/>
              </w:rPr>
            </w:pPr>
            <w:r>
              <w:rPr>
                <w:rFonts w:hint="eastAsia" w:ascii="黑体" w:hAnsi="宋体" w:eastAsia="黑体"/>
                <w:szCs w:val="44"/>
                <w:highlight w:val="none"/>
              </w:rPr>
              <w:t>4</w:t>
            </w:r>
          </w:p>
        </w:tc>
        <w:tc>
          <w:tcPr>
            <w:tcW w:w="1009" w:type="dxa"/>
            <w:vAlign w:val="center"/>
          </w:tcPr>
          <w:p w14:paraId="4A92CDD6">
            <w:pPr>
              <w:jc w:val="center"/>
              <w:rPr>
                <w:highlight w:val="none"/>
              </w:rPr>
            </w:pPr>
          </w:p>
        </w:tc>
        <w:tc>
          <w:tcPr>
            <w:tcW w:w="1010" w:type="dxa"/>
            <w:vAlign w:val="center"/>
          </w:tcPr>
          <w:p w14:paraId="2C5F2E84">
            <w:pPr>
              <w:jc w:val="center"/>
              <w:rPr>
                <w:highlight w:val="none"/>
              </w:rPr>
            </w:pPr>
          </w:p>
        </w:tc>
        <w:tc>
          <w:tcPr>
            <w:tcW w:w="1009" w:type="dxa"/>
            <w:vAlign w:val="center"/>
          </w:tcPr>
          <w:p w14:paraId="2DB1D98C">
            <w:pPr>
              <w:jc w:val="center"/>
              <w:rPr>
                <w:highlight w:val="none"/>
              </w:rPr>
            </w:pPr>
          </w:p>
        </w:tc>
        <w:tc>
          <w:tcPr>
            <w:tcW w:w="1097" w:type="dxa"/>
            <w:vAlign w:val="center"/>
          </w:tcPr>
          <w:p w14:paraId="4C5F5E55">
            <w:pPr>
              <w:jc w:val="center"/>
              <w:rPr>
                <w:highlight w:val="none"/>
              </w:rPr>
            </w:pPr>
          </w:p>
        </w:tc>
        <w:tc>
          <w:tcPr>
            <w:tcW w:w="2022" w:type="dxa"/>
            <w:vAlign w:val="center"/>
          </w:tcPr>
          <w:p w14:paraId="220A24EC">
            <w:pPr>
              <w:jc w:val="center"/>
              <w:rPr>
                <w:highlight w:val="none"/>
              </w:rPr>
            </w:pPr>
          </w:p>
        </w:tc>
        <w:tc>
          <w:tcPr>
            <w:tcW w:w="886" w:type="dxa"/>
            <w:vAlign w:val="center"/>
          </w:tcPr>
          <w:p w14:paraId="4CEA7323">
            <w:pPr>
              <w:ind w:right="-105"/>
              <w:jc w:val="center"/>
              <w:rPr>
                <w:rFonts w:ascii="宋体" w:hAnsi="宋体"/>
                <w:szCs w:val="21"/>
                <w:highlight w:val="none"/>
              </w:rPr>
            </w:pPr>
          </w:p>
        </w:tc>
        <w:tc>
          <w:tcPr>
            <w:tcW w:w="867" w:type="dxa"/>
            <w:vAlign w:val="center"/>
          </w:tcPr>
          <w:p w14:paraId="3E0353E9">
            <w:pPr>
              <w:ind w:right="-111"/>
              <w:jc w:val="center"/>
              <w:rPr>
                <w:rFonts w:ascii="宋体" w:hAnsi="宋体"/>
                <w:szCs w:val="21"/>
                <w:highlight w:val="none"/>
              </w:rPr>
            </w:pPr>
          </w:p>
        </w:tc>
      </w:tr>
      <w:tr w14:paraId="2B9BD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6D893948">
            <w:pPr>
              <w:jc w:val="center"/>
              <w:rPr>
                <w:highlight w:val="none"/>
              </w:rPr>
            </w:pPr>
            <w:r>
              <w:rPr>
                <w:rFonts w:hint="eastAsia" w:ascii="黑体" w:hAnsi="宋体" w:eastAsia="黑体"/>
                <w:szCs w:val="44"/>
                <w:highlight w:val="none"/>
              </w:rPr>
              <w:t>5</w:t>
            </w:r>
          </w:p>
        </w:tc>
        <w:tc>
          <w:tcPr>
            <w:tcW w:w="1009" w:type="dxa"/>
            <w:vAlign w:val="center"/>
          </w:tcPr>
          <w:p w14:paraId="49501648">
            <w:pPr>
              <w:jc w:val="center"/>
              <w:rPr>
                <w:highlight w:val="none"/>
              </w:rPr>
            </w:pPr>
          </w:p>
        </w:tc>
        <w:tc>
          <w:tcPr>
            <w:tcW w:w="1010" w:type="dxa"/>
            <w:vAlign w:val="center"/>
          </w:tcPr>
          <w:p w14:paraId="6C4631A9">
            <w:pPr>
              <w:jc w:val="center"/>
              <w:rPr>
                <w:highlight w:val="none"/>
              </w:rPr>
            </w:pPr>
          </w:p>
        </w:tc>
        <w:tc>
          <w:tcPr>
            <w:tcW w:w="1009" w:type="dxa"/>
            <w:vAlign w:val="center"/>
          </w:tcPr>
          <w:p w14:paraId="36B0BA1E">
            <w:pPr>
              <w:jc w:val="center"/>
              <w:rPr>
                <w:highlight w:val="none"/>
              </w:rPr>
            </w:pPr>
          </w:p>
        </w:tc>
        <w:tc>
          <w:tcPr>
            <w:tcW w:w="1097" w:type="dxa"/>
            <w:vAlign w:val="center"/>
          </w:tcPr>
          <w:p w14:paraId="6F67E6D7">
            <w:pPr>
              <w:jc w:val="center"/>
              <w:rPr>
                <w:highlight w:val="none"/>
              </w:rPr>
            </w:pPr>
          </w:p>
        </w:tc>
        <w:tc>
          <w:tcPr>
            <w:tcW w:w="2022" w:type="dxa"/>
            <w:vAlign w:val="center"/>
          </w:tcPr>
          <w:p w14:paraId="1C92FF15">
            <w:pPr>
              <w:jc w:val="center"/>
              <w:rPr>
                <w:highlight w:val="none"/>
              </w:rPr>
            </w:pPr>
          </w:p>
        </w:tc>
        <w:tc>
          <w:tcPr>
            <w:tcW w:w="886" w:type="dxa"/>
            <w:vAlign w:val="center"/>
          </w:tcPr>
          <w:p w14:paraId="4662CC5D">
            <w:pPr>
              <w:ind w:right="-105"/>
              <w:jc w:val="center"/>
              <w:rPr>
                <w:rFonts w:ascii="宋体" w:hAnsi="宋体"/>
                <w:szCs w:val="21"/>
                <w:highlight w:val="none"/>
              </w:rPr>
            </w:pPr>
          </w:p>
        </w:tc>
        <w:tc>
          <w:tcPr>
            <w:tcW w:w="867" w:type="dxa"/>
            <w:vAlign w:val="center"/>
          </w:tcPr>
          <w:p w14:paraId="3B0A1D1E">
            <w:pPr>
              <w:ind w:right="-111"/>
              <w:jc w:val="center"/>
              <w:rPr>
                <w:rFonts w:ascii="宋体" w:hAnsi="宋体"/>
                <w:szCs w:val="21"/>
                <w:highlight w:val="none"/>
              </w:rPr>
            </w:pPr>
          </w:p>
        </w:tc>
      </w:tr>
      <w:tr w14:paraId="3AE6E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6CEA8842">
            <w:pPr>
              <w:jc w:val="center"/>
              <w:rPr>
                <w:highlight w:val="none"/>
              </w:rPr>
            </w:pPr>
            <w:r>
              <w:rPr>
                <w:rFonts w:hint="eastAsia" w:ascii="黑体" w:hAnsi="黑体" w:eastAsia="黑体"/>
                <w:szCs w:val="44"/>
                <w:highlight w:val="none"/>
              </w:rPr>
              <w:t>…</w:t>
            </w:r>
          </w:p>
        </w:tc>
        <w:tc>
          <w:tcPr>
            <w:tcW w:w="1009" w:type="dxa"/>
            <w:vAlign w:val="center"/>
          </w:tcPr>
          <w:p w14:paraId="7949C217">
            <w:pPr>
              <w:jc w:val="center"/>
              <w:rPr>
                <w:highlight w:val="none"/>
              </w:rPr>
            </w:pPr>
          </w:p>
        </w:tc>
        <w:tc>
          <w:tcPr>
            <w:tcW w:w="1010" w:type="dxa"/>
            <w:vAlign w:val="center"/>
          </w:tcPr>
          <w:p w14:paraId="04B4FC60">
            <w:pPr>
              <w:jc w:val="center"/>
              <w:rPr>
                <w:highlight w:val="none"/>
              </w:rPr>
            </w:pPr>
          </w:p>
        </w:tc>
        <w:tc>
          <w:tcPr>
            <w:tcW w:w="1009" w:type="dxa"/>
            <w:vAlign w:val="center"/>
          </w:tcPr>
          <w:p w14:paraId="694CF5D7">
            <w:pPr>
              <w:jc w:val="center"/>
              <w:rPr>
                <w:highlight w:val="none"/>
              </w:rPr>
            </w:pPr>
          </w:p>
        </w:tc>
        <w:tc>
          <w:tcPr>
            <w:tcW w:w="1097" w:type="dxa"/>
            <w:vAlign w:val="center"/>
          </w:tcPr>
          <w:p w14:paraId="22100978">
            <w:pPr>
              <w:jc w:val="center"/>
              <w:rPr>
                <w:highlight w:val="none"/>
              </w:rPr>
            </w:pPr>
          </w:p>
        </w:tc>
        <w:tc>
          <w:tcPr>
            <w:tcW w:w="2022" w:type="dxa"/>
            <w:vAlign w:val="center"/>
          </w:tcPr>
          <w:p w14:paraId="55088039">
            <w:pPr>
              <w:jc w:val="center"/>
              <w:rPr>
                <w:highlight w:val="none"/>
              </w:rPr>
            </w:pPr>
          </w:p>
        </w:tc>
        <w:tc>
          <w:tcPr>
            <w:tcW w:w="886" w:type="dxa"/>
            <w:vAlign w:val="center"/>
          </w:tcPr>
          <w:p w14:paraId="68321767">
            <w:pPr>
              <w:ind w:right="-105"/>
              <w:jc w:val="center"/>
              <w:rPr>
                <w:rFonts w:ascii="宋体" w:hAnsi="宋体"/>
                <w:szCs w:val="21"/>
                <w:highlight w:val="none"/>
              </w:rPr>
            </w:pPr>
          </w:p>
        </w:tc>
        <w:tc>
          <w:tcPr>
            <w:tcW w:w="867" w:type="dxa"/>
            <w:vAlign w:val="center"/>
          </w:tcPr>
          <w:p w14:paraId="65513DBD">
            <w:pPr>
              <w:ind w:right="-111"/>
              <w:jc w:val="center"/>
              <w:rPr>
                <w:rFonts w:ascii="宋体" w:hAnsi="宋体"/>
                <w:szCs w:val="21"/>
                <w:highlight w:val="none"/>
              </w:rPr>
            </w:pPr>
          </w:p>
        </w:tc>
      </w:tr>
      <w:tr w14:paraId="6A62F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528" w:type="dxa"/>
            <w:gridSpan w:val="8"/>
            <w:vAlign w:val="center"/>
          </w:tcPr>
          <w:p w14:paraId="624BAB22">
            <w:pPr>
              <w:jc w:val="left"/>
              <w:rPr>
                <w:rFonts w:ascii="宋体" w:hAnsi="宋体"/>
                <w:szCs w:val="44"/>
                <w:highlight w:val="none"/>
              </w:rPr>
            </w:pPr>
            <w:r>
              <w:rPr>
                <w:rFonts w:hint="eastAsia"/>
                <w:highlight w:val="none"/>
              </w:rPr>
              <w:t xml:space="preserve">评标委员会全体成员签名： </w:t>
            </w:r>
          </w:p>
          <w:p w14:paraId="6A6677FC">
            <w:pPr>
              <w:jc w:val="left"/>
              <w:rPr>
                <w:rFonts w:ascii="宋体" w:hAnsi="宋体"/>
                <w:szCs w:val="44"/>
                <w:highlight w:val="none"/>
              </w:rPr>
            </w:pPr>
          </w:p>
          <w:p w14:paraId="2EFA3577">
            <w:pPr>
              <w:jc w:val="left"/>
              <w:rPr>
                <w:rFonts w:ascii="宋体" w:hAnsi="宋体"/>
                <w:szCs w:val="44"/>
                <w:highlight w:val="none"/>
              </w:rPr>
            </w:pPr>
          </w:p>
          <w:p w14:paraId="2AE8E8DE">
            <w:pPr>
              <w:jc w:val="left"/>
              <w:rPr>
                <w:rFonts w:ascii="宋体" w:hAnsi="宋体"/>
                <w:szCs w:val="44"/>
                <w:highlight w:val="none"/>
              </w:rPr>
            </w:pPr>
          </w:p>
          <w:p w14:paraId="78693AE4">
            <w:pPr>
              <w:jc w:val="left"/>
              <w:rPr>
                <w:rFonts w:ascii="宋体" w:hAnsi="宋体"/>
                <w:szCs w:val="44"/>
                <w:highlight w:val="none"/>
              </w:rPr>
            </w:pPr>
          </w:p>
          <w:p w14:paraId="27EC7336">
            <w:pPr>
              <w:jc w:val="left"/>
              <w:rPr>
                <w:rFonts w:ascii="宋体" w:hAnsi="宋体"/>
                <w:szCs w:val="44"/>
                <w:highlight w:val="none"/>
              </w:rPr>
            </w:pPr>
          </w:p>
          <w:p w14:paraId="37C28BF3">
            <w:pPr>
              <w:jc w:val="left"/>
              <w:rPr>
                <w:rFonts w:ascii="宋体" w:hAnsi="宋体"/>
                <w:szCs w:val="44"/>
                <w:highlight w:val="none"/>
              </w:rPr>
            </w:pPr>
          </w:p>
          <w:p w14:paraId="3090EEAB">
            <w:pPr>
              <w:ind w:right="-111"/>
              <w:jc w:val="center"/>
              <w:rPr>
                <w:rFonts w:ascii="宋体" w:hAnsi="宋体"/>
                <w:szCs w:val="21"/>
                <w:highlight w:val="none"/>
              </w:rPr>
            </w:pPr>
          </w:p>
        </w:tc>
      </w:tr>
    </w:tbl>
    <w:p w14:paraId="3B7A6D7F">
      <w:pPr>
        <w:ind w:left="5460" w:hanging="5460" w:hangingChars="2600"/>
        <w:rPr>
          <w:highlight w:val="none"/>
        </w:rPr>
      </w:pPr>
      <w:r>
        <w:rPr>
          <w:rFonts w:hint="eastAsia" w:ascii="宋体" w:hAnsi="宋体"/>
          <w:szCs w:val="44"/>
          <w:highlight w:val="none"/>
        </w:rPr>
        <w:t xml:space="preserve">                                                   日期：    年    月    日</w:t>
      </w:r>
    </w:p>
    <w:p w14:paraId="7902292E">
      <w:pPr>
        <w:rPr>
          <w:highlight w:val="none"/>
        </w:rPr>
      </w:pPr>
      <w:r>
        <w:rPr>
          <w:highlight w:val="none"/>
        </w:rPr>
        <w:br w:type="page"/>
      </w:r>
    </w:p>
    <w:p w14:paraId="33D596AA">
      <w:pPr>
        <w:pStyle w:val="25"/>
        <w:rPr>
          <w:highlight w:val="none"/>
        </w:rPr>
      </w:pPr>
      <w:bookmarkStart w:id="295" w:name="_Toc16296"/>
      <w:bookmarkStart w:id="296" w:name="_Toc256000138"/>
      <w:bookmarkStart w:id="297" w:name="_Toc165804455"/>
      <w:r>
        <w:rPr>
          <w:rFonts w:hint="eastAsia"/>
          <w:highlight w:val="none"/>
        </w:rPr>
        <w:t>附表A-</w:t>
      </w:r>
      <w:r>
        <w:rPr>
          <w:highlight w:val="none"/>
        </w:rPr>
        <w:t>9</w:t>
      </w:r>
      <w:r>
        <w:rPr>
          <w:rFonts w:hint="eastAsia"/>
          <w:highlight w:val="none"/>
        </w:rPr>
        <w:t>：否决投标的情况说明</w:t>
      </w:r>
      <w:bookmarkEnd w:id="295"/>
      <w:bookmarkEnd w:id="296"/>
      <w:bookmarkEnd w:id="297"/>
    </w:p>
    <w:p w14:paraId="1221B438">
      <w:pPr>
        <w:spacing w:after="240" w:afterLines="100"/>
        <w:jc w:val="center"/>
        <w:rPr>
          <w:rFonts w:ascii="黑体" w:hAnsi="宋体" w:eastAsia="黑体"/>
          <w:sz w:val="36"/>
          <w:szCs w:val="36"/>
          <w:highlight w:val="none"/>
        </w:rPr>
      </w:pPr>
    </w:p>
    <w:p w14:paraId="4A2A965E">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否决投标的情况说明</w:t>
      </w:r>
    </w:p>
    <w:p w14:paraId="315E5058">
      <w:pPr>
        <w:rPr>
          <w:rFonts w:ascii="宋体" w:hAnsi="宋体"/>
          <w:szCs w:val="44"/>
          <w:highlight w:val="none"/>
        </w:rPr>
      </w:pPr>
      <w:r>
        <w:rPr>
          <w:rFonts w:hint="eastAsia" w:ascii="宋体" w:hAnsi="宋体"/>
          <w:szCs w:val="44"/>
          <w:highlight w:val="none"/>
        </w:rPr>
        <w:t>标段名称：</w:t>
      </w:r>
    </w:p>
    <w:p w14:paraId="5CB3F093">
      <w:pPr>
        <w:rPr>
          <w:highlight w:val="none"/>
        </w:rPr>
      </w:pPr>
      <w:r>
        <w:rPr>
          <w:rFonts w:hint="eastAsia"/>
          <w:szCs w:val="44"/>
          <w:highlight w:val="none"/>
        </w:rPr>
        <w:t>标段唯一标识码：</w:t>
      </w:r>
    </w:p>
    <w:tbl>
      <w:tblPr>
        <w:tblStyle w:val="12"/>
        <w:tblW w:w="87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548"/>
        <w:gridCol w:w="1780"/>
        <w:gridCol w:w="4729"/>
      </w:tblGrid>
      <w:tr w14:paraId="29F5B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62D22ACF">
            <w:pPr>
              <w:jc w:val="center"/>
              <w:rPr>
                <w:rFonts w:ascii="宋体" w:hAnsi="宋体"/>
                <w:b/>
                <w:bCs/>
                <w:szCs w:val="21"/>
                <w:highlight w:val="none"/>
              </w:rPr>
            </w:pPr>
            <w:r>
              <w:rPr>
                <w:rFonts w:hint="eastAsia" w:ascii="宋体" w:hAnsi="宋体"/>
                <w:b/>
                <w:bCs/>
                <w:szCs w:val="21"/>
                <w:highlight w:val="none"/>
              </w:rPr>
              <w:t>序号</w:t>
            </w:r>
          </w:p>
        </w:tc>
        <w:tc>
          <w:tcPr>
            <w:tcW w:w="1548" w:type="dxa"/>
            <w:vAlign w:val="center"/>
          </w:tcPr>
          <w:p w14:paraId="78FBEB6E">
            <w:pPr>
              <w:jc w:val="center"/>
              <w:rPr>
                <w:rFonts w:ascii="宋体" w:hAnsi="宋体"/>
                <w:b/>
                <w:bCs/>
                <w:szCs w:val="21"/>
                <w:highlight w:val="none"/>
              </w:rPr>
            </w:pPr>
            <w:r>
              <w:rPr>
                <w:rFonts w:hint="eastAsia" w:ascii="宋体" w:hAnsi="宋体"/>
                <w:b/>
                <w:bCs/>
                <w:szCs w:val="21"/>
                <w:highlight w:val="none"/>
              </w:rPr>
              <w:t>投标人名称</w:t>
            </w:r>
          </w:p>
        </w:tc>
        <w:tc>
          <w:tcPr>
            <w:tcW w:w="1780" w:type="dxa"/>
            <w:vAlign w:val="center"/>
          </w:tcPr>
          <w:p w14:paraId="4CBD1C88">
            <w:pPr>
              <w:jc w:val="center"/>
              <w:rPr>
                <w:rFonts w:ascii="宋体" w:hAnsi="宋体"/>
                <w:b/>
                <w:bCs/>
                <w:szCs w:val="21"/>
                <w:highlight w:val="none"/>
              </w:rPr>
            </w:pPr>
            <w:r>
              <w:rPr>
                <w:rFonts w:hint="eastAsia" w:ascii="宋体" w:hAnsi="宋体"/>
                <w:b/>
                <w:bCs/>
                <w:szCs w:val="21"/>
                <w:highlight w:val="none"/>
              </w:rPr>
              <w:t>否决投标的依据</w:t>
            </w:r>
          </w:p>
        </w:tc>
        <w:tc>
          <w:tcPr>
            <w:tcW w:w="4729" w:type="dxa"/>
            <w:vAlign w:val="center"/>
          </w:tcPr>
          <w:p w14:paraId="53CD87EC">
            <w:pPr>
              <w:jc w:val="center"/>
              <w:rPr>
                <w:rFonts w:ascii="宋体" w:hAnsi="宋体"/>
                <w:b/>
                <w:bCs/>
                <w:szCs w:val="21"/>
                <w:highlight w:val="none"/>
              </w:rPr>
            </w:pPr>
            <w:r>
              <w:rPr>
                <w:rFonts w:hint="eastAsia" w:ascii="宋体" w:hAnsi="宋体"/>
                <w:b/>
                <w:bCs/>
                <w:szCs w:val="21"/>
                <w:highlight w:val="none"/>
              </w:rPr>
              <w:t>投标文件存在的具体问题描述</w:t>
            </w:r>
          </w:p>
        </w:tc>
      </w:tr>
      <w:tr w14:paraId="29B72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4C9E665C">
            <w:pPr>
              <w:jc w:val="center"/>
              <w:rPr>
                <w:rFonts w:ascii="宋体" w:hAnsi="宋体"/>
                <w:sz w:val="24"/>
                <w:highlight w:val="none"/>
              </w:rPr>
            </w:pPr>
            <w:r>
              <w:rPr>
                <w:rFonts w:hint="eastAsia" w:ascii="宋体" w:hAnsi="宋体"/>
                <w:sz w:val="24"/>
                <w:highlight w:val="none"/>
              </w:rPr>
              <w:t>1</w:t>
            </w:r>
          </w:p>
        </w:tc>
        <w:tc>
          <w:tcPr>
            <w:tcW w:w="1548" w:type="dxa"/>
            <w:vAlign w:val="center"/>
          </w:tcPr>
          <w:p w14:paraId="6ABC20AC">
            <w:pPr>
              <w:jc w:val="center"/>
              <w:rPr>
                <w:rFonts w:ascii="仿宋_GB2312" w:hAnsi="宋体" w:eastAsia="仿宋_GB2312"/>
                <w:szCs w:val="21"/>
                <w:highlight w:val="none"/>
              </w:rPr>
            </w:pPr>
          </w:p>
        </w:tc>
        <w:tc>
          <w:tcPr>
            <w:tcW w:w="1780" w:type="dxa"/>
            <w:vAlign w:val="center"/>
          </w:tcPr>
          <w:p w14:paraId="41FAF101">
            <w:pPr>
              <w:jc w:val="center"/>
              <w:rPr>
                <w:rFonts w:ascii="仿宋_GB2312" w:hAnsi="宋体" w:eastAsia="仿宋_GB2312"/>
                <w:szCs w:val="21"/>
                <w:highlight w:val="none"/>
              </w:rPr>
            </w:pPr>
          </w:p>
        </w:tc>
        <w:tc>
          <w:tcPr>
            <w:tcW w:w="4729" w:type="dxa"/>
            <w:vAlign w:val="center"/>
          </w:tcPr>
          <w:p w14:paraId="46E97DAF">
            <w:pPr>
              <w:jc w:val="center"/>
              <w:rPr>
                <w:rFonts w:ascii="仿宋_GB2312" w:hAnsi="宋体" w:eastAsia="仿宋_GB2312"/>
                <w:szCs w:val="21"/>
                <w:highlight w:val="none"/>
              </w:rPr>
            </w:pPr>
          </w:p>
        </w:tc>
      </w:tr>
      <w:tr w14:paraId="39357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546FA925">
            <w:pPr>
              <w:jc w:val="center"/>
              <w:rPr>
                <w:rFonts w:ascii="宋体" w:hAnsi="宋体"/>
                <w:sz w:val="24"/>
                <w:highlight w:val="none"/>
              </w:rPr>
            </w:pPr>
            <w:r>
              <w:rPr>
                <w:rFonts w:hint="eastAsia" w:ascii="宋体" w:hAnsi="宋体"/>
                <w:sz w:val="24"/>
                <w:highlight w:val="none"/>
              </w:rPr>
              <w:t>2</w:t>
            </w:r>
          </w:p>
        </w:tc>
        <w:tc>
          <w:tcPr>
            <w:tcW w:w="1548" w:type="dxa"/>
            <w:vAlign w:val="center"/>
          </w:tcPr>
          <w:p w14:paraId="5469CC33">
            <w:pPr>
              <w:jc w:val="center"/>
              <w:rPr>
                <w:rFonts w:ascii="仿宋_GB2312" w:hAnsi="宋体" w:eastAsia="仿宋_GB2312"/>
                <w:szCs w:val="21"/>
                <w:highlight w:val="none"/>
              </w:rPr>
            </w:pPr>
          </w:p>
        </w:tc>
        <w:tc>
          <w:tcPr>
            <w:tcW w:w="1780" w:type="dxa"/>
            <w:vAlign w:val="center"/>
          </w:tcPr>
          <w:p w14:paraId="2152CBAE">
            <w:pPr>
              <w:jc w:val="center"/>
              <w:rPr>
                <w:rFonts w:ascii="仿宋_GB2312" w:hAnsi="宋体" w:eastAsia="仿宋_GB2312"/>
                <w:szCs w:val="21"/>
                <w:highlight w:val="none"/>
              </w:rPr>
            </w:pPr>
          </w:p>
        </w:tc>
        <w:tc>
          <w:tcPr>
            <w:tcW w:w="4729" w:type="dxa"/>
            <w:vAlign w:val="center"/>
          </w:tcPr>
          <w:p w14:paraId="0543C485">
            <w:pPr>
              <w:jc w:val="center"/>
              <w:rPr>
                <w:rFonts w:ascii="仿宋_GB2312" w:hAnsi="宋体" w:eastAsia="仿宋_GB2312"/>
                <w:szCs w:val="21"/>
                <w:highlight w:val="none"/>
              </w:rPr>
            </w:pPr>
          </w:p>
        </w:tc>
      </w:tr>
      <w:tr w14:paraId="38BDC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685" w:type="dxa"/>
            <w:vAlign w:val="center"/>
          </w:tcPr>
          <w:p w14:paraId="1C6DD5EF">
            <w:pPr>
              <w:jc w:val="center"/>
              <w:rPr>
                <w:rFonts w:ascii="宋体" w:hAnsi="宋体"/>
                <w:sz w:val="24"/>
                <w:highlight w:val="none"/>
              </w:rPr>
            </w:pPr>
            <w:r>
              <w:rPr>
                <w:rFonts w:hint="eastAsia" w:ascii="宋体" w:hAnsi="宋体"/>
                <w:sz w:val="24"/>
                <w:highlight w:val="none"/>
              </w:rPr>
              <w:t>3</w:t>
            </w:r>
          </w:p>
        </w:tc>
        <w:tc>
          <w:tcPr>
            <w:tcW w:w="1548" w:type="dxa"/>
            <w:vAlign w:val="center"/>
          </w:tcPr>
          <w:p w14:paraId="564A3F70">
            <w:pPr>
              <w:jc w:val="center"/>
              <w:rPr>
                <w:rFonts w:ascii="仿宋_GB2312" w:hAnsi="宋体" w:eastAsia="仿宋_GB2312"/>
                <w:szCs w:val="21"/>
                <w:highlight w:val="none"/>
              </w:rPr>
            </w:pPr>
          </w:p>
        </w:tc>
        <w:tc>
          <w:tcPr>
            <w:tcW w:w="1780" w:type="dxa"/>
            <w:vAlign w:val="center"/>
          </w:tcPr>
          <w:p w14:paraId="3AE11EBB">
            <w:pPr>
              <w:jc w:val="center"/>
              <w:rPr>
                <w:rFonts w:ascii="仿宋_GB2312" w:hAnsi="宋体" w:eastAsia="仿宋_GB2312"/>
                <w:szCs w:val="21"/>
                <w:highlight w:val="none"/>
              </w:rPr>
            </w:pPr>
          </w:p>
        </w:tc>
        <w:tc>
          <w:tcPr>
            <w:tcW w:w="4729" w:type="dxa"/>
            <w:vAlign w:val="center"/>
          </w:tcPr>
          <w:p w14:paraId="1FE427B5">
            <w:pPr>
              <w:jc w:val="center"/>
              <w:rPr>
                <w:rFonts w:ascii="仿宋_GB2312" w:hAnsi="宋体" w:eastAsia="仿宋_GB2312"/>
                <w:szCs w:val="21"/>
                <w:highlight w:val="none"/>
              </w:rPr>
            </w:pPr>
          </w:p>
        </w:tc>
      </w:tr>
      <w:tr w14:paraId="6FA00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74C273F1">
            <w:pPr>
              <w:jc w:val="center"/>
              <w:rPr>
                <w:rFonts w:ascii="宋体" w:hAnsi="宋体"/>
                <w:sz w:val="24"/>
                <w:highlight w:val="none"/>
              </w:rPr>
            </w:pPr>
            <w:r>
              <w:rPr>
                <w:rFonts w:hint="eastAsia" w:ascii="宋体" w:hAnsi="宋体"/>
                <w:sz w:val="24"/>
                <w:highlight w:val="none"/>
              </w:rPr>
              <w:t>4</w:t>
            </w:r>
          </w:p>
        </w:tc>
        <w:tc>
          <w:tcPr>
            <w:tcW w:w="1548" w:type="dxa"/>
            <w:vAlign w:val="center"/>
          </w:tcPr>
          <w:p w14:paraId="14AEBDD3">
            <w:pPr>
              <w:jc w:val="center"/>
              <w:rPr>
                <w:rFonts w:ascii="仿宋_GB2312" w:hAnsi="宋体" w:eastAsia="仿宋_GB2312"/>
                <w:szCs w:val="21"/>
                <w:highlight w:val="none"/>
              </w:rPr>
            </w:pPr>
          </w:p>
        </w:tc>
        <w:tc>
          <w:tcPr>
            <w:tcW w:w="1780" w:type="dxa"/>
            <w:vAlign w:val="center"/>
          </w:tcPr>
          <w:p w14:paraId="02716293">
            <w:pPr>
              <w:jc w:val="center"/>
              <w:rPr>
                <w:rFonts w:ascii="仿宋_GB2312" w:hAnsi="宋体" w:eastAsia="仿宋_GB2312"/>
                <w:szCs w:val="21"/>
                <w:highlight w:val="none"/>
              </w:rPr>
            </w:pPr>
          </w:p>
        </w:tc>
        <w:tc>
          <w:tcPr>
            <w:tcW w:w="4729" w:type="dxa"/>
            <w:vAlign w:val="center"/>
          </w:tcPr>
          <w:p w14:paraId="7120B191">
            <w:pPr>
              <w:jc w:val="center"/>
              <w:rPr>
                <w:rFonts w:ascii="仿宋_GB2312" w:hAnsi="宋体" w:eastAsia="仿宋_GB2312"/>
                <w:szCs w:val="21"/>
                <w:highlight w:val="none"/>
              </w:rPr>
            </w:pPr>
          </w:p>
        </w:tc>
      </w:tr>
      <w:tr w14:paraId="3D713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384A7851">
            <w:pPr>
              <w:jc w:val="center"/>
              <w:rPr>
                <w:rFonts w:ascii="宋体" w:hAnsi="宋体"/>
                <w:sz w:val="24"/>
                <w:highlight w:val="none"/>
              </w:rPr>
            </w:pPr>
            <w:r>
              <w:rPr>
                <w:rFonts w:hint="eastAsia" w:ascii="宋体" w:hAnsi="宋体"/>
                <w:sz w:val="24"/>
                <w:highlight w:val="none"/>
              </w:rPr>
              <w:t>5</w:t>
            </w:r>
          </w:p>
        </w:tc>
        <w:tc>
          <w:tcPr>
            <w:tcW w:w="1548" w:type="dxa"/>
            <w:vAlign w:val="center"/>
          </w:tcPr>
          <w:p w14:paraId="508C918A">
            <w:pPr>
              <w:jc w:val="center"/>
              <w:rPr>
                <w:rFonts w:ascii="仿宋_GB2312" w:hAnsi="宋体" w:eastAsia="仿宋_GB2312"/>
                <w:szCs w:val="21"/>
                <w:highlight w:val="none"/>
              </w:rPr>
            </w:pPr>
          </w:p>
        </w:tc>
        <w:tc>
          <w:tcPr>
            <w:tcW w:w="1780" w:type="dxa"/>
            <w:vAlign w:val="center"/>
          </w:tcPr>
          <w:p w14:paraId="2CCDBE08">
            <w:pPr>
              <w:jc w:val="center"/>
              <w:rPr>
                <w:rFonts w:ascii="仿宋_GB2312" w:hAnsi="宋体" w:eastAsia="仿宋_GB2312"/>
                <w:szCs w:val="21"/>
                <w:highlight w:val="none"/>
              </w:rPr>
            </w:pPr>
          </w:p>
        </w:tc>
        <w:tc>
          <w:tcPr>
            <w:tcW w:w="4729" w:type="dxa"/>
            <w:vAlign w:val="center"/>
          </w:tcPr>
          <w:p w14:paraId="2EB7F5A2">
            <w:pPr>
              <w:jc w:val="center"/>
              <w:rPr>
                <w:rFonts w:ascii="仿宋_GB2312" w:hAnsi="宋体" w:eastAsia="仿宋_GB2312"/>
                <w:szCs w:val="21"/>
                <w:highlight w:val="none"/>
              </w:rPr>
            </w:pPr>
          </w:p>
        </w:tc>
      </w:tr>
      <w:tr w14:paraId="7BDBB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439A78BC">
            <w:pPr>
              <w:jc w:val="center"/>
              <w:rPr>
                <w:rFonts w:ascii="宋体" w:hAnsi="宋体"/>
                <w:sz w:val="24"/>
                <w:highlight w:val="none"/>
              </w:rPr>
            </w:pPr>
            <w:r>
              <w:rPr>
                <w:rFonts w:hint="eastAsia" w:ascii="宋体" w:hAnsi="宋体"/>
                <w:sz w:val="24"/>
                <w:highlight w:val="none"/>
              </w:rPr>
              <w:t>6</w:t>
            </w:r>
          </w:p>
        </w:tc>
        <w:tc>
          <w:tcPr>
            <w:tcW w:w="1548" w:type="dxa"/>
            <w:vAlign w:val="center"/>
          </w:tcPr>
          <w:p w14:paraId="13E01F22">
            <w:pPr>
              <w:jc w:val="center"/>
              <w:rPr>
                <w:rFonts w:ascii="仿宋_GB2312" w:hAnsi="宋体" w:eastAsia="仿宋_GB2312"/>
                <w:szCs w:val="21"/>
                <w:highlight w:val="none"/>
              </w:rPr>
            </w:pPr>
          </w:p>
        </w:tc>
        <w:tc>
          <w:tcPr>
            <w:tcW w:w="1780" w:type="dxa"/>
            <w:vAlign w:val="center"/>
          </w:tcPr>
          <w:p w14:paraId="758D50F6">
            <w:pPr>
              <w:jc w:val="center"/>
              <w:rPr>
                <w:rFonts w:ascii="仿宋_GB2312" w:hAnsi="宋体" w:eastAsia="仿宋_GB2312"/>
                <w:szCs w:val="21"/>
                <w:highlight w:val="none"/>
              </w:rPr>
            </w:pPr>
          </w:p>
        </w:tc>
        <w:tc>
          <w:tcPr>
            <w:tcW w:w="4729" w:type="dxa"/>
            <w:vAlign w:val="center"/>
          </w:tcPr>
          <w:p w14:paraId="225B8A5C">
            <w:pPr>
              <w:jc w:val="center"/>
              <w:rPr>
                <w:rFonts w:ascii="仿宋_GB2312" w:hAnsi="宋体" w:eastAsia="仿宋_GB2312"/>
                <w:szCs w:val="21"/>
                <w:highlight w:val="none"/>
              </w:rPr>
            </w:pPr>
          </w:p>
        </w:tc>
      </w:tr>
      <w:tr w14:paraId="0458F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665151C4">
            <w:pPr>
              <w:jc w:val="center"/>
              <w:rPr>
                <w:rFonts w:ascii="宋体" w:hAnsi="宋体"/>
                <w:sz w:val="24"/>
                <w:highlight w:val="none"/>
              </w:rPr>
            </w:pPr>
            <w:r>
              <w:rPr>
                <w:rFonts w:hint="eastAsia" w:ascii="宋体" w:hAnsi="宋体"/>
                <w:sz w:val="24"/>
                <w:highlight w:val="none"/>
              </w:rPr>
              <w:t>7</w:t>
            </w:r>
          </w:p>
        </w:tc>
        <w:tc>
          <w:tcPr>
            <w:tcW w:w="1548" w:type="dxa"/>
            <w:vAlign w:val="center"/>
          </w:tcPr>
          <w:p w14:paraId="6063AC0E">
            <w:pPr>
              <w:jc w:val="center"/>
              <w:rPr>
                <w:rFonts w:ascii="仿宋_GB2312" w:hAnsi="宋体" w:eastAsia="仿宋_GB2312"/>
                <w:szCs w:val="21"/>
                <w:highlight w:val="none"/>
              </w:rPr>
            </w:pPr>
          </w:p>
        </w:tc>
        <w:tc>
          <w:tcPr>
            <w:tcW w:w="1780" w:type="dxa"/>
            <w:vAlign w:val="center"/>
          </w:tcPr>
          <w:p w14:paraId="097DD62F">
            <w:pPr>
              <w:jc w:val="center"/>
              <w:rPr>
                <w:rFonts w:ascii="仿宋_GB2312" w:hAnsi="宋体" w:eastAsia="仿宋_GB2312"/>
                <w:szCs w:val="21"/>
                <w:highlight w:val="none"/>
              </w:rPr>
            </w:pPr>
          </w:p>
        </w:tc>
        <w:tc>
          <w:tcPr>
            <w:tcW w:w="4729" w:type="dxa"/>
            <w:vAlign w:val="center"/>
          </w:tcPr>
          <w:p w14:paraId="11492AB6">
            <w:pPr>
              <w:jc w:val="center"/>
              <w:rPr>
                <w:rFonts w:ascii="仿宋_GB2312" w:hAnsi="宋体" w:eastAsia="仿宋_GB2312"/>
                <w:szCs w:val="21"/>
                <w:highlight w:val="none"/>
              </w:rPr>
            </w:pPr>
          </w:p>
        </w:tc>
      </w:tr>
      <w:tr w14:paraId="7A29D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08445D66">
            <w:pPr>
              <w:jc w:val="center"/>
              <w:rPr>
                <w:rFonts w:ascii="宋体" w:hAnsi="宋体"/>
                <w:sz w:val="24"/>
                <w:highlight w:val="none"/>
              </w:rPr>
            </w:pPr>
            <w:r>
              <w:rPr>
                <w:rFonts w:hint="eastAsia" w:ascii="宋体" w:hAnsi="宋体"/>
                <w:sz w:val="24"/>
                <w:highlight w:val="none"/>
              </w:rPr>
              <w:t>8</w:t>
            </w:r>
          </w:p>
        </w:tc>
        <w:tc>
          <w:tcPr>
            <w:tcW w:w="1548" w:type="dxa"/>
            <w:vAlign w:val="center"/>
          </w:tcPr>
          <w:p w14:paraId="52FB89B7">
            <w:pPr>
              <w:jc w:val="center"/>
              <w:rPr>
                <w:rFonts w:ascii="仿宋_GB2312" w:hAnsi="宋体" w:eastAsia="仿宋_GB2312"/>
                <w:szCs w:val="21"/>
                <w:highlight w:val="none"/>
              </w:rPr>
            </w:pPr>
          </w:p>
        </w:tc>
        <w:tc>
          <w:tcPr>
            <w:tcW w:w="1780" w:type="dxa"/>
            <w:vAlign w:val="center"/>
          </w:tcPr>
          <w:p w14:paraId="65B2144F">
            <w:pPr>
              <w:jc w:val="center"/>
              <w:rPr>
                <w:rFonts w:ascii="仿宋_GB2312" w:hAnsi="宋体" w:eastAsia="仿宋_GB2312"/>
                <w:szCs w:val="21"/>
                <w:highlight w:val="none"/>
              </w:rPr>
            </w:pPr>
          </w:p>
        </w:tc>
        <w:tc>
          <w:tcPr>
            <w:tcW w:w="4729" w:type="dxa"/>
            <w:vAlign w:val="center"/>
          </w:tcPr>
          <w:p w14:paraId="2952EF79">
            <w:pPr>
              <w:jc w:val="center"/>
              <w:rPr>
                <w:rFonts w:ascii="仿宋_GB2312" w:hAnsi="宋体" w:eastAsia="仿宋_GB2312"/>
                <w:szCs w:val="21"/>
                <w:highlight w:val="none"/>
              </w:rPr>
            </w:pPr>
          </w:p>
        </w:tc>
      </w:tr>
      <w:tr w14:paraId="51F23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250FBD99">
            <w:pPr>
              <w:jc w:val="center"/>
              <w:rPr>
                <w:rFonts w:ascii="宋体" w:hAnsi="宋体"/>
                <w:sz w:val="24"/>
                <w:highlight w:val="none"/>
              </w:rPr>
            </w:pPr>
            <w:r>
              <w:rPr>
                <w:rFonts w:hint="eastAsia" w:ascii="宋体" w:hAnsi="宋体"/>
                <w:szCs w:val="44"/>
                <w:highlight w:val="none"/>
              </w:rPr>
              <w:t>…</w:t>
            </w:r>
          </w:p>
        </w:tc>
        <w:tc>
          <w:tcPr>
            <w:tcW w:w="1548" w:type="dxa"/>
            <w:vAlign w:val="center"/>
          </w:tcPr>
          <w:p w14:paraId="511D8D79">
            <w:pPr>
              <w:jc w:val="center"/>
              <w:rPr>
                <w:rFonts w:ascii="仿宋_GB2312" w:hAnsi="宋体" w:eastAsia="仿宋_GB2312"/>
                <w:szCs w:val="21"/>
                <w:highlight w:val="none"/>
              </w:rPr>
            </w:pPr>
          </w:p>
        </w:tc>
        <w:tc>
          <w:tcPr>
            <w:tcW w:w="1780" w:type="dxa"/>
            <w:vAlign w:val="center"/>
          </w:tcPr>
          <w:p w14:paraId="5E38F226">
            <w:pPr>
              <w:jc w:val="center"/>
              <w:rPr>
                <w:rFonts w:ascii="仿宋_GB2312" w:hAnsi="宋体" w:eastAsia="仿宋_GB2312"/>
                <w:szCs w:val="21"/>
                <w:highlight w:val="none"/>
              </w:rPr>
            </w:pPr>
          </w:p>
        </w:tc>
        <w:tc>
          <w:tcPr>
            <w:tcW w:w="4729" w:type="dxa"/>
            <w:vAlign w:val="center"/>
          </w:tcPr>
          <w:p w14:paraId="596FCB1F">
            <w:pPr>
              <w:jc w:val="center"/>
              <w:rPr>
                <w:rFonts w:ascii="仿宋_GB2312" w:hAnsi="宋体" w:eastAsia="仿宋_GB2312"/>
                <w:szCs w:val="21"/>
                <w:highlight w:val="none"/>
              </w:rPr>
            </w:pPr>
          </w:p>
        </w:tc>
      </w:tr>
      <w:tr w14:paraId="3A3EC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5" w:hRule="atLeast"/>
          <w:jc w:val="center"/>
        </w:trPr>
        <w:tc>
          <w:tcPr>
            <w:tcW w:w="8742" w:type="dxa"/>
            <w:gridSpan w:val="4"/>
            <w:vAlign w:val="center"/>
          </w:tcPr>
          <w:p w14:paraId="52913FF9">
            <w:pPr>
              <w:jc w:val="left"/>
              <w:rPr>
                <w:rFonts w:ascii="宋体" w:hAnsi="宋体"/>
                <w:szCs w:val="44"/>
                <w:highlight w:val="none"/>
              </w:rPr>
            </w:pPr>
            <w:r>
              <w:rPr>
                <w:rFonts w:hint="eastAsia"/>
                <w:highlight w:val="none"/>
              </w:rPr>
              <w:t xml:space="preserve">评标委员会全体成员签名： </w:t>
            </w:r>
            <w:r>
              <w:rPr>
                <w:rFonts w:hint="eastAsia" w:ascii="宋体" w:hAnsi="宋体"/>
                <w:szCs w:val="44"/>
                <w:highlight w:val="none"/>
              </w:rPr>
              <w:t xml:space="preserve"> </w:t>
            </w:r>
          </w:p>
          <w:p w14:paraId="2499F6D6">
            <w:pPr>
              <w:jc w:val="left"/>
              <w:rPr>
                <w:rFonts w:ascii="宋体" w:hAnsi="宋体"/>
                <w:szCs w:val="44"/>
                <w:highlight w:val="none"/>
              </w:rPr>
            </w:pPr>
          </w:p>
          <w:p w14:paraId="7899297C">
            <w:pPr>
              <w:jc w:val="left"/>
              <w:rPr>
                <w:rFonts w:ascii="宋体" w:hAnsi="宋体"/>
                <w:szCs w:val="44"/>
                <w:highlight w:val="none"/>
              </w:rPr>
            </w:pPr>
          </w:p>
          <w:p w14:paraId="39E55AF1">
            <w:pPr>
              <w:jc w:val="left"/>
              <w:rPr>
                <w:rFonts w:ascii="宋体" w:hAnsi="宋体"/>
                <w:szCs w:val="44"/>
                <w:highlight w:val="none"/>
              </w:rPr>
            </w:pPr>
          </w:p>
          <w:p w14:paraId="22D4C9AE">
            <w:pPr>
              <w:jc w:val="left"/>
              <w:rPr>
                <w:rFonts w:ascii="宋体" w:hAnsi="宋体"/>
                <w:szCs w:val="44"/>
                <w:highlight w:val="none"/>
              </w:rPr>
            </w:pPr>
          </w:p>
          <w:p w14:paraId="520F7B0B">
            <w:pPr>
              <w:jc w:val="left"/>
              <w:rPr>
                <w:rFonts w:ascii="宋体" w:hAnsi="宋体"/>
                <w:szCs w:val="44"/>
                <w:highlight w:val="none"/>
              </w:rPr>
            </w:pPr>
          </w:p>
          <w:p w14:paraId="40BC2D3C">
            <w:pPr>
              <w:jc w:val="left"/>
              <w:rPr>
                <w:rFonts w:ascii="宋体" w:hAnsi="宋体"/>
                <w:szCs w:val="44"/>
                <w:highlight w:val="none"/>
              </w:rPr>
            </w:pPr>
          </w:p>
          <w:p w14:paraId="296E4DBE">
            <w:pPr>
              <w:jc w:val="center"/>
              <w:rPr>
                <w:rFonts w:ascii="仿宋_GB2312" w:hAnsi="宋体" w:eastAsia="仿宋_GB2312"/>
                <w:szCs w:val="21"/>
                <w:highlight w:val="none"/>
              </w:rPr>
            </w:pPr>
          </w:p>
        </w:tc>
      </w:tr>
    </w:tbl>
    <w:p w14:paraId="09203BFB">
      <w:pPr>
        <w:rPr>
          <w:rFonts w:ascii="宋体" w:hAnsi="宋体"/>
          <w:szCs w:val="44"/>
          <w:highlight w:val="none"/>
        </w:rPr>
      </w:pPr>
      <w:r>
        <w:rPr>
          <w:rFonts w:ascii="宋体" w:hAnsi="宋体"/>
          <w:szCs w:val="44"/>
          <w:highlight w:val="none"/>
        </w:rPr>
        <w:t xml:space="preserve">        </w:t>
      </w:r>
      <w:r>
        <w:rPr>
          <w:rFonts w:hint="eastAsia" w:ascii="宋体" w:hAnsi="宋体"/>
          <w:szCs w:val="44"/>
          <w:highlight w:val="none"/>
        </w:rPr>
        <w:t xml:space="preserve">                        </w:t>
      </w:r>
      <w:r>
        <w:rPr>
          <w:rFonts w:ascii="宋体" w:hAnsi="宋体"/>
          <w:szCs w:val="44"/>
          <w:highlight w:val="none"/>
        </w:rPr>
        <w:t xml:space="preserve">                      </w:t>
      </w:r>
      <w:r>
        <w:rPr>
          <w:rFonts w:hint="eastAsia" w:ascii="宋体" w:hAnsi="宋体"/>
          <w:szCs w:val="44"/>
          <w:highlight w:val="none"/>
        </w:rPr>
        <w:t>日期：    年    月    日</w:t>
      </w:r>
    </w:p>
    <w:p w14:paraId="3EC4EE96">
      <w:pPr>
        <w:rPr>
          <w:highlight w:val="none"/>
        </w:rPr>
      </w:pPr>
    </w:p>
    <w:p w14:paraId="5A59EBE0">
      <w:pPr>
        <w:rPr>
          <w:highlight w:val="none"/>
        </w:rPr>
      </w:pPr>
      <w:r>
        <w:rPr>
          <w:highlight w:val="none"/>
        </w:rPr>
        <w:br w:type="page"/>
      </w:r>
    </w:p>
    <w:p w14:paraId="5BCFFF73">
      <w:pPr>
        <w:pStyle w:val="25"/>
        <w:rPr>
          <w:highlight w:val="none"/>
        </w:rPr>
      </w:pPr>
      <w:bookmarkStart w:id="298" w:name="_Toc256000139"/>
      <w:bookmarkStart w:id="299" w:name="_Toc165804456"/>
      <w:bookmarkStart w:id="300" w:name="_Toc20158"/>
      <w:r>
        <w:rPr>
          <w:rFonts w:hint="eastAsia"/>
          <w:highlight w:val="none"/>
        </w:rPr>
        <w:t>附表A-</w:t>
      </w:r>
      <w:r>
        <w:rPr>
          <w:highlight w:val="none"/>
        </w:rPr>
        <w:t>10</w:t>
      </w:r>
      <w:r>
        <w:rPr>
          <w:rFonts w:hint="eastAsia"/>
          <w:highlight w:val="none"/>
        </w:rPr>
        <w:t>：经济标评分记录表</w:t>
      </w:r>
      <w:bookmarkEnd w:id="298"/>
      <w:bookmarkEnd w:id="299"/>
      <w:bookmarkEnd w:id="300"/>
    </w:p>
    <w:p w14:paraId="6720709C">
      <w:pPr>
        <w:spacing w:after="240" w:afterLines="100"/>
        <w:jc w:val="center"/>
        <w:rPr>
          <w:rFonts w:ascii="黑体" w:hAnsi="宋体" w:eastAsia="黑体"/>
          <w:sz w:val="36"/>
          <w:szCs w:val="36"/>
          <w:highlight w:val="none"/>
        </w:rPr>
      </w:pPr>
    </w:p>
    <w:p w14:paraId="0CDB1D7D">
      <w:pPr>
        <w:adjustRightInd w:val="0"/>
        <w:snapToGrid w:val="0"/>
        <w:spacing w:before="240" w:beforeLines="100" w:after="240" w:afterLines="100" w:line="440" w:lineRule="exact"/>
        <w:jc w:val="center"/>
        <w:rPr>
          <w:rFonts w:ascii="黑体" w:hAnsi="黑体" w:eastAsia="黑体"/>
          <w:sz w:val="36"/>
          <w:szCs w:val="36"/>
          <w:highlight w:val="none"/>
        </w:rPr>
      </w:pPr>
      <w:bookmarkStart w:id="301" w:name="_Hlk150330919"/>
      <w:r>
        <w:rPr>
          <w:rFonts w:hint="eastAsia" w:ascii="黑体" w:hAnsi="黑体" w:eastAsia="黑体"/>
          <w:sz w:val="36"/>
          <w:szCs w:val="36"/>
          <w:highlight w:val="none"/>
        </w:rPr>
        <w:t>经济标评分记录表</w:t>
      </w:r>
    </w:p>
    <w:p w14:paraId="0E4806C5">
      <w:pPr>
        <w:rPr>
          <w:rFonts w:ascii="宋体" w:hAnsi="宋体"/>
          <w:szCs w:val="44"/>
          <w:highlight w:val="none"/>
        </w:rPr>
      </w:pPr>
      <w:r>
        <w:rPr>
          <w:rFonts w:hint="eastAsia" w:ascii="宋体" w:hAnsi="宋体"/>
          <w:szCs w:val="44"/>
          <w:highlight w:val="none"/>
        </w:rPr>
        <w:t>标段名称：</w:t>
      </w:r>
    </w:p>
    <w:p w14:paraId="313E3AD6">
      <w:pPr>
        <w:rPr>
          <w:highlight w:val="none"/>
        </w:rPr>
      </w:pPr>
      <w:r>
        <w:rPr>
          <w:rFonts w:hint="eastAsia"/>
          <w:szCs w:val="44"/>
          <w:highlight w:val="none"/>
        </w:rPr>
        <w:t xml:space="preserve">标段唯一标识码： </w:t>
      </w:r>
      <w:r>
        <w:rPr>
          <w:szCs w:val="44"/>
          <w:highlight w:val="none"/>
        </w:rPr>
        <w:t xml:space="preserve">                                              </w:t>
      </w:r>
      <w:r>
        <w:rPr>
          <w:rFonts w:hint="eastAsia"/>
          <w:highlight w:val="none"/>
        </w:rPr>
        <w:t>单位：人民币元</w:t>
      </w:r>
    </w:p>
    <w:tbl>
      <w:tblPr>
        <w:tblStyle w:val="12"/>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7"/>
        <w:gridCol w:w="1331"/>
        <w:gridCol w:w="701"/>
        <w:gridCol w:w="997"/>
        <w:gridCol w:w="738"/>
        <w:gridCol w:w="946"/>
        <w:gridCol w:w="841"/>
        <w:gridCol w:w="841"/>
        <w:gridCol w:w="1528"/>
      </w:tblGrid>
      <w:tr w14:paraId="7B770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577" w:type="dxa"/>
            <w:vMerge w:val="restart"/>
            <w:vAlign w:val="center"/>
          </w:tcPr>
          <w:p w14:paraId="05E886AB">
            <w:pPr>
              <w:jc w:val="center"/>
              <w:rPr>
                <w:b/>
                <w:bCs/>
                <w:highlight w:val="none"/>
              </w:rPr>
            </w:pPr>
            <w:r>
              <w:rPr>
                <w:rFonts w:hint="eastAsia"/>
                <w:b/>
                <w:bCs/>
                <w:highlight w:val="none"/>
              </w:rPr>
              <w:t>序号</w:t>
            </w:r>
          </w:p>
        </w:tc>
        <w:tc>
          <w:tcPr>
            <w:tcW w:w="1331" w:type="dxa"/>
            <w:vMerge w:val="restart"/>
            <w:vAlign w:val="center"/>
          </w:tcPr>
          <w:p w14:paraId="54D909DC">
            <w:pPr>
              <w:jc w:val="center"/>
              <w:rPr>
                <w:b/>
                <w:bCs/>
                <w:highlight w:val="none"/>
              </w:rPr>
            </w:pPr>
            <w:r>
              <w:rPr>
                <w:rFonts w:hint="eastAsia"/>
                <w:b/>
                <w:bCs/>
                <w:highlight w:val="none"/>
              </w:rPr>
              <w:t>投标人名称</w:t>
            </w:r>
          </w:p>
        </w:tc>
        <w:tc>
          <w:tcPr>
            <w:tcW w:w="6592" w:type="dxa"/>
            <w:gridSpan w:val="7"/>
            <w:vAlign w:val="center"/>
          </w:tcPr>
          <w:p w14:paraId="411ADD21">
            <w:pPr>
              <w:jc w:val="center"/>
              <w:rPr>
                <w:b/>
                <w:bCs/>
                <w:highlight w:val="none"/>
              </w:rPr>
            </w:pPr>
            <w:r>
              <w:rPr>
                <w:rFonts w:hint="eastAsia"/>
                <w:b/>
                <w:bCs/>
                <w:highlight w:val="none"/>
              </w:rPr>
              <w:t>评审项目</w:t>
            </w:r>
          </w:p>
        </w:tc>
      </w:tr>
      <w:tr w14:paraId="2604F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577" w:type="dxa"/>
            <w:vMerge w:val="continue"/>
            <w:vAlign w:val="center"/>
          </w:tcPr>
          <w:p w14:paraId="08082FD0">
            <w:pPr>
              <w:jc w:val="center"/>
              <w:rPr>
                <w:b/>
                <w:bCs/>
                <w:highlight w:val="none"/>
              </w:rPr>
            </w:pPr>
          </w:p>
        </w:tc>
        <w:tc>
          <w:tcPr>
            <w:tcW w:w="1331" w:type="dxa"/>
            <w:vMerge w:val="continue"/>
            <w:vAlign w:val="center"/>
          </w:tcPr>
          <w:p w14:paraId="7EF6D615">
            <w:pPr>
              <w:jc w:val="center"/>
              <w:rPr>
                <w:b/>
                <w:bCs/>
                <w:highlight w:val="none"/>
              </w:rPr>
            </w:pPr>
          </w:p>
        </w:tc>
        <w:tc>
          <w:tcPr>
            <w:tcW w:w="701" w:type="dxa"/>
            <w:vAlign w:val="center"/>
          </w:tcPr>
          <w:p w14:paraId="5D8CEF0B">
            <w:pPr>
              <w:jc w:val="center"/>
              <w:rPr>
                <w:b/>
                <w:bCs/>
                <w:highlight w:val="none"/>
              </w:rPr>
            </w:pPr>
            <w:r>
              <w:rPr>
                <w:rFonts w:hint="eastAsia"/>
                <w:b/>
                <w:bCs/>
                <w:highlight w:val="none"/>
              </w:rPr>
              <w:t>投标报价</w:t>
            </w:r>
          </w:p>
        </w:tc>
        <w:tc>
          <w:tcPr>
            <w:tcW w:w="997" w:type="dxa"/>
            <w:vAlign w:val="center"/>
          </w:tcPr>
          <w:p w14:paraId="4BDC35F3">
            <w:pPr>
              <w:jc w:val="center"/>
              <w:rPr>
                <w:b/>
                <w:bCs/>
                <w:highlight w:val="none"/>
              </w:rPr>
            </w:pPr>
            <w:r>
              <w:rPr>
                <w:rFonts w:hint="eastAsia" w:ascii="宋体" w:hAnsi="宋体" w:cs="Arial"/>
                <w:b/>
                <w:bCs/>
                <w:szCs w:val="21"/>
                <w:highlight w:val="none"/>
              </w:rPr>
              <w:t>修正后投标报价（如有）</w:t>
            </w:r>
          </w:p>
        </w:tc>
        <w:tc>
          <w:tcPr>
            <w:tcW w:w="738" w:type="dxa"/>
            <w:vAlign w:val="center"/>
          </w:tcPr>
          <w:p w14:paraId="24D5BB9E">
            <w:pPr>
              <w:jc w:val="center"/>
              <w:rPr>
                <w:b/>
                <w:bCs/>
                <w:highlight w:val="none"/>
              </w:rPr>
            </w:pPr>
            <w:r>
              <w:rPr>
                <w:rFonts w:hint="eastAsia" w:ascii="宋体" w:hAnsi="宋体" w:cs="Arial"/>
                <w:b/>
                <w:bCs/>
                <w:szCs w:val="21"/>
                <w:highlight w:val="none"/>
              </w:rPr>
              <w:t>评标价</w:t>
            </w:r>
          </w:p>
        </w:tc>
        <w:tc>
          <w:tcPr>
            <w:tcW w:w="946" w:type="dxa"/>
            <w:vAlign w:val="center"/>
          </w:tcPr>
          <w:p w14:paraId="210E471C">
            <w:pPr>
              <w:jc w:val="center"/>
              <w:rPr>
                <w:b/>
                <w:bCs/>
                <w:highlight w:val="none"/>
              </w:rPr>
            </w:pPr>
            <w:r>
              <w:rPr>
                <w:rFonts w:hint="eastAsia"/>
                <w:b/>
                <w:bCs/>
                <w:highlight w:val="none"/>
              </w:rPr>
              <w:t>评标基准价</w:t>
            </w:r>
          </w:p>
        </w:tc>
        <w:tc>
          <w:tcPr>
            <w:tcW w:w="841" w:type="dxa"/>
            <w:vAlign w:val="center"/>
          </w:tcPr>
          <w:p w14:paraId="4F5148D3">
            <w:pPr>
              <w:jc w:val="center"/>
              <w:rPr>
                <w:b/>
                <w:bCs/>
                <w:highlight w:val="none"/>
              </w:rPr>
            </w:pPr>
            <w:r>
              <w:rPr>
                <w:rFonts w:hint="eastAsia"/>
                <w:b/>
                <w:bCs/>
                <w:highlight w:val="none"/>
              </w:rPr>
              <w:t>偏差率</w:t>
            </w:r>
          </w:p>
        </w:tc>
        <w:tc>
          <w:tcPr>
            <w:tcW w:w="841" w:type="dxa"/>
            <w:vAlign w:val="center"/>
          </w:tcPr>
          <w:p w14:paraId="5F51E542">
            <w:pPr>
              <w:jc w:val="center"/>
              <w:rPr>
                <w:b/>
                <w:bCs/>
                <w:highlight w:val="none"/>
              </w:rPr>
            </w:pPr>
            <w:r>
              <w:rPr>
                <w:rFonts w:hint="eastAsia"/>
                <w:b/>
                <w:bCs/>
                <w:highlight w:val="none"/>
              </w:rPr>
              <w:t>计算投标报价得分</w:t>
            </w:r>
          </w:p>
        </w:tc>
        <w:tc>
          <w:tcPr>
            <w:tcW w:w="1528" w:type="dxa"/>
            <w:vAlign w:val="center"/>
          </w:tcPr>
          <w:p w14:paraId="09ED7777">
            <w:pPr>
              <w:jc w:val="center"/>
              <w:rPr>
                <w:rFonts w:ascii="宋体" w:hAnsi="宋体"/>
                <w:b/>
                <w:bCs/>
                <w:szCs w:val="44"/>
                <w:highlight w:val="none"/>
              </w:rPr>
            </w:pPr>
            <w:r>
              <w:rPr>
                <w:rFonts w:hint="eastAsia"/>
                <w:b/>
                <w:bCs/>
                <w:highlight w:val="none"/>
              </w:rPr>
              <w:t>投标报价最终得分</w:t>
            </w:r>
          </w:p>
          <w:p w14:paraId="5BD20DE3">
            <w:pPr>
              <w:jc w:val="center"/>
              <w:rPr>
                <w:b/>
                <w:bCs/>
                <w:highlight w:val="none"/>
              </w:rPr>
            </w:pPr>
            <w:r>
              <w:rPr>
                <w:rFonts w:hint="eastAsia" w:ascii="宋体" w:hAnsi="宋体"/>
                <w:b/>
                <w:bCs/>
                <w:szCs w:val="44"/>
                <w:highlight w:val="none"/>
              </w:rPr>
              <w:t>（满分  分</w:t>
            </w:r>
            <w:r>
              <w:rPr>
                <w:rFonts w:ascii="宋体" w:hAnsi="宋体"/>
                <w:b/>
                <w:bCs/>
                <w:szCs w:val="44"/>
                <w:highlight w:val="none"/>
              </w:rPr>
              <w:t>）</w:t>
            </w:r>
          </w:p>
        </w:tc>
      </w:tr>
      <w:tr w14:paraId="5FB49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577" w:type="dxa"/>
            <w:vAlign w:val="center"/>
          </w:tcPr>
          <w:p w14:paraId="0687DDBE">
            <w:pPr>
              <w:jc w:val="center"/>
              <w:rPr>
                <w:highlight w:val="none"/>
              </w:rPr>
            </w:pPr>
            <w:r>
              <w:rPr>
                <w:rFonts w:hint="eastAsia"/>
                <w:highlight w:val="none"/>
              </w:rPr>
              <w:t>1</w:t>
            </w:r>
          </w:p>
        </w:tc>
        <w:tc>
          <w:tcPr>
            <w:tcW w:w="1331" w:type="dxa"/>
            <w:vAlign w:val="center"/>
          </w:tcPr>
          <w:p w14:paraId="39222D9B">
            <w:pPr>
              <w:jc w:val="center"/>
              <w:rPr>
                <w:highlight w:val="none"/>
              </w:rPr>
            </w:pPr>
          </w:p>
        </w:tc>
        <w:tc>
          <w:tcPr>
            <w:tcW w:w="701" w:type="dxa"/>
            <w:vAlign w:val="center"/>
          </w:tcPr>
          <w:p w14:paraId="334B8255">
            <w:pPr>
              <w:jc w:val="center"/>
              <w:rPr>
                <w:highlight w:val="none"/>
              </w:rPr>
            </w:pPr>
          </w:p>
        </w:tc>
        <w:tc>
          <w:tcPr>
            <w:tcW w:w="997" w:type="dxa"/>
            <w:vAlign w:val="center"/>
          </w:tcPr>
          <w:p w14:paraId="063BA98E">
            <w:pPr>
              <w:jc w:val="center"/>
              <w:rPr>
                <w:highlight w:val="none"/>
              </w:rPr>
            </w:pPr>
          </w:p>
        </w:tc>
        <w:tc>
          <w:tcPr>
            <w:tcW w:w="738" w:type="dxa"/>
            <w:vAlign w:val="center"/>
          </w:tcPr>
          <w:p w14:paraId="1D28D1DB">
            <w:pPr>
              <w:jc w:val="center"/>
              <w:rPr>
                <w:highlight w:val="none"/>
              </w:rPr>
            </w:pPr>
          </w:p>
        </w:tc>
        <w:tc>
          <w:tcPr>
            <w:tcW w:w="946" w:type="dxa"/>
            <w:vMerge w:val="restart"/>
            <w:vAlign w:val="center"/>
          </w:tcPr>
          <w:p w14:paraId="040FCBEE">
            <w:pPr>
              <w:jc w:val="center"/>
              <w:rPr>
                <w:highlight w:val="none"/>
              </w:rPr>
            </w:pPr>
          </w:p>
        </w:tc>
        <w:tc>
          <w:tcPr>
            <w:tcW w:w="841" w:type="dxa"/>
            <w:vAlign w:val="center"/>
          </w:tcPr>
          <w:p w14:paraId="2445D11C">
            <w:pPr>
              <w:jc w:val="center"/>
              <w:rPr>
                <w:highlight w:val="none"/>
              </w:rPr>
            </w:pPr>
          </w:p>
        </w:tc>
        <w:tc>
          <w:tcPr>
            <w:tcW w:w="841" w:type="dxa"/>
            <w:vAlign w:val="center"/>
          </w:tcPr>
          <w:p w14:paraId="3DD71F7E">
            <w:pPr>
              <w:jc w:val="center"/>
              <w:rPr>
                <w:highlight w:val="none"/>
              </w:rPr>
            </w:pPr>
          </w:p>
        </w:tc>
        <w:tc>
          <w:tcPr>
            <w:tcW w:w="1528" w:type="dxa"/>
            <w:vAlign w:val="center"/>
          </w:tcPr>
          <w:p w14:paraId="0F988905">
            <w:pPr>
              <w:jc w:val="center"/>
              <w:rPr>
                <w:highlight w:val="none"/>
              </w:rPr>
            </w:pPr>
          </w:p>
        </w:tc>
      </w:tr>
      <w:tr w14:paraId="09C55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577" w:type="dxa"/>
            <w:vAlign w:val="center"/>
          </w:tcPr>
          <w:p w14:paraId="358851F8">
            <w:pPr>
              <w:spacing w:after="120" w:afterLines="50"/>
              <w:jc w:val="center"/>
              <w:rPr>
                <w:rFonts w:ascii="宋体" w:hAnsi="宋体" w:cs="Arial"/>
                <w:szCs w:val="21"/>
                <w:highlight w:val="none"/>
              </w:rPr>
            </w:pPr>
            <w:r>
              <w:rPr>
                <w:rFonts w:hint="eastAsia" w:ascii="宋体" w:hAnsi="宋体" w:cs="Arial"/>
                <w:szCs w:val="21"/>
                <w:highlight w:val="none"/>
              </w:rPr>
              <w:t>2</w:t>
            </w:r>
          </w:p>
        </w:tc>
        <w:tc>
          <w:tcPr>
            <w:tcW w:w="1331" w:type="dxa"/>
            <w:vAlign w:val="center"/>
          </w:tcPr>
          <w:p w14:paraId="67809E4B">
            <w:pPr>
              <w:spacing w:after="120" w:afterLines="50"/>
              <w:jc w:val="center"/>
              <w:rPr>
                <w:rFonts w:ascii="宋体" w:hAnsi="宋体" w:cs="Arial"/>
                <w:szCs w:val="21"/>
                <w:highlight w:val="none"/>
              </w:rPr>
            </w:pPr>
          </w:p>
        </w:tc>
        <w:tc>
          <w:tcPr>
            <w:tcW w:w="701" w:type="dxa"/>
            <w:vAlign w:val="center"/>
          </w:tcPr>
          <w:p w14:paraId="7BEFB0BF">
            <w:pPr>
              <w:jc w:val="center"/>
              <w:rPr>
                <w:highlight w:val="none"/>
              </w:rPr>
            </w:pPr>
          </w:p>
        </w:tc>
        <w:tc>
          <w:tcPr>
            <w:tcW w:w="997" w:type="dxa"/>
            <w:vAlign w:val="center"/>
          </w:tcPr>
          <w:p w14:paraId="47CA994D">
            <w:pPr>
              <w:jc w:val="center"/>
              <w:rPr>
                <w:highlight w:val="none"/>
              </w:rPr>
            </w:pPr>
          </w:p>
        </w:tc>
        <w:tc>
          <w:tcPr>
            <w:tcW w:w="738" w:type="dxa"/>
            <w:vAlign w:val="center"/>
          </w:tcPr>
          <w:p w14:paraId="7F940954">
            <w:pPr>
              <w:jc w:val="center"/>
              <w:rPr>
                <w:highlight w:val="none"/>
              </w:rPr>
            </w:pPr>
          </w:p>
        </w:tc>
        <w:tc>
          <w:tcPr>
            <w:tcW w:w="946" w:type="dxa"/>
            <w:vMerge w:val="continue"/>
            <w:vAlign w:val="center"/>
          </w:tcPr>
          <w:p w14:paraId="392EAA98">
            <w:pPr>
              <w:jc w:val="center"/>
              <w:rPr>
                <w:highlight w:val="none"/>
              </w:rPr>
            </w:pPr>
          </w:p>
        </w:tc>
        <w:tc>
          <w:tcPr>
            <w:tcW w:w="841" w:type="dxa"/>
            <w:vAlign w:val="center"/>
          </w:tcPr>
          <w:p w14:paraId="01021EB8">
            <w:pPr>
              <w:jc w:val="center"/>
              <w:rPr>
                <w:highlight w:val="none"/>
              </w:rPr>
            </w:pPr>
          </w:p>
        </w:tc>
        <w:tc>
          <w:tcPr>
            <w:tcW w:w="841" w:type="dxa"/>
            <w:vAlign w:val="center"/>
          </w:tcPr>
          <w:p w14:paraId="28B25529">
            <w:pPr>
              <w:jc w:val="center"/>
              <w:rPr>
                <w:highlight w:val="none"/>
              </w:rPr>
            </w:pPr>
          </w:p>
        </w:tc>
        <w:tc>
          <w:tcPr>
            <w:tcW w:w="1528" w:type="dxa"/>
            <w:vAlign w:val="center"/>
          </w:tcPr>
          <w:p w14:paraId="53A1A0B4">
            <w:pPr>
              <w:jc w:val="center"/>
              <w:rPr>
                <w:highlight w:val="none"/>
              </w:rPr>
            </w:pPr>
          </w:p>
        </w:tc>
      </w:tr>
      <w:tr w14:paraId="4BA15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77" w:type="dxa"/>
            <w:vAlign w:val="center"/>
          </w:tcPr>
          <w:p w14:paraId="1EF66A14">
            <w:pPr>
              <w:jc w:val="center"/>
              <w:rPr>
                <w:highlight w:val="none"/>
              </w:rPr>
            </w:pPr>
            <w:r>
              <w:rPr>
                <w:rFonts w:hint="eastAsia"/>
                <w:highlight w:val="none"/>
              </w:rPr>
              <w:t>3</w:t>
            </w:r>
          </w:p>
        </w:tc>
        <w:tc>
          <w:tcPr>
            <w:tcW w:w="1331" w:type="dxa"/>
            <w:vAlign w:val="center"/>
          </w:tcPr>
          <w:p w14:paraId="1D964FAC">
            <w:pPr>
              <w:jc w:val="center"/>
              <w:rPr>
                <w:highlight w:val="none"/>
              </w:rPr>
            </w:pPr>
          </w:p>
        </w:tc>
        <w:tc>
          <w:tcPr>
            <w:tcW w:w="701" w:type="dxa"/>
            <w:vAlign w:val="center"/>
          </w:tcPr>
          <w:p w14:paraId="5F01E54C">
            <w:pPr>
              <w:jc w:val="center"/>
              <w:rPr>
                <w:highlight w:val="none"/>
              </w:rPr>
            </w:pPr>
          </w:p>
        </w:tc>
        <w:tc>
          <w:tcPr>
            <w:tcW w:w="997" w:type="dxa"/>
            <w:vAlign w:val="center"/>
          </w:tcPr>
          <w:p w14:paraId="38068C17">
            <w:pPr>
              <w:jc w:val="center"/>
              <w:rPr>
                <w:highlight w:val="none"/>
              </w:rPr>
            </w:pPr>
          </w:p>
        </w:tc>
        <w:tc>
          <w:tcPr>
            <w:tcW w:w="738" w:type="dxa"/>
            <w:vAlign w:val="center"/>
          </w:tcPr>
          <w:p w14:paraId="6DC82400">
            <w:pPr>
              <w:jc w:val="center"/>
              <w:rPr>
                <w:highlight w:val="none"/>
              </w:rPr>
            </w:pPr>
          </w:p>
        </w:tc>
        <w:tc>
          <w:tcPr>
            <w:tcW w:w="946" w:type="dxa"/>
            <w:vMerge w:val="continue"/>
            <w:vAlign w:val="center"/>
          </w:tcPr>
          <w:p w14:paraId="428D3ADC">
            <w:pPr>
              <w:jc w:val="center"/>
              <w:rPr>
                <w:highlight w:val="none"/>
              </w:rPr>
            </w:pPr>
          </w:p>
        </w:tc>
        <w:tc>
          <w:tcPr>
            <w:tcW w:w="841" w:type="dxa"/>
            <w:vAlign w:val="center"/>
          </w:tcPr>
          <w:p w14:paraId="2DE7102B">
            <w:pPr>
              <w:jc w:val="center"/>
              <w:rPr>
                <w:highlight w:val="none"/>
              </w:rPr>
            </w:pPr>
          </w:p>
        </w:tc>
        <w:tc>
          <w:tcPr>
            <w:tcW w:w="841" w:type="dxa"/>
            <w:vAlign w:val="center"/>
          </w:tcPr>
          <w:p w14:paraId="7B418159">
            <w:pPr>
              <w:jc w:val="center"/>
              <w:rPr>
                <w:highlight w:val="none"/>
              </w:rPr>
            </w:pPr>
          </w:p>
        </w:tc>
        <w:tc>
          <w:tcPr>
            <w:tcW w:w="1528" w:type="dxa"/>
            <w:vAlign w:val="center"/>
          </w:tcPr>
          <w:p w14:paraId="7F65482A">
            <w:pPr>
              <w:jc w:val="center"/>
              <w:rPr>
                <w:highlight w:val="none"/>
              </w:rPr>
            </w:pPr>
          </w:p>
        </w:tc>
      </w:tr>
      <w:tr w14:paraId="35BF6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77" w:type="dxa"/>
            <w:vAlign w:val="center"/>
          </w:tcPr>
          <w:p w14:paraId="41025E92">
            <w:pPr>
              <w:jc w:val="center"/>
              <w:rPr>
                <w:rFonts w:ascii="宋体" w:hAnsi="宋体" w:cs="Arial"/>
                <w:szCs w:val="21"/>
                <w:highlight w:val="none"/>
              </w:rPr>
            </w:pPr>
            <w:r>
              <w:rPr>
                <w:rFonts w:hint="eastAsia" w:ascii="宋体" w:hAnsi="宋体" w:cs="Arial"/>
                <w:szCs w:val="21"/>
                <w:highlight w:val="none"/>
              </w:rPr>
              <w:t>4</w:t>
            </w:r>
          </w:p>
        </w:tc>
        <w:tc>
          <w:tcPr>
            <w:tcW w:w="1331" w:type="dxa"/>
            <w:vAlign w:val="center"/>
          </w:tcPr>
          <w:p w14:paraId="7F064165">
            <w:pPr>
              <w:jc w:val="center"/>
              <w:rPr>
                <w:rFonts w:ascii="宋体" w:hAnsi="宋体" w:cs="Arial"/>
                <w:szCs w:val="21"/>
                <w:highlight w:val="none"/>
              </w:rPr>
            </w:pPr>
          </w:p>
        </w:tc>
        <w:tc>
          <w:tcPr>
            <w:tcW w:w="701" w:type="dxa"/>
            <w:vAlign w:val="center"/>
          </w:tcPr>
          <w:p w14:paraId="61D5DDAF">
            <w:pPr>
              <w:jc w:val="center"/>
              <w:rPr>
                <w:highlight w:val="none"/>
              </w:rPr>
            </w:pPr>
          </w:p>
        </w:tc>
        <w:tc>
          <w:tcPr>
            <w:tcW w:w="997" w:type="dxa"/>
            <w:vAlign w:val="center"/>
          </w:tcPr>
          <w:p w14:paraId="107C8E41">
            <w:pPr>
              <w:jc w:val="center"/>
              <w:rPr>
                <w:highlight w:val="none"/>
              </w:rPr>
            </w:pPr>
          </w:p>
        </w:tc>
        <w:tc>
          <w:tcPr>
            <w:tcW w:w="738" w:type="dxa"/>
            <w:vAlign w:val="center"/>
          </w:tcPr>
          <w:p w14:paraId="05C0FE31">
            <w:pPr>
              <w:jc w:val="center"/>
              <w:rPr>
                <w:highlight w:val="none"/>
              </w:rPr>
            </w:pPr>
          </w:p>
        </w:tc>
        <w:tc>
          <w:tcPr>
            <w:tcW w:w="946" w:type="dxa"/>
            <w:vMerge w:val="continue"/>
            <w:vAlign w:val="center"/>
          </w:tcPr>
          <w:p w14:paraId="107B17CB">
            <w:pPr>
              <w:jc w:val="center"/>
              <w:rPr>
                <w:highlight w:val="none"/>
              </w:rPr>
            </w:pPr>
          </w:p>
        </w:tc>
        <w:tc>
          <w:tcPr>
            <w:tcW w:w="841" w:type="dxa"/>
            <w:vAlign w:val="center"/>
          </w:tcPr>
          <w:p w14:paraId="59E9DC3A">
            <w:pPr>
              <w:jc w:val="center"/>
              <w:rPr>
                <w:highlight w:val="none"/>
              </w:rPr>
            </w:pPr>
          </w:p>
        </w:tc>
        <w:tc>
          <w:tcPr>
            <w:tcW w:w="841" w:type="dxa"/>
            <w:vAlign w:val="center"/>
          </w:tcPr>
          <w:p w14:paraId="261963EF">
            <w:pPr>
              <w:jc w:val="center"/>
              <w:rPr>
                <w:highlight w:val="none"/>
              </w:rPr>
            </w:pPr>
          </w:p>
        </w:tc>
        <w:tc>
          <w:tcPr>
            <w:tcW w:w="1528" w:type="dxa"/>
            <w:vAlign w:val="center"/>
          </w:tcPr>
          <w:p w14:paraId="2146E378">
            <w:pPr>
              <w:jc w:val="center"/>
              <w:rPr>
                <w:highlight w:val="none"/>
              </w:rPr>
            </w:pPr>
          </w:p>
        </w:tc>
      </w:tr>
      <w:tr w14:paraId="29C1F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77" w:type="dxa"/>
            <w:vAlign w:val="center"/>
          </w:tcPr>
          <w:p w14:paraId="172012EB">
            <w:pPr>
              <w:jc w:val="center"/>
              <w:rPr>
                <w:highlight w:val="none"/>
              </w:rPr>
            </w:pPr>
            <w:r>
              <w:rPr>
                <w:rFonts w:hint="eastAsia"/>
                <w:highlight w:val="none"/>
              </w:rPr>
              <w:t>5</w:t>
            </w:r>
          </w:p>
        </w:tc>
        <w:tc>
          <w:tcPr>
            <w:tcW w:w="1331" w:type="dxa"/>
            <w:vAlign w:val="center"/>
          </w:tcPr>
          <w:p w14:paraId="4AEDFA3A">
            <w:pPr>
              <w:jc w:val="center"/>
              <w:rPr>
                <w:highlight w:val="none"/>
              </w:rPr>
            </w:pPr>
          </w:p>
        </w:tc>
        <w:tc>
          <w:tcPr>
            <w:tcW w:w="701" w:type="dxa"/>
            <w:vAlign w:val="center"/>
          </w:tcPr>
          <w:p w14:paraId="280FEE35">
            <w:pPr>
              <w:jc w:val="center"/>
              <w:rPr>
                <w:highlight w:val="none"/>
              </w:rPr>
            </w:pPr>
          </w:p>
        </w:tc>
        <w:tc>
          <w:tcPr>
            <w:tcW w:w="997" w:type="dxa"/>
            <w:vAlign w:val="center"/>
          </w:tcPr>
          <w:p w14:paraId="6C5E1107">
            <w:pPr>
              <w:jc w:val="center"/>
              <w:rPr>
                <w:highlight w:val="none"/>
              </w:rPr>
            </w:pPr>
          </w:p>
        </w:tc>
        <w:tc>
          <w:tcPr>
            <w:tcW w:w="738" w:type="dxa"/>
            <w:vAlign w:val="center"/>
          </w:tcPr>
          <w:p w14:paraId="0BE135A0">
            <w:pPr>
              <w:jc w:val="center"/>
              <w:rPr>
                <w:highlight w:val="none"/>
              </w:rPr>
            </w:pPr>
          </w:p>
        </w:tc>
        <w:tc>
          <w:tcPr>
            <w:tcW w:w="946" w:type="dxa"/>
            <w:vMerge w:val="continue"/>
            <w:vAlign w:val="center"/>
          </w:tcPr>
          <w:p w14:paraId="4D8662C1">
            <w:pPr>
              <w:jc w:val="center"/>
              <w:rPr>
                <w:highlight w:val="none"/>
              </w:rPr>
            </w:pPr>
          </w:p>
        </w:tc>
        <w:tc>
          <w:tcPr>
            <w:tcW w:w="841" w:type="dxa"/>
            <w:vAlign w:val="center"/>
          </w:tcPr>
          <w:p w14:paraId="4E046660">
            <w:pPr>
              <w:jc w:val="center"/>
              <w:rPr>
                <w:highlight w:val="none"/>
              </w:rPr>
            </w:pPr>
          </w:p>
        </w:tc>
        <w:tc>
          <w:tcPr>
            <w:tcW w:w="841" w:type="dxa"/>
            <w:vAlign w:val="center"/>
          </w:tcPr>
          <w:p w14:paraId="4AC94CC7">
            <w:pPr>
              <w:jc w:val="center"/>
              <w:rPr>
                <w:highlight w:val="none"/>
              </w:rPr>
            </w:pPr>
          </w:p>
        </w:tc>
        <w:tc>
          <w:tcPr>
            <w:tcW w:w="1528" w:type="dxa"/>
            <w:vAlign w:val="center"/>
          </w:tcPr>
          <w:p w14:paraId="5AEE21CE">
            <w:pPr>
              <w:jc w:val="center"/>
              <w:rPr>
                <w:highlight w:val="none"/>
              </w:rPr>
            </w:pPr>
          </w:p>
        </w:tc>
      </w:tr>
      <w:tr w14:paraId="13FEB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77" w:type="dxa"/>
            <w:vAlign w:val="center"/>
          </w:tcPr>
          <w:p w14:paraId="4FC61AB3">
            <w:pPr>
              <w:jc w:val="center"/>
              <w:rPr>
                <w:highlight w:val="none"/>
              </w:rPr>
            </w:pPr>
            <w:r>
              <w:rPr>
                <w:rFonts w:hint="eastAsia"/>
                <w:highlight w:val="none"/>
              </w:rPr>
              <w:t>6</w:t>
            </w:r>
          </w:p>
        </w:tc>
        <w:tc>
          <w:tcPr>
            <w:tcW w:w="1331" w:type="dxa"/>
            <w:vAlign w:val="center"/>
          </w:tcPr>
          <w:p w14:paraId="42FF782C">
            <w:pPr>
              <w:jc w:val="center"/>
              <w:rPr>
                <w:highlight w:val="none"/>
              </w:rPr>
            </w:pPr>
          </w:p>
        </w:tc>
        <w:tc>
          <w:tcPr>
            <w:tcW w:w="701" w:type="dxa"/>
            <w:vAlign w:val="center"/>
          </w:tcPr>
          <w:p w14:paraId="0EC21304">
            <w:pPr>
              <w:jc w:val="center"/>
              <w:rPr>
                <w:highlight w:val="none"/>
              </w:rPr>
            </w:pPr>
          </w:p>
        </w:tc>
        <w:tc>
          <w:tcPr>
            <w:tcW w:w="997" w:type="dxa"/>
            <w:vAlign w:val="center"/>
          </w:tcPr>
          <w:p w14:paraId="248551CB">
            <w:pPr>
              <w:jc w:val="center"/>
              <w:rPr>
                <w:highlight w:val="none"/>
              </w:rPr>
            </w:pPr>
          </w:p>
        </w:tc>
        <w:tc>
          <w:tcPr>
            <w:tcW w:w="738" w:type="dxa"/>
            <w:vAlign w:val="center"/>
          </w:tcPr>
          <w:p w14:paraId="07AB73B2">
            <w:pPr>
              <w:jc w:val="center"/>
              <w:rPr>
                <w:highlight w:val="none"/>
              </w:rPr>
            </w:pPr>
          </w:p>
        </w:tc>
        <w:tc>
          <w:tcPr>
            <w:tcW w:w="946" w:type="dxa"/>
            <w:vMerge w:val="continue"/>
            <w:vAlign w:val="center"/>
          </w:tcPr>
          <w:p w14:paraId="167C75B5">
            <w:pPr>
              <w:jc w:val="center"/>
              <w:rPr>
                <w:highlight w:val="none"/>
              </w:rPr>
            </w:pPr>
          </w:p>
        </w:tc>
        <w:tc>
          <w:tcPr>
            <w:tcW w:w="841" w:type="dxa"/>
            <w:vAlign w:val="center"/>
          </w:tcPr>
          <w:p w14:paraId="0166B603">
            <w:pPr>
              <w:jc w:val="center"/>
              <w:rPr>
                <w:highlight w:val="none"/>
              </w:rPr>
            </w:pPr>
          </w:p>
        </w:tc>
        <w:tc>
          <w:tcPr>
            <w:tcW w:w="841" w:type="dxa"/>
            <w:vAlign w:val="center"/>
          </w:tcPr>
          <w:p w14:paraId="34347F2F">
            <w:pPr>
              <w:jc w:val="center"/>
              <w:rPr>
                <w:highlight w:val="none"/>
              </w:rPr>
            </w:pPr>
          </w:p>
        </w:tc>
        <w:tc>
          <w:tcPr>
            <w:tcW w:w="1528" w:type="dxa"/>
            <w:vAlign w:val="center"/>
          </w:tcPr>
          <w:p w14:paraId="0D3480EA">
            <w:pPr>
              <w:jc w:val="center"/>
              <w:rPr>
                <w:highlight w:val="none"/>
              </w:rPr>
            </w:pPr>
          </w:p>
        </w:tc>
      </w:tr>
      <w:tr w14:paraId="75037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77" w:type="dxa"/>
            <w:vAlign w:val="center"/>
          </w:tcPr>
          <w:p w14:paraId="06EC4045">
            <w:pPr>
              <w:jc w:val="center"/>
              <w:rPr>
                <w:highlight w:val="none"/>
              </w:rPr>
            </w:pPr>
            <w:r>
              <w:rPr>
                <w:rFonts w:hint="eastAsia" w:ascii="宋体" w:hAnsi="宋体"/>
                <w:szCs w:val="44"/>
                <w:highlight w:val="none"/>
              </w:rPr>
              <w:t>…</w:t>
            </w:r>
          </w:p>
        </w:tc>
        <w:tc>
          <w:tcPr>
            <w:tcW w:w="1331" w:type="dxa"/>
            <w:vAlign w:val="center"/>
          </w:tcPr>
          <w:p w14:paraId="2D8D250E">
            <w:pPr>
              <w:jc w:val="center"/>
              <w:rPr>
                <w:highlight w:val="none"/>
              </w:rPr>
            </w:pPr>
          </w:p>
        </w:tc>
        <w:tc>
          <w:tcPr>
            <w:tcW w:w="701" w:type="dxa"/>
            <w:vAlign w:val="center"/>
          </w:tcPr>
          <w:p w14:paraId="0BA83754">
            <w:pPr>
              <w:jc w:val="center"/>
              <w:rPr>
                <w:highlight w:val="none"/>
              </w:rPr>
            </w:pPr>
          </w:p>
        </w:tc>
        <w:tc>
          <w:tcPr>
            <w:tcW w:w="997" w:type="dxa"/>
            <w:vAlign w:val="center"/>
          </w:tcPr>
          <w:p w14:paraId="4BF0369F">
            <w:pPr>
              <w:jc w:val="center"/>
              <w:rPr>
                <w:highlight w:val="none"/>
              </w:rPr>
            </w:pPr>
          </w:p>
        </w:tc>
        <w:tc>
          <w:tcPr>
            <w:tcW w:w="738" w:type="dxa"/>
            <w:vAlign w:val="center"/>
          </w:tcPr>
          <w:p w14:paraId="731A5119">
            <w:pPr>
              <w:jc w:val="center"/>
              <w:rPr>
                <w:highlight w:val="none"/>
              </w:rPr>
            </w:pPr>
          </w:p>
        </w:tc>
        <w:tc>
          <w:tcPr>
            <w:tcW w:w="946" w:type="dxa"/>
            <w:vMerge w:val="continue"/>
            <w:vAlign w:val="center"/>
          </w:tcPr>
          <w:p w14:paraId="735D8455">
            <w:pPr>
              <w:jc w:val="center"/>
              <w:rPr>
                <w:highlight w:val="none"/>
              </w:rPr>
            </w:pPr>
          </w:p>
        </w:tc>
        <w:tc>
          <w:tcPr>
            <w:tcW w:w="841" w:type="dxa"/>
            <w:vAlign w:val="center"/>
          </w:tcPr>
          <w:p w14:paraId="55F79582">
            <w:pPr>
              <w:jc w:val="center"/>
              <w:rPr>
                <w:highlight w:val="none"/>
              </w:rPr>
            </w:pPr>
          </w:p>
        </w:tc>
        <w:tc>
          <w:tcPr>
            <w:tcW w:w="841" w:type="dxa"/>
            <w:vAlign w:val="center"/>
          </w:tcPr>
          <w:p w14:paraId="386B25A6">
            <w:pPr>
              <w:jc w:val="center"/>
              <w:rPr>
                <w:highlight w:val="none"/>
              </w:rPr>
            </w:pPr>
          </w:p>
        </w:tc>
        <w:tc>
          <w:tcPr>
            <w:tcW w:w="1528" w:type="dxa"/>
            <w:vAlign w:val="center"/>
          </w:tcPr>
          <w:p w14:paraId="04463518">
            <w:pPr>
              <w:jc w:val="center"/>
              <w:rPr>
                <w:highlight w:val="none"/>
              </w:rPr>
            </w:pPr>
          </w:p>
        </w:tc>
      </w:tr>
      <w:tr w14:paraId="2FECF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jc w:val="center"/>
        </w:trPr>
        <w:tc>
          <w:tcPr>
            <w:tcW w:w="8500" w:type="dxa"/>
            <w:gridSpan w:val="9"/>
            <w:vAlign w:val="center"/>
          </w:tcPr>
          <w:p w14:paraId="0994A8FC">
            <w:pPr>
              <w:rPr>
                <w:highlight w:val="none"/>
              </w:rPr>
            </w:pPr>
          </w:p>
          <w:p w14:paraId="42179F44">
            <w:pPr>
              <w:jc w:val="left"/>
              <w:rPr>
                <w:rFonts w:ascii="宋体" w:hAnsi="宋体"/>
                <w:szCs w:val="44"/>
                <w:highlight w:val="none"/>
              </w:rPr>
            </w:pPr>
            <w:r>
              <w:rPr>
                <w:rFonts w:hint="eastAsia" w:ascii="宋体" w:hAnsi="宋体"/>
                <w:szCs w:val="44"/>
                <w:highlight w:val="none"/>
              </w:rPr>
              <w:t xml:space="preserve">经济标评委签名： </w:t>
            </w:r>
          </w:p>
          <w:p w14:paraId="7F2A87CC">
            <w:pPr>
              <w:jc w:val="center"/>
              <w:rPr>
                <w:rFonts w:ascii="宋体" w:hAnsi="宋体"/>
                <w:szCs w:val="44"/>
                <w:highlight w:val="none"/>
              </w:rPr>
            </w:pPr>
          </w:p>
          <w:p w14:paraId="585C6258">
            <w:pPr>
              <w:jc w:val="center"/>
              <w:rPr>
                <w:rFonts w:ascii="宋体" w:hAnsi="宋体"/>
                <w:szCs w:val="44"/>
                <w:highlight w:val="none"/>
              </w:rPr>
            </w:pPr>
          </w:p>
          <w:p w14:paraId="05CCC479">
            <w:pPr>
              <w:jc w:val="center"/>
              <w:rPr>
                <w:rFonts w:ascii="宋体" w:hAnsi="宋体"/>
                <w:szCs w:val="44"/>
                <w:highlight w:val="none"/>
              </w:rPr>
            </w:pPr>
          </w:p>
          <w:p w14:paraId="41C6BAB8">
            <w:pPr>
              <w:jc w:val="center"/>
              <w:rPr>
                <w:rFonts w:ascii="宋体" w:hAnsi="宋体"/>
                <w:szCs w:val="44"/>
                <w:highlight w:val="none"/>
              </w:rPr>
            </w:pPr>
          </w:p>
          <w:p w14:paraId="0206BFF1">
            <w:pPr>
              <w:jc w:val="center"/>
              <w:rPr>
                <w:highlight w:val="none"/>
              </w:rPr>
            </w:pPr>
          </w:p>
        </w:tc>
      </w:tr>
    </w:tbl>
    <w:p w14:paraId="65386888">
      <w:pPr>
        <w:rPr>
          <w:rFonts w:ascii="宋体" w:hAnsi="宋体"/>
          <w:szCs w:val="44"/>
          <w:highlight w:val="none"/>
        </w:rPr>
        <w:sectPr>
          <w:pgSz w:w="11906" w:h="16838"/>
          <w:pgMar w:top="1440" w:right="1797" w:bottom="1440" w:left="1797" w:header="851" w:footer="851" w:gutter="0"/>
          <w:pgNumType w:fmt="decimal"/>
          <w:cols w:space="720" w:num="1"/>
          <w:docGrid w:linePitch="312" w:charSpace="0"/>
        </w:sectPr>
      </w:pPr>
      <w:r>
        <w:rPr>
          <w:rFonts w:hint="eastAsia" w:ascii="宋体" w:hAnsi="宋体"/>
          <w:szCs w:val="44"/>
          <w:highlight w:val="none"/>
        </w:rPr>
        <w:t xml:space="preserve">                </w:t>
      </w:r>
      <w:r>
        <w:rPr>
          <w:rFonts w:ascii="宋体" w:hAnsi="宋体"/>
          <w:szCs w:val="44"/>
          <w:highlight w:val="none"/>
        </w:rPr>
        <w:t xml:space="preserve">                                 </w:t>
      </w:r>
      <w:r>
        <w:rPr>
          <w:rFonts w:hint="eastAsia" w:ascii="宋体" w:hAnsi="宋体"/>
          <w:szCs w:val="44"/>
          <w:highlight w:val="none"/>
        </w:rPr>
        <w:t xml:space="preserve"> 日期：    年    月    日</w:t>
      </w:r>
    </w:p>
    <w:bookmarkEnd w:id="301"/>
    <w:p w14:paraId="285C0F19">
      <w:pPr>
        <w:pStyle w:val="25"/>
        <w:rPr>
          <w:highlight w:val="none"/>
        </w:rPr>
      </w:pPr>
      <w:bookmarkStart w:id="302" w:name="_Toc165804457"/>
      <w:bookmarkStart w:id="303" w:name="_Toc256000140"/>
      <w:bookmarkStart w:id="304" w:name="_Toc25579"/>
      <w:r>
        <w:rPr>
          <w:rFonts w:hint="eastAsia"/>
          <w:highlight w:val="none"/>
        </w:rPr>
        <w:t>附表A-</w:t>
      </w:r>
      <w:r>
        <w:rPr>
          <w:highlight w:val="none"/>
        </w:rPr>
        <w:t>11</w:t>
      </w:r>
      <w:r>
        <w:rPr>
          <w:rFonts w:hint="eastAsia"/>
          <w:highlight w:val="none"/>
        </w:rPr>
        <w:t>：技术标评审记录表（评分）</w:t>
      </w:r>
      <w:bookmarkEnd w:id="302"/>
      <w:bookmarkEnd w:id="303"/>
      <w:bookmarkEnd w:id="304"/>
    </w:p>
    <w:p w14:paraId="4CB624E0">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技术标评审记录表</w:t>
      </w:r>
    </w:p>
    <w:p w14:paraId="35CD7EC4">
      <w:pPr>
        <w:rPr>
          <w:rFonts w:ascii="宋体" w:hAnsi="宋体"/>
          <w:szCs w:val="44"/>
          <w:highlight w:val="none"/>
        </w:rPr>
      </w:pPr>
      <w:bookmarkStart w:id="305" w:name="_Hlk150332918"/>
      <w:r>
        <w:rPr>
          <w:rFonts w:hint="eastAsia" w:ascii="宋体" w:hAnsi="宋体"/>
          <w:szCs w:val="44"/>
          <w:highlight w:val="none"/>
        </w:rPr>
        <w:t>标段名称：</w:t>
      </w:r>
    </w:p>
    <w:p w14:paraId="4F36C999">
      <w:pPr>
        <w:rPr>
          <w:szCs w:val="44"/>
          <w:highlight w:val="none"/>
        </w:rPr>
      </w:pPr>
      <w:r>
        <w:rPr>
          <w:rFonts w:hint="eastAsia"/>
          <w:szCs w:val="44"/>
          <w:highlight w:val="none"/>
        </w:rPr>
        <w:t>标段唯一标识码：</w:t>
      </w:r>
    </w:p>
    <w:tbl>
      <w:tblPr>
        <w:tblStyle w:val="12"/>
        <w:tblW w:w="137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5"/>
        <w:gridCol w:w="1790"/>
        <w:gridCol w:w="1341"/>
        <w:gridCol w:w="1342"/>
        <w:gridCol w:w="1342"/>
        <w:gridCol w:w="1341"/>
        <w:gridCol w:w="1342"/>
        <w:gridCol w:w="1342"/>
        <w:gridCol w:w="1351"/>
        <w:gridCol w:w="1774"/>
      </w:tblGrid>
      <w:tr w14:paraId="11449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5" w:type="dxa"/>
            <w:vMerge w:val="restart"/>
            <w:vAlign w:val="center"/>
          </w:tcPr>
          <w:p w14:paraId="0E83F4ED">
            <w:pPr>
              <w:jc w:val="center"/>
              <w:rPr>
                <w:rFonts w:ascii="宋体" w:hAnsi="宋体"/>
                <w:b/>
                <w:bCs/>
                <w:szCs w:val="44"/>
                <w:highlight w:val="none"/>
              </w:rPr>
            </w:pPr>
            <w:r>
              <w:rPr>
                <w:rFonts w:hint="eastAsia" w:ascii="宋体" w:hAnsi="宋体"/>
                <w:b/>
                <w:bCs/>
                <w:szCs w:val="44"/>
                <w:highlight w:val="none"/>
              </w:rPr>
              <w:t>序号</w:t>
            </w:r>
          </w:p>
        </w:tc>
        <w:tc>
          <w:tcPr>
            <w:tcW w:w="1790" w:type="dxa"/>
            <w:vMerge w:val="restart"/>
            <w:vAlign w:val="center"/>
          </w:tcPr>
          <w:p w14:paraId="0B7EC517">
            <w:pPr>
              <w:jc w:val="center"/>
              <w:rPr>
                <w:rFonts w:ascii="宋体" w:hAnsi="宋体"/>
                <w:b/>
                <w:bCs/>
                <w:szCs w:val="44"/>
                <w:highlight w:val="none"/>
              </w:rPr>
            </w:pPr>
            <w:r>
              <w:rPr>
                <w:rFonts w:hint="eastAsia" w:ascii="宋体" w:hAnsi="宋体"/>
                <w:b/>
                <w:bCs/>
                <w:szCs w:val="44"/>
                <w:highlight w:val="none"/>
              </w:rPr>
              <w:t>投标人名称</w:t>
            </w:r>
          </w:p>
        </w:tc>
        <w:tc>
          <w:tcPr>
            <w:tcW w:w="9401" w:type="dxa"/>
            <w:gridSpan w:val="7"/>
            <w:vAlign w:val="center"/>
          </w:tcPr>
          <w:p w14:paraId="646251C6">
            <w:pPr>
              <w:jc w:val="center"/>
              <w:rPr>
                <w:rFonts w:ascii="宋体" w:hAnsi="宋体"/>
                <w:b/>
                <w:bCs/>
                <w:szCs w:val="44"/>
                <w:highlight w:val="none"/>
              </w:rPr>
            </w:pPr>
            <w:r>
              <w:rPr>
                <w:rFonts w:hint="eastAsia" w:ascii="宋体" w:hAnsi="宋体"/>
                <w:b/>
                <w:bCs/>
                <w:szCs w:val="44"/>
                <w:highlight w:val="none"/>
              </w:rPr>
              <w:t>评委姓名及得分</w:t>
            </w:r>
          </w:p>
        </w:tc>
        <w:tc>
          <w:tcPr>
            <w:tcW w:w="1774" w:type="dxa"/>
            <w:vMerge w:val="restart"/>
            <w:vAlign w:val="center"/>
          </w:tcPr>
          <w:p w14:paraId="13F1DD39">
            <w:pPr>
              <w:jc w:val="center"/>
              <w:rPr>
                <w:rFonts w:ascii="宋体" w:hAnsi="宋体"/>
                <w:b/>
                <w:bCs/>
                <w:szCs w:val="44"/>
                <w:highlight w:val="none"/>
              </w:rPr>
            </w:pPr>
            <w:r>
              <w:rPr>
                <w:rFonts w:hint="eastAsia"/>
                <w:b/>
                <w:bCs/>
                <w:highlight w:val="none"/>
              </w:rPr>
              <w:t>技术标</w:t>
            </w:r>
            <w:r>
              <w:rPr>
                <w:rFonts w:hint="eastAsia" w:ascii="宋体" w:hAnsi="宋体"/>
                <w:b/>
                <w:bCs/>
                <w:szCs w:val="44"/>
                <w:highlight w:val="none"/>
              </w:rPr>
              <w:t>最终得分</w:t>
            </w:r>
          </w:p>
        </w:tc>
      </w:tr>
      <w:tr w14:paraId="2E359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5" w:type="dxa"/>
            <w:vMerge w:val="continue"/>
            <w:vAlign w:val="center"/>
          </w:tcPr>
          <w:p w14:paraId="4C6FBA87">
            <w:pPr>
              <w:jc w:val="center"/>
              <w:rPr>
                <w:rFonts w:ascii="宋体" w:hAnsi="宋体"/>
                <w:b/>
                <w:bCs/>
                <w:szCs w:val="44"/>
                <w:highlight w:val="none"/>
              </w:rPr>
            </w:pPr>
          </w:p>
        </w:tc>
        <w:tc>
          <w:tcPr>
            <w:tcW w:w="1790" w:type="dxa"/>
            <w:vMerge w:val="continue"/>
          </w:tcPr>
          <w:p w14:paraId="67C2EB7A">
            <w:pPr>
              <w:jc w:val="center"/>
              <w:rPr>
                <w:rFonts w:ascii="宋体" w:hAnsi="宋体"/>
                <w:b/>
                <w:bCs/>
                <w:szCs w:val="44"/>
                <w:highlight w:val="none"/>
              </w:rPr>
            </w:pPr>
          </w:p>
        </w:tc>
        <w:tc>
          <w:tcPr>
            <w:tcW w:w="1341" w:type="dxa"/>
            <w:vAlign w:val="center"/>
          </w:tcPr>
          <w:p w14:paraId="114640CF">
            <w:pPr>
              <w:jc w:val="center"/>
              <w:rPr>
                <w:rFonts w:ascii="宋体" w:hAnsi="宋体"/>
                <w:b/>
                <w:bCs/>
                <w:szCs w:val="44"/>
                <w:highlight w:val="none"/>
              </w:rPr>
            </w:pPr>
            <w:r>
              <w:rPr>
                <w:rFonts w:hint="eastAsia" w:ascii="宋体" w:hAnsi="宋体"/>
                <w:b/>
                <w:bCs/>
                <w:szCs w:val="44"/>
                <w:highlight w:val="none"/>
              </w:rPr>
              <w:t>评委1</w:t>
            </w:r>
          </w:p>
        </w:tc>
        <w:tc>
          <w:tcPr>
            <w:tcW w:w="1342" w:type="dxa"/>
            <w:vAlign w:val="center"/>
          </w:tcPr>
          <w:p w14:paraId="4D0398E9">
            <w:pPr>
              <w:jc w:val="center"/>
              <w:rPr>
                <w:rFonts w:ascii="宋体" w:hAnsi="宋体"/>
                <w:b/>
                <w:bCs/>
                <w:szCs w:val="44"/>
                <w:highlight w:val="none"/>
              </w:rPr>
            </w:pPr>
            <w:r>
              <w:rPr>
                <w:rFonts w:hint="eastAsia" w:ascii="宋体" w:hAnsi="宋体"/>
                <w:b/>
                <w:bCs/>
                <w:szCs w:val="44"/>
                <w:highlight w:val="none"/>
              </w:rPr>
              <w:t>评委</w:t>
            </w:r>
            <w:r>
              <w:rPr>
                <w:rFonts w:ascii="宋体" w:hAnsi="宋体"/>
                <w:b/>
                <w:bCs/>
                <w:szCs w:val="44"/>
                <w:highlight w:val="none"/>
              </w:rPr>
              <w:t>2</w:t>
            </w:r>
          </w:p>
        </w:tc>
        <w:tc>
          <w:tcPr>
            <w:tcW w:w="1342" w:type="dxa"/>
            <w:vAlign w:val="center"/>
          </w:tcPr>
          <w:p w14:paraId="2D2FA998">
            <w:pPr>
              <w:jc w:val="center"/>
              <w:rPr>
                <w:rFonts w:ascii="宋体" w:hAnsi="宋体"/>
                <w:b/>
                <w:bCs/>
                <w:szCs w:val="44"/>
                <w:highlight w:val="none"/>
              </w:rPr>
            </w:pPr>
            <w:r>
              <w:rPr>
                <w:rFonts w:ascii="宋体" w:hAnsi="宋体"/>
                <w:b/>
                <w:bCs/>
                <w:szCs w:val="44"/>
                <w:highlight w:val="none"/>
              </w:rPr>
              <w:t>……</w:t>
            </w:r>
          </w:p>
        </w:tc>
        <w:tc>
          <w:tcPr>
            <w:tcW w:w="1341" w:type="dxa"/>
            <w:vAlign w:val="center"/>
          </w:tcPr>
          <w:p w14:paraId="21822A20">
            <w:pPr>
              <w:jc w:val="center"/>
              <w:rPr>
                <w:rFonts w:ascii="宋体" w:hAnsi="宋体"/>
                <w:b/>
                <w:bCs/>
                <w:szCs w:val="44"/>
                <w:highlight w:val="none"/>
              </w:rPr>
            </w:pPr>
          </w:p>
        </w:tc>
        <w:tc>
          <w:tcPr>
            <w:tcW w:w="1342" w:type="dxa"/>
            <w:vAlign w:val="center"/>
          </w:tcPr>
          <w:p w14:paraId="5D6165EE">
            <w:pPr>
              <w:jc w:val="center"/>
              <w:rPr>
                <w:rFonts w:ascii="宋体" w:hAnsi="宋体"/>
                <w:b/>
                <w:bCs/>
                <w:szCs w:val="44"/>
                <w:highlight w:val="none"/>
              </w:rPr>
            </w:pPr>
          </w:p>
        </w:tc>
        <w:tc>
          <w:tcPr>
            <w:tcW w:w="1342" w:type="dxa"/>
            <w:vAlign w:val="center"/>
          </w:tcPr>
          <w:p w14:paraId="788D82E3">
            <w:pPr>
              <w:jc w:val="center"/>
              <w:rPr>
                <w:rFonts w:ascii="宋体" w:hAnsi="宋体"/>
                <w:b/>
                <w:bCs/>
                <w:szCs w:val="44"/>
                <w:highlight w:val="none"/>
              </w:rPr>
            </w:pPr>
          </w:p>
        </w:tc>
        <w:tc>
          <w:tcPr>
            <w:tcW w:w="1351" w:type="dxa"/>
            <w:vAlign w:val="center"/>
          </w:tcPr>
          <w:p w14:paraId="4AB54467">
            <w:pPr>
              <w:jc w:val="center"/>
              <w:rPr>
                <w:rFonts w:ascii="宋体" w:hAnsi="宋体"/>
                <w:b/>
                <w:bCs/>
                <w:szCs w:val="44"/>
                <w:highlight w:val="none"/>
              </w:rPr>
            </w:pPr>
          </w:p>
        </w:tc>
        <w:tc>
          <w:tcPr>
            <w:tcW w:w="1774" w:type="dxa"/>
            <w:vMerge w:val="continue"/>
            <w:vAlign w:val="center"/>
          </w:tcPr>
          <w:p w14:paraId="305F63ED">
            <w:pPr>
              <w:jc w:val="center"/>
              <w:rPr>
                <w:rFonts w:ascii="宋体" w:hAnsi="宋体"/>
                <w:b/>
                <w:bCs/>
                <w:szCs w:val="44"/>
                <w:highlight w:val="none"/>
              </w:rPr>
            </w:pPr>
          </w:p>
        </w:tc>
      </w:tr>
      <w:tr w14:paraId="562A0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3D471392">
            <w:pPr>
              <w:jc w:val="center"/>
              <w:rPr>
                <w:rFonts w:ascii="宋体" w:hAnsi="宋体"/>
                <w:szCs w:val="44"/>
                <w:highlight w:val="none"/>
              </w:rPr>
            </w:pPr>
            <w:r>
              <w:rPr>
                <w:rFonts w:hint="eastAsia" w:ascii="宋体" w:hAnsi="宋体"/>
                <w:szCs w:val="44"/>
                <w:highlight w:val="none"/>
              </w:rPr>
              <w:t>1</w:t>
            </w:r>
          </w:p>
        </w:tc>
        <w:tc>
          <w:tcPr>
            <w:tcW w:w="1790" w:type="dxa"/>
            <w:vAlign w:val="center"/>
          </w:tcPr>
          <w:p w14:paraId="474EAB61">
            <w:pPr>
              <w:jc w:val="center"/>
              <w:rPr>
                <w:rFonts w:ascii="宋体" w:hAnsi="宋体"/>
                <w:szCs w:val="21"/>
                <w:highlight w:val="none"/>
              </w:rPr>
            </w:pPr>
          </w:p>
        </w:tc>
        <w:tc>
          <w:tcPr>
            <w:tcW w:w="1341" w:type="dxa"/>
            <w:vAlign w:val="center"/>
          </w:tcPr>
          <w:p w14:paraId="163E0F82">
            <w:pPr>
              <w:rPr>
                <w:rFonts w:ascii="宋体" w:hAnsi="宋体"/>
                <w:szCs w:val="21"/>
                <w:highlight w:val="none"/>
              </w:rPr>
            </w:pPr>
            <w:r>
              <w:rPr>
                <w:rFonts w:hint="eastAsia" w:ascii="宋体" w:hAnsi="宋体"/>
                <w:szCs w:val="21"/>
                <w:highlight w:val="none"/>
              </w:rPr>
              <w:t xml:space="preserve"> </w:t>
            </w:r>
            <w:r>
              <w:rPr>
                <w:rFonts w:ascii="宋体" w:hAnsi="宋体"/>
                <w:szCs w:val="21"/>
                <w:highlight w:val="none"/>
              </w:rPr>
              <w:t xml:space="preserve">   </w:t>
            </w:r>
          </w:p>
        </w:tc>
        <w:tc>
          <w:tcPr>
            <w:tcW w:w="1342" w:type="dxa"/>
            <w:vAlign w:val="center"/>
          </w:tcPr>
          <w:p w14:paraId="6495205C">
            <w:pPr>
              <w:jc w:val="center"/>
              <w:rPr>
                <w:rFonts w:ascii="宋体" w:hAnsi="宋体"/>
                <w:szCs w:val="44"/>
                <w:highlight w:val="none"/>
              </w:rPr>
            </w:pPr>
          </w:p>
        </w:tc>
        <w:tc>
          <w:tcPr>
            <w:tcW w:w="1342" w:type="dxa"/>
            <w:vAlign w:val="center"/>
          </w:tcPr>
          <w:p w14:paraId="758BA4B4">
            <w:pPr>
              <w:jc w:val="center"/>
              <w:rPr>
                <w:rFonts w:ascii="宋体" w:hAnsi="宋体"/>
                <w:szCs w:val="44"/>
                <w:highlight w:val="none"/>
              </w:rPr>
            </w:pPr>
          </w:p>
        </w:tc>
        <w:tc>
          <w:tcPr>
            <w:tcW w:w="1341" w:type="dxa"/>
            <w:vAlign w:val="center"/>
          </w:tcPr>
          <w:p w14:paraId="40850B00">
            <w:pPr>
              <w:jc w:val="center"/>
              <w:rPr>
                <w:rFonts w:ascii="宋体" w:hAnsi="宋体"/>
                <w:szCs w:val="44"/>
                <w:highlight w:val="none"/>
              </w:rPr>
            </w:pPr>
          </w:p>
        </w:tc>
        <w:tc>
          <w:tcPr>
            <w:tcW w:w="1342" w:type="dxa"/>
            <w:vAlign w:val="center"/>
          </w:tcPr>
          <w:p w14:paraId="71F1604A">
            <w:pPr>
              <w:jc w:val="center"/>
              <w:rPr>
                <w:rFonts w:ascii="宋体" w:hAnsi="宋体"/>
                <w:szCs w:val="44"/>
                <w:highlight w:val="none"/>
              </w:rPr>
            </w:pPr>
          </w:p>
        </w:tc>
        <w:tc>
          <w:tcPr>
            <w:tcW w:w="1342" w:type="dxa"/>
            <w:vAlign w:val="center"/>
          </w:tcPr>
          <w:p w14:paraId="3A0D0329">
            <w:pPr>
              <w:jc w:val="center"/>
              <w:rPr>
                <w:rFonts w:ascii="宋体" w:hAnsi="宋体"/>
                <w:szCs w:val="44"/>
                <w:highlight w:val="none"/>
              </w:rPr>
            </w:pPr>
          </w:p>
        </w:tc>
        <w:tc>
          <w:tcPr>
            <w:tcW w:w="1351" w:type="dxa"/>
            <w:vAlign w:val="center"/>
          </w:tcPr>
          <w:p w14:paraId="7CC8D9DD">
            <w:pPr>
              <w:jc w:val="center"/>
              <w:rPr>
                <w:rFonts w:ascii="宋体" w:hAnsi="宋体"/>
                <w:szCs w:val="44"/>
                <w:highlight w:val="none"/>
              </w:rPr>
            </w:pPr>
          </w:p>
        </w:tc>
        <w:tc>
          <w:tcPr>
            <w:tcW w:w="1774" w:type="dxa"/>
            <w:vAlign w:val="center"/>
          </w:tcPr>
          <w:p w14:paraId="0A26F738">
            <w:pPr>
              <w:jc w:val="center"/>
              <w:rPr>
                <w:rFonts w:ascii="宋体" w:hAnsi="宋体"/>
                <w:szCs w:val="44"/>
                <w:highlight w:val="none"/>
              </w:rPr>
            </w:pPr>
          </w:p>
        </w:tc>
      </w:tr>
      <w:tr w14:paraId="50DE8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01A631CE">
            <w:pPr>
              <w:jc w:val="center"/>
              <w:rPr>
                <w:rFonts w:ascii="宋体" w:hAnsi="宋体"/>
                <w:szCs w:val="44"/>
                <w:highlight w:val="none"/>
              </w:rPr>
            </w:pPr>
            <w:r>
              <w:rPr>
                <w:rFonts w:hint="eastAsia" w:ascii="宋体" w:hAnsi="宋体"/>
                <w:szCs w:val="44"/>
                <w:highlight w:val="none"/>
              </w:rPr>
              <w:t>2</w:t>
            </w:r>
          </w:p>
        </w:tc>
        <w:tc>
          <w:tcPr>
            <w:tcW w:w="1790" w:type="dxa"/>
            <w:vAlign w:val="center"/>
          </w:tcPr>
          <w:p w14:paraId="53BA7EDD">
            <w:pPr>
              <w:jc w:val="center"/>
              <w:rPr>
                <w:rFonts w:ascii="宋体" w:hAnsi="宋体"/>
                <w:szCs w:val="44"/>
                <w:highlight w:val="none"/>
              </w:rPr>
            </w:pPr>
          </w:p>
        </w:tc>
        <w:tc>
          <w:tcPr>
            <w:tcW w:w="1341" w:type="dxa"/>
            <w:vAlign w:val="center"/>
          </w:tcPr>
          <w:p w14:paraId="5ED41BF3">
            <w:pPr>
              <w:jc w:val="center"/>
              <w:rPr>
                <w:highlight w:val="none"/>
              </w:rPr>
            </w:pPr>
          </w:p>
        </w:tc>
        <w:tc>
          <w:tcPr>
            <w:tcW w:w="1342" w:type="dxa"/>
            <w:vAlign w:val="center"/>
          </w:tcPr>
          <w:p w14:paraId="3107B74D">
            <w:pPr>
              <w:jc w:val="center"/>
              <w:rPr>
                <w:rFonts w:ascii="宋体" w:hAnsi="宋体"/>
                <w:szCs w:val="44"/>
                <w:highlight w:val="none"/>
              </w:rPr>
            </w:pPr>
          </w:p>
        </w:tc>
        <w:tc>
          <w:tcPr>
            <w:tcW w:w="1342" w:type="dxa"/>
            <w:vAlign w:val="center"/>
          </w:tcPr>
          <w:p w14:paraId="0F560B9A">
            <w:pPr>
              <w:jc w:val="center"/>
              <w:rPr>
                <w:rFonts w:ascii="宋体" w:hAnsi="宋体"/>
                <w:szCs w:val="44"/>
                <w:highlight w:val="none"/>
              </w:rPr>
            </w:pPr>
          </w:p>
        </w:tc>
        <w:tc>
          <w:tcPr>
            <w:tcW w:w="1341" w:type="dxa"/>
            <w:vAlign w:val="center"/>
          </w:tcPr>
          <w:p w14:paraId="62216B1A">
            <w:pPr>
              <w:jc w:val="center"/>
              <w:rPr>
                <w:rFonts w:ascii="宋体" w:hAnsi="宋体"/>
                <w:szCs w:val="44"/>
                <w:highlight w:val="none"/>
              </w:rPr>
            </w:pPr>
          </w:p>
        </w:tc>
        <w:tc>
          <w:tcPr>
            <w:tcW w:w="1342" w:type="dxa"/>
            <w:vAlign w:val="center"/>
          </w:tcPr>
          <w:p w14:paraId="627FDC83">
            <w:pPr>
              <w:jc w:val="center"/>
              <w:rPr>
                <w:rFonts w:ascii="宋体" w:hAnsi="宋体"/>
                <w:szCs w:val="44"/>
                <w:highlight w:val="none"/>
              </w:rPr>
            </w:pPr>
          </w:p>
        </w:tc>
        <w:tc>
          <w:tcPr>
            <w:tcW w:w="1342" w:type="dxa"/>
            <w:vAlign w:val="center"/>
          </w:tcPr>
          <w:p w14:paraId="539A393C">
            <w:pPr>
              <w:jc w:val="center"/>
              <w:rPr>
                <w:rFonts w:ascii="宋体" w:hAnsi="宋体"/>
                <w:szCs w:val="44"/>
                <w:highlight w:val="none"/>
              </w:rPr>
            </w:pPr>
          </w:p>
        </w:tc>
        <w:tc>
          <w:tcPr>
            <w:tcW w:w="1351" w:type="dxa"/>
            <w:vAlign w:val="center"/>
          </w:tcPr>
          <w:p w14:paraId="078F7166">
            <w:pPr>
              <w:jc w:val="center"/>
              <w:rPr>
                <w:rFonts w:ascii="宋体" w:hAnsi="宋体"/>
                <w:szCs w:val="44"/>
                <w:highlight w:val="none"/>
              </w:rPr>
            </w:pPr>
          </w:p>
        </w:tc>
        <w:tc>
          <w:tcPr>
            <w:tcW w:w="1774" w:type="dxa"/>
            <w:vAlign w:val="center"/>
          </w:tcPr>
          <w:p w14:paraId="73694E7A">
            <w:pPr>
              <w:jc w:val="center"/>
              <w:rPr>
                <w:rFonts w:ascii="宋体" w:hAnsi="宋体"/>
                <w:szCs w:val="44"/>
                <w:highlight w:val="none"/>
              </w:rPr>
            </w:pPr>
          </w:p>
        </w:tc>
      </w:tr>
      <w:tr w14:paraId="73A61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10840027">
            <w:pPr>
              <w:jc w:val="center"/>
              <w:rPr>
                <w:rFonts w:ascii="宋体" w:hAnsi="宋体"/>
                <w:szCs w:val="44"/>
                <w:highlight w:val="none"/>
              </w:rPr>
            </w:pPr>
            <w:r>
              <w:rPr>
                <w:rFonts w:hint="eastAsia" w:ascii="宋体" w:hAnsi="宋体"/>
                <w:szCs w:val="44"/>
                <w:highlight w:val="none"/>
              </w:rPr>
              <w:t>3</w:t>
            </w:r>
          </w:p>
        </w:tc>
        <w:tc>
          <w:tcPr>
            <w:tcW w:w="1790" w:type="dxa"/>
            <w:vAlign w:val="center"/>
          </w:tcPr>
          <w:p w14:paraId="368C5BFC">
            <w:pPr>
              <w:jc w:val="center"/>
              <w:rPr>
                <w:rFonts w:ascii="宋体" w:hAnsi="宋体"/>
                <w:szCs w:val="44"/>
                <w:highlight w:val="none"/>
              </w:rPr>
            </w:pPr>
          </w:p>
        </w:tc>
        <w:tc>
          <w:tcPr>
            <w:tcW w:w="1341" w:type="dxa"/>
            <w:vAlign w:val="center"/>
          </w:tcPr>
          <w:p w14:paraId="36DFA0DF">
            <w:pPr>
              <w:jc w:val="center"/>
              <w:rPr>
                <w:highlight w:val="none"/>
              </w:rPr>
            </w:pPr>
          </w:p>
        </w:tc>
        <w:tc>
          <w:tcPr>
            <w:tcW w:w="1342" w:type="dxa"/>
            <w:vAlign w:val="center"/>
          </w:tcPr>
          <w:p w14:paraId="1210FC63">
            <w:pPr>
              <w:jc w:val="center"/>
              <w:rPr>
                <w:rFonts w:ascii="宋体" w:hAnsi="宋体"/>
                <w:szCs w:val="44"/>
                <w:highlight w:val="none"/>
              </w:rPr>
            </w:pPr>
          </w:p>
        </w:tc>
        <w:tc>
          <w:tcPr>
            <w:tcW w:w="1342" w:type="dxa"/>
            <w:vAlign w:val="center"/>
          </w:tcPr>
          <w:p w14:paraId="210623A2">
            <w:pPr>
              <w:jc w:val="center"/>
              <w:rPr>
                <w:rFonts w:ascii="宋体" w:hAnsi="宋体"/>
                <w:szCs w:val="44"/>
                <w:highlight w:val="none"/>
              </w:rPr>
            </w:pPr>
          </w:p>
        </w:tc>
        <w:tc>
          <w:tcPr>
            <w:tcW w:w="1341" w:type="dxa"/>
            <w:vAlign w:val="center"/>
          </w:tcPr>
          <w:p w14:paraId="6DEAA7A6">
            <w:pPr>
              <w:jc w:val="center"/>
              <w:rPr>
                <w:rFonts w:ascii="宋体" w:hAnsi="宋体"/>
                <w:szCs w:val="44"/>
                <w:highlight w:val="none"/>
              </w:rPr>
            </w:pPr>
          </w:p>
        </w:tc>
        <w:tc>
          <w:tcPr>
            <w:tcW w:w="1342" w:type="dxa"/>
            <w:vAlign w:val="center"/>
          </w:tcPr>
          <w:p w14:paraId="3E844A28">
            <w:pPr>
              <w:jc w:val="center"/>
              <w:rPr>
                <w:rFonts w:ascii="宋体" w:hAnsi="宋体"/>
                <w:szCs w:val="44"/>
                <w:highlight w:val="none"/>
              </w:rPr>
            </w:pPr>
          </w:p>
        </w:tc>
        <w:tc>
          <w:tcPr>
            <w:tcW w:w="1342" w:type="dxa"/>
            <w:vAlign w:val="center"/>
          </w:tcPr>
          <w:p w14:paraId="0CAA63F2">
            <w:pPr>
              <w:jc w:val="center"/>
              <w:rPr>
                <w:rFonts w:ascii="宋体" w:hAnsi="宋体"/>
                <w:szCs w:val="44"/>
                <w:highlight w:val="none"/>
              </w:rPr>
            </w:pPr>
          </w:p>
        </w:tc>
        <w:tc>
          <w:tcPr>
            <w:tcW w:w="1351" w:type="dxa"/>
            <w:vAlign w:val="center"/>
          </w:tcPr>
          <w:p w14:paraId="1B2A2873">
            <w:pPr>
              <w:jc w:val="center"/>
              <w:rPr>
                <w:rFonts w:ascii="宋体" w:hAnsi="宋体"/>
                <w:szCs w:val="44"/>
                <w:highlight w:val="none"/>
              </w:rPr>
            </w:pPr>
          </w:p>
        </w:tc>
        <w:tc>
          <w:tcPr>
            <w:tcW w:w="1774" w:type="dxa"/>
            <w:vAlign w:val="center"/>
          </w:tcPr>
          <w:p w14:paraId="444E5CAF">
            <w:pPr>
              <w:jc w:val="center"/>
              <w:rPr>
                <w:rFonts w:ascii="宋体" w:hAnsi="宋体"/>
                <w:szCs w:val="44"/>
                <w:highlight w:val="none"/>
              </w:rPr>
            </w:pPr>
          </w:p>
        </w:tc>
      </w:tr>
      <w:tr w14:paraId="3008C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694BD5B7">
            <w:pPr>
              <w:jc w:val="center"/>
              <w:rPr>
                <w:rFonts w:ascii="宋体" w:hAnsi="宋体"/>
                <w:szCs w:val="44"/>
                <w:highlight w:val="none"/>
              </w:rPr>
            </w:pPr>
            <w:r>
              <w:rPr>
                <w:rFonts w:hint="eastAsia" w:ascii="宋体" w:hAnsi="宋体"/>
                <w:szCs w:val="44"/>
                <w:highlight w:val="none"/>
              </w:rPr>
              <w:t>4</w:t>
            </w:r>
          </w:p>
        </w:tc>
        <w:tc>
          <w:tcPr>
            <w:tcW w:w="1790" w:type="dxa"/>
            <w:vAlign w:val="center"/>
          </w:tcPr>
          <w:p w14:paraId="4FCFD22D">
            <w:pPr>
              <w:jc w:val="center"/>
              <w:rPr>
                <w:rFonts w:ascii="宋体" w:hAnsi="宋体"/>
                <w:szCs w:val="44"/>
                <w:highlight w:val="none"/>
              </w:rPr>
            </w:pPr>
          </w:p>
        </w:tc>
        <w:tc>
          <w:tcPr>
            <w:tcW w:w="1341" w:type="dxa"/>
            <w:vAlign w:val="center"/>
          </w:tcPr>
          <w:p w14:paraId="5AFBBFA5">
            <w:pPr>
              <w:jc w:val="center"/>
              <w:rPr>
                <w:highlight w:val="none"/>
              </w:rPr>
            </w:pPr>
          </w:p>
        </w:tc>
        <w:tc>
          <w:tcPr>
            <w:tcW w:w="1342" w:type="dxa"/>
            <w:vAlign w:val="center"/>
          </w:tcPr>
          <w:p w14:paraId="129CD808">
            <w:pPr>
              <w:jc w:val="center"/>
              <w:rPr>
                <w:rFonts w:ascii="宋体" w:hAnsi="宋体"/>
                <w:szCs w:val="44"/>
                <w:highlight w:val="none"/>
              </w:rPr>
            </w:pPr>
          </w:p>
        </w:tc>
        <w:tc>
          <w:tcPr>
            <w:tcW w:w="1342" w:type="dxa"/>
            <w:vAlign w:val="center"/>
          </w:tcPr>
          <w:p w14:paraId="25C69F77">
            <w:pPr>
              <w:jc w:val="center"/>
              <w:rPr>
                <w:rFonts w:ascii="宋体" w:hAnsi="宋体"/>
                <w:szCs w:val="44"/>
                <w:highlight w:val="none"/>
              </w:rPr>
            </w:pPr>
          </w:p>
        </w:tc>
        <w:tc>
          <w:tcPr>
            <w:tcW w:w="1341" w:type="dxa"/>
            <w:vAlign w:val="center"/>
          </w:tcPr>
          <w:p w14:paraId="7E2B4370">
            <w:pPr>
              <w:jc w:val="center"/>
              <w:rPr>
                <w:rFonts w:ascii="宋体" w:hAnsi="宋体"/>
                <w:szCs w:val="44"/>
                <w:highlight w:val="none"/>
              </w:rPr>
            </w:pPr>
          </w:p>
        </w:tc>
        <w:tc>
          <w:tcPr>
            <w:tcW w:w="1342" w:type="dxa"/>
            <w:vAlign w:val="center"/>
          </w:tcPr>
          <w:p w14:paraId="6EE9E1EB">
            <w:pPr>
              <w:jc w:val="center"/>
              <w:rPr>
                <w:rFonts w:ascii="宋体" w:hAnsi="宋体"/>
                <w:szCs w:val="44"/>
                <w:highlight w:val="none"/>
              </w:rPr>
            </w:pPr>
          </w:p>
        </w:tc>
        <w:tc>
          <w:tcPr>
            <w:tcW w:w="1342" w:type="dxa"/>
            <w:vAlign w:val="center"/>
          </w:tcPr>
          <w:p w14:paraId="4FFA5A10">
            <w:pPr>
              <w:jc w:val="center"/>
              <w:rPr>
                <w:rFonts w:ascii="宋体" w:hAnsi="宋体"/>
                <w:szCs w:val="44"/>
                <w:highlight w:val="none"/>
              </w:rPr>
            </w:pPr>
          </w:p>
        </w:tc>
        <w:tc>
          <w:tcPr>
            <w:tcW w:w="1351" w:type="dxa"/>
            <w:vAlign w:val="center"/>
          </w:tcPr>
          <w:p w14:paraId="797212A4">
            <w:pPr>
              <w:jc w:val="center"/>
              <w:rPr>
                <w:rFonts w:ascii="宋体" w:hAnsi="宋体"/>
                <w:szCs w:val="44"/>
                <w:highlight w:val="none"/>
              </w:rPr>
            </w:pPr>
          </w:p>
        </w:tc>
        <w:tc>
          <w:tcPr>
            <w:tcW w:w="1774" w:type="dxa"/>
            <w:vAlign w:val="center"/>
          </w:tcPr>
          <w:p w14:paraId="33CEC37D">
            <w:pPr>
              <w:jc w:val="center"/>
              <w:rPr>
                <w:rFonts w:ascii="宋体" w:hAnsi="宋体"/>
                <w:szCs w:val="44"/>
                <w:highlight w:val="none"/>
              </w:rPr>
            </w:pPr>
          </w:p>
        </w:tc>
      </w:tr>
      <w:tr w14:paraId="1D438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31B99F76">
            <w:pPr>
              <w:jc w:val="center"/>
              <w:rPr>
                <w:rFonts w:ascii="宋体" w:hAnsi="宋体"/>
                <w:szCs w:val="44"/>
                <w:highlight w:val="none"/>
              </w:rPr>
            </w:pPr>
            <w:r>
              <w:rPr>
                <w:rFonts w:hint="eastAsia" w:ascii="宋体" w:hAnsi="宋体"/>
                <w:szCs w:val="44"/>
                <w:highlight w:val="none"/>
              </w:rPr>
              <w:t>5</w:t>
            </w:r>
          </w:p>
        </w:tc>
        <w:tc>
          <w:tcPr>
            <w:tcW w:w="1790" w:type="dxa"/>
            <w:vAlign w:val="center"/>
          </w:tcPr>
          <w:p w14:paraId="2D032B2C">
            <w:pPr>
              <w:jc w:val="center"/>
              <w:rPr>
                <w:rFonts w:ascii="宋体" w:hAnsi="宋体"/>
                <w:szCs w:val="44"/>
                <w:highlight w:val="none"/>
              </w:rPr>
            </w:pPr>
          </w:p>
        </w:tc>
        <w:tc>
          <w:tcPr>
            <w:tcW w:w="1341" w:type="dxa"/>
            <w:vAlign w:val="center"/>
          </w:tcPr>
          <w:p w14:paraId="11F0F7EA">
            <w:pPr>
              <w:jc w:val="center"/>
              <w:rPr>
                <w:highlight w:val="none"/>
              </w:rPr>
            </w:pPr>
          </w:p>
        </w:tc>
        <w:tc>
          <w:tcPr>
            <w:tcW w:w="1342" w:type="dxa"/>
            <w:vAlign w:val="center"/>
          </w:tcPr>
          <w:p w14:paraId="34D6CEF6">
            <w:pPr>
              <w:jc w:val="center"/>
              <w:rPr>
                <w:rFonts w:ascii="宋体" w:hAnsi="宋体"/>
                <w:szCs w:val="44"/>
                <w:highlight w:val="none"/>
              </w:rPr>
            </w:pPr>
          </w:p>
        </w:tc>
        <w:tc>
          <w:tcPr>
            <w:tcW w:w="1342" w:type="dxa"/>
            <w:vAlign w:val="center"/>
          </w:tcPr>
          <w:p w14:paraId="08844B55">
            <w:pPr>
              <w:jc w:val="center"/>
              <w:rPr>
                <w:rFonts w:ascii="宋体" w:hAnsi="宋体"/>
                <w:szCs w:val="44"/>
                <w:highlight w:val="none"/>
              </w:rPr>
            </w:pPr>
          </w:p>
        </w:tc>
        <w:tc>
          <w:tcPr>
            <w:tcW w:w="1341" w:type="dxa"/>
            <w:vAlign w:val="center"/>
          </w:tcPr>
          <w:p w14:paraId="4FBEB777">
            <w:pPr>
              <w:jc w:val="center"/>
              <w:rPr>
                <w:rFonts w:ascii="宋体" w:hAnsi="宋体"/>
                <w:szCs w:val="44"/>
                <w:highlight w:val="none"/>
              </w:rPr>
            </w:pPr>
          </w:p>
        </w:tc>
        <w:tc>
          <w:tcPr>
            <w:tcW w:w="1342" w:type="dxa"/>
            <w:vAlign w:val="center"/>
          </w:tcPr>
          <w:p w14:paraId="45306226">
            <w:pPr>
              <w:jc w:val="center"/>
              <w:rPr>
                <w:rFonts w:ascii="宋体" w:hAnsi="宋体"/>
                <w:szCs w:val="44"/>
                <w:highlight w:val="none"/>
              </w:rPr>
            </w:pPr>
          </w:p>
        </w:tc>
        <w:tc>
          <w:tcPr>
            <w:tcW w:w="1342" w:type="dxa"/>
            <w:vAlign w:val="center"/>
          </w:tcPr>
          <w:p w14:paraId="6B06BFDE">
            <w:pPr>
              <w:jc w:val="center"/>
              <w:rPr>
                <w:rFonts w:ascii="宋体" w:hAnsi="宋体"/>
                <w:szCs w:val="44"/>
                <w:highlight w:val="none"/>
              </w:rPr>
            </w:pPr>
          </w:p>
        </w:tc>
        <w:tc>
          <w:tcPr>
            <w:tcW w:w="1351" w:type="dxa"/>
            <w:vAlign w:val="center"/>
          </w:tcPr>
          <w:p w14:paraId="074DFBFF">
            <w:pPr>
              <w:jc w:val="center"/>
              <w:rPr>
                <w:rFonts w:ascii="宋体" w:hAnsi="宋体"/>
                <w:szCs w:val="44"/>
                <w:highlight w:val="none"/>
              </w:rPr>
            </w:pPr>
          </w:p>
        </w:tc>
        <w:tc>
          <w:tcPr>
            <w:tcW w:w="1774" w:type="dxa"/>
            <w:vAlign w:val="center"/>
          </w:tcPr>
          <w:p w14:paraId="534E3FAC">
            <w:pPr>
              <w:jc w:val="center"/>
              <w:rPr>
                <w:rFonts w:ascii="宋体" w:hAnsi="宋体"/>
                <w:szCs w:val="44"/>
                <w:highlight w:val="none"/>
              </w:rPr>
            </w:pPr>
          </w:p>
        </w:tc>
      </w:tr>
      <w:tr w14:paraId="02030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1F5D05BF">
            <w:pPr>
              <w:jc w:val="center"/>
              <w:rPr>
                <w:rFonts w:ascii="宋体" w:hAnsi="宋体"/>
                <w:szCs w:val="44"/>
                <w:highlight w:val="none"/>
              </w:rPr>
            </w:pPr>
            <w:r>
              <w:rPr>
                <w:rFonts w:hint="eastAsia" w:ascii="宋体" w:hAnsi="宋体"/>
                <w:szCs w:val="44"/>
                <w:highlight w:val="none"/>
              </w:rPr>
              <w:t>6</w:t>
            </w:r>
          </w:p>
        </w:tc>
        <w:tc>
          <w:tcPr>
            <w:tcW w:w="1790" w:type="dxa"/>
            <w:vAlign w:val="center"/>
          </w:tcPr>
          <w:p w14:paraId="6D12BD55">
            <w:pPr>
              <w:jc w:val="center"/>
              <w:rPr>
                <w:rFonts w:ascii="宋体" w:hAnsi="宋体"/>
                <w:szCs w:val="44"/>
                <w:highlight w:val="none"/>
              </w:rPr>
            </w:pPr>
          </w:p>
        </w:tc>
        <w:tc>
          <w:tcPr>
            <w:tcW w:w="1341" w:type="dxa"/>
            <w:vAlign w:val="center"/>
          </w:tcPr>
          <w:p w14:paraId="5C65D5E8">
            <w:pPr>
              <w:jc w:val="center"/>
              <w:rPr>
                <w:highlight w:val="none"/>
              </w:rPr>
            </w:pPr>
          </w:p>
        </w:tc>
        <w:tc>
          <w:tcPr>
            <w:tcW w:w="1342" w:type="dxa"/>
            <w:vAlign w:val="center"/>
          </w:tcPr>
          <w:p w14:paraId="7CB9B855">
            <w:pPr>
              <w:jc w:val="center"/>
              <w:rPr>
                <w:rFonts w:ascii="宋体" w:hAnsi="宋体"/>
                <w:szCs w:val="44"/>
                <w:highlight w:val="none"/>
              </w:rPr>
            </w:pPr>
          </w:p>
        </w:tc>
        <w:tc>
          <w:tcPr>
            <w:tcW w:w="1342" w:type="dxa"/>
            <w:vAlign w:val="center"/>
          </w:tcPr>
          <w:p w14:paraId="504672A6">
            <w:pPr>
              <w:jc w:val="center"/>
              <w:rPr>
                <w:rFonts w:ascii="宋体" w:hAnsi="宋体"/>
                <w:szCs w:val="44"/>
                <w:highlight w:val="none"/>
              </w:rPr>
            </w:pPr>
          </w:p>
        </w:tc>
        <w:tc>
          <w:tcPr>
            <w:tcW w:w="1341" w:type="dxa"/>
            <w:vAlign w:val="center"/>
          </w:tcPr>
          <w:p w14:paraId="4DC9C6E8">
            <w:pPr>
              <w:jc w:val="center"/>
              <w:rPr>
                <w:rFonts w:ascii="宋体" w:hAnsi="宋体"/>
                <w:szCs w:val="44"/>
                <w:highlight w:val="none"/>
              </w:rPr>
            </w:pPr>
          </w:p>
        </w:tc>
        <w:tc>
          <w:tcPr>
            <w:tcW w:w="1342" w:type="dxa"/>
            <w:vAlign w:val="center"/>
          </w:tcPr>
          <w:p w14:paraId="3434E856">
            <w:pPr>
              <w:jc w:val="center"/>
              <w:rPr>
                <w:rFonts w:ascii="宋体" w:hAnsi="宋体"/>
                <w:szCs w:val="44"/>
                <w:highlight w:val="none"/>
              </w:rPr>
            </w:pPr>
          </w:p>
        </w:tc>
        <w:tc>
          <w:tcPr>
            <w:tcW w:w="1342" w:type="dxa"/>
            <w:vAlign w:val="center"/>
          </w:tcPr>
          <w:p w14:paraId="431FDF97">
            <w:pPr>
              <w:jc w:val="center"/>
              <w:rPr>
                <w:rFonts w:ascii="宋体" w:hAnsi="宋体"/>
                <w:szCs w:val="44"/>
                <w:highlight w:val="none"/>
              </w:rPr>
            </w:pPr>
          </w:p>
        </w:tc>
        <w:tc>
          <w:tcPr>
            <w:tcW w:w="1351" w:type="dxa"/>
            <w:vAlign w:val="center"/>
          </w:tcPr>
          <w:p w14:paraId="77A472AE">
            <w:pPr>
              <w:jc w:val="center"/>
              <w:rPr>
                <w:rFonts w:ascii="宋体" w:hAnsi="宋体"/>
                <w:szCs w:val="44"/>
                <w:highlight w:val="none"/>
              </w:rPr>
            </w:pPr>
          </w:p>
        </w:tc>
        <w:tc>
          <w:tcPr>
            <w:tcW w:w="1774" w:type="dxa"/>
            <w:vAlign w:val="center"/>
          </w:tcPr>
          <w:p w14:paraId="7EC0E277">
            <w:pPr>
              <w:jc w:val="center"/>
              <w:rPr>
                <w:rFonts w:ascii="宋体" w:hAnsi="宋体"/>
                <w:szCs w:val="44"/>
                <w:highlight w:val="none"/>
              </w:rPr>
            </w:pPr>
          </w:p>
        </w:tc>
      </w:tr>
      <w:tr w14:paraId="2A752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20DF15CB">
            <w:pPr>
              <w:jc w:val="center"/>
              <w:rPr>
                <w:rFonts w:ascii="宋体" w:hAnsi="宋体"/>
                <w:szCs w:val="44"/>
                <w:highlight w:val="none"/>
              </w:rPr>
            </w:pPr>
            <w:r>
              <w:rPr>
                <w:rFonts w:hint="eastAsia" w:ascii="宋体" w:hAnsi="宋体"/>
                <w:szCs w:val="44"/>
                <w:highlight w:val="none"/>
              </w:rPr>
              <w:t>…</w:t>
            </w:r>
            <w:r>
              <w:rPr>
                <w:rFonts w:ascii="宋体" w:hAnsi="宋体"/>
                <w:szCs w:val="44"/>
                <w:highlight w:val="none"/>
              </w:rPr>
              <w:t>…</w:t>
            </w:r>
          </w:p>
        </w:tc>
        <w:tc>
          <w:tcPr>
            <w:tcW w:w="1790" w:type="dxa"/>
            <w:vAlign w:val="center"/>
          </w:tcPr>
          <w:p w14:paraId="36889A18">
            <w:pPr>
              <w:rPr>
                <w:rFonts w:ascii="宋体" w:hAnsi="宋体"/>
                <w:szCs w:val="21"/>
                <w:highlight w:val="none"/>
              </w:rPr>
            </w:pPr>
          </w:p>
        </w:tc>
        <w:tc>
          <w:tcPr>
            <w:tcW w:w="1341" w:type="dxa"/>
            <w:vAlign w:val="center"/>
          </w:tcPr>
          <w:p w14:paraId="70FAD90A">
            <w:pPr>
              <w:jc w:val="center"/>
              <w:rPr>
                <w:highlight w:val="none"/>
              </w:rPr>
            </w:pPr>
          </w:p>
        </w:tc>
        <w:tc>
          <w:tcPr>
            <w:tcW w:w="1342" w:type="dxa"/>
            <w:vAlign w:val="center"/>
          </w:tcPr>
          <w:p w14:paraId="458269F0">
            <w:pPr>
              <w:jc w:val="center"/>
              <w:rPr>
                <w:rFonts w:ascii="宋体" w:hAnsi="宋体"/>
                <w:szCs w:val="44"/>
                <w:highlight w:val="none"/>
              </w:rPr>
            </w:pPr>
          </w:p>
        </w:tc>
        <w:tc>
          <w:tcPr>
            <w:tcW w:w="1342" w:type="dxa"/>
            <w:vAlign w:val="center"/>
          </w:tcPr>
          <w:p w14:paraId="5F6B72C5">
            <w:pPr>
              <w:jc w:val="center"/>
              <w:rPr>
                <w:rFonts w:ascii="宋体" w:hAnsi="宋体"/>
                <w:szCs w:val="44"/>
                <w:highlight w:val="none"/>
              </w:rPr>
            </w:pPr>
          </w:p>
        </w:tc>
        <w:tc>
          <w:tcPr>
            <w:tcW w:w="1341" w:type="dxa"/>
            <w:vAlign w:val="center"/>
          </w:tcPr>
          <w:p w14:paraId="79E9F29F">
            <w:pPr>
              <w:jc w:val="center"/>
              <w:rPr>
                <w:rFonts w:ascii="宋体" w:hAnsi="宋体"/>
                <w:szCs w:val="44"/>
                <w:highlight w:val="none"/>
              </w:rPr>
            </w:pPr>
          </w:p>
        </w:tc>
        <w:tc>
          <w:tcPr>
            <w:tcW w:w="1342" w:type="dxa"/>
            <w:vAlign w:val="center"/>
          </w:tcPr>
          <w:p w14:paraId="47FB5F63">
            <w:pPr>
              <w:jc w:val="center"/>
              <w:rPr>
                <w:rFonts w:ascii="宋体" w:hAnsi="宋体"/>
                <w:szCs w:val="44"/>
                <w:highlight w:val="none"/>
              </w:rPr>
            </w:pPr>
          </w:p>
        </w:tc>
        <w:tc>
          <w:tcPr>
            <w:tcW w:w="1342" w:type="dxa"/>
            <w:vAlign w:val="center"/>
          </w:tcPr>
          <w:p w14:paraId="064979BA">
            <w:pPr>
              <w:jc w:val="center"/>
              <w:rPr>
                <w:rFonts w:ascii="宋体" w:hAnsi="宋体"/>
                <w:szCs w:val="44"/>
                <w:highlight w:val="none"/>
              </w:rPr>
            </w:pPr>
          </w:p>
        </w:tc>
        <w:tc>
          <w:tcPr>
            <w:tcW w:w="1351" w:type="dxa"/>
            <w:vAlign w:val="center"/>
          </w:tcPr>
          <w:p w14:paraId="47C51189">
            <w:pPr>
              <w:jc w:val="center"/>
              <w:rPr>
                <w:rFonts w:ascii="宋体" w:hAnsi="宋体"/>
                <w:szCs w:val="44"/>
                <w:highlight w:val="none"/>
              </w:rPr>
            </w:pPr>
          </w:p>
        </w:tc>
        <w:tc>
          <w:tcPr>
            <w:tcW w:w="1774" w:type="dxa"/>
            <w:vAlign w:val="center"/>
          </w:tcPr>
          <w:p w14:paraId="481242C3">
            <w:pPr>
              <w:jc w:val="center"/>
              <w:rPr>
                <w:rFonts w:ascii="宋体" w:hAnsi="宋体"/>
                <w:szCs w:val="44"/>
                <w:highlight w:val="none"/>
              </w:rPr>
            </w:pPr>
          </w:p>
        </w:tc>
      </w:tr>
      <w:tr w14:paraId="556F8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3750" w:type="dxa"/>
            <w:gridSpan w:val="10"/>
            <w:vAlign w:val="center"/>
          </w:tcPr>
          <w:p w14:paraId="7DA63B32">
            <w:pPr>
              <w:jc w:val="left"/>
              <w:rPr>
                <w:rFonts w:ascii="宋体" w:hAnsi="宋体"/>
                <w:szCs w:val="44"/>
                <w:highlight w:val="none"/>
              </w:rPr>
            </w:pPr>
            <w:r>
              <w:rPr>
                <w:rFonts w:hint="eastAsia" w:ascii="宋体" w:hAnsi="宋体"/>
                <w:szCs w:val="44"/>
                <w:highlight w:val="none"/>
              </w:rPr>
              <w:t>技术标评委签名：</w:t>
            </w:r>
          </w:p>
          <w:p w14:paraId="29F2F9E7">
            <w:pPr>
              <w:jc w:val="center"/>
              <w:rPr>
                <w:rFonts w:ascii="宋体" w:hAnsi="宋体"/>
                <w:szCs w:val="44"/>
                <w:highlight w:val="none"/>
              </w:rPr>
            </w:pPr>
          </w:p>
          <w:p w14:paraId="77487DED">
            <w:pPr>
              <w:jc w:val="center"/>
              <w:rPr>
                <w:rFonts w:ascii="宋体" w:hAnsi="宋体"/>
                <w:szCs w:val="44"/>
                <w:highlight w:val="none"/>
              </w:rPr>
            </w:pPr>
          </w:p>
          <w:p w14:paraId="118D7A89">
            <w:pPr>
              <w:jc w:val="center"/>
              <w:rPr>
                <w:rFonts w:ascii="宋体" w:hAnsi="宋体"/>
                <w:szCs w:val="44"/>
                <w:highlight w:val="none"/>
              </w:rPr>
            </w:pPr>
          </w:p>
        </w:tc>
      </w:tr>
    </w:tbl>
    <w:p w14:paraId="7EB3961C">
      <w:pPr>
        <w:ind w:right="420"/>
        <w:jc w:val="right"/>
        <w:rPr>
          <w:highlight w:val="none"/>
        </w:rPr>
      </w:pPr>
      <w:r>
        <w:rPr>
          <w:rFonts w:hint="eastAsia"/>
          <w:highlight w:val="none"/>
        </w:rPr>
        <w:t xml:space="preserve">日期：    年   </w:t>
      </w:r>
      <w:r>
        <w:rPr>
          <w:highlight w:val="none"/>
        </w:rPr>
        <w:t xml:space="preserve"> </w:t>
      </w:r>
      <w:r>
        <w:rPr>
          <w:rFonts w:hint="eastAsia"/>
          <w:highlight w:val="none"/>
        </w:rPr>
        <w:t xml:space="preserve"> 月 </w:t>
      </w:r>
      <w:r>
        <w:rPr>
          <w:highlight w:val="none"/>
        </w:rPr>
        <w:t xml:space="preserve">  </w:t>
      </w:r>
      <w:r>
        <w:rPr>
          <w:rFonts w:hint="eastAsia"/>
          <w:highlight w:val="none"/>
        </w:rPr>
        <w:t xml:space="preserve"> 日</w:t>
      </w:r>
    </w:p>
    <w:bookmarkEnd w:id="305"/>
    <w:p w14:paraId="4108546D">
      <w:pPr>
        <w:rPr>
          <w:highlight w:val="none"/>
        </w:rPr>
      </w:pPr>
      <w:r>
        <w:rPr>
          <w:highlight w:val="none"/>
        </w:rPr>
        <w:br w:type="page"/>
      </w:r>
    </w:p>
    <w:p w14:paraId="78FF21E4">
      <w:pPr>
        <w:pStyle w:val="25"/>
        <w:rPr>
          <w:highlight w:val="none"/>
        </w:rPr>
      </w:pPr>
      <w:bookmarkStart w:id="306" w:name="_Toc256000141"/>
      <w:bookmarkStart w:id="307" w:name="_Toc24136"/>
      <w:bookmarkStart w:id="308" w:name="_Toc165804458"/>
      <w:r>
        <w:rPr>
          <w:rFonts w:hint="eastAsia"/>
          <w:highlight w:val="none"/>
        </w:rPr>
        <w:t>附表A-</w:t>
      </w:r>
      <w:r>
        <w:rPr>
          <w:highlight w:val="none"/>
        </w:rPr>
        <w:t>12</w:t>
      </w:r>
      <w:r>
        <w:rPr>
          <w:rFonts w:hint="eastAsia"/>
          <w:highlight w:val="none"/>
        </w:rPr>
        <w:t>：技术标评审记录表（个人）</w:t>
      </w:r>
      <w:bookmarkEnd w:id="306"/>
      <w:bookmarkEnd w:id="307"/>
      <w:bookmarkEnd w:id="308"/>
    </w:p>
    <w:p w14:paraId="0DE189EE">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技术标评审记录表（个人）</w:t>
      </w:r>
    </w:p>
    <w:p w14:paraId="4B44A7AD">
      <w:pPr>
        <w:rPr>
          <w:rFonts w:ascii="宋体" w:hAnsi="宋体"/>
          <w:szCs w:val="44"/>
          <w:highlight w:val="none"/>
        </w:rPr>
      </w:pPr>
      <w:bookmarkStart w:id="309" w:name="_Hlk150332959"/>
      <w:r>
        <w:rPr>
          <w:rFonts w:hint="eastAsia" w:ascii="宋体" w:hAnsi="宋体"/>
          <w:szCs w:val="44"/>
          <w:highlight w:val="none"/>
        </w:rPr>
        <w:t>标段名称：</w:t>
      </w:r>
    </w:p>
    <w:p w14:paraId="297C46CC">
      <w:pPr>
        <w:rPr>
          <w:szCs w:val="44"/>
          <w:highlight w:val="none"/>
        </w:rPr>
      </w:pPr>
      <w:r>
        <w:rPr>
          <w:rFonts w:hint="eastAsia"/>
          <w:szCs w:val="44"/>
          <w:highlight w:val="none"/>
        </w:rPr>
        <w:t>标段唯一标识码：</w:t>
      </w:r>
    </w:p>
    <w:tbl>
      <w:tblPr>
        <w:tblStyle w:val="12"/>
        <w:tblW w:w="139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3"/>
        <w:gridCol w:w="2204"/>
        <w:gridCol w:w="555"/>
        <w:gridCol w:w="556"/>
        <w:gridCol w:w="556"/>
        <w:gridCol w:w="556"/>
        <w:gridCol w:w="556"/>
        <w:gridCol w:w="556"/>
        <w:gridCol w:w="556"/>
        <w:gridCol w:w="556"/>
        <w:gridCol w:w="556"/>
        <w:gridCol w:w="556"/>
        <w:gridCol w:w="555"/>
        <w:gridCol w:w="556"/>
        <w:gridCol w:w="556"/>
        <w:gridCol w:w="556"/>
        <w:gridCol w:w="556"/>
        <w:gridCol w:w="556"/>
        <w:gridCol w:w="556"/>
        <w:gridCol w:w="470"/>
        <w:gridCol w:w="1198"/>
      </w:tblGrid>
      <w:tr w14:paraId="62077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33" w:type="dxa"/>
            <w:vMerge w:val="restart"/>
            <w:vAlign w:val="center"/>
          </w:tcPr>
          <w:p w14:paraId="2FAB66DB">
            <w:pPr>
              <w:jc w:val="center"/>
              <w:rPr>
                <w:rFonts w:ascii="宋体" w:hAnsi="宋体"/>
                <w:b/>
                <w:bCs/>
                <w:szCs w:val="21"/>
                <w:highlight w:val="none"/>
              </w:rPr>
            </w:pPr>
            <w:r>
              <w:rPr>
                <w:rFonts w:hint="eastAsia" w:ascii="宋体" w:hAnsi="宋体"/>
                <w:b/>
                <w:bCs/>
                <w:szCs w:val="21"/>
                <w:highlight w:val="none"/>
              </w:rPr>
              <w:t>序号</w:t>
            </w:r>
          </w:p>
        </w:tc>
        <w:tc>
          <w:tcPr>
            <w:tcW w:w="2204" w:type="dxa"/>
            <w:vMerge w:val="restart"/>
            <w:vAlign w:val="center"/>
          </w:tcPr>
          <w:p w14:paraId="1E502A4E">
            <w:pPr>
              <w:jc w:val="center"/>
              <w:rPr>
                <w:rFonts w:ascii="宋体" w:hAnsi="宋体"/>
                <w:b/>
                <w:bCs/>
                <w:szCs w:val="21"/>
                <w:highlight w:val="none"/>
              </w:rPr>
            </w:pPr>
            <w:r>
              <w:rPr>
                <w:rFonts w:hint="eastAsia" w:ascii="宋体" w:hAnsi="宋体"/>
                <w:b/>
                <w:bCs/>
                <w:szCs w:val="21"/>
                <w:highlight w:val="none"/>
              </w:rPr>
              <w:t>投标人名称</w:t>
            </w:r>
          </w:p>
        </w:tc>
        <w:tc>
          <w:tcPr>
            <w:tcW w:w="9920" w:type="dxa"/>
            <w:gridSpan w:val="18"/>
          </w:tcPr>
          <w:p w14:paraId="689BC9BF">
            <w:pPr>
              <w:jc w:val="center"/>
              <w:rPr>
                <w:rFonts w:ascii="宋体" w:hAnsi="宋体"/>
                <w:b/>
                <w:bCs/>
                <w:szCs w:val="21"/>
                <w:highlight w:val="none"/>
              </w:rPr>
            </w:pPr>
            <w:r>
              <w:rPr>
                <w:rFonts w:hint="eastAsia" w:ascii="宋体" w:hAnsi="宋体"/>
                <w:b/>
                <w:bCs/>
                <w:szCs w:val="21"/>
                <w:highlight w:val="none"/>
              </w:rPr>
              <w:t>评审因素及评审得分</w:t>
            </w:r>
          </w:p>
        </w:tc>
        <w:tc>
          <w:tcPr>
            <w:tcW w:w="1198" w:type="dxa"/>
            <w:vMerge w:val="restart"/>
            <w:vAlign w:val="center"/>
          </w:tcPr>
          <w:p w14:paraId="4E5DA56D">
            <w:pPr>
              <w:jc w:val="center"/>
              <w:rPr>
                <w:rFonts w:ascii="宋体" w:hAnsi="宋体"/>
                <w:b/>
                <w:bCs/>
                <w:szCs w:val="21"/>
                <w:highlight w:val="none"/>
              </w:rPr>
            </w:pPr>
            <w:r>
              <w:rPr>
                <w:rFonts w:hint="eastAsia" w:ascii="宋体" w:hAnsi="宋体"/>
                <w:b/>
                <w:bCs/>
                <w:szCs w:val="44"/>
                <w:highlight w:val="none"/>
              </w:rPr>
              <w:t>得分</w:t>
            </w:r>
          </w:p>
        </w:tc>
      </w:tr>
      <w:tr w14:paraId="0465A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633" w:type="dxa"/>
            <w:vMerge w:val="continue"/>
            <w:vAlign w:val="center"/>
          </w:tcPr>
          <w:p w14:paraId="13B83A79">
            <w:pPr>
              <w:jc w:val="center"/>
              <w:rPr>
                <w:rFonts w:ascii="宋体" w:hAnsi="宋体"/>
                <w:b/>
                <w:bCs/>
                <w:szCs w:val="21"/>
                <w:highlight w:val="none"/>
              </w:rPr>
            </w:pPr>
          </w:p>
        </w:tc>
        <w:tc>
          <w:tcPr>
            <w:tcW w:w="2204" w:type="dxa"/>
            <w:vMerge w:val="continue"/>
          </w:tcPr>
          <w:p w14:paraId="514A0F50">
            <w:pPr>
              <w:jc w:val="center"/>
              <w:rPr>
                <w:rFonts w:ascii="宋体" w:hAnsi="宋体"/>
                <w:b/>
                <w:bCs/>
                <w:szCs w:val="21"/>
                <w:highlight w:val="none"/>
              </w:rPr>
            </w:pPr>
          </w:p>
        </w:tc>
        <w:tc>
          <w:tcPr>
            <w:tcW w:w="1111" w:type="dxa"/>
            <w:gridSpan w:val="2"/>
            <w:vAlign w:val="center"/>
          </w:tcPr>
          <w:p w14:paraId="5F9648A5">
            <w:pPr>
              <w:jc w:val="center"/>
              <w:rPr>
                <w:rFonts w:ascii="宋体" w:hAnsi="宋体"/>
                <w:b/>
                <w:bCs/>
                <w:szCs w:val="21"/>
                <w:highlight w:val="none"/>
              </w:rPr>
            </w:pPr>
          </w:p>
        </w:tc>
        <w:tc>
          <w:tcPr>
            <w:tcW w:w="1112" w:type="dxa"/>
            <w:gridSpan w:val="2"/>
            <w:vAlign w:val="center"/>
          </w:tcPr>
          <w:p w14:paraId="24277FF2">
            <w:pPr>
              <w:jc w:val="center"/>
              <w:rPr>
                <w:rFonts w:ascii="宋体" w:hAnsi="宋体"/>
                <w:b/>
                <w:bCs/>
                <w:szCs w:val="21"/>
                <w:highlight w:val="none"/>
              </w:rPr>
            </w:pPr>
          </w:p>
        </w:tc>
        <w:tc>
          <w:tcPr>
            <w:tcW w:w="1112" w:type="dxa"/>
            <w:gridSpan w:val="2"/>
            <w:vAlign w:val="center"/>
          </w:tcPr>
          <w:p w14:paraId="699ACCC0">
            <w:pPr>
              <w:jc w:val="center"/>
              <w:rPr>
                <w:rFonts w:ascii="宋体" w:hAnsi="宋体"/>
                <w:b/>
                <w:bCs/>
                <w:szCs w:val="21"/>
                <w:highlight w:val="none"/>
              </w:rPr>
            </w:pPr>
          </w:p>
        </w:tc>
        <w:tc>
          <w:tcPr>
            <w:tcW w:w="1112" w:type="dxa"/>
            <w:gridSpan w:val="2"/>
            <w:vAlign w:val="center"/>
          </w:tcPr>
          <w:p w14:paraId="35AB1748">
            <w:pPr>
              <w:jc w:val="center"/>
              <w:rPr>
                <w:rFonts w:ascii="宋体" w:hAnsi="宋体"/>
                <w:b/>
                <w:bCs/>
                <w:szCs w:val="21"/>
                <w:highlight w:val="none"/>
              </w:rPr>
            </w:pPr>
          </w:p>
        </w:tc>
        <w:tc>
          <w:tcPr>
            <w:tcW w:w="1112" w:type="dxa"/>
            <w:gridSpan w:val="2"/>
            <w:vAlign w:val="center"/>
          </w:tcPr>
          <w:p w14:paraId="1E72DE09">
            <w:pPr>
              <w:jc w:val="center"/>
              <w:rPr>
                <w:rFonts w:ascii="宋体" w:hAnsi="宋体"/>
                <w:b/>
                <w:bCs/>
                <w:szCs w:val="21"/>
                <w:highlight w:val="none"/>
              </w:rPr>
            </w:pPr>
          </w:p>
        </w:tc>
        <w:tc>
          <w:tcPr>
            <w:tcW w:w="1111" w:type="dxa"/>
            <w:gridSpan w:val="2"/>
            <w:vAlign w:val="center"/>
          </w:tcPr>
          <w:p w14:paraId="1D16FE62">
            <w:pPr>
              <w:jc w:val="center"/>
              <w:rPr>
                <w:rFonts w:ascii="宋体" w:hAnsi="宋体"/>
                <w:b/>
                <w:bCs/>
                <w:szCs w:val="21"/>
                <w:highlight w:val="none"/>
              </w:rPr>
            </w:pPr>
          </w:p>
        </w:tc>
        <w:tc>
          <w:tcPr>
            <w:tcW w:w="1112" w:type="dxa"/>
            <w:gridSpan w:val="2"/>
            <w:vAlign w:val="center"/>
          </w:tcPr>
          <w:p w14:paraId="5C3E70F3">
            <w:pPr>
              <w:jc w:val="center"/>
              <w:rPr>
                <w:rFonts w:ascii="宋体" w:hAnsi="宋体"/>
                <w:b/>
                <w:bCs/>
                <w:szCs w:val="21"/>
                <w:highlight w:val="none"/>
              </w:rPr>
            </w:pPr>
          </w:p>
        </w:tc>
        <w:tc>
          <w:tcPr>
            <w:tcW w:w="1112" w:type="dxa"/>
            <w:gridSpan w:val="2"/>
            <w:vAlign w:val="center"/>
          </w:tcPr>
          <w:p w14:paraId="31EB2E8F">
            <w:pPr>
              <w:jc w:val="center"/>
              <w:rPr>
                <w:rFonts w:ascii="宋体" w:hAnsi="宋体"/>
                <w:b/>
                <w:bCs/>
                <w:szCs w:val="21"/>
                <w:highlight w:val="none"/>
              </w:rPr>
            </w:pPr>
          </w:p>
        </w:tc>
        <w:tc>
          <w:tcPr>
            <w:tcW w:w="1026" w:type="dxa"/>
            <w:gridSpan w:val="2"/>
            <w:vAlign w:val="center"/>
          </w:tcPr>
          <w:p w14:paraId="03D2B961">
            <w:pPr>
              <w:jc w:val="center"/>
              <w:rPr>
                <w:rFonts w:ascii="宋体" w:hAnsi="宋体"/>
                <w:b/>
                <w:bCs/>
                <w:szCs w:val="21"/>
                <w:highlight w:val="none"/>
              </w:rPr>
            </w:pPr>
          </w:p>
        </w:tc>
        <w:tc>
          <w:tcPr>
            <w:tcW w:w="1198" w:type="dxa"/>
            <w:vMerge w:val="continue"/>
            <w:vAlign w:val="center"/>
          </w:tcPr>
          <w:p w14:paraId="7ED7F837">
            <w:pPr>
              <w:jc w:val="center"/>
              <w:rPr>
                <w:rFonts w:ascii="宋体" w:hAnsi="宋体"/>
                <w:b/>
                <w:bCs/>
                <w:szCs w:val="21"/>
                <w:highlight w:val="none"/>
              </w:rPr>
            </w:pPr>
          </w:p>
        </w:tc>
      </w:tr>
      <w:tr w14:paraId="6C8E7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633" w:type="dxa"/>
            <w:vMerge w:val="continue"/>
            <w:vAlign w:val="center"/>
          </w:tcPr>
          <w:p w14:paraId="2338B0D5">
            <w:pPr>
              <w:jc w:val="center"/>
              <w:rPr>
                <w:rFonts w:ascii="宋体" w:hAnsi="宋体"/>
                <w:b/>
                <w:bCs/>
                <w:szCs w:val="21"/>
                <w:highlight w:val="none"/>
              </w:rPr>
            </w:pPr>
          </w:p>
        </w:tc>
        <w:tc>
          <w:tcPr>
            <w:tcW w:w="2204" w:type="dxa"/>
            <w:vMerge w:val="continue"/>
          </w:tcPr>
          <w:p w14:paraId="5F401619">
            <w:pPr>
              <w:jc w:val="center"/>
              <w:rPr>
                <w:rFonts w:ascii="宋体" w:hAnsi="宋体"/>
                <w:b/>
                <w:bCs/>
                <w:szCs w:val="21"/>
                <w:highlight w:val="none"/>
              </w:rPr>
            </w:pPr>
          </w:p>
        </w:tc>
        <w:tc>
          <w:tcPr>
            <w:tcW w:w="555" w:type="dxa"/>
            <w:vAlign w:val="center"/>
          </w:tcPr>
          <w:p w14:paraId="0F4701C8">
            <w:pPr>
              <w:jc w:val="center"/>
              <w:rPr>
                <w:rFonts w:ascii="宋体" w:hAnsi="宋体"/>
                <w:b/>
                <w:bCs/>
                <w:szCs w:val="21"/>
                <w:highlight w:val="none"/>
              </w:rPr>
            </w:pPr>
            <w:r>
              <w:rPr>
                <w:rFonts w:hint="eastAsia" w:ascii="宋体" w:hAnsi="宋体"/>
                <w:b/>
                <w:bCs/>
                <w:szCs w:val="21"/>
                <w:highlight w:val="none"/>
              </w:rPr>
              <w:t>暗标编号</w:t>
            </w:r>
          </w:p>
        </w:tc>
        <w:tc>
          <w:tcPr>
            <w:tcW w:w="556" w:type="dxa"/>
            <w:vAlign w:val="center"/>
          </w:tcPr>
          <w:p w14:paraId="6BBF299B">
            <w:pPr>
              <w:jc w:val="center"/>
              <w:rPr>
                <w:rFonts w:ascii="宋体" w:hAnsi="宋体"/>
                <w:b/>
                <w:bCs/>
                <w:szCs w:val="21"/>
                <w:highlight w:val="none"/>
              </w:rPr>
            </w:pPr>
            <w:r>
              <w:rPr>
                <w:rFonts w:hint="eastAsia" w:ascii="宋体" w:hAnsi="宋体"/>
                <w:b/>
                <w:bCs/>
                <w:szCs w:val="21"/>
                <w:highlight w:val="none"/>
              </w:rPr>
              <w:t>得分</w:t>
            </w:r>
          </w:p>
        </w:tc>
        <w:tc>
          <w:tcPr>
            <w:tcW w:w="556" w:type="dxa"/>
            <w:vAlign w:val="center"/>
          </w:tcPr>
          <w:p w14:paraId="33C9E90A">
            <w:pPr>
              <w:jc w:val="center"/>
              <w:rPr>
                <w:rFonts w:ascii="宋体" w:hAnsi="宋体"/>
                <w:b/>
                <w:bCs/>
                <w:szCs w:val="21"/>
                <w:highlight w:val="none"/>
              </w:rPr>
            </w:pPr>
            <w:r>
              <w:rPr>
                <w:rFonts w:hint="eastAsia" w:ascii="宋体" w:hAnsi="宋体"/>
                <w:b/>
                <w:bCs/>
                <w:szCs w:val="21"/>
                <w:highlight w:val="none"/>
              </w:rPr>
              <w:t>暗标编号</w:t>
            </w:r>
          </w:p>
        </w:tc>
        <w:tc>
          <w:tcPr>
            <w:tcW w:w="556" w:type="dxa"/>
            <w:vAlign w:val="center"/>
          </w:tcPr>
          <w:p w14:paraId="617BC89B">
            <w:pPr>
              <w:jc w:val="center"/>
              <w:rPr>
                <w:rFonts w:ascii="宋体" w:hAnsi="宋体"/>
                <w:b/>
                <w:bCs/>
                <w:szCs w:val="21"/>
                <w:highlight w:val="none"/>
              </w:rPr>
            </w:pPr>
            <w:r>
              <w:rPr>
                <w:rFonts w:hint="eastAsia" w:ascii="宋体" w:hAnsi="宋体"/>
                <w:b/>
                <w:bCs/>
                <w:szCs w:val="21"/>
                <w:highlight w:val="none"/>
              </w:rPr>
              <w:t>得分</w:t>
            </w:r>
          </w:p>
        </w:tc>
        <w:tc>
          <w:tcPr>
            <w:tcW w:w="556" w:type="dxa"/>
            <w:vAlign w:val="center"/>
          </w:tcPr>
          <w:p w14:paraId="40082452">
            <w:pPr>
              <w:jc w:val="center"/>
              <w:rPr>
                <w:rFonts w:ascii="宋体" w:hAnsi="宋体"/>
                <w:b/>
                <w:bCs/>
                <w:szCs w:val="21"/>
                <w:highlight w:val="none"/>
              </w:rPr>
            </w:pPr>
            <w:r>
              <w:rPr>
                <w:rFonts w:hint="eastAsia" w:ascii="宋体" w:hAnsi="宋体"/>
                <w:b/>
                <w:bCs/>
                <w:szCs w:val="21"/>
                <w:highlight w:val="none"/>
              </w:rPr>
              <w:t>暗标编号</w:t>
            </w:r>
          </w:p>
        </w:tc>
        <w:tc>
          <w:tcPr>
            <w:tcW w:w="556" w:type="dxa"/>
            <w:vAlign w:val="center"/>
          </w:tcPr>
          <w:p w14:paraId="064C1E71">
            <w:pPr>
              <w:jc w:val="center"/>
              <w:rPr>
                <w:rFonts w:ascii="宋体" w:hAnsi="宋体"/>
                <w:b/>
                <w:bCs/>
                <w:szCs w:val="21"/>
                <w:highlight w:val="none"/>
              </w:rPr>
            </w:pPr>
            <w:r>
              <w:rPr>
                <w:rFonts w:hint="eastAsia" w:ascii="宋体" w:hAnsi="宋体"/>
                <w:b/>
                <w:bCs/>
                <w:szCs w:val="21"/>
                <w:highlight w:val="none"/>
              </w:rPr>
              <w:t>得分</w:t>
            </w:r>
          </w:p>
        </w:tc>
        <w:tc>
          <w:tcPr>
            <w:tcW w:w="556" w:type="dxa"/>
            <w:vAlign w:val="center"/>
          </w:tcPr>
          <w:p w14:paraId="177F6E18">
            <w:pPr>
              <w:jc w:val="center"/>
              <w:rPr>
                <w:rFonts w:ascii="宋体" w:hAnsi="宋体"/>
                <w:b/>
                <w:bCs/>
                <w:szCs w:val="21"/>
                <w:highlight w:val="none"/>
              </w:rPr>
            </w:pPr>
            <w:r>
              <w:rPr>
                <w:rFonts w:hint="eastAsia" w:ascii="宋体" w:hAnsi="宋体"/>
                <w:b/>
                <w:bCs/>
                <w:szCs w:val="21"/>
                <w:highlight w:val="none"/>
              </w:rPr>
              <w:t>暗标编号</w:t>
            </w:r>
          </w:p>
        </w:tc>
        <w:tc>
          <w:tcPr>
            <w:tcW w:w="556" w:type="dxa"/>
            <w:vAlign w:val="center"/>
          </w:tcPr>
          <w:p w14:paraId="096E5859">
            <w:pPr>
              <w:jc w:val="center"/>
              <w:rPr>
                <w:rFonts w:ascii="宋体" w:hAnsi="宋体"/>
                <w:b/>
                <w:bCs/>
                <w:szCs w:val="21"/>
                <w:highlight w:val="none"/>
              </w:rPr>
            </w:pPr>
            <w:r>
              <w:rPr>
                <w:rFonts w:hint="eastAsia" w:ascii="宋体" w:hAnsi="宋体"/>
                <w:b/>
                <w:bCs/>
                <w:szCs w:val="21"/>
                <w:highlight w:val="none"/>
              </w:rPr>
              <w:t>得分</w:t>
            </w:r>
          </w:p>
        </w:tc>
        <w:tc>
          <w:tcPr>
            <w:tcW w:w="556" w:type="dxa"/>
            <w:vAlign w:val="center"/>
          </w:tcPr>
          <w:p w14:paraId="58C82493">
            <w:pPr>
              <w:jc w:val="center"/>
              <w:rPr>
                <w:rFonts w:ascii="宋体" w:hAnsi="宋体"/>
                <w:b/>
                <w:bCs/>
                <w:szCs w:val="21"/>
                <w:highlight w:val="none"/>
              </w:rPr>
            </w:pPr>
            <w:r>
              <w:rPr>
                <w:rFonts w:hint="eastAsia" w:ascii="宋体" w:hAnsi="宋体"/>
                <w:b/>
                <w:bCs/>
                <w:szCs w:val="21"/>
                <w:highlight w:val="none"/>
              </w:rPr>
              <w:t>暗标编号</w:t>
            </w:r>
          </w:p>
        </w:tc>
        <w:tc>
          <w:tcPr>
            <w:tcW w:w="556" w:type="dxa"/>
            <w:vAlign w:val="center"/>
          </w:tcPr>
          <w:p w14:paraId="7B2C9C68">
            <w:pPr>
              <w:jc w:val="center"/>
              <w:rPr>
                <w:rFonts w:ascii="宋体" w:hAnsi="宋体"/>
                <w:b/>
                <w:bCs/>
                <w:szCs w:val="21"/>
                <w:highlight w:val="none"/>
              </w:rPr>
            </w:pPr>
            <w:r>
              <w:rPr>
                <w:rFonts w:hint="eastAsia" w:ascii="宋体" w:hAnsi="宋体"/>
                <w:b/>
                <w:bCs/>
                <w:szCs w:val="21"/>
                <w:highlight w:val="none"/>
              </w:rPr>
              <w:t>得分</w:t>
            </w:r>
          </w:p>
        </w:tc>
        <w:tc>
          <w:tcPr>
            <w:tcW w:w="555" w:type="dxa"/>
            <w:vAlign w:val="center"/>
          </w:tcPr>
          <w:p w14:paraId="46D32D1B">
            <w:pPr>
              <w:jc w:val="center"/>
              <w:rPr>
                <w:rFonts w:ascii="宋体" w:hAnsi="宋体"/>
                <w:b/>
                <w:bCs/>
                <w:szCs w:val="21"/>
                <w:highlight w:val="none"/>
              </w:rPr>
            </w:pPr>
            <w:r>
              <w:rPr>
                <w:rFonts w:hint="eastAsia" w:ascii="宋体" w:hAnsi="宋体"/>
                <w:b/>
                <w:bCs/>
                <w:szCs w:val="21"/>
                <w:highlight w:val="none"/>
              </w:rPr>
              <w:t>暗标编号</w:t>
            </w:r>
          </w:p>
        </w:tc>
        <w:tc>
          <w:tcPr>
            <w:tcW w:w="556" w:type="dxa"/>
            <w:vAlign w:val="center"/>
          </w:tcPr>
          <w:p w14:paraId="6E6242B6">
            <w:pPr>
              <w:jc w:val="center"/>
              <w:rPr>
                <w:rFonts w:ascii="宋体" w:hAnsi="宋体"/>
                <w:b/>
                <w:bCs/>
                <w:szCs w:val="21"/>
                <w:highlight w:val="none"/>
              </w:rPr>
            </w:pPr>
            <w:r>
              <w:rPr>
                <w:rFonts w:hint="eastAsia" w:ascii="宋体" w:hAnsi="宋体"/>
                <w:b/>
                <w:bCs/>
                <w:szCs w:val="21"/>
                <w:highlight w:val="none"/>
              </w:rPr>
              <w:t>得分</w:t>
            </w:r>
          </w:p>
        </w:tc>
        <w:tc>
          <w:tcPr>
            <w:tcW w:w="556" w:type="dxa"/>
            <w:vAlign w:val="center"/>
          </w:tcPr>
          <w:p w14:paraId="4500C1E2">
            <w:pPr>
              <w:jc w:val="center"/>
              <w:rPr>
                <w:rFonts w:ascii="宋体" w:hAnsi="宋体"/>
                <w:b/>
                <w:bCs/>
                <w:szCs w:val="21"/>
                <w:highlight w:val="none"/>
              </w:rPr>
            </w:pPr>
            <w:r>
              <w:rPr>
                <w:rFonts w:hint="eastAsia" w:ascii="宋体" w:hAnsi="宋体"/>
                <w:b/>
                <w:bCs/>
                <w:szCs w:val="21"/>
                <w:highlight w:val="none"/>
              </w:rPr>
              <w:t>暗标编号</w:t>
            </w:r>
          </w:p>
        </w:tc>
        <w:tc>
          <w:tcPr>
            <w:tcW w:w="556" w:type="dxa"/>
            <w:vAlign w:val="center"/>
          </w:tcPr>
          <w:p w14:paraId="37E6D639">
            <w:pPr>
              <w:jc w:val="center"/>
              <w:rPr>
                <w:rFonts w:ascii="宋体" w:hAnsi="宋体"/>
                <w:b/>
                <w:bCs/>
                <w:szCs w:val="21"/>
                <w:highlight w:val="none"/>
              </w:rPr>
            </w:pPr>
            <w:r>
              <w:rPr>
                <w:rFonts w:hint="eastAsia" w:ascii="宋体" w:hAnsi="宋体"/>
                <w:b/>
                <w:bCs/>
                <w:szCs w:val="21"/>
                <w:highlight w:val="none"/>
              </w:rPr>
              <w:t>得分</w:t>
            </w:r>
          </w:p>
        </w:tc>
        <w:tc>
          <w:tcPr>
            <w:tcW w:w="556" w:type="dxa"/>
            <w:vAlign w:val="center"/>
          </w:tcPr>
          <w:p w14:paraId="4BA833DF">
            <w:pPr>
              <w:jc w:val="center"/>
              <w:rPr>
                <w:rFonts w:ascii="宋体" w:hAnsi="宋体"/>
                <w:b/>
                <w:bCs/>
                <w:szCs w:val="21"/>
                <w:highlight w:val="none"/>
              </w:rPr>
            </w:pPr>
            <w:r>
              <w:rPr>
                <w:rFonts w:hint="eastAsia" w:ascii="宋体" w:hAnsi="宋体"/>
                <w:b/>
                <w:bCs/>
                <w:szCs w:val="21"/>
                <w:highlight w:val="none"/>
              </w:rPr>
              <w:t>暗标编号</w:t>
            </w:r>
          </w:p>
        </w:tc>
        <w:tc>
          <w:tcPr>
            <w:tcW w:w="556" w:type="dxa"/>
            <w:vAlign w:val="center"/>
          </w:tcPr>
          <w:p w14:paraId="425C7060">
            <w:pPr>
              <w:jc w:val="center"/>
              <w:rPr>
                <w:rFonts w:ascii="宋体" w:hAnsi="宋体"/>
                <w:b/>
                <w:bCs/>
                <w:szCs w:val="21"/>
                <w:highlight w:val="none"/>
              </w:rPr>
            </w:pPr>
            <w:r>
              <w:rPr>
                <w:rFonts w:hint="eastAsia" w:ascii="宋体" w:hAnsi="宋体"/>
                <w:b/>
                <w:bCs/>
                <w:szCs w:val="21"/>
                <w:highlight w:val="none"/>
              </w:rPr>
              <w:t>得分</w:t>
            </w:r>
          </w:p>
        </w:tc>
        <w:tc>
          <w:tcPr>
            <w:tcW w:w="556" w:type="dxa"/>
            <w:vAlign w:val="center"/>
          </w:tcPr>
          <w:p w14:paraId="6E6E6508">
            <w:pPr>
              <w:jc w:val="center"/>
              <w:rPr>
                <w:rFonts w:ascii="宋体" w:hAnsi="宋体"/>
                <w:b/>
                <w:bCs/>
                <w:szCs w:val="21"/>
                <w:highlight w:val="none"/>
              </w:rPr>
            </w:pPr>
            <w:r>
              <w:rPr>
                <w:rFonts w:hint="eastAsia" w:ascii="宋体" w:hAnsi="宋体"/>
                <w:b/>
                <w:bCs/>
                <w:szCs w:val="21"/>
                <w:highlight w:val="none"/>
              </w:rPr>
              <w:t>暗标编号</w:t>
            </w:r>
          </w:p>
        </w:tc>
        <w:tc>
          <w:tcPr>
            <w:tcW w:w="470" w:type="dxa"/>
            <w:vAlign w:val="center"/>
          </w:tcPr>
          <w:p w14:paraId="410B36BF">
            <w:pPr>
              <w:jc w:val="center"/>
              <w:rPr>
                <w:rFonts w:ascii="宋体" w:hAnsi="宋体"/>
                <w:b/>
                <w:bCs/>
                <w:szCs w:val="21"/>
                <w:highlight w:val="none"/>
              </w:rPr>
            </w:pPr>
            <w:r>
              <w:rPr>
                <w:rFonts w:hint="eastAsia" w:ascii="宋体" w:hAnsi="宋体"/>
                <w:b/>
                <w:bCs/>
                <w:szCs w:val="21"/>
                <w:highlight w:val="none"/>
              </w:rPr>
              <w:t>得分</w:t>
            </w:r>
          </w:p>
        </w:tc>
        <w:tc>
          <w:tcPr>
            <w:tcW w:w="1198" w:type="dxa"/>
            <w:vMerge w:val="continue"/>
            <w:vAlign w:val="center"/>
          </w:tcPr>
          <w:p w14:paraId="05808283">
            <w:pPr>
              <w:jc w:val="center"/>
              <w:rPr>
                <w:rFonts w:ascii="宋体" w:hAnsi="宋体"/>
                <w:b/>
                <w:bCs/>
                <w:szCs w:val="21"/>
                <w:highlight w:val="none"/>
              </w:rPr>
            </w:pPr>
          </w:p>
        </w:tc>
      </w:tr>
      <w:tr w14:paraId="6FBD4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71B44437">
            <w:pPr>
              <w:jc w:val="center"/>
              <w:rPr>
                <w:rFonts w:ascii="宋体" w:hAnsi="宋体"/>
                <w:szCs w:val="21"/>
                <w:highlight w:val="none"/>
              </w:rPr>
            </w:pPr>
            <w:r>
              <w:rPr>
                <w:rFonts w:hint="eastAsia" w:ascii="宋体" w:hAnsi="宋体"/>
                <w:szCs w:val="21"/>
                <w:highlight w:val="none"/>
              </w:rPr>
              <w:t>1</w:t>
            </w:r>
          </w:p>
        </w:tc>
        <w:tc>
          <w:tcPr>
            <w:tcW w:w="2204" w:type="dxa"/>
            <w:vAlign w:val="center"/>
          </w:tcPr>
          <w:p w14:paraId="3779B32A">
            <w:pPr>
              <w:jc w:val="center"/>
              <w:rPr>
                <w:rFonts w:ascii="宋体" w:hAnsi="宋体"/>
                <w:szCs w:val="21"/>
                <w:highlight w:val="none"/>
              </w:rPr>
            </w:pPr>
          </w:p>
        </w:tc>
        <w:tc>
          <w:tcPr>
            <w:tcW w:w="555" w:type="dxa"/>
            <w:vAlign w:val="center"/>
          </w:tcPr>
          <w:p w14:paraId="0D648EA0">
            <w:pPr>
              <w:jc w:val="center"/>
              <w:rPr>
                <w:rFonts w:ascii="宋体" w:hAnsi="宋体"/>
                <w:szCs w:val="21"/>
                <w:highlight w:val="none"/>
              </w:rPr>
            </w:pPr>
          </w:p>
        </w:tc>
        <w:tc>
          <w:tcPr>
            <w:tcW w:w="556" w:type="dxa"/>
            <w:vAlign w:val="center"/>
          </w:tcPr>
          <w:p w14:paraId="35307C9A">
            <w:pPr>
              <w:jc w:val="center"/>
              <w:rPr>
                <w:rFonts w:ascii="宋体" w:hAnsi="宋体"/>
                <w:szCs w:val="21"/>
                <w:highlight w:val="none"/>
              </w:rPr>
            </w:pPr>
          </w:p>
        </w:tc>
        <w:tc>
          <w:tcPr>
            <w:tcW w:w="556" w:type="dxa"/>
            <w:vAlign w:val="center"/>
          </w:tcPr>
          <w:p w14:paraId="68B25509">
            <w:pPr>
              <w:jc w:val="center"/>
              <w:rPr>
                <w:rFonts w:ascii="宋体" w:hAnsi="宋体"/>
                <w:szCs w:val="21"/>
                <w:highlight w:val="none"/>
              </w:rPr>
            </w:pPr>
          </w:p>
        </w:tc>
        <w:tc>
          <w:tcPr>
            <w:tcW w:w="556" w:type="dxa"/>
            <w:vAlign w:val="center"/>
          </w:tcPr>
          <w:p w14:paraId="4271A52F">
            <w:pPr>
              <w:jc w:val="center"/>
              <w:rPr>
                <w:rFonts w:ascii="宋体" w:hAnsi="宋体"/>
                <w:szCs w:val="21"/>
                <w:highlight w:val="none"/>
              </w:rPr>
            </w:pPr>
          </w:p>
        </w:tc>
        <w:tc>
          <w:tcPr>
            <w:tcW w:w="556" w:type="dxa"/>
            <w:vAlign w:val="center"/>
          </w:tcPr>
          <w:p w14:paraId="61A471BA">
            <w:pPr>
              <w:jc w:val="center"/>
              <w:rPr>
                <w:rFonts w:ascii="宋体" w:hAnsi="宋体"/>
                <w:szCs w:val="21"/>
                <w:highlight w:val="none"/>
              </w:rPr>
            </w:pPr>
          </w:p>
        </w:tc>
        <w:tc>
          <w:tcPr>
            <w:tcW w:w="556" w:type="dxa"/>
            <w:vAlign w:val="center"/>
          </w:tcPr>
          <w:p w14:paraId="2C660425">
            <w:pPr>
              <w:jc w:val="center"/>
              <w:rPr>
                <w:rFonts w:ascii="宋体" w:hAnsi="宋体"/>
                <w:szCs w:val="21"/>
                <w:highlight w:val="none"/>
              </w:rPr>
            </w:pPr>
          </w:p>
        </w:tc>
        <w:tc>
          <w:tcPr>
            <w:tcW w:w="556" w:type="dxa"/>
            <w:vAlign w:val="center"/>
          </w:tcPr>
          <w:p w14:paraId="21C17A6B">
            <w:pPr>
              <w:jc w:val="center"/>
              <w:rPr>
                <w:rFonts w:ascii="宋体" w:hAnsi="宋体"/>
                <w:szCs w:val="21"/>
                <w:highlight w:val="none"/>
              </w:rPr>
            </w:pPr>
          </w:p>
        </w:tc>
        <w:tc>
          <w:tcPr>
            <w:tcW w:w="556" w:type="dxa"/>
            <w:vAlign w:val="center"/>
          </w:tcPr>
          <w:p w14:paraId="508B5AE1">
            <w:pPr>
              <w:jc w:val="center"/>
              <w:rPr>
                <w:rFonts w:ascii="宋体" w:hAnsi="宋体"/>
                <w:szCs w:val="21"/>
                <w:highlight w:val="none"/>
              </w:rPr>
            </w:pPr>
          </w:p>
        </w:tc>
        <w:tc>
          <w:tcPr>
            <w:tcW w:w="556" w:type="dxa"/>
            <w:vAlign w:val="center"/>
          </w:tcPr>
          <w:p w14:paraId="221B7511">
            <w:pPr>
              <w:jc w:val="center"/>
              <w:rPr>
                <w:rFonts w:ascii="宋体" w:hAnsi="宋体"/>
                <w:szCs w:val="21"/>
                <w:highlight w:val="none"/>
              </w:rPr>
            </w:pPr>
          </w:p>
        </w:tc>
        <w:tc>
          <w:tcPr>
            <w:tcW w:w="556" w:type="dxa"/>
            <w:vAlign w:val="center"/>
          </w:tcPr>
          <w:p w14:paraId="5464B31D">
            <w:pPr>
              <w:jc w:val="center"/>
              <w:rPr>
                <w:rFonts w:ascii="宋体" w:hAnsi="宋体"/>
                <w:szCs w:val="21"/>
                <w:highlight w:val="none"/>
              </w:rPr>
            </w:pPr>
          </w:p>
        </w:tc>
        <w:tc>
          <w:tcPr>
            <w:tcW w:w="555" w:type="dxa"/>
            <w:vAlign w:val="center"/>
          </w:tcPr>
          <w:p w14:paraId="3E0246E8">
            <w:pPr>
              <w:jc w:val="center"/>
              <w:rPr>
                <w:rFonts w:ascii="宋体" w:hAnsi="宋体"/>
                <w:szCs w:val="21"/>
                <w:highlight w:val="none"/>
              </w:rPr>
            </w:pPr>
          </w:p>
        </w:tc>
        <w:tc>
          <w:tcPr>
            <w:tcW w:w="556" w:type="dxa"/>
            <w:vAlign w:val="center"/>
          </w:tcPr>
          <w:p w14:paraId="27DFC9D8">
            <w:pPr>
              <w:jc w:val="center"/>
              <w:rPr>
                <w:rFonts w:ascii="宋体" w:hAnsi="宋体"/>
                <w:szCs w:val="21"/>
                <w:highlight w:val="none"/>
              </w:rPr>
            </w:pPr>
          </w:p>
        </w:tc>
        <w:tc>
          <w:tcPr>
            <w:tcW w:w="556" w:type="dxa"/>
            <w:vAlign w:val="center"/>
          </w:tcPr>
          <w:p w14:paraId="7F5AC5D2">
            <w:pPr>
              <w:jc w:val="center"/>
              <w:rPr>
                <w:rFonts w:ascii="宋体" w:hAnsi="宋体"/>
                <w:szCs w:val="21"/>
                <w:highlight w:val="none"/>
              </w:rPr>
            </w:pPr>
          </w:p>
        </w:tc>
        <w:tc>
          <w:tcPr>
            <w:tcW w:w="556" w:type="dxa"/>
            <w:vAlign w:val="center"/>
          </w:tcPr>
          <w:p w14:paraId="705EBF75">
            <w:pPr>
              <w:jc w:val="center"/>
              <w:rPr>
                <w:rFonts w:ascii="宋体" w:hAnsi="宋体"/>
                <w:szCs w:val="21"/>
                <w:highlight w:val="none"/>
              </w:rPr>
            </w:pPr>
          </w:p>
        </w:tc>
        <w:tc>
          <w:tcPr>
            <w:tcW w:w="556" w:type="dxa"/>
          </w:tcPr>
          <w:p w14:paraId="2FFB4589">
            <w:pPr>
              <w:jc w:val="center"/>
              <w:rPr>
                <w:rFonts w:ascii="宋体" w:hAnsi="宋体"/>
                <w:szCs w:val="21"/>
                <w:highlight w:val="none"/>
              </w:rPr>
            </w:pPr>
          </w:p>
        </w:tc>
        <w:tc>
          <w:tcPr>
            <w:tcW w:w="556" w:type="dxa"/>
          </w:tcPr>
          <w:p w14:paraId="4C405A21">
            <w:pPr>
              <w:jc w:val="center"/>
              <w:rPr>
                <w:rFonts w:ascii="宋体" w:hAnsi="宋体"/>
                <w:szCs w:val="21"/>
                <w:highlight w:val="none"/>
              </w:rPr>
            </w:pPr>
          </w:p>
        </w:tc>
        <w:tc>
          <w:tcPr>
            <w:tcW w:w="556" w:type="dxa"/>
            <w:vAlign w:val="center"/>
          </w:tcPr>
          <w:p w14:paraId="6966E95F">
            <w:pPr>
              <w:jc w:val="center"/>
              <w:rPr>
                <w:rFonts w:ascii="宋体" w:hAnsi="宋体"/>
                <w:szCs w:val="21"/>
                <w:highlight w:val="none"/>
              </w:rPr>
            </w:pPr>
          </w:p>
        </w:tc>
        <w:tc>
          <w:tcPr>
            <w:tcW w:w="470" w:type="dxa"/>
            <w:vAlign w:val="center"/>
          </w:tcPr>
          <w:p w14:paraId="225C51A6">
            <w:pPr>
              <w:jc w:val="center"/>
              <w:rPr>
                <w:rFonts w:ascii="宋体" w:hAnsi="宋体"/>
                <w:szCs w:val="21"/>
                <w:highlight w:val="none"/>
              </w:rPr>
            </w:pPr>
          </w:p>
        </w:tc>
        <w:tc>
          <w:tcPr>
            <w:tcW w:w="1198" w:type="dxa"/>
            <w:vAlign w:val="center"/>
          </w:tcPr>
          <w:p w14:paraId="36FD3CB5">
            <w:pPr>
              <w:jc w:val="center"/>
              <w:rPr>
                <w:rFonts w:ascii="宋体" w:hAnsi="宋体"/>
                <w:szCs w:val="21"/>
                <w:highlight w:val="none"/>
              </w:rPr>
            </w:pPr>
          </w:p>
        </w:tc>
      </w:tr>
      <w:tr w14:paraId="3DC33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29103F97">
            <w:pPr>
              <w:jc w:val="center"/>
              <w:rPr>
                <w:rFonts w:ascii="宋体" w:hAnsi="宋体"/>
                <w:szCs w:val="21"/>
                <w:highlight w:val="none"/>
              </w:rPr>
            </w:pPr>
            <w:r>
              <w:rPr>
                <w:rFonts w:hint="eastAsia" w:ascii="宋体" w:hAnsi="宋体"/>
                <w:szCs w:val="21"/>
                <w:highlight w:val="none"/>
              </w:rPr>
              <w:t>2</w:t>
            </w:r>
          </w:p>
        </w:tc>
        <w:tc>
          <w:tcPr>
            <w:tcW w:w="2204" w:type="dxa"/>
            <w:vAlign w:val="center"/>
          </w:tcPr>
          <w:p w14:paraId="549884EB">
            <w:pPr>
              <w:jc w:val="center"/>
              <w:rPr>
                <w:rFonts w:ascii="宋体" w:hAnsi="宋体"/>
                <w:szCs w:val="21"/>
                <w:highlight w:val="none"/>
              </w:rPr>
            </w:pPr>
          </w:p>
        </w:tc>
        <w:tc>
          <w:tcPr>
            <w:tcW w:w="555" w:type="dxa"/>
            <w:vAlign w:val="center"/>
          </w:tcPr>
          <w:p w14:paraId="4B9960F0">
            <w:pPr>
              <w:jc w:val="center"/>
              <w:rPr>
                <w:rFonts w:ascii="宋体" w:hAnsi="宋体"/>
                <w:szCs w:val="21"/>
                <w:highlight w:val="none"/>
              </w:rPr>
            </w:pPr>
          </w:p>
        </w:tc>
        <w:tc>
          <w:tcPr>
            <w:tcW w:w="556" w:type="dxa"/>
            <w:vAlign w:val="center"/>
          </w:tcPr>
          <w:p w14:paraId="0488B26F">
            <w:pPr>
              <w:jc w:val="center"/>
              <w:rPr>
                <w:rFonts w:ascii="宋体" w:hAnsi="宋体"/>
                <w:szCs w:val="21"/>
                <w:highlight w:val="none"/>
              </w:rPr>
            </w:pPr>
          </w:p>
        </w:tc>
        <w:tc>
          <w:tcPr>
            <w:tcW w:w="556" w:type="dxa"/>
            <w:vAlign w:val="center"/>
          </w:tcPr>
          <w:p w14:paraId="7858C151">
            <w:pPr>
              <w:jc w:val="center"/>
              <w:rPr>
                <w:rFonts w:ascii="宋体" w:hAnsi="宋体"/>
                <w:szCs w:val="21"/>
                <w:highlight w:val="none"/>
              </w:rPr>
            </w:pPr>
          </w:p>
        </w:tc>
        <w:tc>
          <w:tcPr>
            <w:tcW w:w="556" w:type="dxa"/>
            <w:vAlign w:val="center"/>
          </w:tcPr>
          <w:p w14:paraId="54BDFA4C">
            <w:pPr>
              <w:jc w:val="center"/>
              <w:rPr>
                <w:rFonts w:ascii="宋体" w:hAnsi="宋体"/>
                <w:szCs w:val="21"/>
                <w:highlight w:val="none"/>
              </w:rPr>
            </w:pPr>
          </w:p>
        </w:tc>
        <w:tc>
          <w:tcPr>
            <w:tcW w:w="556" w:type="dxa"/>
            <w:vAlign w:val="center"/>
          </w:tcPr>
          <w:p w14:paraId="5F8EBE7D">
            <w:pPr>
              <w:jc w:val="center"/>
              <w:rPr>
                <w:rFonts w:ascii="宋体" w:hAnsi="宋体"/>
                <w:szCs w:val="21"/>
                <w:highlight w:val="none"/>
              </w:rPr>
            </w:pPr>
          </w:p>
        </w:tc>
        <w:tc>
          <w:tcPr>
            <w:tcW w:w="556" w:type="dxa"/>
            <w:vAlign w:val="center"/>
          </w:tcPr>
          <w:p w14:paraId="679FEAF4">
            <w:pPr>
              <w:jc w:val="center"/>
              <w:rPr>
                <w:rFonts w:ascii="宋体" w:hAnsi="宋体"/>
                <w:szCs w:val="21"/>
                <w:highlight w:val="none"/>
              </w:rPr>
            </w:pPr>
          </w:p>
        </w:tc>
        <w:tc>
          <w:tcPr>
            <w:tcW w:w="556" w:type="dxa"/>
            <w:vAlign w:val="center"/>
          </w:tcPr>
          <w:p w14:paraId="60E54D9F">
            <w:pPr>
              <w:jc w:val="center"/>
              <w:rPr>
                <w:rFonts w:ascii="宋体" w:hAnsi="宋体"/>
                <w:szCs w:val="21"/>
                <w:highlight w:val="none"/>
              </w:rPr>
            </w:pPr>
          </w:p>
        </w:tc>
        <w:tc>
          <w:tcPr>
            <w:tcW w:w="556" w:type="dxa"/>
            <w:vAlign w:val="center"/>
          </w:tcPr>
          <w:p w14:paraId="3BED29FC">
            <w:pPr>
              <w:jc w:val="center"/>
              <w:rPr>
                <w:rFonts w:ascii="宋体" w:hAnsi="宋体"/>
                <w:szCs w:val="21"/>
                <w:highlight w:val="none"/>
              </w:rPr>
            </w:pPr>
          </w:p>
        </w:tc>
        <w:tc>
          <w:tcPr>
            <w:tcW w:w="556" w:type="dxa"/>
            <w:vAlign w:val="center"/>
          </w:tcPr>
          <w:p w14:paraId="4B783E7D">
            <w:pPr>
              <w:jc w:val="center"/>
              <w:rPr>
                <w:rFonts w:ascii="宋体" w:hAnsi="宋体"/>
                <w:szCs w:val="21"/>
                <w:highlight w:val="none"/>
              </w:rPr>
            </w:pPr>
          </w:p>
        </w:tc>
        <w:tc>
          <w:tcPr>
            <w:tcW w:w="556" w:type="dxa"/>
            <w:vAlign w:val="center"/>
          </w:tcPr>
          <w:p w14:paraId="5DB1F57C">
            <w:pPr>
              <w:jc w:val="center"/>
              <w:rPr>
                <w:rFonts w:ascii="宋体" w:hAnsi="宋体"/>
                <w:szCs w:val="21"/>
                <w:highlight w:val="none"/>
              </w:rPr>
            </w:pPr>
          </w:p>
        </w:tc>
        <w:tc>
          <w:tcPr>
            <w:tcW w:w="555" w:type="dxa"/>
            <w:vAlign w:val="center"/>
          </w:tcPr>
          <w:p w14:paraId="08854BDD">
            <w:pPr>
              <w:jc w:val="center"/>
              <w:rPr>
                <w:rFonts w:ascii="宋体" w:hAnsi="宋体"/>
                <w:szCs w:val="21"/>
                <w:highlight w:val="none"/>
              </w:rPr>
            </w:pPr>
          </w:p>
        </w:tc>
        <w:tc>
          <w:tcPr>
            <w:tcW w:w="556" w:type="dxa"/>
            <w:vAlign w:val="center"/>
          </w:tcPr>
          <w:p w14:paraId="05E7BC70">
            <w:pPr>
              <w:jc w:val="center"/>
              <w:rPr>
                <w:rFonts w:ascii="宋体" w:hAnsi="宋体"/>
                <w:szCs w:val="21"/>
                <w:highlight w:val="none"/>
              </w:rPr>
            </w:pPr>
          </w:p>
        </w:tc>
        <w:tc>
          <w:tcPr>
            <w:tcW w:w="556" w:type="dxa"/>
            <w:vAlign w:val="center"/>
          </w:tcPr>
          <w:p w14:paraId="160331F3">
            <w:pPr>
              <w:jc w:val="center"/>
              <w:rPr>
                <w:rFonts w:ascii="宋体" w:hAnsi="宋体"/>
                <w:szCs w:val="21"/>
                <w:highlight w:val="none"/>
              </w:rPr>
            </w:pPr>
          </w:p>
        </w:tc>
        <w:tc>
          <w:tcPr>
            <w:tcW w:w="556" w:type="dxa"/>
            <w:vAlign w:val="center"/>
          </w:tcPr>
          <w:p w14:paraId="51A9F793">
            <w:pPr>
              <w:jc w:val="center"/>
              <w:rPr>
                <w:rFonts w:ascii="宋体" w:hAnsi="宋体"/>
                <w:szCs w:val="21"/>
                <w:highlight w:val="none"/>
              </w:rPr>
            </w:pPr>
          </w:p>
        </w:tc>
        <w:tc>
          <w:tcPr>
            <w:tcW w:w="556" w:type="dxa"/>
          </w:tcPr>
          <w:p w14:paraId="3D1ED7AB">
            <w:pPr>
              <w:jc w:val="center"/>
              <w:rPr>
                <w:rFonts w:ascii="宋体" w:hAnsi="宋体"/>
                <w:szCs w:val="21"/>
                <w:highlight w:val="none"/>
              </w:rPr>
            </w:pPr>
          </w:p>
        </w:tc>
        <w:tc>
          <w:tcPr>
            <w:tcW w:w="556" w:type="dxa"/>
          </w:tcPr>
          <w:p w14:paraId="07E47192">
            <w:pPr>
              <w:jc w:val="center"/>
              <w:rPr>
                <w:rFonts w:ascii="宋体" w:hAnsi="宋体"/>
                <w:szCs w:val="21"/>
                <w:highlight w:val="none"/>
              </w:rPr>
            </w:pPr>
          </w:p>
        </w:tc>
        <w:tc>
          <w:tcPr>
            <w:tcW w:w="556" w:type="dxa"/>
            <w:vAlign w:val="center"/>
          </w:tcPr>
          <w:p w14:paraId="01520DA1">
            <w:pPr>
              <w:jc w:val="center"/>
              <w:rPr>
                <w:rFonts w:ascii="宋体" w:hAnsi="宋体"/>
                <w:szCs w:val="21"/>
                <w:highlight w:val="none"/>
              </w:rPr>
            </w:pPr>
          </w:p>
        </w:tc>
        <w:tc>
          <w:tcPr>
            <w:tcW w:w="470" w:type="dxa"/>
            <w:vAlign w:val="center"/>
          </w:tcPr>
          <w:p w14:paraId="4FA58F9F">
            <w:pPr>
              <w:jc w:val="center"/>
              <w:rPr>
                <w:rFonts w:ascii="宋体" w:hAnsi="宋体"/>
                <w:szCs w:val="21"/>
                <w:highlight w:val="none"/>
              </w:rPr>
            </w:pPr>
          </w:p>
        </w:tc>
        <w:tc>
          <w:tcPr>
            <w:tcW w:w="1198" w:type="dxa"/>
            <w:vAlign w:val="center"/>
          </w:tcPr>
          <w:p w14:paraId="597B944F">
            <w:pPr>
              <w:jc w:val="center"/>
              <w:rPr>
                <w:rFonts w:ascii="宋体" w:hAnsi="宋体"/>
                <w:szCs w:val="21"/>
                <w:highlight w:val="none"/>
              </w:rPr>
            </w:pPr>
          </w:p>
        </w:tc>
      </w:tr>
      <w:tr w14:paraId="5DF91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5D3996F0">
            <w:pPr>
              <w:jc w:val="center"/>
              <w:rPr>
                <w:rFonts w:ascii="宋体" w:hAnsi="宋体"/>
                <w:szCs w:val="21"/>
                <w:highlight w:val="none"/>
              </w:rPr>
            </w:pPr>
            <w:r>
              <w:rPr>
                <w:rFonts w:hint="eastAsia" w:ascii="宋体" w:hAnsi="宋体"/>
                <w:szCs w:val="21"/>
                <w:highlight w:val="none"/>
              </w:rPr>
              <w:t>3</w:t>
            </w:r>
          </w:p>
        </w:tc>
        <w:tc>
          <w:tcPr>
            <w:tcW w:w="2204" w:type="dxa"/>
            <w:vAlign w:val="center"/>
          </w:tcPr>
          <w:p w14:paraId="2B0D7B5A">
            <w:pPr>
              <w:jc w:val="center"/>
              <w:rPr>
                <w:rFonts w:ascii="宋体" w:hAnsi="宋体"/>
                <w:szCs w:val="21"/>
                <w:highlight w:val="none"/>
              </w:rPr>
            </w:pPr>
          </w:p>
        </w:tc>
        <w:tc>
          <w:tcPr>
            <w:tcW w:w="555" w:type="dxa"/>
            <w:vAlign w:val="center"/>
          </w:tcPr>
          <w:p w14:paraId="62D29524">
            <w:pPr>
              <w:jc w:val="center"/>
              <w:rPr>
                <w:rFonts w:ascii="宋体" w:hAnsi="宋体"/>
                <w:szCs w:val="21"/>
                <w:highlight w:val="none"/>
              </w:rPr>
            </w:pPr>
          </w:p>
        </w:tc>
        <w:tc>
          <w:tcPr>
            <w:tcW w:w="556" w:type="dxa"/>
            <w:vAlign w:val="center"/>
          </w:tcPr>
          <w:p w14:paraId="03C7ADA6">
            <w:pPr>
              <w:jc w:val="center"/>
              <w:rPr>
                <w:rFonts w:ascii="宋体" w:hAnsi="宋体"/>
                <w:szCs w:val="21"/>
                <w:highlight w:val="none"/>
              </w:rPr>
            </w:pPr>
          </w:p>
        </w:tc>
        <w:tc>
          <w:tcPr>
            <w:tcW w:w="556" w:type="dxa"/>
            <w:vAlign w:val="center"/>
          </w:tcPr>
          <w:p w14:paraId="6BDB93EF">
            <w:pPr>
              <w:jc w:val="center"/>
              <w:rPr>
                <w:rFonts w:ascii="宋体" w:hAnsi="宋体"/>
                <w:szCs w:val="21"/>
                <w:highlight w:val="none"/>
              </w:rPr>
            </w:pPr>
          </w:p>
        </w:tc>
        <w:tc>
          <w:tcPr>
            <w:tcW w:w="556" w:type="dxa"/>
            <w:vAlign w:val="center"/>
          </w:tcPr>
          <w:p w14:paraId="2DD413B6">
            <w:pPr>
              <w:jc w:val="center"/>
              <w:rPr>
                <w:rFonts w:ascii="宋体" w:hAnsi="宋体"/>
                <w:szCs w:val="21"/>
                <w:highlight w:val="none"/>
              </w:rPr>
            </w:pPr>
          </w:p>
        </w:tc>
        <w:tc>
          <w:tcPr>
            <w:tcW w:w="556" w:type="dxa"/>
            <w:vAlign w:val="center"/>
          </w:tcPr>
          <w:p w14:paraId="5EBE9B3B">
            <w:pPr>
              <w:jc w:val="center"/>
              <w:rPr>
                <w:rFonts w:ascii="宋体" w:hAnsi="宋体"/>
                <w:szCs w:val="21"/>
                <w:highlight w:val="none"/>
              </w:rPr>
            </w:pPr>
          </w:p>
        </w:tc>
        <w:tc>
          <w:tcPr>
            <w:tcW w:w="556" w:type="dxa"/>
            <w:vAlign w:val="center"/>
          </w:tcPr>
          <w:p w14:paraId="163C7684">
            <w:pPr>
              <w:jc w:val="center"/>
              <w:rPr>
                <w:rFonts w:ascii="宋体" w:hAnsi="宋体"/>
                <w:szCs w:val="21"/>
                <w:highlight w:val="none"/>
              </w:rPr>
            </w:pPr>
          </w:p>
        </w:tc>
        <w:tc>
          <w:tcPr>
            <w:tcW w:w="556" w:type="dxa"/>
            <w:vAlign w:val="center"/>
          </w:tcPr>
          <w:p w14:paraId="596E2889">
            <w:pPr>
              <w:jc w:val="center"/>
              <w:rPr>
                <w:rFonts w:ascii="宋体" w:hAnsi="宋体"/>
                <w:szCs w:val="21"/>
                <w:highlight w:val="none"/>
              </w:rPr>
            </w:pPr>
          </w:p>
        </w:tc>
        <w:tc>
          <w:tcPr>
            <w:tcW w:w="556" w:type="dxa"/>
            <w:vAlign w:val="center"/>
          </w:tcPr>
          <w:p w14:paraId="36B63604">
            <w:pPr>
              <w:jc w:val="center"/>
              <w:rPr>
                <w:rFonts w:ascii="宋体" w:hAnsi="宋体"/>
                <w:szCs w:val="21"/>
                <w:highlight w:val="none"/>
              </w:rPr>
            </w:pPr>
          </w:p>
        </w:tc>
        <w:tc>
          <w:tcPr>
            <w:tcW w:w="556" w:type="dxa"/>
            <w:vAlign w:val="center"/>
          </w:tcPr>
          <w:p w14:paraId="66D77B2A">
            <w:pPr>
              <w:jc w:val="center"/>
              <w:rPr>
                <w:rFonts w:ascii="宋体" w:hAnsi="宋体"/>
                <w:szCs w:val="21"/>
                <w:highlight w:val="none"/>
              </w:rPr>
            </w:pPr>
          </w:p>
        </w:tc>
        <w:tc>
          <w:tcPr>
            <w:tcW w:w="556" w:type="dxa"/>
            <w:vAlign w:val="center"/>
          </w:tcPr>
          <w:p w14:paraId="6AE1963F">
            <w:pPr>
              <w:jc w:val="center"/>
              <w:rPr>
                <w:rFonts w:ascii="宋体" w:hAnsi="宋体"/>
                <w:szCs w:val="21"/>
                <w:highlight w:val="none"/>
              </w:rPr>
            </w:pPr>
          </w:p>
        </w:tc>
        <w:tc>
          <w:tcPr>
            <w:tcW w:w="555" w:type="dxa"/>
            <w:vAlign w:val="center"/>
          </w:tcPr>
          <w:p w14:paraId="214AC6BB">
            <w:pPr>
              <w:jc w:val="center"/>
              <w:rPr>
                <w:rFonts w:ascii="宋体" w:hAnsi="宋体"/>
                <w:szCs w:val="21"/>
                <w:highlight w:val="none"/>
              </w:rPr>
            </w:pPr>
          </w:p>
        </w:tc>
        <w:tc>
          <w:tcPr>
            <w:tcW w:w="556" w:type="dxa"/>
            <w:vAlign w:val="center"/>
          </w:tcPr>
          <w:p w14:paraId="65733531">
            <w:pPr>
              <w:jc w:val="center"/>
              <w:rPr>
                <w:rFonts w:ascii="宋体" w:hAnsi="宋体"/>
                <w:szCs w:val="21"/>
                <w:highlight w:val="none"/>
              </w:rPr>
            </w:pPr>
          </w:p>
        </w:tc>
        <w:tc>
          <w:tcPr>
            <w:tcW w:w="556" w:type="dxa"/>
            <w:vAlign w:val="center"/>
          </w:tcPr>
          <w:p w14:paraId="21118932">
            <w:pPr>
              <w:jc w:val="center"/>
              <w:rPr>
                <w:rFonts w:ascii="宋体" w:hAnsi="宋体"/>
                <w:szCs w:val="21"/>
                <w:highlight w:val="none"/>
              </w:rPr>
            </w:pPr>
          </w:p>
        </w:tc>
        <w:tc>
          <w:tcPr>
            <w:tcW w:w="556" w:type="dxa"/>
            <w:vAlign w:val="center"/>
          </w:tcPr>
          <w:p w14:paraId="5D0B8E5D">
            <w:pPr>
              <w:jc w:val="center"/>
              <w:rPr>
                <w:rFonts w:ascii="宋体" w:hAnsi="宋体"/>
                <w:szCs w:val="21"/>
                <w:highlight w:val="none"/>
              </w:rPr>
            </w:pPr>
          </w:p>
        </w:tc>
        <w:tc>
          <w:tcPr>
            <w:tcW w:w="556" w:type="dxa"/>
          </w:tcPr>
          <w:p w14:paraId="6998183E">
            <w:pPr>
              <w:jc w:val="center"/>
              <w:rPr>
                <w:rFonts w:ascii="宋体" w:hAnsi="宋体"/>
                <w:szCs w:val="21"/>
                <w:highlight w:val="none"/>
              </w:rPr>
            </w:pPr>
          </w:p>
        </w:tc>
        <w:tc>
          <w:tcPr>
            <w:tcW w:w="556" w:type="dxa"/>
          </w:tcPr>
          <w:p w14:paraId="644F319A">
            <w:pPr>
              <w:jc w:val="center"/>
              <w:rPr>
                <w:rFonts w:ascii="宋体" w:hAnsi="宋体"/>
                <w:szCs w:val="21"/>
                <w:highlight w:val="none"/>
              </w:rPr>
            </w:pPr>
          </w:p>
        </w:tc>
        <w:tc>
          <w:tcPr>
            <w:tcW w:w="556" w:type="dxa"/>
            <w:vAlign w:val="center"/>
          </w:tcPr>
          <w:p w14:paraId="3B852A12">
            <w:pPr>
              <w:jc w:val="center"/>
              <w:rPr>
                <w:rFonts w:ascii="宋体" w:hAnsi="宋体"/>
                <w:szCs w:val="21"/>
                <w:highlight w:val="none"/>
              </w:rPr>
            </w:pPr>
          </w:p>
        </w:tc>
        <w:tc>
          <w:tcPr>
            <w:tcW w:w="470" w:type="dxa"/>
            <w:vAlign w:val="center"/>
          </w:tcPr>
          <w:p w14:paraId="3B868BF4">
            <w:pPr>
              <w:jc w:val="center"/>
              <w:rPr>
                <w:rFonts w:ascii="宋体" w:hAnsi="宋体"/>
                <w:szCs w:val="21"/>
                <w:highlight w:val="none"/>
              </w:rPr>
            </w:pPr>
          </w:p>
        </w:tc>
        <w:tc>
          <w:tcPr>
            <w:tcW w:w="1198" w:type="dxa"/>
            <w:vAlign w:val="center"/>
          </w:tcPr>
          <w:p w14:paraId="7696EDE9">
            <w:pPr>
              <w:jc w:val="center"/>
              <w:rPr>
                <w:rFonts w:ascii="宋体" w:hAnsi="宋体"/>
                <w:szCs w:val="21"/>
                <w:highlight w:val="none"/>
              </w:rPr>
            </w:pPr>
          </w:p>
        </w:tc>
      </w:tr>
      <w:tr w14:paraId="1E84D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691C0949">
            <w:pPr>
              <w:jc w:val="center"/>
              <w:rPr>
                <w:rFonts w:ascii="宋体" w:hAnsi="宋体"/>
                <w:szCs w:val="21"/>
                <w:highlight w:val="none"/>
              </w:rPr>
            </w:pPr>
            <w:r>
              <w:rPr>
                <w:rFonts w:hint="eastAsia" w:ascii="宋体" w:hAnsi="宋体"/>
                <w:szCs w:val="21"/>
                <w:highlight w:val="none"/>
              </w:rPr>
              <w:t>4</w:t>
            </w:r>
          </w:p>
        </w:tc>
        <w:tc>
          <w:tcPr>
            <w:tcW w:w="2204" w:type="dxa"/>
            <w:vAlign w:val="center"/>
          </w:tcPr>
          <w:p w14:paraId="71EA101E">
            <w:pPr>
              <w:jc w:val="center"/>
              <w:rPr>
                <w:rFonts w:ascii="宋体" w:hAnsi="宋体"/>
                <w:szCs w:val="21"/>
                <w:highlight w:val="none"/>
              </w:rPr>
            </w:pPr>
          </w:p>
        </w:tc>
        <w:tc>
          <w:tcPr>
            <w:tcW w:w="555" w:type="dxa"/>
            <w:vAlign w:val="center"/>
          </w:tcPr>
          <w:p w14:paraId="32A590CC">
            <w:pPr>
              <w:jc w:val="center"/>
              <w:rPr>
                <w:rFonts w:ascii="宋体" w:hAnsi="宋体"/>
                <w:szCs w:val="21"/>
                <w:highlight w:val="none"/>
              </w:rPr>
            </w:pPr>
          </w:p>
        </w:tc>
        <w:tc>
          <w:tcPr>
            <w:tcW w:w="556" w:type="dxa"/>
            <w:vAlign w:val="center"/>
          </w:tcPr>
          <w:p w14:paraId="0F82FE50">
            <w:pPr>
              <w:jc w:val="center"/>
              <w:rPr>
                <w:rFonts w:ascii="宋体" w:hAnsi="宋体"/>
                <w:szCs w:val="21"/>
                <w:highlight w:val="none"/>
              </w:rPr>
            </w:pPr>
          </w:p>
        </w:tc>
        <w:tc>
          <w:tcPr>
            <w:tcW w:w="556" w:type="dxa"/>
            <w:vAlign w:val="center"/>
          </w:tcPr>
          <w:p w14:paraId="52D0BCC7">
            <w:pPr>
              <w:jc w:val="center"/>
              <w:rPr>
                <w:rFonts w:ascii="宋体" w:hAnsi="宋体"/>
                <w:szCs w:val="21"/>
                <w:highlight w:val="none"/>
              </w:rPr>
            </w:pPr>
          </w:p>
        </w:tc>
        <w:tc>
          <w:tcPr>
            <w:tcW w:w="556" w:type="dxa"/>
            <w:vAlign w:val="center"/>
          </w:tcPr>
          <w:p w14:paraId="46698AD5">
            <w:pPr>
              <w:jc w:val="center"/>
              <w:rPr>
                <w:rFonts w:ascii="宋体" w:hAnsi="宋体"/>
                <w:szCs w:val="21"/>
                <w:highlight w:val="none"/>
              </w:rPr>
            </w:pPr>
          </w:p>
        </w:tc>
        <w:tc>
          <w:tcPr>
            <w:tcW w:w="556" w:type="dxa"/>
            <w:vAlign w:val="center"/>
          </w:tcPr>
          <w:p w14:paraId="3F26754A">
            <w:pPr>
              <w:jc w:val="center"/>
              <w:rPr>
                <w:rFonts w:ascii="宋体" w:hAnsi="宋体"/>
                <w:szCs w:val="21"/>
                <w:highlight w:val="none"/>
              </w:rPr>
            </w:pPr>
          </w:p>
        </w:tc>
        <w:tc>
          <w:tcPr>
            <w:tcW w:w="556" w:type="dxa"/>
            <w:vAlign w:val="center"/>
          </w:tcPr>
          <w:p w14:paraId="39DB5FBA">
            <w:pPr>
              <w:jc w:val="center"/>
              <w:rPr>
                <w:rFonts w:ascii="宋体" w:hAnsi="宋体"/>
                <w:szCs w:val="21"/>
                <w:highlight w:val="none"/>
              </w:rPr>
            </w:pPr>
          </w:p>
        </w:tc>
        <w:tc>
          <w:tcPr>
            <w:tcW w:w="556" w:type="dxa"/>
            <w:vAlign w:val="center"/>
          </w:tcPr>
          <w:p w14:paraId="7B71203A">
            <w:pPr>
              <w:jc w:val="center"/>
              <w:rPr>
                <w:rFonts w:ascii="宋体" w:hAnsi="宋体"/>
                <w:szCs w:val="21"/>
                <w:highlight w:val="none"/>
              </w:rPr>
            </w:pPr>
          </w:p>
        </w:tc>
        <w:tc>
          <w:tcPr>
            <w:tcW w:w="556" w:type="dxa"/>
            <w:vAlign w:val="center"/>
          </w:tcPr>
          <w:p w14:paraId="19F5E088">
            <w:pPr>
              <w:jc w:val="center"/>
              <w:rPr>
                <w:rFonts w:ascii="宋体" w:hAnsi="宋体"/>
                <w:szCs w:val="21"/>
                <w:highlight w:val="none"/>
              </w:rPr>
            </w:pPr>
          </w:p>
        </w:tc>
        <w:tc>
          <w:tcPr>
            <w:tcW w:w="556" w:type="dxa"/>
            <w:vAlign w:val="center"/>
          </w:tcPr>
          <w:p w14:paraId="52EC93D1">
            <w:pPr>
              <w:jc w:val="center"/>
              <w:rPr>
                <w:rFonts w:ascii="宋体" w:hAnsi="宋体"/>
                <w:szCs w:val="21"/>
                <w:highlight w:val="none"/>
              </w:rPr>
            </w:pPr>
          </w:p>
        </w:tc>
        <w:tc>
          <w:tcPr>
            <w:tcW w:w="556" w:type="dxa"/>
            <w:vAlign w:val="center"/>
          </w:tcPr>
          <w:p w14:paraId="76C1E166">
            <w:pPr>
              <w:jc w:val="center"/>
              <w:rPr>
                <w:rFonts w:ascii="宋体" w:hAnsi="宋体"/>
                <w:szCs w:val="21"/>
                <w:highlight w:val="none"/>
              </w:rPr>
            </w:pPr>
          </w:p>
        </w:tc>
        <w:tc>
          <w:tcPr>
            <w:tcW w:w="555" w:type="dxa"/>
            <w:vAlign w:val="center"/>
          </w:tcPr>
          <w:p w14:paraId="64D59B0F">
            <w:pPr>
              <w:jc w:val="center"/>
              <w:rPr>
                <w:rFonts w:ascii="宋体" w:hAnsi="宋体"/>
                <w:szCs w:val="21"/>
                <w:highlight w:val="none"/>
              </w:rPr>
            </w:pPr>
          </w:p>
        </w:tc>
        <w:tc>
          <w:tcPr>
            <w:tcW w:w="556" w:type="dxa"/>
            <w:vAlign w:val="center"/>
          </w:tcPr>
          <w:p w14:paraId="45FCE5A5">
            <w:pPr>
              <w:jc w:val="center"/>
              <w:rPr>
                <w:rFonts w:ascii="宋体" w:hAnsi="宋体"/>
                <w:szCs w:val="21"/>
                <w:highlight w:val="none"/>
              </w:rPr>
            </w:pPr>
          </w:p>
        </w:tc>
        <w:tc>
          <w:tcPr>
            <w:tcW w:w="556" w:type="dxa"/>
            <w:vAlign w:val="center"/>
          </w:tcPr>
          <w:p w14:paraId="32DB388D">
            <w:pPr>
              <w:jc w:val="center"/>
              <w:rPr>
                <w:rFonts w:ascii="宋体" w:hAnsi="宋体"/>
                <w:szCs w:val="21"/>
                <w:highlight w:val="none"/>
              </w:rPr>
            </w:pPr>
          </w:p>
        </w:tc>
        <w:tc>
          <w:tcPr>
            <w:tcW w:w="556" w:type="dxa"/>
            <w:vAlign w:val="center"/>
          </w:tcPr>
          <w:p w14:paraId="2C61C800">
            <w:pPr>
              <w:jc w:val="center"/>
              <w:rPr>
                <w:rFonts w:ascii="宋体" w:hAnsi="宋体"/>
                <w:szCs w:val="21"/>
                <w:highlight w:val="none"/>
              </w:rPr>
            </w:pPr>
          </w:p>
        </w:tc>
        <w:tc>
          <w:tcPr>
            <w:tcW w:w="556" w:type="dxa"/>
          </w:tcPr>
          <w:p w14:paraId="27666D14">
            <w:pPr>
              <w:jc w:val="center"/>
              <w:rPr>
                <w:rFonts w:ascii="宋体" w:hAnsi="宋体"/>
                <w:szCs w:val="21"/>
                <w:highlight w:val="none"/>
              </w:rPr>
            </w:pPr>
          </w:p>
        </w:tc>
        <w:tc>
          <w:tcPr>
            <w:tcW w:w="556" w:type="dxa"/>
          </w:tcPr>
          <w:p w14:paraId="3F3B4F51">
            <w:pPr>
              <w:jc w:val="center"/>
              <w:rPr>
                <w:rFonts w:ascii="宋体" w:hAnsi="宋体"/>
                <w:szCs w:val="21"/>
                <w:highlight w:val="none"/>
              </w:rPr>
            </w:pPr>
          </w:p>
        </w:tc>
        <w:tc>
          <w:tcPr>
            <w:tcW w:w="556" w:type="dxa"/>
            <w:vAlign w:val="center"/>
          </w:tcPr>
          <w:p w14:paraId="0BF6BEAD">
            <w:pPr>
              <w:jc w:val="center"/>
              <w:rPr>
                <w:rFonts w:ascii="宋体" w:hAnsi="宋体"/>
                <w:szCs w:val="21"/>
                <w:highlight w:val="none"/>
              </w:rPr>
            </w:pPr>
          </w:p>
        </w:tc>
        <w:tc>
          <w:tcPr>
            <w:tcW w:w="470" w:type="dxa"/>
            <w:vAlign w:val="center"/>
          </w:tcPr>
          <w:p w14:paraId="0AFC89BF">
            <w:pPr>
              <w:jc w:val="center"/>
              <w:rPr>
                <w:rFonts w:ascii="宋体" w:hAnsi="宋体"/>
                <w:szCs w:val="21"/>
                <w:highlight w:val="none"/>
              </w:rPr>
            </w:pPr>
          </w:p>
        </w:tc>
        <w:tc>
          <w:tcPr>
            <w:tcW w:w="1198" w:type="dxa"/>
            <w:vAlign w:val="center"/>
          </w:tcPr>
          <w:p w14:paraId="48C62568">
            <w:pPr>
              <w:jc w:val="center"/>
              <w:rPr>
                <w:rFonts w:ascii="宋体" w:hAnsi="宋体"/>
                <w:szCs w:val="21"/>
                <w:highlight w:val="none"/>
              </w:rPr>
            </w:pPr>
          </w:p>
        </w:tc>
      </w:tr>
      <w:tr w14:paraId="2B037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13916C3B">
            <w:pPr>
              <w:jc w:val="center"/>
              <w:rPr>
                <w:rFonts w:ascii="宋体" w:hAnsi="宋体"/>
                <w:szCs w:val="21"/>
                <w:highlight w:val="none"/>
              </w:rPr>
            </w:pPr>
            <w:r>
              <w:rPr>
                <w:rFonts w:hint="eastAsia" w:ascii="宋体" w:hAnsi="宋体"/>
                <w:szCs w:val="21"/>
                <w:highlight w:val="none"/>
              </w:rPr>
              <w:t>5</w:t>
            </w:r>
          </w:p>
        </w:tc>
        <w:tc>
          <w:tcPr>
            <w:tcW w:w="2204" w:type="dxa"/>
            <w:vAlign w:val="center"/>
          </w:tcPr>
          <w:p w14:paraId="545ABB56">
            <w:pPr>
              <w:jc w:val="center"/>
              <w:rPr>
                <w:rFonts w:ascii="宋体" w:hAnsi="宋体"/>
                <w:szCs w:val="21"/>
                <w:highlight w:val="none"/>
              </w:rPr>
            </w:pPr>
          </w:p>
        </w:tc>
        <w:tc>
          <w:tcPr>
            <w:tcW w:w="555" w:type="dxa"/>
            <w:vAlign w:val="center"/>
          </w:tcPr>
          <w:p w14:paraId="7859DEED">
            <w:pPr>
              <w:jc w:val="center"/>
              <w:rPr>
                <w:rFonts w:ascii="宋体" w:hAnsi="宋体"/>
                <w:szCs w:val="21"/>
                <w:highlight w:val="none"/>
              </w:rPr>
            </w:pPr>
          </w:p>
        </w:tc>
        <w:tc>
          <w:tcPr>
            <w:tcW w:w="556" w:type="dxa"/>
            <w:vAlign w:val="center"/>
          </w:tcPr>
          <w:p w14:paraId="1BD51340">
            <w:pPr>
              <w:jc w:val="center"/>
              <w:rPr>
                <w:rFonts w:ascii="宋体" w:hAnsi="宋体"/>
                <w:szCs w:val="21"/>
                <w:highlight w:val="none"/>
              </w:rPr>
            </w:pPr>
          </w:p>
        </w:tc>
        <w:tc>
          <w:tcPr>
            <w:tcW w:w="556" w:type="dxa"/>
            <w:vAlign w:val="center"/>
          </w:tcPr>
          <w:p w14:paraId="3564AE69">
            <w:pPr>
              <w:jc w:val="center"/>
              <w:rPr>
                <w:rFonts w:ascii="宋体" w:hAnsi="宋体"/>
                <w:szCs w:val="21"/>
                <w:highlight w:val="none"/>
              </w:rPr>
            </w:pPr>
          </w:p>
        </w:tc>
        <w:tc>
          <w:tcPr>
            <w:tcW w:w="556" w:type="dxa"/>
            <w:vAlign w:val="center"/>
          </w:tcPr>
          <w:p w14:paraId="55551276">
            <w:pPr>
              <w:jc w:val="center"/>
              <w:rPr>
                <w:rFonts w:ascii="宋体" w:hAnsi="宋体"/>
                <w:szCs w:val="21"/>
                <w:highlight w:val="none"/>
              </w:rPr>
            </w:pPr>
          </w:p>
        </w:tc>
        <w:tc>
          <w:tcPr>
            <w:tcW w:w="556" w:type="dxa"/>
            <w:vAlign w:val="center"/>
          </w:tcPr>
          <w:p w14:paraId="0C05BDDE">
            <w:pPr>
              <w:jc w:val="center"/>
              <w:rPr>
                <w:rFonts w:ascii="宋体" w:hAnsi="宋体"/>
                <w:szCs w:val="21"/>
                <w:highlight w:val="none"/>
              </w:rPr>
            </w:pPr>
          </w:p>
        </w:tc>
        <w:tc>
          <w:tcPr>
            <w:tcW w:w="556" w:type="dxa"/>
            <w:vAlign w:val="center"/>
          </w:tcPr>
          <w:p w14:paraId="47A062D0">
            <w:pPr>
              <w:jc w:val="center"/>
              <w:rPr>
                <w:rFonts w:ascii="宋体" w:hAnsi="宋体"/>
                <w:szCs w:val="21"/>
                <w:highlight w:val="none"/>
              </w:rPr>
            </w:pPr>
          </w:p>
        </w:tc>
        <w:tc>
          <w:tcPr>
            <w:tcW w:w="556" w:type="dxa"/>
            <w:vAlign w:val="center"/>
          </w:tcPr>
          <w:p w14:paraId="47408307">
            <w:pPr>
              <w:jc w:val="center"/>
              <w:rPr>
                <w:rFonts w:ascii="宋体" w:hAnsi="宋体"/>
                <w:szCs w:val="21"/>
                <w:highlight w:val="none"/>
              </w:rPr>
            </w:pPr>
          </w:p>
        </w:tc>
        <w:tc>
          <w:tcPr>
            <w:tcW w:w="556" w:type="dxa"/>
            <w:vAlign w:val="center"/>
          </w:tcPr>
          <w:p w14:paraId="581B440F">
            <w:pPr>
              <w:jc w:val="center"/>
              <w:rPr>
                <w:rFonts w:ascii="宋体" w:hAnsi="宋体"/>
                <w:szCs w:val="21"/>
                <w:highlight w:val="none"/>
              </w:rPr>
            </w:pPr>
          </w:p>
        </w:tc>
        <w:tc>
          <w:tcPr>
            <w:tcW w:w="556" w:type="dxa"/>
            <w:vAlign w:val="center"/>
          </w:tcPr>
          <w:p w14:paraId="66C53D4F">
            <w:pPr>
              <w:jc w:val="center"/>
              <w:rPr>
                <w:rFonts w:ascii="宋体" w:hAnsi="宋体"/>
                <w:szCs w:val="21"/>
                <w:highlight w:val="none"/>
              </w:rPr>
            </w:pPr>
          </w:p>
        </w:tc>
        <w:tc>
          <w:tcPr>
            <w:tcW w:w="556" w:type="dxa"/>
            <w:vAlign w:val="center"/>
          </w:tcPr>
          <w:p w14:paraId="58D9B495">
            <w:pPr>
              <w:jc w:val="center"/>
              <w:rPr>
                <w:rFonts w:ascii="宋体" w:hAnsi="宋体"/>
                <w:szCs w:val="21"/>
                <w:highlight w:val="none"/>
              </w:rPr>
            </w:pPr>
          </w:p>
        </w:tc>
        <w:tc>
          <w:tcPr>
            <w:tcW w:w="555" w:type="dxa"/>
            <w:vAlign w:val="center"/>
          </w:tcPr>
          <w:p w14:paraId="40AA045A">
            <w:pPr>
              <w:jc w:val="center"/>
              <w:rPr>
                <w:rFonts w:ascii="宋体" w:hAnsi="宋体"/>
                <w:szCs w:val="21"/>
                <w:highlight w:val="none"/>
              </w:rPr>
            </w:pPr>
          </w:p>
        </w:tc>
        <w:tc>
          <w:tcPr>
            <w:tcW w:w="556" w:type="dxa"/>
            <w:vAlign w:val="center"/>
          </w:tcPr>
          <w:p w14:paraId="0EA296AE">
            <w:pPr>
              <w:jc w:val="center"/>
              <w:rPr>
                <w:rFonts w:ascii="宋体" w:hAnsi="宋体"/>
                <w:szCs w:val="21"/>
                <w:highlight w:val="none"/>
              </w:rPr>
            </w:pPr>
          </w:p>
        </w:tc>
        <w:tc>
          <w:tcPr>
            <w:tcW w:w="556" w:type="dxa"/>
            <w:vAlign w:val="center"/>
          </w:tcPr>
          <w:p w14:paraId="7EF2F8FF">
            <w:pPr>
              <w:jc w:val="center"/>
              <w:rPr>
                <w:rFonts w:ascii="宋体" w:hAnsi="宋体"/>
                <w:szCs w:val="21"/>
                <w:highlight w:val="none"/>
              </w:rPr>
            </w:pPr>
          </w:p>
        </w:tc>
        <w:tc>
          <w:tcPr>
            <w:tcW w:w="556" w:type="dxa"/>
            <w:vAlign w:val="center"/>
          </w:tcPr>
          <w:p w14:paraId="61FD0474">
            <w:pPr>
              <w:jc w:val="center"/>
              <w:rPr>
                <w:rFonts w:ascii="宋体" w:hAnsi="宋体"/>
                <w:szCs w:val="21"/>
                <w:highlight w:val="none"/>
              </w:rPr>
            </w:pPr>
          </w:p>
        </w:tc>
        <w:tc>
          <w:tcPr>
            <w:tcW w:w="556" w:type="dxa"/>
          </w:tcPr>
          <w:p w14:paraId="3DF4774A">
            <w:pPr>
              <w:jc w:val="center"/>
              <w:rPr>
                <w:rFonts w:ascii="宋体" w:hAnsi="宋体"/>
                <w:szCs w:val="21"/>
                <w:highlight w:val="none"/>
              </w:rPr>
            </w:pPr>
          </w:p>
        </w:tc>
        <w:tc>
          <w:tcPr>
            <w:tcW w:w="556" w:type="dxa"/>
          </w:tcPr>
          <w:p w14:paraId="25DE3728">
            <w:pPr>
              <w:jc w:val="center"/>
              <w:rPr>
                <w:rFonts w:ascii="宋体" w:hAnsi="宋体"/>
                <w:szCs w:val="21"/>
                <w:highlight w:val="none"/>
              </w:rPr>
            </w:pPr>
          </w:p>
        </w:tc>
        <w:tc>
          <w:tcPr>
            <w:tcW w:w="556" w:type="dxa"/>
            <w:vAlign w:val="center"/>
          </w:tcPr>
          <w:p w14:paraId="232A45EC">
            <w:pPr>
              <w:jc w:val="center"/>
              <w:rPr>
                <w:rFonts w:ascii="宋体" w:hAnsi="宋体"/>
                <w:szCs w:val="21"/>
                <w:highlight w:val="none"/>
              </w:rPr>
            </w:pPr>
          </w:p>
        </w:tc>
        <w:tc>
          <w:tcPr>
            <w:tcW w:w="470" w:type="dxa"/>
            <w:vAlign w:val="center"/>
          </w:tcPr>
          <w:p w14:paraId="24C84770">
            <w:pPr>
              <w:jc w:val="center"/>
              <w:rPr>
                <w:rFonts w:ascii="宋体" w:hAnsi="宋体"/>
                <w:szCs w:val="21"/>
                <w:highlight w:val="none"/>
              </w:rPr>
            </w:pPr>
          </w:p>
        </w:tc>
        <w:tc>
          <w:tcPr>
            <w:tcW w:w="1198" w:type="dxa"/>
            <w:vAlign w:val="center"/>
          </w:tcPr>
          <w:p w14:paraId="3BAD9800">
            <w:pPr>
              <w:jc w:val="center"/>
              <w:rPr>
                <w:rFonts w:ascii="宋体" w:hAnsi="宋体"/>
                <w:szCs w:val="21"/>
                <w:highlight w:val="none"/>
              </w:rPr>
            </w:pPr>
          </w:p>
        </w:tc>
      </w:tr>
      <w:tr w14:paraId="1F2AB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31DB7B18">
            <w:pPr>
              <w:jc w:val="center"/>
              <w:rPr>
                <w:rFonts w:ascii="宋体" w:hAnsi="宋体"/>
                <w:szCs w:val="21"/>
                <w:highlight w:val="none"/>
              </w:rPr>
            </w:pPr>
            <w:r>
              <w:rPr>
                <w:rFonts w:hint="eastAsia" w:ascii="黑体" w:hAnsi="黑体" w:eastAsia="黑体"/>
                <w:szCs w:val="44"/>
                <w:highlight w:val="none"/>
              </w:rPr>
              <w:t>…</w:t>
            </w:r>
          </w:p>
        </w:tc>
        <w:tc>
          <w:tcPr>
            <w:tcW w:w="2204" w:type="dxa"/>
            <w:vAlign w:val="center"/>
          </w:tcPr>
          <w:p w14:paraId="5DA44533">
            <w:pPr>
              <w:jc w:val="center"/>
              <w:rPr>
                <w:rFonts w:ascii="宋体" w:hAnsi="宋体"/>
                <w:szCs w:val="21"/>
                <w:highlight w:val="none"/>
              </w:rPr>
            </w:pPr>
          </w:p>
        </w:tc>
        <w:tc>
          <w:tcPr>
            <w:tcW w:w="555" w:type="dxa"/>
            <w:vAlign w:val="center"/>
          </w:tcPr>
          <w:p w14:paraId="5318B01A">
            <w:pPr>
              <w:jc w:val="center"/>
              <w:rPr>
                <w:rFonts w:ascii="宋体" w:hAnsi="宋体"/>
                <w:szCs w:val="21"/>
                <w:highlight w:val="none"/>
              </w:rPr>
            </w:pPr>
          </w:p>
        </w:tc>
        <w:tc>
          <w:tcPr>
            <w:tcW w:w="556" w:type="dxa"/>
            <w:vAlign w:val="center"/>
          </w:tcPr>
          <w:p w14:paraId="2CC1562B">
            <w:pPr>
              <w:jc w:val="center"/>
              <w:rPr>
                <w:rFonts w:ascii="宋体" w:hAnsi="宋体"/>
                <w:szCs w:val="21"/>
                <w:highlight w:val="none"/>
              </w:rPr>
            </w:pPr>
          </w:p>
        </w:tc>
        <w:tc>
          <w:tcPr>
            <w:tcW w:w="556" w:type="dxa"/>
            <w:vAlign w:val="center"/>
          </w:tcPr>
          <w:p w14:paraId="718CDEA6">
            <w:pPr>
              <w:jc w:val="center"/>
              <w:rPr>
                <w:rFonts w:ascii="宋体" w:hAnsi="宋体"/>
                <w:szCs w:val="21"/>
                <w:highlight w:val="none"/>
              </w:rPr>
            </w:pPr>
          </w:p>
        </w:tc>
        <w:tc>
          <w:tcPr>
            <w:tcW w:w="556" w:type="dxa"/>
            <w:vAlign w:val="center"/>
          </w:tcPr>
          <w:p w14:paraId="3DDCD5AD">
            <w:pPr>
              <w:jc w:val="center"/>
              <w:rPr>
                <w:rFonts w:ascii="宋体" w:hAnsi="宋体"/>
                <w:szCs w:val="21"/>
                <w:highlight w:val="none"/>
              </w:rPr>
            </w:pPr>
          </w:p>
        </w:tc>
        <w:tc>
          <w:tcPr>
            <w:tcW w:w="556" w:type="dxa"/>
            <w:vAlign w:val="center"/>
          </w:tcPr>
          <w:p w14:paraId="19180DE2">
            <w:pPr>
              <w:jc w:val="center"/>
              <w:rPr>
                <w:rFonts w:ascii="宋体" w:hAnsi="宋体"/>
                <w:szCs w:val="21"/>
                <w:highlight w:val="none"/>
              </w:rPr>
            </w:pPr>
          </w:p>
        </w:tc>
        <w:tc>
          <w:tcPr>
            <w:tcW w:w="556" w:type="dxa"/>
            <w:vAlign w:val="center"/>
          </w:tcPr>
          <w:p w14:paraId="46EA1A92">
            <w:pPr>
              <w:jc w:val="center"/>
              <w:rPr>
                <w:rFonts w:ascii="宋体" w:hAnsi="宋体"/>
                <w:szCs w:val="21"/>
                <w:highlight w:val="none"/>
              </w:rPr>
            </w:pPr>
          </w:p>
        </w:tc>
        <w:tc>
          <w:tcPr>
            <w:tcW w:w="556" w:type="dxa"/>
            <w:vAlign w:val="center"/>
          </w:tcPr>
          <w:p w14:paraId="54305E15">
            <w:pPr>
              <w:jc w:val="center"/>
              <w:rPr>
                <w:rFonts w:ascii="宋体" w:hAnsi="宋体"/>
                <w:szCs w:val="21"/>
                <w:highlight w:val="none"/>
              </w:rPr>
            </w:pPr>
          </w:p>
        </w:tc>
        <w:tc>
          <w:tcPr>
            <w:tcW w:w="556" w:type="dxa"/>
            <w:vAlign w:val="center"/>
          </w:tcPr>
          <w:p w14:paraId="6455E1E9">
            <w:pPr>
              <w:jc w:val="center"/>
              <w:rPr>
                <w:rFonts w:ascii="宋体" w:hAnsi="宋体"/>
                <w:szCs w:val="21"/>
                <w:highlight w:val="none"/>
              </w:rPr>
            </w:pPr>
          </w:p>
        </w:tc>
        <w:tc>
          <w:tcPr>
            <w:tcW w:w="556" w:type="dxa"/>
            <w:vAlign w:val="center"/>
          </w:tcPr>
          <w:p w14:paraId="20000356">
            <w:pPr>
              <w:jc w:val="center"/>
              <w:rPr>
                <w:rFonts w:ascii="宋体" w:hAnsi="宋体"/>
                <w:szCs w:val="21"/>
                <w:highlight w:val="none"/>
              </w:rPr>
            </w:pPr>
          </w:p>
        </w:tc>
        <w:tc>
          <w:tcPr>
            <w:tcW w:w="556" w:type="dxa"/>
            <w:vAlign w:val="center"/>
          </w:tcPr>
          <w:p w14:paraId="15843A82">
            <w:pPr>
              <w:jc w:val="center"/>
              <w:rPr>
                <w:rFonts w:ascii="宋体" w:hAnsi="宋体"/>
                <w:szCs w:val="21"/>
                <w:highlight w:val="none"/>
              </w:rPr>
            </w:pPr>
          </w:p>
        </w:tc>
        <w:tc>
          <w:tcPr>
            <w:tcW w:w="555" w:type="dxa"/>
            <w:vAlign w:val="center"/>
          </w:tcPr>
          <w:p w14:paraId="3B46BD05">
            <w:pPr>
              <w:jc w:val="center"/>
              <w:rPr>
                <w:rFonts w:ascii="宋体" w:hAnsi="宋体"/>
                <w:szCs w:val="21"/>
                <w:highlight w:val="none"/>
              </w:rPr>
            </w:pPr>
          </w:p>
        </w:tc>
        <w:tc>
          <w:tcPr>
            <w:tcW w:w="556" w:type="dxa"/>
            <w:vAlign w:val="center"/>
          </w:tcPr>
          <w:p w14:paraId="7D2722B7">
            <w:pPr>
              <w:jc w:val="center"/>
              <w:rPr>
                <w:rFonts w:ascii="宋体" w:hAnsi="宋体"/>
                <w:szCs w:val="21"/>
                <w:highlight w:val="none"/>
              </w:rPr>
            </w:pPr>
          </w:p>
        </w:tc>
        <w:tc>
          <w:tcPr>
            <w:tcW w:w="556" w:type="dxa"/>
            <w:vAlign w:val="center"/>
          </w:tcPr>
          <w:p w14:paraId="71E05482">
            <w:pPr>
              <w:jc w:val="center"/>
              <w:rPr>
                <w:rFonts w:ascii="宋体" w:hAnsi="宋体"/>
                <w:szCs w:val="21"/>
                <w:highlight w:val="none"/>
              </w:rPr>
            </w:pPr>
          </w:p>
        </w:tc>
        <w:tc>
          <w:tcPr>
            <w:tcW w:w="556" w:type="dxa"/>
            <w:vAlign w:val="center"/>
          </w:tcPr>
          <w:p w14:paraId="1AE59550">
            <w:pPr>
              <w:jc w:val="center"/>
              <w:rPr>
                <w:rFonts w:ascii="宋体" w:hAnsi="宋体"/>
                <w:szCs w:val="21"/>
                <w:highlight w:val="none"/>
              </w:rPr>
            </w:pPr>
          </w:p>
        </w:tc>
        <w:tc>
          <w:tcPr>
            <w:tcW w:w="556" w:type="dxa"/>
          </w:tcPr>
          <w:p w14:paraId="58F718BA">
            <w:pPr>
              <w:jc w:val="center"/>
              <w:rPr>
                <w:rFonts w:ascii="宋体" w:hAnsi="宋体"/>
                <w:szCs w:val="21"/>
                <w:highlight w:val="none"/>
              </w:rPr>
            </w:pPr>
          </w:p>
        </w:tc>
        <w:tc>
          <w:tcPr>
            <w:tcW w:w="556" w:type="dxa"/>
          </w:tcPr>
          <w:p w14:paraId="6230A265">
            <w:pPr>
              <w:jc w:val="center"/>
              <w:rPr>
                <w:rFonts w:ascii="宋体" w:hAnsi="宋体"/>
                <w:szCs w:val="21"/>
                <w:highlight w:val="none"/>
              </w:rPr>
            </w:pPr>
          </w:p>
        </w:tc>
        <w:tc>
          <w:tcPr>
            <w:tcW w:w="556" w:type="dxa"/>
            <w:vAlign w:val="center"/>
          </w:tcPr>
          <w:p w14:paraId="5595A8EC">
            <w:pPr>
              <w:jc w:val="center"/>
              <w:rPr>
                <w:rFonts w:ascii="宋体" w:hAnsi="宋体"/>
                <w:szCs w:val="21"/>
                <w:highlight w:val="none"/>
              </w:rPr>
            </w:pPr>
          </w:p>
        </w:tc>
        <w:tc>
          <w:tcPr>
            <w:tcW w:w="470" w:type="dxa"/>
            <w:vAlign w:val="center"/>
          </w:tcPr>
          <w:p w14:paraId="6D146C63">
            <w:pPr>
              <w:jc w:val="center"/>
              <w:rPr>
                <w:rFonts w:ascii="宋体" w:hAnsi="宋体"/>
                <w:szCs w:val="21"/>
                <w:highlight w:val="none"/>
              </w:rPr>
            </w:pPr>
          </w:p>
        </w:tc>
        <w:tc>
          <w:tcPr>
            <w:tcW w:w="1198" w:type="dxa"/>
            <w:vAlign w:val="center"/>
          </w:tcPr>
          <w:p w14:paraId="45FCCB6D">
            <w:pPr>
              <w:jc w:val="center"/>
              <w:rPr>
                <w:rFonts w:ascii="宋体" w:hAnsi="宋体"/>
                <w:szCs w:val="21"/>
                <w:highlight w:val="none"/>
              </w:rPr>
            </w:pPr>
          </w:p>
        </w:tc>
      </w:tr>
    </w:tbl>
    <w:p w14:paraId="0DF60997">
      <w:pPr>
        <w:rPr>
          <w:highlight w:val="none"/>
        </w:rPr>
      </w:pPr>
    </w:p>
    <w:p w14:paraId="0E3C64B4">
      <w:pPr>
        <w:rPr>
          <w:highlight w:val="none"/>
        </w:rPr>
      </w:pPr>
      <w:r>
        <w:rPr>
          <w:rFonts w:hint="eastAsia"/>
          <w:highlight w:val="none"/>
        </w:rPr>
        <w:t>技术标评委签名：</w:t>
      </w:r>
      <w:r>
        <w:rPr>
          <w:rFonts w:hint="eastAsia" w:ascii="宋体" w:hAnsi="宋体"/>
          <w:szCs w:val="44"/>
          <w:highlight w:val="none"/>
        </w:rPr>
        <w:t xml:space="preserve"> </w:t>
      </w:r>
      <w:r>
        <w:rPr>
          <w:rFonts w:hint="eastAsia"/>
          <w:highlight w:val="none"/>
        </w:rPr>
        <w:t xml:space="preserve">              </w:t>
      </w:r>
      <w:r>
        <w:rPr>
          <w:highlight w:val="none"/>
        </w:rPr>
        <w:t xml:space="preserve">                                                                       </w:t>
      </w:r>
      <w:r>
        <w:rPr>
          <w:rFonts w:hint="eastAsia"/>
          <w:highlight w:val="none"/>
        </w:rPr>
        <w:t xml:space="preserve"> 日期：      年    月   日</w:t>
      </w:r>
      <w:bookmarkEnd w:id="309"/>
    </w:p>
    <w:p w14:paraId="2D5D12A2">
      <w:pPr>
        <w:rPr>
          <w:highlight w:val="none"/>
        </w:rPr>
      </w:pPr>
      <w:r>
        <w:rPr>
          <w:highlight w:val="none"/>
        </w:rPr>
        <w:br w:type="page"/>
      </w:r>
    </w:p>
    <w:p w14:paraId="3B6D0CE7">
      <w:pPr>
        <w:pStyle w:val="25"/>
        <w:rPr>
          <w:rFonts w:ascii="黑体"/>
          <w:highlight w:val="none"/>
        </w:rPr>
      </w:pPr>
      <w:bookmarkStart w:id="310" w:name="_Toc165804459"/>
      <w:bookmarkStart w:id="311" w:name="_Toc32244"/>
      <w:bookmarkStart w:id="312" w:name="_Toc256000142"/>
      <w:r>
        <w:rPr>
          <w:rFonts w:hint="eastAsia"/>
          <w:highlight w:val="none"/>
        </w:rPr>
        <w:t>附表A-1</w:t>
      </w:r>
      <w:r>
        <w:rPr>
          <w:highlight w:val="none"/>
        </w:rPr>
        <w:t>3</w:t>
      </w:r>
      <w:r>
        <w:rPr>
          <w:rFonts w:hint="eastAsia"/>
          <w:highlight w:val="none"/>
        </w:rPr>
        <w:t>：</w:t>
      </w:r>
      <w:r>
        <w:rPr>
          <w:rFonts w:hint="eastAsia" w:ascii="宋体" w:hAnsi="宋体"/>
          <w:szCs w:val="21"/>
          <w:highlight w:val="none"/>
        </w:rPr>
        <w:t>资信标</w:t>
      </w:r>
      <w:r>
        <w:rPr>
          <w:rFonts w:hint="eastAsia"/>
          <w:highlight w:val="none"/>
        </w:rPr>
        <w:t>评审记录表</w:t>
      </w:r>
      <w:bookmarkEnd w:id="310"/>
      <w:bookmarkEnd w:id="311"/>
      <w:bookmarkEnd w:id="312"/>
    </w:p>
    <w:p w14:paraId="57481AFD">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资信标评审记录表</w:t>
      </w:r>
    </w:p>
    <w:p w14:paraId="4CCFBDFA">
      <w:pPr>
        <w:rPr>
          <w:rFonts w:ascii="宋体" w:hAnsi="宋体"/>
          <w:szCs w:val="44"/>
          <w:highlight w:val="none"/>
        </w:rPr>
      </w:pPr>
      <w:bookmarkStart w:id="313" w:name="_Hlk150332985"/>
      <w:r>
        <w:rPr>
          <w:rFonts w:hint="eastAsia" w:ascii="宋体" w:hAnsi="宋体"/>
          <w:szCs w:val="44"/>
          <w:highlight w:val="none"/>
        </w:rPr>
        <w:t>标段名称：</w:t>
      </w:r>
    </w:p>
    <w:p w14:paraId="4164955E">
      <w:pPr>
        <w:rPr>
          <w:szCs w:val="44"/>
          <w:highlight w:val="none"/>
        </w:rPr>
      </w:pPr>
      <w:r>
        <w:rPr>
          <w:rFonts w:hint="eastAsia"/>
          <w:szCs w:val="44"/>
          <w:highlight w:val="none"/>
        </w:rPr>
        <w:t>标段唯一标识码：</w:t>
      </w:r>
    </w:p>
    <w:tbl>
      <w:tblPr>
        <w:tblStyle w:val="12"/>
        <w:tblW w:w="13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2"/>
        <w:gridCol w:w="1811"/>
        <w:gridCol w:w="1356"/>
        <w:gridCol w:w="1357"/>
        <w:gridCol w:w="1357"/>
        <w:gridCol w:w="1356"/>
        <w:gridCol w:w="1357"/>
        <w:gridCol w:w="1357"/>
        <w:gridCol w:w="1364"/>
        <w:gridCol w:w="1793"/>
      </w:tblGrid>
      <w:tr w14:paraId="3BF9B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792" w:type="dxa"/>
            <w:vMerge w:val="restart"/>
            <w:vAlign w:val="center"/>
          </w:tcPr>
          <w:p w14:paraId="2A6A2C9D">
            <w:pPr>
              <w:jc w:val="center"/>
              <w:rPr>
                <w:rFonts w:ascii="宋体" w:hAnsi="宋体"/>
                <w:b/>
                <w:bCs/>
                <w:szCs w:val="44"/>
                <w:highlight w:val="none"/>
              </w:rPr>
            </w:pPr>
            <w:r>
              <w:rPr>
                <w:rFonts w:hint="eastAsia" w:ascii="宋体" w:hAnsi="宋体"/>
                <w:b/>
                <w:bCs/>
                <w:szCs w:val="44"/>
                <w:highlight w:val="none"/>
              </w:rPr>
              <w:t>序号</w:t>
            </w:r>
          </w:p>
        </w:tc>
        <w:tc>
          <w:tcPr>
            <w:tcW w:w="1811" w:type="dxa"/>
            <w:vMerge w:val="restart"/>
            <w:vAlign w:val="center"/>
          </w:tcPr>
          <w:p w14:paraId="036B5790">
            <w:pPr>
              <w:jc w:val="center"/>
              <w:rPr>
                <w:rFonts w:ascii="宋体" w:hAnsi="宋体"/>
                <w:b/>
                <w:bCs/>
                <w:szCs w:val="44"/>
                <w:highlight w:val="none"/>
              </w:rPr>
            </w:pPr>
            <w:r>
              <w:rPr>
                <w:rFonts w:hint="eastAsia" w:ascii="宋体" w:hAnsi="宋体"/>
                <w:b/>
                <w:bCs/>
                <w:szCs w:val="44"/>
                <w:highlight w:val="none"/>
              </w:rPr>
              <w:t>投标人名称</w:t>
            </w:r>
          </w:p>
        </w:tc>
        <w:tc>
          <w:tcPr>
            <w:tcW w:w="9504" w:type="dxa"/>
            <w:gridSpan w:val="7"/>
            <w:vAlign w:val="center"/>
          </w:tcPr>
          <w:p w14:paraId="2F62E572">
            <w:pPr>
              <w:jc w:val="center"/>
              <w:rPr>
                <w:rFonts w:ascii="宋体" w:hAnsi="宋体"/>
                <w:b/>
                <w:bCs/>
                <w:szCs w:val="44"/>
                <w:highlight w:val="none"/>
              </w:rPr>
            </w:pPr>
            <w:r>
              <w:rPr>
                <w:rFonts w:hint="eastAsia" w:ascii="宋体" w:hAnsi="宋体"/>
                <w:b/>
                <w:bCs/>
                <w:szCs w:val="44"/>
                <w:highlight w:val="none"/>
              </w:rPr>
              <w:t>评委姓名及得分</w:t>
            </w:r>
          </w:p>
        </w:tc>
        <w:tc>
          <w:tcPr>
            <w:tcW w:w="1793" w:type="dxa"/>
            <w:vMerge w:val="restart"/>
            <w:vAlign w:val="center"/>
          </w:tcPr>
          <w:p w14:paraId="1CFE76A8">
            <w:pPr>
              <w:jc w:val="center"/>
              <w:rPr>
                <w:rFonts w:ascii="宋体" w:hAnsi="宋体"/>
                <w:b/>
                <w:bCs/>
                <w:szCs w:val="44"/>
                <w:highlight w:val="none"/>
              </w:rPr>
            </w:pPr>
            <w:r>
              <w:rPr>
                <w:rFonts w:hint="eastAsia" w:ascii="宋体" w:hAnsi="宋体"/>
                <w:b/>
                <w:bCs/>
                <w:szCs w:val="44"/>
                <w:highlight w:val="none"/>
              </w:rPr>
              <w:t>资信标最终得分</w:t>
            </w:r>
          </w:p>
        </w:tc>
      </w:tr>
      <w:tr w14:paraId="733DE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792" w:type="dxa"/>
            <w:vMerge w:val="continue"/>
            <w:vAlign w:val="center"/>
          </w:tcPr>
          <w:p w14:paraId="6062E140">
            <w:pPr>
              <w:jc w:val="center"/>
              <w:rPr>
                <w:rFonts w:ascii="宋体" w:hAnsi="宋体"/>
                <w:b/>
                <w:bCs/>
                <w:szCs w:val="44"/>
                <w:highlight w:val="none"/>
              </w:rPr>
            </w:pPr>
          </w:p>
        </w:tc>
        <w:tc>
          <w:tcPr>
            <w:tcW w:w="1811" w:type="dxa"/>
            <w:vMerge w:val="continue"/>
          </w:tcPr>
          <w:p w14:paraId="28FF48A6">
            <w:pPr>
              <w:jc w:val="center"/>
              <w:rPr>
                <w:rFonts w:ascii="宋体" w:hAnsi="宋体"/>
                <w:b/>
                <w:bCs/>
                <w:szCs w:val="44"/>
                <w:highlight w:val="none"/>
              </w:rPr>
            </w:pPr>
          </w:p>
        </w:tc>
        <w:tc>
          <w:tcPr>
            <w:tcW w:w="1356" w:type="dxa"/>
            <w:vAlign w:val="center"/>
          </w:tcPr>
          <w:p w14:paraId="5F8E05F8">
            <w:pPr>
              <w:jc w:val="center"/>
              <w:rPr>
                <w:rFonts w:ascii="宋体" w:hAnsi="宋体"/>
                <w:b/>
                <w:bCs/>
                <w:szCs w:val="44"/>
                <w:highlight w:val="none"/>
              </w:rPr>
            </w:pPr>
            <w:r>
              <w:rPr>
                <w:rFonts w:hint="eastAsia" w:ascii="宋体" w:hAnsi="宋体"/>
                <w:b/>
                <w:bCs/>
                <w:szCs w:val="44"/>
                <w:highlight w:val="none"/>
              </w:rPr>
              <w:t>评委1</w:t>
            </w:r>
          </w:p>
        </w:tc>
        <w:tc>
          <w:tcPr>
            <w:tcW w:w="1357" w:type="dxa"/>
            <w:vAlign w:val="center"/>
          </w:tcPr>
          <w:p w14:paraId="38675948">
            <w:pPr>
              <w:jc w:val="center"/>
              <w:rPr>
                <w:rFonts w:ascii="宋体" w:hAnsi="宋体"/>
                <w:b/>
                <w:bCs/>
                <w:szCs w:val="44"/>
                <w:highlight w:val="none"/>
              </w:rPr>
            </w:pPr>
            <w:r>
              <w:rPr>
                <w:rFonts w:hint="eastAsia" w:ascii="宋体" w:hAnsi="宋体"/>
                <w:b/>
                <w:bCs/>
                <w:szCs w:val="44"/>
                <w:highlight w:val="none"/>
              </w:rPr>
              <w:t>评委</w:t>
            </w:r>
            <w:r>
              <w:rPr>
                <w:rFonts w:ascii="宋体" w:hAnsi="宋体"/>
                <w:b/>
                <w:bCs/>
                <w:szCs w:val="44"/>
                <w:highlight w:val="none"/>
              </w:rPr>
              <w:t>2</w:t>
            </w:r>
          </w:p>
        </w:tc>
        <w:tc>
          <w:tcPr>
            <w:tcW w:w="1357" w:type="dxa"/>
            <w:vAlign w:val="center"/>
          </w:tcPr>
          <w:p w14:paraId="2E82BFD6">
            <w:pPr>
              <w:jc w:val="center"/>
              <w:rPr>
                <w:rFonts w:ascii="宋体" w:hAnsi="宋体"/>
                <w:b/>
                <w:bCs/>
                <w:szCs w:val="44"/>
                <w:highlight w:val="none"/>
              </w:rPr>
            </w:pPr>
            <w:r>
              <w:rPr>
                <w:rFonts w:ascii="宋体" w:hAnsi="宋体"/>
                <w:b/>
                <w:bCs/>
                <w:szCs w:val="44"/>
                <w:highlight w:val="none"/>
              </w:rPr>
              <w:t>……</w:t>
            </w:r>
          </w:p>
        </w:tc>
        <w:tc>
          <w:tcPr>
            <w:tcW w:w="1356" w:type="dxa"/>
            <w:vAlign w:val="center"/>
          </w:tcPr>
          <w:p w14:paraId="7BAD26EE">
            <w:pPr>
              <w:jc w:val="center"/>
              <w:rPr>
                <w:rFonts w:ascii="宋体" w:hAnsi="宋体"/>
                <w:b/>
                <w:bCs/>
                <w:szCs w:val="44"/>
                <w:highlight w:val="none"/>
              </w:rPr>
            </w:pPr>
          </w:p>
        </w:tc>
        <w:tc>
          <w:tcPr>
            <w:tcW w:w="1357" w:type="dxa"/>
            <w:vAlign w:val="center"/>
          </w:tcPr>
          <w:p w14:paraId="0AA89F79">
            <w:pPr>
              <w:jc w:val="center"/>
              <w:rPr>
                <w:rFonts w:ascii="宋体" w:hAnsi="宋体"/>
                <w:b/>
                <w:bCs/>
                <w:szCs w:val="44"/>
                <w:highlight w:val="none"/>
              </w:rPr>
            </w:pPr>
          </w:p>
        </w:tc>
        <w:tc>
          <w:tcPr>
            <w:tcW w:w="1357" w:type="dxa"/>
            <w:vAlign w:val="center"/>
          </w:tcPr>
          <w:p w14:paraId="1147E4DD">
            <w:pPr>
              <w:jc w:val="center"/>
              <w:rPr>
                <w:rFonts w:ascii="宋体" w:hAnsi="宋体"/>
                <w:b/>
                <w:bCs/>
                <w:szCs w:val="44"/>
                <w:highlight w:val="none"/>
              </w:rPr>
            </w:pPr>
          </w:p>
        </w:tc>
        <w:tc>
          <w:tcPr>
            <w:tcW w:w="1364" w:type="dxa"/>
            <w:vAlign w:val="center"/>
          </w:tcPr>
          <w:p w14:paraId="4F56F33D">
            <w:pPr>
              <w:jc w:val="center"/>
              <w:rPr>
                <w:rFonts w:ascii="宋体" w:hAnsi="宋体"/>
                <w:b/>
                <w:bCs/>
                <w:szCs w:val="44"/>
                <w:highlight w:val="none"/>
              </w:rPr>
            </w:pPr>
          </w:p>
        </w:tc>
        <w:tc>
          <w:tcPr>
            <w:tcW w:w="1793" w:type="dxa"/>
            <w:vMerge w:val="continue"/>
            <w:vAlign w:val="center"/>
          </w:tcPr>
          <w:p w14:paraId="5640FAD5">
            <w:pPr>
              <w:jc w:val="center"/>
              <w:rPr>
                <w:rFonts w:ascii="宋体" w:hAnsi="宋体"/>
                <w:b/>
                <w:bCs/>
                <w:szCs w:val="44"/>
                <w:highlight w:val="none"/>
              </w:rPr>
            </w:pPr>
          </w:p>
        </w:tc>
      </w:tr>
      <w:tr w14:paraId="7C2C9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1AFB8110">
            <w:pPr>
              <w:jc w:val="center"/>
              <w:rPr>
                <w:rFonts w:ascii="宋体" w:hAnsi="宋体"/>
                <w:szCs w:val="44"/>
                <w:highlight w:val="none"/>
              </w:rPr>
            </w:pPr>
            <w:r>
              <w:rPr>
                <w:rFonts w:hint="eastAsia" w:ascii="宋体" w:hAnsi="宋体"/>
                <w:szCs w:val="44"/>
                <w:highlight w:val="none"/>
              </w:rPr>
              <w:t>1</w:t>
            </w:r>
          </w:p>
        </w:tc>
        <w:tc>
          <w:tcPr>
            <w:tcW w:w="1811" w:type="dxa"/>
            <w:vAlign w:val="center"/>
          </w:tcPr>
          <w:p w14:paraId="37F577AB">
            <w:pPr>
              <w:jc w:val="center"/>
              <w:rPr>
                <w:rFonts w:ascii="宋体" w:hAnsi="宋体"/>
                <w:szCs w:val="21"/>
                <w:highlight w:val="none"/>
              </w:rPr>
            </w:pPr>
          </w:p>
        </w:tc>
        <w:tc>
          <w:tcPr>
            <w:tcW w:w="1356" w:type="dxa"/>
            <w:vAlign w:val="center"/>
          </w:tcPr>
          <w:p w14:paraId="75D1A5C2">
            <w:pPr>
              <w:rPr>
                <w:rFonts w:ascii="宋体" w:hAnsi="宋体"/>
                <w:szCs w:val="21"/>
                <w:highlight w:val="none"/>
              </w:rPr>
            </w:pPr>
          </w:p>
        </w:tc>
        <w:tc>
          <w:tcPr>
            <w:tcW w:w="1357" w:type="dxa"/>
            <w:vAlign w:val="center"/>
          </w:tcPr>
          <w:p w14:paraId="045CA4F7">
            <w:pPr>
              <w:jc w:val="center"/>
              <w:rPr>
                <w:rFonts w:ascii="宋体" w:hAnsi="宋体"/>
                <w:szCs w:val="44"/>
                <w:highlight w:val="none"/>
              </w:rPr>
            </w:pPr>
          </w:p>
        </w:tc>
        <w:tc>
          <w:tcPr>
            <w:tcW w:w="1357" w:type="dxa"/>
            <w:vAlign w:val="center"/>
          </w:tcPr>
          <w:p w14:paraId="382E6895">
            <w:pPr>
              <w:jc w:val="center"/>
              <w:rPr>
                <w:rFonts w:ascii="宋体" w:hAnsi="宋体"/>
                <w:szCs w:val="44"/>
                <w:highlight w:val="none"/>
              </w:rPr>
            </w:pPr>
          </w:p>
        </w:tc>
        <w:tc>
          <w:tcPr>
            <w:tcW w:w="1356" w:type="dxa"/>
            <w:vAlign w:val="center"/>
          </w:tcPr>
          <w:p w14:paraId="73AB5510">
            <w:pPr>
              <w:jc w:val="center"/>
              <w:rPr>
                <w:rFonts w:ascii="宋体" w:hAnsi="宋体"/>
                <w:szCs w:val="44"/>
                <w:highlight w:val="none"/>
              </w:rPr>
            </w:pPr>
          </w:p>
        </w:tc>
        <w:tc>
          <w:tcPr>
            <w:tcW w:w="1357" w:type="dxa"/>
            <w:vAlign w:val="center"/>
          </w:tcPr>
          <w:p w14:paraId="5C2013DF">
            <w:pPr>
              <w:jc w:val="center"/>
              <w:rPr>
                <w:rFonts w:ascii="宋体" w:hAnsi="宋体"/>
                <w:szCs w:val="44"/>
                <w:highlight w:val="none"/>
              </w:rPr>
            </w:pPr>
          </w:p>
        </w:tc>
        <w:tc>
          <w:tcPr>
            <w:tcW w:w="1357" w:type="dxa"/>
            <w:vAlign w:val="center"/>
          </w:tcPr>
          <w:p w14:paraId="27E8A980">
            <w:pPr>
              <w:jc w:val="center"/>
              <w:rPr>
                <w:rFonts w:ascii="宋体" w:hAnsi="宋体"/>
                <w:szCs w:val="44"/>
                <w:highlight w:val="none"/>
              </w:rPr>
            </w:pPr>
          </w:p>
        </w:tc>
        <w:tc>
          <w:tcPr>
            <w:tcW w:w="1364" w:type="dxa"/>
            <w:vAlign w:val="center"/>
          </w:tcPr>
          <w:p w14:paraId="48E74077">
            <w:pPr>
              <w:jc w:val="center"/>
              <w:rPr>
                <w:rFonts w:ascii="宋体" w:hAnsi="宋体"/>
                <w:szCs w:val="44"/>
                <w:highlight w:val="none"/>
              </w:rPr>
            </w:pPr>
          </w:p>
        </w:tc>
        <w:tc>
          <w:tcPr>
            <w:tcW w:w="1793" w:type="dxa"/>
            <w:vAlign w:val="center"/>
          </w:tcPr>
          <w:p w14:paraId="41132D5D">
            <w:pPr>
              <w:jc w:val="center"/>
              <w:rPr>
                <w:rFonts w:ascii="宋体" w:hAnsi="宋体"/>
                <w:szCs w:val="44"/>
                <w:highlight w:val="none"/>
              </w:rPr>
            </w:pPr>
          </w:p>
        </w:tc>
      </w:tr>
      <w:tr w14:paraId="7656F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654583D6">
            <w:pPr>
              <w:jc w:val="center"/>
              <w:rPr>
                <w:rFonts w:ascii="宋体" w:hAnsi="宋体"/>
                <w:szCs w:val="44"/>
                <w:highlight w:val="none"/>
              </w:rPr>
            </w:pPr>
            <w:r>
              <w:rPr>
                <w:rFonts w:hint="eastAsia" w:ascii="宋体" w:hAnsi="宋体"/>
                <w:szCs w:val="44"/>
                <w:highlight w:val="none"/>
              </w:rPr>
              <w:t>2</w:t>
            </w:r>
          </w:p>
        </w:tc>
        <w:tc>
          <w:tcPr>
            <w:tcW w:w="1811" w:type="dxa"/>
            <w:vAlign w:val="center"/>
          </w:tcPr>
          <w:p w14:paraId="500988A3">
            <w:pPr>
              <w:jc w:val="center"/>
              <w:rPr>
                <w:rFonts w:ascii="宋体" w:hAnsi="宋体"/>
                <w:szCs w:val="44"/>
                <w:highlight w:val="none"/>
              </w:rPr>
            </w:pPr>
          </w:p>
        </w:tc>
        <w:tc>
          <w:tcPr>
            <w:tcW w:w="1356" w:type="dxa"/>
            <w:vAlign w:val="center"/>
          </w:tcPr>
          <w:p w14:paraId="0CF8597C">
            <w:pPr>
              <w:jc w:val="center"/>
              <w:rPr>
                <w:highlight w:val="none"/>
              </w:rPr>
            </w:pPr>
          </w:p>
        </w:tc>
        <w:tc>
          <w:tcPr>
            <w:tcW w:w="1357" w:type="dxa"/>
            <w:vAlign w:val="center"/>
          </w:tcPr>
          <w:p w14:paraId="57B39441">
            <w:pPr>
              <w:jc w:val="center"/>
              <w:rPr>
                <w:rFonts w:ascii="宋体" w:hAnsi="宋体"/>
                <w:szCs w:val="44"/>
                <w:highlight w:val="none"/>
              </w:rPr>
            </w:pPr>
          </w:p>
        </w:tc>
        <w:tc>
          <w:tcPr>
            <w:tcW w:w="1357" w:type="dxa"/>
            <w:vAlign w:val="center"/>
          </w:tcPr>
          <w:p w14:paraId="32197CC7">
            <w:pPr>
              <w:jc w:val="center"/>
              <w:rPr>
                <w:rFonts w:ascii="宋体" w:hAnsi="宋体"/>
                <w:szCs w:val="44"/>
                <w:highlight w:val="none"/>
              </w:rPr>
            </w:pPr>
          </w:p>
        </w:tc>
        <w:tc>
          <w:tcPr>
            <w:tcW w:w="1356" w:type="dxa"/>
            <w:vAlign w:val="center"/>
          </w:tcPr>
          <w:p w14:paraId="593A689F">
            <w:pPr>
              <w:jc w:val="center"/>
              <w:rPr>
                <w:rFonts w:ascii="宋体" w:hAnsi="宋体"/>
                <w:szCs w:val="44"/>
                <w:highlight w:val="none"/>
              </w:rPr>
            </w:pPr>
          </w:p>
        </w:tc>
        <w:tc>
          <w:tcPr>
            <w:tcW w:w="1357" w:type="dxa"/>
            <w:vAlign w:val="center"/>
          </w:tcPr>
          <w:p w14:paraId="498A29A4">
            <w:pPr>
              <w:jc w:val="center"/>
              <w:rPr>
                <w:rFonts w:ascii="宋体" w:hAnsi="宋体"/>
                <w:szCs w:val="44"/>
                <w:highlight w:val="none"/>
              </w:rPr>
            </w:pPr>
          </w:p>
        </w:tc>
        <w:tc>
          <w:tcPr>
            <w:tcW w:w="1357" w:type="dxa"/>
            <w:vAlign w:val="center"/>
          </w:tcPr>
          <w:p w14:paraId="1FC9FC81">
            <w:pPr>
              <w:jc w:val="center"/>
              <w:rPr>
                <w:rFonts w:ascii="宋体" w:hAnsi="宋体"/>
                <w:szCs w:val="44"/>
                <w:highlight w:val="none"/>
              </w:rPr>
            </w:pPr>
          </w:p>
        </w:tc>
        <w:tc>
          <w:tcPr>
            <w:tcW w:w="1364" w:type="dxa"/>
            <w:vAlign w:val="center"/>
          </w:tcPr>
          <w:p w14:paraId="5707EA54">
            <w:pPr>
              <w:jc w:val="center"/>
              <w:rPr>
                <w:rFonts w:ascii="宋体" w:hAnsi="宋体"/>
                <w:szCs w:val="44"/>
                <w:highlight w:val="none"/>
              </w:rPr>
            </w:pPr>
          </w:p>
        </w:tc>
        <w:tc>
          <w:tcPr>
            <w:tcW w:w="1793" w:type="dxa"/>
            <w:vAlign w:val="center"/>
          </w:tcPr>
          <w:p w14:paraId="470ADC5C">
            <w:pPr>
              <w:jc w:val="center"/>
              <w:rPr>
                <w:rFonts w:ascii="宋体" w:hAnsi="宋体"/>
                <w:szCs w:val="44"/>
                <w:highlight w:val="none"/>
              </w:rPr>
            </w:pPr>
          </w:p>
        </w:tc>
      </w:tr>
      <w:tr w14:paraId="641A2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0E67A37E">
            <w:pPr>
              <w:jc w:val="center"/>
              <w:rPr>
                <w:rFonts w:ascii="宋体" w:hAnsi="宋体"/>
                <w:szCs w:val="44"/>
                <w:highlight w:val="none"/>
              </w:rPr>
            </w:pPr>
            <w:r>
              <w:rPr>
                <w:rFonts w:hint="eastAsia" w:ascii="宋体" w:hAnsi="宋体"/>
                <w:szCs w:val="44"/>
                <w:highlight w:val="none"/>
              </w:rPr>
              <w:t>3</w:t>
            </w:r>
          </w:p>
        </w:tc>
        <w:tc>
          <w:tcPr>
            <w:tcW w:w="1811" w:type="dxa"/>
            <w:vAlign w:val="center"/>
          </w:tcPr>
          <w:p w14:paraId="2CD318F7">
            <w:pPr>
              <w:jc w:val="center"/>
              <w:rPr>
                <w:rFonts w:ascii="宋体" w:hAnsi="宋体"/>
                <w:szCs w:val="44"/>
                <w:highlight w:val="none"/>
              </w:rPr>
            </w:pPr>
          </w:p>
        </w:tc>
        <w:tc>
          <w:tcPr>
            <w:tcW w:w="1356" w:type="dxa"/>
            <w:vAlign w:val="center"/>
          </w:tcPr>
          <w:p w14:paraId="2EC9C1FE">
            <w:pPr>
              <w:jc w:val="center"/>
              <w:rPr>
                <w:highlight w:val="none"/>
              </w:rPr>
            </w:pPr>
          </w:p>
        </w:tc>
        <w:tc>
          <w:tcPr>
            <w:tcW w:w="1357" w:type="dxa"/>
            <w:vAlign w:val="center"/>
          </w:tcPr>
          <w:p w14:paraId="0B227481">
            <w:pPr>
              <w:jc w:val="center"/>
              <w:rPr>
                <w:rFonts w:ascii="宋体" w:hAnsi="宋体"/>
                <w:szCs w:val="44"/>
                <w:highlight w:val="none"/>
              </w:rPr>
            </w:pPr>
          </w:p>
        </w:tc>
        <w:tc>
          <w:tcPr>
            <w:tcW w:w="1357" w:type="dxa"/>
            <w:vAlign w:val="center"/>
          </w:tcPr>
          <w:p w14:paraId="2235FB20">
            <w:pPr>
              <w:jc w:val="center"/>
              <w:rPr>
                <w:rFonts w:ascii="宋体" w:hAnsi="宋体"/>
                <w:szCs w:val="44"/>
                <w:highlight w:val="none"/>
              </w:rPr>
            </w:pPr>
          </w:p>
        </w:tc>
        <w:tc>
          <w:tcPr>
            <w:tcW w:w="1356" w:type="dxa"/>
            <w:vAlign w:val="center"/>
          </w:tcPr>
          <w:p w14:paraId="43FE1DC0">
            <w:pPr>
              <w:jc w:val="center"/>
              <w:rPr>
                <w:rFonts w:ascii="宋体" w:hAnsi="宋体"/>
                <w:szCs w:val="44"/>
                <w:highlight w:val="none"/>
              </w:rPr>
            </w:pPr>
          </w:p>
        </w:tc>
        <w:tc>
          <w:tcPr>
            <w:tcW w:w="1357" w:type="dxa"/>
            <w:vAlign w:val="center"/>
          </w:tcPr>
          <w:p w14:paraId="16A88CE9">
            <w:pPr>
              <w:jc w:val="center"/>
              <w:rPr>
                <w:rFonts w:ascii="宋体" w:hAnsi="宋体"/>
                <w:szCs w:val="44"/>
                <w:highlight w:val="none"/>
              </w:rPr>
            </w:pPr>
          </w:p>
        </w:tc>
        <w:tc>
          <w:tcPr>
            <w:tcW w:w="1357" w:type="dxa"/>
            <w:vAlign w:val="center"/>
          </w:tcPr>
          <w:p w14:paraId="43EA79D3">
            <w:pPr>
              <w:jc w:val="center"/>
              <w:rPr>
                <w:rFonts w:ascii="宋体" w:hAnsi="宋体"/>
                <w:szCs w:val="44"/>
                <w:highlight w:val="none"/>
              </w:rPr>
            </w:pPr>
          </w:p>
        </w:tc>
        <w:tc>
          <w:tcPr>
            <w:tcW w:w="1364" w:type="dxa"/>
            <w:vAlign w:val="center"/>
          </w:tcPr>
          <w:p w14:paraId="4BA73F10">
            <w:pPr>
              <w:jc w:val="center"/>
              <w:rPr>
                <w:rFonts w:ascii="宋体" w:hAnsi="宋体"/>
                <w:szCs w:val="44"/>
                <w:highlight w:val="none"/>
              </w:rPr>
            </w:pPr>
          </w:p>
        </w:tc>
        <w:tc>
          <w:tcPr>
            <w:tcW w:w="1793" w:type="dxa"/>
            <w:vAlign w:val="center"/>
          </w:tcPr>
          <w:p w14:paraId="6E0E935D">
            <w:pPr>
              <w:jc w:val="center"/>
              <w:rPr>
                <w:rFonts w:ascii="宋体" w:hAnsi="宋体"/>
                <w:szCs w:val="44"/>
                <w:highlight w:val="none"/>
              </w:rPr>
            </w:pPr>
          </w:p>
        </w:tc>
      </w:tr>
      <w:tr w14:paraId="2238A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547CA245">
            <w:pPr>
              <w:jc w:val="center"/>
              <w:rPr>
                <w:rFonts w:ascii="宋体" w:hAnsi="宋体"/>
                <w:szCs w:val="44"/>
                <w:highlight w:val="none"/>
              </w:rPr>
            </w:pPr>
            <w:r>
              <w:rPr>
                <w:rFonts w:hint="eastAsia" w:ascii="宋体" w:hAnsi="宋体"/>
                <w:szCs w:val="44"/>
                <w:highlight w:val="none"/>
              </w:rPr>
              <w:t>4</w:t>
            </w:r>
          </w:p>
        </w:tc>
        <w:tc>
          <w:tcPr>
            <w:tcW w:w="1811" w:type="dxa"/>
            <w:vAlign w:val="center"/>
          </w:tcPr>
          <w:p w14:paraId="311EFB48">
            <w:pPr>
              <w:jc w:val="center"/>
              <w:rPr>
                <w:rFonts w:ascii="宋体" w:hAnsi="宋体"/>
                <w:szCs w:val="44"/>
                <w:highlight w:val="none"/>
              </w:rPr>
            </w:pPr>
          </w:p>
        </w:tc>
        <w:tc>
          <w:tcPr>
            <w:tcW w:w="1356" w:type="dxa"/>
            <w:vAlign w:val="center"/>
          </w:tcPr>
          <w:p w14:paraId="4CF6FB44">
            <w:pPr>
              <w:jc w:val="center"/>
              <w:rPr>
                <w:highlight w:val="none"/>
              </w:rPr>
            </w:pPr>
          </w:p>
        </w:tc>
        <w:tc>
          <w:tcPr>
            <w:tcW w:w="1357" w:type="dxa"/>
            <w:vAlign w:val="center"/>
          </w:tcPr>
          <w:p w14:paraId="1139BE9C">
            <w:pPr>
              <w:jc w:val="center"/>
              <w:rPr>
                <w:rFonts w:ascii="宋体" w:hAnsi="宋体"/>
                <w:szCs w:val="44"/>
                <w:highlight w:val="none"/>
              </w:rPr>
            </w:pPr>
          </w:p>
        </w:tc>
        <w:tc>
          <w:tcPr>
            <w:tcW w:w="1357" w:type="dxa"/>
            <w:vAlign w:val="center"/>
          </w:tcPr>
          <w:p w14:paraId="573CE3D9">
            <w:pPr>
              <w:jc w:val="center"/>
              <w:rPr>
                <w:rFonts w:ascii="宋体" w:hAnsi="宋体"/>
                <w:szCs w:val="44"/>
                <w:highlight w:val="none"/>
              </w:rPr>
            </w:pPr>
          </w:p>
        </w:tc>
        <w:tc>
          <w:tcPr>
            <w:tcW w:w="1356" w:type="dxa"/>
            <w:vAlign w:val="center"/>
          </w:tcPr>
          <w:p w14:paraId="0A697018">
            <w:pPr>
              <w:jc w:val="center"/>
              <w:rPr>
                <w:rFonts w:ascii="宋体" w:hAnsi="宋体"/>
                <w:szCs w:val="44"/>
                <w:highlight w:val="none"/>
              </w:rPr>
            </w:pPr>
          </w:p>
        </w:tc>
        <w:tc>
          <w:tcPr>
            <w:tcW w:w="1357" w:type="dxa"/>
            <w:vAlign w:val="center"/>
          </w:tcPr>
          <w:p w14:paraId="382FD01C">
            <w:pPr>
              <w:jc w:val="center"/>
              <w:rPr>
                <w:rFonts w:ascii="宋体" w:hAnsi="宋体"/>
                <w:szCs w:val="44"/>
                <w:highlight w:val="none"/>
              </w:rPr>
            </w:pPr>
          </w:p>
        </w:tc>
        <w:tc>
          <w:tcPr>
            <w:tcW w:w="1357" w:type="dxa"/>
            <w:vAlign w:val="center"/>
          </w:tcPr>
          <w:p w14:paraId="44934503">
            <w:pPr>
              <w:jc w:val="center"/>
              <w:rPr>
                <w:rFonts w:ascii="宋体" w:hAnsi="宋体"/>
                <w:szCs w:val="44"/>
                <w:highlight w:val="none"/>
              </w:rPr>
            </w:pPr>
          </w:p>
        </w:tc>
        <w:tc>
          <w:tcPr>
            <w:tcW w:w="1364" w:type="dxa"/>
            <w:vAlign w:val="center"/>
          </w:tcPr>
          <w:p w14:paraId="6A9B9C83">
            <w:pPr>
              <w:jc w:val="center"/>
              <w:rPr>
                <w:rFonts w:ascii="宋体" w:hAnsi="宋体"/>
                <w:szCs w:val="44"/>
                <w:highlight w:val="none"/>
              </w:rPr>
            </w:pPr>
          </w:p>
        </w:tc>
        <w:tc>
          <w:tcPr>
            <w:tcW w:w="1793" w:type="dxa"/>
            <w:vAlign w:val="center"/>
          </w:tcPr>
          <w:p w14:paraId="311C8BAD">
            <w:pPr>
              <w:jc w:val="center"/>
              <w:rPr>
                <w:rFonts w:ascii="宋体" w:hAnsi="宋体"/>
                <w:szCs w:val="44"/>
                <w:highlight w:val="none"/>
              </w:rPr>
            </w:pPr>
          </w:p>
        </w:tc>
      </w:tr>
      <w:tr w14:paraId="6E639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1697AC6E">
            <w:pPr>
              <w:jc w:val="center"/>
              <w:rPr>
                <w:rFonts w:ascii="宋体" w:hAnsi="宋体"/>
                <w:szCs w:val="44"/>
                <w:highlight w:val="none"/>
              </w:rPr>
            </w:pPr>
            <w:r>
              <w:rPr>
                <w:rFonts w:hint="eastAsia" w:ascii="宋体" w:hAnsi="宋体"/>
                <w:szCs w:val="44"/>
                <w:highlight w:val="none"/>
              </w:rPr>
              <w:t>5</w:t>
            </w:r>
          </w:p>
        </w:tc>
        <w:tc>
          <w:tcPr>
            <w:tcW w:w="1811" w:type="dxa"/>
            <w:vAlign w:val="center"/>
          </w:tcPr>
          <w:p w14:paraId="16869B97">
            <w:pPr>
              <w:jc w:val="center"/>
              <w:rPr>
                <w:rFonts w:ascii="宋体" w:hAnsi="宋体"/>
                <w:szCs w:val="44"/>
                <w:highlight w:val="none"/>
              </w:rPr>
            </w:pPr>
          </w:p>
        </w:tc>
        <w:tc>
          <w:tcPr>
            <w:tcW w:w="1356" w:type="dxa"/>
            <w:vAlign w:val="center"/>
          </w:tcPr>
          <w:p w14:paraId="065F6FAB">
            <w:pPr>
              <w:jc w:val="center"/>
              <w:rPr>
                <w:highlight w:val="none"/>
              </w:rPr>
            </w:pPr>
          </w:p>
        </w:tc>
        <w:tc>
          <w:tcPr>
            <w:tcW w:w="1357" w:type="dxa"/>
            <w:vAlign w:val="center"/>
          </w:tcPr>
          <w:p w14:paraId="19FFFF3E">
            <w:pPr>
              <w:jc w:val="center"/>
              <w:rPr>
                <w:rFonts w:ascii="宋体" w:hAnsi="宋体"/>
                <w:szCs w:val="44"/>
                <w:highlight w:val="none"/>
              </w:rPr>
            </w:pPr>
          </w:p>
        </w:tc>
        <w:tc>
          <w:tcPr>
            <w:tcW w:w="1357" w:type="dxa"/>
            <w:vAlign w:val="center"/>
          </w:tcPr>
          <w:p w14:paraId="32FE1642">
            <w:pPr>
              <w:jc w:val="center"/>
              <w:rPr>
                <w:rFonts w:ascii="宋体" w:hAnsi="宋体"/>
                <w:szCs w:val="44"/>
                <w:highlight w:val="none"/>
              </w:rPr>
            </w:pPr>
          </w:p>
        </w:tc>
        <w:tc>
          <w:tcPr>
            <w:tcW w:w="1356" w:type="dxa"/>
            <w:vAlign w:val="center"/>
          </w:tcPr>
          <w:p w14:paraId="313CCE99">
            <w:pPr>
              <w:jc w:val="center"/>
              <w:rPr>
                <w:rFonts w:ascii="宋体" w:hAnsi="宋体"/>
                <w:szCs w:val="44"/>
                <w:highlight w:val="none"/>
              </w:rPr>
            </w:pPr>
          </w:p>
        </w:tc>
        <w:tc>
          <w:tcPr>
            <w:tcW w:w="1357" w:type="dxa"/>
            <w:vAlign w:val="center"/>
          </w:tcPr>
          <w:p w14:paraId="780CFF70">
            <w:pPr>
              <w:jc w:val="center"/>
              <w:rPr>
                <w:rFonts w:ascii="宋体" w:hAnsi="宋体"/>
                <w:szCs w:val="44"/>
                <w:highlight w:val="none"/>
              </w:rPr>
            </w:pPr>
          </w:p>
        </w:tc>
        <w:tc>
          <w:tcPr>
            <w:tcW w:w="1357" w:type="dxa"/>
            <w:vAlign w:val="center"/>
          </w:tcPr>
          <w:p w14:paraId="5AC082F4">
            <w:pPr>
              <w:jc w:val="center"/>
              <w:rPr>
                <w:rFonts w:ascii="宋体" w:hAnsi="宋体"/>
                <w:szCs w:val="44"/>
                <w:highlight w:val="none"/>
              </w:rPr>
            </w:pPr>
          </w:p>
        </w:tc>
        <w:tc>
          <w:tcPr>
            <w:tcW w:w="1364" w:type="dxa"/>
            <w:vAlign w:val="center"/>
          </w:tcPr>
          <w:p w14:paraId="6C5ABD0B">
            <w:pPr>
              <w:jc w:val="center"/>
              <w:rPr>
                <w:rFonts w:ascii="宋体" w:hAnsi="宋体"/>
                <w:szCs w:val="44"/>
                <w:highlight w:val="none"/>
              </w:rPr>
            </w:pPr>
          </w:p>
        </w:tc>
        <w:tc>
          <w:tcPr>
            <w:tcW w:w="1793" w:type="dxa"/>
            <w:vAlign w:val="center"/>
          </w:tcPr>
          <w:p w14:paraId="2AF24FA7">
            <w:pPr>
              <w:jc w:val="center"/>
              <w:rPr>
                <w:rFonts w:ascii="宋体" w:hAnsi="宋体"/>
                <w:szCs w:val="44"/>
                <w:highlight w:val="none"/>
              </w:rPr>
            </w:pPr>
          </w:p>
        </w:tc>
      </w:tr>
      <w:tr w14:paraId="7B5E1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1D936AC5">
            <w:pPr>
              <w:jc w:val="center"/>
              <w:rPr>
                <w:rFonts w:ascii="宋体" w:hAnsi="宋体"/>
                <w:szCs w:val="44"/>
                <w:highlight w:val="none"/>
              </w:rPr>
            </w:pPr>
            <w:r>
              <w:rPr>
                <w:rFonts w:hint="eastAsia" w:ascii="宋体" w:hAnsi="宋体"/>
                <w:szCs w:val="44"/>
                <w:highlight w:val="none"/>
              </w:rPr>
              <w:t>6</w:t>
            </w:r>
          </w:p>
        </w:tc>
        <w:tc>
          <w:tcPr>
            <w:tcW w:w="1811" w:type="dxa"/>
            <w:vAlign w:val="center"/>
          </w:tcPr>
          <w:p w14:paraId="52B8DAD5">
            <w:pPr>
              <w:jc w:val="center"/>
              <w:rPr>
                <w:rFonts w:ascii="宋体" w:hAnsi="宋体"/>
                <w:szCs w:val="44"/>
                <w:highlight w:val="none"/>
              </w:rPr>
            </w:pPr>
          </w:p>
        </w:tc>
        <w:tc>
          <w:tcPr>
            <w:tcW w:w="1356" w:type="dxa"/>
            <w:vAlign w:val="center"/>
          </w:tcPr>
          <w:p w14:paraId="6929CA72">
            <w:pPr>
              <w:jc w:val="center"/>
              <w:rPr>
                <w:highlight w:val="none"/>
              </w:rPr>
            </w:pPr>
          </w:p>
        </w:tc>
        <w:tc>
          <w:tcPr>
            <w:tcW w:w="1357" w:type="dxa"/>
            <w:vAlign w:val="center"/>
          </w:tcPr>
          <w:p w14:paraId="34CBDCDF">
            <w:pPr>
              <w:jc w:val="center"/>
              <w:rPr>
                <w:rFonts w:ascii="宋体" w:hAnsi="宋体"/>
                <w:szCs w:val="44"/>
                <w:highlight w:val="none"/>
              </w:rPr>
            </w:pPr>
          </w:p>
        </w:tc>
        <w:tc>
          <w:tcPr>
            <w:tcW w:w="1357" w:type="dxa"/>
            <w:vAlign w:val="center"/>
          </w:tcPr>
          <w:p w14:paraId="1D4023A5">
            <w:pPr>
              <w:jc w:val="center"/>
              <w:rPr>
                <w:rFonts w:ascii="宋体" w:hAnsi="宋体"/>
                <w:szCs w:val="44"/>
                <w:highlight w:val="none"/>
              </w:rPr>
            </w:pPr>
          </w:p>
        </w:tc>
        <w:tc>
          <w:tcPr>
            <w:tcW w:w="1356" w:type="dxa"/>
            <w:vAlign w:val="center"/>
          </w:tcPr>
          <w:p w14:paraId="60B06BFA">
            <w:pPr>
              <w:jc w:val="center"/>
              <w:rPr>
                <w:rFonts w:ascii="宋体" w:hAnsi="宋体"/>
                <w:szCs w:val="44"/>
                <w:highlight w:val="none"/>
              </w:rPr>
            </w:pPr>
          </w:p>
        </w:tc>
        <w:tc>
          <w:tcPr>
            <w:tcW w:w="1357" w:type="dxa"/>
            <w:vAlign w:val="center"/>
          </w:tcPr>
          <w:p w14:paraId="034C07AA">
            <w:pPr>
              <w:jc w:val="center"/>
              <w:rPr>
                <w:rFonts w:ascii="宋体" w:hAnsi="宋体"/>
                <w:szCs w:val="44"/>
                <w:highlight w:val="none"/>
              </w:rPr>
            </w:pPr>
          </w:p>
        </w:tc>
        <w:tc>
          <w:tcPr>
            <w:tcW w:w="1357" w:type="dxa"/>
            <w:vAlign w:val="center"/>
          </w:tcPr>
          <w:p w14:paraId="3DAA8FB1">
            <w:pPr>
              <w:jc w:val="center"/>
              <w:rPr>
                <w:rFonts w:ascii="宋体" w:hAnsi="宋体"/>
                <w:szCs w:val="44"/>
                <w:highlight w:val="none"/>
              </w:rPr>
            </w:pPr>
          </w:p>
        </w:tc>
        <w:tc>
          <w:tcPr>
            <w:tcW w:w="1364" w:type="dxa"/>
            <w:vAlign w:val="center"/>
          </w:tcPr>
          <w:p w14:paraId="20BA52CF">
            <w:pPr>
              <w:jc w:val="center"/>
              <w:rPr>
                <w:rFonts w:ascii="宋体" w:hAnsi="宋体"/>
                <w:szCs w:val="44"/>
                <w:highlight w:val="none"/>
              </w:rPr>
            </w:pPr>
          </w:p>
        </w:tc>
        <w:tc>
          <w:tcPr>
            <w:tcW w:w="1793" w:type="dxa"/>
            <w:vAlign w:val="center"/>
          </w:tcPr>
          <w:p w14:paraId="4C2F3BCF">
            <w:pPr>
              <w:jc w:val="center"/>
              <w:rPr>
                <w:rFonts w:ascii="宋体" w:hAnsi="宋体"/>
                <w:szCs w:val="44"/>
                <w:highlight w:val="none"/>
              </w:rPr>
            </w:pPr>
          </w:p>
        </w:tc>
      </w:tr>
      <w:tr w14:paraId="7D1D3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66342683">
            <w:pPr>
              <w:jc w:val="center"/>
              <w:rPr>
                <w:rFonts w:ascii="宋体" w:hAnsi="宋体"/>
                <w:szCs w:val="44"/>
                <w:highlight w:val="none"/>
              </w:rPr>
            </w:pPr>
            <w:r>
              <w:rPr>
                <w:rFonts w:hint="eastAsia" w:ascii="宋体" w:hAnsi="宋体"/>
                <w:szCs w:val="44"/>
                <w:highlight w:val="none"/>
              </w:rPr>
              <w:t>…</w:t>
            </w:r>
            <w:r>
              <w:rPr>
                <w:rFonts w:ascii="宋体" w:hAnsi="宋体"/>
                <w:szCs w:val="44"/>
                <w:highlight w:val="none"/>
              </w:rPr>
              <w:t>…</w:t>
            </w:r>
          </w:p>
        </w:tc>
        <w:tc>
          <w:tcPr>
            <w:tcW w:w="1811" w:type="dxa"/>
            <w:vAlign w:val="center"/>
          </w:tcPr>
          <w:p w14:paraId="20F6680E">
            <w:pPr>
              <w:rPr>
                <w:rFonts w:ascii="宋体" w:hAnsi="宋体"/>
                <w:szCs w:val="21"/>
                <w:highlight w:val="none"/>
              </w:rPr>
            </w:pPr>
          </w:p>
        </w:tc>
        <w:tc>
          <w:tcPr>
            <w:tcW w:w="1356" w:type="dxa"/>
            <w:vAlign w:val="center"/>
          </w:tcPr>
          <w:p w14:paraId="79BC74FE">
            <w:pPr>
              <w:jc w:val="center"/>
              <w:rPr>
                <w:highlight w:val="none"/>
              </w:rPr>
            </w:pPr>
          </w:p>
        </w:tc>
        <w:tc>
          <w:tcPr>
            <w:tcW w:w="1357" w:type="dxa"/>
            <w:vAlign w:val="center"/>
          </w:tcPr>
          <w:p w14:paraId="2E156F2E">
            <w:pPr>
              <w:jc w:val="center"/>
              <w:rPr>
                <w:rFonts w:ascii="宋体" w:hAnsi="宋体"/>
                <w:szCs w:val="44"/>
                <w:highlight w:val="none"/>
              </w:rPr>
            </w:pPr>
          </w:p>
        </w:tc>
        <w:tc>
          <w:tcPr>
            <w:tcW w:w="1357" w:type="dxa"/>
            <w:vAlign w:val="center"/>
          </w:tcPr>
          <w:p w14:paraId="2CEBDD54">
            <w:pPr>
              <w:jc w:val="center"/>
              <w:rPr>
                <w:rFonts w:ascii="宋体" w:hAnsi="宋体"/>
                <w:szCs w:val="44"/>
                <w:highlight w:val="none"/>
              </w:rPr>
            </w:pPr>
          </w:p>
        </w:tc>
        <w:tc>
          <w:tcPr>
            <w:tcW w:w="1356" w:type="dxa"/>
            <w:vAlign w:val="center"/>
          </w:tcPr>
          <w:p w14:paraId="3A8F5003">
            <w:pPr>
              <w:jc w:val="center"/>
              <w:rPr>
                <w:rFonts w:ascii="宋体" w:hAnsi="宋体"/>
                <w:szCs w:val="44"/>
                <w:highlight w:val="none"/>
              </w:rPr>
            </w:pPr>
          </w:p>
        </w:tc>
        <w:tc>
          <w:tcPr>
            <w:tcW w:w="1357" w:type="dxa"/>
            <w:vAlign w:val="center"/>
          </w:tcPr>
          <w:p w14:paraId="10DAE645">
            <w:pPr>
              <w:jc w:val="center"/>
              <w:rPr>
                <w:rFonts w:ascii="宋体" w:hAnsi="宋体"/>
                <w:szCs w:val="44"/>
                <w:highlight w:val="none"/>
              </w:rPr>
            </w:pPr>
          </w:p>
        </w:tc>
        <w:tc>
          <w:tcPr>
            <w:tcW w:w="1357" w:type="dxa"/>
            <w:vAlign w:val="center"/>
          </w:tcPr>
          <w:p w14:paraId="244947B1">
            <w:pPr>
              <w:jc w:val="center"/>
              <w:rPr>
                <w:rFonts w:ascii="宋体" w:hAnsi="宋体"/>
                <w:szCs w:val="44"/>
                <w:highlight w:val="none"/>
              </w:rPr>
            </w:pPr>
          </w:p>
        </w:tc>
        <w:tc>
          <w:tcPr>
            <w:tcW w:w="1364" w:type="dxa"/>
            <w:vAlign w:val="center"/>
          </w:tcPr>
          <w:p w14:paraId="760A530A">
            <w:pPr>
              <w:jc w:val="center"/>
              <w:rPr>
                <w:rFonts w:ascii="宋体" w:hAnsi="宋体"/>
                <w:szCs w:val="44"/>
                <w:highlight w:val="none"/>
              </w:rPr>
            </w:pPr>
          </w:p>
        </w:tc>
        <w:tc>
          <w:tcPr>
            <w:tcW w:w="1793" w:type="dxa"/>
            <w:vAlign w:val="center"/>
          </w:tcPr>
          <w:p w14:paraId="6691E1DF">
            <w:pPr>
              <w:jc w:val="center"/>
              <w:rPr>
                <w:rFonts w:ascii="宋体" w:hAnsi="宋体"/>
                <w:szCs w:val="44"/>
                <w:highlight w:val="none"/>
              </w:rPr>
            </w:pPr>
          </w:p>
        </w:tc>
      </w:tr>
      <w:tr w14:paraId="7BA82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13900" w:type="dxa"/>
            <w:gridSpan w:val="10"/>
            <w:vAlign w:val="center"/>
          </w:tcPr>
          <w:p w14:paraId="3109BD5C">
            <w:pPr>
              <w:rPr>
                <w:highlight w:val="none"/>
              </w:rPr>
            </w:pPr>
            <w:r>
              <w:rPr>
                <w:rFonts w:hint="eastAsia" w:ascii="宋体" w:hAnsi="宋体"/>
                <w:szCs w:val="21"/>
                <w:highlight w:val="none"/>
              </w:rPr>
              <w:t>资信标</w:t>
            </w:r>
            <w:r>
              <w:rPr>
                <w:rFonts w:hint="eastAsia"/>
                <w:highlight w:val="none"/>
              </w:rPr>
              <w:t>评委签名：</w:t>
            </w:r>
          </w:p>
          <w:p w14:paraId="6302A174">
            <w:pPr>
              <w:rPr>
                <w:highlight w:val="none"/>
              </w:rPr>
            </w:pPr>
          </w:p>
          <w:p w14:paraId="20269EC3">
            <w:pPr>
              <w:rPr>
                <w:rFonts w:ascii="宋体" w:hAnsi="宋体"/>
                <w:szCs w:val="44"/>
                <w:highlight w:val="none"/>
              </w:rPr>
            </w:pPr>
          </w:p>
          <w:p w14:paraId="3162A7CC">
            <w:pPr>
              <w:jc w:val="center"/>
              <w:rPr>
                <w:rFonts w:ascii="宋体" w:hAnsi="宋体"/>
                <w:szCs w:val="44"/>
                <w:highlight w:val="none"/>
              </w:rPr>
            </w:pPr>
          </w:p>
        </w:tc>
      </w:tr>
    </w:tbl>
    <w:p w14:paraId="617C3B1D">
      <w:pPr>
        <w:rPr>
          <w:rFonts w:ascii="宋体" w:hAnsi="宋体"/>
          <w:szCs w:val="44"/>
          <w:highlight w:val="none"/>
        </w:rPr>
      </w:pPr>
    </w:p>
    <w:p w14:paraId="3F710F8C">
      <w:pPr>
        <w:jc w:val="right"/>
        <w:rPr>
          <w:highlight w:val="none"/>
        </w:rPr>
      </w:pPr>
      <w:r>
        <w:rPr>
          <w:rFonts w:hint="eastAsia"/>
          <w:highlight w:val="none"/>
        </w:rPr>
        <w:t xml:space="preserve">                   日期：      年    月   日</w:t>
      </w:r>
    </w:p>
    <w:p w14:paraId="60EDBBBE">
      <w:pPr>
        <w:rPr>
          <w:highlight w:val="none"/>
        </w:rPr>
      </w:pPr>
    </w:p>
    <w:bookmarkEnd w:id="313"/>
    <w:p w14:paraId="10418EFF">
      <w:pPr>
        <w:pStyle w:val="25"/>
        <w:rPr>
          <w:rFonts w:ascii="黑体"/>
          <w:highlight w:val="none"/>
        </w:rPr>
      </w:pPr>
      <w:bookmarkStart w:id="314" w:name="_Toc32088"/>
      <w:bookmarkStart w:id="315" w:name="_Toc256000143"/>
      <w:bookmarkStart w:id="316" w:name="_Toc165804460"/>
      <w:r>
        <w:rPr>
          <w:rFonts w:hint="eastAsia"/>
          <w:highlight w:val="none"/>
        </w:rPr>
        <w:t>附表A-1</w:t>
      </w:r>
      <w:r>
        <w:rPr>
          <w:highlight w:val="none"/>
        </w:rPr>
        <w:t>4</w:t>
      </w:r>
      <w:r>
        <w:rPr>
          <w:rFonts w:hint="eastAsia"/>
          <w:highlight w:val="none"/>
        </w:rPr>
        <w:t>：其他因素评审记录表</w:t>
      </w:r>
      <w:bookmarkEnd w:id="314"/>
      <w:bookmarkEnd w:id="315"/>
      <w:bookmarkEnd w:id="316"/>
    </w:p>
    <w:p w14:paraId="412DE47E">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其他因素评审记录表</w:t>
      </w:r>
    </w:p>
    <w:p w14:paraId="2640B7AF">
      <w:pPr>
        <w:ind w:firstLine="210" w:firstLineChars="100"/>
        <w:rPr>
          <w:rFonts w:ascii="宋体" w:hAnsi="宋体"/>
          <w:szCs w:val="44"/>
          <w:highlight w:val="none"/>
        </w:rPr>
      </w:pPr>
      <w:bookmarkStart w:id="317" w:name="_Hlk150333006"/>
      <w:r>
        <w:rPr>
          <w:rFonts w:hint="eastAsia" w:ascii="宋体" w:hAnsi="宋体"/>
          <w:szCs w:val="44"/>
          <w:highlight w:val="none"/>
        </w:rPr>
        <w:t>标段名称：</w:t>
      </w:r>
    </w:p>
    <w:p w14:paraId="3F0D3BF3">
      <w:pPr>
        <w:ind w:firstLine="210" w:firstLineChars="100"/>
        <w:rPr>
          <w:szCs w:val="44"/>
          <w:highlight w:val="none"/>
        </w:rPr>
      </w:pPr>
      <w:r>
        <w:rPr>
          <w:rFonts w:hint="eastAsia"/>
          <w:szCs w:val="44"/>
          <w:highlight w:val="none"/>
        </w:rPr>
        <w:t>标段唯一标识码：</w:t>
      </w:r>
    </w:p>
    <w:tbl>
      <w:tblPr>
        <w:tblStyle w:val="12"/>
        <w:tblW w:w="136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1753"/>
        <w:gridCol w:w="1313"/>
        <w:gridCol w:w="1314"/>
        <w:gridCol w:w="1314"/>
        <w:gridCol w:w="1313"/>
        <w:gridCol w:w="1314"/>
        <w:gridCol w:w="1314"/>
        <w:gridCol w:w="1179"/>
        <w:gridCol w:w="2020"/>
      </w:tblGrid>
      <w:tr w14:paraId="4F35B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69" w:type="dxa"/>
            <w:vMerge w:val="restart"/>
            <w:vAlign w:val="center"/>
          </w:tcPr>
          <w:p w14:paraId="301590F3">
            <w:pPr>
              <w:jc w:val="center"/>
              <w:rPr>
                <w:rFonts w:ascii="宋体" w:hAnsi="宋体"/>
                <w:b/>
                <w:bCs/>
                <w:szCs w:val="44"/>
                <w:highlight w:val="none"/>
              </w:rPr>
            </w:pPr>
            <w:r>
              <w:rPr>
                <w:rFonts w:hint="eastAsia" w:ascii="宋体" w:hAnsi="宋体"/>
                <w:b/>
                <w:bCs/>
                <w:szCs w:val="44"/>
                <w:highlight w:val="none"/>
              </w:rPr>
              <w:t>序号</w:t>
            </w:r>
          </w:p>
        </w:tc>
        <w:tc>
          <w:tcPr>
            <w:tcW w:w="1753" w:type="dxa"/>
            <w:vMerge w:val="restart"/>
            <w:vAlign w:val="center"/>
          </w:tcPr>
          <w:p w14:paraId="08FFE3E0">
            <w:pPr>
              <w:jc w:val="center"/>
              <w:rPr>
                <w:rFonts w:ascii="宋体" w:hAnsi="宋体"/>
                <w:b/>
                <w:bCs/>
                <w:szCs w:val="44"/>
                <w:highlight w:val="none"/>
              </w:rPr>
            </w:pPr>
            <w:r>
              <w:rPr>
                <w:rFonts w:hint="eastAsia" w:ascii="宋体" w:hAnsi="宋体"/>
                <w:b/>
                <w:bCs/>
                <w:szCs w:val="44"/>
                <w:highlight w:val="none"/>
              </w:rPr>
              <w:t>投标人名称</w:t>
            </w:r>
          </w:p>
        </w:tc>
        <w:tc>
          <w:tcPr>
            <w:tcW w:w="9061" w:type="dxa"/>
            <w:gridSpan w:val="7"/>
            <w:vAlign w:val="center"/>
          </w:tcPr>
          <w:p w14:paraId="015A9B4D">
            <w:pPr>
              <w:jc w:val="center"/>
              <w:rPr>
                <w:rFonts w:ascii="宋体" w:hAnsi="宋体"/>
                <w:b/>
                <w:bCs/>
                <w:szCs w:val="44"/>
                <w:highlight w:val="none"/>
              </w:rPr>
            </w:pPr>
            <w:r>
              <w:rPr>
                <w:rFonts w:hint="eastAsia" w:ascii="宋体" w:hAnsi="宋体"/>
                <w:b/>
                <w:bCs/>
                <w:szCs w:val="44"/>
                <w:highlight w:val="none"/>
              </w:rPr>
              <w:t>评委姓名及得分</w:t>
            </w:r>
          </w:p>
        </w:tc>
        <w:tc>
          <w:tcPr>
            <w:tcW w:w="2020" w:type="dxa"/>
            <w:vMerge w:val="restart"/>
            <w:vAlign w:val="center"/>
          </w:tcPr>
          <w:p w14:paraId="02AAD986">
            <w:pPr>
              <w:jc w:val="center"/>
              <w:rPr>
                <w:rFonts w:ascii="宋体" w:hAnsi="宋体"/>
                <w:b/>
                <w:bCs/>
                <w:szCs w:val="44"/>
                <w:highlight w:val="none"/>
              </w:rPr>
            </w:pPr>
            <w:r>
              <w:rPr>
                <w:rFonts w:hint="eastAsia" w:ascii="宋体" w:hAnsi="宋体"/>
                <w:b/>
                <w:bCs/>
                <w:szCs w:val="44"/>
                <w:highlight w:val="none"/>
              </w:rPr>
              <w:t>其他因素最终得分</w:t>
            </w:r>
          </w:p>
        </w:tc>
      </w:tr>
      <w:tr w14:paraId="29FCF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69" w:type="dxa"/>
            <w:vMerge w:val="continue"/>
            <w:vAlign w:val="center"/>
          </w:tcPr>
          <w:p w14:paraId="555521F6">
            <w:pPr>
              <w:jc w:val="center"/>
              <w:rPr>
                <w:rFonts w:ascii="宋体" w:hAnsi="宋体"/>
                <w:b/>
                <w:bCs/>
                <w:szCs w:val="44"/>
                <w:highlight w:val="none"/>
              </w:rPr>
            </w:pPr>
          </w:p>
        </w:tc>
        <w:tc>
          <w:tcPr>
            <w:tcW w:w="1753" w:type="dxa"/>
            <w:vMerge w:val="continue"/>
          </w:tcPr>
          <w:p w14:paraId="2674D4C4">
            <w:pPr>
              <w:jc w:val="center"/>
              <w:rPr>
                <w:rFonts w:ascii="宋体" w:hAnsi="宋体"/>
                <w:b/>
                <w:bCs/>
                <w:szCs w:val="44"/>
                <w:highlight w:val="none"/>
              </w:rPr>
            </w:pPr>
          </w:p>
        </w:tc>
        <w:tc>
          <w:tcPr>
            <w:tcW w:w="1313" w:type="dxa"/>
            <w:vAlign w:val="center"/>
          </w:tcPr>
          <w:p w14:paraId="09927665">
            <w:pPr>
              <w:jc w:val="center"/>
              <w:rPr>
                <w:rFonts w:ascii="宋体" w:hAnsi="宋体"/>
                <w:b/>
                <w:bCs/>
                <w:szCs w:val="44"/>
                <w:highlight w:val="none"/>
              </w:rPr>
            </w:pPr>
            <w:r>
              <w:rPr>
                <w:rFonts w:hint="eastAsia" w:ascii="宋体" w:hAnsi="宋体"/>
                <w:b/>
                <w:bCs/>
                <w:szCs w:val="44"/>
                <w:highlight w:val="none"/>
              </w:rPr>
              <w:t>评委1</w:t>
            </w:r>
          </w:p>
        </w:tc>
        <w:tc>
          <w:tcPr>
            <w:tcW w:w="1314" w:type="dxa"/>
            <w:vAlign w:val="center"/>
          </w:tcPr>
          <w:p w14:paraId="62DC36BF">
            <w:pPr>
              <w:jc w:val="center"/>
              <w:rPr>
                <w:rFonts w:ascii="宋体" w:hAnsi="宋体"/>
                <w:b/>
                <w:bCs/>
                <w:szCs w:val="44"/>
                <w:highlight w:val="none"/>
              </w:rPr>
            </w:pPr>
            <w:r>
              <w:rPr>
                <w:rFonts w:hint="eastAsia" w:ascii="宋体" w:hAnsi="宋体"/>
                <w:b/>
                <w:bCs/>
                <w:szCs w:val="44"/>
                <w:highlight w:val="none"/>
              </w:rPr>
              <w:t>评委</w:t>
            </w:r>
            <w:r>
              <w:rPr>
                <w:rFonts w:ascii="宋体" w:hAnsi="宋体"/>
                <w:b/>
                <w:bCs/>
                <w:szCs w:val="44"/>
                <w:highlight w:val="none"/>
              </w:rPr>
              <w:t>2</w:t>
            </w:r>
          </w:p>
        </w:tc>
        <w:tc>
          <w:tcPr>
            <w:tcW w:w="1314" w:type="dxa"/>
            <w:vAlign w:val="center"/>
          </w:tcPr>
          <w:p w14:paraId="45F1D032">
            <w:pPr>
              <w:jc w:val="center"/>
              <w:rPr>
                <w:rFonts w:ascii="宋体" w:hAnsi="宋体"/>
                <w:b/>
                <w:bCs/>
                <w:szCs w:val="44"/>
                <w:highlight w:val="none"/>
              </w:rPr>
            </w:pPr>
            <w:r>
              <w:rPr>
                <w:rFonts w:ascii="宋体" w:hAnsi="宋体"/>
                <w:b/>
                <w:bCs/>
                <w:szCs w:val="44"/>
                <w:highlight w:val="none"/>
              </w:rPr>
              <w:t>……</w:t>
            </w:r>
          </w:p>
        </w:tc>
        <w:tc>
          <w:tcPr>
            <w:tcW w:w="1313" w:type="dxa"/>
            <w:vAlign w:val="center"/>
          </w:tcPr>
          <w:p w14:paraId="1DCC7A18">
            <w:pPr>
              <w:jc w:val="center"/>
              <w:rPr>
                <w:rFonts w:ascii="宋体" w:hAnsi="宋体"/>
                <w:b/>
                <w:bCs/>
                <w:szCs w:val="44"/>
                <w:highlight w:val="none"/>
              </w:rPr>
            </w:pPr>
          </w:p>
        </w:tc>
        <w:tc>
          <w:tcPr>
            <w:tcW w:w="1314" w:type="dxa"/>
            <w:vAlign w:val="center"/>
          </w:tcPr>
          <w:p w14:paraId="3B0124FC">
            <w:pPr>
              <w:jc w:val="center"/>
              <w:rPr>
                <w:rFonts w:ascii="宋体" w:hAnsi="宋体"/>
                <w:b/>
                <w:bCs/>
                <w:szCs w:val="44"/>
                <w:highlight w:val="none"/>
              </w:rPr>
            </w:pPr>
          </w:p>
        </w:tc>
        <w:tc>
          <w:tcPr>
            <w:tcW w:w="1314" w:type="dxa"/>
            <w:vAlign w:val="center"/>
          </w:tcPr>
          <w:p w14:paraId="6C90872A">
            <w:pPr>
              <w:jc w:val="center"/>
              <w:rPr>
                <w:rFonts w:ascii="宋体" w:hAnsi="宋体"/>
                <w:b/>
                <w:bCs/>
                <w:szCs w:val="44"/>
                <w:highlight w:val="none"/>
              </w:rPr>
            </w:pPr>
          </w:p>
        </w:tc>
        <w:tc>
          <w:tcPr>
            <w:tcW w:w="1179" w:type="dxa"/>
            <w:vAlign w:val="center"/>
          </w:tcPr>
          <w:p w14:paraId="244D6B50">
            <w:pPr>
              <w:jc w:val="center"/>
              <w:rPr>
                <w:rFonts w:ascii="宋体" w:hAnsi="宋体"/>
                <w:b/>
                <w:bCs/>
                <w:szCs w:val="44"/>
                <w:highlight w:val="none"/>
              </w:rPr>
            </w:pPr>
          </w:p>
        </w:tc>
        <w:tc>
          <w:tcPr>
            <w:tcW w:w="2020" w:type="dxa"/>
            <w:vMerge w:val="continue"/>
            <w:vAlign w:val="center"/>
          </w:tcPr>
          <w:p w14:paraId="3E8B248B">
            <w:pPr>
              <w:jc w:val="center"/>
              <w:rPr>
                <w:rFonts w:ascii="宋体" w:hAnsi="宋体"/>
                <w:b/>
                <w:bCs/>
                <w:szCs w:val="44"/>
                <w:highlight w:val="none"/>
              </w:rPr>
            </w:pPr>
          </w:p>
        </w:tc>
      </w:tr>
      <w:tr w14:paraId="6825B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0C035596">
            <w:pPr>
              <w:jc w:val="center"/>
              <w:rPr>
                <w:rFonts w:ascii="宋体" w:hAnsi="宋体"/>
                <w:szCs w:val="44"/>
                <w:highlight w:val="none"/>
              </w:rPr>
            </w:pPr>
            <w:r>
              <w:rPr>
                <w:rFonts w:hint="eastAsia" w:ascii="宋体" w:hAnsi="宋体"/>
                <w:szCs w:val="44"/>
                <w:highlight w:val="none"/>
              </w:rPr>
              <w:t>1</w:t>
            </w:r>
          </w:p>
        </w:tc>
        <w:tc>
          <w:tcPr>
            <w:tcW w:w="1753" w:type="dxa"/>
            <w:vAlign w:val="center"/>
          </w:tcPr>
          <w:p w14:paraId="430AEF75">
            <w:pPr>
              <w:jc w:val="center"/>
              <w:rPr>
                <w:rFonts w:ascii="宋体" w:hAnsi="宋体"/>
                <w:szCs w:val="21"/>
                <w:highlight w:val="none"/>
              </w:rPr>
            </w:pPr>
          </w:p>
        </w:tc>
        <w:tc>
          <w:tcPr>
            <w:tcW w:w="1313" w:type="dxa"/>
            <w:vAlign w:val="center"/>
          </w:tcPr>
          <w:p w14:paraId="56013793">
            <w:pPr>
              <w:rPr>
                <w:rFonts w:ascii="宋体" w:hAnsi="宋体"/>
                <w:szCs w:val="21"/>
                <w:highlight w:val="none"/>
              </w:rPr>
            </w:pPr>
          </w:p>
        </w:tc>
        <w:tc>
          <w:tcPr>
            <w:tcW w:w="1314" w:type="dxa"/>
            <w:vAlign w:val="center"/>
          </w:tcPr>
          <w:p w14:paraId="2B0BF818">
            <w:pPr>
              <w:jc w:val="center"/>
              <w:rPr>
                <w:rFonts w:ascii="宋体" w:hAnsi="宋体"/>
                <w:szCs w:val="44"/>
                <w:highlight w:val="none"/>
              </w:rPr>
            </w:pPr>
          </w:p>
        </w:tc>
        <w:tc>
          <w:tcPr>
            <w:tcW w:w="1314" w:type="dxa"/>
            <w:vAlign w:val="center"/>
          </w:tcPr>
          <w:p w14:paraId="25D4F20B">
            <w:pPr>
              <w:jc w:val="center"/>
              <w:rPr>
                <w:rFonts w:ascii="宋体" w:hAnsi="宋体"/>
                <w:szCs w:val="44"/>
                <w:highlight w:val="none"/>
              </w:rPr>
            </w:pPr>
          </w:p>
        </w:tc>
        <w:tc>
          <w:tcPr>
            <w:tcW w:w="1313" w:type="dxa"/>
            <w:vAlign w:val="center"/>
          </w:tcPr>
          <w:p w14:paraId="1095B452">
            <w:pPr>
              <w:jc w:val="center"/>
              <w:rPr>
                <w:rFonts w:ascii="宋体" w:hAnsi="宋体"/>
                <w:szCs w:val="44"/>
                <w:highlight w:val="none"/>
              </w:rPr>
            </w:pPr>
          </w:p>
        </w:tc>
        <w:tc>
          <w:tcPr>
            <w:tcW w:w="1314" w:type="dxa"/>
            <w:vAlign w:val="center"/>
          </w:tcPr>
          <w:p w14:paraId="0D0A958C">
            <w:pPr>
              <w:jc w:val="center"/>
              <w:rPr>
                <w:rFonts w:ascii="宋体" w:hAnsi="宋体"/>
                <w:szCs w:val="44"/>
                <w:highlight w:val="none"/>
              </w:rPr>
            </w:pPr>
          </w:p>
        </w:tc>
        <w:tc>
          <w:tcPr>
            <w:tcW w:w="1314" w:type="dxa"/>
            <w:vAlign w:val="center"/>
          </w:tcPr>
          <w:p w14:paraId="15B05392">
            <w:pPr>
              <w:jc w:val="center"/>
              <w:rPr>
                <w:rFonts w:ascii="宋体" w:hAnsi="宋体"/>
                <w:szCs w:val="44"/>
                <w:highlight w:val="none"/>
              </w:rPr>
            </w:pPr>
          </w:p>
        </w:tc>
        <w:tc>
          <w:tcPr>
            <w:tcW w:w="1179" w:type="dxa"/>
            <w:vAlign w:val="center"/>
          </w:tcPr>
          <w:p w14:paraId="51B9CD1F">
            <w:pPr>
              <w:jc w:val="center"/>
              <w:rPr>
                <w:rFonts w:ascii="宋体" w:hAnsi="宋体"/>
                <w:szCs w:val="44"/>
                <w:highlight w:val="none"/>
              </w:rPr>
            </w:pPr>
          </w:p>
        </w:tc>
        <w:tc>
          <w:tcPr>
            <w:tcW w:w="2020" w:type="dxa"/>
            <w:vAlign w:val="center"/>
          </w:tcPr>
          <w:p w14:paraId="36B96F5F">
            <w:pPr>
              <w:jc w:val="center"/>
              <w:rPr>
                <w:rFonts w:ascii="宋体" w:hAnsi="宋体"/>
                <w:szCs w:val="44"/>
                <w:highlight w:val="none"/>
              </w:rPr>
            </w:pPr>
          </w:p>
        </w:tc>
      </w:tr>
      <w:tr w14:paraId="74B08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1A57AF8F">
            <w:pPr>
              <w:jc w:val="center"/>
              <w:rPr>
                <w:rFonts w:ascii="宋体" w:hAnsi="宋体"/>
                <w:szCs w:val="44"/>
                <w:highlight w:val="none"/>
              </w:rPr>
            </w:pPr>
            <w:r>
              <w:rPr>
                <w:rFonts w:hint="eastAsia" w:ascii="宋体" w:hAnsi="宋体"/>
                <w:szCs w:val="44"/>
                <w:highlight w:val="none"/>
              </w:rPr>
              <w:t>2</w:t>
            </w:r>
          </w:p>
        </w:tc>
        <w:tc>
          <w:tcPr>
            <w:tcW w:w="1753" w:type="dxa"/>
            <w:vAlign w:val="center"/>
          </w:tcPr>
          <w:p w14:paraId="5809646E">
            <w:pPr>
              <w:jc w:val="center"/>
              <w:rPr>
                <w:rFonts w:ascii="宋体" w:hAnsi="宋体"/>
                <w:szCs w:val="44"/>
                <w:highlight w:val="none"/>
              </w:rPr>
            </w:pPr>
          </w:p>
        </w:tc>
        <w:tc>
          <w:tcPr>
            <w:tcW w:w="1313" w:type="dxa"/>
            <w:vAlign w:val="center"/>
          </w:tcPr>
          <w:p w14:paraId="34DD8BF6">
            <w:pPr>
              <w:jc w:val="center"/>
              <w:rPr>
                <w:highlight w:val="none"/>
              </w:rPr>
            </w:pPr>
          </w:p>
        </w:tc>
        <w:tc>
          <w:tcPr>
            <w:tcW w:w="1314" w:type="dxa"/>
            <w:vAlign w:val="center"/>
          </w:tcPr>
          <w:p w14:paraId="2358D6D1">
            <w:pPr>
              <w:jc w:val="center"/>
              <w:rPr>
                <w:rFonts w:ascii="宋体" w:hAnsi="宋体"/>
                <w:szCs w:val="44"/>
                <w:highlight w:val="none"/>
              </w:rPr>
            </w:pPr>
          </w:p>
        </w:tc>
        <w:tc>
          <w:tcPr>
            <w:tcW w:w="1314" w:type="dxa"/>
            <w:vAlign w:val="center"/>
          </w:tcPr>
          <w:p w14:paraId="13831F50">
            <w:pPr>
              <w:jc w:val="center"/>
              <w:rPr>
                <w:rFonts w:ascii="宋体" w:hAnsi="宋体"/>
                <w:szCs w:val="44"/>
                <w:highlight w:val="none"/>
              </w:rPr>
            </w:pPr>
          </w:p>
        </w:tc>
        <w:tc>
          <w:tcPr>
            <w:tcW w:w="1313" w:type="dxa"/>
            <w:vAlign w:val="center"/>
          </w:tcPr>
          <w:p w14:paraId="6D33FDAA">
            <w:pPr>
              <w:jc w:val="center"/>
              <w:rPr>
                <w:rFonts w:ascii="宋体" w:hAnsi="宋体"/>
                <w:szCs w:val="44"/>
                <w:highlight w:val="none"/>
              </w:rPr>
            </w:pPr>
          </w:p>
        </w:tc>
        <w:tc>
          <w:tcPr>
            <w:tcW w:w="1314" w:type="dxa"/>
            <w:vAlign w:val="center"/>
          </w:tcPr>
          <w:p w14:paraId="729BB0C7">
            <w:pPr>
              <w:jc w:val="center"/>
              <w:rPr>
                <w:rFonts w:ascii="宋体" w:hAnsi="宋体"/>
                <w:szCs w:val="44"/>
                <w:highlight w:val="none"/>
              </w:rPr>
            </w:pPr>
          </w:p>
        </w:tc>
        <w:tc>
          <w:tcPr>
            <w:tcW w:w="1314" w:type="dxa"/>
            <w:vAlign w:val="center"/>
          </w:tcPr>
          <w:p w14:paraId="305B56C4">
            <w:pPr>
              <w:jc w:val="center"/>
              <w:rPr>
                <w:rFonts w:ascii="宋体" w:hAnsi="宋体"/>
                <w:szCs w:val="44"/>
                <w:highlight w:val="none"/>
              </w:rPr>
            </w:pPr>
          </w:p>
        </w:tc>
        <w:tc>
          <w:tcPr>
            <w:tcW w:w="1179" w:type="dxa"/>
            <w:vAlign w:val="center"/>
          </w:tcPr>
          <w:p w14:paraId="44425B99">
            <w:pPr>
              <w:jc w:val="center"/>
              <w:rPr>
                <w:rFonts w:ascii="宋体" w:hAnsi="宋体"/>
                <w:szCs w:val="44"/>
                <w:highlight w:val="none"/>
              </w:rPr>
            </w:pPr>
          </w:p>
        </w:tc>
        <w:tc>
          <w:tcPr>
            <w:tcW w:w="2020" w:type="dxa"/>
            <w:vAlign w:val="center"/>
          </w:tcPr>
          <w:p w14:paraId="2C4E4F96">
            <w:pPr>
              <w:jc w:val="center"/>
              <w:rPr>
                <w:rFonts w:ascii="宋体" w:hAnsi="宋体"/>
                <w:szCs w:val="44"/>
                <w:highlight w:val="none"/>
              </w:rPr>
            </w:pPr>
          </w:p>
        </w:tc>
      </w:tr>
      <w:tr w14:paraId="61141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5E25181C">
            <w:pPr>
              <w:jc w:val="center"/>
              <w:rPr>
                <w:rFonts w:ascii="宋体" w:hAnsi="宋体"/>
                <w:szCs w:val="44"/>
                <w:highlight w:val="none"/>
              </w:rPr>
            </w:pPr>
            <w:r>
              <w:rPr>
                <w:rFonts w:hint="eastAsia" w:ascii="宋体" w:hAnsi="宋体"/>
                <w:szCs w:val="44"/>
                <w:highlight w:val="none"/>
              </w:rPr>
              <w:t>3</w:t>
            </w:r>
          </w:p>
        </w:tc>
        <w:tc>
          <w:tcPr>
            <w:tcW w:w="1753" w:type="dxa"/>
            <w:vAlign w:val="center"/>
          </w:tcPr>
          <w:p w14:paraId="7888B3B4">
            <w:pPr>
              <w:jc w:val="center"/>
              <w:rPr>
                <w:rFonts w:ascii="宋体" w:hAnsi="宋体"/>
                <w:szCs w:val="44"/>
                <w:highlight w:val="none"/>
              </w:rPr>
            </w:pPr>
          </w:p>
        </w:tc>
        <w:tc>
          <w:tcPr>
            <w:tcW w:w="1313" w:type="dxa"/>
            <w:vAlign w:val="center"/>
          </w:tcPr>
          <w:p w14:paraId="4BD09870">
            <w:pPr>
              <w:jc w:val="center"/>
              <w:rPr>
                <w:highlight w:val="none"/>
              </w:rPr>
            </w:pPr>
          </w:p>
        </w:tc>
        <w:tc>
          <w:tcPr>
            <w:tcW w:w="1314" w:type="dxa"/>
            <w:vAlign w:val="center"/>
          </w:tcPr>
          <w:p w14:paraId="741DE3DB">
            <w:pPr>
              <w:jc w:val="center"/>
              <w:rPr>
                <w:rFonts w:ascii="宋体" w:hAnsi="宋体"/>
                <w:szCs w:val="44"/>
                <w:highlight w:val="none"/>
              </w:rPr>
            </w:pPr>
          </w:p>
        </w:tc>
        <w:tc>
          <w:tcPr>
            <w:tcW w:w="1314" w:type="dxa"/>
            <w:vAlign w:val="center"/>
          </w:tcPr>
          <w:p w14:paraId="3106F681">
            <w:pPr>
              <w:jc w:val="center"/>
              <w:rPr>
                <w:rFonts w:ascii="宋体" w:hAnsi="宋体"/>
                <w:szCs w:val="44"/>
                <w:highlight w:val="none"/>
              </w:rPr>
            </w:pPr>
          </w:p>
        </w:tc>
        <w:tc>
          <w:tcPr>
            <w:tcW w:w="1313" w:type="dxa"/>
            <w:vAlign w:val="center"/>
          </w:tcPr>
          <w:p w14:paraId="6D3C65FF">
            <w:pPr>
              <w:jc w:val="center"/>
              <w:rPr>
                <w:rFonts w:ascii="宋体" w:hAnsi="宋体"/>
                <w:szCs w:val="44"/>
                <w:highlight w:val="none"/>
              </w:rPr>
            </w:pPr>
          </w:p>
        </w:tc>
        <w:tc>
          <w:tcPr>
            <w:tcW w:w="1314" w:type="dxa"/>
            <w:vAlign w:val="center"/>
          </w:tcPr>
          <w:p w14:paraId="468F5D1C">
            <w:pPr>
              <w:jc w:val="center"/>
              <w:rPr>
                <w:rFonts w:ascii="宋体" w:hAnsi="宋体"/>
                <w:szCs w:val="44"/>
                <w:highlight w:val="none"/>
              </w:rPr>
            </w:pPr>
          </w:p>
        </w:tc>
        <w:tc>
          <w:tcPr>
            <w:tcW w:w="1314" w:type="dxa"/>
            <w:vAlign w:val="center"/>
          </w:tcPr>
          <w:p w14:paraId="1E281500">
            <w:pPr>
              <w:jc w:val="center"/>
              <w:rPr>
                <w:rFonts w:ascii="宋体" w:hAnsi="宋体"/>
                <w:szCs w:val="44"/>
                <w:highlight w:val="none"/>
              </w:rPr>
            </w:pPr>
          </w:p>
        </w:tc>
        <w:tc>
          <w:tcPr>
            <w:tcW w:w="1179" w:type="dxa"/>
            <w:vAlign w:val="center"/>
          </w:tcPr>
          <w:p w14:paraId="70084AAC">
            <w:pPr>
              <w:jc w:val="center"/>
              <w:rPr>
                <w:rFonts w:ascii="宋体" w:hAnsi="宋体"/>
                <w:szCs w:val="44"/>
                <w:highlight w:val="none"/>
              </w:rPr>
            </w:pPr>
          </w:p>
        </w:tc>
        <w:tc>
          <w:tcPr>
            <w:tcW w:w="2020" w:type="dxa"/>
            <w:vAlign w:val="center"/>
          </w:tcPr>
          <w:p w14:paraId="7E25865D">
            <w:pPr>
              <w:jc w:val="center"/>
              <w:rPr>
                <w:rFonts w:ascii="宋体" w:hAnsi="宋体"/>
                <w:szCs w:val="44"/>
                <w:highlight w:val="none"/>
              </w:rPr>
            </w:pPr>
          </w:p>
        </w:tc>
      </w:tr>
      <w:tr w14:paraId="66CC5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7D73F918">
            <w:pPr>
              <w:jc w:val="center"/>
              <w:rPr>
                <w:rFonts w:ascii="宋体" w:hAnsi="宋体"/>
                <w:szCs w:val="44"/>
                <w:highlight w:val="none"/>
              </w:rPr>
            </w:pPr>
            <w:r>
              <w:rPr>
                <w:rFonts w:hint="eastAsia" w:ascii="宋体" w:hAnsi="宋体"/>
                <w:szCs w:val="44"/>
                <w:highlight w:val="none"/>
              </w:rPr>
              <w:t>4</w:t>
            </w:r>
          </w:p>
        </w:tc>
        <w:tc>
          <w:tcPr>
            <w:tcW w:w="1753" w:type="dxa"/>
            <w:vAlign w:val="center"/>
          </w:tcPr>
          <w:p w14:paraId="5C42D68D">
            <w:pPr>
              <w:jc w:val="center"/>
              <w:rPr>
                <w:rFonts w:ascii="宋体" w:hAnsi="宋体"/>
                <w:szCs w:val="44"/>
                <w:highlight w:val="none"/>
              </w:rPr>
            </w:pPr>
          </w:p>
        </w:tc>
        <w:tc>
          <w:tcPr>
            <w:tcW w:w="1313" w:type="dxa"/>
            <w:vAlign w:val="center"/>
          </w:tcPr>
          <w:p w14:paraId="0C5D4DBE">
            <w:pPr>
              <w:jc w:val="center"/>
              <w:rPr>
                <w:highlight w:val="none"/>
              </w:rPr>
            </w:pPr>
          </w:p>
        </w:tc>
        <w:tc>
          <w:tcPr>
            <w:tcW w:w="1314" w:type="dxa"/>
            <w:vAlign w:val="center"/>
          </w:tcPr>
          <w:p w14:paraId="16C90511">
            <w:pPr>
              <w:jc w:val="center"/>
              <w:rPr>
                <w:rFonts w:ascii="宋体" w:hAnsi="宋体"/>
                <w:szCs w:val="44"/>
                <w:highlight w:val="none"/>
              </w:rPr>
            </w:pPr>
          </w:p>
        </w:tc>
        <w:tc>
          <w:tcPr>
            <w:tcW w:w="1314" w:type="dxa"/>
            <w:vAlign w:val="center"/>
          </w:tcPr>
          <w:p w14:paraId="2E56F929">
            <w:pPr>
              <w:jc w:val="center"/>
              <w:rPr>
                <w:rFonts w:ascii="宋体" w:hAnsi="宋体"/>
                <w:szCs w:val="44"/>
                <w:highlight w:val="none"/>
              </w:rPr>
            </w:pPr>
          </w:p>
        </w:tc>
        <w:tc>
          <w:tcPr>
            <w:tcW w:w="1313" w:type="dxa"/>
            <w:vAlign w:val="center"/>
          </w:tcPr>
          <w:p w14:paraId="56EBAF00">
            <w:pPr>
              <w:jc w:val="center"/>
              <w:rPr>
                <w:rFonts w:ascii="宋体" w:hAnsi="宋体"/>
                <w:szCs w:val="44"/>
                <w:highlight w:val="none"/>
              </w:rPr>
            </w:pPr>
          </w:p>
        </w:tc>
        <w:tc>
          <w:tcPr>
            <w:tcW w:w="1314" w:type="dxa"/>
            <w:vAlign w:val="center"/>
          </w:tcPr>
          <w:p w14:paraId="341F3A25">
            <w:pPr>
              <w:jc w:val="center"/>
              <w:rPr>
                <w:rFonts w:ascii="宋体" w:hAnsi="宋体"/>
                <w:szCs w:val="44"/>
                <w:highlight w:val="none"/>
              </w:rPr>
            </w:pPr>
          </w:p>
        </w:tc>
        <w:tc>
          <w:tcPr>
            <w:tcW w:w="1314" w:type="dxa"/>
            <w:vAlign w:val="center"/>
          </w:tcPr>
          <w:p w14:paraId="6DA5296B">
            <w:pPr>
              <w:jc w:val="center"/>
              <w:rPr>
                <w:rFonts w:ascii="宋体" w:hAnsi="宋体"/>
                <w:szCs w:val="44"/>
                <w:highlight w:val="none"/>
              </w:rPr>
            </w:pPr>
          </w:p>
        </w:tc>
        <w:tc>
          <w:tcPr>
            <w:tcW w:w="1179" w:type="dxa"/>
            <w:vAlign w:val="center"/>
          </w:tcPr>
          <w:p w14:paraId="76DC21BF">
            <w:pPr>
              <w:jc w:val="center"/>
              <w:rPr>
                <w:rFonts w:ascii="宋体" w:hAnsi="宋体"/>
                <w:szCs w:val="44"/>
                <w:highlight w:val="none"/>
              </w:rPr>
            </w:pPr>
          </w:p>
        </w:tc>
        <w:tc>
          <w:tcPr>
            <w:tcW w:w="2020" w:type="dxa"/>
            <w:vAlign w:val="center"/>
          </w:tcPr>
          <w:p w14:paraId="35E22DAC">
            <w:pPr>
              <w:jc w:val="center"/>
              <w:rPr>
                <w:rFonts w:ascii="宋体" w:hAnsi="宋体"/>
                <w:szCs w:val="44"/>
                <w:highlight w:val="none"/>
              </w:rPr>
            </w:pPr>
          </w:p>
        </w:tc>
      </w:tr>
      <w:tr w14:paraId="1AFCB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tcBorders>
              <w:bottom w:val="single" w:color="auto" w:sz="4" w:space="0"/>
            </w:tcBorders>
            <w:vAlign w:val="center"/>
          </w:tcPr>
          <w:p w14:paraId="53933484">
            <w:pPr>
              <w:jc w:val="center"/>
              <w:rPr>
                <w:rFonts w:ascii="宋体" w:hAnsi="宋体"/>
                <w:szCs w:val="44"/>
                <w:highlight w:val="none"/>
              </w:rPr>
            </w:pPr>
            <w:r>
              <w:rPr>
                <w:rFonts w:hint="eastAsia" w:ascii="宋体" w:hAnsi="宋体"/>
                <w:szCs w:val="44"/>
                <w:highlight w:val="none"/>
              </w:rPr>
              <w:t>5</w:t>
            </w:r>
          </w:p>
        </w:tc>
        <w:tc>
          <w:tcPr>
            <w:tcW w:w="1753" w:type="dxa"/>
            <w:tcBorders>
              <w:bottom w:val="single" w:color="auto" w:sz="4" w:space="0"/>
            </w:tcBorders>
            <w:vAlign w:val="center"/>
          </w:tcPr>
          <w:p w14:paraId="1C0A4515">
            <w:pPr>
              <w:jc w:val="center"/>
              <w:rPr>
                <w:rFonts w:ascii="宋体" w:hAnsi="宋体"/>
                <w:szCs w:val="44"/>
                <w:highlight w:val="none"/>
              </w:rPr>
            </w:pPr>
          </w:p>
        </w:tc>
        <w:tc>
          <w:tcPr>
            <w:tcW w:w="1313" w:type="dxa"/>
            <w:tcBorders>
              <w:bottom w:val="single" w:color="auto" w:sz="4" w:space="0"/>
            </w:tcBorders>
            <w:vAlign w:val="center"/>
          </w:tcPr>
          <w:p w14:paraId="39A0EBD5">
            <w:pPr>
              <w:jc w:val="center"/>
              <w:rPr>
                <w:highlight w:val="none"/>
              </w:rPr>
            </w:pPr>
          </w:p>
        </w:tc>
        <w:tc>
          <w:tcPr>
            <w:tcW w:w="1314" w:type="dxa"/>
            <w:tcBorders>
              <w:bottom w:val="single" w:color="auto" w:sz="4" w:space="0"/>
            </w:tcBorders>
            <w:vAlign w:val="center"/>
          </w:tcPr>
          <w:p w14:paraId="6D5F8F2D">
            <w:pPr>
              <w:jc w:val="center"/>
              <w:rPr>
                <w:rFonts w:ascii="宋体" w:hAnsi="宋体"/>
                <w:szCs w:val="44"/>
                <w:highlight w:val="none"/>
              </w:rPr>
            </w:pPr>
          </w:p>
        </w:tc>
        <w:tc>
          <w:tcPr>
            <w:tcW w:w="1314" w:type="dxa"/>
            <w:tcBorders>
              <w:bottom w:val="single" w:color="auto" w:sz="4" w:space="0"/>
            </w:tcBorders>
            <w:vAlign w:val="center"/>
          </w:tcPr>
          <w:p w14:paraId="6BEFC135">
            <w:pPr>
              <w:jc w:val="center"/>
              <w:rPr>
                <w:rFonts w:ascii="宋体" w:hAnsi="宋体"/>
                <w:szCs w:val="44"/>
                <w:highlight w:val="none"/>
              </w:rPr>
            </w:pPr>
          </w:p>
        </w:tc>
        <w:tc>
          <w:tcPr>
            <w:tcW w:w="1313" w:type="dxa"/>
            <w:tcBorders>
              <w:bottom w:val="single" w:color="auto" w:sz="4" w:space="0"/>
            </w:tcBorders>
            <w:vAlign w:val="center"/>
          </w:tcPr>
          <w:p w14:paraId="3F4EF623">
            <w:pPr>
              <w:jc w:val="center"/>
              <w:rPr>
                <w:rFonts w:ascii="宋体" w:hAnsi="宋体"/>
                <w:szCs w:val="44"/>
                <w:highlight w:val="none"/>
              </w:rPr>
            </w:pPr>
          </w:p>
        </w:tc>
        <w:tc>
          <w:tcPr>
            <w:tcW w:w="1314" w:type="dxa"/>
            <w:tcBorders>
              <w:bottom w:val="single" w:color="auto" w:sz="4" w:space="0"/>
            </w:tcBorders>
            <w:vAlign w:val="center"/>
          </w:tcPr>
          <w:p w14:paraId="5912691C">
            <w:pPr>
              <w:jc w:val="center"/>
              <w:rPr>
                <w:rFonts w:ascii="宋体" w:hAnsi="宋体"/>
                <w:szCs w:val="44"/>
                <w:highlight w:val="none"/>
              </w:rPr>
            </w:pPr>
          </w:p>
        </w:tc>
        <w:tc>
          <w:tcPr>
            <w:tcW w:w="1314" w:type="dxa"/>
            <w:tcBorders>
              <w:bottom w:val="single" w:color="auto" w:sz="4" w:space="0"/>
            </w:tcBorders>
            <w:vAlign w:val="center"/>
          </w:tcPr>
          <w:p w14:paraId="5A47FC95">
            <w:pPr>
              <w:jc w:val="center"/>
              <w:rPr>
                <w:rFonts w:ascii="宋体" w:hAnsi="宋体"/>
                <w:szCs w:val="44"/>
                <w:highlight w:val="none"/>
              </w:rPr>
            </w:pPr>
          </w:p>
        </w:tc>
        <w:tc>
          <w:tcPr>
            <w:tcW w:w="1179" w:type="dxa"/>
            <w:tcBorders>
              <w:bottom w:val="single" w:color="auto" w:sz="4" w:space="0"/>
            </w:tcBorders>
            <w:vAlign w:val="center"/>
          </w:tcPr>
          <w:p w14:paraId="60488BF1">
            <w:pPr>
              <w:jc w:val="center"/>
              <w:rPr>
                <w:rFonts w:ascii="宋体" w:hAnsi="宋体"/>
                <w:szCs w:val="44"/>
                <w:highlight w:val="none"/>
              </w:rPr>
            </w:pPr>
          </w:p>
        </w:tc>
        <w:tc>
          <w:tcPr>
            <w:tcW w:w="2020" w:type="dxa"/>
            <w:tcBorders>
              <w:bottom w:val="single" w:color="auto" w:sz="4" w:space="0"/>
            </w:tcBorders>
            <w:vAlign w:val="center"/>
          </w:tcPr>
          <w:p w14:paraId="588B6BF0">
            <w:pPr>
              <w:jc w:val="center"/>
              <w:rPr>
                <w:rFonts w:ascii="宋体" w:hAnsi="宋体"/>
                <w:szCs w:val="44"/>
                <w:highlight w:val="none"/>
              </w:rPr>
            </w:pPr>
          </w:p>
        </w:tc>
      </w:tr>
      <w:tr w14:paraId="2F801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tcBorders>
              <w:top w:val="single" w:color="auto" w:sz="4" w:space="0"/>
              <w:left w:val="single" w:color="auto" w:sz="4" w:space="0"/>
              <w:bottom w:val="single" w:color="auto" w:sz="4" w:space="0"/>
              <w:right w:val="single" w:color="auto" w:sz="4" w:space="0"/>
            </w:tcBorders>
            <w:vAlign w:val="center"/>
          </w:tcPr>
          <w:p w14:paraId="7E7CFDAD">
            <w:pPr>
              <w:jc w:val="center"/>
              <w:rPr>
                <w:rFonts w:ascii="宋体" w:hAnsi="宋体"/>
                <w:szCs w:val="44"/>
                <w:highlight w:val="none"/>
              </w:rPr>
            </w:pPr>
            <w:r>
              <w:rPr>
                <w:rFonts w:hint="eastAsia" w:ascii="宋体" w:hAnsi="宋体"/>
                <w:szCs w:val="44"/>
                <w:highlight w:val="none"/>
              </w:rPr>
              <w:t>…</w:t>
            </w:r>
            <w:r>
              <w:rPr>
                <w:rFonts w:ascii="宋体" w:hAnsi="宋体"/>
                <w:szCs w:val="44"/>
                <w:highlight w:val="none"/>
              </w:rPr>
              <w:t>…</w:t>
            </w:r>
          </w:p>
        </w:tc>
        <w:tc>
          <w:tcPr>
            <w:tcW w:w="1753" w:type="dxa"/>
            <w:tcBorders>
              <w:top w:val="single" w:color="auto" w:sz="4" w:space="0"/>
              <w:left w:val="single" w:color="auto" w:sz="4" w:space="0"/>
              <w:bottom w:val="single" w:color="auto" w:sz="4" w:space="0"/>
              <w:right w:val="single" w:color="auto" w:sz="4" w:space="0"/>
            </w:tcBorders>
            <w:vAlign w:val="center"/>
          </w:tcPr>
          <w:p w14:paraId="34C1CFD5">
            <w:pPr>
              <w:rPr>
                <w:rFonts w:ascii="宋体" w:hAnsi="宋体"/>
                <w:szCs w:val="21"/>
                <w:highlight w:val="none"/>
              </w:rPr>
            </w:pPr>
          </w:p>
        </w:tc>
        <w:tc>
          <w:tcPr>
            <w:tcW w:w="1313" w:type="dxa"/>
            <w:tcBorders>
              <w:top w:val="single" w:color="auto" w:sz="4" w:space="0"/>
              <w:left w:val="single" w:color="auto" w:sz="4" w:space="0"/>
              <w:bottom w:val="single" w:color="auto" w:sz="4" w:space="0"/>
              <w:right w:val="single" w:color="auto" w:sz="4" w:space="0"/>
            </w:tcBorders>
            <w:vAlign w:val="center"/>
          </w:tcPr>
          <w:p w14:paraId="073509EC">
            <w:pPr>
              <w:jc w:val="center"/>
              <w:rPr>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27A98F5B">
            <w:pPr>
              <w:jc w:val="center"/>
              <w:rPr>
                <w:rFonts w:ascii="宋体" w:hAnsi="宋体"/>
                <w:szCs w:val="44"/>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53053B38">
            <w:pPr>
              <w:jc w:val="center"/>
              <w:rPr>
                <w:rFonts w:ascii="宋体" w:hAnsi="宋体"/>
                <w:szCs w:val="44"/>
                <w:highlight w:val="none"/>
              </w:rPr>
            </w:pPr>
          </w:p>
        </w:tc>
        <w:tc>
          <w:tcPr>
            <w:tcW w:w="1313" w:type="dxa"/>
            <w:tcBorders>
              <w:top w:val="single" w:color="auto" w:sz="4" w:space="0"/>
              <w:left w:val="single" w:color="auto" w:sz="4" w:space="0"/>
              <w:bottom w:val="single" w:color="auto" w:sz="4" w:space="0"/>
              <w:right w:val="single" w:color="auto" w:sz="4" w:space="0"/>
            </w:tcBorders>
            <w:vAlign w:val="center"/>
          </w:tcPr>
          <w:p w14:paraId="74A9F60B">
            <w:pPr>
              <w:jc w:val="center"/>
              <w:rPr>
                <w:rFonts w:ascii="宋体" w:hAnsi="宋体"/>
                <w:szCs w:val="44"/>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06C3F73C">
            <w:pPr>
              <w:jc w:val="center"/>
              <w:rPr>
                <w:rFonts w:ascii="宋体" w:hAnsi="宋体"/>
                <w:szCs w:val="44"/>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4C168A1C">
            <w:pPr>
              <w:jc w:val="center"/>
              <w:rPr>
                <w:rFonts w:ascii="宋体" w:hAnsi="宋体"/>
                <w:szCs w:val="44"/>
                <w:highlight w:val="none"/>
              </w:rPr>
            </w:pPr>
          </w:p>
        </w:tc>
        <w:tc>
          <w:tcPr>
            <w:tcW w:w="1179" w:type="dxa"/>
            <w:tcBorders>
              <w:top w:val="single" w:color="auto" w:sz="4" w:space="0"/>
              <w:left w:val="single" w:color="auto" w:sz="4" w:space="0"/>
              <w:bottom w:val="single" w:color="auto" w:sz="4" w:space="0"/>
              <w:right w:val="single" w:color="auto" w:sz="4" w:space="0"/>
            </w:tcBorders>
            <w:vAlign w:val="center"/>
          </w:tcPr>
          <w:p w14:paraId="5FB78187">
            <w:pPr>
              <w:jc w:val="center"/>
              <w:rPr>
                <w:rFonts w:ascii="宋体" w:hAnsi="宋体"/>
                <w:szCs w:val="44"/>
                <w:highlight w:val="none"/>
              </w:rPr>
            </w:pPr>
          </w:p>
        </w:tc>
        <w:tc>
          <w:tcPr>
            <w:tcW w:w="2020" w:type="dxa"/>
            <w:tcBorders>
              <w:top w:val="single" w:color="auto" w:sz="4" w:space="0"/>
              <w:left w:val="single" w:color="auto" w:sz="4" w:space="0"/>
              <w:bottom w:val="single" w:color="auto" w:sz="4" w:space="0"/>
              <w:right w:val="single" w:color="auto" w:sz="4" w:space="0"/>
            </w:tcBorders>
            <w:vAlign w:val="center"/>
          </w:tcPr>
          <w:p w14:paraId="4C1D65E0">
            <w:pPr>
              <w:jc w:val="center"/>
              <w:rPr>
                <w:rFonts w:ascii="宋体" w:hAnsi="宋体"/>
                <w:szCs w:val="44"/>
                <w:highlight w:val="none"/>
              </w:rPr>
            </w:pPr>
          </w:p>
        </w:tc>
      </w:tr>
      <w:tr w14:paraId="5B4F7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3603" w:type="dxa"/>
            <w:gridSpan w:val="10"/>
            <w:tcBorders>
              <w:top w:val="single" w:color="auto" w:sz="4" w:space="0"/>
              <w:left w:val="single" w:color="auto" w:sz="4" w:space="0"/>
              <w:bottom w:val="single" w:color="auto" w:sz="4" w:space="0"/>
              <w:right w:val="single" w:color="auto" w:sz="4" w:space="0"/>
            </w:tcBorders>
            <w:vAlign w:val="center"/>
          </w:tcPr>
          <w:p w14:paraId="43B06CE4">
            <w:pPr>
              <w:jc w:val="left"/>
              <w:rPr>
                <w:rFonts w:ascii="宋体" w:hAnsi="宋体"/>
                <w:szCs w:val="44"/>
                <w:highlight w:val="none"/>
              </w:rPr>
            </w:pPr>
            <w:r>
              <w:rPr>
                <w:rFonts w:hint="eastAsia"/>
                <w:highlight w:val="none"/>
              </w:rPr>
              <w:t xml:space="preserve">评标委员会全体成员签名： </w:t>
            </w:r>
            <w:r>
              <w:rPr>
                <w:rFonts w:hint="eastAsia" w:ascii="宋体" w:hAnsi="宋体"/>
                <w:szCs w:val="44"/>
                <w:highlight w:val="none"/>
              </w:rPr>
              <w:t xml:space="preserve"> </w:t>
            </w:r>
          </w:p>
          <w:p w14:paraId="32E1DD42">
            <w:pPr>
              <w:jc w:val="left"/>
              <w:rPr>
                <w:rFonts w:ascii="宋体" w:hAnsi="宋体"/>
                <w:szCs w:val="44"/>
                <w:highlight w:val="none"/>
              </w:rPr>
            </w:pPr>
          </w:p>
          <w:p w14:paraId="3B5D206E">
            <w:pPr>
              <w:jc w:val="left"/>
              <w:rPr>
                <w:rFonts w:ascii="宋体" w:hAnsi="宋体"/>
                <w:szCs w:val="44"/>
                <w:highlight w:val="none"/>
              </w:rPr>
            </w:pPr>
          </w:p>
          <w:p w14:paraId="2FF23CC9">
            <w:pPr>
              <w:jc w:val="center"/>
              <w:rPr>
                <w:rFonts w:ascii="宋体" w:hAnsi="宋体"/>
                <w:szCs w:val="44"/>
                <w:highlight w:val="none"/>
              </w:rPr>
            </w:pPr>
          </w:p>
        </w:tc>
      </w:tr>
    </w:tbl>
    <w:p w14:paraId="7250E05D">
      <w:pPr>
        <w:ind w:right="420"/>
        <w:jc w:val="right"/>
        <w:rPr>
          <w:highlight w:val="none"/>
        </w:rPr>
      </w:pPr>
      <w:r>
        <w:rPr>
          <w:rFonts w:hint="eastAsia"/>
          <w:highlight w:val="none"/>
        </w:rPr>
        <w:t xml:space="preserve">   日期：      年    月   日</w:t>
      </w:r>
    </w:p>
    <w:bookmarkEnd w:id="317"/>
    <w:p w14:paraId="22EA19E0">
      <w:pPr>
        <w:rPr>
          <w:highlight w:val="none"/>
        </w:rPr>
      </w:pPr>
    </w:p>
    <w:p w14:paraId="3B99D7CE">
      <w:pPr>
        <w:rPr>
          <w:highlight w:val="none"/>
        </w:rPr>
      </w:pPr>
      <w:r>
        <w:rPr>
          <w:highlight w:val="none"/>
        </w:rPr>
        <w:br w:type="page"/>
      </w:r>
    </w:p>
    <w:p w14:paraId="3D5A8AB0">
      <w:pPr>
        <w:pStyle w:val="25"/>
        <w:rPr>
          <w:rFonts w:ascii="黑体"/>
          <w:highlight w:val="none"/>
        </w:rPr>
      </w:pPr>
      <w:bookmarkStart w:id="318" w:name="_Toc256000144"/>
      <w:bookmarkStart w:id="319" w:name="_Toc165804461"/>
      <w:bookmarkStart w:id="320" w:name="_Toc997"/>
      <w:r>
        <w:rPr>
          <w:rFonts w:hint="eastAsia"/>
          <w:highlight w:val="none"/>
        </w:rPr>
        <w:t>附表A-1</w:t>
      </w:r>
      <w:r>
        <w:rPr>
          <w:highlight w:val="none"/>
        </w:rPr>
        <w:t>5</w:t>
      </w:r>
      <w:r>
        <w:rPr>
          <w:rFonts w:hint="eastAsia"/>
          <w:highlight w:val="none"/>
        </w:rPr>
        <w:t>：详细评审评分汇总表</w:t>
      </w:r>
      <w:bookmarkEnd w:id="318"/>
      <w:bookmarkEnd w:id="319"/>
      <w:bookmarkEnd w:id="320"/>
    </w:p>
    <w:p w14:paraId="101B43BA">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详细评审评分汇总表</w:t>
      </w:r>
    </w:p>
    <w:p w14:paraId="1224F388">
      <w:pPr>
        <w:rPr>
          <w:rFonts w:ascii="宋体" w:hAnsi="宋体"/>
          <w:szCs w:val="44"/>
          <w:highlight w:val="none"/>
        </w:rPr>
      </w:pPr>
      <w:bookmarkStart w:id="321" w:name="_Hlk150333034"/>
      <w:r>
        <w:rPr>
          <w:rFonts w:hint="eastAsia" w:ascii="宋体" w:hAnsi="宋体"/>
          <w:szCs w:val="44"/>
          <w:highlight w:val="none"/>
        </w:rPr>
        <w:t>标段名称：</w:t>
      </w:r>
    </w:p>
    <w:p w14:paraId="64CFED21">
      <w:pPr>
        <w:rPr>
          <w:szCs w:val="44"/>
          <w:highlight w:val="none"/>
        </w:rPr>
      </w:pPr>
      <w:r>
        <w:rPr>
          <w:rFonts w:hint="eastAsia"/>
          <w:szCs w:val="44"/>
          <w:highlight w:val="none"/>
        </w:rPr>
        <w:t>标段唯一标识码：</w:t>
      </w:r>
    </w:p>
    <w:tbl>
      <w:tblPr>
        <w:tblStyle w:val="12"/>
        <w:tblW w:w="140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1"/>
        <w:gridCol w:w="2963"/>
        <w:gridCol w:w="1892"/>
        <w:gridCol w:w="1892"/>
        <w:gridCol w:w="1892"/>
        <w:gridCol w:w="1892"/>
        <w:gridCol w:w="1221"/>
        <w:gridCol w:w="1298"/>
      </w:tblGrid>
      <w:tr w14:paraId="0A18B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01" w:type="dxa"/>
            <w:vMerge w:val="restart"/>
            <w:vAlign w:val="center"/>
          </w:tcPr>
          <w:p w14:paraId="475B23DE">
            <w:pPr>
              <w:jc w:val="center"/>
              <w:rPr>
                <w:rFonts w:ascii="宋体" w:hAnsi="宋体"/>
                <w:b/>
                <w:bCs/>
                <w:szCs w:val="21"/>
                <w:highlight w:val="none"/>
              </w:rPr>
            </w:pPr>
            <w:r>
              <w:rPr>
                <w:rFonts w:hint="eastAsia" w:ascii="宋体" w:hAnsi="宋体"/>
                <w:b/>
                <w:bCs/>
                <w:szCs w:val="21"/>
                <w:highlight w:val="none"/>
              </w:rPr>
              <w:t>序号</w:t>
            </w:r>
          </w:p>
        </w:tc>
        <w:tc>
          <w:tcPr>
            <w:tcW w:w="2963" w:type="dxa"/>
            <w:vMerge w:val="restart"/>
            <w:vAlign w:val="center"/>
          </w:tcPr>
          <w:p w14:paraId="54D098EC">
            <w:pPr>
              <w:jc w:val="center"/>
              <w:rPr>
                <w:rFonts w:ascii="宋体" w:hAnsi="宋体"/>
                <w:b/>
                <w:bCs/>
                <w:szCs w:val="21"/>
                <w:highlight w:val="none"/>
              </w:rPr>
            </w:pPr>
            <w:r>
              <w:rPr>
                <w:rFonts w:hint="eastAsia" w:ascii="宋体" w:hAnsi="宋体"/>
                <w:b/>
                <w:bCs/>
                <w:szCs w:val="21"/>
                <w:highlight w:val="none"/>
              </w:rPr>
              <w:t>投标人名称</w:t>
            </w:r>
          </w:p>
        </w:tc>
        <w:tc>
          <w:tcPr>
            <w:tcW w:w="7568" w:type="dxa"/>
            <w:gridSpan w:val="4"/>
            <w:vAlign w:val="center"/>
          </w:tcPr>
          <w:p w14:paraId="546649F5">
            <w:pPr>
              <w:jc w:val="center"/>
              <w:rPr>
                <w:rFonts w:ascii="宋体" w:hAnsi="宋体"/>
                <w:b/>
                <w:bCs/>
                <w:szCs w:val="21"/>
                <w:highlight w:val="none"/>
              </w:rPr>
            </w:pPr>
            <w:r>
              <w:rPr>
                <w:rFonts w:hint="eastAsia" w:ascii="宋体" w:hAnsi="宋体"/>
                <w:b/>
                <w:bCs/>
                <w:szCs w:val="21"/>
                <w:highlight w:val="none"/>
              </w:rPr>
              <w:t>评审类别评审得分</w:t>
            </w:r>
          </w:p>
        </w:tc>
        <w:tc>
          <w:tcPr>
            <w:tcW w:w="1221" w:type="dxa"/>
            <w:vMerge w:val="restart"/>
            <w:vAlign w:val="center"/>
          </w:tcPr>
          <w:p w14:paraId="00848E45">
            <w:pPr>
              <w:jc w:val="center"/>
              <w:rPr>
                <w:rFonts w:ascii="宋体" w:hAnsi="宋体"/>
                <w:b/>
                <w:bCs/>
                <w:szCs w:val="21"/>
                <w:highlight w:val="none"/>
              </w:rPr>
            </w:pPr>
            <w:r>
              <w:rPr>
                <w:rFonts w:hint="eastAsia" w:ascii="宋体" w:hAnsi="宋体"/>
                <w:b/>
                <w:bCs/>
                <w:szCs w:val="21"/>
                <w:highlight w:val="none"/>
              </w:rPr>
              <w:t>评审得分汇总</w:t>
            </w:r>
          </w:p>
        </w:tc>
        <w:tc>
          <w:tcPr>
            <w:tcW w:w="1298" w:type="dxa"/>
            <w:vMerge w:val="restart"/>
            <w:vAlign w:val="center"/>
          </w:tcPr>
          <w:p w14:paraId="49A56929">
            <w:pPr>
              <w:jc w:val="center"/>
              <w:rPr>
                <w:rFonts w:ascii="宋体" w:hAnsi="宋体"/>
                <w:b/>
                <w:bCs/>
                <w:szCs w:val="21"/>
                <w:highlight w:val="none"/>
              </w:rPr>
            </w:pPr>
            <w:r>
              <w:rPr>
                <w:rFonts w:hint="eastAsia" w:ascii="宋体" w:hAnsi="宋体"/>
                <w:b/>
                <w:bCs/>
                <w:szCs w:val="21"/>
                <w:highlight w:val="none"/>
              </w:rPr>
              <w:t>投标人排名</w:t>
            </w:r>
          </w:p>
        </w:tc>
      </w:tr>
      <w:tr w14:paraId="020D3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01" w:type="dxa"/>
            <w:vMerge w:val="continue"/>
            <w:vAlign w:val="center"/>
          </w:tcPr>
          <w:p w14:paraId="1F73D168">
            <w:pPr>
              <w:jc w:val="center"/>
              <w:rPr>
                <w:rFonts w:ascii="宋体" w:hAnsi="宋体"/>
                <w:b/>
                <w:bCs/>
                <w:szCs w:val="21"/>
                <w:highlight w:val="none"/>
              </w:rPr>
            </w:pPr>
          </w:p>
        </w:tc>
        <w:tc>
          <w:tcPr>
            <w:tcW w:w="2963" w:type="dxa"/>
            <w:vMerge w:val="continue"/>
          </w:tcPr>
          <w:p w14:paraId="3B78B790">
            <w:pPr>
              <w:jc w:val="center"/>
              <w:rPr>
                <w:rFonts w:ascii="宋体" w:hAnsi="宋体"/>
                <w:b/>
                <w:bCs/>
                <w:szCs w:val="21"/>
                <w:highlight w:val="none"/>
              </w:rPr>
            </w:pPr>
          </w:p>
        </w:tc>
        <w:tc>
          <w:tcPr>
            <w:tcW w:w="1892" w:type="dxa"/>
            <w:vAlign w:val="center"/>
          </w:tcPr>
          <w:p w14:paraId="181CA1CE">
            <w:pPr>
              <w:jc w:val="center"/>
              <w:rPr>
                <w:rFonts w:ascii="宋体" w:hAnsi="宋体"/>
                <w:b/>
                <w:bCs/>
                <w:szCs w:val="21"/>
                <w:highlight w:val="none"/>
              </w:rPr>
            </w:pPr>
            <w:r>
              <w:rPr>
                <w:rFonts w:hint="eastAsia"/>
                <w:b/>
                <w:bCs/>
                <w:highlight w:val="none"/>
              </w:rPr>
              <w:t>投标报价</w:t>
            </w:r>
          </w:p>
        </w:tc>
        <w:tc>
          <w:tcPr>
            <w:tcW w:w="1892" w:type="dxa"/>
            <w:vAlign w:val="center"/>
          </w:tcPr>
          <w:p w14:paraId="2FDCE8BB">
            <w:pPr>
              <w:jc w:val="center"/>
              <w:rPr>
                <w:rFonts w:ascii="宋体" w:hAnsi="宋体"/>
                <w:b/>
                <w:bCs/>
                <w:szCs w:val="21"/>
                <w:highlight w:val="none"/>
              </w:rPr>
            </w:pPr>
            <w:r>
              <w:rPr>
                <w:rFonts w:hint="eastAsia"/>
                <w:b/>
                <w:bCs/>
                <w:highlight w:val="none"/>
              </w:rPr>
              <w:t>技术标</w:t>
            </w:r>
          </w:p>
        </w:tc>
        <w:tc>
          <w:tcPr>
            <w:tcW w:w="1892" w:type="dxa"/>
            <w:vAlign w:val="center"/>
          </w:tcPr>
          <w:p w14:paraId="72A6BA8D">
            <w:pPr>
              <w:jc w:val="center"/>
              <w:rPr>
                <w:rFonts w:ascii="宋体" w:hAnsi="宋体"/>
                <w:b/>
                <w:bCs/>
                <w:szCs w:val="21"/>
                <w:highlight w:val="none"/>
              </w:rPr>
            </w:pPr>
            <w:r>
              <w:rPr>
                <w:rFonts w:hint="eastAsia"/>
                <w:b/>
                <w:bCs/>
                <w:highlight w:val="none"/>
              </w:rPr>
              <w:t>资信标</w:t>
            </w:r>
          </w:p>
        </w:tc>
        <w:tc>
          <w:tcPr>
            <w:tcW w:w="1892" w:type="dxa"/>
            <w:tcBorders>
              <w:right w:val="single" w:color="auto" w:sz="4" w:space="0"/>
            </w:tcBorders>
            <w:vAlign w:val="center"/>
          </w:tcPr>
          <w:p w14:paraId="1E26762A">
            <w:pPr>
              <w:jc w:val="center"/>
              <w:rPr>
                <w:rFonts w:ascii="宋体" w:hAnsi="宋体"/>
                <w:b/>
                <w:bCs/>
                <w:szCs w:val="21"/>
                <w:highlight w:val="none"/>
              </w:rPr>
            </w:pPr>
            <w:r>
              <w:rPr>
                <w:rFonts w:hint="eastAsia" w:ascii="宋体" w:hAnsi="宋体"/>
                <w:b/>
                <w:bCs/>
                <w:szCs w:val="21"/>
                <w:highlight w:val="none"/>
              </w:rPr>
              <w:t>其他因素</w:t>
            </w:r>
          </w:p>
        </w:tc>
        <w:tc>
          <w:tcPr>
            <w:tcW w:w="1221" w:type="dxa"/>
            <w:vMerge w:val="continue"/>
            <w:vAlign w:val="center"/>
          </w:tcPr>
          <w:p w14:paraId="37F0B97E">
            <w:pPr>
              <w:jc w:val="center"/>
              <w:rPr>
                <w:rFonts w:ascii="宋体" w:hAnsi="宋体"/>
                <w:b/>
                <w:bCs/>
                <w:szCs w:val="21"/>
                <w:highlight w:val="none"/>
              </w:rPr>
            </w:pPr>
          </w:p>
        </w:tc>
        <w:tc>
          <w:tcPr>
            <w:tcW w:w="1298" w:type="dxa"/>
            <w:vMerge w:val="continue"/>
            <w:vAlign w:val="center"/>
          </w:tcPr>
          <w:p w14:paraId="06F4683B">
            <w:pPr>
              <w:jc w:val="center"/>
              <w:rPr>
                <w:rFonts w:ascii="宋体" w:hAnsi="宋体"/>
                <w:b/>
                <w:bCs/>
                <w:szCs w:val="21"/>
                <w:highlight w:val="none"/>
              </w:rPr>
            </w:pPr>
          </w:p>
        </w:tc>
      </w:tr>
      <w:tr w14:paraId="1EF58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66D9EF2B">
            <w:pPr>
              <w:jc w:val="center"/>
              <w:rPr>
                <w:rFonts w:ascii="宋体" w:hAnsi="宋体"/>
                <w:szCs w:val="21"/>
                <w:highlight w:val="none"/>
              </w:rPr>
            </w:pPr>
            <w:r>
              <w:rPr>
                <w:rFonts w:hint="eastAsia" w:ascii="宋体" w:hAnsi="宋体"/>
                <w:szCs w:val="21"/>
                <w:highlight w:val="none"/>
              </w:rPr>
              <w:t>1</w:t>
            </w:r>
          </w:p>
        </w:tc>
        <w:tc>
          <w:tcPr>
            <w:tcW w:w="2963" w:type="dxa"/>
            <w:vAlign w:val="center"/>
          </w:tcPr>
          <w:p w14:paraId="0166C23B">
            <w:pPr>
              <w:jc w:val="center"/>
              <w:rPr>
                <w:rFonts w:ascii="宋体" w:hAnsi="宋体"/>
                <w:szCs w:val="21"/>
                <w:highlight w:val="none"/>
              </w:rPr>
            </w:pPr>
          </w:p>
        </w:tc>
        <w:tc>
          <w:tcPr>
            <w:tcW w:w="1892" w:type="dxa"/>
            <w:vAlign w:val="center"/>
          </w:tcPr>
          <w:p w14:paraId="72EAA07D">
            <w:pPr>
              <w:jc w:val="center"/>
              <w:rPr>
                <w:rFonts w:ascii="宋体" w:hAnsi="宋体"/>
                <w:szCs w:val="21"/>
                <w:highlight w:val="none"/>
              </w:rPr>
            </w:pPr>
          </w:p>
        </w:tc>
        <w:tc>
          <w:tcPr>
            <w:tcW w:w="1892" w:type="dxa"/>
            <w:vAlign w:val="center"/>
          </w:tcPr>
          <w:p w14:paraId="0A741EB0">
            <w:pPr>
              <w:jc w:val="center"/>
              <w:rPr>
                <w:rFonts w:ascii="宋体" w:hAnsi="宋体"/>
                <w:szCs w:val="21"/>
                <w:highlight w:val="none"/>
              </w:rPr>
            </w:pPr>
          </w:p>
        </w:tc>
        <w:tc>
          <w:tcPr>
            <w:tcW w:w="1892" w:type="dxa"/>
            <w:vAlign w:val="center"/>
          </w:tcPr>
          <w:p w14:paraId="259A6977">
            <w:pPr>
              <w:jc w:val="center"/>
              <w:rPr>
                <w:rFonts w:ascii="宋体" w:hAnsi="宋体"/>
                <w:szCs w:val="21"/>
                <w:highlight w:val="none"/>
              </w:rPr>
            </w:pPr>
          </w:p>
        </w:tc>
        <w:tc>
          <w:tcPr>
            <w:tcW w:w="1892" w:type="dxa"/>
            <w:tcBorders>
              <w:right w:val="single" w:color="auto" w:sz="4" w:space="0"/>
            </w:tcBorders>
            <w:vAlign w:val="center"/>
          </w:tcPr>
          <w:p w14:paraId="45B478EA">
            <w:pPr>
              <w:jc w:val="center"/>
              <w:rPr>
                <w:rFonts w:ascii="宋体" w:hAnsi="宋体"/>
                <w:szCs w:val="21"/>
                <w:highlight w:val="none"/>
              </w:rPr>
            </w:pPr>
          </w:p>
        </w:tc>
        <w:tc>
          <w:tcPr>
            <w:tcW w:w="1221" w:type="dxa"/>
            <w:tcBorders>
              <w:right w:val="single" w:color="auto" w:sz="4" w:space="0"/>
            </w:tcBorders>
            <w:vAlign w:val="center"/>
          </w:tcPr>
          <w:p w14:paraId="78883A3E">
            <w:pPr>
              <w:jc w:val="center"/>
              <w:rPr>
                <w:rFonts w:ascii="宋体" w:hAnsi="宋体"/>
                <w:szCs w:val="21"/>
                <w:highlight w:val="none"/>
              </w:rPr>
            </w:pPr>
          </w:p>
        </w:tc>
        <w:tc>
          <w:tcPr>
            <w:tcW w:w="1298" w:type="dxa"/>
            <w:tcBorders>
              <w:right w:val="single" w:color="auto" w:sz="4" w:space="0"/>
            </w:tcBorders>
            <w:vAlign w:val="center"/>
          </w:tcPr>
          <w:p w14:paraId="71E2809A">
            <w:pPr>
              <w:jc w:val="center"/>
              <w:rPr>
                <w:rFonts w:ascii="宋体" w:hAnsi="宋体"/>
                <w:szCs w:val="21"/>
                <w:highlight w:val="none"/>
              </w:rPr>
            </w:pPr>
          </w:p>
        </w:tc>
      </w:tr>
      <w:tr w14:paraId="1C0C5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39B9C3CF">
            <w:pPr>
              <w:jc w:val="center"/>
              <w:rPr>
                <w:rFonts w:ascii="宋体" w:hAnsi="宋体"/>
                <w:szCs w:val="21"/>
                <w:highlight w:val="none"/>
              </w:rPr>
            </w:pPr>
            <w:r>
              <w:rPr>
                <w:rFonts w:hint="eastAsia" w:ascii="宋体" w:hAnsi="宋体"/>
                <w:szCs w:val="21"/>
                <w:highlight w:val="none"/>
              </w:rPr>
              <w:t>2</w:t>
            </w:r>
          </w:p>
        </w:tc>
        <w:tc>
          <w:tcPr>
            <w:tcW w:w="2963" w:type="dxa"/>
            <w:vAlign w:val="center"/>
          </w:tcPr>
          <w:p w14:paraId="32610528">
            <w:pPr>
              <w:jc w:val="center"/>
              <w:rPr>
                <w:rFonts w:ascii="宋体" w:hAnsi="宋体"/>
                <w:szCs w:val="21"/>
                <w:highlight w:val="none"/>
              </w:rPr>
            </w:pPr>
          </w:p>
        </w:tc>
        <w:tc>
          <w:tcPr>
            <w:tcW w:w="1892" w:type="dxa"/>
            <w:vAlign w:val="center"/>
          </w:tcPr>
          <w:p w14:paraId="77456A31">
            <w:pPr>
              <w:jc w:val="center"/>
              <w:rPr>
                <w:rFonts w:ascii="宋体" w:hAnsi="宋体"/>
                <w:szCs w:val="21"/>
                <w:highlight w:val="none"/>
              </w:rPr>
            </w:pPr>
          </w:p>
        </w:tc>
        <w:tc>
          <w:tcPr>
            <w:tcW w:w="1892" w:type="dxa"/>
            <w:vAlign w:val="center"/>
          </w:tcPr>
          <w:p w14:paraId="37DE80A5">
            <w:pPr>
              <w:jc w:val="center"/>
              <w:rPr>
                <w:rFonts w:ascii="宋体" w:hAnsi="宋体"/>
                <w:szCs w:val="21"/>
                <w:highlight w:val="none"/>
              </w:rPr>
            </w:pPr>
          </w:p>
        </w:tc>
        <w:tc>
          <w:tcPr>
            <w:tcW w:w="1892" w:type="dxa"/>
            <w:vAlign w:val="center"/>
          </w:tcPr>
          <w:p w14:paraId="7AD7C5AE">
            <w:pPr>
              <w:jc w:val="center"/>
              <w:rPr>
                <w:rFonts w:ascii="宋体" w:hAnsi="宋体"/>
                <w:szCs w:val="21"/>
                <w:highlight w:val="none"/>
              </w:rPr>
            </w:pPr>
          </w:p>
        </w:tc>
        <w:tc>
          <w:tcPr>
            <w:tcW w:w="1892" w:type="dxa"/>
            <w:tcBorders>
              <w:right w:val="single" w:color="auto" w:sz="4" w:space="0"/>
            </w:tcBorders>
            <w:vAlign w:val="center"/>
          </w:tcPr>
          <w:p w14:paraId="4F6E4A27">
            <w:pPr>
              <w:jc w:val="center"/>
              <w:rPr>
                <w:rFonts w:ascii="宋体" w:hAnsi="宋体"/>
                <w:szCs w:val="21"/>
                <w:highlight w:val="none"/>
              </w:rPr>
            </w:pPr>
          </w:p>
        </w:tc>
        <w:tc>
          <w:tcPr>
            <w:tcW w:w="1221" w:type="dxa"/>
            <w:tcBorders>
              <w:right w:val="single" w:color="auto" w:sz="4" w:space="0"/>
            </w:tcBorders>
            <w:vAlign w:val="center"/>
          </w:tcPr>
          <w:p w14:paraId="3A5E1A15">
            <w:pPr>
              <w:jc w:val="center"/>
              <w:rPr>
                <w:rFonts w:ascii="宋体" w:hAnsi="宋体"/>
                <w:szCs w:val="21"/>
                <w:highlight w:val="none"/>
              </w:rPr>
            </w:pPr>
          </w:p>
        </w:tc>
        <w:tc>
          <w:tcPr>
            <w:tcW w:w="1298" w:type="dxa"/>
            <w:tcBorders>
              <w:right w:val="single" w:color="auto" w:sz="4" w:space="0"/>
            </w:tcBorders>
            <w:vAlign w:val="center"/>
          </w:tcPr>
          <w:p w14:paraId="4F38E5EB">
            <w:pPr>
              <w:jc w:val="center"/>
              <w:rPr>
                <w:rFonts w:ascii="宋体" w:hAnsi="宋体"/>
                <w:szCs w:val="21"/>
                <w:highlight w:val="none"/>
              </w:rPr>
            </w:pPr>
          </w:p>
        </w:tc>
      </w:tr>
      <w:tr w14:paraId="3B2FE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38EE9928">
            <w:pPr>
              <w:jc w:val="center"/>
              <w:rPr>
                <w:rFonts w:ascii="宋体" w:hAnsi="宋体"/>
                <w:szCs w:val="21"/>
                <w:highlight w:val="none"/>
              </w:rPr>
            </w:pPr>
            <w:r>
              <w:rPr>
                <w:rFonts w:hint="eastAsia" w:ascii="宋体" w:hAnsi="宋体"/>
                <w:szCs w:val="21"/>
                <w:highlight w:val="none"/>
              </w:rPr>
              <w:t>3</w:t>
            </w:r>
          </w:p>
        </w:tc>
        <w:tc>
          <w:tcPr>
            <w:tcW w:w="2963" w:type="dxa"/>
            <w:vAlign w:val="center"/>
          </w:tcPr>
          <w:p w14:paraId="62A7167E">
            <w:pPr>
              <w:jc w:val="center"/>
              <w:rPr>
                <w:rFonts w:ascii="宋体" w:hAnsi="宋体"/>
                <w:szCs w:val="21"/>
                <w:highlight w:val="none"/>
              </w:rPr>
            </w:pPr>
          </w:p>
        </w:tc>
        <w:tc>
          <w:tcPr>
            <w:tcW w:w="1892" w:type="dxa"/>
            <w:vAlign w:val="center"/>
          </w:tcPr>
          <w:p w14:paraId="7A4F54DE">
            <w:pPr>
              <w:jc w:val="center"/>
              <w:rPr>
                <w:rFonts w:ascii="宋体" w:hAnsi="宋体"/>
                <w:szCs w:val="21"/>
                <w:highlight w:val="none"/>
              </w:rPr>
            </w:pPr>
          </w:p>
        </w:tc>
        <w:tc>
          <w:tcPr>
            <w:tcW w:w="1892" w:type="dxa"/>
            <w:vAlign w:val="center"/>
          </w:tcPr>
          <w:p w14:paraId="4BECF3E2">
            <w:pPr>
              <w:jc w:val="center"/>
              <w:rPr>
                <w:rFonts w:ascii="宋体" w:hAnsi="宋体"/>
                <w:szCs w:val="21"/>
                <w:highlight w:val="none"/>
              </w:rPr>
            </w:pPr>
          </w:p>
        </w:tc>
        <w:tc>
          <w:tcPr>
            <w:tcW w:w="1892" w:type="dxa"/>
            <w:vAlign w:val="center"/>
          </w:tcPr>
          <w:p w14:paraId="5523AE49">
            <w:pPr>
              <w:jc w:val="center"/>
              <w:rPr>
                <w:rFonts w:ascii="宋体" w:hAnsi="宋体"/>
                <w:szCs w:val="21"/>
                <w:highlight w:val="none"/>
              </w:rPr>
            </w:pPr>
          </w:p>
        </w:tc>
        <w:tc>
          <w:tcPr>
            <w:tcW w:w="1892" w:type="dxa"/>
            <w:tcBorders>
              <w:right w:val="single" w:color="auto" w:sz="4" w:space="0"/>
            </w:tcBorders>
            <w:vAlign w:val="center"/>
          </w:tcPr>
          <w:p w14:paraId="69EEEC55">
            <w:pPr>
              <w:jc w:val="center"/>
              <w:rPr>
                <w:rFonts w:ascii="宋体" w:hAnsi="宋体"/>
                <w:szCs w:val="21"/>
                <w:highlight w:val="none"/>
              </w:rPr>
            </w:pPr>
          </w:p>
        </w:tc>
        <w:tc>
          <w:tcPr>
            <w:tcW w:w="1221" w:type="dxa"/>
            <w:tcBorders>
              <w:right w:val="single" w:color="auto" w:sz="4" w:space="0"/>
            </w:tcBorders>
            <w:vAlign w:val="center"/>
          </w:tcPr>
          <w:p w14:paraId="4C98C2BA">
            <w:pPr>
              <w:jc w:val="center"/>
              <w:rPr>
                <w:rFonts w:ascii="宋体" w:hAnsi="宋体"/>
                <w:szCs w:val="21"/>
                <w:highlight w:val="none"/>
              </w:rPr>
            </w:pPr>
          </w:p>
        </w:tc>
        <w:tc>
          <w:tcPr>
            <w:tcW w:w="1298" w:type="dxa"/>
            <w:tcBorders>
              <w:right w:val="single" w:color="auto" w:sz="4" w:space="0"/>
            </w:tcBorders>
            <w:vAlign w:val="center"/>
          </w:tcPr>
          <w:p w14:paraId="32AF2A75">
            <w:pPr>
              <w:jc w:val="center"/>
              <w:rPr>
                <w:rFonts w:ascii="宋体" w:hAnsi="宋体"/>
                <w:szCs w:val="21"/>
                <w:highlight w:val="none"/>
              </w:rPr>
            </w:pPr>
          </w:p>
        </w:tc>
      </w:tr>
      <w:tr w14:paraId="055BA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31985721">
            <w:pPr>
              <w:jc w:val="center"/>
              <w:rPr>
                <w:rFonts w:ascii="宋体" w:hAnsi="宋体"/>
                <w:szCs w:val="21"/>
                <w:highlight w:val="none"/>
              </w:rPr>
            </w:pPr>
            <w:r>
              <w:rPr>
                <w:rFonts w:hint="eastAsia" w:ascii="宋体" w:hAnsi="宋体"/>
                <w:szCs w:val="21"/>
                <w:highlight w:val="none"/>
              </w:rPr>
              <w:t>4</w:t>
            </w:r>
          </w:p>
        </w:tc>
        <w:tc>
          <w:tcPr>
            <w:tcW w:w="2963" w:type="dxa"/>
            <w:vAlign w:val="center"/>
          </w:tcPr>
          <w:p w14:paraId="3D4B200E">
            <w:pPr>
              <w:jc w:val="center"/>
              <w:rPr>
                <w:rFonts w:ascii="宋体" w:hAnsi="宋体"/>
                <w:szCs w:val="21"/>
                <w:highlight w:val="none"/>
              </w:rPr>
            </w:pPr>
          </w:p>
        </w:tc>
        <w:tc>
          <w:tcPr>
            <w:tcW w:w="1892" w:type="dxa"/>
            <w:vAlign w:val="center"/>
          </w:tcPr>
          <w:p w14:paraId="7EBE77EE">
            <w:pPr>
              <w:jc w:val="center"/>
              <w:rPr>
                <w:rFonts w:ascii="宋体" w:hAnsi="宋体"/>
                <w:szCs w:val="21"/>
                <w:highlight w:val="none"/>
              </w:rPr>
            </w:pPr>
          </w:p>
        </w:tc>
        <w:tc>
          <w:tcPr>
            <w:tcW w:w="1892" w:type="dxa"/>
            <w:vAlign w:val="center"/>
          </w:tcPr>
          <w:p w14:paraId="29BBE0AD">
            <w:pPr>
              <w:jc w:val="center"/>
              <w:rPr>
                <w:rFonts w:ascii="宋体" w:hAnsi="宋体"/>
                <w:szCs w:val="21"/>
                <w:highlight w:val="none"/>
              </w:rPr>
            </w:pPr>
          </w:p>
        </w:tc>
        <w:tc>
          <w:tcPr>
            <w:tcW w:w="1892" w:type="dxa"/>
            <w:vAlign w:val="center"/>
          </w:tcPr>
          <w:p w14:paraId="6E482B2C">
            <w:pPr>
              <w:jc w:val="center"/>
              <w:rPr>
                <w:rFonts w:ascii="宋体" w:hAnsi="宋体"/>
                <w:szCs w:val="21"/>
                <w:highlight w:val="none"/>
              </w:rPr>
            </w:pPr>
          </w:p>
        </w:tc>
        <w:tc>
          <w:tcPr>
            <w:tcW w:w="1892" w:type="dxa"/>
            <w:tcBorders>
              <w:right w:val="single" w:color="auto" w:sz="4" w:space="0"/>
            </w:tcBorders>
            <w:vAlign w:val="center"/>
          </w:tcPr>
          <w:p w14:paraId="0E67EDF2">
            <w:pPr>
              <w:jc w:val="center"/>
              <w:rPr>
                <w:rFonts w:ascii="宋体" w:hAnsi="宋体"/>
                <w:szCs w:val="21"/>
                <w:highlight w:val="none"/>
              </w:rPr>
            </w:pPr>
          </w:p>
        </w:tc>
        <w:tc>
          <w:tcPr>
            <w:tcW w:w="1221" w:type="dxa"/>
            <w:tcBorders>
              <w:right w:val="single" w:color="auto" w:sz="4" w:space="0"/>
            </w:tcBorders>
            <w:vAlign w:val="center"/>
          </w:tcPr>
          <w:p w14:paraId="7BC26CCF">
            <w:pPr>
              <w:jc w:val="center"/>
              <w:rPr>
                <w:rFonts w:ascii="宋体" w:hAnsi="宋体"/>
                <w:szCs w:val="21"/>
                <w:highlight w:val="none"/>
              </w:rPr>
            </w:pPr>
          </w:p>
        </w:tc>
        <w:tc>
          <w:tcPr>
            <w:tcW w:w="1298" w:type="dxa"/>
            <w:tcBorders>
              <w:right w:val="single" w:color="auto" w:sz="4" w:space="0"/>
            </w:tcBorders>
            <w:vAlign w:val="center"/>
          </w:tcPr>
          <w:p w14:paraId="4141CABF">
            <w:pPr>
              <w:jc w:val="center"/>
              <w:rPr>
                <w:rFonts w:ascii="宋体" w:hAnsi="宋体"/>
                <w:szCs w:val="21"/>
                <w:highlight w:val="none"/>
              </w:rPr>
            </w:pPr>
          </w:p>
        </w:tc>
      </w:tr>
      <w:tr w14:paraId="7F645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130748EF">
            <w:pPr>
              <w:jc w:val="center"/>
              <w:rPr>
                <w:rFonts w:ascii="宋体" w:hAnsi="宋体"/>
                <w:szCs w:val="21"/>
                <w:highlight w:val="none"/>
              </w:rPr>
            </w:pPr>
            <w:r>
              <w:rPr>
                <w:rFonts w:hint="eastAsia" w:ascii="宋体" w:hAnsi="宋体"/>
                <w:szCs w:val="21"/>
                <w:highlight w:val="none"/>
              </w:rPr>
              <w:t>5</w:t>
            </w:r>
          </w:p>
        </w:tc>
        <w:tc>
          <w:tcPr>
            <w:tcW w:w="2963" w:type="dxa"/>
            <w:vAlign w:val="center"/>
          </w:tcPr>
          <w:p w14:paraId="1DB96120">
            <w:pPr>
              <w:jc w:val="center"/>
              <w:rPr>
                <w:rFonts w:ascii="宋体" w:hAnsi="宋体"/>
                <w:szCs w:val="21"/>
                <w:highlight w:val="none"/>
              </w:rPr>
            </w:pPr>
          </w:p>
        </w:tc>
        <w:tc>
          <w:tcPr>
            <w:tcW w:w="1892" w:type="dxa"/>
            <w:vAlign w:val="center"/>
          </w:tcPr>
          <w:p w14:paraId="2FCD1221">
            <w:pPr>
              <w:jc w:val="center"/>
              <w:rPr>
                <w:rFonts w:ascii="宋体" w:hAnsi="宋体"/>
                <w:szCs w:val="21"/>
                <w:highlight w:val="none"/>
              </w:rPr>
            </w:pPr>
          </w:p>
        </w:tc>
        <w:tc>
          <w:tcPr>
            <w:tcW w:w="1892" w:type="dxa"/>
            <w:vAlign w:val="center"/>
          </w:tcPr>
          <w:p w14:paraId="6EF301EC">
            <w:pPr>
              <w:jc w:val="center"/>
              <w:rPr>
                <w:rFonts w:ascii="宋体" w:hAnsi="宋体"/>
                <w:szCs w:val="21"/>
                <w:highlight w:val="none"/>
              </w:rPr>
            </w:pPr>
          </w:p>
        </w:tc>
        <w:tc>
          <w:tcPr>
            <w:tcW w:w="1892" w:type="dxa"/>
            <w:vAlign w:val="center"/>
          </w:tcPr>
          <w:p w14:paraId="743835C9">
            <w:pPr>
              <w:jc w:val="center"/>
              <w:rPr>
                <w:rFonts w:ascii="宋体" w:hAnsi="宋体"/>
                <w:szCs w:val="21"/>
                <w:highlight w:val="none"/>
              </w:rPr>
            </w:pPr>
          </w:p>
        </w:tc>
        <w:tc>
          <w:tcPr>
            <w:tcW w:w="1892" w:type="dxa"/>
            <w:tcBorders>
              <w:right w:val="single" w:color="auto" w:sz="4" w:space="0"/>
            </w:tcBorders>
            <w:vAlign w:val="center"/>
          </w:tcPr>
          <w:p w14:paraId="6A7B5CAF">
            <w:pPr>
              <w:jc w:val="center"/>
              <w:rPr>
                <w:rFonts w:ascii="宋体" w:hAnsi="宋体"/>
                <w:szCs w:val="21"/>
                <w:highlight w:val="none"/>
              </w:rPr>
            </w:pPr>
          </w:p>
        </w:tc>
        <w:tc>
          <w:tcPr>
            <w:tcW w:w="1221" w:type="dxa"/>
            <w:tcBorders>
              <w:right w:val="single" w:color="auto" w:sz="4" w:space="0"/>
            </w:tcBorders>
            <w:vAlign w:val="center"/>
          </w:tcPr>
          <w:p w14:paraId="787CD4BB">
            <w:pPr>
              <w:jc w:val="center"/>
              <w:rPr>
                <w:rFonts w:ascii="宋体" w:hAnsi="宋体"/>
                <w:szCs w:val="21"/>
                <w:highlight w:val="none"/>
              </w:rPr>
            </w:pPr>
          </w:p>
        </w:tc>
        <w:tc>
          <w:tcPr>
            <w:tcW w:w="1298" w:type="dxa"/>
            <w:tcBorders>
              <w:right w:val="single" w:color="auto" w:sz="4" w:space="0"/>
            </w:tcBorders>
            <w:vAlign w:val="center"/>
          </w:tcPr>
          <w:p w14:paraId="1D1427A0">
            <w:pPr>
              <w:jc w:val="center"/>
              <w:rPr>
                <w:rFonts w:ascii="宋体" w:hAnsi="宋体"/>
                <w:szCs w:val="21"/>
                <w:highlight w:val="none"/>
              </w:rPr>
            </w:pPr>
          </w:p>
        </w:tc>
      </w:tr>
      <w:tr w14:paraId="77742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4EF4AD1D">
            <w:pPr>
              <w:jc w:val="center"/>
              <w:rPr>
                <w:rFonts w:ascii="宋体" w:hAnsi="宋体"/>
                <w:szCs w:val="21"/>
                <w:highlight w:val="none"/>
              </w:rPr>
            </w:pPr>
            <w:r>
              <w:rPr>
                <w:rFonts w:hint="eastAsia" w:ascii="宋体" w:hAnsi="宋体"/>
                <w:szCs w:val="44"/>
                <w:highlight w:val="none"/>
              </w:rPr>
              <w:t>…</w:t>
            </w:r>
          </w:p>
        </w:tc>
        <w:tc>
          <w:tcPr>
            <w:tcW w:w="2963" w:type="dxa"/>
            <w:vAlign w:val="center"/>
          </w:tcPr>
          <w:p w14:paraId="22678527">
            <w:pPr>
              <w:jc w:val="center"/>
              <w:rPr>
                <w:rFonts w:ascii="宋体" w:hAnsi="宋体"/>
                <w:szCs w:val="21"/>
                <w:highlight w:val="none"/>
              </w:rPr>
            </w:pPr>
          </w:p>
        </w:tc>
        <w:tc>
          <w:tcPr>
            <w:tcW w:w="1892" w:type="dxa"/>
            <w:vAlign w:val="center"/>
          </w:tcPr>
          <w:p w14:paraId="6F3A3D6A">
            <w:pPr>
              <w:jc w:val="center"/>
              <w:rPr>
                <w:rFonts w:ascii="宋体" w:hAnsi="宋体"/>
                <w:szCs w:val="21"/>
                <w:highlight w:val="none"/>
              </w:rPr>
            </w:pPr>
          </w:p>
        </w:tc>
        <w:tc>
          <w:tcPr>
            <w:tcW w:w="1892" w:type="dxa"/>
            <w:vAlign w:val="center"/>
          </w:tcPr>
          <w:p w14:paraId="0F9751C1">
            <w:pPr>
              <w:jc w:val="center"/>
              <w:rPr>
                <w:rFonts w:ascii="宋体" w:hAnsi="宋体"/>
                <w:szCs w:val="21"/>
                <w:highlight w:val="none"/>
              </w:rPr>
            </w:pPr>
          </w:p>
        </w:tc>
        <w:tc>
          <w:tcPr>
            <w:tcW w:w="1892" w:type="dxa"/>
            <w:vAlign w:val="center"/>
          </w:tcPr>
          <w:p w14:paraId="60A2A44F">
            <w:pPr>
              <w:jc w:val="center"/>
              <w:rPr>
                <w:rFonts w:ascii="宋体" w:hAnsi="宋体"/>
                <w:szCs w:val="21"/>
                <w:highlight w:val="none"/>
              </w:rPr>
            </w:pPr>
          </w:p>
        </w:tc>
        <w:tc>
          <w:tcPr>
            <w:tcW w:w="1892" w:type="dxa"/>
            <w:tcBorders>
              <w:right w:val="single" w:color="auto" w:sz="4" w:space="0"/>
            </w:tcBorders>
            <w:vAlign w:val="center"/>
          </w:tcPr>
          <w:p w14:paraId="0CF118F4">
            <w:pPr>
              <w:jc w:val="center"/>
              <w:rPr>
                <w:rFonts w:ascii="宋体" w:hAnsi="宋体"/>
                <w:szCs w:val="21"/>
                <w:highlight w:val="none"/>
              </w:rPr>
            </w:pPr>
          </w:p>
        </w:tc>
        <w:tc>
          <w:tcPr>
            <w:tcW w:w="1221" w:type="dxa"/>
            <w:tcBorders>
              <w:right w:val="single" w:color="auto" w:sz="4" w:space="0"/>
            </w:tcBorders>
            <w:vAlign w:val="center"/>
          </w:tcPr>
          <w:p w14:paraId="7BA22E6E">
            <w:pPr>
              <w:jc w:val="center"/>
              <w:rPr>
                <w:rFonts w:ascii="宋体" w:hAnsi="宋体"/>
                <w:szCs w:val="21"/>
                <w:highlight w:val="none"/>
              </w:rPr>
            </w:pPr>
          </w:p>
        </w:tc>
        <w:tc>
          <w:tcPr>
            <w:tcW w:w="1298" w:type="dxa"/>
            <w:tcBorders>
              <w:right w:val="single" w:color="auto" w:sz="4" w:space="0"/>
            </w:tcBorders>
            <w:vAlign w:val="center"/>
          </w:tcPr>
          <w:p w14:paraId="5DF7B7C5">
            <w:pPr>
              <w:jc w:val="center"/>
              <w:rPr>
                <w:rFonts w:ascii="宋体" w:hAnsi="宋体"/>
                <w:szCs w:val="21"/>
                <w:highlight w:val="none"/>
              </w:rPr>
            </w:pPr>
          </w:p>
        </w:tc>
      </w:tr>
      <w:tr w14:paraId="78CB2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5" w:hRule="atLeast"/>
          <w:jc w:val="center"/>
        </w:trPr>
        <w:tc>
          <w:tcPr>
            <w:tcW w:w="14051" w:type="dxa"/>
            <w:gridSpan w:val="8"/>
            <w:vAlign w:val="center"/>
          </w:tcPr>
          <w:p w14:paraId="7DE90E29">
            <w:pPr>
              <w:jc w:val="left"/>
              <w:rPr>
                <w:rFonts w:ascii="宋体" w:hAnsi="宋体"/>
                <w:szCs w:val="44"/>
                <w:highlight w:val="none"/>
              </w:rPr>
            </w:pPr>
            <w:r>
              <w:rPr>
                <w:rFonts w:hint="eastAsia"/>
                <w:highlight w:val="none"/>
              </w:rPr>
              <w:t xml:space="preserve">评标委员会全体成员签名： </w:t>
            </w:r>
            <w:r>
              <w:rPr>
                <w:rFonts w:hint="eastAsia" w:ascii="宋体" w:hAnsi="宋体"/>
                <w:szCs w:val="44"/>
                <w:highlight w:val="none"/>
              </w:rPr>
              <w:t xml:space="preserve"> </w:t>
            </w:r>
          </w:p>
          <w:p w14:paraId="27B83B91">
            <w:pPr>
              <w:jc w:val="left"/>
              <w:rPr>
                <w:rFonts w:ascii="宋体" w:hAnsi="宋体"/>
                <w:szCs w:val="44"/>
                <w:highlight w:val="none"/>
              </w:rPr>
            </w:pPr>
          </w:p>
          <w:p w14:paraId="20B83048">
            <w:pPr>
              <w:jc w:val="left"/>
              <w:rPr>
                <w:rFonts w:ascii="宋体" w:hAnsi="宋体"/>
                <w:szCs w:val="44"/>
                <w:highlight w:val="none"/>
              </w:rPr>
            </w:pPr>
          </w:p>
          <w:p w14:paraId="68051FA5">
            <w:pPr>
              <w:jc w:val="left"/>
              <w:rPr>
                <w:rFonts w:ascii="宋体" w:hAnsi="宋体"/>
                <w:szCs w:val="44"/>
                <w:highlight w:val="none"/>
              </w:rPr>
            </w:pPr>
          </w:p>
          <w:p w14:paraId="631D655D">
            <w:pPr>
              <w:jc w:val="left"/>
              <w:rPr>
                <w:rFonts w:ascii="宋体" w:hAnsi="宋体"/>
                <w:szCs w:val="44"/>
                <w:highlight w:val="none"/>
              </w:rPr>
            </w:pPr>
          </w:p>
          <w:p w14:paraId="753BA5E6">
            <w:pPr>
              <w:jc w:val="left"/>
              <w:rPr>
                <w:rFonts w:ascii="宋体" w:hAnsi="宋体"/>
                <w:szCs w:val="44"/>
                <w:highlight w:val="none"/>
              </w:rPr>
            </w:pPr>
          </w:p>
          <w:p w14:paraId="35D457DD">
            <w:pPr>
              <w:jc w:val="left"/>
              <w:rPr>
                <w:rFonts w:ascii="宋体" w:hAnsi="宋体"/>
                <w:szCs w:val="44"/>
                <w:highlight w:val="none"/>
              </w:rPr>
            </w:pPr>
          </w:p>
          <w:p w14:paraId="0CB97CAF">
            <w:pPr>
              <w:jc w:val="left"/>
              <w:rPr>
                <w:highlight w:val="none"/>
              </w:rPr>
            </w:pPr>
          </w:p>
        </w:tc>
      </w:tr>
    </w:tbl>
    <w:p w14:paraId="5F4063F3">
      <w:pPr>
        <w:rPr>
          <w:highlight w:val="none"/>
        </w:rPr>
      </w:pPr>
    </w:p>
    <w:p w14:paraId="3861975D">
      <w:pPr>
        <w:ind w:firstLine="5250" w:firstLineChars="2500"/>
        <w:rPr>
          <w:highlight w:val="none"/>
        </w:rPr>
        <w:sectPr>
          <w:pgSz w:w="16838" w:h="11906" w:orient="landscape"/>
          <w:pgMar w:top="1797" w:right="1440" w:bottom="1797" w:left="1440" w:header="851" w:footer="851" w:gutter="0"/>
          <w:pgNumType w:fmt="decimal"/>
          <w:cols w:space="720" w:num="1"/>
          <w:docGrid w:linePitch="312" w:charSpace="0"/>
        </w:sectPr>
      </w:pPr>
      <w:r>
        <w:rPr>
          <w:rFonts w:hint="eastAsia" w:ascii="宋体" w:hAnsi="宋体"/>
          <w:szCs w:val="44"/>
          <w:highlight w:val="none"/>
        </w:rPr>
        <w:t xml:space="preserve">         </w:t>
      </w:r>
      <w:r>
        <w:rPr>
          <w:rFonts w:hint="eastAsia"/>
          <w:highlight w:val="none"/>
        </w:rPr>
        <w:t xml:space="preserve">         </w:t>
      </w:r>
      <w:r>
        <w:rPr>
          <w:highlight w:val="none"/>
        </w:rPr>
        <w:t xml:space="preserve">                                                                                         </w:t>
      </w:r>
      <w:r>
        <w:rPr>
          <w:rFonts w:hint="eastAsia"/>
          <w:highlight w:val="none"/>
        </w:rPr>
        <w:t xml:space="preserve">日期： </w:t>
      </w:r>
      <w:r>
        <w:rPr>
          <w:highlight w:val="none"/>
        </w:rPr>
        <w:t xml:space="preserve">    </w:t>
      </w:r>
      <w:r>
        <w:rPr>
          <w:rFonts w:hint="eastAsia"/>
          <w:highlight w:val="none"/>
        </w:rPr>
        <w:t xml:space="preserve">年   </w:t>
      </w:r>
      <w:r>
        <w:rPr>
          <w:highlight w:val="none"/>
        </w:rPr>
        <w:t xml:space="preserve">   </w:t>
      </w:r>
      <w:r>
        <w:rPr>
          <w:rFonts w:hint="eastAsia"/>
          <w:highlight w:val="none"/>
        </w:rPr>
        <w:t xml:space="preserve">月 </w:t>
      </w:r>
      <w:r>
        <w:rPr>
          <w:highlight w:val="none"/>
        </w:rPr>
        <w:t xml:space="preserve">   </w:t>
      </w:r>
      <w:r>
        <w:rPr>
          <w:rFonts w:hint="eastAsia"/>
          <w:highlight w:val="none"/>
        </w:rPr>
        <w:t xml:space="preserve"> 日</w:t>
      </w:r>
    </w:p>
    <w:bookmarkEnd w:id="321"/>
    <w:p w14:paraId="45F1B64E">
      <w:pPr>
        <w:ind w:firstLine="5250" w:firstLineChars="2500"/>
        <w:rPr>
          <w:highlight w:val="none"/>
        </w:rPr>
      </w:pPr>
    </w:p>
    <w:p w14:paraId="7EBFBBA5">
      <w:pPr>
        <w:rPr>
          <w:highlight w:val="none"/>
        </w:rPr>
      </w:pPr>
    </w:p>
    <w:p w14:paraId="2F582CC6">
      <w:pPr>
        <w:pStyle w:val="25"/>
        <w:rPr>
          <w:rFonts w:ascii="黑体"/>
          <w:highlight w:val="none"/>
        </w:rPr>
      </w:pPr>
      <w:bookmarkStart w:id="322" w:name="_Toc16959"/>
      <w:bookmarkStart w:id="323" w:name="_Toc165804462"/>
      <w:bookmarkStart w:id="324" w:name="_Toc256000145"/>
      <w:bookmarkStart w:id="325" w:name="_Hlk150782230"/>
      <w:r>
        <w:rPr>
          <w:rFonts w:hint="eastAsia"/>
          <w:highlight w:val="none"/>
        </w:rPr>
        <w:t>附表A-1</w:t>
      </w:r>
      <w:r>
        <w:rPr>
          <w:highlight w:val="none"/>
        </w:rPr>
        <w:t>6</w:t>
      </w:r>
      <w:r>
        <w:rPr>
          <w:rFonts w:hint="eastAsia"/>
          <w:highlight w:val="none"/>
        </w:rPr>
        <w:t>：评标结果汇总表</w:t>
      </w:r>
      <w:bookmarkEnd w:id="322"/>
      <w:bookmarkEnd w:id="323"/>
      <w:bookmarkEnd w:id="324"/>
    </w:p>
    <w:p w14:paraId="44DF1F3E">
      <w:pPr>
        <w:spacing w:after="240" w:afterLines="100"/>
        <w:jc w:val="center"/>
        <w:rPr>
          <w:rFonts w:ascii="黑体" w:eastAsia="黑体"/>
          <w:sz w:val="36"/>
          <w:szCs w:val="36"/>
          <w:highlight w:val="none"/>
        </w:rPr>
      </w:pPr>
    </w:p>
    <w:p w14:paraId="41ECD1FC">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评标结果汇总表</w:t>
      </w:r>
    </w:p>
    <w:p w14:paraId="516755D8">
      <w:pPr>
        <w:spacing w:line="400" w:lineRule="exact"/>
        <w:jc w:val="center"/>
        <w:rPr>
          <w:rFonts w:ascii="宋体" w:hAnsi="宋体"/>
          <w:szCs w:val="44"/>
          <w:highlight w:val="none"/>
        </w:rPr>
      </w:pPr>
      <w:bookmarkStart w:id="326" w:name="_Hlk150875312"/>
      <w:r>
        <w:rPr>
          <w:rFonts w:hint="eastAsia" w:ascii="黑体" w:hAnsi="宋体" w:eastAsia="黑体"/>
          <w:sz w:val="36"/>
          <w:szCs w:val="36"/>
          <w:highlight w:val="none"/>
        </w:rPr>
        <w:t>（适用于经评审的最低投标价法）</w:t>
      </w:r>
    </w:p>
    <w:p w14:paraId="3A025E59">
      <w:pPr>
        <w:rPr>
          <w:rFonts w:ascii="宋体" w:hAnsi="宋体"/>
          <w:szCs w:val="21"/>
          <w:highlight w:val="none"/>
        </w:rPr>
      </w:pPr>
      <w:r>
        <w:rPr>
          <w:rFonts w:hint="eastAsia" w:ascii="宋体" w:hAnsi="宋体"/>
          <w:szCs w:val="21"/>
          <w:highlight w:val="none"/>
        </w:rPr>
        <w:t xml:space="preserve">标段名称： </w:t>
      </w:r>
      <w:r>
        <w:rPr>
          <w:rFonts w:ascii="宋体" w:hAnsi="宋体"/>
          <w:szCs w:val="21"/>
          <w:highlight w:val="none"/>
        </w:rPr>
        <w:t xml:space="preserve"> </w:t>
      </w:r>
    </w:p>
    <w:p w14:paraId="77401570">
      <w:pPr>
        <w:rPr>
          <w:rFonts w:ascii="宋体" w:hAnsi="宋体"/>
          <w:szCs w:val="21"/>
          <w:highlight w:val="none"/>
        </w:rPr>
      </w:pPr>
      <w:r>
        <w:rPr>
          <w:rFonts w:hint="eastAsia" w:ascii="宋体" w:hAnsi="宋体"/>
          <w:szCs w:val="21"/>
          <w:highlight w:val="none"/>
        </w:rPr>
        <w:t xml:space="preserve">标段唯一标识码：  </w:t>
      </w:r>
      <w:r>
        <w:rPr>
          <w:rFonts w:ascii="宋体" w:hAnsi="宋体"/>
          <w:szCs w:val="21"/>
          <w:highlight w:val="none"/>
        </w:rPr>
        <w:t xml:space="preserve">                                         </w:t>
      </w:r>
      <w:r>
        <w:rPr>
          <w:rFonts w:hint="eastAsia" w:ascii="宋体" w:hAnsi="宋体"/>
          <w:szCs w:val="21"/>
          <w:highlight w:val="none"/>
        </w:rPr>
        <w:t xml:space="preserve">  单位：人民币元</w:t>
      </w:r>
    </w:p>
    <w:tbl>
      <w:tblPr>
        <w:tblStyle w:val="12"/>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978"/>
        <w:gridCol w:w="1560"/>
        <w:gridCol w:w="1275"/>
        <w:gridCol w:w="993"/>
        <w:gridCol w:w="1196"/>
        <w:gridCol w:w="1397"/>
      </w:tblGrid>
      <w:tr w14:paraId="3B0B5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668" w:type="dxa"/>
            <w:vMerge w:val="restart"/>
            <w:vAlign w:val="center"/>
          </w:tcPr>
          <w:p w14:paraId="07D36E63">
            <w:pPr>
              <w:jc w:val="center"/>
              <w:rPr>
                <w:rFonts w:ascii="宋体" w:hAnsi="宋体"/>
                <w:b/>
                <w:bCs/>
                <w:highlight w:val="none"/>
              </w:rPr>
            </w:pPr>
            <w:bookmarkStart w:id="327" w:name="_Hlk150334502"/>
            <w:r>
              <w:rPr>
                <w:rFonts w:hint="eastAsia" w:ascii="宋体" w:hAnsi="宋体"/>
                <w:b/>
                <w:bCs/>
                <w:highlight w:val="none"/>
              </w:rPr>
              <w:t>投标人名称</w:t>
            </w:r>
          </w:p>
        </w:tc>
        <w:tc>
          <w:tcPr>
            <w:tcW w:w="7399" w:type="dxa"/>
            <w:gridSpan w:val="6"/>
            <w:vAlign w:val="center"/>
          </w:tcPr>
          <w:p w14:paraId="2184817F">
            <w:pPr>
              <w:jc w:val="center"/>
              <w:rPr>
                <w:rFonts w:ascii="宋体" w:hAnsi="宋体"/>
                <w:b/>
                <w:bCs/>
                <w:highlight w:val="none"/>
              </w:rPr>
            </w:pPr>
            <w:r>
              <w:rPr>
                <w:rFonts w:hint="eastAsia" w:ascii="宋体" w:hAnsi="宋体"/>
                <w:b/>
                <w:bCs/>
                <w:highlight w:val="none"/>
              </w:rPr>
              <w:t>评审因素</w:t>
            </w:r>
          </w:p>
        </w:tc>
      </w:tr>
      <w:tr w14:paraId="3CDAB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668" w:type="dxa"/>
            <w:vMerge w:val="continue"/>
            <w:vAlign w:val="center"/>
          </w:tcPr>
          <w:p w14:paraId="6414B9FE">
            <w:pPr>
              <w:jc w:val="center"/>
              <w:rPr>
                <w:rFonts w:ascii="宋体" w:hAnsi="宋体"/>
                <w:b/>
                <w:bCs/>
                <w:highlight w:val="none"/>
              </w:rPr>
            </w:pPr>
          </w:p>
        </w:tc>
        <w:tc>
          <w:tcPr>
            <w:tcW w:w="978" w:type="dxa"/>
            <w:vAlign w:val="center"/>
          </w:tcPr>
          <w:p w14:paraId="0C72163A">
            <w:pPr>
              <w:jc w:val="center"/>
              <w:rPr>
                <w:rFonts w:ascii="宋体" w:hAnsi="宋体"/>
                <w:b/>
                <w:bCs/>
                <w:highlight w:val="none"/>
              </w:rPr>
            </w:pPr>
            <w:r>
              <w:rPr>
                <w:rFonts w:hint="eastAsia" w:ascii="宋体" w:hAnsi="宋体"/>
                <w:b/>
                <w:bCs/>
                <w:highlight w:val="none"/>
              </w:rPr>
              <w:t>投标报价</w:t>
            </w:r>
          </w:p>
        </w:tc>
        <w:tc>
          <w:tcPr>
            <w:tcW w:w="1560" w:type="dxa"/>
            <w:vAlign w:val="center"/>
          </w:tcPr>
          <w:p w14:paraId="48DD1A47">
            <w:pPr>
              <w:jc w:val="center"/>
              <w:rPr>
                <w:rFonts w:ascii="宋体" w:hAnsi="宋体"/>
                <w:b/>
                <w:bCs/>
                <w:highlight w:val="none"/>
              </w:rPr>
            </w:pPr>
            <w:r>
              <w:rPr>
                <w:rFonts w:hint="eastAsia" w:ascii="宋体" w:hAnsi="宋体"/>
                <w:b/>
                <w:bCs/>
                <w:szCs w:val="21"/>
                <w:highlight w:val="none"/>
              </w:rPr>
              <w:t>修正后投标报价（如有）</w:t>
            </w:r>
          </w:p>
        </w:tc>
        <w:tc>
          <w:tcPr>
            <w:tcW w:w="1275" w:type="dxa"/>
            <w:vAlign w:val="center"/>
          </w:tcPr>
          <w:p w14:paraId="432BDB6A">
            <w:pPr>
              <w:jc w:val="center"/>
              <w:rPr>
                <w:rFonts w:ascii="宋体" w:hAnsi="宋体"/>
                <w:b/>
                <w:bCs/>
                <w:highlight w:val="none"/>
              </w:rPr>
            </w:pPr>
            <w:r>
              <w:rPr>
                <w:rFonts w:hint="eastAsia" w:ascii="宋体" w:hAnsi="宋体"/>
                <w:b/>
                <w:bCs/>
                <w:szCs w:val="21"/>
                <w:highlight w:val="none"/>
              </w:rPr>
              <w:t>有效评标价</w:t>
            </w:r>
          </w:p>
        </w:tc>
        <w:tc>
          <w:tcPr>
            <w:tcW w:w="993" w:type="dxa"/>
            <w:vAlign w:val="center"/>
          </w:tcPr>
          <w:p w14:paraId="3222289B">
            <w:pPr>
              <w:jc w:val="center"/>
              <w:rPr>
                <w:rFonts w:ascii="宋体" w:hAnsi="宋体"/>
                <w:b/>
                <w:bCs/>
                <w:highlight w:val="none"/>
              </w:rPr>
            </w:pPr>
            <w:r>
              <w:rPr>
                <w:rFonts w:hint="eastAsia" w:ascii="宋体" w:hAnsi="宋体"/>
                <w:b/>
                <w:bCs/>
                <w:highlight w:val="none"/>
              </w:rPr>
              <w:t>最高投标限价</w:t>
            </w:r>
          </w:p>
        </w:tc>
        <w:tc>
          <w:tcPr>
            <w:tcW w:w="1196" w:type="dxa"/>
            <w:vAlign w:val="center"/>
          </w:tcPr>
          <w:p w14:paraId="01819401">
            <w:pPr>
              <w:jc w:val="center"/>
              <w:rPr>
                <w:rFonts w:ascii="宋体" w:hAnsi="宋体"/>
                <w:b/>
                <w:bCs/>
                <w:highlight w:val="none"/>
              </w:rPr>
            </w:pPr>
            <w:r>
              <w:rPr>
                <w:rFonts w:hint="eastAsia" w:ascii="宋体" w:hAnsi="宋体"/>
                <w:b/>
                <w:bCs/>
                <w:szCs w:val="21"/>
                <w:highlight w:val="none"/>
              </w:rPr>
              <w:t>确定</w:t>
            </w:r>
            <w:r>
              <w:rPr>
                <w:rFonts w:hint="eastAsia" w:ascii="宋体" w:hAnsi="宋体"/>
                <w:b/>
                <w:bCs/>
                <w:highlight w:val="none"/>
              </w:rPr>
              <w:t>有效评标价</w:t>
            </w:r>
          </w:p>
        </w:tc>
        <w:tc>
          <w:tcPr>
            <w:tcW w:w="1397" w:type="dxa"/>
            <w:vAlign w:val="center"/>
          </w:tcPr>
          <w:p w14:paraId="7D710D2B">
            <w:pPr>
              <w:jc w:val="center"/>
              <w:rPr>
                <w:rFonts w:ascii="宋体" w:hAnsi="宋体"/>
                <w:b/>
                <w:bCs/>
                <w:highlight w:val="none"/>
              </w:rPr>
            </w:pPr>
            <w:r>
              <w:rPr>
                <w:rFonts w:hint="eastAsia" w:ascii="宋体" w:hAnsi="宋体"/>
                <w:b/>
                <w:bCs/>
                <w:highlight w:val="none"/>
              </w:rPr>
              <w:t>有效评标价排序</w:t>
            </w:r>
          </w:p>
        </w:tc>
      </w:tr>
      <w:tr w14:paraId="03738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668" w:type="dxa"/>
            <w:vAlign w:val="center"/>
          </w:tcPr>
          <w:p w14:paraId="57C25E60">
            <w:pPr>
              <w:jc w:val="center"/>
              <w:rPr>
                <w:rFonts w:ascii="宋体" w:hAnsi="宋体"/>
                <w:highlight w:val="none"/>
              </w:rPr>
            </w:pPr>
          </w:p>
        </w:tc>
        <w:tc>
          <w:tcPr>
            <w:tcW w:w="978" w:type="dxa"/>
            <w:vAlign w:val="center"/>
          </w:tcPr>
          <w:p w14:paraId="1CE1A4D0">
            <w:pPr>
              <w:jc w:val="center"/>
              <w:rPr>
                <w:rFonts w:ascii="宋体" w:hAnsi="宋体"/>
                <w:highlight w:val="none"/>
              </w:rPr>
            </w:pPr>
          </w:p>
        </w:tc>
        <w:tc>
          <w:tcPr>
            <w:tcW w:w="1560" w:type="dxa"/>
            <w:vAlign w:val="center"/>
          </w:tcPr>
          <w:p w14:paraId="3BE22E06">
            <w:pPr>
              <w:jc w:val="center"/>
              <w:rPr>
                <w:rFonts w:ascii="宋体" w:hAnsi="宋体"/>
                <w:highlight w:val="none"/>
              </w:rPr>
            </w:pPr>
          </w:p>
        </w:tc>
        <w:tc>
          <w:tcPr>
            <w:tcW w:w="1275" w:type="dxa"/>
            <w:vAlign w:val="center"/>
          </w:tcPr>
          <w:p w14:paraId="7C68DD9B">
            <w:pPr>
              <w:jc w:val="center"/>
              <w:rPr>
                <w:rFonts w:ascii="宋体" w:hAnsi="宋体"/>
                <w:highlight w:val="none"/>
              </w:rPr>
            </w:pPr>
          </w:p>
        </w:tc>
        <w:tc>
          <w:tcPr>
            <w:tcW w:w="993" w:type="dxa"/>
            <w:vMerge w:val="restart"/>
            <w:vAlign w:val="center"/>
          </w:tcPr>
          <w:p w14:paraId="561009E7">
            <w:pPr>
              <w:jc w:val="center"/>
              <w:rPr>
                <w:rFonts w:ascii="宋体" w:hAnsi="宋体"/>
                <w:highlight w:val="none"/>
              </w:rPr>
            </w:pPr>
          </w:p>
        </w:tc>
        <w:tc>
          <w:tcPr>
            <w:tcW w:w="1196" w:type="dxa"/>
            <w:vAlign w:val="center"/>
          </w:tcPr>
          <w:p w14:paraId="1FDCD83C">
            <w:pPr>
              <w:jc w:val="center"/>
              <w:rPr>
                <w:rFonts w:ascii="宋体" w:hAnsi="宋体"/>
                <w:highlight w:val="none"/>
              </w:rPr>
            </w:pPr>
          </w:p>
        </w:tc>
        <w:tc>
          <w:tcPr>
            <w:tcW w:w="1397" w:type="dxa"/>
            <w:vAlign w:val="center"/>
          </w:tcPr>
          <w:p w14:paraId="3A894877">
            <w:pPr>
              <w:jc w:val="center"/>
              <w:rPr>
                <w:rFonts w:ascii="宋体" w:hAnsi="宋体"/>
                <w:highlight w:val="none"/>
              </w:rPr>
            </w:pPr>
          </w:p>
        </w:tc>
      </w:tr>
      <w:tr w14:paraId="16C40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668" w:type="dxa"/>
            <w:vAlign w:val="center"/>
          </w:tcPr>
          <w:p w14:paraId="2260DB4D">
            <w:pPr>
              <w:spacing w:after="120" w:afterLines="50"/>
              <w:jc w:val="center"/>
              <w:rPr>
                <w:rFonts w:ascii="宋体" w:hAnsi="宋体"/>
                <w:szCs w:val="21"/>
                <w:highlight w:val="none"/>
              </w:rPr>
            </w:pPr>
          </w:p>
        </w:tc>
        <w:tc>
          <w:tcPr>
            <w:tcW w:w="978" w:type="dxa"/>
            <w:vAlign w:val="center"/>
          </w:tcPr>
          <w:p w14:paraId="07CFDEB6">
            <w:pPr>
              <w:jc w:val="center"/>
              <w:rPr>
                <w:rFonts w:ascii="宋体" w:hAnsi="宋体"/>
                <w:highlight w:val="none"/>
              </w:rPr>
            </w:pPr>
          </w:p>
        </w:tc>
        <w:tc>
          <w:tcPr>
            <w:tcW w:w="1560" w:type="dxa"/>
            <w:vAlign w:val="center"/>
          </w:tcPr>
          <w:p w14:paraId="51FF465C">
            <w:pPr>
              <w:jc w:val="center"/>
              <w:rPr>
                <w:rFonts w:ascii="宋体" w:hAnsi="宋体"/>
                <w:highlight w:val="none"/>
              </w:rPr>
            </w:pPr>
          </w:p>
        </w:tc>
        <w:tc>
          <w:tcPr>
            <w:tcW w:w="1275" w:type="dxa"/>
            <w:vAlign w:val="center"/>
          </w:tcPr>
          <w:p w14:paraId="4D994001">
            <w:pPr>
              <w:jc w:val="center"/>
              <w:rPr>
                <w:rFonts w:ascii="宋体" w:hAnsi="宋体"/>
                <w:highlight w:val="none"/>
              </w:rPr>
            </w:pPr>
          </w:p>
        </w:tc>
        <w:tc>
          <w:tcPr>
            <w:tcW w:w="993" w:type="dxa"/>
            <w:vMerge w:val="continue"/>
            <w:vAlign w:val="center"/>
          </w:tcPr>
          <w:p w14:paraId="4C54EB11">
            <w:pPr>
              <w:jc w:val="center"/>
              <w:rPr>
                <w:rFonts w:ascii="宋体" w:hAnsi="宋体"/>
                <w:highlight w:val="none"/>
              </w:rPr>
            </w:pPr>
          </w:p>
        </w:tc>
        <w:tc>
          <w:tcPr>
            <w:tcW w:w="1196" w:type="dxa"/>
            <w:vAlign w:val="center"/>
          </w:tcPr>
          <w:p w14:paraId="062C924D">
            <w:pPr>
              <w:jc w:val="center"/>
              <w:rPr>
                <w:rFonts w:ascii="宋体" w:hAnsi="宋体"/>
                <w:highlight w:val="none"/>
              </w:rPr>
            </w:pPr>
          </w:p>
        </w:tc>
        <w:tc>
          <w:tcPr>
            <w:tcW w:w="1397" w:type="dxa"/>
            <w:vAlign w:val="center"/>
          </w:tcPr>
          <w:p w14:paraId="42A73116">
            <w:pPr>
              <w:jc w:val="center"/>
              <w:rPr>
                <w:rFonts w:ascii="宋体" w:hAnsi="宋体"/>
                <w:highlight w:val="none"/>
              </w:rPr>
            </w:pPr>
          </w:p>
        </w:tc>
      </w:tr>
      <w:tr w14:paraId="53E0B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668" w:type="dxa"/>
            <w:vAlign w:val="center"/>
          </w:tcPr>
          <w:p w14:paraId="2F9E122A">
            <w:pPr>
              <w:jc w:val="center"/>
              <w:rPr>
                <w:rFonts w:ascii="宋体" w:hAnsi="宋体"/>
                <w:highlight w:val="none"/>
              </w:rPr>
            </w:pPr>
          </w:p>
        </w:tc>
        <w:tc>
          <w:tcPr>
            <w:tcW w:w="978" w:type="dxa"/>
            <w:vAlign w:val="center"/>
          </w:tcPr>
          <w:p w14:paraId="1F7970BA">
            <w:pPr>
              <w:jc w:val="center"/>
              <w:rPr>
                <w:rFonts w:ascii="宋体" w:hAnsi="宋体"/>
                <w:highlight w:val="none"/>
              </w:rPr>
            </w:pPr>
          </w:p>
        </w:tc>
        <w:tc>
          <w:tcPr>
            <w:tcW w:w="1560" w:type="dxa"/>
            <w:vAlign w:val="center"/>
          </w:tcPr>
          <w:p w14:paraId="058D31EC">
            <w:pPr>
              <w:jc w:val="center"/>
              <w:rPr>
                <w:rFonts w:ascii="宋体" w:hAnsi="宋体"/>
                <w:highlight w:val="none"/>
              </w:rPr>
            </w:pPr>
          </w:p>
        </w:tc>
        <w:tc>
          <w:tcPr>
            <w:tcW w:w="1275" w:type="dxa"/>
            <w:vAlign w:val="center"/>
          </w:tcPr>
          <w:p w14:paraId="269B6AE9">
            <w:pPr>
              <w:jc w:val="center"/>
              <w:rPr>
                <w:rFonts w:ascii="宋体" w:hAnsi="宋体"/>
                <w:highlight w:val="none"/>
              </w:rPr>
            </w:pPr>
          </w:p>
        </w:tc>
        <w:tc>
          <w:tcPr>
            <w:tcW w:w="993" w:type="dxa"/>
            <w:vMerge w:val="continue"/>
            <w:vAlign w:val="center"/>
          </w:tcPr>
          <w:p w14:paraId="45DB180C">
            <w:pPr>
              <w:jc w:val="center"/>
              <w:rPr>
                <w:rFonts w:ascii="宋体" w:hAnsi="宋体"/>
                <w:highlight w:val="none"/>
              </w:rPr>
            </w:pPr>
          </w:p>
        </w:tc>
        <w:tc>
          <w:tcPr>
            <w:tcW w:w="1196" w:type="dxa"/>
            <w:vAlign w:val="center"/>
          </w:tcPr>
          <w:p w14:paraId="6E3DF160">
            <w:pPr>
              <w:jc w:val="center"/>
              <w:rPr>
                <w:rFonts w:ascii="宋体" w:hAnsi="宋体"/>
                <w:highlight w:val="none"/>
              </w:rPr>
            </w:pPr>
          </w:p>
        </w:tc>
        <w:tc>
          <w:tcPr>
            <w:tcW w:w="1397" w:type="dxa"/>
            <w:vAlign w:val="center"/>
          </w:tcPr>
          <w:p w14:paraId="339A841F">
            <w:pPr>
              <w:jc w:val="center"/>
              <w:rPr>
                <w:rFonts w:ascii="宋体" w:hAnsi="宋体"/>
                <w:highlight w:val="none"/>
              </w:rPr>
            </w:pPr>
          </w:p>
        </w:tc>
      </w:tr>
      <w:tr w14:paraId="3EE0A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668" w:type="dxa"/>
            <w:vAlign w:val="center"/>
          </w:tcPr>
          <w:p w14:paraId="2C04CE0E">
            <w:pPr>
              <w:jc w:val="center"/>
              <w:rPr>
                <w:rFonts w:ascii="宋体" w:hAnsi="宋体"/>
                <w:highlight w:val="none"/>
              </w:rPr>
            </w:pPr>
          </w:p>
        </w:tc>
        <w:tc>
          <w:tcPr>
            <w:tcW w:w="978" w:type="dxa"/>
            <w:vAlign w:val="center"/>
          </w:tcPr>
          <w:p w14:paraId="26C7CD9C">
            <w:pPr>
              <w:jc w:val="center"/>
              <w:rPr>
                <w:rFonts w:ascii="宋体" w:hAnsi="宋体"/>
                <w:highlight w:val="none"/>
              </w:rPr>
            </w:pPr>
          </w:p>
        </w:tc>
        <w:tc>
          <w:tcPr>
            <w:tcW w:w="1560" w:type="dxa"/>
            <w:vAlign w:val="center"/>
          </w:tcPr>
          <w:p w14:paraId="44AB2B17">
            <w:pPr>
              <w:jc w:val="center"/>
              <w:rPr>
                <w:rFonts w:ascii="宋体" w:hAnsi="宋体"/>
                <w:highlight w:val="none"/>
              </w:rPr>
            </w:pPr>
          </w:p>
        </w:tc>
        <w:tc>
          <w:tcPr>
            <w:tcW w:w="1275" w:type="dxa"/>
            <w:vAlign w:val="center"/>
          </w:tcPr>
          <w:p w14:paraId="1AEC1B48">
            <w:pPr>
              <w:jc w:val="center"/>
              <w:rPr>
                <w:rFonts w:ascii="宋体" w:hAnsi="宋体"/>
                <w:highlight w:val="none"/>
              </w:rPr>
            </w:pPr>
          </w:p>
        </w:tc>
        <w:tc>
          <w:tcPr>
            <w:tcW w:w="993" w:type="dxa"/>
            <w:vMerge w:val="continue"/>
            <w:vAlign w:val="center"/>
          </w:tcPr>
          <w:p w14:paraId="205E4C30">
            <w:pPr>
              <w:jc w:val="center"/>
              <w:rPr>
                <w:rFonts w:ascii="宋体" w:hAnsi="宋体"/>
                <w:highlight w:val="none"/>
              </w:rPr>
            </w:pPr>
          </w:p>
        </w:tc>
        <w:tc>
          <w:tcPr>
            <w:tcW w:w="1196" w:type="dxa"/>
            <w:vAlign w:val="center"/>
          </w:tcPr>
          <w:p w14:paraId="5380ACDC">
            <w:pPr>
              <w:jc w:val="center"/>
              <w:rPr>
                <w:rFonts w:ascii="宋体" w:hAnsi="宋体"/>
                <w:highlight w:val="none"/>
              </w:rPr>
            </w:pPr>
          </w:p>
        </w:tc>
        <w:tc>
          <w:tcPr>
            <w:tcW w:w="1397" w:type="dxa"/>
            <w:vAlign w:val="center"/>
          </w:tcPr>
          <w:p w14:paraId="315DD888">
            <w:pPr>
              <w:jc w:val="center"/>
              <w:rPr>
                <w:rFonts w:ascii="宋体" w:hAnsi="宋体"/>
                <w:highlight w:val="none"/>
              </w:rPr>
            </w:pPr>
          </w:p>
        </w:tc>
      </w:tr>
      <w:tr w14:paraId="7D96A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668" w:type="dxa"/>
            <w:vAlign w:val="center"/>
          </w:tcPr>
          <w:p w14:paraId="4EAC7EA5">
            <w:pPr>
              <w:jc w:val="center"/>
              <w:rPr>
                <w:rFonts w:ascii="宋体" w:hAnsi="宋体"/>
                <w:highlight w:val="none"/>
              </w:rPr>
            </w:pPr>
          </w:p>
        </w:tc>
        <w:tc>
          <w:tcPr>
            <w:tcW w:w="978" w:type="dxa"/>
            <w:vAlign w:val="center"/>
          </w:tcPr>
          <w:p w14:paraId="16ECE4D0">
            <w:pPr>
              <w:jc w:val="center"/>
              <w:rPr>
                <w:rFonts w:ascii="宋体" w:hAnsi="宋体"/>
                <w:highlight w:val="none"/>
              </w:rPr>
            </w:pPr>
          </w:p>
        </w:tc>
        <w:tc>
          <w:tcPr>
            <w:tcW w:w="1560" w:type="dxa"/>
            <w:vAlign w:val="center"/>
          </w:tcPr>
          <w:p w14:paraId="546E04A5">
            <w:pPr>
              <w:jc w:val="center"/>
              <w:rPr>
                <w:rFonts w:ascii="宋体" w:hAnsi="宋体"/>
                <w:highlight w:val="none"/>
              </w:rPr>
            </w:pPr>
          </w:p>
        </w:tc>
        <w:tc>
          <w:tcPr>
            <w:tcW w:w="1275" w:type="dxa"/>
            <w:vAlign w:val="center"/>
          </w:tcPr>
          <w:p w14:paraId="516012B6">
            <w:pPr>
              <w:jc w:val="center"/>
              <w:rPr>
                <w:rFonts w:ascii="宋体" w:hAnsi="宋体"/>
                <w:highlight w:val="none"/>
              </w:rPr>
            </w:pPr>
          </w:p>
        </w:tc>
        <w:tc>
          <w:tcPr>
            <w:tcW w:w="993" w:type="dxa"/>
            <w:vMerge w:val="continue"/>
            <w:vAlign w:val="center"/>
          </w:tcPr>
          <w:p w14:paraId="120385E6">
            <w:pPr>
              <w:jc w:val="center"/>
              <w:rPr>
                <w:rFonts w:ascii="宋体" w:hAnsi="宋体"/>
                <w:highlight w:val="none"/>
              </w:rPr>
            </w:pPr>
          </w:p>
        </w:tc>
        <w:tc>
          <w:tcPr>
            <w:tcW w:w="1196" w:type="dxa"/>
            <w:vAlign w:val="center"/>
          </w:tcPr>
          <w:p w14:paraId="15E94C6F">
            <w:pPr>
              <w:jc w:val="center"/>
              <w:rPr>
                <w:rFonts w:ascii="宋体" w:hAnsi="宋体"/>
                <w:highlight w:val="none"/>
              </w:rPr>
            </w:pPr>
          </w:p>
        </w:tc>
        <w:tc>
          <w:tcPr>
            <w:tcW w:w="1397" w:type="dxa"/>
            <w:vAlign w:val="center"/>
          </w:tcPr>
          <w:p w14:paraId="618CD5E2">
            <w:pPr>
              <w:jc w:val="center"/>
              <w:rPr>
                <w:rFonts w:ascii="宋体" w:hAnsi="宋体"/>
                <w:highlight w:val="none"/>
              </w:rPr>
            </w:pPr>
          </w:p>
        </w:tc>
      </w:tr>
      <w:tr w14:paraId="16089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067" w:type="dxa"/>
            <w:gridSpan w:val="7"/>
            <w:vAlign w:val="center"/>
          </w:tcPr>
          <w:p w14:paraId="7FDF3315">
            <w:pPr>
              <w:rPr>
                <w:rFonts w:ascii="宋体" w:hAnsi="宋体"/>
                <w:highlight w:val="none"/>
              </w:rPr>
            </w:pPr>
            <w:r>
              <w:rPr>
                <w:rFonts w:hint="eastAsia" w:ascii="宋体" w:hAnsi="宋体"/>
                <w:highlight w:val="none"/>
              </w:rPr>
              <w:t>评标委员会成员签名：</w:t>
            </w:r>
          </w:p>
          <w:p w14:paraId="2FF778A2">
            <w:pPr>
              <w:rPr>
                <w:rFonts w:ascii="宋体" w:hAnsi="宋体"/>
                <w:highlight w:val="none"/>
              </w:rPr>
            </w:pPr>
          </w:p>
          <w:p w14:paraId="76872947">
            <w:pPr>
              <w:rPr>
                <w:rFonts w:ascii="宋体" w:hAnsi="宋体"/>
                <w:highlight w:val="none"/>
              </w:rPr>
            </w:pPr>
          </w:p>
          <w:p w14:paraId="55714522">
            <w:pPr>
              <w:rPr>
                <w:rFonts w:ascii="宋体" w:hAnsi="宋体"/>
                <w:highlight w:val="none"/>
              </w:rPr>
            </w:pPr>
          </w:p>
          <w:p w14:paraId="741A57CB">
            <w:pPr>
              <w:rPr>
                <w:rFonts w:ascii="宋体" w:hAnsi="宋体"/>
                <w:highlight w:val="none"/>
              </w:rPr>
            </w:pPr>
          </w:p>
          <w:p w14:paraId="35F5932C">
            <w:pPr>
              <w:rPr>
                <w:rFonts w:ascii="宋体" w:hAnsi="宋体"/>
                <w:highlight w:val="none"/>
              </w:rPr>
            </w:pPr>
          </w:p>
          <w:p w14:paraId="6846CB73">
            <w:pPr>
              <w:rPr>
                <w:rFonts w:ascii="宋体" w:hAnsi="宋体"/>
                <w:highlight w:val="none"/>
              </w:rPr>
            </w:pPr>
          </w:p>
          <w:p w14:paraId="2075F61A">
            <w:pPr>
              <w:rPr>
                <w:rFonts w:ascii="宋体" w:hAnsi="宋体"/>
                <w:highlight w:val="none"/>
              </w:rPr>
            </w:pPr>
          </w:p>
        </w:tc>
      </w:tr>
      <w:bookmarkEnd w:id="327"/>
    </w:tbl>
    <w:p w14:paraId="06EC6A31">
      <w:pPr>
        <w:jc w:val="right"/>
        <w:rPr>
          <w:highlight w:val="none"/>
        </w:rPr>
      </w:pPr>
      <w:r>
        <w:rPr>
          <w:rFonts w:hint="eastAsia" w:ascii="宋体" w:hAnsi="宋体"/>
          <w:szCs w:val="21"/>
          <w:highlight w:val="none"/>
        </w:rPr>
        <w:t xml:space="preserve">日期：  </w:t>
      </w:r>
      <w:r>
        <w:rPr>
          <w:rFonts w:ascii="宋体" w:hAnsi="宋体"/>
          <w:szCs w:val="21"/>
          <w:highlight w:val="none"/>
        </w:rPr>
        <w:t xml:space="preserve">    </w:t>
      </w:r>
      <w:r>
        <w:rPr>
          <w:rFonts w:hint="eastAsia" w:ascii="宋体" w:hAnsi="宋体"/>
          <w:szCs w:val="21"/>
          <w:highlight w:val="none"/>
        </w:rPr>
        <w:t xml:space="preserve">  年 </w:t>
      </w:r>
      <w:r>
        <w:rPr>
          <w:rFonts w:ascii="宋体" w:hAnsi="宋体"/>
          <w:szCs w:val="21"/>
          <w:highlight w:val="none"/>
        </w:rPr>
        <w:t xml:space="preserve">    </w:t>
      </w:r>
      <w:r>
        <w:rPr>
          <w:rFonts w:hint="eastAsia" w:ascii="宋体" w:hAnsi="宋体"/>
          <w:szCs w:val="21"/>
          <w:highlight w:val="none"/>
        </w:rPr>
        <w:t xml:space="preserve">  月 </w:t>
      </w:r>
      <w:r>
        <w:rPr>
          <w:rFonts w:ascii="宋体" w:hAnsi="宋体"/>
          <w:szCs w:val="21"/>
          <w:highlight w:val="none"/>
        </w:rPr>
        <w:t xml:space="preserve">    </w:t>
      </w:r>
      <w:r>
        <w:rPr>
          <w:rFonts w:hint="eastAsia" w:ascii="宋体" w:hAnsi="宋体"/>
          <w:szCs w:val="21"/>
          <w:highlight w:val="none"/>
        </w:rPr>
        <w:t xml:space="preserve"> 日</w:t>
      </w:r>
      <w:bookmarkEnd w:id="326"/>
    </w:p>
    <w:bookmarkEnd w:id="325"/>
    <w:p w14:paraId="2300EA0F">
      <w:pPr>
        <w:rPr>
          <w:highlight w:val="none"/>
        </w:rPr>
      </w:pPr>
    </w:p>
    <w:p w14:paraId="7A1A591F">
      <w:pPr>
        <w:rPr>
          <w:highlight w:val="none"/>
        </w:rPr>
      </w:pPr>
    </w:p>
    <w:p w14:paraId="35BF98C6">
      <w:pPr>
        <w:rPr>
          <w:highlight w:val="none"/>
        </w:rPr>
      </w:pPr>
    </w:p>
    <w:p w14:paraId="789D5793">
      <w:pPr>
        <w:rPr>
          <w:highlight w:val="none"/>
        </w:rPr>
      </w:pPr>
    </w:p>
    <w:p w14:paraId="3BC6CA84">
      <w:pPr>
        <w:rPr>
          <w:highlight w:val="none"/>
        </w:rPr>
      </w:pPr>
      <w:r>
        <w:rPr>
          <w:highlight w:val="none"/>
        </w:rPr>
        <w:br w:type="page"/>
      </w:r>
    </w:p>
    <w:p w14:paraId="187A8D09">
      <w:pPr>
        <w:pStyle w:val="25"/>
        <w:rPr>
          <w:rFonts w:ascii="黑体"/>
          <w:highlight w:val="none"/>
        </w:rPr>
      </w:pPr>
      <w:bookmarkStart w:id="328" w:name="_Toc256000146"/>
      <w:bookmarkStart w:id="329" w:name="_Toc165804463"/>
      <w:bookmarkStart w:id="330" w:name="_Toc12445"/>
      <w:r>
        <w:rPr>
          <w:rFonts w:hint="eastAsia"/>
          <w:highlight w:val="none"/>
        </w:rPr>
        <w:t>附表A-1</w:t>
      </w:r>
      <w:r>
        <w:rPr>
          <w:highlight w:val="none"/>
        </w:rPr>
        <w:t>7</w:t>
      </w:r>
      <w:r>
        <w:rPr>
          <w:rFonts w:hint="eastAsia"/>
          <w:highlight w:val="none"/>
        </w:rPr>
        <w:t>：推荐中标候选人一览表</w:t>
      </w:r>
      <w:bookmarkEnd w:id="328"/>
      <w:bookmarkEnd w:id="329"/>
      <w:bookmarkEnd w:id="330"/>
    </w:p>
    <w:p w14:paraId="4149B8BC">
      <w:pPr>
        <w:spacing w:after="240" w:afterLines="100"/>
        <w:jc w:val="center"/>
        <w:rPr>
          <w:rFonts w:ascii="黑体" w:eastAsia="黑体"/>
          <w:sz w:val="36"/>
          <w:szCs w:val="36"/>
          <w:highlight w:val="none"/>
        </w:rPr>
      </w:pPr>
    </w:p>
    <w:p w14:paraId="110DD7F1">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推荐中标候选人一览表</w:t>
      </w:r>
    </w:p>
    <w:p w14:paraId="24FFB337">
      <w:pPr>
        <w:rPr>
          <w:rFonts w:ascii="宋体" w:hAnsi="宋体"/>
          <w:szCs w:val="44"/>
          <w:highlight w:val="none"/>
        </w:rPr>
      </w:pPr>
      <w:r>
        <w:rPr>
          <w:rFonts w:hint="eastAsia" w:ascii="宋体" w:hAnsi="宋体"/>
          <w:szCs w:val="44"/>
          <w:highlight w:val="none"/>
        </w:rPr>
        <w:t>标段名称：</w:t>
      </w:r>
    </w:p>
    <w:p w14:paraId="1586A266">
      <w:pPr>
        <w:rPr>
          <w:szCs w:val="44"/>
          <w:highlight w:val="none"/>
        </w:rPr>
      </w:pPr>
      <w:r>
        <w:rPr>
          <w:rFonts w:hint="eastAsia"/>
          <w:szCs w:val="44"/>
          <w:highlight w:val="none"/>
        </w:rPr>
        <w:t>标段唯一标识码：</w:t>
      </w:r>
      <w:r>
        <w:rPr>
          <w:szCs w:val="44"/>
          <w:highlight w:val="none"/>
        </w:rPr>
        <w:t xml:space="preserve">                                          </w:t>
      </w:r>
      <w:r>
        <w:rPr>
          <w:rFonts w:hint="eastAsia"/>
          <w:szCs w:val="44"/>
          <w:highlight w:val="none"/>
        </w:rPr>
        <w:t>单位：人民币元</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1537"/>
        <w:gridCol w:w="1390"/>
        <w:gridCol w:w="2031"/>
        <w:gridCol w:w="2495"/>
      </w:tblGrid>
      <w:tr w14:paraId="4991D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43E95634">
            <w:pPr>
              <w:jc w:val="center"/>
              <w:rPr>
                <w:b/>
                <w:bCs/>
                <w:highlight w:val="none"/>
              </w:rPr>
            </w:pPr>
            <w:bookmarkStart w:id="331" w:name="_Hlk166065593"/>
            <w:r>
              <w:rPr>
                <w:rFonts w:hint="eastAsia"/>
                <w:b/>
                <w:bCs/>
                <w:highlight w:val="none"/>
              </w:rPr>
              <w:t>排名</w:t>
            </w:r>
          </w:p>
        </w:tc>
        <w:tc>
          <w:tcPr>
            <w:tcW w:w="1537" w:type="dxa"/>
            <w:vAlign w:val="center"/>
          </w:tcPr>
          <w:p w14:paraId="3C0DEE9A">
            <w:pPr>
              <w:jc w:val="center"/>
              <w:rPr>
                <w:b/>
                <w:bCs/>
                <w:highlight w:val="none"/>
              </w:rPr>
            </w:pPr>
            <w:r>
              <w:rPr>
                <w:rFonts w:hint="eastAsia"/>
                <w:b/>
                <w:bCs/>
                <w:highlight w:val="none"/>
              </w:rPr>
              <w:t>投标人名称</w:t>
            </w:r>
          </w:p>
        </w:tc>
        <w:tc>
          <w:tcPr>
            <w:tcW w:w="1390" w:type="dxa"/>
            <w:vAlign w:val="center"/>
          </w:tcPr>
          <w:p w14:paraId="007E3618">
            <w:pPr>
              <w:jc w:val="center"/>
              <w:rPr>
                <w:b/>
                <w:bCs/>
                <w:highlight w:val="none"/>
              </w:rPr>
            </w:pPr>
            <w:r>
              <w:rPr>
                <w:rFonts w:hint="eastAsia"/>
                <w:b/>
                <w:bCs/>
                <w:highlight w:val="none"/>
              </w:rPr>
              <w:t>投标报价</w:t>
            </w:r>
          </w:p>
        </w:tc>
        <w:tc>
          <w:tcPr>
            <w:tcW w:w="2031" w:type="dxa"/>
            <w:vAlign w:val="center"/>
          </w:tcPr>
          <w:p w14:paraId="272A5756">
            <w:pPr>
              <w:jc w:val="center"/>
              <w:rPr>
                <w:b/>
                <w:bCs/>
                <w:highlight w:val="none"/>
              </w:rPr>
            </w:pPr>
            <w:r>
              <w:rPr>
                <w:rFonts w:hint="eastAsia"/>
                <w:b/>
                <w:bCs/>
                <w:highlight w:val="none"/>
              </w:rPr>
              <w:t>评审得分</w:t>
            </w:r>
          </w:p>
          <w:p w14:paraId="02BE57C3">
            <w:pPr>
              <w:jc w:val="center"/>
              <w:rPr>
                <w:b/>
                <w:bCs/>
                <w:highlight w:val="none"/>
              </w:rPr>
            </w:pPr>
            <w:r>
              <w:rPr>
                <w:rFonts w:hint="eastAsia"/>
                <w:b/>
                <w:bCs/>
                <w:highlight w:val="none"/>
              </w:rPr>
              <w:t>（有效评标价）</w:t>
            </w:r>
          </w:p>
        </w:tc>
        <w:tc>
          <w:tcPr>
            <w:tcW w:w="2495" w:type="dxa"/>
            <w:vAlign w:val="center"/>
          </w:tcPr>
          <w:p w14:paraId="1C1DDC9C">
            <w:pPr>
              <w:jc w:val="center"/>
              <w:rPr>
                <w:b/>
                <w:bCs/>
                <w:highlight w:val="none"/>
              </w:rPr>
            </w:pPr>
            <w:r>
              <w:rPr>
                <w:rFonts w:hint="eastAsia"/>
                <w:b/>
                <w:bCs/>
                <w:highlight w:val="none"/>
              </w:rPr>
              <w:t>推荐意见和建议</w:t>
            </w:r>
          </w:p>
        </w:tc>
      </w:tr>
      <w:tr w14:paraId="156F8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2BE7BBB9">
            <w:pPr>
              <w:jc w:val="center"/>
              <w:rPr>
                <w:b/>
                <w:bCs/>
                <w:highlight w:val="none"/>
              </w:rPr>
            </w:pPr>
            <w:r>
              <w:rPr>
                <w:rFonts w:hint="eastAsia"/>
                <w:highlight w:val="none"/>
              </w:rPr>
              <w:t>1</w:t>
            </w:r>
          </w:p>
        </w:tc>
        <w:tc>
          <w:tcPr>
            <w:tcW w:w="1537" w:type="dxa"/>
            <w:vAlign w:val="center"/>
          </w:tcPr>
          <w:p w14:paraId="1224A4B0">
            <w:pPr>
              <w:jc w:val="center"/>
              <w:rPr>
                <w:b/>
                <w:bCs/>
                <w:highlight w:val="none"/>
              </w:rPr>
            </w:pPr>
          </w:p>
        </w:tc>
        <w:tc>
          <w:tcPr>
            <w:tcW w:w="1390" w:type="dxa"/>
            <w:vAlign w:val="center"/>
          </w:tcPr>
          <w:p w14:paraId="080CFFD5">
            <w:pPr>
              <w:jc w:val="center"/>
              <w:rPr>
                <w:b/>
                <w:bCs/>
                <w:highlight w:val="none"/>
              </w:rPr>
            </w:pPr>
          </w:p>
        </w:tc>
        <w:tc>
          <w:tcPr>
            <w:tcW w:w="2031" w:type="dxa"/>
            <w:vAlign w:val="center"/>
          </w:tcPr>
          <w:p w14:paraId="14C31AF4">
            <w:pPr>
              <w:jc w:val="center"/>
              <w:rPr>
                <w:b/>
                <w:bCs/>
                <w:highlight w:val="none"/>
              </w:rPr>
            </w:pPr>
          </w:p>
        </w:tc>
        <w:tc>
          <w:tcPr>
            <w:tcW w:w="2495" w:type="dxa"/>
            <w:vAlign w:val="center"/>
          </w:tcPr>
          <w:p w14:paraId="385F3FDF">
            <w:pPr>
              <w:jc w:val="center"/>
              <w:rPr>
                <w:b/>
                <w:bCs/>
                <w:highlight w:val="none"/>
              </w:rPr>
            </w:pPr>
          </w:p>
        </w:tc>
      </w:tr>
      <w:tr w14:paraId="11603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49B78E3E">
            <w:pPr>
              <w:jc w:val="center"/>
              <w:rPr>
                <w:b/>
                <w:bCs/>
                <w:highlight w:val="none"/>
              </w:rPr>
            </w:pPr>
            <w:r>
              <w:rPr>
                <w:rFonts w:hint="eastAsia"/>
                <w:highlight w:val="none"/>
              </w:rPr>
              <w:t>2</w:t>
            </w:r>
          </w:p>
        </w:tc>
        <w:tc>
          <w:tcPr>
            <w:tcW w:w="1537" w:type="dxa"/>
            <w:vAlign w:val="center"/>
          </w:tcPr>
          <w:p w14:paraId="4608DBBC">
            <w:pPr>
              <w:jc w:val="center"/>
              <w:rPr>
                <w:b/>
                <w:bCs/>
                <w:highlight w:val="none"/>
              </w:rPr>
            </w:pPr>
          </w:p>
        </w:tc>
        <w:tc>
          <w:tcPr>
            <w:tcW w:w="1390" w:type="dxa"/>
            <w:vAlign w:val="center"/>
          </w:tcPr>
          <w:p w14:paraId="7C70FDFE">
            <w:pPr>
              <w:jc w:val="center"/>
              <w:rPr>
                <w:b/>
                <w:bCs/>
                <w:highlight w:val="none"/>
              </w:rPr>
            </w:pPr>
          </w:p>
        </w:tc>
        <w:tc>
          <w:tcPr>
            <w:tcW w:w="2031" w:type="dxa"/>
            <w:vAlign w:val="center"/>
          </w:tcPr>
          <w:p w14:paraId="7DAC6692">
            <w:pPr>
              <w:jc w:val="center"/>
              <w:rPr>
                <w:b/>
                <w:bCs/>
                <w:highlight w:val="none"/>
              </w:rPr>
            </w:pPr>
          </w:p>
        </w:tc>
        <w:tc>
          <w:tcPr>
            <w:tcW w:w="2495" w:type="dxa"/>
            <w:vAlign w:val="center"/>
          </w:tcPr>
          <w:p w14:paraId="5616FDE2">
            <w:pPr>
              <w:jc w:val="center"/>
              <w:rPr>
                <w:b/>
                <w:bCs/>
                <w:highlight w:val="none"/>
              </w:rPr>
            </w:pPr>
          </w:p>
        </w:tc>
      </w:tr>
      <w:tr w14:paraId="03B1E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68028FA9">
            <w:pPr>
              <w:jc w:val="center"/>
              <w:rPr>
                <w:b/>
                <w:bCs/>
                <w:highlight w:val="none"/>
              </w:rPr>
            </w:pPr>
            <w:r>
              <w:rPr>
                <w:rFonts w:hint="eastAsia"/>
                <w:highlight w:val="none"/>
              </w:rPr>
              <w:t>3</w:t>
            </w:r>
          </w:p>
        </w:tc>
        <w:tc>
          <w:tcPr>
            <w:tcW w:w="1537" w:type="dxa"/>
            <w:vAlign w:val="center"/>
          </w:tcPr>
          <w:p w14:paraId="73810095">
            <w:pPr>
              <w:jc w:val="center"/>
              <w:rPr>
                <w:b/>
                <w:bCs/>
                <w:highlight w:val="none"/>
              </w:rPr>
            </w:pPr>
          </w:p>
        </w:tc>
        <w:tc>
          <w:tcPr>
            <w:tcW w:w="1390" w:type="dxa"/>
            <w:vAlign w:val="center"/>
          </w:tcPr>
          <w:p w14:paraId="7C0AABEC">
            <w:pPr>
              <w:jc w:val="center"/>
              <w:rPr>
                <w:b/>
                <w:bCs/>
                <w:highlight w:val="none"/>
              </w:rPr>
            </w:pPr>
          </w:p>
        </w:tc>
        <w:tc>
          <w:tcPr>
            <w:tcW w:w="2031" w:type="dxa"/>
            <w:vAlign w:val="center"/>
          </w:tcPr>
          <w:p w14:paraId="68D10122">
            <w:pPr>
              <w:jc w:val="center"/>
              <w:rPr>
                <w:b/>
                <w:bCs/>
                <w:highlight w:val="none"/>
              </w:rPr>
            </w:pPr>
          </w:p>
        </w:tc>
        <w:tc>
          <w:tcPr>
            <w:tcW w:w="2495" w:type="dxa"/>
            <w:vAlign w:val="center"/>
          </w:tcPr>
          <w:p w14:paraId="475ADFB4">
            <w:pPr>
              <w:jc w:val="center"/>
              <w:rPr>
                <w:b/>
                <w:bCs/>
                <w:highlight w:val="none"/>
              </w:rPr>
            </w:pPr>
          </w:p>
        </w:tc>
      </w:tr>
      <w:tr w14:paraId="49E61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6B68C7FA">
            <w:pPr>
              <w:jc w:val="center"/>
              <w:rPr>
                <w:b/>
                <w:bCs/>
                <w:highlight w:val="none"/>
              </w:rPr>
            </w:pPr>
            <w:r>
              <w:rPr>
                <w:rFonts w:hint="eastAsia"/>
                <w:highlight w:val="none"/>
              </w:rPr>
              <w:t>4</w:t>
            </w:r>
          </w:p>
        </w:tc>
        <w:tc>
          <w:tcPr>
            <w:tcW w:w="1537" w:type="dxa"/>
            <w:vAlign w:val="center"/>
          </w:tcPr>
          <w:p w14:paraId="6F791101">
            <w:pPr>
              <w:jc w:val="center"/>
              <w:rPr>
                <w:b/>
                <w:bCs/>
                <w:highlight w:val="none"/>
              </w:rPr>
            </w:pPr>
          </w:p>
        </w:tc>
        <w:tc>
          <w:tcPr>
            <w:tcW w:w="1390" w:type="dxa"/>
            <w:vAlign w:val="center"/>
          </w:tcPr>
          <w:p w14:paraId="14EBEEBB">
            <w:pPr>
              <w:jc w:val="center"/>
              <w:rPr>
                <w:b/>
                <w:bCs/>
                <w:highlight w:val="none"/>
              </w:rPr>
            </w:pPr>
          </w:p>
        </w:tc>
        <w:tc>
          <w:tcPr>
            <w:tcW w:w="2031" w:type="dxa"/>
            <w:vAlign w:val="center"/>
          </w:tcPr>
          <w:p w14:paraId="0F42136B">
            <w:pPr>
              <w:jc w:val="center"/>
              <w:rPr>
                <w:b/>
                <w:bCs/>
                <w:highlight w:val="none"/>
              </w:rPr>
            </w:pPr>
          </w:p>
        </w:tc>
        <w:tc>
          <w:tcPr>
            <w:tcW w:w="2495" w:type="dxa"/>
            <w:vAlign w:val="center"/>
          </w:tcPr>
          <w:p w14:paraId="6A2347FF">
            <w:pPr>
              <w:jc w:val="center"/>
              <w:rPr>
                <w:b/>
                <w:bCs/>
                <w:highlight w:val="none"/>
              </w:rPr>
            </w:pPr>
          </w:p>
        </w:tc>
      </w:tr>
      <w:tr w14:paraId="6DC69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2EE67C2F">
            <w:pPr>
              <w:jc w:val="center"/>
              <w:rPr>
                <w:b/>
                <w:bCs/>
                <w:highlight w:val="none"/>
              </w:rPr>
            </w:pPr>
            <w:r>
              <w:rPr>
                <w:rFonts w:hint="eastAsia"/>
                <w:highlight w:val="none"/>
              </w:rPr>
              <w:t>5</w:t>
            </w:r>
          </w:p>
        </w:tc>
        <w:tc>
          <w:tcPr>
            <w:tcW w:w="1537" w:type="dxa"/>
            <w:vAlign w:val="center"/>
          </w:tcPr>
          <w:p w14:paraId="0B76EAE1">
            <w:pPr>
              <w:jc w:val="center"/>
              <w:rPr>
                <w:b/>
                <w:bCs/>
                <w:highlight w:val="none"/>
              </w:rPr>
            </w:pPr>
          </w:p>
        </w:tc>
        <w:tc>
          <w:tcPr>
            <w:tcW w:w="1390" w:type="dxa"/>
            <w:vAlign w:val="center"/>
          </w:tcPr>
          <w:p w14:paraId="1DEE7A3C">
            <w:pPr>
              <w:jc w:val="center"/>
              <w:rPr>
                <w:b/>
                <w:bCs/>
                <w:highlight w:val="none"/>
              </w:rPr>
            </w:pPr>
          </w:p>
        </w:tc>
        <w:tc>
          <w:tcPr>
            <w:tcW w:w="2031" w:type="dxa"/>
            <w:vAlign w:val="center"/>
          </w:tcPr>
          <w:p w14:paraId="40AA29DE">
            <w:pPr>
              <w:jc w:val="center"/>
              <w:rPr>
                <w:b/>
                <w:bCs/>
                <w:highlight w:val="none"/>
              </w:rPr>
            </w:pPr>
          </w:p>
        </w:tc>
        <w:tc>
          <w:tcPr>
            <w:tcW w:w="2495" w:type="dxa"/>
            <w:vAlign w:val="center"/>
          </w:tcPr>
          <w:p w14:paraId="353E9D74">
            <w:pPr>
              <w:jc w:val="center"/>
              <w:rPr>
                <w:b/>
                <w:bCs/>
                <w:highlight w:val="none"/>
              </w:rPr>
            </w:pPr>
          </w:p>
        </w:tc>
      </w:tr>
      <w:tr w14:paraId="3E0F9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6E3035F2">
            <w:pPr>
              <w:jc w:val="center"/>
              <w:rPr>
                <w:b/>
                <w:bCs/>
                <w:highlight w:val="none"/>
              </w:rPr>
            </w:pPr>
            <w:r>
              <w:rPr>
                <w:rFonts w:hint="eastAsia" w:ascii="宋体" w:hAnsi="宋体"/>
                <w:highlight w:val="none"/>
              </w:rPr>
              <w:t>…</w:t>
            </w:r>
          </w:p>
        </w:tc>
        <w:tc>
          <w:tcPr>
            <w:tcW w:w="1537" w:type="dxa"/>
            <w:vAlign w:val="center"/>
          </w:tcPr>
          <w:p w14:paraId="6EC39518">
            <w:pPr>
              <w:jc w:val="center"/>
              <w:rPr>
                <w:b/>
                <w:bCs/>
                <w:highlight w:val="none"/>
              </w:rPr>
            </w:pPr>
          </w:p>
        </w:tc>
        <w:tc>
          <w:tcPr>
            <w:tcW w:w="1390" w:type="dxa"/>
            <w:vAlign w:val="center"/>
          </w:tcPr>
          <w:p w14:paraId="4E4CCFA4">
            <w:pPr>
              <w:jc w:val="center"/>
              <w:rPr>
                <w:b/>
                <w:bCs/>
                <w:highlight w:val="none"/>
              </w:rPr>
            </w:pPr>
          </w:p>
        </w:tc>
        <w:tc>
          <w:tcPr>
            <w:tcW w:w="2031" w:type="dxa"/>
            <w:vAlign w:val="center"/>
          </w:tcPr>
          <w:p w14:paraId="4E0A675F">
            <w:pPr>
              <w:jc w:val="center"/>
              <w:rPr>
                <w:b/>
                <w:bCs/>
                <w:highlight w:val="none"/>
              </w:rPr>
            </w:pPr>
          </w:p>
        </w:tc>
        <w:tc>
          <w:tcPr>
            <w:tcW w:w="2495" w:type="dxa"/>
            <w:vAlign w:val="center"/>
          </w:tcPr>
          <w:p w14:paraId="311A8048">
            <w:pPr>
              <w:jc w:val="center"/>
              <w:rPr>
                <w:b/>
                <w:bCs/>
                <w:highlight w:val="none"/>
              </w:rPr>
            </w:pPr>
          </w:p>
        </w:tc>
      </w:tr>
      <w:tr w14:paraId="6304D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5" w:hRule="atLeast"/>
          <w:jc w:val="center"/>
        </w:trPr>
        <w:tc>
          <w:tcPr>
            <w:tcW w:w="8302" w:type="dxa"/>
            <w:gridSpan w:val="5"/>
            <w:vAlign w:val="center"/>
          </w:tcPr>
          <w:p w14:paraId="3DBCB42F">
            <w:pPr>
              <w:jc w:val="left"/>
              <w:rPr>
                <w:rFonts w:ascii="宋体" w:hAnsi="宋体"/>
                <w:szCs w:val="44"/>
                <w:highlight w:val="none"/>
              </w:rPr>
            </w:pPr>
            <w:r>
              <w:rPr>
                <w:rFonts w:hint="eastAsia"/>
                <w:highlight w:val="none"/>
              </w:rPr>
              <w:t>评标委员会全体成员签名：</w:t>
            </w:r>
            <w:r>
              <w:rPr>
                <w:highlight w:val="none"/>
              </w:rPr>
              <w:t xml:space="preserve"> </w:t>
            </w:r>
          </w:p>
          <w:p w14:paraId="491B4DE6">
            <w:pPr>
              <w:jc w:val="left"/>
              <w:rPr>
                <w:rFonts w:ascii="宋体" w:hAnsi="宋体"/>
                <w:szCs w:val="44"/>
                <w:highlight w:val="none"/>
              </w:rPr>
            </w:pPr>
          </w:p>
          <w:p w14:paraId="40FA45F1">
            <w:pPr>
              <w:jc w:val="left"/>
              <w:rPr>
                <w:rFonts w:ascii="宋体" w:hAnsi="宋体"/>
                <w:szCs w:val="44"/>
                <w:highlight w:val="none"/>
              </w:rPr>
            </w:pPr>
          </w:p>
          <w:p w14:paraId="03E16368">
            <w:pPr>
              <w:jc w:val="left"/>
              <w:rPr>
                <w:rFonts w:ascii="宋体" w:hAnsi="宋体"/>
                <w:szCs w:val="44"/>
                <w:highlight w:val="none"/>
              </w:rPr>
            </w:pPr>
          </w:p>
          <w:p w14:paraId="4D53F952">
            <w:pPr>
              <w:jc w:val="left"/>
              <w:rPr>
                <w:rFonts w:ascii="宋体" w:hAnsi="宋体"/>
                <w:szCs w:val="44"/>
                <w:highlight w:val="none"/>
              </w:rPr>
            </w:pPr>
          </w:p>
          <w:p w14:paraId="404CA548">
            <w:pPr>
              <w:jc w:val="left"/>
              <w:rPr>
                <w:rFonts w:ascii="宋体" w:hAnsi="宋体"/>
                <w:szCs w:val="44"/>
                <w:highlight w:val="none"/>
              </w:rPr>
            </w:pPr>
          </w:p>
          <w:p w14:paraId="644E1444">
            <w:pPr>
              <w:jc w:val="left"/>
              <w:rPr>
                <w:rFonts w:ascii="宋体" w:hAnsi="宋体"/>
                <w:szCs w:val="44"/>
                <w:highlight w:val="none"/>
              </w:rPr>
            </w:pPr>
          </w:p>
          <w:p w14:paraId="7C9BEABD">
            <w:pPr>
              <w:jc w:val="left"/>
              <w:rPr>
                <w:highlight w:val="none"/>
              </w:rPr>
            </w:pPr>
          </w:p>
        </w:tc>
      </w:tr>
      <w:bookmarkEnd w:id="331"/>
    </w:tbl>
    <w:p w14:paraId="2714EEF7">
      <w:pPr>
        <w:rPr>
          <w:highlight w:val="none"/>
        </w:rPr>
      </w:pPr>
    </w:p>
    <w:p w14:paraId="4A3AA458">
      <w:pPr>
        <w:ind w:left="210" w:leftChars="100" w:firstLine="5460" w:firstLineChars="2600"/>
        <w:rPr>
          <w:szCs w:val="44"/>
          <w:highlight w:val="none"/>
        </w:rPr>
      </w:pPr>
      <w:r>
        <w:rPr>
          <w:rFonts w:hint="eastAsia"/>
          <w:highlight w:val="none"/>
        </w:rPr>
        <w:t xml:space="preserve">日期：  </w:t>
      </w:r>
      <w:r>
        <w:rPr>
          <w:highlight w:val="none"/>
        </w:rPr>
        <w:t xml:space="preserve">  </w:t>
      </w:r>
      <w:r>
        <w:rPr>
          <w:rFonts w:hint="eastAsia"/>
          <w:highlight w:val="none"/>
        </w:rPr>
        <w:t xml:space="preserve">  年   月 </w:t>
      </w:r>
      <w:r>
        <w:rPr>
          <w:highlight w:val="none"/>
        </w:rPr>
        <w:t xml:space="preserve">  </w:t>
      </w:r>
      <w:r>
        <w:rPr>
          <w:rFonts w:hint="eastAsia"/>
          <w:highlight w:val="none"/>
        </w:rPr>
        <w:t xml:space="preserve">  日</w:t>
      </w:r>
    </w:p>
    <w:p w14:paraId="4777213E">
      <w:pPr>
        <w:rPr>
          <w:highlight w:val="none"/>
        </w:rPr>
      </w:pPr>
    </w:p>
    <w:p w14:paraId="4F5CC026">
      <w:pPr>
        <w:rPr>
          <w:highlight w:val="none"/>
        </w:rPr>
      </w:pPr>
    </w:p>
    <w:p w14:paraId="03526E3B">
      <w:pPr>
        <w:rPr>
          <w:highlight w:val="none"/>
        </w:rPr>
        <w:sectPr>
          <w:pgSz w:w="11906" w:h="16838"/>
          <w:pgMar w:top="1440" w:right="1797" w:bottom="1440" w:left="1797" w:header="851" w:footer="851" w:gutter="0"/>
          <w:pgNumType w:fmt="decimal"/>
          <w:cols w:space="720" w:num="1"/>
          <w:docGrid w:linePitch="312" w:charSpace="0"/>
        </w:sectPr>
      </w:pPr>
    </w:p>
    <w:p w14:paraId="6FCFB22D">
      <w:pPr>
        <w:pStyle w:val="25"/>
        <w:rPr>
          <w:highlight w:val="none"/>
        </w:rPr>
      </w:pPr>
      <w:bookmarkStart w:id="332" w:name="_Toc256000147"/>
      <w:bookmarkStart w:id="333" w:name="_Toc165804464"/>
      <w:bookmarkStart w:id="334" w:name="_Toc19181"/>
      <w:r>
        <w:rPr>
          <w:rFonts w:hint="eastAsia"/>
          <w:highlight w:val="none"/>
        </w:rPr>
        <w:t>附表</w:t>
      </w:r>
      <w:r>
        <w:rPr>
          <w:highlight w:val="none"/>
        </w:rPr>
        <w:t>C</w:t>
      </w:r>
      <w:r>
        <w:rPr>
          <w:rFonts w:hint="eastAsia"/>
          <w:highlight w:val="none"/>
        </w:rPr>
        <w:t>-1：成本评审结论记录表</w:t>
      </w:r>
      <w:bookmarkEnd w:id="332"/>
      <w:bookmarkEnd w:id="333"/>
      <w:bookmarkEnd w:id="334"/>
    </w:p>
    <w:p w14:paraId="71FE46C6">
      <w:pPr>
        <w:spacing w:before="312" w:beforeLines="100" w:after="312" w:afterLines="100"/>
        <w:jc w:val="center"/>
        <w:rPr>
          <w:rFonts w:ascii="黑体" w:eastAsia="黑体"/>
          <w:sz w:val="32"/>
          <w:szCs w:val="32"/>
          <w:highlight w:val="none"/>
        </w:rPr>
      </w:pPr>
      <w:r>
        <w:rPr>
          <w:rFonts w:hint="eastAsia" w:ascii="黑体" w:eastAsia="黑体"/>
          <w:sz w:val="32"/>
          <w:szCs w:val="32"/>
          <w:highlight w:val="none"/>
        </w:rPr>
        <w:t>成本评审结论记录表</w:t>
      </w:r>
    </w:p>
    <w:p w14:paraId="4A8CA19C">
      <w:pPr>
        <w:rPr>
          <w:rFonts w:ascii="宋体" w:hAnsi="宋体"/>
          <w:szCs w:val="21"/>
          <w:highlight w:val="none"/>
        </w:rPr>
      </w:pPr>
      <w:r>
        <w:rPr>
          <w:rFonts w:hint="eastAsia" w:ascii="宋体" w:hAnsi="宋体"/>
          <w:szCs w:val="21"/>
          <w:highlight w:val="none"/>
        </w:rPr>
        <w:t>投标人名称：</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2"/>
        <w:gridCol w:w="7379"/>
      </w:tblGrid>
      <w:tr w14:paraId="537DF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8720" w:type="dxa"/>
            <w:gridSpan w:val="2"/>
          </w:tcPr>
          <w:p w14:paraId="47BAB85C">
            <w:pPr>
              <w:spacing w:before="94" w:beforeLines="30"/>
              <w:rPr>
                <w:rFonts w:ascii="宋体" w:hAnsi="宋体"/>
                <w:szCs w:val="21"/>
                <w:highlight w:val="none"/>
              </w:rPr>
            </w:pPr>
            <w:r>
              <w:rPr>
                <w:rFonts w:hint="eastAsia" w:ascii="宋体" w:hAnsi="宋体"/>
                <w:szCs w:val="21"/>
                <w:highlight w:val="none"/>
              </w:rPr>
              <w:t>需投标人澄清和说明的主要事项概要：</w:t>
            </w:r>
          </w:p>
        </w:tc>
      </w:tr>
      <w:tr w14:paraId="71A72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8720" w:type="dxa"/>
            <w:gridSpan w:val="2"/>
          </w:tcPr>
          <w:p w14:paraId="572D98EE">
            <w:pPr>
              <w:spacing w:before="94" w:beforeLines="30"/>
              <w:rPr>
                <w:rFonts w:ascii="宋体" w:hAnsi="宋体"/>
                <w:szCs w:val="21"/>
                <w:highlight w:val="none"/>
              </w:rPr>
            </w:pPr>
            <w:r>
              <w:rPr>
                <w:rFonts w:hint="eastAsia" w:ascii="宋体" w:hAnsi="宋体"/>
                <w:szCs w:val="21"/>
                <w:highlight w:val="none"/>
              </w:rPr>
              <w:t>投标人澄清、说明、补正和提供</w:t>
            </w:r>
            <w:r>
              <w:rPr>
                <w:rFonts w:hint="eastAsia" w:hAnsi="宋体"/>
                <w:highlight w:val="none"/>
              </w:rPr>
              <w:t>证明材料</w:t>
            </w:r>
            <w:r>
              <w:rPr>
                <w:rFonts w:hint="eastAsia" w:ascii="宋体" w:hAnsi="宋体"/>
                <w:szCs w:val="21"/>
                <w:highlight w:val="none"/>
              </w:rPr>
              <w:t>的情况说明：</w:t>
            </w:r>
          </w:p>
        </w:tc>
      </w:tr>
      <w:tr w14:paraId="0A448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88" w:type="dxa"/>
            <w:vAlign w:val="center"/>
          </w:tcPr>
          <w:p w14:paraId="108C888C">
            <w:pPr>
              <w:jc w:val="center"/>
              <w:rPr>
                <w:rFonts w:ascii="宋体" w:hAnsi="宋体"/>
                <w:szCs w:val="21"/>
                <w:highlight w:val="none"/>
              </w:rPr>
            </w:pPr>
            <w:r>
              <w:rPr>
                <w:rFonts w:hint="eastAsia" w:ascii="宋体" w:hAnsi="宋体"/>
                <w:szCs w:val="21"/>
                <w:highlight w:val="none"/>
              </w:rPr>
              <w:t>评审结论</w:t>
            </w:r>
          </w:p>
        </w:tc>
        <w:tc>
          <w:tcPr>
            <w:tcW w:w="7532" w:type="dxa"/>
            <w:vAlign w:val="center"/>
          </w:tcPr>
          <w:p w14:paraId="7C2AA2A3">
            <w:pPr>
              <w:ind w:firstLine="210" w:firstLineChars="100"/>
              <w:rPr>
                <w:rFonts w:ascii="宋体" w:hAnsi="宋体"/>
                <w:szCs w:val="21"/>
                <w:highlight w:val="none"/>
              </w:rPr>
            </w:pPr>
            <w:r>
              <w:rPr>
                <w:rFonts w:hint="eastAsia" w:ascii="宋体" w:hAnsi="宋体"/>
                <w:szCs w:val="21"/>
                <w:highlight w:val="none"/>
              </w:rPr>
              <w:t xml:space="preserve"> □低于成本     □不低于成本</w:t>
            </w:r>
          </w:p>
        </w:tc>
      </w:tr>
      <w:tr w14:paraId="24447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9" w:hRule="atLeast"/>
        </w:trPr>
        <w:tc>
          <w:tcPr>
            <w:tcW w:w="1188" w:type="dxa"/>
            <w:vAlign w:val="center"/>
          </w:tcPr>
          <w:p w14:paraId="08D2D593">
            <w:pPr>
              <w:jc w:val="center"/>
              <w:rPr>
                <w:rFonts w:ascii="宋体" w:hAnsi="宋体"/>
                <w:szCs w:val="21"/>
                <w:highlight w:val="none"/>
              </w:rPr>
            </w:pPr>
            <w:r>
              <w:rPr>
                <w:rFonts w:hint="eastAsia" w:ascii="宋体" w:hAnsi="宋体"/>
                <w:szCs w:val="21"/>
                <w:highlight w:val="none"/>
              </w:rPr>
              <w:t>评</w:t>
            </w:r>
          </w:p>
          <w:p w14:paraId="09CBA03F">
            <w:pPr>
              <w:jc w:val="center"/>
              <w:rPr>
                <w:rFonts w:ascii="宋体" w:hAnsi="宋体"/>
                <w:szCs w:val="21"/>
                <w:highlight w:val="none"/>
              </w:rPr>
            </w:pPr>
            <w:r>
              <w:rPr>
                <w:rFonts w:hint="eastAsia" w:ascii="宋体" w:hAnsi="宋体"/>
                <w:szCs w:val="21"/>
                <w:highlight w:val="none"/>
              </w:rPr>
              <w:t>审</w:t>
            </w:r>
          </w:p>
          <w:p w14:paraId="26DF2FB4">
            <w:pPr>
              <w:jc w:val="center"/>
              <w:rPr>
                <w:rFonts w:ascii="宋体" w:hAnsi="宋体"/>
                <w:szCs w:val="21"/>
                <w:highlight w:val="none"/>
              </w:rPr>
            </w:pPr>
            <w:r>
              <w:rPr>
                <w:rFonts w:hint="eastAsia" w:ascii="宋体" w:hAnsi="宋体"/>
                <w:szCs w:val="21"/>
                <w:highlight w:val="none"/>
              </w:rPr>
              <w:t>意</w:t>
            </w:r>
          </w:p>
          <w:p w14:paraId="55E8C474">
            <w:pPr>
              <w:jc w:val="center"/>
              <w:rPr>
                <w:rFonts w:ascii="宋体" w:hAnsi="宋体"/>
                <w:szCs w:val="21"/>
                <w:highlight w:val="none"/>
              </w:rPr>
            </w:pPr>
            <w:r>
              <w:rPr>
                <w:rFonts w:hint="eastAsia" w:ascii="宋体" w:hAnsi="宋体"/>
                <w:szCs w:val="21"/>
                <w:highlight w:val="none"/>
              </w:rPr>
              <w:t>见</w:t>
            </w:r>
          </w:p>
          <w:p w14:paraId="2B6A5B08">
            <w:pPr>
              <w:jc w:val="center"/>
              <w:rPr>
                <w:rFonts w:ascii="宋体" w:hAnsi="宋体"/>
                <w:szCs w:val="21"/>
                <w:highlight w:val="none"/>
              </w:rPr>
            </w:pPr>
            <w:r>
              <w:rPr>
                <w:rFonts w:hint="eastAsia" w:ascii="宋体" w:hAnsi="宋体"/>
                <w:szCs w:val="21"/>
                <w:highlight w:val="none"/>
              </w:rPr>
              <w:t>概</w:t>
            </w:r>
          </w:p>
          <w:p w14:paraId="16E8B7E2">
            <w:pPr>
              <w:jc w:val="center"/>
              <w:rPr>
                <w:rFonts w:ascii="宋体" w:hAnsi="宋体"/>
                <w:szCs w:val="21"/>
                <w:highlight w:val="none"/>
              </w:rPr>
            </w:pPr>
            <w:r>
              <w:rPr>
                <w:rFonts w:hint="eastAsia" w:ascii="宋体" w:hAnsi="宋体"/>
                <w:szCs w:val="21"/>
                <w:highlight w:val="none"/>
              </w:rPr>
              <w:t>要</w:t>
            </w:r>
          </w:p>
        </w:tc>
        <w:tc>
          <w:tcPr>
            <w:tcW w:w="7532" w:type="dxa"/>
            <w:vAlign w:val="center"/>
          </w:tcPr>
          <w:p w14:paraId="7E7AC006">
            <w:pPr>
              <w:jc w:val="center"/>
              <w:rPr>
                <w:rFonts w:ascii="宋体" w:hAnsi="宋体"/>
                <w:szCs w:val="21"/>
                <w:highlight w:val="none"/>
              </w:rPr>
            </w:pPr>
          </w:p>
        </w:tc>
      </w:tr>
      <w:tr w14:paraId="3C60B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4" w:hRule="atLeast"/>
        </w:trPr>
        <w:tc>
          <w:tcPr>
            <w:tcW w:w="1188" w:type="dxa"/>
            <w:vAlign w:val="center"/>
          </w:tcPr>
          <w:p w14:paraId="2322D52A">
            <w:pPr>
              <w:jc w:val="center"/>
              <w:rPr>
                <w:rFonts w:ascii="宋体" w:hAnsi="宋体"/>
                <w:szCs w:val="21"/>
                <w:highlight w:val="none"/>
              </w:rPr>
            </w:pPr>
            <w:r>
              <w:rPr>
                <w:rFonts w:hint="eastAsia" w:ascii="宋体" w:hAnsi="宋体"/>
                <w:szCs w:val="21"/>
                <w:highlight w:val="none"/>
              </w:rPr>
              <w:t>评</w:t>
            </w:r>
          </w:p>
          <w:p w14:paraId="0D8047E9">
            <w:pPr>
              <w:jc w:val="center"/>
              <w:rPr>
                <w:rFonts w:ascii="宋体" w:hAnsi="宋体"/>
                <w:szCs w:val="21"/>
                <w:highlight w:val="none"/>
              </w:rPr>
            </w:pPr>
            <w:r>
              <w:rPr>
                <w:rFonts w:hint="eastAsia" w:ascii="宋体" w:hAnsi="宋体"/>
                <w:szCs w:val="21"/>
                <w:highlight w:val="none"/>
              </w:rPr>
              <w:t>标</w:t>
            </w:r>
          </w:p>
          <w:p w14:paraId="37849BEF">
            <w:pPr>
              <w:jc w:val="center"/>
              <w:rPr>
                <w:rFonts w:ascii="宋体" w:hAnsi="宋体"/>
                <w:szCs w:val="21"/>
                <w:highlight w:val="none"/>
              </w:rPr>
            </w:pPr>
            <w:r>
              <w:rPr>
                <w:rFonts w:hint="eastAsia" w:ascii="宋体" w:hAnsi="宋体"/>
                <w:szCs w:val="21"/>
                <w:highlight w:val="none"/>
              </w:rPr>
              <w:t>委</w:t>
            </w:r>
          </w:p>
          <w:p w14:paraId="2F6202EE">
            <w:pPr>
              <w:jc w:val="center"/>
              <w:rPr>
                <w:rFonts w:ascii="宋体" w:hAnsi="宋体"/>
                <w:szCs w:val="21"/>
                <w:highlight w:val="none"/>
              </w:rPr>
            </w:pPr>
            <w:r>
              <w:rPr>
                <w:rFonts w:hint="eastAsia" w:ascii="宋体" w:hAnsi="宋体"/>
                <w:szCs w:val="21"/>
                <w:highlight w:val="none"/>
              </w:rPr>
              <w:t>员</w:t>
            </w:r>
          </w:p>
          <w:p w14:paraId="262BC89F">
            <w:pPr>
              <w:jc w:val="center"/>
              <w:rPr>
                <w:rFonts w:ascii="宋体" w:hAnsi="宋体"/>
                <w:szCs w:val="21"/>
                <w:highlight w:val="none"/>
              </w:rPr>
            </w:pPr>
            <w:r>
              <w:rPr>
                <w:rFonts w:hint="eastAsia" w:ascii="宋体" w:hAnsi="宋体"/>
                <w:szCs w:val="21"/>
                <w:highlight w:val="none"/>
              </w:rPr>
              <w:t>会</w:t>
            </w:r>
          </w:p>
          <w:p w14:paraId="75094B58">
            <w:pPr>
              <w:jc w:val="center"/>
              <w:rPr>
                <w:rFonts w:ascii="宋体" w:hAnsi="宋体"/>
                <w:szCs w:val="21"/>
                <w:highlight w:val="none"/>
              </w:rPr>
            </w:pPr>
            <w:r>
              <w:rPr>
                <w:rFonts w:hint="eastAsia" w:ascii="宋体" w:hAnsi="宋体"/>
                <w:szCs w:val="21"/>
                <w:highlight w:val="none"/>
              </w:rPr>
              <w:t>全</w:t>
            </w:r>
          </w:p>
          <w:p w14:paraId="6005B3D4">
            <w:pPr>
              <w:jc w:val="center"/>
              <w:rPr>
                <w:rFonts w:ascii="宋体" w:hAnsi="宋体"/>
                <w:szCs w:val="21"/>
                <w:highlight w:val="none"/>
              </w:rPr>
            </w:pPr>
            <w:r>
              <w:rPr>
                <w:rFonts w:hint="eastAsia" w:ascii="宋体" w:hAnsi="宋体"/>
                <w:szCs w:val="21"/>
                <w:highlight w:val="none"/>
              </w:rPr>
              <w:t>体</w:t>
            </w:r>
          </w:p>
          <w:p w14:paraId="4750B4EB">
            <w:pPr>
              <w:jc w:val="center"/>
              <w:rPr>
                <w:rFonts w:ascii="宋体" w:hAnsi="宋体"/>
                <w:szCs w:val="21"/>
                <w:highlight w:val="none"/>
              </w:rPr>
            </w:pPr>
            <w:r>
              <w:rPr>
                <w:rFonts w:hint="eastAsia" w:ascii="宋体" w:hAnsi="宋体"/>
                <w:szCs w:val="21"/>
                <w:highlight w:val="none"/>
              </w:rPr>
              <w:t>成</w:t>
            </w:r>
          </w:p>
          <w:p w14:paraId="29DC700F">
            <w:pPr>
              <w:jc w:val="center"/>
              <w:rPr>
                <w:rFonts w:ascii="宋体" w:hAnsi="宋体"/>
                <w:szCs w:val="21"/>
                <w:highlight w:val="none"/>
              </w:rPr>
            </w:pPr>
            <w:r>
              <w:rPr>
                <w:rFonts w:hint="eastAsia" w:ascii="宋体" w:hAnsi="宋体"/>
                <w:szCs w:val="21"/>
                <w:highlight w:val="none"/>
              </w:rPr>
              <w:t>员</w:t>
            </w:r>
          </w:p>
          <w:p w14:paraId="2A8B758E">
            <w:pPr>
              <w:jc w:val="center"/>
              <w:rPr>
                <w:rFonts w:ascii="宋体" w:hAnsi="宋体"/>
                <w:szCs w:val="21"/>
                <w:highlight w:val="none"/>
              </w:rPr>
            </w:pPr>
            <w:r>
              <w:rPr>
                <w:rFonts w:hint="eastAsia" w:ascii="宋体" w:hAnsi="宋体"/>
                <w:szCs w:val="21"/>
                <w:highlight w:val="none"/>
              </w:rPr>
              <w:t>签</w:t>
            </w:r>
          </w:p>
          <w:p w14:paraId="004DE2C1">
            <w:pPr>
              <w:jc w:val="center"/>
              <w:rPr>
                <w:rFonts w:ascii="宋体" w:hAnsi="宋体"/>
                <w:szCs w:val="21"/>
                <w:highlight w:val="none"/>
              </w:rPr>
            </w:pPr>
            <w:r>
              <w:rPr>
                <w:rFonts w:hint="eastAsia" w:ascii="宋体" w:hAnsi="宋体"/>
                <w:szCs w:val="21"/>
                <w:highlight w:val="none"/>
              </w:rPr>
              <w:t>名</w:t>
            </w:r>
          </w:p>
        </w:tc>
        <w:tc>
          <w:tcPr>
            <w:tcW w:w="7532" w:type="dxa"/>
            <w:vAlign w:val="bottom"/>
          </w:tcPr>
          <w:p w14:paraId="330C5AB9">
            <w:pPr>
              <w:wordWrap w:val="0"/>
              <w:spacing w:after="156" w:afterLines="50"/>
              <w:jc w:val="right"/>
              <w:rPr>
                <w:rFonts w:ascii="宋体" w:hAnsi="宋体"/>
                <w:szCs w:val="21"/>
                <w:highlight w:val="none"/>
              </w:rPr>
            </w:pPr>
            <w:r>
              <w:rPr>
                <w:rFonts w:hint="eastAsia" w:ascii="宋体" w:hAnsi="宋体"/>
                <w:szCs w:val="21"/>
                <w:highlight w:val="none"/>
              </w:rPr>
              <w:t xml:space="preserve">年   月   日       </w:t>
            </w:r>
          </w:p>
        </w:tc>
      </w:tr>
    </w:tbl>
    <w:p w14:paraId="1AEAECE0">
      <w:pPr>
        <w:sectPr>
          <w:footerReference r:id="rId40"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370AAB59">
      <w:pPr>
        <w:spacing w:before="104" w:line="220" w:lineRule="auto"/>
        <w:ind w:left="2418"/>
        <w:rPr>
          <w:rFonts w:ascii="Times New Roman" w:hAnsi="Times New Roman" w:eastAsia="黑体" w:cs="黑体"/>
          <w:sz w:val="32"/>
          <w:szCs w:val="32"/>
          <w:highlight w:val="none"/>
        </w:rPr>
      </w:pPr>
      <w:r>
        <w:rPr>
          <w:rFonts w:ascii="Times New Roman" w:hAnsi="Times New Roman" w:eastAsia="黑体" w:cs="黑体"/>
          <w:spacing w:val="-1"/>
          <w:sz w:val="32"/>
          <w:szCs w:val="32"/>
          <w:highlight w:val="none"/>
        </w:rPr>
        <w:t>第四章  合同条款及格式</w:t>
      </w:r>
    </w:p>
    <w:p w14:paraId="1590293B">
      <w:pPr>
        <w:spacing w:line="220" w:lineRule="auto"/>
        <w:rPr>
          <w:rFonts w:ascii="Times New Roman" w:hAnsi="Times New Roman" w:eastAsia="黑体" w:cs="黑体"/>
          <w:sz w:val="32"/>
          <w:szCs w:val="32"/>
          <w:highlight w:val="none"/>
        </w:rPr>
      </w:pPr>
    </w:p>
    <w:p w14:paraId="31E0234F">
      <w:pPr>
        <w:pStyle w:val="23"/>
        <w:jc w:val="left"/>
        <w:rPr>
          <w:rFonts w:ascii="Times New Roman" w:hAnsi="Times New Roman" w:eastAsia="仿宋_GB2312"/>
          <w:bCs/>
          <w:color w:val="000000"/>
          <w:sz w:val="32"/>
          <w:szCs w:val="32"/>
          <w:highlight w:val="none"/>
        </w:rPr>
      </w:pPr>
    </w:p>
    <w:p w14:paraId="7FE65134">
      <w:pPr>
        <w:pStyle w:val="23"/>
        <w:jc w:val="left"/>
        <w:rPr>
          <w:rFonts w:ascii="Times New Roman" w:hAnsi="Times New Roman" w:eastAsia="仿宋_GB2312"/>
          <w:bCs/>
          <w:color w:val="000000"/>
          <w:sz w:val="32"/>
          <w:szCs w:val="32"/>
          <w:highlight w:val="none"/>
        </w:rPr>
      </w:pPr>
      <w:r>
        <w:rPr>
          <w:rFonts w:ascii="Times New Roman" w:hAnsi="Times New Roman" w:eastAsia="仿宋_GB2312"/>
          <w:bCs/>
          <w:color w:val="000000"/>
          <w:sz w:val="32"/>
          <w:szCs w:val="32"/>
          <w:highlight w:val="none"/>
        </w:rPr>
        <w:t>（GF—201</w:t>
      </w:r>
      <w:r>
        <w:rPr>
          <w:rFonts w:hint="eastAsia" w:ascii="Times New Roman" w:hAnsi="Times New Roman" w:eastAsia="仿宋_GB2312"/>
          <w:bCs/>
          <w:color w:val="000000"/>
          <w:sz w:val="32"/>
          <w:szCs w:val="32"/>
          <w:highlight w:val="none"/>
        </w:rPr>
        <w:t>7</w:t>
      </w:r>
      <w:r>
        <w:rPr>
          <w:rFonts w:ascii="Times New Roman" w:hAnsi="Times New Roman" w:eastAsia="仿宋_GB2312"/>
          <w:bCs/>
          <w:color w:val="000000"/>
          <w:sz w:val="32"/>
          <w:szCs w:val="32"/>
          <w:highlight w:val="none"/>
        </w:rPr>
        <w:t>—</w:t>
      </w:r>
      <w:r>
        <w:rPr>
          <w:rFonts w:hint="eastAsia" w:ascii="Times New Roman" w:hAnsi="Times New Roman" w:eastAsia="仿宋_GB2312"/>
          <w:bCs/>
          <w:color w:val="000000"/>
          <w:sz w:val="32"/>
          <w:szCs w:val="32"/>
          <w:highlight w:val="none"/>
        </w:rPr>
        <w:t>0201）</w:t>
      </w:r>
    </w:p>
    <w:p w14:paraId="70206D9B">
      <w:pPr>
        <w:pStyle w:val="23"/>
        <w:jc w:val="center"/>
        <w:rPr>
          <w:rFonts w:ascii="Times New Roman" w:hAnsi="Times New Roman" w:eastAsia="华文中宋"/>
          <w:b/>
          <w:color w:val="000000"/>
          <w:sz w:val="52"/>
          <w:szCs w:val="52"/>
          <w:highlight w:val="none"/>
        </w:rPr>
      </w:pPr>
    </w:p>
    <w:p w14:paraId="6B714AB8">
      <w:pPr>
        <w:pStyle w:val="23"/>
        <w:jc w:val="center"/>
        <w:rPr>
          <w:rFonts w:ascii="Times New Roman" w:hAnsi="Times New Roman" w:eastAsia="华文中宋"/>
          <w:b/>
          <w:color w:val="000000"/>
          <w:sz w:val="52"/>
          <w:szCs w:val="52"/>
          <w:highlight w:val="none"/>
        </w:rPr>
      </w:pPr>
    </w:p>
    <w:p w14:paraId="69B18682">
      <w:pPr>
        <w:pStyle w:val="23"/>
        <w:jc w:val="center"/>
        <w:rPr>
          <w:rFonts w:ascii="Times New Roman" w:hAnsi="Times New Roman" w:eastAsia="华文中宋"/>
          <w:b/>
          <w:color w:val="000000"/>
          <w:sz w:val="52"/>
          <w:szCs w:val="52"/>
          <w:highlight w:val="none"/>
        </w:rPr>
      </w:pPr>
    </w:p>
    <w:p w14:paraId="77329EAB">
      <w:pPr>
        <w:pStyle w:val="23"/>
        <w:jc w:val="center"/>
        <w:rPr>
          <w:rFonts w:ascii="Times New Roman" w:hAnsi="Times New Roman" w:eastAsia="华文中宋"/>
          <w:b/>
          <w:color w:val="000000"/>
          <w:sz w:val="52"/>
          <w:szCs w:val="52"/>
          <w:highlight w:val="none"/>
        </w:rPr>
      </w:pPr>
    </w:p>
    <w:p w14:paraId="7262481D">
      <w:pPr>
        <w:pStyle w:val="23"/>
        <w:jc w:val="center"/>
        <w:rPr>
          <w:rFonts w:ascii="Times New Roman" w:hAnsi="Times New Roman" w:eastAsia="华文中宋"/>
          <w:b/>
          <w:color w:val="000000"/>
          <w:sz w:val="52"/>
          <w:szCs w:val="52"/>
          <w:highlight w:val="none"/>
        </w:rPr>
      </w:pPr>
      <w:r>
        <w:rPr>
          <w:rFonts w:ascii="Times New Roman" w:hAnsi="Times New Roman" w:eastAsia="华文中宋"/>
          <w:b/>
          <w:color w:val="000000"/>
          <w:sz w:val="72"/>
          <w:szCs w:val="52"/>
          <w:highlight w:val="none"/>
        </w:rPr>
        <w:t>建设工程施工合同</w:t>
      </w:r>
      <w:r>
        <w:rPr>
          <w:rFonts w:ascii="Times New Roman" w:hAnsi="Times New Roman" w:eastAsia="华文中宋"/>
          <w:b/>
          <w:color w:val="000000"/>
          <w:sz w:val="52"/>
          <w:szCs w:val="52"/>
          <w:highlight w:val="none"/>
        </w:rPr>
        <w:br w:type="textWrapping"/>
      </w:r>
    </w:p>
    <w:p w14:paraId="7AF230CE">
      <w:pPr>
        <w:pStyle w:val="23"/>
        <w:jc w:val="center"/>
        <w:rPr>
          <w:rFonts w:ascii="Times New Roman" w:hAnsi="Times New Roman" w:eastAsia="华文中宋"/>
          <w:b/>
          <w:color w:val="000000"/>
          <w:sz w:val="52"/>
          <w:szCs w:val="52"/>
          <w:highlight w:val="none"/>
        </w:rPr>
      </w:pPr>
    </w:p>
    <w:p w14:paraId="25C92AC7">
      <w:pPr>
        <w:pStyle w:val="23"/>
        <w:jc w:val="center"/>
        <w:rPr>
          <w:rFonts w:ascii="Times New Roman" w:hAnsi="Times New Roman" w:eastAsia="黑体"/>
          <w:b/>
          <w:color w:val="000000"/>
          <w:sz w:val="72"/>
          <w:szCs w:val="72"/>
          <w:highlight w:val="none"/>
        </w:rPr>
      </w:pPr>
    </w:p>
    <w:p w14:paraId="03316A14">
      <w:pPr>
        <w:pStyle w:val="23"/>
        <w:jc w:val="center"/>
        <w:rPr>
          <w:rFonts w:ascii="Times New Roman" w:hAnsi="Times New Roman" w:eastAsia="楷体_GB2312"/>
          <w:b/>
          <w:color w:val="000000"/>
          <w:sz w:val="72"/>
          <w:szCs w:val="72"/>
          <w:highlight w:val="none"/>
        </w:rPr>
      </w:pPr>
    </w:p>
    <w:p w14:paraId="5494D47A">
      <w:pPr>
        <w:pStyle w:val="23"/>
        <w:jc w:val="center"/>
        <w:rPr>
          <w:rFonts w:ascii="Times New Roman" w:hAnsi="Times New Roman" w:eastAsia="黑体"/>
          <w:b/>
          <w:color w:val="000000"/>
          <w:sz w:val="52"/>
          <w:szCs w:val="52"/>
          <w:highlight w:val="none"/>
        </w:rPr>
      </w:pPr>
    </w:p>
    <w:p w14:paraId="78DF4169">
      <w:pPr>
        <w:pStyle w:val="23"/>
        <w:rPr>
          <w:rFonts w:ascii="Times New Roman" w:hAnsi="Times New Roman"/>
          <w:b/>
          <w:color w:val="000000"/>
          <w:sz w:val="28"/>
          <w:szCs w:val="28"/>
          <w:highlight w:val="none"/>
        </w:rPr>
      </w:pPr>
    </w:p>
    <w:p w14:paraId="429E09C9">
      <w:pPr>
        <w:pStyle w:val="23"/>
        <w:rPr>
          <w:rFonts w:ascii="Times New Roman" w:hAnsi="Times New Roman"/>
          <w:b/>
          <w:color w:val="000000"/>
          <w:sz w:val="28"/>
          <w:szCs w:val="28"/>
          <w:highlight w:val="none"/>
        </w:rPr>
      </w:pPr>
    </w:p>
    <w:p w14:paraId="45B8CA0A">
      <w:pPr>
        <w:pStyle w:val="23"/>
        <w:rPr>
          <w:rFonts w:ascii="Times New Roman" w:hAnsi="Times New Roman"/>
          <w:b/>
          <w:color w:val="000000"/>
          <w:sz w:val="28"/>
          <w:szCs w:val="28"/>
          <w:highlight w:val="none"/>
        </w:rPr>
      </w:pPr>
    </w:p>
    <w:p w14:paraId="4A6ECB98">
      <w:pPr>
        <w:pStyle w:val="23"/>
        <w:rPr>
          <w:rFonts w:ascii="Times New Roman" w:hAnsi="Times New Roman"/>
          <w:b/>
          <w:color w:val="000000"/>
          <w:sz w:val="28"/>
          <w:szCs w:val="28"/>
          <w:highlight w:val="none"/>
        </w:rPr>
      </w:pPr>
    </w:p>
    <w:p w14:paraId="6AB05739">
      <w:pPr>
        <w:pStyle w:val="23"/>
        <w:jc w:val="center"/>
        <w:rPr>
          <w:rFonts w:ascii="Times New Roman" w:hAnsi="Times New Roman"/>
          <w:b/>
          <w:color w:val="000000"/>
          <w:sz w:val="28"/>
          <w:szCs w:val="28"/>
          <w:highlight w:val="none"/>
        </w:rPr>
      </w:pPr>
    </w:p>
    <w:p w14:paraId="2A09AC37">
      <w:pPr>
        <w:ind w:right="2719" w:rightChars="1295"/>
        <w:jc w:val="center"/>
        <w:rPr>
          <w:rFonts w:ascii="Times New Roman" w:hAnsi="Times New Roman"/>
          <w:b/>
          <w:sz w:val="32"/>
          <w:szCs w:val="28"/>
          <w:highlight w:val="none"/>
        </w:rPr>
      </w:pPr>
      <w:r>
        <w:rPr>
          <w:rFonts w:ascii="Times New Roman" w:hAnsi="Times New Roman"/>
          <w:highlight w:val="none"/>
        </w:rPr>
        <mc:AlternateContent>
          <mc:Choice Requires="wps">
            <w:drawing>
              <wp:anchor distT="0" distB="0" distL="114300" distR="114300" simplePos="0" relativeHeight="251719680" behindDoc="0" locked="0" layoutInCell="1" allowOverlap="1">
                <wp:simplePos x="0" y="0"/>
                <wp:positionH relativeFrom="column">
                  <wp:posOffset>3230245</wp:posOffset>
                </wp:positionH>
                <wp:positionV relativeFrom="paragraph">
                  <wp:posOffset>94615</wp:posOffset>
                </wp:positionV>
                <wp:extent cx="1285875" cy="457200"/>
                <wp:effectExtent l="4445" t="4445" r="5080" b="14605"/>
                <wp:wrapNone/>
                <wp:docPr id="6" name="文本框 6"/>
                <wp:cNvGraphicFramePr/>
                <a:graphic xmlns:a="http://schemas.openxmlformats.org/drawingml/2006/main">
                  <a:graphicData uri="http://schemas.microsoft.com/office/word/2010/wordprocessingShape">
                    <wps:wsp>
                      <wps:cNvSpPr txBox="1"/>
                      <wps:spPr>
                        <a:xfrm>
                          <a:off x="0" y="0"/>
                          <a:ext cx="1285875" cy="457200"/>
                        </a:xfrm>
                        <a:prstGeom prst="rect">
                          <a:avLst/>
                        </a:prstGeom>
                        <a:noFill/>
                        <a:ln w="9525">
                          <a:solidFill>
                            <a:srgbClr val="FFFFFF"/>
                          </a:solidFill>
                          <a:prstDash val="solid"/>
                          <a:miter lim="0"/>
                        </a:ln>
                      </wps:spPr>
                      <wps:txbx>
                        <w:txbxContent>
                          <w:p w14:paraId="7ED6B50C">
                            <w:pPr>
                              <w:rPr>
                                <w:rFonts w:hint="eastAsia"/>
                                <w:b/>
                                <w:bCs/>
                                <w:sz w:val="32"/>
                              </w:rPr>
                            </w:pPr>
                            <w:r>
                              <w:rPr>
                                <w:rFonts w:hint="eastAsia"/>
                                <w:b/>
                                <w:bCs/>
                                <w:sz w:val="32"/>
                              </w:rPr>
                              <w:t>制定</w:t>
                            </w:r>
                          </w:p>
                        </w:txbxContent>
                      </wps:txbx>
                      <wps:bodyPr upright="1"/>
                    </wps:wsp>
                  </a:graphicData>
                </a:graphic>
              </wp:anchor>
            </w:drawing>
          </mc:Choice>
          <mc:Fallback>
            <w:pict>
              <v:shape id="_x0000_s1026" o:spid="_x0000_s1026" o:spt="202" type="#_x0000_t202" style="position:absolute;left:0pt;margin-left:254.35pt;margin-top:7.45pt;height:36pt;width:101.25pt;z-index:251719680;mso-width-relative:page;mso-height-relative:page;" filled="f" stroked="t" coordsize="21600,21600" o:gfxdata="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QlssodcAAAAJAQAADwAA&#10;AAAAAAABACAAAAAiAAAAZHJzL2Rvd25yZXYueG1sUEsBAhQAFAAAAAgAh07iQOQGtX/eAQAAqwMA&#10;AA4AAAAAAAAAAQAgAAAAJgEAAGRycy9lMm9Eb2MueG1sUEsFBgAAAAAGAAYAWQEAAHYFAAAAAA==&#10;">
                <v:fill on="f" focussize="0,0"/>
                <v:stroke color="#FFFFFF" miterlimit="0" joinstyle="miter"/>
                <v:imagedata o:title=""/>
                <o:lock v:ext="edit" aspectratio="f"/>
                <v:textbox>
                  <w:txbxContent>
                    <w:p w14:paraId="7ED6B50C">
                      <w:pPr>
                        <w:rPr>
                          <w:rFonts w:hint="eastAsia"/>
                          <w:b/>
                          <w:bCs/>
                          <w:sz w:val="32"/>
                        </w:rPr>
                      </w:pPr>
                      <w:r>
                        <w:rPr>
                          <w:rFonts w:hint="eastAsia"/>
                          <w:b/>
                          <w:bCs/>
                          <w:sz w:val="32"/>
                        </w:rPr>
                        <w:t>制定</w:t>
                      </w:r>
                    </w:p>
                  </w:txbxContent>
                </v:textbox>
              </v:shape>
            </w:pict>
          </mc:Fallback>
        </mc:AlternateContent>
      </w:r>
      <w:r>
        <w:rPr>
          <w:rFonts w:ascii="Times New Roman" w:hAnsi="Times New Roman"/>
          <w:b/>
          <w:color w:val="000000"/>
          <w:sz w:val="32"/>
          <w:szCs w:val="28"/>
          <w:highlight w:val="none"/>
        </w:rPr>
        <w:t>住房城乡建设部</w:t>
      </w:r>
    </w:p>
    <w:p w14:paraId="14D43A54">
      <w:pPr>
        <w:ind w:right="2719" w:rightChars="1295"/>
        <w:jc w:val="center"/>
        <w:rPr>
          <w:rFonts w:hint="eastAsia" w:ascii="Times New Roman" w:hAnsi="Times New Roman"/>
          <w:b/>
          <w:sz w:val="32"/>
          <w:szCs w:val="28"/>
          <w:highlight w:val="none"/>
        </w:rPr>
      </w:pPr>
      <w:r>
        <w:rPr>
          <w:rFonts w:ascii="Times New Roman" w:hAnsi="Times New Roman"/>
          <w:b/>
          <w:color w:val="000000"/>
          <w:sz w:val="32"/>
          <w:szCs w:val="28"/>
          <w:highlight w:val="none"/>
        </w:rPr>
        <w:t>国家工商行政管理总局</w:t>
      </w:r>
    </w:p>
    <w:p w14:paraId="3D084B97">
      <w:pPr>
        <w:pStyle w:val="27"/>
        <w:spacing w:before="0" w:after="0" w:line="240" w:lineRule="auto"/>
        <w:jc w:val="center"/>
        <w:rPr>
          <w:rFonts w:hint="eastAsia" w:ascii="Calibri" w:hAnsi="Calibri"/>
          <w:highlight w:val="none"/>
          <w:lang w:val="zh-CN"/>
        </w:rPr>
      </w:pPr>
    </w:p>
    <w:p w14:paraId="2BF37D44">
      <w:pPr>
        <w:rPr>
          <w:rFonts w:hint="eastAsia" w:ascii="Calibri" w:hAnsi="Calibri"/>
          <w:highlight w:val="none"/>
          <w:lang w:val="zh-CN"/>
        </w:rPr>
      </w:pPr>
      <w:r>
        <w:rPr>
          <w:rFonts w:hint="eastAsia" w:ascii="Calibri" w:hAnsi="Calibri"/>
          <w:highlight w:val="none"/>
          <w:lang w:val="zh-CN"/>
        </w:rPr>
        <w:br w:type="page"/>
      </w:r>
    </w:p>
    <w:p w14:paraId="04E2BD2E">
      <w:pPr>
        <w:spacing w:line="220" w:lineRule="auto"/>
        <w:rPr>
          <w:rFonts w:ascii="Times New Roman" w:hAnsi="Times New Roman" w:eastAsia="黑体" w:cs="黑体"/>
          <w:sz w:val="32"/>
          <w:szCs w:val="32"/>
          <w:highlight w:val="none"/>
        </w:rPr>
        <w:sectPr>
          <w:footerReference r:id="rId41" w:type="default"/>
          <w:pgSz w:w="11905" w:h="16839"/>
          <w:pgMar w:top="1431" w:right="1785" w:bottom="1004" w:left="1785" w:header="0" w:footer="828" w:gutter="0"/>
          <w:pgBorders>
            <w:top w:val="none" w:sz="0" w:space="0"/>
            <w:left w:val="none" w:sz="0" w:space="0"/>
            <w:bottom w:val="none" w:sz="0" w:space="0"/>
            <w:right w:val="none" w:sz="0" w:space="0"/>
          </w:pgBorders>
          <w:pgNumType w:fmt="decimal"/>
          <w:cols w:space="720" w:num="1"/>
        </w:sectPr>
      </w:pPr>
    </w:p>
    <w:p w14:paraId="0B3F80E5">
      <w:pPr>
        <w:pStyle w:val="27"/>
        <w:spacing w:before="0" w:after="0" w:line="240" w:lineRule="auto"/>
        <w:jc w:val="center"/>
        <w:rPr>
          <w:rFonts w:hint="eastAsia" w:ascii="仿宋_GB2312" w:eastAsia="仿宋_GB2312"/>
          <w:sz w:val="30"/>
          <w:szCs w:val="30"/>
          <w:highlight w:val="none"/>
        </w:rPr>
      </w:pPr>
      <w:bookmarkStart w:id="335" w:name="_Toc256000150"/>
      <w:bookmarkStart w:id="336" w:name="_Toc26287"/>
      <w:r>
        <w:rPr>
          <w:rFonts w:hint="eastAsia" w:ascii="Calibri" w:hAnsi="Calibri"/>
          <w:highlight w:val="none"/>
          <w:lang w:val="zh-CN"/>
        </w:rPr>
        <w:t>说  明</w:t>
      </w:r>
      <w:bookmarkEnd w:id="335"/>
      <w:bookmarkEnd w:id="336"/>
    </w:p>
    <w:p w14:paraId="63807AAC">
      <w:pPr>
        <w:pStyle w:val="23"/>
        <w:ind w:firstLine="600" w:firstLineChars="200"/>
        <w:rPr>
          <w:rFonts w:ascii="仿宋_GB2312" w:eastAsia="仿宋_GB2312"/>
          <w:sz w:val="30"/>
          <w:szCs w:val="30"/>
          <w:highlight w:val="none"/>
        </w:rPr>
      </w:pPr>
      <w:r>
        <w:rPr>
          <w:rFonts w:hint="eastAsia" w:ascii="仿宋_GB2312" w:eastAsia="仿宋_GB2312"/>
          <w:sz w:val="30"/>
          <w:szCs w:val="30"/>
          <w:highlight w:val="none"/>
        </w:rPr>
        <w:t>为了指导建设工程施工合同当事人的签约行为，维护合同当事人的合法权益，依据《中华人民共和国合同法》、《中华人民共和国建筑法》、《中华人民共和国招标投标法》以及相关法律法规，住房城乡建设部、国家工商行政管理总局对《建设工程施工合同（示范文本）》（GF-2013-0201）进行了修订，制定了《建设工程施工合同（示范文本）》（GF-2017-0201）（以下简称《示范文本》）。为了便于合同当事人使用《示范文本》，现就有关问题说明如下：</w:t>
      </w:r>
    </w:p>
    <w:p w14:paraId="09B3B5F6">
      <w:pPr>
        <w:pStyle w:val="27"/>
        <w:spacing w:before="0" w:after="0" w:line="240" w:lineRule="auto"/>
        <w:outlineLvl w:val="1"/>
        <w:rPr>
          <w:rFonts w:hint="eastAsia" w:ascii="Calibri" w:hAnsi="Calibri"/>
          <w:highlight w:val="none"/>
        </w:rPr>
      </w:pPr>
      <w:bookmarkStart w:id="337" w:name="_Toc17027"/>
      <w:bookmarkStart w:id="338" w:name="_Toc31748"/>
      <w:bookmarkStart w:id="339" w:name="_Toc256000151"/>
      <w:bookmarkStart w:id="340" w:name="_Toc507166966"/>
      <w:bookmarkStart w:id="341" w:name="_Toc12763"/>
      <w:r>
        <w:rPr>
          <w:rFonts w:hint="eastAsia" w:ascii="Calibri" w:hAnsi="Calibri"/>
          <w:highlight w:val="none"/>
        </w:rPr>
        <w:t>一、《示范文本》的组成</w:t>
      </w:r>
      <w:bookmarkEnd w:id="337"/>
      <w:bookmarkEnd w:id="338"/>
      <w:bookmarkEnd w:id="339"/>
      <w:bookmarkEnd w:id="340"/>
      <w:bookmarkEnd w:id="341"/>
    </w:p>
    <w:p w14:paraId="766FA268">
      <w:pPr>
        <w:pStyle w:val="23"/>
        <w:ind w:firstLine="600" w:firstLineChars="200"/>
        <w:rPr>
          <w:rFonts w:hint="eastAsia" w:ascii="仿宋_GB2312" w:eastAsia="仿宋_GB2312"/>
          <w:sz w:val="30"/>
          <w:szCs w:val="30"/>
          <w:highlight w:val="none"/>
        </w:rPr>
      </w:pPr>
      <w:r>
        <w:rPr>
          <w:rFonts w:hint="eastAsia" w:ascii="仿宋_GB2312" w:eastAsia="仿宋_GB2312"/>
          <w:sz w:val="30"/>
          <w:szCs w:val="30"/>
          <w:highlight w:val="none"/>
        </w:rPr>
        <w:t>《示范文本》由合同协议书、通用合同条款和专用合同条款三部分组成。</w:t>
      </w:r>
    </w:p>
    <w:p w14:paraId="5560B847">
      <w:pPr>
        <w:pStyle w:val="22"/>
        <w:spacing w:before="0" w:after="0" w:line="240" w:lineRule="auto"/>
        <w:rPr>
          <w:rFonts w:hint="eastAsia"/>
          <w:highlight w:val="none"/>
        </w:rPr>
      </w:pPr>
      <w:bookmarkStart w:id="342" w:name="_Toc507166967"/>
      <w:bookmarkStart w:id="343" w:name="_Toc27215"/>
      <w:bookmarkStart w:id="344" w:name="_Toc3177"/>
      <w:r>
        <w:rPr>
          <w:rFonts w:hint="eastAsia"/>
          <w:highlight w:val="none"/>
        </w:rPr>
        <w:t>（一）合同协议书</w:t>
      </w:r>
      <w:bookmarkEnd w:id="342"/>
      <w:bookmarkEnd w:id="343"/>
      <w:bookmarkEnd w:id="344"/>
    </w:p>
    <w:p w14:paraId="5A5585E6">
      <w:pPr>
        <w:pStyle w:val="23"/>
        <w:ind w:firstLine="600" w:firstLineChars="200"/>
        <w:rPr>
          <w:rFonts w:hint="eastAsia" w:ascii="仿宋_GB2312" w:eastAsia="仿宋_GB2312"/>
          <w:sz w:val="30"/>
          <w:szCs w:val="30"/>
          <w:highlight w:val="none"/>
        </w:rPr>
      </w:pPr>
      <w:r>
        <w:rPr>
          <w:rFonts w:hint="eastAsia" w:ascii="仿宋_GB2312" w:eastAsia="仿宋_GB2312"/>
          <w:sz w:val="30"/>
          <w:szCs w:val="30"/>
          <w:highlight w:val="none"/>
        </w:rPr>
        <w:t>《示范文本》合同协议书共计13条，主要包括：工程概况、合同工期、质量标准、签约合同价和合同价格形式、项目经理、合同文件构成、承诺以及合同生效条件等重要内容，集中约定了合同当事人基本的合同权利义务。</w:t>
      </w:r>
    </w:p>
    <w:p w14:paraId="6B5AF8B4">
      <w:pPr>
        <w:pStyle w:val="22"/>
        <w:spacing w:before="0" w:after="0" w:line="240" w:lineRule="auto"/>
        <w:rPr>
          <w:rFonts w:hint="eastAsia"/>
          <w:highlight w:val="none"/>
        </w:rPr>
      </w:pPr>
      <w:bookmarkStart w:id="345" w:name="_Toc8763"/>
      <w:bookmarkStart w:id="346" w:name="_Toc507166968"/>
      <w:bookmarkStart w:id="347" w:name="_Toc26269"/>
      <w:r>
        <w:rPr>
          <w:rFonts w:hint="eastAsia"/>
          <w:highlight w:val="none"/>
        </w:rPr>
        <w:t>（二）通用合同条款</w:t>
      </w:r>
      <w:bookmarkEnd w:id="345"/>
      <w:bookmarkEnd w:id="346"/>
      <w:bookmarkEnd w:id="347"/>
    </w:p>
    <w:p w14:paraId="2D1807FA">
      <w:pPr>
        <w:pStyle w:val="23"/>
        <w:ind w:firstLine="600" w:firstLineChars="200"/>
        <w:rPr>
          <w:rFonts w:hint="eastAsia" w:ascii="仿宋_GB2312" w:eastAsia="仿宋_GB2312"/>
          <w:sz w:val="30"/>
          <w:szCs w:val="30"/>
          <w:highlight w:val="none"/>
        </w:rPr>
      </w:pPr>
      <w:r>
        <w:rPr>
          <w:rFonts w:hint="eastAsia" w:ascii="仿宋_GB2312" w:eastAsia="仿宋_GB2312"/>
          <w:sz w:val="30"/>
          <w:szCs w:val="30"/>
          <w:highlight w:val="none"/>
        </w:rPr>
        <w:t>通用合同条款是合同当事人根据《中华人民共和国建筑法》、《中华人民共和国合同法》等法律法规的规定，就工程建设的实施及相关事项，对合同当事人的权利义务作出的原则性约定。</w:t>
      </w:r>
    </w:p>
    <w:p w14:paraId="7193300A">
      <w:pPr>
        <w:pStyle w:val="23"/>
        <w:ind w:firstLine="600" w:firstLineChars="200"/>
        <w:rPr>
          <w:rFonts w:hint="eastAsia" w:ascii="仿宋_GB2312" w:eastAsia="仿宋_GB2312"/>
          <w:sz w:val="30"/>
          <w:szCs w:val="30"/>
          <w:highlight w:val="none"/>
        </w:rPr>
      </w:pPr>
      <w:r>
        <w:rPr>
          <w:rFonts w:hint="eastAsia" w:ascii="仿宋_GB2312" w:eastAsia="仿宋_GB2312"/>
          <w:sz w:val="30"/>
          <w:szCs w:val="30"/>
          <w:highlight w:val="none"/>
        </w:rPr>
        <w:t>通用合同条款共计20条，具体条款分别为：一般约定、发包人、承包人、监理人、工程质量、安全文明施工与环境保护、工期和进度、材料与设备、试验与检验、变更、价格调整、合同价格、计量与支付、验收和工程试车、竣工结算、缺陷责任与保修、违约、不可抗力、保险、索赔和争议解决。前述条款安排既考虑了现行法律法规对工程建设的有关要求，也考虑了建设工程施工管理的特殊需要。</w:t>
      </w:r>
    </w:p>
    <w:p w14:paraId="57479CCF">
      <w:pPr>
        <w:pStyle w:val="22"/>
        <w:spacing w:before="0" w:after="0" w:line="240" w:lineRule="auto"/>
        <w:rPr>
          <w:rFonts w:hint="eastAsia"/>
          <w:highlight w:val="none"/>
        </w:rPr>
      </w:pPr>
      <w:bookmarkStart w:id="348" w:name="_Toc507166969"/>
      <w:bookmarkStart w:id="349" w:name="_Toc10109"/>
      <w:bookmarkStart w:id="350" w:name="_Toc14742"/>
      <w:r>
        <w:rPr>
          <w:rFonts w:hint="eastAsia"/>
          <w:highlight w:val="none"/>
        </w:rPr>
        <w:t>（三）专用合同条款</w:t>
      </w:r>
      <w:bookmarkEnd w:id="348"/>
      <w:bookmarkEnd w:id="349"/>
      <w:bookmarkEnd w:id="350"/>
    </w:p>
    <w:p w14:paraId="15D5F98E">
      <w:pPr>
        <w:pStyle w:val="23"/>
        <w:ind w:firstLine="600" w:firstLineChars="200"/>
        <w:rPr>
          <w:rFonts w:hint="eastAsia" w:ascii="仿宋_GB2312" w:eastAsia="仿宋_GB2312"/>
          <w:sz w:val="30"/>
          <w:szCs w:val="30"/>
          <w:highlight w:val="none"/>
        </w:rPr>
      </w:pPr>
      <w:r>
        <w:rPr>
          <w:rFonts w:hint="eastAsia" w:ascii="仿宋_GB2312" w:eastAsia="仿宋_GB2312"/>
          <w:sz w:val="30"/>
          <w:szCs w:val="30"/>
          <w:highlight w:val="none"/>
        </w:rPr>
        <w:t>专用合同条款是对通用合同条款原则性约定的细化、完善、补充、修改或另行约定的条款。合同当事人可以根据不同建设工程的特点及具体情况，通过双方的谈判、协商对相应的专用合同条款进行修改补充。在使用专用合同条款时，应注意以下事项：</w:t>
      </w:r>
    </w:p>
    <w:p w14:paraId="505081F3">
      <w:pPr>
        <w:pStyle w:val="23"/>
        <w:ind w:firstLine="600" w:firstLineChars="200"/>
        <w:rPr>
          <w:rFonts w:hint="eastAsia" w:ascii="仿宋_GB2312" w:eastAsia="仿宋_GB2312"/>
          <w:sz w:val="30"/>
          <w:szCs w:val="30"/>
          <w:highlight w:val="none"/>
        </w:rPr>
      </w:pPr>
      <w:r>
        <w:rPr>
          <w:rFonts w:hint="eastAsia" w:ascii="仿宋_GB2312" w:eastAsia="仿宋_GB2312"/>
          <w:sz w:val="30"/>
          <w:szCs w:val="30"/>
          <w:highlight w:val="none"/>
        </w:rPr>
        <w:t>1.专用合同条款的编号应与相应的通用合同条款的编号一致；</w:t>
      </w:r>
    </w:p>
    <w:p w14:paraId="1B85F41E">
      <w:pPr>
        <w:pStyle w:val="23"/>
        <w:ind w:firstLine="600" w:firstLineChars="200"/>
        <w:rPr>
          <w:rFonts w:hint="eastAsia" w:ascii="仿宋_GB2312" w:eastAsia="仿宋_GB2312"/>
          <w:sz w:val="30"/>
          <w:szCs w:val="30"/>
          <w:highlight w:val="none"/>
        </w:rPr>
      </w:pPr>
      <w:r>
        <w:rPr>
          <w:rFonts w:hint="eastAsia" w:ascii="仿宋_GB2312" w:eastAsia="仿宋_GB2312"/>
          <w:sz w:val="30"/>
          <w:szCs w:val="30"/>
          <w:highlight w:val="none"/>
        </w:rPr>
        <w:t>2.合同当事人可以通过对专用合同条款的修改，满足具体建设工程的特殊要求，避免直接修改通用合同条款；</w:t>
      </w:r>
    </w:p>
    <w:p w14:paraId="51120C02">
      <w:pPr>
        <w:pStyle w:val="23"/>
        <w:ind w:firstLine="600" w:firstLineChars="200"/>
        <w:rPr>
          <w:rFonts w:hint="eastAsia" w:ascii="仿宋_GB2312" w:eastAsia="仿宋_GB2312"/>
          <w:sz w:val="30"/>
          <w:szCs w:val="30"/>
          <w:highlight w:val="none"/>
        </w:rPr>
      </w:pPr>
      <w:r>
        <w:rPr>
          <w:rFonts w:hint="eastAsia" w:ascii="仿宋_GB2312" w:eastAsia="仿宋_GB2312"/>
          <w:sz w:val="30"/>
          <w:szCs w:val="30"/>
          <w:highlight w:val="none"/>
        </w:rPr>
        <w:t>3.在专用合同条款中有横道线的地方，合同当事人可针对相应的通用合同条款进行细化、完善、补充、修改或另行约定；如无细化、完善、补充、修改或另行约定，则填写“无”或划“/”。</w:t>
      </w:r>
    </w:p>
    <w:p w14:paraId="5509D720">
      <w:pPr>
        <w:pStyle w:val="27"/>
        <w:spacing w:before="0" w:after="0" w:line="240" w:lineRule="auto"/>
        <w:outlineLvl w:val="1"/>
        <w:rPr>
          <w:rFonts w:hint="eastAsia" w:ascii="Calibri" w:hAnsi="Calibri"/>
          <w:highlight w:val="none"/>
        </w:rPr>
      </w:pPr>
      <w:bookmarkStart w:id="351" w:name="_Toc256000152"/>
      <w:bookmarkStart w:id="352" w:name="_Toc5161"/>
      <w:bookmarkStart w:id="353" w:name="_Toc32346"/>
      <w:bookmarkStart w:id="354" w:name="_Toc12377"/>
      <w:bookmarkStart w:id="355" w:name="_Toc507166970"/>
      <w:r>
        <w:rPr>
          <w:rFonts w:hint="eastAsia" w:ascii="Calibri" w:hAnsi="Calibri"/>
          <w:highlight w:val="none"/>
        </w:rPr>
        <w:t>二、《示范文本》的性质和适用范围</w:t>
      </w:r>
      <w:bookmarkEnd w:id="351"/>
      <w:bookmarkEnd w:id="352"/>
      <w:bookmarkEnd w:id="353"/>
      <w:bookmarkEnd w:id="354"/>
      <w:bookmarkEnd w:id="355"/>
    </w:p>
    <w:p w14:paraId="3AA7C65F">
      <w:pPr>
        <w:pStyle w:val="23"/>
        <w:ind w:firstLine="600" w:firstLineChars="200"/>
        <w:rPr>
          <w:rFonts w:ascii="仿宋_GB2312" w:eastAsia="仿宋_GB2312"/>
          <w:sz w:val="30"/>
          <w:szCs w:val="30"/>
          <w:highlight w:val="none"/>
        </w:rPr>
      </w:pPr>
      <w:r>
        <w:rPr>
          <w:rFonts w:hint="eastAsia" w:ascii="仿宋_GB2312" w:eastAsia="仿宋_GB2312"/>
          <w:sz w:val="30"/>
          <w:szCs w:val="30"/>
          <w:highlight w:val="none"/>
        </w:rPr>
        <w:t>《示范文本》为非强制性使用文本。《示范文本》适用于房屋建筑工程、土木工程、线路管道和设备安装工程、装修工程等建设工程的施工承发包活动,合同当事人可结合建设工程具体情况，根据《示范文本》订立合同，并按照法律法规规定和合同约定承担相应的法律责任及合同权利义务。</w:t>
      </w:r>
    </w:p>
    <w:p w14:paraId="07F106FD">
      <w:pPr>
        <w:rPr>
          <w:rFonts w:hint="eastAsia"/>
          <w:color w:val="000080"/>
          <w:sz w:val="20"/>
          <w:highlight w:val="none"/>
        </w:rPr>
      </w:pPr>
    </w:p>
    <w:p w14:paraId="6D621B2C">
      <w:pPr>
        <w:rPr>
          <w:highlight w:val="none"/>
        </w:rPr>
      </w:pPr>
    </w:p>
    <w:p w14:paraId="64EE5324">
      <w:pPr>
        <w:rPr>
          <w:highlight w:val="none"/>
        </w:rPr>
      </w:pPr>
    </w:p>
    <w:p w14:paraId="044D3992">
      <w:pPr>
        <w:rPr>
          <w:highlight w:val="none"/>
        </w:rPr>
      </w:pPr>
    </w:p>
    <w:p w14:paraId="51FF14B2">
      <w:pPr>
        <w:rPr>
          <w:highlight w:val="none"/>
        </w:rPr>
      </w:pPr>
    </w:p>
    <w:p w14:paraId="2BEE65DF">
      <w:pPr>
        <w:rPr>
          <w:highlight w:val="none"/>
        </w:rPr>
      </w:pPr>
    </w:p>
    <w:p w14:paraId="208E65B1">
      <w:pPr>
        <w:rPr>
          <w:highlight w:val="none"/>
        </w:rPr>
      </w:pPr>
    </w:p>
    <w:p w14:paraId="18DBB352">
      <w:pPr>
        <w:rPr>
          <w:highlight w:val="none"/>
        </w:rPr>
      </w:pPr>
    </w:p>
    <w:p w14:paraId="60664B61">
      <w:pPr>
        <w:rPr>
          <w:highlight w:val="none"/>
        </w:rPr>
      </w:pPr>
    </w:p>
    <w:p w14:paraId="6B6D737F">
      <w:pPr>
        <w:rPr>
          <w:highlight w:val="none"/>
        </w:rPr>
      </w:pPr>
    </w:p>
    <w:p w14:paraId="6AFF0923">
      <w:pPr>
        <w:rPr>
          <w:highlight w:val="none"/>
        </w:rPr>
      </w:pPr>
    </w:p>
    <w:p w14:paraId="44BDD8A0">
      <w:pPr>
        <w:rPr>
          <w:highlight w:val="none"/>
        </w:rPr>
      </w:pPr>
    </w:p>
    <w:p w14:paraId="71DED4A1">
      <w:pPr>
        <w:rPr>
          <w:highlight w:val="none"/>
        </w:rPr>
      </w:pPr>
    </w:p>
    <w:p w14:paraId="0C4AE1A8">
      <w:pPr>
        <w:rPr>
          <w:highlight w:val="none"/>
        </w:rPr>
      </w:pPr>
    </w:p>
    <w:p w14:paraId="7C4739E0">
      <w:pPr>
        <w:rPr>
          <w:highlight w:val="none"/>
        </w:rPr>
      </w:pPr>
    </w:p>
    <w:p w14:paraId="7DA26FA0">
      <w:pPr>
        <w:rPr>
          <w:highlight w:val="none"/>
        </w:rPr>
      </w:pPr>
    </w:p>
    <w:p w14:paraId="4B925AAA">
      <w:pPr>
        <w:rPr>
          <w:highlight w:val="none"/>
        </w:rPr>
      </w:pPr>
    </w:p>
    <w:p w14:paraId="16970238">
      <w:pPr>
        <w:rPr>
          <w:highlight w:val="none"/>
        </w:rPr>
      </w:pPr>
    </w:p>
    <w:p w14:paraId="1A93FF75">
      <w:pPr>
        <w:rPr>
          <w:highlight w:val="none"/>
        </w:rPr>
      </w:pPr>
    </w:p>
    <w:p w14:paraId="28367FCB">
      <w:pPr>
        <w:rPr>
          <w:highlight w:val="none"/>
        </w:rPr>
      </w:pPr>
    </w:p>
    <w:p w14:paraId="2BB89BAC">
      <w:pPr>
        <w:rPr>
          <w:highlight w:val="none"/>
        </w:rPr>
      </w:pPr>
    </w:p>
    <w:p w14:paraId="4440259A">
      <w:pPr>
        <w:rPr>
          <w:highlight w:val="none"/>
        </w:rPr>
      </w:pPr>
    </w:p>
    <w:p w14:paraId="6A424A6D">
      <w:pPr>
        <w:rPr>
          <w:highlight w:val="none"/>
        </w:rPr>
      </w:pPr>
    </w:p>
    <w:p w14:paraId="5BEA48EC">
      <w:pPr>
        <w:rPr>
          <w:highlight w:val="none"/>
        </w:rPr>
      </w:pPr>
    </w:p>
    <w:p w14:paraId="5EBBAB09">
      <w:pPr>
        <w:rPr>
          <w:highlight w:val="none"/>
        </w:rPr>
      </w:pPr>
    </w:p>
    <w:p w14:paraId="70435068">
      <w:pPr>
        <w:rPr>
          <w:highlight w:val="none"/>
        </w:rPr>
      </w:pPr>
    </w:p>
    <w:p w14:paraId="3E595BA5">
      <w:pPr>
        <w:rPr>
          <w:highlight w:val="none"/>
        </w:rPr>
      </w:pPr>
    </w:p>
    <w:p w14:paraId="3A9DE03F">
      <w:pPr>
        <w:rPr>
          <w:highlight w:val="none"/>
        </w:rPr>
      </w:pPr>
    </w:p>
    <w:p w14:paraId="59D9C4D0">
      <w:pPr>
        <w:rPr>
          <w:highlight w:val="none"/>
        </w:rPr>
      </w:pPr>
    </w:p>
    <w:p w14:paraId="2E3C9DAE">
      <w:pPr>
        <w:rPr>
          <w:highlight w:val="none"/>
        </w:rPr>
      </w:pPr>
    </w:p>
    <w:p w14:paraId="575259C0">
      <w:pPr>
        <w:rPr>
          <w:highlight w:val="none"/>
        </w:rPr>
      </w:pPr>
    </w:p>
    <w:p w14:paraId="332913B0">
      <w:pPr>
        <w:rPr>
          <w:highlight w:val="none"/>
        </w:rPr>
      </w:pPr>
    </w:p>
    <w:p w14:paraId="6E9888F2">
      <w:pPr>
        <w:rPr>
          <w:highlight w:val="none"/>
        </w:rPr>
      </w:pPr>
    </w:p>
    <w:p w14:paraId="4F9B0DEE">
      <w:pPr>
        <w:rPr>
          <w:highlight w:val="none"/>
        </w:rPr>
      </w:pPr>
    </w:p>
    <w:p w14:paraId="4DBD360E">
      <w:pPr>
        <w:rPr>
          <w:highlight w:val="none"/>
        </w:rPr>
      </w:pPr>
    </w:p>
    <w:p w14:paraId="02276C8F">
      <w:pPr>
        <w:pStyle w:val="28"/>
        <w:adjustRightInd w:val="0"/>
        <w:snapToGrid w:val="0"/>
        <w:spacing w:line="360" w:lineRule="auto"/>
        <w:jc w:val="center"/>
        <w:rPr>
          <w:rFonts w:eastAsia="黑体"/>
          <w:sz w:val="28"/>
          <w:szCs w:val="28"/>
          <w:highlight w:val="none"/>
        </w:rPr>
      </w:pPr>
      <w:bookmarkStart w:id="356" w:name="_Toc359915877"/>
    </w:p>
    <w:p w14:paraId="4F6282B8">
      <w:pPr>
        <w:pStyle w:val="28"/>
        <w:adjustRightInd w:val="0"/>
        <w:snapToGrid w:val="0"/>
        <w:spacing w:line="360" w:lineRule="auto"/>
        <w:jc w:val="center"/>
        <w:rPr>
          <w:rFonts w:eastAsia="黑体"/>
          <w:sz w:val="28"/>
          <w:szCs w:val="28"/>
          <w:highlight w:val="none"/>
        </w:rPr>
      </w:pPr>
    </w:p>
    <w:bookmarkEnd w:id="356"/>
    <w:p w14:paraId="5D3F3C4D">
      <w:pPr>
        <w:spacing w:before="71" w:line="219" w:lineRule="auto"/>
        <w:ind w:left="2516"/>
        <w:rPr>
          <w:rFonts w:ascii="Times New Roman" w:hAnsi="Times New Roman" w:eastAsia="黑体" w:cs="黑体"/>
          <w:sz w:val="36"/>
          <w:szCs w:val="36"/>
          <w:highlight w:val="none"/>
        </w:rPr>
      </w:pPr>
      <w:r>
        <w:rPr>
          <w:rFonts w:ascii="Times New Roman" w:hAnsi="Times New Roman" w:eastAsia="黑体" w:cs="黑体"/>
          <w:spacing w:val="-3"/>
          <w:sz w:val="36"/>
          <w:szCs w:val="36"/>
          <w:highlight w:val="none"/>
        </w:rPr>
        <w:t>第一部分</w:t>
      </w:r>
      <w:r>
        <w:rPr>
          <w:rFonts w:hint="eastAsia" w:ascii="Times New Roman" w:hAnsi="Times New Roman" w:eastAsia="黑体" w:cs="黑体"/>
          <w:spacing w:val="-3"/>
          <w:sz w:val="36"/>
          <w:szCs w:val="36"/>
          <w:highlight w:val="none"/>
          <w:lang w:val="en-US" w:eastAsia="zh-CN"/>
        </w:rPr>
        <w:t xml:space="preserve">  </w:t>
      </w:r>
      <w:r>
        <w:rPr>
          <w:rFonts w:ascii="Times New Roman" w:hAnsi="Times New Roman" w:eastAsia="黑体" w:cs="黑体"/>
          <w:spacing w:val="-73"/>
          <w:sz w:val="36"/>
          <w:szCs w:val="36"/>
          <w:highlight w:val="none"/>
        </w:rPr>
        <w:t xml:space="preserve"> </w:t>
      </w:r>
      <w:r>
        <w:rPr>
          <w:rFonts w:ascii="Times New Roman" w:hAnsi="Times New Roman" w:eastAsia="黑体" w:cs="黑体"/>
          <w:spacing w:val="-3"/>
          <w:sz w:val="36"/>
          <w:szCs w:val="36"/>
          <w:highlight w:val="none"/>
        </w:rPr>
        <w:t>合同协议书</w:t>
      </w:r>
    </w:p>
    <w:p w14:paraId="1AB331F5">
      <w:pPr>
        <w:pStyle w:val="5"/>
        <w:spacing w:line="327" w:lineRule="auto"/>
        <w:rPr>
          <w:rFonts w:ascii="Times New Roman" w:hAnsi="Times New Roman"/>
          <w:highlight w:val="none"/>
        </w:rPr>
      </w:pPr>
    </w:p>
    <w:p w14:paraId="04E35A7B">
      <w:pPr>
        <w:spacing w:before="68" w:line="359" w:lineRule="auto"/>
        <w:ind w:left="444"/>
        <w:rPr>
          <w:rFonts w:ascii="Times New Roman" w:hAnsi="Times New Roman" w:eastAsia="宋体" w:cs="宋体"/>
          <w:spacing w:val="-11"/>
          <w:sz w:val="21"/>
          <w:szCs w:val="21"/>
          <w:highlight w:val="none"/>
        </w:rPr>
      </w:pPr>
      <w:bookmarkStart w:id="357" w:name="OLE_LINK2"/>
      <w:r>
        <w:rPr>
          <w:rFonts w:ascii="Times New Roman" w:hAnsi="Times New Roman" w:eastAsia="宋体" w:cs="宋体"/>
          <w:spacing w:val="-12"/>
          <w:sz w:val="21"/>
          <w:szCs w:val="21"/>
          <w:highlight w:val="none"/>
        </w:rPr>
        <w:t>发包人（全称</w:t>
      </w:r>
      <w:r>
        <w:rPr>
          <w:rFonts w:ascii="Times New Roman" w:hAnsi="Times New Roman" w:eastAsia="宋体" w:cs="宋体"/>
          <w:spacing w:val="-21"/>
          <w:sz w:val="21"/>
          <w:szCs w:val="21"/>
          <w:highlight w:val="none"/>
        </w:rPr>
        <w:t>）：</w:t>
      </w:r>
      <w:r>
        <w:rPr>
          <w:rFonts w:ascii="Times New Roman" w:hAnsi="Times New Roman" w:eastAsia="宋体" w:cs="宋体"/>
          <w:sz w:val="21"/>
          <w:szCs w:val="21"/>
          <w:highlight w:val="none"/>
          <w:u w:val="single" w:color="auto"/>
        </w:rPr>
        <w:t xml:space="preserve">    </w:t>
      </w:r>
      <w:r>
        <w:rPr>
          <w:rFonts w:hint="eastAsia" w:ascii="宋体" w:hAnsi="宋体" w:eastAsia="宋体"/>
          <w:szCs w:val="21"/>
          <w:highlight w:val="none"/>
          <w:u w:val="single"/>
          <w:lang w:eastAsia="zh-CN"/>
        </w:rPr>
        <w:t>大石桥市城乡建设与公用事业中心</w:t>
      </w:r>
      <w:r>
        <w:rPr>
          <w:rFonts w:ascii="Times New Roman" w:hAnsi="Times New Roman" w:eastAsia="宋体" w:cs="宋体"/>
          <w:sz w:val="21"/>
          <w:szCs w:val="21"/>
          <w:highlight w:val="none"/>
          <w:u w:val="single" w:color="auto"/>
        </w:rPr>
        <w:t xml:space="preserve"> </w:t>
      </w:r>
    </w:p>
    <w:p w14:paraId="4D9AD15A">
      <w:pPr>
        <w:spacing w:line="220" w:lineRule="auto"/>
        <w:ind w:left="441"/>
        <w:rPr>
          <w:rFonts w:ascii="Times New Roman" w:hAnsi="Times New Roman" w:eastAsia="宋体" w:cs="宋体"/>
          <w:sz w:val="21"/>
          <w:szCs w:val="21"/>
          <w:highlight w:val="none"/>
        </w:rPr>
      </w:pPr>
      <w:r>
        <w:rPr>
          <w:rFonts w:ascii="Times New Roman" w:hAnsi="Times New Roman" w:eastAsia="宋体" w:cs="宋体"/>
          <w:spacing w:val="-11"/>
          <w:sz w:val="21"/>
          <w:szCs w:val="21"/>
          <w:highlight w:val="none"/>
        </w:rPr>
        <w:t>承包人（全称</w:t>
      </w:r>
      <w:r>
        <w:rPr>
          <w:rFonts w:ascii="Times New Roman" w:hAnsi="Times New Roman" w:eastAsia="宋体" w:cs="宋体"/>
          <w:spacing w:val="-22"/>
          <w:sz w:val="21"/>
          <w:szCs w:val="21"/>
          <w:highlight w:val="none"/>
        </w:rPr>
        <w:t>）：</w:t>
      </w:r>
      <w:bookmarkEnd w:id="357"/>
      <w:r>
        <w:rPr>
          <w:rFonts w:ascii="Times New Roman" w:hAnsi="Times New Roman" w:eastAsia="宋体" w:cs="宋体"/>
          <w:sz w:val="21"/>
          <w:szCs w:val="21"/>
          <w:highlight w:val="none"/>
          <w:u w:val="single" w:color="auto"/>
        </w:rPr>
        <w:t xml:space="preserve">                                        </w:t>
      </w:r>
    </w:p>
    <w:p w14:paraId="2BAE0D14">
      <w:pPr>
        <w:spacing w:before="156" w:line="359" w:lineRule="auto"/>
        <w:ind w:left="20" w:right="6" w:firstLine="421"/>
        <w:jc w:val="both"/>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根据《中华人民共和国民法典》、《中华人民共和国建筑法》及有关法律规定，遵循平</w:t>
      </w:r>
      <w:r>
        <w:rPr>
          <w:rFonts w:ascii="Times New Roman" w:hAnsi="Times New Roman" w:eastAsia="宋体" w:cs="宋体"/>
          <w:spacing w:val="18"/>
          <w:sz w:val="21"/>
          <w:szCs w:val="21"/>
          <w:highlight w:val="none"/>
        </w:rPr>
        <w:t xml:space="preserve"> </w:t>
      </w:r>
      <w:r>
        <w:rPr>
          <w:rFonts w:ascii="Times New Roman" w:hAnsi="Times New Roman" w:eastAsia="宋体" w:cs="宋体"/>
          <w:spacing w:val="-1"/>
          <w:sz w:val="21"/>
          <w:szCs w:val="21"/>
          <w:highlight w:val="none"/>
        </w:rPr>
        <w:t>等、自愿、公平和诚实信用的原则，双方就</w:t>
      </w:r>
      <w:r>
        <w:rPr>
          <w:rFonts w:ascii="Times New Roman" w:hAnsi="Times New Roman" w:eastAsia="宋体" w:cs="宋体"/>
          <w:spacing w:val="-86"/>
          <w:sz w:val="21"/>
          <w:szCs w:val="21"/>
          <w:highlight w:val="none"/>
        </w:rPr>
        <w:t xml:space="preserve"> </w:t>
      </w:r>
      <w:r>
        <w:rPr>
          <w:rFonts w:hint="default" w:ascii="Times New Roman" w:hAnsi="Times New Roman" w:eastAsia="Times New Roman" w:cs="Times New Roman"/>
          <w:spacing w:val="-1"/>
          <w:sz w:val="21"/>
          <w:szCs w:val="21"/>
          <w:highlight w:val="none"/>
          <w:u w:val="single"/>
          <w:lang w:eastAsia="zh-CN"/>
        </w:rPr>
        <w:t>大石桥市百寨街道老旧小区改造配套基础设施建设</w:t>
      </w:r>
      <w:r>
        <w:rPr>
          <w:rFonts w:hint="default" w:ascii="Times New Roman" w:hAnsi="Times New Roman" w:eastAsia="Times New Roman" w:cs="Times New Roman"/>
          <w:spacing w:val="-1"/>
          <w:sz w:val="21"/>
          <w:szCs w:val="21"/>
          <w:highlight w:val="none"/>
          <w:u w:val="single"/>
          <w:lang w:val="en-US" w:eastAsia="zh-CN"/>
        </w:rPr>
        <w:t>项目</w:t>
      </w:r>
      <w:r>
        <w:rPr>
          <w:rFonts w:ascii="Times New Roman" w:hAnsi="Times New Roman" w:eastAsia="宋体" w:cs="宋体"/>
          <w:spacing w:val="-1"/>
          <w:sz w:val="21"/>
          <w:szCs w:val="21"/>
          <w:highlight w:val="none"/>
        </w:rPr>
        <w:t>工程施工及有关事项协</w:t>
      </w:r>
      <w:r>
        <w:rPr>
          <w:rFonts w:ascii="Times New Roman" w:hAnsi="Times New Roman" w:eastAsia="宋体" w:cs="宋体"/>
          <w:spacing w:val="-4"/>
          <w:sz w:val="21"/>
          <w:szCs w:val="21"/>
          <w:highlight w:val="none"/>
        </w:rPr>
        <w:t>商一致，共同达成如下协议：</w:t>
      </w:r>
    </w:p>
    <w:p w14:paraId="78CB71CA">
      <w:pPr>
        <w:spacing w:before="167" w:line="218" w:lineRule="auto"/>
        <w:ind w:left="23"/>
        <w:rPr>
          <w:rFonts w:ascii="Times New Roman" w:hAnsi="Times New Roman" w:eastAsia="黑体" w:cs="黑体"/>
          <w:sz w:val="24"/>
          <w:szCs w:val="24"/>
          <w:highlight w:val="none"/>
        </w:rPr>
      </w:pPr>
      <w:r>
        <w:rPr>
          <w:rFonts w:ascii="Times New Roman" w:hAnsi="Times New Roman" w:eastAsia="黑体" w:cs="黑体"/>
          <w:spacing w:val="-4"/>
          <w:sz w:val="24"/>
          <w:szCs w:val="24"/>
          <w:highlight w:val="none"/>
        </w:rPr>
        <w:t>一、工程概况</w:t>
      </w:r>
    </w:p>
    <w:p w14:paraId="2E65D47F">
      <w:pPr>
        <w:spacing w:before="173" w:line="221" w:lineRule="auto"/>
        <w:ind w:left="457"/>
        <w:rPr>
          <w:rFonts w:ascii="Times New Roman" w:hAnsi="Times New Roman" w:eastAsia="宋体" w:cs="宋体"/>
          <w:sz w:val="21"/>
          <w:szCs w:val="21"/>
          <w:highlight w:val="none"/>
        </w:rPr>
      </w:pPr>
      <w:r>
        <w:rPr>
          <w:rFonts w:ascii="Times New Roman" w:hAnsi="Times New Roman" w:eastAsia="Times New Roman" w:cs="Times New Roman"/>
          <w:spacing w:val="-22"/>
          <w:sz w:val="21"/>
          <w:szCs w:val="21"/>
          <w:highlight w:val="none"/>
        </w:rPr>
        <w:t>1.</w:t>
      </w:r>
      <w:r>
        <w:rPr>
          <w:rFonts w:ascii="Times New Roman" w:hAnsi="Times New Roman" w:eastAsia="宋体" w:cs="宋体"/>
          <w:spacing w:val="-22"/>
          <w:sz w:val="21"/>
          <w:szCs w:val="21"/>
          <w:highlight w:val="none"/>
        </w:rPr>
        <w:t>工程名称：</w:t>
      </w:r>
      <w:r>
        <w:rPr>
          <w:rFonts w:ascii="Times New Roman" w:hAnsi="Times New Roman" w:eastAsia="宋体" w:cs="宋体"/>
          <w:spacing w:val="47"/>
          <w:sz w:val="21"/>
          <w:szCs w:val="21"/>
          <w:highlight w:val="none"/>
        </w:rPr>
        <w:t xml:space="preserve"> </w:t>
      </w:r>
      <w:r>
        <w:rPr>
          <w:rFonts w:ascii="Times New Roman" w:hAnsi="Times New Roman" w:eastAsia="宋体" w:cs="宋体"/>
          <w:spacing w:val="3"/>
          <w:sz w:val="21"/>
          <w:szCs w:val="21"/>
          <w:highlight w:val="none"/>
          <w:u w:val="single" w:color="auto"/>
        </w:rPr>
        <w:t xml:space="preserve"> </w:t>
      </w:r>
      <w:r>
        <w:rPr>
          <w:rFonts w:hint="default" w:ascii="Times New Roman" w:hAnsi="Times New Roman" w:eastAsia="Times New Roman" w:cs="Times New Roman"/>
          <w:spacing w:val="-1"/>
          <w:sz w:val="21"/>
          <w:szCs w:val="21"/>
          <w:highlight w:val="none"/>
          <w:u w:val="single"/>
          <w:lang w:eastAsia="zh-CN"/>
        </w:rPr>
        <w:t>大石桥市百寨街道老旧小区改造配套基础设施建设</w:t>
      </w:r>
      <w:r>
        <w:rPr>
          <w:rFonts w:hint="default" w:ascii="Times New Roman" w:hAnsi="Times New Roman" w:eastAsia="Times New Roman" w:cs="Times New Roman"/>
          <w:spacing w:val="-1"/>
          <w:sz w:val="21"/>
          <w:szCs w:val="21"/>
          <w:highlight w:val="none"/>
          <w:u w:val="single"/>
          <w:lang w:val="en-US" w:eastAsia="zh-CN"/>
        </w:rPr>
        <w:t>项目</w:t>
      </w:r>
      <w:r>
        <w:rPr>
          <w:rFonts w:ascii="Times New Roman" w:hAnsi="Times New Roman" w:eastAsia="宋体" w:cs="宋体"/>
          <w:spacing w:val="3"/>
          <w:sz w:val="21"/>
          <w:szCs w:val="21"/>
          <w:highlight w:val="none"/>
          <w:u w:val="single" w:color="auto"/>
        </w:rPr>
        <w:t xml:space="preserve">  </w:t>
      </w:r>
      <w:r>
        <w:rPr>
          <w:rFonts w:ascii="Times New Roman" w:hAnsi="Times New Roman" w:eastAsia="宋体" w:cs="宋体"/>
          <w:spacing w:val="-22"/>
          <w:sz w:val="21"/>
          <w:szCs w:val="21"/>
          <w:highlight w:val="none"/>
        </w:rPr>
        <w:t>。</w:t>
      </w:r>
    </w:p>
    <w:p w14:paraId="27335944">
      <w:pPr>
        <w:spacing w:before="162" w:line="221" w:lineRule="auto"/>
        <w:ind w:left="437"/>
        <w:rPr>
          <w:rFonts w:ascii="Times New Roman" w:hAnsi="Times New Roman" w:eastAsia="宋体" w:cs="宋体"/>
          <w:sz w:val="21"/>
          <w:szCs w:val="21"/>
          <w:highlight w:val="none"/>
        </w:rPr>
      </w:pPr>
      <w:r>
        <w:rPr>
          <w:rFonts w:ascii="Times New Roman" w:hAnsi="Times New Roman" w:eastAsia="Times New Roman" w:cs="Times New Roman"/>
          <w:spacing w:val="-19"/>
          <w:sz w:val="21"/>
          <w:szCs w:val="21"/>
          <w:highlight w:val="none"/>
        </w:rPr>
        <w:t>2.</w:t>
      </w:r>
      <w:r>
        <w:rPr>
          <w:rFonts w:ascii="Times New Roman" w:hAnsi="Times New Roman" w:eastAsia="宋体" w:cs="宋体"/>
          <w:spacing w:val="-19"/>
          <w:sz w:val="21"/>
          <w:szCs w:val="21"/>
          <w:highlight w:val="none"/>
        </w:rPr>
        <w:t>工程地点：</w:t>
      </w:r>
      <w:r>
        <w:rPr>
          <w:rFonts w:ascii="Times New Roman" w:hAnsi="Times New Roman" w:eastAsia="宋体" w:cs="宋体"/>
          <w:spacing w:val="44"/>
          <w:sz w:val="21"/>
          <w:szCs w:val="21"/>
          <w:highlight w:val="none"/>
        </w:rPr>
        <w:t xml:space="preserve"> </w:t>
      </w:r>
      <w:r>
        <w:rPr>
          <w:rFonts w:ascii="Times New Roman" w:hAnsi="Times New Roman" w:eastAsia="宋体" w:cs="宋体"/>
          <w:sz w:val="21"/>
          <w:szCs w:val="21"/>
          <w:highlight w:val="none"/>
          <w:u w:val="single" w:color="auto"/>
        </w:rPr>
        <w:t xml:space="preserve">   </w:t>
      </w:r>
      <w:r>
        <w:rPr>
          <w:rFonts w:hint="eastAsia" w:ascii="宋体" w:hAnsi="宋体"/>
          <w:bCs/>
          <w:szCs w:val="21"/>
          <w:highlight w:val="none"/>
          <w:u w:val="single"/>
        </w:rPr>
        <w:t>辽宁省营口市大石桥市城区内</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55"/>
          <w:sz w:val="21"/>
          <w:szCs w:val="21"/>
          <w:highlight w:val="none"/>
        </w:rPr>
        <w:t xml:space="preserve"> </w:t>
      </w:r>
      <w:r>
        <w:rPr>
          <w:rFonts w:ascii="Times New Roman" w:hAnsi="Times New Roman" w:eastAsia="宋体" w:cs="宋体"/>
          <w:spacing w:val="-19"/>
          <w:sz w:val="21"/>
          <w:szCs w:val="21"/>
          <w:highlight w:val="none"/>
        </w:rPr>
        <w:t>。</w:t>
      </w:r>
    </w:p>
    <w:p w14:paraId="63555187">
      <w:pPr>
        <w:spacing w:before="156" w:line="221" w:lineRule="auto"/>
        <w:ind w:left="441"/>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3.</w:t>
      </w:r>
      <w:r>
        <w:rPr>
          <w:rFonts w:ascii="Times New Roman" w:hAnsi="Times New Roman" w:eastAsia="宋体" w:cs="宋体"/>
          <w:spacing w:val="-1"/>
          <w:sz w:val="21"/>
          <w:szCs w:val="21"/>
          <w:highlight w:val="none"/>
        </w:rPr>
        <w:t>工程立项批准文号：</w:t>
      </w:r>
      <w:r>
        <w:rPr>
          <w:rFonts w:ascii="Times New Roman" w:hAnsi="Times New Roman" w:eastAsia="宋体" w:cs="宋体"/>
          <w:spacing w:val="2"/>
          <w:sz w:val="21"/>
          <w:szCs w:val="21"/>
          <w:highlight w:val="none"/>
          <w:u w:val="single" w:color="auto"/>
        </w:rPr>
        <w:t xml:space="preserve"> </w:t>
      </w:r>
      <w:r>
        <w:rPr>
          <w:rFonts w:hint="default" w:ascii="Times New Roman" w:hAnsi="Times New Roman" w:eastAsia="Times New Roman" w:cs="Times New Roman"/>
          <w:spacing w:val="-1"/>
          <w:sz w:val="21"/>
          <w:szCs w:val="21"/>
          <w:highlight w:val="none"/>
          <w:u w:val="single"/>
          <w:lang w:eastAsia="zh-CN"/>
        </w:rPr>
        <w:t>大发改审批</w:t>
      </w:r>
      <w:r>
        <w:rPr>
          <w:rFonts w:hint="default" w:ascii="Times New Roman" w:hAnsi="Times New Roman" w:eastAsia="Times New Roman" w:cs="Times New Roman"/>
          <w:spacing w:val="-1"/>
          <w:sz w:val="21"/>
          <w:szCs w:val="21"/>
          <w:highlight w:val="none"/>
          <w:u w:val="single"/>
          <w:lang w:val="en-US" w:eastAsia="zh-CN"/>
        </w:rPr>
        <w:t>[</w:t>
      </w:r>
      <w:r>
        <w:rPr>
          <w:rFonts w:hint="default" w:ascii="Times New Roman" w:hAnsi="Times New Roman" w:eastAsia="Times New Roman" w:cs="Times New Roman"/>
          <w:spacing w:val="-1"/>
          <w:sz w:val="21"/>
          <w:szCs w:val="21"/>
          <w:highlight w:val="none"/>
          <w:u w:val="single"/>
          <w:lang w:eastAsia="zh-CN"/>
        </w:rPr>
        <w:t>2026</w:t>
      </w:r>
      <w:r>
        <w:rPr>
          <w:rFonts w:hint="default" w:ascii="Times New Roman" w:hAnsi="Times New Roman" w:eastAsia="Times New Roman" w:cs="Times New Roman"/>
          <w:spacing w:val="-1"/>
          <w:sz w:val="21"/>
          <w:szCs w:val="21"/>
          <w:highlight w:val="none"/>
          <w:u w:val="single"/>
          <w:lang w:val="en-US" w:eastAsia="zh-CN"/>
        </w:rPr>
        <w:t>]</w:t>
      </w:r>
      <w:r>
        <w:rPr>
          <w:rFonts w:hint="default" w:ascii="Times New Roman" w:hAnsi="Times New Roman" w:eastAsia="Times New Roman" w:cs="Times New Roman"/>
          <w:spacing w:val="-1"/>
          <w:sz w:val="21"/>
          <w:szCs w:val="21"/>
          <w:highlight w:val="none"/>
          <w:u w:val="single"/>
          <w:lang w:eastAsia="zh-CN"/>
        </w:rPr>
        <w:t>3号</w:t>
      </w:r>
      <w:r>
        <w:rPr>
          <w:rFonts w:ascii="Times New Roman" w:hAnsi="Times New Roman" w:eastAsia="宋体" w:cs="宋体"/>
          <w:spacing w:val="2"/>
          <w:sz w:val="21"/>
          <w:szCs w:val="21"/>
          <w:highlight w:val="none"/>
          <w:u w:val="single" w:color="auto"/>
        </w:rPr>
        <w:t xml:space="preserve">   </w:t>
      </w:r>
      <w:r>
        <w:rPr>
          <w:rFonts w:ascii="Times New Roman" w:hAnsi="Times New Roman" w:eastAsia="宋体" w:cs="宋体"/>
          <w:spacing w:val="-1"/>
          <w:sz w:val="21"/>
          <w:szCs w:val="21"/>
          <w:highlight w:val="none"/>
        </w:rPr>
        <w:t>。</w:t>
      </w:r>
    </w:p>
    <w:p w14:paraId="4F9FBE50">
      <w:pPr>
        <w:spacing w:before="157" w:line="221" w:lineRule="auto"/>
        <w:ind w:left="436"/>
        <w:rPr>
          <w:rFonts w:ascii="Times New Roman" w:hAnsi="Times New Roman" w:eastAsia="宋体" w:cs="宋体"/>
          <w:sz w:val="21"/>
          <w:szCs w:val="21"/>
          <w:highlight w:val="none"/>
        </w:rPr>
      </w:pPr>
      <w:r>
        <w:rPr>
          <w:rFonts w:ascii="Times New Roman" w:hAnsi="Times New Roman" w:eastAsia="Times New Roman" w:cs="Times New Roman"/>
          <w:spacing w:val="-19"/>
          <w:sz w:val="21"/>
          <w:szCs w:val="21"/>
          <w:highlight w:val="none"/>
        </w:rPr>
        <w:t>4.</w:t>
      </w:r>
      <w:r>
        <w:rPr>
          <w:rFonts w:ascii="Times New Roman" w:hAnsi="Times New Roman" w:eastAsia="宋体" w:cs="宋体"/>
          <w:spacing w:val="-19"/>
          <w:sz w:val="21"/>
          <w:szCs w:val="21"/>
          <w:highlight w:val="none"/>
        </w:rPr>
        <w:t>资金来源：</w:t>
      </w:r>
      <w:r>
        <w:rPr>
          <w:rFonts w:ascii="Times New Roman" w:hAnsi="Times New Roman" w:eastAsia="宋体" w:cs="宋体"/>
          <w:spacing w:val="45"/>
          <w:sz w:val="21"/>
          <w:szCs w:val="21"/>
          <w:highlight w:val="none"/>
        </w:rPr>
        <w:t xml:space="preserve"> </w:t>
      </w:r>
      <w:r>
        <w:rPr>
          <w:rFonts w:ascii="Times New Roman" w:hAnsi="Times New Roman" w:eastAsia="宋体" w:cs="宋体"/>
          <w:spacing w:val="1"/>
          <w:sz w:val="21"/>
          <w:szCs w:val="21"/>
          <w:highlight w:val="none"/>
          <w:u w:val="single" w:color="auto"/>
        </w:rPr>
        <w:t xml:space="preserve"> </w:t>
      </w:r>
      <w:r>
        <w:rPr>
          <w:rFonts w:hint="eastAsia" w:ascii="宋体" w:hAnsi="宋体"/>
          <w:bCs/>
          <w:szCs w:val="21"/>
          <w:highlight w:val="none"/>
          <w:u w:val="single"/>
        </w:rPr>
        <w:t>上级专项资金(中央财政资金)约占总投资</w:t>
      </w:r>
      <w:r>
        <w:rPr>
          <w:rFonts w:hint="eastAsia" w:ascii="宋体" w:hAnsi="宋体" w:eastAsia="宋体"/>
          <w:bCs/>
          <w:szCs w:val="21"/>
          <w:highlight w:val="none"/>
          <w:u w:val="single"/>
          <w:lang w:val="en-US" w:eastAsia="zh-CN"/>
        </w:rPr>
        <w:t>8</w:t>
      </w:r>
      <w:r>
        <w:rPr>
          <w:rFonts w:hint="eastAsia" w:ascii="宋体" w:hAnsi="宋体"/>
          <w:bCs/>
          <w:szCs w:val="21"/>
          <w:highlight w:val="none"/>
          <w:u w:val="single"/>
        </w:rPr>
        <w:t>0%，大石桥市本级财政约占总投资</w:t>
      </w:r>
      <w:r>
        <w:rPr>
          <w:rFonts w:hint="eastAsia" w:ascii="宋体" w:hAnsi="宋体" w:eastAsia="宋体"/>
          <w:bCs/>
          <w:szCs w:val="21"/>
          <w:highlight w:val="none"/>
          <w:u w:val="single"/>
          <w:lang w:val="en-US" w:eastAsia="zh-CN"/>
        </w:rPr>
        <w:t>2</w:t>
      </w:r>
      <w:r>
        <w:rPr>
          <w:rFonts w:hint="eastAsia" w:ascii="宋体" w:hAnsi="宋体"/>
          <w:bCs/>
          <w:szCs w:val="21"/>
          <w:highlight w:val="none"/>
          <w:u w:val="single"/>
        </w:rPr>
        <w:t>0%</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pacing w:val="-19"/>
          <w:sz w:val="21"/>
          <w:szCs w:val="21"/>
          <w:highlight w:val="none"/>
        </w:rPr>
        <w:t>。</w:t>
      </w:r>
    </w:p>
    <w:p w14:paraId="720522F3">
      <w:pPr>
        <w:spacing w:before="156" w:line="221" w:lineRule="auto"/>
        <w:ind w:left="443"/>
        <w:rPr>
          <w:rFonts w:ascii="Times New Roman" w:hAnsi="Times New Roman" w:eastAsia="宋体" w:cs="宋体"/>
          <w:sz w:val="21"/>
          <w:szCs w:val="21"/>
          <w:highlight w:val="none"/>
        </w:rPr>
      </w:pPr>
      <w:r>
        <w:rPr>
          <w:rFonts w:ascii="Times New Roman" w:hAnsi="Times New Roman" w:eastAsia="Times New Roman" w:cs="Times New Roman"/>
          <w:spacing w:val="-20"/>
          <w:sz w:val="21"/>
          <w:szCs w:val="21"/>
          <w:highlight w:val="none"/>
        </w:rPr>
        <w:t>5.</w:t>
      </w:r>
      <w:r>
        <w:rPr>
          <w:rFonts w:ascii="Times New Roman" w:hAnsi="Times New Roman" w:eastAsia="宋体" w:cs="宋体"/>
          <w:spacing w:val="-20"/>
          <w:sz w:val="21"/>
          <w:szCs w:val="21"/>
          <w:highlight w:val="none"/>
        </w:rPr>
        <w:t>工程内容：</w:t>
      </w:r>
      <w:r>
        <w:rPr>
          <w:rFonts w:ascii="Times New Roman" w:hAnsi="Times New Roman" w:eastAsia="宋体" w:cs="宋体"/>
          <w:spacing w:val="46"/>
          <w:sz w:val="21"/>
          <w:szCs w:val="21"/>
          <w:highlight w:val="none"/>
        </w:rPr>
        <w:t xml:space="preserve"> </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pacing w:val="-20"/>
          <w:sz w:val="21"/>
          <w:szCs w:val="21"/>
          <w:highlight w:val="none"/>
        </w:rPr>
        <w:t>。</w:t>
      </w:r>
    </w:p>
    <w:p w14:paraId="253883BA">
      <w:pPr>
        <w:spacing w:before="157" w:line="220" w:lineRule="auto"/>
        <w:ind w:left="441"/>
        <w:rPr>
          <w:rFonts w:ascii="Times New Roman" w:hAnsi="Times New Roman" w:eastAsia="宋体" w:cs="宋体"/>
          <w:sz w:val="21"/>
          <w:szCs w:val="21"/>
          <w:highlight w:val="none"/>
        </w:rPr>
      </w:pPr>
      <w:r>
        <w:rPr>
          <w:rFonts w:ascii="Times New Roman" w:hAnsi="Times New Roman" w:eastAsia="宋体" w:cs="宋体"/>
          <w:spacing w:val="-8"/>
          <w:sz w:val="21"/>
          <w:szCs w:val="21"/>
          <w:highlight w:val="none"/>
        </w:rPr>
        <w:t>群体工程应附《承包人承揽工程项目一览表》（附件</w:t>
      </w:r>
      <w:r>
        <w:rPr>
          <w:rFonts w:ascii="Times New Roman" w:hAnsi="Times New Roman" w:eastAsia="宋体" w:cs="宋体"/>
          <w:spacing w:val="-23"/>
          <w:sz w:val="21"/>
          <w:szCs w:val="21"/>
          <w:highlight w:val="none"/>
        </w:rPr>
        <w:t xml:space="preserve"> </w:t>
      </w:r>
      <w:r>
        <w:rPr>
          <w:rFonts w:ascii="Times New Roman" w:hAnsi="Times New Roman" w:eastAsia="Times New Roman" w:cs="Times New Roman"/>
          <w:spacing w:val="-8"/>
          <w:sz w:val="21"/>
          <w:szCs w:val="21"/>
          <w:highlight w:val="none"/>
        </w:rPr>
        <w:t>1</w:t>
      </w:r>
      <w:r>
        <w:rPr>
          <w:rFonts w:ascii="Times New Roman" w:hAnsi="Times New Roman" w:eastAsia="宋体" w:cs="宋体"/>
          <w:spacing w:val="-8"/>
          <w:sz w:val="21"/>
          <w:szCs w:val="21"/>
          <w:highlight w:val="none"/>
        </w:rPr>
        <w:t>）。</w:t>
      </w:r>
    </w:p>
    <w:p w14:paraId="1EF39F79">
      <w:pPr>
        <w:spacing w:before="158" w:line="221" w:lineRule="auto"/>
        <w:ind w:left="442"/>
        <w:rPr>
          <w:rFonts w:ascii="Times New Roman" w:hAnsi="Times New Roman"/>
          <w:highlight w:val="none"/>
        </w:rPr>
      </w:pPr>
      <w:r>
        <w:rPr>
          <w:rFonts w:ascii="Times New Roman" w:hAnsi="Times New Roman" w:eastAsia="Times New Roman" w:cs="Times New Roman"/>
          <w:spacing w:val="-9"/>
          <w:sz w:val="21"/>
          <w:szCs w:val="21"/>
          <w:highlight w:val="none"/>
        </w:rPr>
        <w:t>6.</w:t>
      </w:r>
      <w:r>
        <w:rPr>
          <w:rFonts w:ascii="Times New Roman" w:hAnsi="Times New Roman" w:eastAsia="宋体" w:cs="宋体"/>
          <w:spacing w:val="-9"/>
          <w:sz w:val="21"/>
          <w:szCs w:val="21"/>
          <w:highlight w:val="none"/>
        </w:rPr>
        <w:t>工程承包范围：</w:t>
      </w:r>
      <w:r>
        <w:rPr>
          <w:rFonts w:ascii="Times New Roman" w:hAnsi="Times New Roman" w:eastAsia="宋体" w:cs="宋体"/>
          <w:spacing w:val="-29"/>
          <w:sz w:val="21"/>
          <w:szCs w:val="21"/>
          <w:highlight w:val="none"/>
        </w:rPr>
        <w:t xml:space="preserve"> </w:t>
      </w:r>
      <w:r>
        <w:rPr>
          <w:rFonts w:ascii="Times New Roman" w:hAnsi="Times New Roman" w:eastAsia="宋体" w:cs="宋体"/>
          <w:sz w:val="21"/>
          <w:szCs w:val="21"/>
          <w:highlight w:val="none"/>
          <w:u w:val="single" w:color="auto"/>
        </w:rPr>
        <w:t xml:space="preserve">                    </w:t>
      </w:r>
    </w:p>
    <w:p w14:paraId="12231744">
      <w:pPr>
        <w:spacing w:before="163" w:line="220" w:lineRule="auto"/>
        <w:ind w:left="23"/>
        <w:rPr>
          <w:rFonts w:ascii="Times New Roman" w:hAnsi="Times New Roman" w:eastAsia="黑体" w:cs="黑体"/>
          <w:sz w:val="24"/>
          <w:szCs w:val="24"/>
          <w:highlight w:val="none"/>
        </w:rPr>
      </w:pPr>
      <w:r>
        <w:rPr>
          <w:rFonts w:ascii="Times New Roman" w:hAnsi="Times New Roman" w:eastAsia="黑体" w:cs="黑体"/>
          <w:spacing w:val="-2"/>
          <w:sz w:val="24"/>
          <w:szCs w:val="24"/>
          <w:highlight w:val="none"/>
        </w:rPr>
        <w:t>二、合同工期</w:t>
      </w:r>
    </w:p>
    <w:p w14:paraId="4B961E90">
      <w:pPr>
        <w:spacing w:before="175" w:line="359" w:lineRule="auto"/>
        <w:ind w:left="441"/>
        <w:rPr>
          <w:rFonts w:ascii="Times New Roman" w:hAnsi="Times New Roman" w:eastAsia="宋体" w:cs="宋体"/>
          <w:sz w:val="21"/>
          <w:szCs w:val="21"/>
          <w:highlight w:val="none"/>
        </w:rPr>
      </w:pPr>
      <w:r>
        <w:rPr>
          <w:rFonts w:ascii="Times New Roman" w:hAnsi="Times New Roman" w:eastAsia="宋体" w:cs="宋体"/>
          <w:spacing w:val="-13"/>
          <w:sz w:val="21"/>
          <w:szCs w:val="21"/>
          <w:highlight w:val="none"/>
        </w:rPr>
        <w:t>计划开工日期：</w:t>
      </w:r>
      <w:r>
        <w:rPr>
          <w:rFonts w:ascii="Times New Roman" w:hAnsi="Times New Roman" w:eastAsia="宋体" w:cs="宋体"/>
          <w:spacing w:val="-24"/>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95"/>
          <w:sz w:val="21"/>
          <w:szCs w:val="21"/>
          <w:highlight w:val="none"/>
        </w:rPr>
        <w:t xml:space="preserve"> </w:t>
      </w:r>
      <w:r>
        <w:rPr>
          <w:rFonts w:ascii="Times New Roman" w:hAnsi="Times New Roman" w:eastAsia="宋体" w:cs="宋体"/>
          <w:spacing w:val="-13"/>
          <w:sz w:val="21"/>
          <w:szCs w:val="21"/>
          <w:highlight w:val="none"/>
        </w:rPr>
        <w:t>年</w:t>
      </w:r>
      <w:r>
        <w:rPr>
          <w:rFonts w:ascii="Times New Roman" w:hAnsi="Times New Roman" w:eastAsia="宋体" w:cs="宋体"/>
          <w:spacing w:val="11"/>
          <w:sz w:val="21"/>
          <w:szCs w:val="21"/>
          <w:highlight w:val="none"/>
          <w:u w:val="single" w:color="auto"/>
        </w:rPr>
        <w:t xml:space="preserve">         </w:t>
      </w:r>
      <w:r>
        <w:rPr>
          <w:rFonts w:ascii="Times New Roman" w:hAnsi="Times New Roman" w:eastAsia="宋体" w:cs="宋体"/>
          <w:spacing w:val="-88"/>
          <w:sz w:val="21"/>
          <w:szCs w:val="21"/>
          <w:highlight w:val="none"/>
        </w:rPr>
        <w:t xml:space="preserve"> </w:t>
      </w:r>
      <w:r>
        <w:rPr>
          <w:rFonts w:ascii="Times New Roman" w:hAnsi="Times New Roman" w:eastAsia="宋体" w:cs="宋体"/>
          <w:spacing w:val="-13"/>
          <w:sz w:val="21"/>
          <w:szCs w:val="21"/>
          <w:highlight w:val="none"/>
        </w:rPr>
        <w:t>月</w:t>
      </w:r>
      <w:r>
        <w:rPr>
          <w:rFonts w:ascii="Times New Roman" w:hAnsi="Times New Roman" w:eastAsia="宋体" w:cs="宋体"/>
          <w:spacing w:val="11"/>
          <w:sz w:val="21"/>
          <w:szCs w:val="21"/>
          <w:highlight w:val="none"/>
          <w:u w:val="single" w:color="auto"/>
        </w:rPr>
        <w:t xml:space="preserve">         </w:t>
      </w:r>
      <w:r>
        <w:rPr>
          <w:rFonts w:ascii="Times New Roman" w:hAnsi="Times New Roman" w:eastAsia="宋体" w:cs="宋体"/>
          <w:spacing w:val="-58"/>
          <w:sz w:val="21"/>
          <w:szCs w:val="21"/>
          <w:highlight w:val="none"/>
        </w:rPr>
        <w:t xml:space="preserve"> </w:t>
      </w:r>
      <w:r>
        <w:rPr>
          <w:rFonts w:ascii="Times New Roman" w:hAnsi="Times New Roman" w:eastAsia="宋体" w:cs="宋体"/>
          <w:spacing w:val="-13"/>
          <w:sz w:val="21"/>
          <w:szCs w:val="21"/>
          <w:highlight w:val="none"/>
        </w:rPr>
        <w:t>日。</w:t>
      </w:r>
    </w:p>
    <w:p w14:paraId="2E042A68">
      <w:pPr>
        <w:spacing w:before="1" w:line="220" w:lineRule="auto"/>
        <w:ind w:left="441"/>
        <w:rPr>
          <w:rFonts w:ascii="Times New Roman" w:hAnsi="Times New Roman" w:eastAsia="宋体" w:cs="宋体"/>
          <w:sz w:val="21"/>
          <w:szCs w:val="21"/>
          <w:highlight w:val="none"/>
        </w:rPr>
      </w:pPr>
      <w:r>
        <w:rPr>
          <w:rFonts w:ascii="Times New Roman" w:hAnsi="Times New Roman" w:eastAsia="宋体" w:cs="宋体"/>
          <w:spacing w:val="-13"/>
          <w:sz w:val="21"/>
          <w:szCs w:val="21"/>
          <w:highlight w:val="none"/>
        </w:rPr>
        <w:t>计划竣工日期：</w:t>
      </w:r>
      <w:r>
        <w:rPr>
          <w:rFonts w:ascii="Times New Roman" w:hAnsi="Times New Roman" w:eastAsia="宋体" w:cs="宋体"/>
          <w:spacing w:val="-24"/>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95"/>
          <w:sz w:val="21"/>
          <w:szCs w:val="21"/>
          <w:highlight w:val="none"/>
        </w:rPr>
        <w:t xml:space="preserve"> </w:t>
      </w:r>
      <w:r>
        <w:rPr>
          <w:rFonts w:ascii="Times New Roman" w:hAnsi="Times New Roman" w:eastAsia="宋体" w:cs="宋体"/>
          <w:spacing w:val="-13"/>
          <w:sz w:val="21"/>
          <w:szCs w:val="21"/>
          <w:highlight w:val="none"/>
        </w:rPr>
        <w:t>年</w:t>
      </w:r>
      <w:r>
        <w:rPr>
          <w:rFonts w:ascii="Times New Roman" w:hAnsi="Times New Roman" w:eastAsia="宋体" w:cs="宋体"/>
          <w:spacing w:val="11"/>
          <w:sz w:val="21"/>
          <w:szCs w:val="21"/>
          <w:highlight w:val="none"/>
          <w:u w:val="single" w:color="auto"/>
        </w:rPr>
        <w:t xml:space="preserve">         </w:t>
      </w:r>
      <w:r>
        <w:rPr>
          <w:rFonts w:ascii="Times New Roman" w:hAnsi="Times New Roman" w:eastAsia="宋体" w:cs="宋体"/>
          <w:spacing w:val="-88"/>
          <w:sz w:val="21"/>
          <w:szCs w:val="21"/>
          <w:highlight w:val="none"/>
        </w:rPr>
        <w:t xml:space="preserve"> </w:t>
      </w:r>
      <w:r>
        <w:rPr>
          <w:rFonts w:ascii="Times New Roman" w:hAnsi="Times New Roman" w:eastAsia="宋体" w:cs="宋体"/>
          <w:spacing w:val="-13"/>
          <w:sz w:val="21"/>
          <w:szCs w:val="21"/>
          <w:highlight w:val="none"/>
        </w:rPr>
        <w:t>月</w:t>
      </w:r>
      <w:r>
        <w:rPr>
          <w:rFonts w:ascii="Times New Roman" w:hAnsi="Times New Roman" w:eastAsia="宋体" w:cs="宋体"/>
          <w:spacing w:val="11"/>
          <w:sz w:val="21"/>
          <w:szCs w:val="21"/>
          <w:highlight w:val="none"/>
          <w:u w:val="single" w:color="auto"/>
        </w:rPr>
        <w:t xml:space="preserve">         </w:t>
      </w:r>
      <w:r>
        <w:rPr>
          <w:rFonts w:ascii="Times New Roman" w:hAnsi="Times New Roman" w:eastAsia="宋体" w:cs="宋体"/>
          <w:spacing w:val="-58"/>
          <w:sz w:val="21"/>
          <w:szCs w:val="21"/>
          <w:highlight w:val="none"/>
        </w:rPr>
        <w:t xml:space="preserve"> </w:t>
      </w:r>
      <w:r>
        <w:rPr>
          <w:rFonts w:ascii="Times New Roman" w:hAnsi="Times New Roman" w:eastAsia="宋体" w:cs="宋体"/>
          <w:spacing w:val="-13"/>
          <w:sz w:val="21"/>
          <w:szCs w:val="21"/>
          <w:highlight w:val="none"/>
        </w:rPr>
        <w:t>日。</w:t>
      </w:r>
    </w:p>
    <w:p w14:paraId="16F8C0B8">
      <w:pPr>
        <w:spacing w:before="157" w:line="359" w:lineRule="auto"/>
        <w:ind w:right="4"/>
        <w:jc w:val="right"/>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工期总日历天数：</w:t>
      </w:r>
      <w:r>
        <w:rPr>
          <w:rFonts w:ascii="Times New Roman" w:hAnsi="Times New Roman" w:eastAsia="宋体" w:cs="宋体"/>
          <w:spacing w:val="2"/>
          <w:sz w:val="21"/>
          <w:szCs w:val="21"/>
          <w:highlight w:val="none"/>
          <w:u w:val="single" w:color="auto"/>
        </w:rPr>
        <w:t xml:space="preserve">          </w:t>
      </w:r>
      <w:r>
        <w:rPr>
          <w:rFonts w:ascii="Times New Roman" w:hAnsi="Times New Roman" w:eastAsia="宋体" w:cs="宋体"/>
          <w:spacing w:val="-76"/>
          <w:sz w:val="21"/>
          <w:szCs w:val="21"/>
          <w:highlight w:val="none"/>
        </w:rPr>
        <w:t xml:space="preserve"> </w:t>
      </w:r>
      <w:r>
        <w:rPr>
          <w:rFonts w:ascii="Times New Roman" w:hAnsi="Times New Roman" w:eastAsia="宋体" w:cs="宋体"/>
          <w:spacing w:val="2"/>
          <w:sz w:val="21"/>
          <w:szCs w:val="21"/>
          <w:highlight w:val="none"/>
        </w:rPr>
        <w:t>天。工期总日历天数与根据前述计划开竣工日期计算的</w:t>
      </w:r>
    </w:p>
    <w:p w14:paraId="07EBAA4C">
      <w:pPr>
        <w:spacing w:before="1" w:line="220" w:lineRule="auto"/>
        <w:ind w:left="20"/>
        <w:rPr>
          <w:rFonts w:ascii="Times New Roman" w:hAnsi="Times New Roman" w:eastAsia="宋体" w:cs="宋体"/>
          <w:sz w:val="21"/>
          <w:szCs w:val="21"/>
          <w:highlight w:val="none"/>
        </w:rPr>
      </w:pPr>
      <w:r>
        <w:rPr>
          <w:rFonts w:ascii="Times New Roman" w:hAnsi="Times New Roman" w:eastAsia="宋体" w:cs="宋体"/>
          <w:spacing w:val="-8"/>
          <w:sz w:val="21"/>
          <w:szCs w:val="21"/>
          <w:highlight w:val="none"/>
        </w:rPr>
        <w:t>工期天数不一致的，</w:t>
      </w:r>
      <w:r>
        <w:rPr>
          <w:rFonts w:ascii="Times New Roman" w:hAnsi="Times New Roman" w:eastAsia="宋体" w:cs="宋体"/>
          <w:spacing w:val="27"/>
          <w:sz w:val="21"/>
          <w:szCs w:val="21"/>
          <w:highlight w:val="none"/>
        </w:rPr>
        <w:t xml:space="preserve"> </w:t>
      </w:r>
      <w:r>
        <w:rPr>
          <w:rFonts w:ascii="Times New Roman" w:hAnsi="Times New Roman" w:eastAsia="宋体" w:cs="宋体"/>
          <w:spacing w:val="-8"/>
          <w:sz w:val="21"/>
          <w:szCs w:val="21"/>
          <w:highlight w:val="none"/>
        </w:rPr>
        <w:t>以工期总日历天数为准。</w:t>
      </w:r>
    </w:p>
    <w:p w14:paraId="74D84CE1">
      <w:pPr>
        <w:spacing w:before="165" w:line="220" w:lineRule="auto"/>
        <w:ind w:left="144"/>
        <w:rPr>
          <w:rFonts w:ascii="Times New Roman" w:hAnsi="Times New Roman" w:eastAsia="黑体" w:cs="黑体"/>
          <w:sz w:val="24"/>
          <w:szCs w:val="24"/>
          <w:highlight w:val="none"/>
        </w:rPr>
      </w:pPr>
      <w:r>
        <w:rPr>
          <w:rFonts w:ascii="Times New Roman" w:hAnsi="Times New Roman" w:eastAsia="黑体" w:cs="黑体"/>
          <w:spacing w:val="-2"/>
          <w:sz w:val="24"/>
          <w:szCs w:val="24"/>
          <w:highlight w:val="none"/>
        </w:rPr>
        <w:t>三、质量标准</w:t>
      </w:r>
    </w:p>
    <w:p w14:paraId="6F3923D2">
      <w:pPr>
        <w:spacing w:before="172" w:line="366" w:lineRule="auto"/>
        <w:ind w:left="443"/>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工程质量符合</w:t>
      </w:r>
      <w:r>
        <w:rPr>
          <w:rFonts w:ascii="Times New Roman" w:hAnsi="Times New Roman" w:eastAsia="宋体" w:cs="宋体"/>
          <w:spacing w:val="-103"/>
          <w:sz w:val="21"/>
          <w:szCs w:val="21"/>
          <w:highlight w:val="none"/>
        </w:rPr>
        <w:t xml:space="preserve"> </w:t>
      </w:r>
      <w:r>
        <w:rPr>
          <w:rFonts w:ascii="Times New Roman" w:hAnsi="Times New Roman" w:eastAsia="宋体" w:cs="宋体"/>
          <w:spacing w:val="3"/>
          <w:sz w:val="21"/>
          <w:szCs w:val="21"/>
          <w:highlight w:val="none"/>
          <w:u w:val="single" w:color="auto"/>
        </w:rPr>
        <w:t xml:space="preserve">     </w:t>
      </w:r>
      <w:r>
        <w:rPr>
          <w:rFonts w:hint="eastAsia" w:ascii="Times New Roman" w:hAnsi="Times New Roman" w:eastAsia="宋体" w:cs="宋体"/>
          <w:spacing w:val="3"/>
          <w:sz w:val="21"/>
          <w:szCs w:val="21"/>
          <w:highlight w:val="none"/>
          <w:u w:val="single" w:color="auto"/>
          <w:lang w:val="en-US" w:eastAsia="zh-CN"/>
        </w:rPr>
        <w:t>合格</w:t>
      </w:r>
      <w:r>
        <w:rPr>
          <w:rFonts w:ascii="Times New Roman" w:hAnsi="Times New Roman" w:eastAsia="宋体" w:cs="宋体"/>
          <w:spacing w:val="3"/>
          <w:sz w:val="21"/>
          <w:szCs w:val="21"/>
          <w:highlight w:val="none"/>
          <w:u w:val="single" w:color="auto"/>
        </w:rPr>
        <w:t xml:space="preserve">           </w:t>
      </w:r>
      <w:r>
        <w:rPr>
          <w:rFonts w:ascii="Times New Roman" w:hAnsi="Times New Roman" w:eastAsia="宋体" w:cs="宋体"/>
          <w:spacing w:val="-92"/>
          <w:sz w:val="21"/>
          <w:szCs w:val="21"/>
          <w:highlight w:val="none"/>
        </w:rPr>
        <w:t xml:space="preserve"> </w:t>
      </w:r>
      <w:r>
        <w:rPr>
          <w:rFonts w:ascii="Times New Roman" w:hAnsi="Times New Roman" w:eastAsia="宋体" w:cs="宋体"/>
          <w:spacing w:val="-4"/>
          <w:sz w:val="21"/>
          <w:szCs w:val="21"/>
          <w:highlight w:val="none"/>
        </w:rPr>
        <w:t>标准。</w:t>
      </w:r>
    </w:p>
    <w:p w14:paraId="040F2199">
      <w:pPr>
        <w:spacing w:before="1" w:line="218" w:lineRule="auto"/>
        <w:ind w:left="154"/>
        <w:rPr>
          <w:rFonts w:ascii="Times New Roman" w:hAnsi="Times New Roman" w:eastAsia="黑体" w:cs="黑体"/>
          <w:sz w:val="24"/>
          <w:szCs w:val="24"/>
          <w:highlight w:val="none"/>
        </w:rPr>
      </w:pPr>
      <w:r>
        <w:rPr>
          <w:rFonts w:ascii="Times New Roman" w:hAnsi="Times New Roman" w:eastAsia="黑体" w:cs="黑体"/>
          <w:spacing w:val="-2"/>
          <w:sz w:val="24"/>
          <w:szCs w:val="24"/>
          <w:highlight w:val="none"/>
        </w:rPr>
        <w:t>四、签约合同价与合同价格形式</w:t>
      </w:r>
    </w:p>
    <w:p w14:paraId="209A0DBC">
      <w:pPr>
        <w:spacing w:before="177" w:line="359" w:lineRule="auto"/>
        <w:ind w:left="457"/>
        <w:rPr>
          <w:rFonts w:ascii="Times New Roman" w:hAnsi="Times New Roman" w:eastAsia="宋体" w:cs="宋体"/>
          <w:sz w:val="21"/>
          <w:szCs w:val="21"/>
          <w:highlight w:val="none"/>
        </w:rPr>
      </w:pPr>
      <w:r>
        <w:rPr>
          <w:rFonts w:ascii="Times New Roman" w:hAnsi="Times New Roman" w:eastAsia="Times New Roman" w:cs="Times New Roman"/>
          <w:spacing w:val="-11"/>
          <w:sz w:val="21"/>
          <w:szCs w:val="21"/>
          <w:highlight w:val="none"/>
        </w:rPr>
        <w:t>1.</w:t>
      </w:r>
      <w:r>
        <w:rPr>
          <w:rFonts w:ascii="Times New Roman" w:hAnsi="Times New Roman" w:eastAsia="宋体" w:cs="宋体"/>
          <w:spacing w:val="-11"/>
          <w:sz w:val="21"/>
          <w:szCs w:val="21"/>
          <w:highlight w:val="none"/>
        </w:rPr>
        <w:t>签约合同价为：</w:t>
      </w:r>
      <w:r>
        <w:rPr>
          <w:rFonts w:ascii="Times New Roman" w:hAnsi="Times New Roman" w:eastAsia="宋体" w:cs="宋体"/>
          <w:spacing w:val="-27"/>
          <w:sz w:val="21"/>
          <w:szCs w:val="21"/>
          <w:highlight w:val="none"/>
        </w:rPr>
        <w:t xml:space="preserve"> </w:t>
      </w:r>
      <w:r>
        <w:rPr>
          <w:rFonts w:ascii="Times New Roman" w:hAnsi="Times New Roman" w:eastAsia="宋体" w:cs="宋体"/>
          <w:sz w:val="21"/>
          <w:szCs w:val="21"/>
          <w:highlight w:val="none"/>
          <w:u w:val="single" w:color="auto"/>
        </w:rPr>
        <w:t xml:space="preserve">                     </w:t>
      </w:r>
    </w:p>
    <w:p w14:paraId="0EBDC5ED">
      <w:pPr>
        <w:spacing w:before="1" w:line="219" w:lineRule="auto"/>
        <w:ind w:left="442"/>
        <w:rPr>
          <w:rFonts w:ascii="Times New Roman" w:hAnsi="Times New Roman" w:eastAsia="宋体" w:cs="宋体"/>
          <w:sz w:val="21"/>
          <w:szCs w:val="21"/>
          <w:highlight w:val="none"/>
        </w:rPr>
      </w:pPr>
      <w:r>
        <w:rPr>
          <w:rFonts w:ascii="Times New Roman" w:hAnsi="Times New Roman" w:eastAsia="宋体" w:cs="宋体"/>
          <w:spacing w:val="-9"/>
          <w:sz w:val="21"/>
          <w:szCs w:val="21"/>
          <w:highlight w:val="none"/>
        </w:rPr>
        <w:t>人民币（大写）</w:t>
      </w:r>
      <w:r>
        <w:rPr>
          <w:rFonts w:ascii="Times New Roman" w:hAnsi="Times New Roman" w:eastAsia="宋体" w:cs="宋体"/>
          <w:spacing w:val="-46"/>
          <w:sz w:val="21"/>
          <w:szCs w:val="21"/>
          <w:highlight w:val="none"/>
        </w:rPr>
        <w:t xml:space="preserve"> </w:t>
      </w:r>
      <w:r>
        <w:rPr>
          <w:rFonts w:ascii="Times New Roman" w:hAnsi="Times New Roman" w:eastAsia="宋体" w:cs="宋体"/>
          <w:spacing w:val="5"/>
          <w:sz w:val="21"/>
          <w:szCs w:val="21"/>
          <w:highlight w:val="none"/>
          <w:u w:val="single" w:color="auto"/>
        </w:rPr>
        <w:t xml:space="preserve">          </w:t>
      </w:r>
      <w:r>
        <w:rPr>
          <w:rFonts w:ascii="Times New Roman" w:hAnsi="Times New Roman" w:eastAsia="宋体" w:cs="宋体"/>
          <w:spacing w:val="19"/>
          <w:sz w:val="21"/>
          <w:szCs w:val="21"/>
          <w:highlight w:val="none"/>
        </w:rPr>
        <w:t xml:space="preserve"> </w:t>
      </w:r>
      <w:r>
        <w:rPr>
          <w:rFonts w:hint="eastAsia" w:ascii="Times New Roman" w:hAnsi="Times New Roman" w:eastAsia="宋体" w:cs="宋体"/>
          <w:spacing w:val="-9"/>
          <w:sz w:val="21"/>
          <w:szCs w:val="21"/>
          <w:highlight w:val="none"/>
          <w:lang w:eastAsia="zh-CN"/>
        </w:rPr>
        <w:t>（</w:t>
      </w:r>
      <w:r>
        <w:rPr>
          <w:rFonts w:ascii="Times New Roman" w:hAnsi="Times New Roman" w:eastAsia="Times New Roman" w:cs="Times New Roman"/>
          <w:spacing w:val="-9"/>
          <w:sz w:val="21"/>
          <w:szCs w:val="21"/>
          <w:highlight w:val="none"/>
        </w:rPr>
        <w:t xml:space="preserve">¥ </w:t>
      </w:r>
      <w:r>
        <w:rPr>
          <w:rFonts w:ascii="Times New Roman" w:hAnsi="Times New Roman" w:eastAsia="Times New Roman" w:cs="Times New Roman"/>
          <w:spacing w:val="5"/>
          <w:sz w:val="21"/>
          <w:szCs w:val="21"/>
          <w:highlight w:val="none"/>
          <w:u w:val="single" w:color="auto"/>
        </w:rPr>
        <w:t xml:space="preserve">          </w:t>
      </w:r>
      <w:r>
        <w:rPr>
          <w:rFonts w:ascii="Times New Roman" w:hAnsi="Times New Roman" w:eastAsia="Times New Roman" w:cs="Times New Roman"/>
          <w:spacing w:val="-41"/>
          <w:sz w:val="21"/>
          <w:szCs w:val="21"/>
          <w:highlight w:val="none"/>
        </w:rPr>
        <w:t xml:space="preserve"> </w:t>
      </w:r>
      <w:r>
        <w:rPr>
          <w:rFonts w:ascii="Times New Roman" w:hAnsi="Times New Roman" w:eastAsia="宋体" w:cs="宋体"/>
          <w:spacing w:val="-9"/>
          <w:sz w:val="21"/>
          <w:szCs w:val="21"/>
          <w:highlight w:val="none"/>
        </w:rPr>
        <w:t>元</w:t>
      </w:r>
      <w:r>
        <w:rPr>
          <w:rFonts w:ascii="Times New Roman" w:hAnsi="Times New Roman" w:eastAsia="宋体" w:cs="宋体"/>
          <w:spacing w:val="-56"/>
          <w:sz w:val="21"/>
          <w:szCs w:val="21"/>
          <w:highlight w:val="none"/>
        </w:rPr>
        <w:t>）；</w:t>
      </w:r>
    </w:p>
    <w:p w14:paraId="76C4CB8C">
      <w:pPr>
        <w:spacing w:before="158" w:line="221" w:lineRule="auto"/>
        <w:ind w:left="442"/>
        <w:rPr>
          <w:rFonts w:ascii="Times New Roman" w:hAnsi="Times New Roman" w:eastAsia="宋体" w:cs="宋体"/>
          <w:sz w:val="21"/>
          <w:szCs w:val="21"/>
          <w:highlight w:val="none"/>
        </w:rPr>
      </w:pPr>
      <w:r>
        <w:rPr>
          <w:rFonts w:ascii="Times New Roman" w:hAnsi="Times New Roman" w:eastAsia="宋体" w:cs="宋体"/>
          <w:spacing w:val="-13"/>
          <w:sz w:val="21"/>
          <w:szCs w:val="21"/>
          <w:highlight w:val="none"/>
        </w:rPr>
        <w:t>其中：</w:t>
      </w:r>
    </w:p>
    <w:p w14:paraId="278C12EE">
      <w:pPr>
        <w:spacing w:before="156" w:line="221" w:lineRule="auto"/>
        <w:ind w:left="447"/>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w:t>
      </w:r>
      <w:r>
        <w:rPr>
          <w:rFonts w:ascii="Times New Roman" w:hAnsi="Times New Roman" w:eastAsia="Times New Roman" w:cs="Times New Roman"/>
          <w:spacing w:val="-1"/>
          <w:sz w:val="21"/>
          <w:szCs w:val="21"/>
          <w:highlight w:val="none"/>
        </w:rPr>
        <w:t>1</w:t>
      </w:r>
      <w:r>
        <w:rPr>
          <w:rFonts w:ascii="Times New Roman" w:hAnsi="Times New Roman" w:eastAsia="宋体" w:cs="宋体"/>
          <w:spacing w:val="-1"/>
          <w:sz w:val="21"/>
          <w:szCs w:val="21"/>
          <w:highlight w:val="none"/>
        </w:rPr>
        <w:t>）安全文明施工费：</w:t>
      </w:r>
    </w:p>
    <w:p w14:paraId="18FC908E">
      <w:pPr>
        <w:spacing w:before="157" w:line="359" w:lineRule="auto"/>
        <w:ind w:left="442"/>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 xml:space="preserve">人民币（大写） </w:t>
      </w:r>
      <w:r>
        <w:rPr>
          <w:rFonts w:ascii="Times New Roman" w:hAnsi="Times New Roman" w:eastAsia="宋体" w:cs="宋体"/>
          <w:spacing w:val="-5"/>
          <w:sz w:val="21"/>
          <w:szCs w:val="21"/>
          <w:highlight w:val="none"/>
          <w:u w:val="single" w:color="auto"/>
        </w:rPr>
        <w:t xml:space="preserve">          </w:t>
      </w:r>
      <w:r>
        <w:rPr>
          <w:rFonts w:ascii="Times New Roman" w:hAnsi="Times New Roman" w:eastAsia="宋体" w:cs="宋体"/>
          <w:spacing w:val="-5"/>
          <w:sz w:val="21"/>
          <w:szCs w:val="21"/>
          <w:highlight w:val="none"/>
        </w:rPr>
        <w:t xml:space="preserve"> </w:t>
      </w:r>
      <w:r>
        <w:rPr>
          <w:rFonts w:hint="eastAsia" w:ascii="Times New Roman" w:hAnsi="Times New Roman" w:eastAsia="宋体" w:cs="宋体"/>
          <w:spacing w:val="-5"/>
          <w:sz w:val="21"/>
          <w:szCs w:val="21"/>
          <w:highlight w:val="none"/>
          <w:lang w:eastAsia="zh-CN"/>
        </w:rPr>
        <w:t>（</w:t>
      </w:r>
      <w:r>
        <w:rPr>
          <w:rFonts w:ascii="Times New Roman" w:hAnsi="Times New Roman" w:eastAsia="Times New Roman" w:cs="Times New Roman"/>
          <w:spacing w:val="-5"/>
          <w:sz w:val="21"/>
          <w:szCs w:val="21"/>
          <w:highlight w:val="none"/>
        </w:rPr>
        <w:t>¥</w:t>
      </w:r>
      <w:r>
        <w:rPr>
          <w:rFonts w:ascii="Times New Roman" w:hAnsi="Times New Roman" w:eastAsia="Times New Roman" w:cs="Times New Roman"/>
          <w:spacing w:val="-5"/>
          <w:sz w:val="21"/>
          <w:szCs w:val="21"/>
          <w:highlight w:val="none"/>
          <w:u w:val="single" w:color="auto"/>
        </w:rPr>
        <w:t xml:space="preserve">             </w:t>
      </w:r>
      <w:r>
        <w:rPr>
          <w:rFonts w:ascii="Times New Roman" w:hAnsi="Times New Roman" w:eastAsia="Times New Roman" w:cs="Times New Roman"/>
          <w:spacing w:val="-41"/>
          <w:sz w:val="21"/>
          <w:szCs w:val="21"/>
          <w:highlight w:val="none"/>
        </w:rPr>
        <w:t xml:space="preserve"> </w:t>
      </w:r>
      <w:r>
        <w:rPr>
          <w:rFonts w:ascii="Times New Roman" w:hAnsi="Times New Roman" w:eastAsia="宋体" w:cs="宋体"/>
          <w:spacing w:val="-5"/>
          <w:sz w:val="21"/>
          <w:szCs w:val="21"/>
          <w:highlight w:val="none"/>
        </w:rPr>
        <w:t>元</w:t>
      </w:r>
      <w:r>
        <w:rPr>
          <w:rFonts w:ascii="Times New Roman" w:hAnsi="Times New Roman" w:eastAsia="宋体" w:cs="宋体"/>
          <w:spacing w:val="-54"/>
          <w:w w:val="97"/>
          <w:sz w:val="21"/>
          <w:szCs w:val="21"/>
          <w:highlight w:val="none"/>
        </w:rPr>
        <w:t>）；</w:t>
      </w:r>
    </w:p>
    <w:p w14:paraId="3FA22E50">
      <w:pPr>
        <w:spacing w:line="219" w:lineRule="auto"/>
        <w:ind w:left="447"/>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w:t>
      </w:r>
      <w:r>
        <w:rPr>
          <w:rFonts w:ascii="Times New Roman" w:hAnsi="Times New Roman" w:eastAsia="Times New Roman" w:cs="Times New Roman"/>
          <w:spacing w:val="-3"/>
          <w:sz w:val="21"/>
          <w:szCs w:val="21"/>
          <w:highlight w:val="none"/>
        </w:rPr>
        <w:t>2</w:t>
      </w:r>
      <w:r>
        <w:rPr>
          <w:rFonts w:ascii="Times New Roman" w:hAnsi="Times New Roman" w:eastAsia="宋体" w:cs="宋体"/>
          <w:spacing w:val="-3"/>
          <w:sz w:val="21"/>
          <w:szCs w:val="21"/>
          <w:highlight w:val="none"/>
        </w:rPr>
        <w:t>）材料和工程设备暂估价金额：</w:t>
      </w:r>
    </w:p>
    <w:p w14:paraId="7DDBD3F1">
      <w:pPr>
        <w:spacing w:before="159" w:line="359" w:lineRule="auto"/>
        <w:ind w:left="442"/>
        <w:rPr>
          <w:rFonts w:ascii="Times New Roman" w:hAnsi="Times New Roman" w:eastAsia="宋体" w:cs="宋体"/>
          <w:sz w:val="21"/>
          <w:szCs w:val="21"/>
          <w:highlight w:val="none"/>
        </w:rPr>
      </w:pPr>
      <w:r>
        <w:rPr>
          <w:rFonts w:ascii="Times New Roman" w:hAnsi="Times New Roman" w:eastAsia="宋体" w:cs="宋体"/>
          <w:spacing w:val="-7"/>
          <w:sz w:val="21"/>
          <w:szCs w:val="21"/>
          <w:highlight w:val="none"/>
        </w:rPr>
        <w:t>人民币（大写）</w:t>
      </w:r>
      <w:r>
        <w:rPr>
          <w:rFonts w:ascii="Times New Roman" w:hAnsi="Times New Roman" w:eastAsia="宋体" w:cs="宋体"/>
          <w:spacing w:val="-43"/>
          <w:sz w:val="21"/>
          <w:szCs w:val="21"/>
          <w:highlight w:val="none"/>
        </w:rPr>
        <w:t xml:space="preserve"> </w:t>
      </w:r>
      <w:r>
        <w:rPr>
          <w:rFonts w:ascii="Times New Roman" w:hAnsi="Times New Roman" w:eastAsia="宋体" w:cs="宋体"/>
          <w:spacing w:val="6"/>
          <w:sz w:val="21"/>
          <w:szCs w:val="21"/>
          <w:highlight w:val="none"/>
          <w:u w:val="single" w:color="auto"/>
        </w:rPr>
        <w:t xml:space="preserve">         </w:t>
      </w:r>
      <w:r>
        <w:rPr>
          <w:rFonts w:ascii="Times New Roman" w:hAnsi="Times New Roman" w:eastAsia="宋体" w:cs="宋体"/>
          <w:spacing w:val="15"/>
          <w:sz w:val="21"/>
          <w:szCs w:val="21"/>
          <w:highlight w:val="none"/>
        </w:rPr>
        <w:t xml:space="preserve"> </w:t>
      </w:r>
      <w:r>
        <w:rPr>
          <w:rFonts w:hint="eastAsia" w:ascii="Times New Roman" w:hAnsi="Times New Roman" w:eastAsia="宋体" w:cs="宋体"/>
          <w:spacing w:val="-7"/>
          <w:sz w:val="21"/>
          <w:szCs w:val="21"/>
          <w:highlight w:val="none"/>
          <w:lang w:eastAsia="zh-CN"/>
        </w:rPr>
        <w:t>（</w:t>
      </w:r>
      <w:r>
        <w:rPr>
          <w:rFonts w:ascii="Times New Roman" w:hAnsi="Times New Roman" w:eastAsia="Times New Roman" w:cs="Times New Roman"/>
          <w:spacing w:val="-7"/>
          <w:sz w:val="21"/>
          <w:szCs w:val="21"/>
          <w:highlight w:val="none"/>
        </w:rPr>
        <w:t xml:space="preserve">¥ </w:t>
      </w:r>
      <w:r>
        <w:rPr>
          <w:rFonts w:ascii="Times New Roman" w:hAnsi="Times New Roman" w:eastAsia="Times New Roman" w:cs="Times New Roman"/>
          <w:sz w:val="21"/>
          <w:szCs w:val="21"/>
          <w:highlight w:val="none"/>
          <w:u w:val="single" w:color="auto"/>
        </w:rPr>
        <w:t xml:space="preserve">          </w:t>
      </w:r>
      <w:r>
        <w:rPr>
          <w:rFonts w:ascii="Times New Roman" w:hAnsi="Times New Roman" w:eastAsia="Times New Roman" w:cs="Times New Roman"/>
          <w:spacing w:val="-7"/>
          <w:sz w:val="21"/>
          <w:szCs w:val="21"/>
          <w:highlight w:val="none"/>
        </w:rPr>
        <w:t xml:space="preserve"> </w:t>
      </w:r>
      <w:r>
        <w:rPr>
          <w:rFonts w:ascii="Times New Roman" w:hAnsi="Times New Roman" w:eastAsia="宋体" w:cs="宋体"/>
          <w:spacing w:val="-7"/>
          <w:sz w:val="21"/>
          <w:szCs w:val="21"/>
          <w:highlight w:val="none"/>
        </w:rPr>
        <w:t>元</w:t>
      </w:r>
      <w:r>
        <w:rPr>
          <w:rFonts w:ascii="Times New Roman" w:hAnsi="Times New Roman" w:eastAsia="宋体" w:cs="宋体"/>
          <w:spacing w:val="-54"/>
          <w:w w:val="96"/>
          <w:sz w:val="21"/>
          <w:szCs w:val="21"/>
          <w:highlight w:val="none"/>
        </w:rPr>
        <w:t>）；</w:t>
      </w:r>
    </w:p>
    <w:p w14:paraId="62988E40">
      <w:pPr>
        <w:spacing w:line="219" w:lineRule="auto"/>
        <w:ind w:left="447"/>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w:t>
      </w:r>
      <w:r>
        <w:rPr>
          <w:rFonts w:ascii="Times New Roman" w:hAnsi="Times New Roman" w:eastAsia="Times New Roman" w:cs="Times New Roman"/>
          <w:spacing w:val="-4"/>
          <w:sz w:val="21"/>
          <w:szCs w:val="21"/>
          <w:highlight w:val="none"/>
        </w:rPr>
        <w:t>3</w:t>
      </w:r>
      <w:r>
        <w:rPr>
          <w:rFonts w:ascii="Times New Roman" w:hAnsi="Times New Roman" w:eastAsia="宋体" w:cs="宋体"/>
          <w:spacing w:val="-4"/>
          <w:sz w:val="21"/>
          <w:szCs w:val="21"/>
          <w:highlight w:val="none"/>
        </w:rPr>
        <w:t>）专业工程暂估价金额：</w:t>
      </w:r>
    </w:p>
    <w:p w14:paraId="2021F11C">
      <w:pPr>
        <w:spacing w:before="163" w:line="220" w:lineRule="auto"/>
        <w:ind w:left="442"/>
        <w:rPr>
          <w:rFonts w:ascii="Times New Roman" w:hAnsi="Times New Roman" w:eastAsia="宋体" w:cs="宋体"/>
          <w:sz w:val="21"/>
          <w:szCs w:val="21"/>
          <w:highlight w:val="none"/>
        </w:rPr>
      </w:pPr>
      <w:r>
        <w:rPr>
          <w:rFonts w:ascii="Times New Roman" w:hAnsi="Times New Roman" w:eastAsia="宋体" w:cs="宋体"/>
          <w:spacing w:val="-7"/>
          <w:sz w:val="21"/>
          <w:szCs w:val="21"/>
          <w:highlight w:val="none"/>
        </w:rPr>
        <w:t>人民币（大写）</w:t>
      </w:r>
      <w:r>
        <w:rPr>
          <w:rFonts w:ascii="Times New Roman" w:hAnsi="Times New Roman" w:eastAsia="宋体" w:cs="宋体"/>
          <w:spacing w:val="-44"/>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15"/>
          <w:sz w:val="21"/>
          <w:szCs w:val="21"/>
          <w:highlight w:val="none"/>
        </w:rPr>
        <w:t xml:space="preserve"> </w:t>
      </w:r>
      <w:r>
        <w:rPr>
          <w:rFonts w:hint="eastAsia" w:ascii="Times New Roman" w:hAnsi="Times New Roman" w:eastAsia="宋体" w:cs="宋体"/>
          <w:spacing w:val="-7"/>
          <w:sz w:val="21"/>
          <w:szCs w:val="21"/>
          <w:highlight w:val="none"/>
          <w:lang w:eastAsia="zh-CN"/>
        </w:rPr>
        <w:t>（</w:t>
      </w:r>
      <w:r>
        <w:rPr>
          <w:rFonts w:ascii="Times New Roman" w:hAnsi="Times New Roman" w:eastAsia="Times New Roman" w:cs="Times New Roman"/>
          <w:spacing w:val="-7"/>
          <w:sz w:val="21"/>
          <w:szCs w:val="21"/>
          <w:highlight w:val="none"/>
        </w:rPr>
        <w:t>¥</w:t>
      </w:r>
      <w:r>
        <w:rPr>
          <w:rFonts w:ascii="Times New Roman" w:hAnsi="Times New Roman" w:eastAsia="Times New Roman" w:cs="Times New Roman"/>
          <w:spacing w:val="5"/>
          <w:sz w:val="21"/>
          <w:szCs w:val="21"/>
          <w:highlight w:val="none"/>
          <w:u w:val="single" w:color="auto"/>
        </w:rPr>
        <w:t xml:space="preserve">          </w:t>
      </w:r>
      <w:r>
        <w:rPr>
          <w:rFonts w:ascii="Times New Roman" w:hAnsi="Times New Roman" w:eastAsia="Times New Roman" w:cs="Times New Roman"/>
          <w:spacing w:val="-7"/>
          <w:sz w:val="21"/>
          <w:szCs w:val="21"/>
          <w:highlight w:val="none"/>
        </w:rPr>
        <w:t xml:space="preserve"> </w:t>
      </w:r>
      <w:r>
        <w:rPr>
          <w:rFonts w:ascii="Times New Roman" w:hAnsi="Times New Roman" w:eastAsia="宋体" w:cs="宋体"/>
          <w:spacing w:val="-7"/>
          <w:sz w:val="21"/>
          <w:szCs w:val="21"/>
          <w:highlight w:val="none"/>
        </w:rPr>
        <w:t>元</w:t>
      </w:r>
      <w:r>
        <w:rPr>
          <w:rFonts w:ascii="Times New Roman" w:hAnsi="Times New Roman" w:eastAsia="宋体" w:cs="宋体"/>
          <w:spacing w:val="-54"/>
          <w:w w:val="97"/>
          <w:sz w:val="21"/>
          <w:szCs w:val="21"/>
          <w:highlight w:val="none"/>
        </w:rPr>
        <w:t>）；</w:t>
      </w:r>
    </w:p>
    <w:p w14:paraId="611BF779">
      <w:pPr>
        <w:spacing w:line="220" w:lineRule="auto"/>
        <w:rPr>
          <w:rFonts w:ascii="Times New Roman" w:hAnsi="Times New Roman" w:eastAsia="宋体" w:cs="宋体"/>
          <w:sz w:val="21"/>
          <w:szCs w:val="21"/>
          <w:highlight w:val="none"/>
        </w:rPr>
        <w:sectPr>
          <w:footerReference r:id="rId42" w:type="default"/>
          <w:pgSz w:w="11905" w:h="16839"/>
          <w:pgMar w:top="1375" w:right="1785" w:bottom="1004" w:left="1785" w:header="0" w:footer="828" w:gutter="0"/>
          <w:pgBorders>
            <w:top w:val="none" w:sz="0" w:space="0"/>
            <w:left w:val="none" w:sz="0" w:space="0"/>
            <w:bottom w:val="none" w:sz="0" w:space="0"/>
            <w:right w:val="none" w:sz="0" w:space="0"/>
          </w:pgBorders>
          <w:pgNumType w:fmt="decimal"/>
          <w:cols w:space="720" w:num="1"/>
        </w:sectPr>
      </w:pPr>
    </w:p>
    <w:p w14:paraId="086367F6">
      <w:pPr>
        <w:spacing w:before="41" w:line="221" w:lineRule="auto"/>
        <w:ind w:left="447"/>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w:t>
      </w:r>
      <w:r>
        <w:rPr>
          <w:rFonts w:ascii="Times New Roman" w:hAnsi="Times New Roman" w:eastAsia="Times New Roman" w:cs="Times New Roman"/>
          <w:spacing w:val="-5"/>
          <w:sz w:val="21"/>
          <w:szCs w:val="21"/>
          <w:highlight w:val="none"/>
        </w:rPr>
        <w:t>4</w:t>
      </w:r>
      <w:r>
        <w:rPr>
          <w:rFonts w:ascii="Times New Roman" w:hAnsi="Times New Roman" w:eastAsia="宋体" w:cs="宋体"/>
          <w:spacing w:val="-5"/>
          <w:sz w:val="21"/>
          <w:szCs w:val="21"/>
          <w:highlight w:val="none"/>
        </w:rPr>
        <w:t>）暂列金额：</w:t>
      </w:r>
    </w:p>
    <w:p w14:paraId="6C88EE69">
      <w:pPr>
        <w:spacing w:before="156" w:line="220" w:lineRule="auto"/>
        <w:ind w:left="442"/>
        <w:rPr>
          <w:rFonts w:ascii="Times New Roman" w:hAnsi="Times New Roman" w:eastAsia="宋体" w:cs="宋体"/>
          <w:sz w:val="21"/>
          <w:szCs w:val="21"/>
          <w:highlight w:val="none"/>
        </w:rPr>
      </w:pPr>
      <w:r>
        <w:rPr>
          <w:rFonts w:ascii="Times New Roman" w:hAnsi="Times New Roman" w:eastAsia="宋体" w:cs="宋体"/>
          <w:spacing w:val="-12"/>
          <w:sz w:val="21"/>
          <w:szCs w:val="21"/>
          <w:highlight w:val="none"/>
        </w:rPr>
        <w:t>人民币（大写）</w:t>
      </w:r>
      <w:r>
        <w:rPr>
          <w:rFonts w:ascii="Times New Roman" w:hAnsi="Times New Roman" w:eastAsia="宋体" w:cs="宋体"/>
          <w:spacing w:val="-41"/>
          <w:sz w:val="21"/>
          <w:szCs w:val="21"/>
          <w:highlight w:val="none"/>
        </w:rPr>
        <w:t xml:space="preserve"> </w:t>
      </w:r>
      <w:r>
        <w:rPr>
          <w:rFonts w:ascii="Times New Roman" w:hAnsi="Times New Roman" w:eastAsia="宋体" w:cs="宋体"/>
          <w:spacing w:val="5"/>
          <w:sz w:val="21"/>
          <w:szCs w:val="21"/>
          <w:highlight w:val="none"/>
          <w:u w:val="single" w:color="auto"/>
        </w:rPr>
        <w:t xml:space="preserve">          </w:t>
      </w:r>
      <w:r>
        <w:rPr>
          <w:rFonts w:ascii="Times New Roman" w:hAnsi="Times New Roman" w:eastAsia="宋体" w:cs="宋体"/>
          <w:spacing w:val="20"/>
          <w:sz w:val="21"/>
          <w:szCs w:val="21"/>
          <w:highlight w:val="none"/>
        </w:rPr>
        <w:t xml:space="preserve"> </w:t>
      </w:r>
      <w:r>
        <w:rPr>
          <w:rFonts w:hint="eastAsia" w:ascii="Times New Roman" w:hAnsi="Times New Roman" w:eastAsia="宋体" w:cs="宋体"/>
          <w:spacing w:val="-12"/>
          <w:sz w:val="21"/>
          <w:szCs w:val="21"/>
          <w:highlight w:val="none"/>
          <w:lang w:eastAsia="zh-CN"/>
        </w:rPr>
        <w:t>（</w:t>
      </w:r>
      <w:r>
        <w:rPr>
          <w:rFonts w:ascii="Times New Roman" w:hAnsi="Times New Roman" w:eastAsia="Times New Roman" w:cs="Times New Roman"/>
          <w:spacing w:val="-12"/>
          <w:sz w:val="21"/>
          <w:szCs w:val="21"/>
          <w:highlight w:val="none"/>
        </w:rPr>
        <w:t xml:space="preserve">¥ </w:t>
      </w:r>
      <w:r>
        <w:rPr>
          <w:rFonts w:ascii="Times New Roman" w:hAnsi="Times New Roman" w:eastAsia="Times New Roman" w:cs="Times New Roman"/>
          <w:sz w:val="21"/>
          <w:szCs w:val="21"/>
          <w:highlight w:val="none"/>
          <w:u w:val="single" w:color="auto"/>
        </w:rPr>
        <w:t xml:space="preserve">          </w:t>
      </w:r>
      <w:r>
        <w:rPr>
          <w:rFonts w:ascii="Times New Roman" w:hAnsi="Times New Roman" w:eastAsia="Times New Roman" w:cs="Times New Roman"/>
          <w:spacing w:val="-12"/>
          <w:sz w:val="21"/>
          <w:szCs w:val="21"/>
          <w:highlight w:val="none"/>
        </w:rPr>
        <w:t xml:space="preserve"> </w:t>
      </w:r>
      <w:r>
        <w:rPr>
          <w:rFonts w:ascii="Times New Roman" w:hAnsi="Times New Roman" w:eastAsia="宋体" w:cs="宋体"/>
          <w:spacing w:val="-12"/>
          <w:sz w:val="21"/>
          <w:szCs w:val="21"/>
          <w:highlight w:val="none"/>
        </w:rPr>
        <w:t>元）。</w:t>
      </w:r>
    </w:p>
    <w:p w14:paraId="0F813940">
      <w:pPr>
        <w:spacing w:before="157" w:line="367" w:lineRule="auto"/>
        <w:ind w:left="437"/>
        <w:rPr>
          <w:rFonts w:ascii="Times New Roman" w:hAnsi="Times New Roman" w:eastAsia="宋体" w:cs="宋体"/>
          <w:sz w:val="21"/>
          <w:szCs w:val="21"/>
          <w:highlight w:val="none"/>
        </w:rPr>
      </w:pPr>
      <w:r>
        <w:rPr>
          <w:rFonts w:ascii="Times New Roman" w:hAnsi="Times New Roman" w:eastAsia="Times New Roman" w:cs="Times New Roman"/>
          <w:spacing w:val="-8"/>
          <w:sz w:val="21"/>
          <w:szCs w:val="21"/>
          <w:highlight w:val="none"/>
        </w:rPr>
        <w:t>2.</w:t>
      </w:r>
      <w:r>
        <w:rPr>
          <w:rFonts w:ascii="Times New Roman" w:hAnsi="Times New Roman" w:eastAsia="宋体" w:cs="宋体"/>
          <w:spacing w:val="-8"/>
          <w:sz w:val="21"/>
          <w:szCs w:val="21"/>
          <w:highlight w:val="none"/>
        </w:rPr>
        <w:t>合同价格形式：</w:t>
      </w:r>
      <w:r>
        <w:rPr>
          <w:rFonts w:ascii="Times New Roman" w:hAnsi="Times New Roman" w:eastAsia="宋体" w:cs="宋体"/>
          <w:spacing w:val="-26"/>
          <w:sz w:val="21"/>
          <w:szCs w:val="21"/>
          <w:highlight w:val="none"/>
        </w:rPr>
        <w:t xml:space="preserve"> </w:t>
      </w:r>
      <w:r>
        <w:rPr>
          <w:rFonts w:ascii="Times New Roman" w:hAnsi="Times New Roman" w:eastAsia="宋体" w:cs="宋体"/>
          <w:spacing w:val="5"/>
          <w:sz w:val="21"/>
          <w:szCs w:val="21"/>
          <w:highlight w:val="none"/>
          <w:u w:val="single" w:color="auto"/>
        </w:rPr>
        <w:t xml:space="preserve">    </w:t>
      </w:r>
      <w:r>
        <w:rPr>
          <w:rFonts w:hint="eastAsia" w:ascii="宋体" w:hAnsi="宋体"/>
          <w:b/>
          <w:szCs w:val="21"/>
          <w:highlight w:val="none"/>
          <w:u w:val="single"/>
        </w:rPr>
        <w:t>固定单价合同</w:t>
      </w:r>
      <w:r>
        <w:rPr>
          <w:rFonts w:ascii="Times New Roman" w:hAnsi="Times New Roman" w:eastAsia="宋体" w:cs="宋体"/>
          <w:spacing w:val="5"/>
          <w:sz w:val="21"/>
          <w:szCs w:val="21"/>
          <w:highlight w:val="none"/>
          <w:u w:val="single" w:color="auto"/>
        </w:rPr>
        <w:t xml:space="preserve">   </w:t>
      </w:r>
      <w:r>
        <w:rPr>
          <w:rFonts w:ascii="Times New Roman" w:hAnsi="Times New Roman" w:eastAsia="宋体" w:cs="宋体"/>
          <w:spacing w:val="-8"/>
          <w:sz w:val="21"/>
          <w:szCs w:val="21"/>
          <w:highlight w:val="none"/>
        </w:rPr>
        <w:t>。</w:t>
      </w:r>
    </w:p>
    <w:p w14:paraId="2B09356A">
      <w:pPr>
        <w:spacing w:before="1" w:line="218" w:lineRule="auto"/>
        <w:ind w:left="25"/>
        <w:rPr>
          <w:rFonts w:ascii="Times New Roman" w:hAnsi="Times New Roman" w:eastAsia="黑体" w:cs="黑体"/>
          <w:sz w:val="24"/>
          <w:szCs w:val="24"/>
          <w:highlight w:val="none"/>
        </w:rPr>
      </w:pPr>
      <w:r>
        <w:rPr>
          <w:rFonts w:ascii="Times New Roman" w:hAnsi="Times New Roman" w:eastAsia="黑体" w:cs="黑体"/>
          <w:spacing w:val="-3"/>
          <w:sz w:val="24"/>
          <w:szCs w:val="24"/>
          <w:highlight w:val="none"/>
        </w:rPr>
        <w:t>五、项目经理</w:t>
      </w:r>
    </w:p>
    <w:p w14:paraId="187CD221">
      <w:pPr>
        <w:spacing w:before="178" w:line="366" w:lineRule="auto"/>
        <w:ind w:left="441"/>
        <w:rPr>
          <w:rFonts w:ascii="Times New Roman" w:hAnsi="Times New Roman" w:eastAsia="宋体" w:cs="宋体"/>
          <w:sz w:val="21"/>
          <w:szCs w:val="21"/>
          <w:highlight w:val="none"/>
        </w:rPr>
      </w:pPr>
      <w:r>
        <w:rPr>
          <w:rFonts w:ascii="Times New Roman" w:hAnsi="Times New Roman" w:eastAsia="宋体" w:cs="宋体"/>
          <w:spacing w:val="-11"/>
          <w:sz w:val="21"/>
          <w:szCs w:val="21"/>
          <w:highlight w:val="none"/>
        </w:rPr>
        <w:t xml:space="preserve">承包人项目经理： </w:t>
      </w:r>
      <w:r>
        <w:rPr>
          <w:rFonts w:ascii="Times New Roman" w:hAnsi="Times New Roman" w:eastAsia="宋体" w:cs="宋体"/>
          <w:spacing w:val="2"/>
          <w:sz w:val="21"/>
          <w:szCs w:val="21"/>
          <w:highlight w:val="none"/>
          <w:u w:val="single" w:color="auto"/>
        </w:rPr>
        <w:t xml:space="preserve">                    </w:t>
      </w:r>
      <w:r>
        <w:rPr>
          <w:rFonts w:ascii="Times New Roman" w:hAnsi="Times New Roman" w:eastAsia="宋体" w:cs="宋体"/>
          <w:spacing w:val="-11"/>
          <w:sz w:val="21"/>
          <w:szCs w:val="21"/>
          <w:highlight w:val="none"/>
        </w:rPr>
        <w:t>。</w:t>
      </w:r>
    </w:p>
    <w:p w14:paraId="2E56B720">
      <w:pPr>
        <w:spacing w:before="1" w:line="218" w:lineRule="auto"/>
        <w:ind w:left="26"/>
        <w:rPr>
          <w:rFonts w:ascii="Times New Roman" w:hAnsi="Times New Roman" w:eastAsia="黑体" w:cs="黑体"/>
          <w:sz w:val="24"/>
          <w:szCs w:val="24"/>
          <w:highlight w:val="none"/>
        </w:rPr>
      </w:pPr>
      <w:r>
        <w:rPr>
          <w:rFonts w:ascii="Times New Roman" w:hAnsi="Times New Roman" w:eastAsia="黑体" w:cs="黑体"/>
          <w:spacing w:val="-2"/>
          <w:sz w:val="24"/>
          <w:szCs w:val="24"/>
          <w:highlight w:val="none"/>
        </w:rPr>
        <w:t>六、合同文件构成</w:t>
      </w:r>
    </w:p>
    <w:p w14:paraId="43AF79C7">
      <w:pPr>
        <w:spacing w:before="172" w:line="409" w:lineRule="exact"/>
        <w:ind w:left="442"/>
        <w:rPr>
          <w:rFonts w:ascii="Times New Roman" w:hAnsi="Times New Roman" w:eastAsia="宋体" w:cs="宋体"/>
          <w:sz w:val="21"/>
          <w:szCs w:val="21"/>
          <w:highlight w:val="none"/>
        </w:rPr>
      </w:pPr>
      <w:r>
        <w:rPr>
          <w:rFonts w:ascii="Times New Roman" w:hAnsi="Times New Roman" w:eastAsia="宋体" w:cs="宋体"/>
          <w:spacing w:val="-1"/>
          <w:position w:val="15"/>
          <w:sz w:val="21"/>
          <w:szCs w:val="21"/>
          <w:highlight w:val="none"/>
        </w:rPr>
        <w:t>本协议书与下列文件一起构成合同文件：</w:t>
      </w:r>
    </w:p>
    <w:p w14:paraId="3AB0A4F0">
      <w:pPr>
        <w:spacing w:line="219" w:lineRule="auto"/>
        <w:ind w:left="447"/>
        <w:rPr>
          <w:rFonts w:ascii="Times New Roman" w:hAnsi="Times New Roman" w:eastAsia="宋体" w:cs="宋体"/>
          <w:sz w:val="21"/>
          <w:szCs w:val="21"/>
          <w:highlight w:val="none"/>
        </w:rPr>
      </w:pPr>
      <w:r>
        <w:rPr>
          <w:rFonts w:ascii="Times New Roman" w:hAnsi="Times New Roman" w:eastAsia="宋体" w:cs="宋体"/>
          <w:spacing w:val="-8"/>
          <w:sz w:val="21"/>
          <w:szCs w:val="21"/>
          <w:highlight w:val="none"/>
        </w:rPr>
        <w:t>（</w:t>
      </w:r>
      <w:r>
        <w:rPr>
          <w:rFonts w:ascii="Times New Roman" w:hAnsi="Times New Roman" w:eastAsia="Times New Roman" w:cs="Times New Roman"/>
          <w:spacing w:val="-8"/>
          <w:sz w:val="21"/>
          <w:szCs w:val="21"/>
          <w:highlight w:val="none"/>
        </w:rPr>
        <w:t>1</w:t>
      </w:r>
      <w:r>
        <w:rPr>
          <w:rFonts w:ascii="Times New Roman" w:hAnsi="Times New Roman" w:eastAsia="宋体" w:cs="宋体"/>
          <w:spacing w:val="-8"/>
          <w:sz w:val="21"/>
          <w:szCs w:val="21"/>
          <w:highlight w:val="none"/>
        </w:rPr>
        <w:t>）中标通知书（如果有</w:t>
      </w:r>
      <w:r>
        <w:rPr>
          <w:rFonts w:ascii="Times New Roman" w:hAnsi="Times New Roman" w:eastAsia="宋体" w:cs="宋体"/>
          <w:spacing w:val="-17"/>
          <w:sz w:val="21"/>
          <w:szCs w:val="21"/>
          <w:highlight w:val="none"/>
        </w:rPr>
        <w:t>）；</w:t>
      </w:r>
    </w:p>
    <w:p w14:paraId="53BB76EB">
      <w:pPr>
        <w:spacing w:before="158" w:line="408" w:lineRule="exact"/>
        <w:ind w:left="447"/>
        <w:rPr>
          <w:rFonts w:ascii="Times New Roman" w:hAnsi="Times New Roman" w:eastAsia="宋体" w:cs="宋体"/>
          <w:sz w:val="21"/>
          <w:szCs w:val="21"/>
          <w:highlight w:val="none"/>
        </w:rPr>
      </w:pPr>
      <w:r>
        <w:rPr>
          <w:rFonts w:ascii="Times New Roman" w:hAnsi="Times New Roman" w:eastAsia="宋体" w:cs="宋体"/>
          <w:spacing w:val="-2"/>
          <w:position w:val="15"/>
          <w:sz w:val="21"/>
          <w:szCs w:val="21"/>
          <w:highlight w:val="none"/>
        </w:rPr>
        <w:t>（</w:t>
      </w:r>
      <w:r>
        <w:rPr>
          <w:rFonts w:ascii="Times New Roman" w:hAnsi="Times New Roman" w:eastAsia="Times New Roman" w:cs="Times New Roman"/>
          <w:spacing w:val="-2"/>
          <w:position w:val="15"/>
          <w:sz w:val="21"/>
          <w:szCs w:val="21"/>
          <w:highlight w:val="none"/>
        </w:rPr>
        <w:t>2</w:t>
      </w:r>
      <w:r>
        <w:rPr>
          <w:rFonts w:ascii="Times New Roman" w:hAnsi="Times New Roman" w:eastAsia="宋体" w:cs="宋体"/>
          <w:spacing w:val="-2"/>
          <w:position w:val="15"/>
          <w:sz w:val="21"/>
          <w:szCs w:val="21"/>
          <w:highlight w:val="none"/>
        </w:rPr>
        <w:t>）投标函及其附录（如果有</w:t>
      </w:r>
      <w:r>
        <w:rPr>
          <w:rFonts w:ascii="Times New Roman" w:hAnsi="Times New Roman" w:eastAsia="宋体" w:cs="宋体"/>
          <w:spacing w:val="-53"/>
          <w:position w:val="15"/>
          <w:sz w:val="21"/>
          <w:szCs w:val="21"/>
          <w:highlight w:val="none"/>
        </w:rPr>
        <w:t>）；</w:t>
      </w:r>
    </w:p>
    <w:p w14:paraId="4AFF3344">
      <w:pPr>
        <w:spacing w:before="1" w:line="219" w:lineRule="auto"/>
        <w:ind w:left="447"/>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w:t>
      </w:r>
      <w:r>
        <w:rPr>
          <w:rFonts w:ascii="Times New Roman" w:hAnsi="Times New Roman" w:eastAsia="Times New Roman" w:cs="Times New Roman"/>
          <w:spacing w:val="-4"/>
          <w:sz w:val="21"/>
          <w:szCs w:val="21"/>
          <w:highlight w:val="none"/>
        </w:rPr>
        <w:t>3</w:t>
      </w:r>
      <w:r>
        <w:rPr>
          <w:rFonts w:ascii="Times New Roman" w:hAnsi="Times New Roman" w:eastAsia="宋体" w:cs="宋体"/>
          <w:spacing w:val="-4"/>
          <w:sz w:val="21"/>
          <w:szCs w:val="21"/>
          <w:highlight w:val="none"/>
        </w:rPr>
        <w:t>）专用合同条款及其附件；</w:t>
      </w:r>
    </w:p>
    <w:p w14:paraId="0BD06319">
      <w:pPr>
        <w:spacing w:before="158" w:line="221" w:lineRule="auto"/>
        <w:ind w:left="447"/>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w:t>
      </w:r>
      <w:r>
        <w:rPr>
          <w:rFonts w:ascii="Times New Roman" w:hAnsi="Times New Roman" w:eastAsia="Times New Roman" w:cs="Times New Roman"/>
          <w:spacing w:val="-5"/>
          <w:sz w:val="21"/>
          <w:szCs w:val="21"/>
          <w:highlight w:val="none"/>
        </w:rPr>
        <w:t>4</w:t>
      </w:r>
      <w:r>
        <w:rPr>
          <w:rFonts w:ascii="Times New Roman" w:hAnsi="Times New Roman" w:eastAsia="宋体" w:cs="宋体"/>
          <w:spacing w:val="-5"/>
          <w:sz w:val="21"/>
          <w:szCs w:val="21"/>
          <w:highlight w:val="none"/>
        </w:rPr>
        <w:t>）通用合同条款；</w:t>
      </w:r>
    </w:p>
    <w:p w14:paraId="7714029C">
      <w:pPr>
        <w:spacing w:before="157" w:line="221" w:lineRule="auto"/>
        <w:ind w:left="447"/>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w:t>
      </w:r>
      <w:r>
        <w:rPr>
          <w:rFonts w:ascii="Times New Roman" w:hAnsi="Times New Roman" w:eastAsia="Times New Roman" w:cs="Times New Roman"/>
          <w:spacing w:val="-1"/>
          <w:sz w:val="21"/>
          <w:szCs w:val="21"/>
          <w:highlight w:val="none"/>
        </w:rPr>
        <w:t>5</w:t>
      </w:r>
      <w:r>
        <w:rPr>
          <w:rFonts w:ascii="Times New Roman" w:hAnsi="Times New Roman" w:eastAsia="宋体" w:cs="宋体"/>
          <w:spacing w:val="-1"/>
          <w:sz w:val="21"/>
          <w:szCs w:val="21"/>
          <w:highlight w:val="none"/>
        </w:rPr>
        <w:t>）技术标准和要求；</w:t>
      </w:r>
    </w:p>
    <w:p w14:paraId="522F5570">
      <w:pPr>
        <w:spacing w:before="162" w:line="222" w:lineRule="auto"/>
        <w:ind w:left="447"/>
        <w:rPr>
          <w:rFonts w:ascii="Times New Roman" w:hAnsi="Times New Roman" w:eastAsia="宋体" w:cs="宋体"/>
          <w:sz w:val="21"/>
          <w:szCs w:val="21"/>
          <w:highlight w:val="none"/>
        </w:rPr>
      </w:pPr>
      <w:r>
        <w:rPr>
          <w:rFonts w:ascii="Times New Roman" w:hAnsi="Times New Roman" w:eastAsia="宋体" w:cs="宋体"/>
          <w:spacing w:val="-8"/>
          <w:sz w:val="21"/>
          <w:szCs w:val="21"/>
          <w:highlight w:val="none"/>
        </w:rPr>
        <w:t>（</w:t>
      </w:r>
      <w:r>
        <w:rPr>
          <w:rFonts w:ascii="Times New Roman" w:hAnsi="Times New Roman" w:eastAsia="Times New Roman" w:cs="Times New Roman"/>
          <w:spacing w:val="-8"/>
          <w:sz w:val="21"/>
          <w:szCs w:val="21"/>
          <w:highlight w:val="none"/>
        </w:rPr>
        <w:t>6</w:t>
      </w:r>
      <w:r>
        <w:rPr>
          <w:rFonts w:ascii="Times New Roman" w:hAnsi="Times New Roman" w:eastAsia="宋体" w:cs="宋体"/>
          <w:spacing w:val="-8"/>
          <w:sz w:val="21"/>
          <w:szCs w:val="21"/>
          <w:highlight w:val="none"/>
        </w:rPr>
        <w:t>）图纸；</w:t>
      </w:r>
    </w:p>
    <w:p w14:paraId="5AE37ECC">
      <w:pPr>
        <w:spacing w:before="155" w:line="408" w:lineRule="exact"/>
        <w:ind w:left="447"/>
        <w:rPr>
          <w:rFonts w:ascii="Times New Roman" w:hAnsi="Times New Roman" w:eastAsia="宋体" w:cs="宋体"/>
          <w:sz w:val="21"/>
          <w:szCs w:val="21"/>
          <w:highlight w:val="none"/>
        </w:rPr>
      </w:pPr>
      <w:r>
        <w:rPr>
          <w:rFonts w:ascii="Times New Roman" w:hAnsi="Times New Roman" w:eastAsia="宋体" w:cs="宋体"/>
          <w:spacing w:val="-3"/>
          <w:position w:val="15"/>
          <w:sz w:val="21"/>
          <w:szCs w:val="21"/>
          <w:highlight w:val="none"/>
        </w:rPr>
        <w:t>（</w:t>
      </w:r>
      <w:r>
        <w:rPr>
          <w:rFonts w:ascii="Times New Roman" w:hAnsi="Times New Roman" w:eastAsia="Times New Roman" w:cs="Times New Roman"/>
          <w:spacing w:val="-3"/>
          <w:position w:val="15"/>
          <w:sz w:val="21"/>
          <w:szCs w:val="21"/>
          <w:highlight w:val="none"/>
        </w:rPr>
        <w:t>7</w:t>
      </w:r>
      <w:r>
        <w:rPr>
          <w:rFonts w:ascii="Times New Roman" w:hAnsi="Times New Roman" w:eastAsia="宋体" w:cs="宋体"/>
          <w:spacing w:val="-3"/>
          <w:position w:val="15"/>
          <w:sz w:val="21"/>
          <w:szCs w:val="21"/>
          <w:highlight w:val="none"/>
        </w:rPr>
        <w:t>）已标价工程量清单或预算书；</w:t>
      </w:r>
    </w:p>
    <w:p w14:paraId="4FE54340">
      <w:pPr>
        <w:spacing w:before="1" w:line="220" w:lineRule="auto"/>
        <w:ind w:left="447"/>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w:t>
      </w:r>
      <w:r>
        <w:rPr>
          <w:rFonts w:ascii="Times New Roman" w:hAnsi="Times New Roman" w:eastAsia="Times New Roman" w:cs="Times New Roman"/>
          <w:spacing w:val="-4"/>
          <w:sz w:val="21"/>
          <w:szCs w:val="21"/>
          <w:highlight w:val="none"/>
        </w:rPr>
        <w:t>8</w:t>
      </w:r>
      <w:r>
        <w:rPr>
          <w:rFonts w:ascii="Times New Roman" w:hAnsi="Times New Roman" w:eastAsia="宋体" w:cs="宋体"/>
          <w:spacing w:val="-4"/>
          <w:sz w:val="21"/>
          <w:szCs w:val="21"/>
          <w:highlight w:val="none"/>
        </w:rPr>
        <w:t>）其他合同文件。</w:t>
      </w:r>
    </w:p>
    <w:p w14:paraId="592B9F58">
      <w:pPr>
        <w:spacing w:before="157" w:line="221" w:lineRule="auto"/>
        <w:ind w:left="440"/>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在合同订立及履行过程中形成的与合同有关的文件均构成合同文件组成部分。</w:t>
      </w:r>
    </w:p>
    <w:p w14:paraId="71FEA9F3">
      <w:pPr>
        <w:spacing w:before="157" w:line="408" w:lineRule="exact"/>
        <w:ind w:right="6"/>
        <w:jc w:val="right"/>
        <w:rPr>
          <w:rFonts w:ascii="Times New Roman" w:hAnsi="Times New Roman" w:eastAsia="宋体" w:cs="宋体"/>
          <w:sz w:val="21"/>
          <w:szCs w:val="21"/>
          <w:highlight w:val="none"/>
        </w:rPr>
      </w:pPr>
      <w:r>
        <w:rPr>
          <w:rFonts w:ascii="Times New Roman" w:hAnsi="Times New Roman" w:eastAsia="宋体" w:cs="宋体"/>
          <w:spacing w:val="3"/>
          <w:position w:val="14"/>
          <w:sz w:val="21"/>
          <w:szCs w:val="21"/>
          <w:highlight w:val="none"/>
        </w:rPr>
        <w:t>上述各项合同文件包括合同当事人就该项合同文件所作出的补充和修改，属于同一类</w:t>
      </w:r>
    </w:p>
    <w:p w14:paraId="3C009A33">
      <w:pPr>
        <w:spacing w:before="1" w:line="219" w:lineRule="auto"/>
        <w:ind w:left="43"/>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内容的文件，应以最新签署的为准。专用合同条款及其附</w:t>
      </w:r>
      <w:r>
        <w:rPr>
          <w:rFonts w:ascii="Times New Roman" w:hAnsi="Times New Roman" w:eastAsia="宋体" w:cs="宋体"/>
          <w:spacing w:val="-2"/>
          <w:sz w:val="21"/>
          <w:szCs w:val="21"/>
          <w:highlight w:val="none"/>
        </w:rPr>
        <w:t>件须经合同当事人签字或盖章。</w:t>
      </w:r>
    </w:p>
    <w:p w14:paraId="7FDC47C1">
      <w:pPr>
        <w:spacing w:before="166" w:line="220" w:lineRule="auto"/>
        <w:ind w:left="18"/>
        <w:rPr>
          <w:rFonts w:ascii="Times New Roman" w:hAnsi="Times New Roman" w:eastAsia="黑体" w:cs="黑体"/>
          <w:sz w:val="24"/>
          <w:szCs w:val="24"/>
          <w:highlight w:val="none"/>
        </w:rPr>
      </w:pPr>
      <w:r>
        <w:rPr>
          <w:rFonts w:ascii="Times New Roman" w:hAnsi="Times New Roman" w:eastAsia="黑体" w:cs="黑体"/>
          <w:spacing w:val="-2"/>
          <w:sz w:val="24"/>
          <w:szCs w:val="24"/>
          <w:highlight w:val="none"/>
        </w:rPr>
        <w:t>七、承诺</w:t>
      </w:r>
    </w:p>
    <w:p w14:paraId="4EF5A2CA">
      <w:pPr>
        <w:spacing w:before="176" w:line="409" w:lineRule="exact"/>
        <w:ind w:right="8"/>
        <w:jc w:val="right"/>
        <w:rPr>
          <w:rFonts w:ascii="Times New Roman" w:hAnsi="Times New Roman" w:eastAsia="宋体" w:cs="宋体"/>
          <w:sz w:val="21"/>
          <w:szCs w:val="21"/>
          <w:highlight w:val="none"/>
        </w:rPr>
      </w:pPr>
      <w:r>
        <w:rPr>
          <w:rFonts w:ascii="Times New Roman" w:hAnsi="Times New Roman" w:eastAsia="Times New Roman" w:cs="Times New Roman"/>
          <w:spacing w:val="4"/>
          <w:position w:val="15"/>
          <w:sz w:val="21"/>
          <w:szCs w:val="21"/>
          <w:highlight w:val="none"/>
        </w:rPr>
        <w:t>1.</w:t>
      </w:r>
      <w:r>
        <w:rPr>
          <w:rFonts w:ascii="Times New Roman" w:hAnsi="Times New Roman" w:eastAsia="宋体" w:cs="宋体"/>
          <w:spacing w:val="4"/>
          <w:position w:val="15"/>
          <w:sz w:val="21"/>
          <w:szCs w:val="21"/>
          <w:highlight w:val="none"/>
        </w:rPr>
        <w:t>发包人承诺按照法律规定履行项目审批手续、筹集工程建设资金并按照合</w:t>
      </w:r>
      <w:r>
        <w:rPr>
          <w:rFonts w:ascii="Times New Roman" w:hAnsi="Times New Roman" w:eastAsia="宋体" w:cs="宋体"/>
          <w:spacing w:val="3"/>
          <w:position w:val="15"/>
          <w:sz w:val="21"/>
          <w:szCs w:val="21"/>
          <w:highlight w:val="none"/>
        </w:rPr>
        <w:t>同约定的</w:t>
      </w:r>
    </w:p>
    <w:p w14:paraId="106CB718">
      <w:pPr>
        <w:spacing w:line="219" w:lineRule="auto"/>
        <w:ind w:left="20"/>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期限和方式支付合同价款。</w:t>
      </w:r>
    </w:p>
    <w:p w14:paraId="6C2F9F08">
      <w:pPr>
        <w:spacing w:before="159" w:line="408" w:lineRule="exact"/>
        <w:jc w:val="right"/>
        <w:rPr>
          <w:rFonts w:ascii="Times New Roman" w:hAnsi="Times New Roman" w:eastAsia="宋体" w:cs="宋体"/>
          <w:sz w:val="21"/>
          <w:szCs w:val="21"/>
          <w:highlight w:val="none"/>
        </w:rPr>
      </w:pPr>
      <w:r>
        <w:rPr>
          <w:rFonts w:ascii="Times New Roman" w:hAnsi="Times New Roman" w:eastAsia="Times New Roman" w:cs="Times New Roman"/>
          <w:spacing w:val="4"/>
          <w:position w:val="14"/>
          <w:sz w:val="21"/>
          <w:szCs w:val="21"/>
          <w:highlight w:val="none"/>
        </w:rPr>
        <w:t>2.</w:t>
      </w:r>
      <w:r>
        <w:rPr>
          <w:rFonts w:ascii="Times New Roman" w:hAnsi="Times New Roman" w:eastAsia="宋体" w:cs="宋体"/>
          <w:spacing w:val="4"/>
          <w:position w:val="14"/>
          <w:sz w:val="21"/>
          <w:szCs w:val="21"/>
          <w:highlight w:val="none"/>
        </w:rPr>
        <w:t>承包人承诺按照法律规定及合同约定组织完成工程施工，确保工程质量和安全，不</w:t>
      </w:r>
    </w:p>
    <w:p w14:paraId="50AE57AB">
      <w:pPr>
        <w:spacing w:line="220" w:lineRule="auto"/>
        <w:ind w:left="16"/>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进行转包及违法分包，并在缺陷责任期及保修期内承担相应的工程维修责任。</w:t>
      </w:r>
    </w:p>
    <w:p w14:paraId="6593E89B">
      <w:pPr>
        <w:spacing w:before="157" w:line="409" w:lineRule="exact"/>
        <w:ind w:right="8"/>
        <w:jc w:val="right"/>
        <w:rPr>
          <w:rFonts w:ascii="Times New Roman" w:hAnsi="Times New Roman" w:eastAsia="宋体" w:cs="宋体"/>
          <w:sz w:val="21"/>
          <w:szCs w:val="21"/>
          <w:highlight w:val="none"/>
        </w:rPr>
      </w:pPr>
      <w:r>
        <w:rPr>
          <w:rFonts w:ascii="Times New Roman" w:hAnsi="Times New Roman" w:eastAsia="Times New Roman" w:cs="Times New Roman"/>
          <w:spacing w:val="2"/>
          <w:position w:val="15"/>
          <w:sz w:val="21"/>
          <w:szCs w:val="21"/>
          <w:highlight w:val="none"/>
        </w:rPr>
        <w:t>3.</w:t>
      </w:r>
      <w:r>
        <w:rPr>
          <w:rFonts w:ascii="Times New Roman" w:hAnsi="Times New Roman" w:eastAsia="宋体" w:cs="宋体"/>
          <w:spacing w:val="2"/>
          <w:position w:val="15"/>
          <w:sz w:val="21"/>
          <w:szCs w:val="21"/>
          <w:highlight w:val="none"/>
        </w:rPr>
        <w:t>发包人和承包人通过招投标形式签订合同</w:t>
      </w:r>
      <w:r>
        <w:rPr>
          <w:rFonts w:ascii="Times New Roman" w:hAnsi="Times New Roman" w:eastAsia="宋体" w:cs="宋体"/>
          <w:spacing w:val="1"/>
          <w:position w:val="15"/>
          <w:sz w:val="21"/>
          <w:szCs w:val="21"/>
          <w:highlight w:val="none"/>
        </w:rPr>
        <w:t>的， 双方理解并承诺不再就同一工程另行</w:t>
      </w:r>
    </w:p>
    <w:p w14:paraId="24EA81F0">
      <w:pPr>
        <w:spacing w:before="1" w:line="220" w:lineRule="auto"/>
        <w:ind w:left="18"/>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签订与合同实质性内容相背离的协议。</w:t>
      </w:r>
    </w:p>
    <w:p w14:paraId="18AFD607">
      <w:pPr>
        <w:spacing w:before="165" w:line="220" w:lineRule="auto"/>
        <w:ind w:left="19"/>
        <w:rPr>
          <w:rFonts w:ascii="Times New Roman" w:hAnsi="Times New Roman" w:eastAsia="黑体" w:cs="黑体"/>
          <w:sz w:val="24"/>
          <w:szCs w:val="24"/>
          <w:highlight w:val="none"/>
        </w:rPr>
      </w:pPr>
      <w:r>
        <w:rPr>
          <w:rFonts w:ascii="Times New Roman" w:hAnsi="Times New Roman" w:eastAsia="黑体" w:cs="黑体"/>
          <w:spacing w:val="-2"/>
          <w:sz w:val="24"/>
          <w:szCs w:val="24"/>
          <w:highlight w:val="none"/>
        </w:rPr>
        <w:t>八、词语含义</w:t>
      </w:r>
    </w:p>
    <w:p w14:paraId="79DA4B53">
      <w:pPr>
        <w:spacing w:before="171" w:line="422" w:lineRule="exact"/>
        <w:ind w:left="442"/>
        <w:rPr>
          <w:rFonts w:ascii="Times New Roman" w:hAnsi="Times New Roman" w:eastAsia="宋体" w:cs="宋体"/>
          <w:sz w:val="21"/>
          <w:szCs w:val="21"/>
          <w:highlight w:val="none"/>
        </w:rPr>
      </w:pPr>
      <w:r>
        <w:rPr>
          <w:rFonts w:ascii="Times New Roman" w:hAnsi="Times New Roman" w:eastAsia="宋体" w:cs="宋体"/>
          <w:position w:val="16"/>
          <w:sz w:val="21"/>
          <w:szCs w:val="21"/>
          <w:highlight w:val="none"/>
        </w:rPr>
        <w:t>本协议书中词语含义与第二部分通用合同条款中赋予</w:t>
      </w:r>
      <w:r>
        <w:rPr>
          <w:rFonts w:ascii="Times New Roman" w:hAnsi="Times New Roman" w:eastAsia="宋体" w:cs="宋体"/>
          <w:spacing w:val="-1"/>
          <w:position w:val="16"/>
          <w:sz w:val="21"/>
          <w:szCs w:val="21"/>
          <w:highlight w:val="none"/>
        </w:rPr>
        <w:t>的含义相同。</w:t>
      </w:r>
    </w:p>
    <w:p w14:paraId="35705F8C">
      <w:pPr>
        <w:spacing w:line="220" w:lineRule="auto"/>
        <w:ind w:left="25"/>
        <w:rPr>
          <w:rFonts w:ascii="Times New Roman" w:hAnsi="Times New Roman" w:eastAsia="黑体" w:cs="黑体"/>
          <w:sz w:val="24"/>
          <w:szCs w:val="24"/>
          <w:highlight w:val="none"/>
        </w:rPr>
      </w:pPr>
      <w:r>
        <w:rPr>
          <w:rFonts w:ascii="Times New Roman" w:hAnsi="Times New Roman" w:eastAsia="黑体" w:cs="黑体"/>
          <w:spacing w:val="-3"/>
          <w:sz w:val="24"/>
          <w:szCs w:val="24"/>
          <w:highlight w:val="none"/>
        </w:rPr>
        <w:t>九、签订时间</w:t>
      </w:r>
    </w:p>
    <w:p w14:paraId="705CA305">
      <w:pPr>
        <w:spacing w:before="172" w:line="366" w:lineRule="auto"/>
        <w:ind w:left="442"/>
        <w:rPr>
          <w:rFonts w:ascii="Times New Roman" w:hAnsi="Times New Roman" w:eastAsia="宋体" w:cs="宋体"/>
          <w:sz w:val="21"/>
          <w:szCs w:val="21"/>
          <w:highlight w:val="none"/>
        </w:rPr>
      </w:pPr>
      <w:r>
        <w:rPr>
          <w:rFonts w:ascii="Times New Roman" w:hAnsi="Times New Roman" w:eastAsia="宋体" w:cs="宋体"/>
          <w:spacing w:val="-9"/>
          <w:sz w:val="21"/>
          <w:szCs w:val="21"/>
          <w:highlight w:val="none"/>
        </w:rPr>
        <w:t>本合同于</w:t>
      </w:r>
      <w:r>
        <w:rPr>
          <w:rFonts w:ascii="Times New Roman" w:hAnsi="Times New Roman" w:eastAsia="宋体" w:cs="宋体"/>
          <w:spacing w:val="-52"/>
          <w:sz w:val="21"/>
          <w:szCs w:val="21"/>
          <w:highlight w:val="none"/>
        </w:rPr>
        <w:t xml:space="preserve"> </w:t>
      </w:r>
      <w:r>
        <w:rPr>
          <w:rFonts w:ascii="Times New Roman" w:hAnsi="Times New Roman" w:eastAsia="宋体" w:cs="宋体"/>
          <w:spacing w:val="34"/>
          <w:sz w:val="21"/>
          <w:szCs w:val="21"/>
          <w:highlight w:val="none"/>
          <w:u w:val="single" w:color="auto"/>
        </w:rPr>
        <w:t xml:space="preserve">   </w:t>
      </w:r>
      <w:r>
        <w:rPr>
          <w:rFonts w:ascii="Times New Roman" w:hAnsi="Times New Roman" w:eastAsia="宋体" w:cs="宋体"/>
          <w:spacing w:val="-96"/>
          <w:sz w:val="21"/>
          <w:szCs w:val="21"/>
          <w:highlight w:val="none"/>
        </w:rPr>
        <w:t xml:space="preserve"> </w:t>
      </w:r>
      <w:r>
        <w:rPr>
          <w:rFonts w:ascii="Times New Roman" w:hAnsi="Times New Roman" w:eastAsia="宋体" w:cs="宋体"/>
          <w:spacing w:val="-9"/>
          <w:sz w:val="21"/>
          <w:szCs w:val="21"/>
          <w:highlight w:val="none"/>
        </w:rPr>
        <w:t>年</w:t>
      </w:r>
      <w:r>
        <w:rPr>
          <w:rFonts w:ascii="Times New Roman" w:hAnsi="Times New Roman" w:eastAsia="宋体" w:cs="宋体"/>
          <w:spacing w:val="-105"/>
          <w:sz w:val="21"/>
          <w:szCs w:val="21"/>
          <w:highlight w:val="none"/>
        </w:rPr>
        <w:t xml:space="preserve"> </w:t>
      </w:r>
      <w:r>
        <w:rPr>
          <w:rFonts w:ascii="Times New Roman" w:hAnsi="Times New Roman" w:eastAsia="宋体" w:cs="宋体"/>
          <w:spacing w:val="18"/>
          <w:sz w:val="21"/>
          <w:szCs w:val="21"/>
          <w:highlight w:val="none"/>
          <w:u w:val="single" w:color="auto"/>
        </w:rPr>
        <w:t xml:space="preserve">   </w:t>
      </w:r>
      <w:r>
        <w:rPr>
          <w:rFonts w:ascii="Times New Roman" w:hAnsi="Times New Roman" w:eastAsia="宋体" w:cs="宋体"/>
          <w:spacing w:val="-43"/>
          <w:sz w:val="21"/>
          <w:szCs w:val="21"/>
          <w:highlight w:val="none"/>
        </w:rPr>
        <w:t xml:space="preserve"> </w:t>
      </w:r>
      <w:r>
        <w:rPr>
          <w:rFonts w:ascii="Times New Roman" w:hAnsi="Times New Roman" w:eastAsia="宋体" w:cs="宋体"/>
          <w:spacing w:val="-9"/>
          <w:sz w:val="21"/>
          <w:szCs w:val="21"/>
          <w:highlight w:val="none"/>
        </w:rPr>
        <w:t>月</w:t>
      </w:r>
      <w:r>
        <w:rPr>
          <w:rFonts w:ascii="Times New Roman" w:hAnsi="Times New Roman" w:eastAsia="宋体" w:cs="宋体"/>
          <w:spacing w:val="-104"/>
          <w:sz w:val="21"/>
          <w:szCs w:val="21"/>
          <w:highlight w:val="none"/>
        </w:rPr>
        <w:t xml:space="preserve"> </w:t>
      </w:r>
      <w:r>
        <w:rPr>
          <w:rFonts w:ascii="Times New Roman" w:hAnsi="Times New Roman" w:eastAsia="宋体" w:cs="宋体"/>
          <w:spacing w:val="18"/>
          <w:sz w:val="21"/>
          <w:szCs w:val="21"/>
          <w:highlight w:val="none"/>
          <w:u w:val="single" w:color="auto"/>
        </w:rPr>
        <w:t xml:space="preserve">   </w:t>
      </w:r>
      <w:r>
        <w:rPr>
          <w:rFonts w:ascii="Times New Roman" w:hAnsi="Times New Roman" w:eastAsia="宋体" w:cs="宋体"/>
          <w:spacing w:val="-60"/>
          <w:sz w:val="21"/>
          <w:szCs w:val="21"/>
          <w:highlight w:val="none"/>
        </w:rPr>
        <w:t xml:space="preserve"> </w:t>
      </w:r>
      <w:r>
        <w:rPr>
          <w:rFonts w:ascii="Times New Roman" w:hAnsi="Times New Roman" w:eastAsia="宋体" w:cs="宋体"/>
          <w:spacing w:val="-9"/>
          <w:sz w:val="21"/>
          <w:szCs w:val="21"/>
          <w:highlight w:val="none"/>
        </w:rPr>
        <w:t>日签订。</w:t>
      </w:r>
    </w:p>
    <w:p w14:paraId="6E6B3827">
      <w:pPr>
        <w:spacing w:line="220" w:lineRule="auto"/>
        <w:ind w:left="22"/>
        <w:rPr>
          <w:rFonts w:ascii="Times New Roman" w:hAnsi="Times New Roman" w:eastAsia="黑体" w:cs="黑体"/>
          <w:sz w:val="24"/>
          <w:szCs w:val="24"/>
          <w:highlight w:val="none"/>
        </w:rPr>
      </w:pPr>
      <w:r>
        <w:rPr>
          <w:rFonts w:ascii="Times New Roman" w:hAnsi="Times New Roman" w:eastAsia="黑体" w:cs="黑体"/>
          <w:spacing w:val="-2"/>
          <w:sz w:val="24"/>
          <w:szCs w:val="24"/>
          <w:highlight w:val="none"/>
        </w:rPr>
        <w:t>十、签订地点</w:t>
      </w:r>
    </w:p>
    <w:p w14:paraId="3A4119D5">
      <w:pPr>
        <w:spacing w:before="171" w:line="366" w:lineRule="auto"/>
        <w:ind w:left="442"/>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 xml:space="preserve">本合同在 </w:t>
      </w:r>
      <w:r>
        <w:rPr>
          <w:rFonts w:ascii="Times New Roman" w:hAnsi="Times New Roman" w:eastAsia="宋体" w:cs="宋体"/>
          <w:spacing w:val="3"/>
          <w:sz w:val="21"/>
          <w:szCs w:val="21"/>
          <w:highlight w:val="none"/>
          <w:u w:val="single" w:color="auto"/>
        </w:rPr>
        <w:t xml:space="preserve">                </w:t>
      </w:r>
      <w:r>
        <w:rPr>
          <w:rFonts w:ascii="Times New Roman" w:hAnsi="Times New Roman" w:eastAsia="宋体" w:cs="宋体"/>
          <w:spacing w:val="-40"/>
          <w:sz w:val="21"/>
          <w:szCs w:val="21"/>
          <w:highlight w:val="none"/>
        </w:rPr>
        <w:t xml:space="preserve"> </w:t>
      </w:r>
      <w:r>
        <w:rPr>
          <w:rFonts w:ascii="Times New Roman" w:hAnsi="Times New Roman" w:eastAsia="宋体" w:cs="宋体"/>
          <w:spacing w:val="-4"/>
          <w:sz w:val="21"/>
          <w:szCs w:val="21"/>
          <w:highlight w:val="none"/>
        </w:rPr>
        <w:t>签订。</w:t>
      </w:r>
    </w:p>
    <w:p w14:paraId="603838D6">
      <w:pPr>
        <w:spacing w:before="1" w:line="218" w:lineRule="auto"/>
        <w:ind w:left="22"/>
        <w:rPr>
          <w:rFonts w:ascii="Times New Roman" w:hAnsi="Times New Roman" w:eastAsia="黑体" w:cs="黑体"/>
          <w:sz w:val="24"/>
          <w:szCs w:val="24"/>
          <w:highlight w:val="none"/>
        </w:rPr>
      </w:pPr>
      <w:r>
        <w:rPr>
          <w:rFonts w:ascii="Times New Roman" w:hAnsi="Times New Roman" w:eastAsia="黑体" w:cs="黑体"/>
          <w:spacing w:val="-3"/>
          <w:sz w:val="24"/>
          <w:szCs w:val="24"/>
          <w:highlight w:val="none"/>
        </w:rPr>
        <w:t>十一、补充协议</w:t>
      </w:r>
    </w:p>
    <w:p w14:paraId="549ABB53">
      <w:pPr>
        <w:spacing w:before="177" w:line="221" w:lineRule="auto"/>
        <w:ind w:left="442"/>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合同未尽事宜，合同当事人另行签订补充协议， 补充协议是合同的组成部分。</w:t>
      </w:r>
    </w:p>
    <w:p w14:paraId="75CC31D7">
      <w:pPr>
        <w:spacing w:line="221" w:lineRule="auto"/>
        <w:rPr>
          <w:rFonts w:ascii="Times New Roman" w:hAnsi="Times New Roman" w:eastAsia="宋体" w:cs="宋体"/>
          <w:sz w:val="21"/>
          <w:szCs w:val="21"/>
          <w:highlight w:val="none"/>
        </w:rPr>
        <w:sectPr>
          <w:footerReference r:id="rId43" w:type="default"/>
          <w:pgSz w:w="11905" w:h="16839"/>
          <w:pgMar w:top="1427" w:right="1785" w:bottom="1004" w:left="1785" w:header="0" w:footer="828" w:gutter="0"/>
          <w:pgBorders>
            <w:top w:val="none" w:sz="0" w:space="0"/>
            <w:left w:val="none" w:sz="0" w:space="0"/>
            <w:bottom w:val="none" w:sz="0" w:space="0"/>
            <w:right w:val="none" w:sz="0" w:space="0"/>
          </w:pgBorders>
          <w:pgNumType w:fmt="decimal"/>
          <w:cols w:space="720" w:num="1"/>
        </w:sectPr>
      </w:pPr>
    </w:p>
    <w:p w14:paraId="10031A4C">
      <w:pPr>
        <w:spacing w:before="48" w:line="218" w:lineRule="auto"/>
        <w:ind w:left="22"/>
        <w:rPr>
          <w:rFonts w:ascii="Times New Roman" w:hAnsi="Times New Roman" w:eastAsia="黑体" w:cs="黑体"/>
          <w:sz w:val="24"/>
          <w:szCs w:val="24"/>
          <w:highlight w:val="none"/>
        </w:rPr>
      </w:pPr>
      <w:r>
        <w:rPr>
          <w:rFonts w:ascii="Times New Roman" w:hAnsi="Times New Roman" w:eastAsia="黑体" w:cs="黑体"/>
          <w:spacing w:val="-2"/>
          <w:sz w:val="24"/>
          <w:szCs w:val="24"/>
          <w:highlight w:val="none"/>
        </w:rPr>
        <w:t>十二、合同生效</w:t>
      </w:r>
    </w:p>
    <w:p w14:paraId="19A6DE9A">
      <w:pPr>
        <w:spacing w:before="173" w:line="366" w:lineRule="auto"/>
        <w:ind w:left="442"/>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本合同自</w:t>
      </w:r>
      <w:r>
        <w:rPr>
          <w:rFonts w:ascii="Times New Roman" w:hAnsi="Times New Roman" w:eastAsia="宋体" w:cs="宋体"/>
          <w:spacing w:val="-100"/>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46"/>
          <w:sz w:val="21"/>
          <w:szCs w:val="21"/>
          <w:highlight w:val="none"/>
        </w:rPr>
        <w:t xml:space="preserve"> </w:t>
      </w:r>
      <w:r>
        <w:rPr>
          <w:rFonts w:ascii="Times New Roman" w:hAnsi="Times New Roman" w:eastAsia="宋体" w:cs="宋体"/>
          <w:spacing w:val="-5"/>
          <w:sz w:val="21"/>
          <w:szCs w:val="21"/>
          <w:highlight w:val="none"/>
        </w:rPr>
        <w:t>生效。</w:t>
      </w:r>
    </w:p>
    <w:p w14:paraId="08E36ED9">
      <w:pPr>
        <w:spacing w:line="219" w:lineRule="auto"/>
        <w:ind w:left="22"/>
        <w:rPr>
          <w:rFonts w:ascii="Times New Roman" w:hAnsi="Times New Roman" w:eastAsia="黑体" w:cs="黑体"/>
          <w:sz w:val="24"/>
          <w:szCs w:val="24"/>
          <w:highlight w:val="none"/>
        </w:rPr>
      </w:pPr>
      <w:r>
        <w:rPr>
          <w:rFonts w:ascii="Times New Roman" w:hAnsi="Times New Roman" w:eastAsia="黑体" w:cs="黑体"/>
          <w:spacing w:val="-2"/>
          <w:sz w:val="24"/>
          <w:szCs w:val="24"/>
          <w:highlight w:val="none"/>
        </w:rPr>
        <w:t>十三、合同份数</w:t>
      </w:r>
    </w:p>
    <w:p w14:paraId="5C17683A">
      <w:pPr>
        <w:spacing w:before="176" w:line="220" w:lineRule="auto"/>
        <w:ind w:left="442"/>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本合同一式</w:t>
      </w:r>
      <w:r>
        <w:rPr>
          <w:rFonts w:ascii="Times New Roman" w:hAnsi="Times New Roman" w:eastAsia="宋体" w:cs="宋体"/>
          <w:spacing w:val="-104"/>
          <w:sz w:val="21"/>
          <w:szCs w:val="21"/>
          <w:highlight w:val="none"/>
        </w:rPr>
        <w:t xml:space="preserve"> </w:t>
      </w:r>
      <w:r>
        <w:rPr>
          <w:rFonts w:ascii="Times New Roman" w:hAnsi="Times New Roman" w:eastAsia="宋体" w:cs="宋体"/>
          <w:spacing w:val="16"/>
          <w:sz w:val="21"/>
          <w:szCs w:val="21"/>
          <w:highlight w:val="none"/>
          <w:u w:val="single" w:color="auto"/>
        </w:rPr>
        <w:t xml:space="preserve">  </w:t>
      </w:r>
      <w:r>
        <w:rPr>
          <w:rFonts w:hint="eastAsia" w:ascii="Times New Roman" w:hAnsi="Times New Roman" w:eastAsia="宋体" w:cs="宋体"/>
          <w:spacing w:val="16"/>
          <w:sz w:val="21"/>
          <w:szCs w:val="21"/>
          <w:highlight w:val="none"/>
          <w:u w:val="single" w:color="auto"/>
          <w:lang w:val="en-US" w:eastAsia="zh-CN"/>
        </w:rPr>
        <w:t>8</w:t>
      </w:r>
      <w:r>
        <w:rPr>
          <w:rFonts w:ascii="Times New Roman" w:hAnsi="Times New Roman" w:eastAsia="宋体" w:cs="宋体"/>
          <w:spacing w:val="16"/>
          <w:sz w:val="21"/>
          <w:szCs w:val="21"/>
          <w:highlight w:val="none"/>
          <w:u w:val="single" w:color="auto"/>
        </w:rPr>
        <w:t xml:space="preserve"> </w:t>
      </w:r>
      <w:r>
        <w:rPr>
          <w:rFonts w:ascii="Times New Roman" w:hAnsi="Times New Roman" w:eastAsia="宋体" w:cs="宋体"/>
          <w:spacing w:val="-95"/>
          <w:sz w:val="21"/>
          <w:szCs w:val="21"/>
          <w:highlight w:val="none"/>
        </w:rPr>
        <w:t xml:space="preserve"> </w:t>
      </w:r>
      <w:r>
        <w:rPr>
          <w:rFonts w:ascii="Times New Roman" w:hAnsi="Times New Roman" w:eastAsia="宋体" w:cs="宋体"/>
          <w:spacing w:val="-4"/>
          <w:sz w:val="21"/>
          <w:szCs w:val="21"/>
          <w:highlight w:val="none"/>
        </w:rPr>
        <w:t>份，</w:t>
      </w:r>
      <w:r>
        <w:rPr>
          <w:rFonts w:ascii="Times New Roman" w:hAnsi="Times New Roman" w:eastAsia="宋体" w:cs="宋体"/>
          <w:spacing w:val="-27"/>
          <w:sz w:val="21"/>
          <w:szCs w:val="21"/>
          <w:highlight w:val="none"/>
        </w:rPr>
        <w:t xml:space="preserve"> </w:t>
      </w:r>
      <w:r>
        <w:rPr>
          <w:rFonts w:ascii="Times New Roman" w:hAnsi="Times New Roman" w:eastAsia="宋体" w:cs="宋体"/>
          <w:spacing w:val="-4"/>
          <w:sz w:val="21"/>
          <w:szCs w:val="21"/>
          <w:highlight w:val="none"/>
        </w:rPr>
        <w:t>均具有同等法律效力，发包人执</w:t>
      </w:r>
      <w:r>
        <w:rPr>
          <w:rFonts w:ascii="Times New Roman" w:hAnsi="Times New Roman" w:eastAsia="宋体" w:cs="宋体"/>
          <w:spacing w:val="-103"/>
          <w:sz w:val="21"/>
          <w:szCs w:val="21"/>
          <w:highlight w:val="none"/>
        </w:rPr>
        <w:t xml:space="preserve"> </w:t>
      </w:r>
      <w:r>
        <w:rPr>
          <w:rFonts w:ascii="Times New Roman" w:hAnsi="Times New Roman" w:eastAsia="宋体" w:cs="宋体"/>
          <w:spacing w:val="51"/>
          <w:sz w:val="21"/>
          <w:szCs w:val="21"/>
          <w:highlight w:val="none"/>
          <w:u w:val="single" w:color="auto"/>
        </w:rPr>
        <w:t xml:space="preserve"> </w:t>
      </w:r>
      <w:r>
        <w:rPr>
          <w:rFonts w:hint="eastAsia" w:ascii="Times New Roman" w:hAnsi="Times New Roman" w:eastAsia="宋体" w:cs="宋体"/>
          <w:spacing w:val="51"/>
          <w:sz w:val="21"/>
          <w:szCs w:val="21"/>
          <w:highlight w:val="none"/>
          <w:u w:val="single" w:color="auto"/>
          <w:lang w:val="en-US" w:eastAsia="zh-CN"/>
        </w:rPr>
        <w:t>6</w:t>
      </w:r>
      <w:r>
        <w:rPr>
          <w:rFonts w:ascii="Times New Roman" w:hAnsi="Times New Roman" w:eastAsia="宋体" w:cs="宋体"/>
          <w:spacing w:val="51"/>
          <w:sz w:val="21"/>
          <w:szCs w:val="21"/>
          <w:highlight w:val="none"/>
          <w:u w:val="single" w:color="auto"/>
        </w:rPr>
        <w:t xml:space="preserve"> </w:t>
      </w:r>
      <w:r>
        <w:rPr>
          <w:rFonts w:ascii="Times New Roman" w:hAnsi="Times New Roman" w:eastAsia="宋体" w:cs="宋体"/>
          <w:spacing w:val="-97"/>
          <w:sz w:val="21"/>
          <w:szCs w:val="21"/>
          <w:highlight w:val="none"/>
        </w:rPr>
        <w:t xml:space="preserve"> </w:t>
      </w:r>
      <w:r>
        <w:rPr>
          <w:rFonts w:ascii="Times New Roman" w:hAnsi="Times New Roman" w:eastAsia="宋体" w:cs="宋体"/>
          <w:spacing w:val="-4"/>
          <w:sz w:val="21"/>
          <w:szCs w:val="21"/>
          <w:highlight w:val="none"/>
        </w:rPr>
        <w:t>份，承包人执</w:t>
      </w:r>
      <w:r>
        <w:rPr>
          <w:rFonts w:ascii="Times New Roman" w:hAnsi="Times New Roman" w:eastAsia="宋体" w:cs="宋体"/>
          <w:spacing w:val="-105"/>
          <w:sz w:val="21"/>
          <w:szCs w:val="21"/>
          <w:highlight w:val="none"/>
        </w:rPr>
        <w:t xml:space="preserve"> </w:t>
      </w:r>
      <w:r>
        <w:rPr>
          <w:rFonts w:ascii="Times New Roman" w:hAnsi="Times New Roman" w:eastAsia="宋体" w:cs="宋体"/>
          <w:spacing w:val="16"/>
          <w:sz w:val="21"/>
          <w:szCs w:val="21"/>
          <w:highlight w:val="none"/>
          <w:u w:val="single" w:color="auto"/>
        </w:rPr>
        <w:t xml:space="preserve"> </w:t>
      </w:r>
      <w:r>
        <w:rPr>
          <w:rFonts w:hint="eastAsia" w:ascii="Times New Roman" w:hAnsi="Times New Roman" w:eastAsia="宋体" w:cs="宋体"/>
          <w:spacing w:val="16"/>
          <w:sz w:val="21"/>
          <w:szCs w:val="21"/>
          <w:highlight w:val="none"/>
          <w:u w:val="single" w:color="auto"/>
          <w:lang w:val="en-US" w:eastAsia="zh-CN"/>
        </w:rPr>
        <w:t>2</w:t>
      </w:r>
      <w:r>
        <w:rPr>
          <w:rFonts w:ascii="Times New Roman" w:hAnsi="Times New Roman" w:eastAsia="宋体" w:cs="宋体"/>
          <w:spacing w:val="16"/>
          <w:sz w:val="21"/>
          <w:szCs w:val="21"/>
          <w:highlight w:val="none"/>
          <w:u w:val="single" w:color="auto"/>
        </w:rPr>
        <w:t xml:space="preserve">  </w:t>
      </w:r>
      <w:r>
        <w:rPr>
          <w:rFonts w:ascii="Times New Roman" w:hAnsi="Times New Roman" w:eastAsia="宋体" w:cs="宋体"/>
          <w:spacing w:val="-94"/>
          <w:sz w:val="21"/>
          <w:szCs w:val="21"/>
          <w:highlight w:val="none"/>
        </w:rPr>
        <w:t xml:space="preserve"> </w:t>
      </w:r>
      <w:r>
        <w:rPr>
          <w:rFonts w:ascii="Times New Roman" w:hAnsi="Times New Roman" w:eastAsia="宋体" w:cs="宋体"/>
          <w:spacing w:val="-4"/>
          <w:sz w:val="21"/>
          <w:szCs w:val="21"/>
          <w:highlight w:val="none"/>
        </w:rPr>
        <w:t>份。</w:t>
      </w:r>
    </w:p>
    <w:p w14:paraId="11A0B5BA">
      <w:pPr>
        <w:pStyle w:val="5"/>
        <w:spacing w:line="256" w:lineRule="auto"/>
        <w:rPr>
          <w:rFonts w:ascii="Times New Roman" w:hAnsi="Times New Roman"/>
          <w:highlight w:val="none"/>
        </w:rPr>
      </w:pPr>
    </w:p>
    <w:p w14:paraId="42F1E4D3">
      <w:pPr>
        <w:pStyle w:val="5"/>
        <w:spacing w:line="256" w:lineRule="auto"/>
        <w:rPr>
          <w:rFonts w:ascii="Times New Roman" w:hAnsi="Times New Roman"/>
          <w:highlight w:val="none"/>
        </w:rPr>
      </w:pPr>
    </w:p>
    <w:p w14:paraId="03A95D60">
      <w:pPr>
        <w:pStyle w:val="5"/>
        <w:spacing w:line="256" w:lineRule="auto"/>
        <w:rPr>
          <w:rFonts w:ascii="Times New Roman" w:hAnsi="Times New Roman"/>
          <w:highlight w:val="none"/>
        </w:rPr>
      </w:pPr>
    </w:p>
    <w:p w14:paraId="6EBED460">
      <w:pPr>
        <w:pStyle w:val="29"/>
        <w:spacing w:line="400" w:lineRule="exact"/>
        <w:ind w:left="6240" w:hanging="6240" w:hangingChars="2600"/>
        <w:rPr>
          <w:rFonts w:hint="eastAsia" w:ascii="宋体" w:hAnsi="宋体"/>
          <w:szCs w:val="21"/>
          <w:highlight w:val="none"/>
        </w:rPr>
      </w:pPr>
      <w:r>
        <w:rPr>
          <w:rFonts w:hint="eastAsia" w:ascii="宋体" w:hAnsi="宋体"/>
          <w:szCs w:val="21"/>
          <w:highlight w:val="none"/>
        </w:rPr>
        <w:t>发包人：</w:t>
      </w:r>
      <w:r>
        <w:rPr>
          <w:rFonts w:hint="eastAsia" w:ascii="宋体" w:hAnsi="宋体" w:eastAsia="宋体"/>
          <w:szCs w:val="21"/>
          <w:highlight w:val="none"/>
          <w:lang w:val="en-US" w:eastAsia="zh-CN"/>
        </w:rPr>
        <w:t xml:space="preserve">大石桥市城乡建设与公用事业中心     </w:t>
      </w:r>
      <w:r>
        <w:rPr>
          <w:rFonts w:hint="eastAsia" w:ascii="宋体" w:hAnsi="宋体"/>
          <w:szCs w:val="21"/>
          <w:highlight w:val="none"/>
        </w:rPr>
        <w:t>承包人：</w:t>
      </w:r>
      <w:r>
        <w:rPr>
          <w:rFonts w:hint="eastAsia" w:ascii="宋体" w:hAnsi="宋体" w:eastAsia="宋体"/>
          <w:szCs w:val="21"/>
          <w:highlight w:val="none"/>
          <w:lang w:val="en-US" w:eastAsia="zh-CN"/>
        </w:rPr>
        <w:t xml:space="preserve"> </w:t>
      </w:r>
      <w:r>
        <w:rPr>
          <w:rFonts w:hint="eastAsia" w:ascii="宋体" w:hAnsi="宋体"/>
          <w:szCs w:val="21"/>
          <w:highlight w:val="none"/>
        </w:rPr>
        <w:t xml:space="preserve"> </w:t>
      </w:r>
    </w:p>
    <w:p w14:paraId="71B16554">
      <w:pPr>
        <w:pStyle w:val="29"/>
        <w:spacing w:line="400" w:lineRule="exact"/>
        <w:ind w:left="6240" w:hanging="6240" w:hangingChars="2600"/>
        <w:rPr>
          <w:rFonts w:hint="default" w:ascii="宋体" w:hAnsi="宋体" w:eastAsia="宋体"/>
          <w:szCs w:val="21"/>
          <w:highlight w:val="none"/>
          <w:lang w:val="en-US" w:eastAsia="zh-CN"/>
        </w:rPr>
      </w:pPr>
      <w:r>
        <w:rPr>
          <w:rFonts w:hint="eastAsia" w:ascii="宋体" w:hAnsi="宋体"/>
          <w:szCs w:val="21"/>
          <w:highlight w:val="none"/>
        </w:rPr>
        <w:t>(公章)</w:t>
      </w:r>
      <w:r>
        <w:rPr>
          <w:rFonts w:hint="eastAsia" w:ascii="宋体" w:hAnsi="宋体" w:eastAsia="宋体"/>
          <w:szCs w:val="21"/>
          <w:highlight w:val="none"/>
          <w:lang w:val="en-US" w:eastAsia="zh-CN"/>
        </w:rPr>
        <w:t xml:space="preserve">                                </w:t>
      </w:r>
      <w:r>
        <w:rPr>
          <w:rFonts w:hint="eastAsia" w:ascii="宋体" w:hAnsi="宋体"/>
          <w:szCs w:val="21"/>
          <w:highlight w:val="none"/>
        </w:rPr>
        <w:t>(公章)</w:t>
      </w:r>
      <w:r>
        <w:rPr>
          <w:rFonts w:hint="eastAsia" w:ascii="宋体" w:hAnsi="宋体" w:eastAsia="宋体"/>
          <w:szCs w:val="21"/>
          <w:highlight w:val="none"/>
          <w:lang w:val="en-US" w:eastAsia="zh-CN"/>
        </w:rPr>
        <w:t xml:space="preserve"> </w:t>
      </w:r>
    </w:p>
    <w:p w14:paraId="0C5E4CDE">
      <w:pPr>
        <w:pStyle w:val="29"/>
        <w:spacing w:line="400" w:lineRule="exact"/>
        <w:rPr>
          <w:rFonts w:hint="eastAsia" w:ascii="宋体" w:hAnsi="宋体"/>
          <w:szCs w:val="21"/>
          <w:highlight w:val="none"/>
          <w:u w:val="single"/>
        </w:rPr>
      </w:pPr>
      <w:r>
        <w:rPr>
          <w:rFonts w:hint="eastAsia" w:ascii="宋体" w:hAnsi="宋体"/>
          <w:szCs w:val="21"/>
          <w:highlight w:val="none"/>
        </w:rPr>
        <w:t xml:space="preserve">                                 </w:t>
      </w:r>
    </w:p>
    <w:p w14:paraId="390B44F1">
      <w:pPr>
        <w:pStyle w:val="29"/>
        <w:spacing w:line="400" w:lineRule="exact"/>
        <w:rPr>
          <w:rFonts w:hint="eastAsia" w:ascii="宋体" w:hAnsi="宋体"/>
          <w:szCs w:val="21"/>
          <w:highlight w:val="none"/>
        </w:rPr>
      </w:pPr>
      <w:r>
        <w:rPr>
          <w:rFonts w:hint="eastAsia" w:ascii="宋体" w:hAnsi="宋体"/>
          <w:szCs w:val="21"/>
          <w:highlight w:val="none"/>
        </w:rPr>
        <w:t xml:space="preserve">法定代表人或其委托代理人：  </w:t>
      </w:r>
      <w:r>
        <w:rPr>
          <w:rFonts w:hint="eastAsia" w:ascii="宋体" w:hAnsi="宋体" w:eastAsia="宋体"/>
          <w:szCs w:val="21"/>
          <w:highlight w:val="none"/>
          <w:lang w:val="en-US" w:eastAsia="zh-CN"/>
        </w:rPr>
        <w:t xml:space="preserve">          </w:t>
      </w:r>
      <w:r>
        <w:rPr>
          <w:rFonts w:hint="eastAsia" w:ascii="宋体" w:hAnsi="宋体"/>
          <w:szCs w:val="21"/>
          <w:highlight w:val="none"/>
        </w:rPr>
        <w:t>法定代表人或其委托代理人：</w:t>
      </w:r>
    </w:p>
    <w:p w14:paraId="4D2D3533">
      <w:pPr>
        <w:pStyle w:val="29"/>
        <w:spacing w:line="400" w:lineRule="exact"/>
        <w:rPr>
          <w:rFonts w:hint="eastAsia" w:ascii="宋体" w:hAnsi="宋体"/>
          <w:szCs w:val="21"/>
          <w:highlight w:val="none"/>
        </w:rPr>
      </w:pPr>
      <w:r>
        <w:rPr>
          <w:rFonts w:hint="eastAsia" w:ascii="宋体" w:hAnsi="宋体"/>
          <w:szCs w:val="21"/>
          <w:highlight w:val="none"/>
        </w:rPr>
        <w:t xml:space="preserve">（签字）                    </w:t>
      </w:r>
      <w:r>
        <w:rPr>
          <w:rFonts w:hint="eastAsia" w:ascii="宋体" w:hAnsi="宋体" w:eastAsia="宋体"/>
          <w:szCs w:val="21"/>
          <w:highlight w:val="none"/>
          <w:lang w:val="en-US" w:eastAsia="zh-CN"/>
        </w:rPr>
        <w:t xml:space="preserve">         </w:t>
      </w:r>
      <w:r>
        <w:rPr>
          <w:rFonts w:hint="eastAsia" w:ascii="宋体" w:hAnsi="宋体"/>
          <w:szCs w:val="21"/>
          <w:highlight w:val="none"/>
        </w:rPr>
        <w:t>（签字）</w:t>
      </w:r>
    </w:p>
    <w:p w14:paraId="46D8DF5F">
      <w:pPr>
        <w:pStyle w:val="29"/>
        <w:spacing w:line="400" w:lineRule="exact"/>
        <w:rPr>
          <w:rFonts w:hint="eastAsia" w:ascii="宋体" w:hAnsi="宋体"/>
          <w:szCs w:val="21"/>
          <w:highlight w:val="none"/>
          <w:u w:val="single"/>
        </w:rPr>
      </w:pPr>
    </w:p>
    <w:p w14:paraId="368D01E7">
      <w:pPr>
        <w:pStyle w:val="29"/>
        <w:tabs>
          <w:tab w:val="left" w:pos="4410"/>
        </w:tabs>
        <w:spacing w:line="400" w:lineRule="exact"/>
        <w:rPr>
          <w:rFonts w:hint="eastAsia" w:ascii="宋体" w:hAnsi="宋体"/>
          <w:szCs w:val="21"/>
          <w:highlight w:val="none"/>
        </w:rPr>
      </w:pPr>
      <w:r>
        <w:rPr>
          <w:rFonts w:hint="eastAsia" w:ascii="宋体" w:hAnsi="宋体"/>
          <w:szCs w:val="21"/>
          <w:highlight w:val="none"/>
        </w:rPr>
        <w:t>组织机构代码：</w:t>
      </w:r>
      <w:r>
        <w:rPr>
          <w:rFonts w:hint="eastAsia" w:ascii="宋体" w:hAnsi="宋体" w:eastAsia="宋体"/>
          <w:szCs w:val="21"/>
          <w:highlight w:val="none"/>
          <w:u w:val="single"/>
          <w:lang w:val="en-US" w:eastAsia="zh-CN"/>
        </w:rPr>
        <w:t xml:space="preserve">            </w:t>
      </w:r>
      <w:r>
        <w:rPr>
          <w:rFonts w:hint="eastAsia" w:ascii="宋体" w:hAnsi="宋体"/>
          <w:szCs w:val="21"/>
          <w:highlight w:val="none"/>
        </w:rPr>
        <w:t xml:space="preserve">  </w:t>
      </w:r>
      <w:r>
        <w:rPr>
          <w:rFonts w:hint="eastAsia" w:ascii="宋体" w:hAnsi="宋体" w:eastAsia="宋体"/>
          <w:szCs w:val="21"/>
          <w:highlight w:val="none"/>
          <w:lang w:val="en-US" w:eastAsia="zh-CN"/>
        </w:rPr>
        <w:t xml:space="preserve">          </w:t>
      </w:r>
      <w:r>
        <w:rPr>
          <w:rFonts w:hint="eastAsia" w:ascii="宋体" w:hAnsi="宋体"/>
          <w:szCs w:val="21"/>
          <w:highlight w:val="none"/>
        </w:rPr>
        <w:t>组织机构代码：</w:t>
      </w:r>
      <w:r>
        <w:rPr>
          <w:rFonts w:hint="eastAsia" w:ascii="宋体" w:hAnsi="宋体" w:eastAsia="宋体" w:cs="宋体"/>
          <w:spacing w:val="1"/>
          <w:sz w:val="24"/>
          <w:szCs w:val="24"/>
          <w:highlight w:val="none"/>
          <w:u w:val="single" w:color="auto"/>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 xml:space="preserve"> </w:t>
      </w:r>
    </w:p>
    <w:p w14:paraId="763D143E">
      <w:pPr>
        <w:pStyle w:val="29"/>
        <w:spacing w:line="400" w:lineRule="exact"/>
        <w:ind w:left="5040" w:hanging="5040" w:hangingChars="2100"/>
        <w:rPr>
          <w:rFonts w:hint="eastAsia" w:ascii="宋体" w:hAnsi="宋体"/>
          <w:szCs w:val="21"/>
          <w:highlight w:val="none"/>
        </w:rPr>
      </w:pPr>
      <w:r>
        <w:rPr>
          <w:rFonts w:hint="eastAsia" w:ascii="宋体" w:hAnsi="宋体"/>
          <w:szCs w:val="21"/>
          <w:highlight w:val="none"/>
        </w:rPr>
        <w:t>地  址：</w:t>
      </w:r>
      <w:r>
        <w:rPr>
          <w:rFonts w:hint="eastAsia" w:ascii="宋体" w:hAnsi="宋体" w:eastAsia="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 xml:space="preserve">  </w:t>
      </w:r>
      <w:r>
        <w:rPr>
          <w:rFonts w:hint="eastAsia" w:ascii="宋体" w:hAnsi="宋体" w:eastAsia="宋体"/>
          <w:szCs w:val="21"/>
          <w:highlight w:val="none"/>
          <w:lang w:val="en-US" w:eastAsia="zh-CN"/>
        </w:rPr>
        <w:t xml:space="preserve">          </w:t>
      </w:r>
      <w:r>
        <w:rPr>
          <w:rFonts w:hint="eastAsia" w:ascii="宋体" w:hAnsi="宋体"/>
          <w:szCs w:val="21"/>
          <w:highlight w:val="none"/>
        </w:rPr>
        <w:t>地  址：</w:t>
      </w:r>
      <w:r>
        <w:rPr>
          <w:rFonts w:hint="eastAsia" w:ascii="宋体" w:hAnsi="宋体" w:eastAsia="宋体" w:cs="宋体"/>
          <w:sz w:val="24"/>
          <w:szCs w:val="24"/>
          <w:highlight w:val="none"/>
          <w:u w:val="single" w:color="auto"/>
          <w:lang w:val="en-US" w:eastAsia="zh-CN"/>
        </w:rPr>
        <w:t xml:space="preserve">        </w:t>
      </w:r>
      <w:r>
        <w:rPr>
          <w:rFonts w:hint="eastAsia" w:ascii="宋体" w:hAnsi="宋体"/>
          <w:szCs w:val="21"/>
          <w:highlight w:val="none"/>
          <w:u w:val="single"/>
        </w:rPr>
        <w:t xml:space="preserve"> </w:t>
      </w:r>
    </w:p>
    <w:p w14:paraId="62B83431">
      <w:pPr>
        <w:pStyle w:val="29"/>
        <w:spacing w:line="400" w:lineRule="exact"/>
        <w:rPr>
          <w:rFonts w:hint="eastAsia" w:ascii="宋体" w:hAnsi="宋体"/>
          <w:szCs w:val="21"/>
          <w:highlight w:val="none"/>
        </w:rPr>
      </w:pPr>
      <w:r>
        <w:rPr>
          <w:rFonts w:hint="eastAsia" w:ascii="宋体" w:hAnsi="宋体"/>
          <w:szCs w:val="21"/>
          <w:highlight w:val="none"/>
        </w:rPr>
        <w:t>邮政编码：</w:t>
      </w:r>
      <w:r>
        <w:rPr>
          <w:rFonts w:hint="eastAsia" w:ascii="宋体" w:hAnsi="宋体" w:eastAsia="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 xml:space="preserve">  </w:t>
      </w:r>
      <w:r>
        <w:rPr>
          <w:rFonts w:hint="eastAsia" w:ascii="宋体" w:hAnsi="宋体" w:eastAsia="宋体"/>
          <w:szCs w:val="21"/>
          <w:highlight w:val="none"/>
          <w:lang w:val="en-US" w:eastAsia="zh-CN"/>
        </w:rPr>
        <w:t xml:space="preserve">          </w:t>
      </w:r>
      <w:r>
        <w:rPr>
          <w:rFonts w:hint="eastAsia" w:ascii="宋体" w:hAnsi="宋体"/>
          <w:szCs w:val="21"/>
          <w:highlight w:val="none"/>
        </w:rPr>
        <w:t>邮政编码：</w:t>
      </w:r>
      <w:r>
        <w:rPr>
          <w:rFonts w:hint="eastAsia" w:ascii="宋体" w:hAnsi="宋体" w:eastAsia="宋体" w:cs="宋体"/>
          <w:sz w:val="24"/>
          <w:szCs w:val="24"/>
          <w:highlight w:val="none"/>
          <w:u w:val="single" w:color="auto"/>
          <w:lang w:val="en-US" w:eastAsia="zh-CN"/>
        </w:rPr>
        <w:t xml:space="preserve">   </w:t>
      </w:r>
      <w:r>
        <w:rPr>
          <w:rFonts w:ascii="宋体" w:hAnsi="宋体" w:eastAsia="宋体" w:cs="宋体"/>
          <w:sz w:val="24"/>
          <w:szCs w:val="24"/>
          <w:highlight w:val="none"/>
          <w:u w:val="single" w:color="auto"/>
        </w:rPr>
        <w:t xml:space="preserve">   </w:t>
      </w:r>
      <w:r>
        <w:rPr>
          <w:rFonts w:hint="eastAsia" w:ascii="宋体" w:hAnsi="宋体"/>
          <w:szCs w:val="21"/>
          <w:highlight w:val="none"/>
          <w:u w:val="single"/>
        </w:rPr>
        <w:t xml:space="preserve"> </w:t>
      </w:r>
    </w:p>
    <w:p w14:paraId="5E6D52E9">
      <w:pPr>
        <w:pStyle w:val="29"/>
        <w:spacing w:line="400" w:lineRule="exact"/>
        <w:rPr>
          <w:rFonts w:hint="eastAsia" w:ascii="宋体" w:hAnsi="宋体"/>
          <w:szCs w:val="21"/>
          <w:highlight w:val="none"/>
        </w:rPr>
      </w:pPr>
      <w:r>
        <w:rPr>
          <w:rFonts w:hint="eastAsia" w:ascii="宋体" w:hAnsi="宋体"/>
          <w:szCs w:val="21"/>
          <w:highlight w:val="none"/>
        </w:rPr>
        <w:t>法定代表人：</w:t>
      </w:r>
      <w:r>
        <w:rPr>
          <w:rFonts w:hint="eastAsia" w:ascii="宋体" w:hAnsi="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 xml:space="preserve">  </w:t>
      </w:r>
      <w:r>
        <w:rPr>
          <w:rFonts w:hint="eastAsia" w:ascii="宋体" w:hAnsi="宋体" w:eastAsia="宋体"/>
          <w:szCs w:val="21"/>
          <w:highlight w:val="none"/>
          <w:lang w:val="en-US" w:eastAsia="zh-CN"/>
        </w:rPr>
        <w:t xml:space="preserve">          </w:t>
      </w:r>
      <w:r>
        <w:rPr>
          <w:rFonts w:hint="eastAsia" w:ascii="宋体" w:hAnsi="宋体"/>
          <w:szCs w:val="21"/>
          <w:highlight w:val="none"/>
        </w:rPr>
        <w:t>法定代表人：</w:t>
      </w:r>
      <w:r>
        <w:rPr>
          <w:rFonts w:hint="eastAsia" w:ascii="宋体" w:hAnsi="宋体" w:eastAsia="宋体" w:cs="宋体"/>
          <w:sz w:val="24"/>
          <w:szCs w:val="24"/>
          <w:highlight w:val="none"/>
          <w:u w:val="single" w:color="auto"/>
          <w:lang w:val="en-US" w:eastAsia="zh-CN"/>
        </w:rPr>
        <w:t xml:space="preserve">   </w:t>
      </w:r>
      <w:r>
        <w:rPr>
          <w:rFonts w:hint="eastAsia" w:ascii="宋体" w:hAnsi="宋体"/>
          <w:szCs w:val="21"/>
          <w:highlight w:val="none"/>
          <w:u w:val="single"/>
        </w:rPr>
        <w:t xml:space="preserve">       </w:t>
      </w:r>
    </w:p>
    <w:p w14:paraId="547F2BF8">
      <w:pPr>
        <w:pStyle w:val="29"/>
        <w:spacing w:line="400" w:lineRule="exact"/>
        <w:rPr>
          <w:rFonts w:hint="eastAsia" w:ascii="宋体" w:hAnsi="宋体"/>
          <w:szCs w:val="21"/>
          <w:highlight w:val="none"/>
        </w:rPr>
      </w:pPr>
      <w:r>
        <w:rPr>
          <w:rFonts w:hint="eastAsia" w:ascii="宋体" w:hAnsi="宋体"/>
          <w:szCs w:val="21"/>
          <w:highlight w:val="none"/>
        </w:rPr>
        <w:t>委托代理人：</w:t>
      </w:r>
      <w:r>
        <w:rPr>
          <w:rFonts w:hint="eastAsia" w:ascii="宋体" w:hAnsi="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 xml:space="preserve">  </w:t>
      </w:r>
      <w:r>
        <w:rPr>
          <w:rFonts w:hint="eastAsia" w:ascii="宋体" w:hAnsi="宋体" w:eastAsia="宋体"/>
          <w:szCs w:val="21"/>
          <w:highlight w:val="none"/>
          <w:lang w:val="en-US" w:eastAsia="zh-CN"/>
        </w:rPr>
        <w:t xml:space="preserve">          </w:t>
      </w:r>
      <w:r>
        <w:rPr>
          <w:rFonts w:hint="eastAsia" w:ascii="宋体" w:hAnsi="宋体"/>
          <w:szCs w:val="21"/>
          <w:highlight w:val="none"/>
        </w:rPr>
        <w:t>委托代理人：</w:t>
      </w:r>
      <w:r>
        <w:rPr>
          <w:rFonts w:ascii="宋体" w:hAnsi="宋体" w:eastAsia="宋体" w:cs="宋体"/>
          <w:sz w:val="24"/>
          <w:szCs w:val="24"/>
          <w:highlight w:val="none"/>
          <w:u w:val="single" w:color="auto"/>
        </w:rPr>
        <w:t xml:space="preserve"> </w:t>
      </w:r>
      <w:r>
        <w:rPr>
          <w:rFonts w:hint="eastAsia" w:ascii="宋体" w:hAnsi="宋体" w:eastAsia="宋体" w:cs="宋体"/>
          <w:sz w:val="24"/>
          <w:szCs w:val="24"/>
          <w:highlight w:val="none"/>
          <w:u w:val="single" w:color="auto"/>
          <w:lang w:val="en-US" w:eastAsia="zh-CN"/>
        </w:rPr>
        <w:t xml:space="preserve">    </w:t>
      </w:r>
      <w:r>
        <w:rPr>
          <w:rFonts w:hint="eastAsia" w:ascii="宋体" w:hAnsi="宋体"/>
          <w:szCs w:val="21"/>
          <w:highlight w:val="none"/>
          <w:u w:val="single"/>
        </w:rPr>
        <w:t xml:space="preserve">     </w:t>
      </w:r>
    </w:p>
    <w:p w14:paraId="031D43FA">
      <w:pPr>
        <w:pStyle w:val="29"/>
        <w:spacing w:line="400" w:lineRule="exact"/>
        <w:rPr>
          <w:rFonts w:hint="eastAsia" w:ascii="宋体" w:hAnsi="宋体"/>
          <w:szCs w:val="21"/>
          <w:highlight w:val="none"/>
        </w:rPr>
      </w:pPr>
      <w:r>
        <w:rPr>
          <w:rFonts w:hint="eastAsia" w:ascii="宋体" w:hAnsi="宋体"/>
          <w:szCs w:val="21"/>
          <w:highlight w:val="none"/>
        </w:rPr>
        <w:t>电  话：</w:t>
      </w:r>
      <w:r>
        <w:rPr>
          <w:rFonts w:hint="eastAsia" w:ascii="宋体" w:hAnsi="宋体" w:eastAsia="宋体"/>
          <w:szCs w:val="21"/>
          <w:highlight w:val="none"/>
          <w:u w:val="single"/>
          <w:lang w:val="en-US" w:eastAsia="zh-CN"/>
        </w:rPr>
        <w:t xml:space="preserve">0417-           </w:t>
      </w:r>
      <w:r>
        <w:rPr>
          <w:rFonts w:hint="eastAsia" w:ascii="宋体" w:hAnsi="宋体"/>
          <w:szCs w:val="21"/>
          <w:highlight w:val="none"/>
          <w:u w:val="single"/>
        </w:rPr>
        <w:t xml:space="preserve">  </w:t>
      </w:r>
      <w:r>
        <w:rPr>
          <w:rFonts w:hint="eastAsia" w:ascii="宋体" w:hAnsi="宋体"/>
          <w:szCs w:val="21"/>
          <w:highlight w:val="none"/>
        </w:rPr>
        <w:t xml:space="preserve">  </w:t>
      </w:r>
      <w:r>
        <w:rPr>
          <w:rFonts w:hint="eastAsia" w:ascii="宋体" w:hAnsi="宋体" w:eastAsia="宋体"/>
          <w:szCs w:val="21"/>
          <w:highlight w:val="none"/>
          <w:lang w:val="en-US" w:eastAsia="zh-CN"/>
        </w:rPr>
        <w:t xml:space="preserve">          </w:t>
      </w:r>
      <w:r>
        <w:rPr>
          <w:rFonts w:hint="eastAsia" w:ascii="宋体" w:hAnsi="宋体"/>
          <w:szCs w:val="21"/>
          <w:highlight w:val="none"/>
        </w:rPr>
        <w:t>电  话：</w:t>
      </w:r>
      <w:r>
        <w:rPr>
          <w:rFonts w:hint="eastAsia" w:ascii="宋体" w:hAnsi="宋体" w:eastAsia="宋体" w:cs="宋体"/>
          <w:sz w:val="24"/>
          <w:szCs w:val="24"/>
          <w:highlight w:val="none"/>
          <w:u w:val="single" w:color="auto"/>
          <w:lang w:val="en-US" w:eastAsia="zh-CN"/>
        </w:rPr>
        <w:t xml:space="preserve">    </w:t>
      </w:r>
      <w:r>
        <w:rPr>
          <w:rFonts w:hint="eastAsia" w:ascii="宋体" w:hAnsi="宋体"/>
          <w:szCs w:val="21"/>
          <w:highlight w:val="none"/>
          <w:u w:val="single"/>
        </w:rPr>
        <w:t xml:space="preserve">    </w:t>
      </w:r>
    </w:p>
    <w:p w14:paraId="6FE53FB9">
      <w:pPr>
        <w:pStyle w:val="29"/>
        <w:spacing w:line="400" w:lineRule="exact"/>
        <w:rPr>
          <w:rFonts w:hint="eastAsia" w:ascii="宋体" w:hAnsi="宋体"/>
          <w:szCs w:val="21"/>
          <w:highlight w:val="none"/>
        </w:rPr>
      </w:pPr>
      <w:r>
        <w:rPr>
          <w:rFonts w:hint="eastAsia" w:ascii="宋体" w:hAnsi="宋体"/>
          <w:szCs w:val="21"/>
          <w:highlight w:val="none"/>
        </w:rPr>
        <w:t>传  真：</w:t>
      </w:r>
      <w:r>
        <w:rPr>
          <w:rFonts w:hint="eastAsia" w:ascii="宋体" w:hAnsi="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szCs w:val="21"/>
          <w:highlight w:val="none"/>
        </w:rPr>
        <w:t xml:space="preserve">  </w:t>
      </w:r>
      <w:r>
        <w:rPr>
          <w:rFonts w:hint="eastAsia" w:ascii="宋体" w:hAnsi="宋体" w:eastAsia="宋体"/>
          <w:szCs w:val="21"/>
          <w:highlight w:val="none"/>
          <w:lang w:val="en-US" w:eastAsia="zh-CN"/>
        </w:rPr>
        <w:t xml:space="preserve">          </w:t>
      </w:r>
      <w:r>
        <w:rPr>
          <w:rFonts w:hint="eastAsia" w:ascii="宋体" w:hAnsi="宋体"/>
          <w:szCs w:val="21"/>
          <w:highlight w:val="none"/>
        </w:rPr>
        <w:t>传  真：</w:t>
      </w:r>
      <w:r>
        <w:rPr>
          <w:rFonts w:hint="eastAsia" w:ascii="宋体" w:hAnsi="宋体" w:eastAsia="宋体" w:cs="宋体"/>
          <w:sz w:val="24"/>
          <w:szCs w:val="24"/>
          <w:highlight w:val="none"/>
          <w:u w:val="single" w:color="auto"/>
          <w:lang w:val="en-US" w:eastAsia="zh-CN"/>
        </w:rPr>
        <w:t xml:space="preserve">      </w:t>
      </w:r>
      <w:r>
        <w:rPr>
          <w:rFonts w:ascii="宋体" w:hAnsi="宋体" w:eastAsia="宋体" w:cs="宋体"/>
          <w:sz w:val="24"/>
          <w:szCs w:val="24"/>
          <w:highlight w:val="none"/>
          <w:u w:val="single" w:color="auto"/>
        </w:rPr>
        <w:t xml:space="preserve"> </w:t>
      </w:r>
      <w:r>
        <w:rPr>
          <w:rFonts w:hint="eastAsia" w:ascii="宋体" w:hAnsi="宋体"/>
          <w:szCs w:val="21"/>
          <w:highlight w:val="none"/>
          <w:u w:val="single"/>
        </w:rPr>
        <w:t xml:space="preserve">     </w:t>
      </w:r>
    </w:p>
    <w:p w14:paraId="11B7BB6E">
      <w:pPr>
        <w:pStyle w:val="29"/>
        <w:spacing w:line="400" w:lineRule="exact"/>
        <w:rPr>
          <w:rFonts w:hint="eastAsia" w:ascii="宋体" w:hAnsi="宋体"/>
          <w:szCs w:val="21"/>
          <w:highlight w:val="none"/>
        </w:rPr>
      </w:pPr>
      <w:r>
        <w:rPr>
          <w:rFonts w:hint="eastAsia" w:ascii="宋体" w:hAnsi="宋体"/>
          <w:szCs w:val="21"/>
          <w:highlight w:val="none"/>
        </w:rPr>
        <w:t>电子信箱：</w:t>
      </w:r>
      <w:r>
        <w:rPr>
          <w:rFonts w:hint="eastAsia" w:ascii="宋体" w:hAnsi="宋体"/>
          <w:szCs w:val="21"/>
          <w:highlight w:val="none"/>
          <w:u w:val="single"/>
        </w:rPr>
        <w:t xml:space="preserve">                </w:t>
      </w:r>
      <w:r>
        <w:rPr>
          <w:rFonts w:hint="eastAsia" w:ascii="宋体" w:hAnsi="宋体"/>
          <w:szCs w:val="21"/>
          <w:highlight w:val="none"/>
        </w:rPr>
        <w:t xml:space="preserve"> </w:t>
      </w:r>
      <w:r>
        <w:rPr>
          <w:rFonts w:hint="eastAsia" w:ascii="宋体" w:hAnsi="宋体" w:eastAsia="宋体"/>
          <w:szCs w:val="21"/>
          <w:highlight w:val="none"/>
          <w:lang w:val="en-US" w:eastAsia="zh-CN"/>
        </w:rPr>
        <w:t xml:space="preserve">           </w:t>
      </w:r>
      <w:r>
        <w:rPr>
          <w:rFonts w:hint="eastAsia" w:ascii="宋体" w:hAnsi="宋体"/>
          <w:szCs w:val="21"/>
          <w:highlight w:val="none"/>
        </w:rPr>
        <w:t>电子信箱：</w:t>
      </w:r>
      <w:r>
        <w:rPr>
          <w:rFonts w:hint="eastAsia" w:ascii="宋体" w:hAnsi="宋体" w:eastAsia="宋体" w:cs="宋体"/>
          <w:sz w:val="24"/>
          <w:szCs w:val="24"/>
          <w:highlight w:val="none"/>
          <w:u w:val="single" w:color="auto"/>
          <w:lang w:val="en-US" w:eastAsia="zh-CN"/>
        </w:rPr>
        <w:t xml:space="preserve">        </w:t>
      </w:r>
      <w:r>
        <w:rPr>
          <w:rFonts w:hint="eastAsia" w:ascii="宋体" w:hAnsi="宋体"/>
          <w:szCs w:val="21"/>
          <w:highlight w:val="none"/>
          <w:u w:val="single"/>
        </w:rPr>
        <w:t xml:space="preserve">   </w:t>
      </w:r>
    </w:p>
    <w:p w14:paraId="1B2504D9">
      <w:pPr>
        <w:pStyle w:val="29"/>
        <w:spacing w:line="400" w:lineRule="exact"/>
        <w:ind w:left="5760" w:hanging="5760" w:hangingChars="2400"/>
        <w:rPr>
          <w:rFonts w:hint="eastAsia" w:ascii="宋体" w:hAnsi="宋体"/>
          <w:szCs w:val="21"/>
          <w:highlight w:val="none"/>
        </w:rPr>
      </w:pPr>
      <w:r>
        <w:rPr>
          <w:rFonts w:hint="eastAsia" w:ascii="宋体" w:hAnsi="宋体"/>
          <w:szCs w:val="21"/>
          <w:highlight w:val="none"/>
        </w:rPr>
        <w:t>开户银行：</w:t>
      </w:r>
      <w:r>
        <w:rPr>
          <w:rFonts w:hint="eastAsia" w:ascii="宋体" w:hAnsi="宋体" w:eastAsia="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 xml:space="preserve">  </w:t>
      </w:r>
      <w:r>
        <w:rPr>
          <w:rFonts w:hint="eastAsia" w:ascii="宋体" w:hAnsi="宋体" w:eastAsia="宋体"/>
          <w:szCs w:val="21"/>
          <w:highlight w:val="none"/>
          <w:lang w:val="en-US" w:eastAsia="zh-CN"/>
        </w:rPr>
        <w:t xml:space="preserve">          </w:t>
      </w:r>
      <w:r>
        <w:rPr>
          <w:rFonts w:hint="eastAsia" w:ascii="宋体" w:hAnsi="宋体"/>
          <w:szCs w:val="21"/>
          <w:highlight w:val="none"/>
        </w:rPr>
        <w:t>开户银行：</w:t>
      </w:r>
      <w:r>
        <w:rPr>
          <w:rFonts w:hint="eastAsia" w:ascii="宋体" w:hAnsi="宋体"/>
          <w:szCs w:val="21"/>
          <w:highlight w:val="none"/>
          <w:u w:val="single"/>
        </w:rPr>
        <w:t></w:t>
      </w:r>
      <w:r>
        <w:rPr>
          <w:rFonts w:hint="eastAsia" w:ascii="瀹嬩綋" w:hAnsi="瀹嬩綋" w:eastAsia="宋体" w:cs="瀹嬩綋"/>
          <w:color w:val="000000"/>
          <w:sz w:val="21"/>
          <w:szCs w:val="21"/>
          <w:highlight w:val="none"/>
          <w:u w:val="single"/>
          <w:lang w:val="en-US" w:eastAsia="zh-CN"/>
        </w:rPr>
        <w:t xml:space="preserve">              </w:t>
      </w:r>
      <w:r>
        <w:rPr>
          <w:rFonts w:ascii="宋体" w:hAnsi="宋体" w:eastAsia="宋体" w:cs="宋体"/>
          <w:sz w:val="24"/>
          <w:szCs w:val="24"/>
          <w:highlight w:val="none"/>
          <w:u w:val="single" w:color="auto"/>
        </w:rPr>
        <w:t xml:space="preserve"> </w:t>
      </w:r>
      <w:r>
        <w:rPr>
          <w:rFonts w:hint="eastAsia" w:ascii="宋体" w:hAnsi="宋体"/>
          <w:szCs w:val="21"/>
          <w:highlight w:val="none"/>
          <w:u w:val="single"/>
        </w:rPr>
        <w:t xml:space="preserve">  </w:t>
      </w:r>
    </w:p>
    <w:p w14:paraId="6D04291F">
      <w:pPr>
        <w:pStyle w:val="29"/>
        <w:spacing w:line="400" w:lineRule="exact"/>
        <w:rPr>
          <w:rFonts w:hint="eastAsia" w:ascii="宋体" w:hAnsi="宋体"/>
          <w:szCs w:val="21"/>
          <w:highlight w:val="none"/>
        </w:rPr>
      </w:pPr>
      <w:r>
        <w:rPr>
          <w:rFonts w:hint="eastAsia" w:ascii="宋体" w:hAnsi="宋体"/>
          <w:szCs w:val="21"/>
          <w:highlight w:val="none"/>
        </w:rPr>
        <w:t>账  号：</w:t>
      </w:r>
      <w:r>
        <w:rPr>
          <w:rFonts w:hint="eastAsia" w:ascii="宋体" w:hAnsi="宋体" w:eastAsia="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 xml:space="preserve">   </w:t>
      </w:r>
      <w:r>
        <w:rPr>
          <w:rFonts w:hint="eastAsia" w:ascii="宋体" w:hAnsi="宋体" w:eastAsia="宋体"/>
          <w:szCs w:val="21"/>
          <w:highlight w:val="none"/>
          <w:lang w:val="en-US" w:eastAsia="zh-CN"/>
        </w:rPr>
        <w:t xml:space="preserve">         </w:t>
      </w:r>
      <w:r>
        <w:rPr>
          <w:rFonts w:hint="eastAsia" w:ascii="宋体" w:hAnsi="宋体"/>
          <w:szCs w:val="21"/>
          <w:highlight w:val="none"/>
        </w:rPr>
        <w:t>账  号：</w:t>
      </w:r>
      <w:r>
        <w:rPr>
          <w:rFonts w:hint="eastAsia" w:ascii="宋体" w:hAnsi="宋体" w:eastAsia="宋体" w:cs="宋体"/>
          <w:spacing w:val="-7"/>
          <w:sz w:val="24"/>
          <w:szCs w:val="24"/>
          <w:highlight w:val="none"/>
          <w:u w:val="single" w:color="auto"/>
          <w:lang w:val="en-US" w:eastAsia="zh-CN"/>
        </w:rPr>
        <w:t xml:space="preserve">          </w:t>
      </w:r>
      <w:r>
        <w:rPr>
          <w:rFonts w:ascii="宋体" w:hAnsi="宋体" w:eastAsia="宋体" w:cs="宋体"/>
          <w:spacing w:val="-7"/>
          <w:sz w:val="24"/>
          <w:szCs w:val="24"/>
          <w:highlight w:val="none"/>
          <w:u w:val="single" w:color="auto"/>
        </w:rPr>
        <w:t xml:space="preserve"> </w:t>
      </w:r>
      <w:r>
        <w:rPr>
          <w:rFonts w:hint="eastAsia" w:ascii="宋体" w:hAnsi="宋体"/>
          <w:szCs w:val="21"/>
          <w:highlight w:val="none"/>
          <w:u w:val="single"/>
        </w:rPr>
        <w:t xml:space="preserve">    </w:t>
      </w:r>
    </w:p>
    <w:p w14:paraId="62B5022F">
      <w:pPr>
        <w:pStyle w:val="30"/>
        <w:adjustRightInd w:val="0"/>
        <w:snapToGrid w:val="0"/>
        <w:spacing w:line="360" w:lineRule="auto"/>
        <w:jc w:val="center"/>
        <w:rPr>
          <w:rFonts w:hint="eastAsia" w:ascii="宋体" w:hAnsi="宋体"/>
          <w:szCs w:val="18"/>
          <w:highlight w:val="none"/>
        </w:rPr>
      </w:pPr>
    </w:p>
    <w:p w14:paraId="6A8714CD">
      <w:pPr>
        <w:rPr>
          <w:rFonts w:ascii="Times New Roman" w:hAnsi="Times New Roman" w:eastAsia="黑体" w:cs="黑体"/>
          <w:spacing w:val="-3"/>
          <w:sz w:val="36"/>
          <w:szCs w:val="36"/>
          <w:highlight w:val="none"/>
        </w:rPr>
      </w:pPr>
      <w:r>
        <w:rPr>
          <w:rFonts w:ascii="Times New Roman" w:hAnsi="Times New Roman" w:eastAsia="黑体" w:cs="黑体"/>
          <w:spacing w:val="-3"/>
          <w:sz w:val="36"/>
          <w:szCs w:val="36"/>
          <w:highlight w:val="none"/>
        </w:rPr>
        <w:br w:type="page"/>
      </w:r>
    </w:p>
    <w:p w14:paraId="7B67534B">
      <w:pPr>
        <w:spacing w:before="71" w:line="219" w:lineRule="auto"/>
        <w:ind w:left="2333"/>
        <w:rPr>
          <w:rFonts w:ascii="Times New Roman" w:hAnsi="Times New Roman" w:eastAsia="黑体" w:cs="黑体"/>
          <w:sz w:val="36"/>
          <w:szCs w:val="36"/>
          <w:highlight w:val="none"/>
        </w:rPr>
      </w:pPr>
      <w:r>
        <w:rPr>
          <w:rFonts w:ascii="Times New Roman" w:hAnsi="Times New Roman" w:eastAsia="黑体" w:cs="黑体"/>
          <w:spacing w:val="-3"/>
          <w:sz w:val="36"/>
          <w:szCs w:val="36"/>
          <w:highlight w:val="none"/>
        </w:rPr>
        <w:t>第二部分</w:t>
      </w:r>
      <w:r>
        <w:rPr>
          <w:rFonts w:hint="eastAsia" w:ascii="Times New Roman" w:hAnsi="Times New Roman" w:eastAsia="黑体" w:cs="黑体"/>
          <w:spacing w:val="-3"/>
          <w:sz w:val="36"/>
          <w:szCs w:val="36"/>
          <w:highlight w:val="none"/>
          <w:lang w:val="en-US" w:eastAsia="zh-CN"/>
        </w:rPr>
        <w:t xml:space="preserve">   </w:t>
      </w:r>
      <w:r>
        <w:rPr>
          <w:rFonts w:ascii="Times New Roman" w:hAnsi="Times New Roman" w:eastAsia="黑体" w:cs="黑体"/>
          <w:spacing w:val="-71"/>
          <w:sz w:val="36"/>
          <w:szCs w:val="36"/>
          <w:highlight w:val="none"/>
        </w:rPr>
        <w:t xml:space="preserve"> </w:t>
      </w:r>
      <w:r>
        <w:rPr>
          <w:rFonts w:ascii="Times New Roman" w:hAnsi="Times New Roman" w:eastAsia="黑体" w:cs="黑体"/>
          <w:spacing w:val="-3"/>
          <w:sz w:val="36"/>
          <w:szCs w:val="36"/>
          <w:highlight w:val="none"/>
        </w:rPr>
        <w:t>通用合同条款</w:t>
      </w:r>
    </w:p>
    <w:p w14:paraId="40D95616">
      <w:pPr>
        <w:pStyle w:val="5"/>
        <w:rPr>
          <w:rFonts w:ascii="Times New Roman" w:hAnsi="Times New Roman"/>
          <w:highlight w:val="none"/>
        </w:rPr>
      </w:pPr>
    </w:p>
    <w:p w14:paraId="5CD2D946">
      <w:pPr>
        <w:pStyle w:val="5"/>
        <w:jc w:val="center"/>
        <w:rPr>
          <w:rFonts w:hint="eastAsia" w:ascii="Times New Roman" w:hAnsi="Times New Roman" w:eastAsia="宋体"/>
          <w:sz w:val="36"/>
          <w:szCs w:val="36"/>
          <w:highlight w:val="none"/>
          <w:lang w:eastAsia="zh-CN"/>
        </w:rPr>
      </w:pPr>
      <w:r>
        <w:rPr>
          <w:rFonts w:hint="eastAsia" w:ascii="Times New Roman" w:hAnsi="Times New Roman" w:eastAsia="宋体"/>
          <w:sz w:val="36"/>
          <w:szCs w:val="36"/>
          <w:highlight w:val="none"/>
          <w:lang w:eastAsia="zh-CN"/>
        </w:rPr>
        <w:t>（</w:t>
      </w:r>
      <w:r>
        <w:rPr>
          <w:rFonts w:hint="eastAsia" w:ascii="Times New Roman" w:hAnsi="Times New Roman" w:eastAsia="宋体"/>
          <w:sz w:val="36"/>
          <w:szCs w:val="36"/>
          <w:highlight w:val="none"/>
          <w:lang w:val="en-US" w:eastAsia="zh-CN"/>
        </w:rPr>
        <w:t>略</w:t>
      </w:r>
      <w:r>
        <w:rPr>
          <w:rFonts w:hint="eastAsia" w:ascii="Times New Roman" w:hAnsi="Times New Roman" w:eastAsia="宋体"/>
          <w:sz w:val="36"/>
          <w:szCs w:val="36"/>
          <w:highlight w:val="none"/>
          <w:lang w:eastAsia="zh-CN"/>
        </w:rPr>
        <w:t>）</w:t>
      </w:r>
    </w:p>
    <w:p w14:paraId="7E832BC2">
      <w:pPr>
        <w:pStyle w:val="5"/>
        <w:rPr>
          <w:rFonts w:ascii="Times New Roman" w:hAnsi="Times New Roman"/>
          <w:highlight w:val="none"/>
        </w:rPr>
      </w:pPr>
    </w:p>
    <w:p w14:paraId="364E1FAC">
      <w:pPr>
        <w:pStyle w:val="5"/>
        <w:rPr>
          <w:rFonts w:ascii="Times New Roman" w:hAnsi="Times New Roman"/>
          <w:highlight w:val="none"/>
        </w:rPr>
      </w:pPr>
    </w:p>
    <w:p w14:paraId="1D636C3C">
      <w:pPr>
        <w:pStyle w:val="5"/>
        <w:rPr>
          <w:rFonts w:ascii="Times New Roman" w:hAnsi="Times New Roman"/>
          <w:highlight w:val="none"/>
        </w:rPr>
      </w:pPr>
    </w:p>
    <w:p w14:paraId="41287E2A">
      <w:pPr>
        <w:rPr>
          <w:rFonts w:ascii="Times New Roman" w:hAnsi="Times New Roman"/>
          <w:highlight w:val="none"/>
        </w:rPr>
      </w:pPr>
      <w:r>
        <w:rPr>
          <w:rFonts w:ascii="Times New Roman" w:hAnsi="Times New Roman"/>
          <w:highlight w:val="none"/>
        </w:rPr>
        <w:br w:type="page"/>
      </w:r>
    </w:p>
    <w:p w14:paraId="29FBD05F">
      <w:pPr>
        <w:spacing w:before="88" w:line="225" w:lineRule="auto"/>
        <w:ind w:left="2744"/>
        <w:rPr>
          <w:rFonts w:ascii="Times New Roman" w:hAnsi="Times New Roman" w:eastAsia="黑体" w:cs="黑体"/>
          <w:sz w:val="27"/>
          <w:szCs w:val="27"/>
          <w:highlight w:val="none"/>
        </w:rPr>
      </w:pPr>
      <w:r>
        <w:rPr>
          <w:rFonts w:ascii="Times New Roman" w:hAnsi="Times New Roman" w:eastAsia="黑体" w:cs="黑体"/>
          <w:spacing w:val="6"/>
          <w:sz w:val="27"/>
          <w:szCs w:val="27"/>
          <w:highlight w:val="none"/>
        </w:rPr>
        <w:t>第三部分</w:t>
      </w:r>
      <w:r>
        <w:rPr>
          <w:rFonts w:ascii="Times New Roman" w:hAnsi="Times New Roman" w:eastAsia="黑体" w:cs="黑体"/>
          <w:spacing w:val="-42"/>
          <w:sz w:val="27"/>
          <w:szCs w:val="27"/>
          <w:highlight w:val="none"/>
        </w:rPr>
        <w:t xml:space="preserve"> </w:t>
      </w:r>
      <w:r>
        <w:rPr>
          <w:rFonts w:hint="eastAsia" w:ascii="Times New Roman" w:hAnsi="Times New Roman" w:eastAsia="黑体" w:cs="黑体"/>
          <w:spacing w:val="-42"/>
          <w:sz w:val="27"/>
          <w:szCs w:val="27"/>
          <w:highlight w:val="none"/>
          <w:lang w:val="en-US" w:eastAsia="zh-CN"/>
        </w:rPr>
        <w:t xml:space="preserve">      </w:t>
      </w:r>
      <w:r>
        <w:rPr>
          <w:rFonts w:ascii="Times New Roman" w:hAnsi="Times New Roman" w:eastAsia="黑体" w:cs="黑体"/>
          <w:spacing w:val="6"/>
          <w:sz w:val="27"/>
          <w:szCs w:val="27"/>
          <w:highlight w:val="none"/>
        </w:rPr>
        <w:t>专用合同条款</w:t>
      </w:r>
    </w:p>
    <w:p w14:paraId="52BEC7F9">
      <w:pPr>
        <w:pStyle w:val="5"/>
        <w:spacing w:line="447" w:lineRule="auto"/>
        <w:rPr>
          <w:rFonts w:ascii="Times New Roman" w:hAnsi="Times New Roman"/>
          <w:highlight w:val="none"/>
        </w:rPr>
      </w:pPr>
    </w:p>
    <w:p w14:paraId="0E357B5A">
      <w:pPr>
        <w:pStyle w:val="22"/>
        <w:spacing w:before="120" w:after="120" w:line="360" w:lineRule="auto"/>
        <w:rPr>
          <w:rStyle w:val="14"/>
          <w:rFonts w:ascii="Times New Roman" w:hAnsi="Times New Roman" w:eastAsia="宋体"/>
          <w:b w:val="0"/>
          <w:color w:val="auto"/>
          <w:sz w:val="24"/>
          <w:szCs w:val="24"/>
          <w:highlight w:val="none"/>
        </w:rPr>
      </w:pPr>
      <w:bookmarkStart w:id="358" w:name="_Toc69461142"/>
      <w:bookmarkStart w:id="359" w:name="_Toc256000551"/>
      <w:bookmarkStart w:id="360" w:name="_Toc256000818"/>
      <w:bookmarkStart w:id="361" w:name="_Toc12656"/>
      <w:bookmarkStart w:id="362" w:name="_Toc256001285"/>
      <w:bookmarkStart w:id="363" w:name="_Toc5946"/>
      <w:bookmarkStart w:id="364" w:name="_Toc69461797"/>
      <w:bookmarkStart w:id="365" w:name="_Toc256001055"/>
      <w:bookmarkStart w:id="366" w:name="_Toc351203633"/>
      <w:bookmarkStart w:id="367" w:name="_Toc256000322"/>
      <w:r>
        <w:rPr>
          <w:rStyle w:val="14"/>
          <w:rFonts w:ascii="Times New Roman" w:hAnsi="Times New Roman" w:eastAsia="宋体"/>
          <w:b w:val="0"/>
          <w:color w:val="auto"/>
          <w:sz w:val="24"/>
          <w:szCs w:val="24"/>
          <w:highlight w:val="none"/>
        </w:rPr>
        <w:t>1</w:t>
      </w:r>
      <w:bookmarkStart w:id="368" w:name="_Toc297048342"/>
      <w:bookmarkStart w:id="369" w:name="_Toc292559361"/>
      <w:bookmarkStart w:id="370" w:name="_Toc296347155"/>
      <w:bookmarkStart w:id="371" w:name="_Toc296346657"/>
      <w:bookmarkStart w:id="372" w:name="_Toc297120456"/>
      <w:bookmarkStart w:id="373" w:name="_Toc296891196"/>
      <w:bookmarkStart w:id="374" w:name="_Toc296890984"/>
      <w:bookmarkStart w:id="375" w:name="_Toc296503156"/>
      <w:bookmarkStart w:id="376" w:name="_Toc292559866"/>
      <w:bookmarkStart w:id="377" w:name="_Toc296944495"/>
      <w:r>
        <w:rPr>
          <w:rStyle w:val="14"/>
          <w:rFonts w:ascii="Times New Roman" w:hAnsi="Times New Roman" w:eastAsia="宋体"/>
          <w:b w:val="0"/>
          <w:color w:val="auto"/>
          <w:sz w:val="24"/>
          <w:szCs w:val="24"/>
          <w:highlight w:val="none"/>
        </w:rPr>
        <w:t>. 一般约定</w:t>
      </w:r>
      <w:bookmarkEnd w:id="358"/>
      <w:bookmarkEnd w:id="359"/>
      <w:bookmarkEnd w:id="360"/>
      <w:bookmarkEnd w:id="361"/>
      <w:bookmarkEnd w:id="362"/>
      <w:bookmarkEnd w:id="363"/>
      <w:bookmarkEnd w:id="364"/>
      <w:bookmarkEnd w:id="365"/>
      <w:bookmarkEnd w:id="366"/>
      <w:bookmarkEnd w:id="367"/>
    </w:p>
    <w:bookmarkEnd w:id="368"/>
    <w:bookmarkEnd w:id="369"/>
    <w:bookmarkEnd w:id="370"/>
    <w:bookmarkEnd w:id="371"/>
    <w:bookmarkEnd w:id="372"/>
    <w:bookmarkEnd w:id="373"/>
    <w:bookmarkEnd w:id="374"/>
    <w:bookmarkEnd w:id="375"/>
    <w:bookmarkEnd w:id="376"/>
    <w:bookmarkEnd w:id="377"/>
    <w:p w14:paraId="5AAC1181">
      <w:pPr>
        <w:pStyle w:val="20"/>
        <w:spacing w:after="120" w:line="360" w:lineRule="auto"/>
        <w:ind w:firstLine="480" w:firstLineChars="200"/>
        <w:outlineLvl w:val="0"/>
        <w:rPr>
          <w:rStyle w:val="14"/>
          <w:rFonts w:ascii="Times New Roman" w:hAnsi="Times New Roman"/>
          <w:color w:val="auto"/>
          <w:kern w:val="2"/>
          <w:sz w:val="24"/>
          <w:szCs w:val="24"/>
          <w:highlight w:val="none"/>
        </w:rPr>
      </w:pPr>
      <w:bookmarkStart w:id="378" w:name="_Toc256000046"/>
      <w:bookmarkStart w:id="379" w:name="_Toc256000552"/>
      <w:bookmarkStart w:id="380" w:name="_Toc256000819"/>
      <w:bookmarkStart w:id="381" w:name="_Toc22656"/>
      <w:bookmarkStart w:id="382" w:name="_Toc69461143"/>
      <w:bookmarkStart w:id="383" w:name="_Toc12384"/>
      <w:bookmarkStart w:id="384" w:name="_Toc256000323"/>
      <w:bookmarkStart w:id="385" w:name="_Toc25829"/>
      <w:bookmarkStart w:id="386" w:name="_Toc19244"/>
      <w:bookmarkStart w:id="387" w:name="_Toc256001286"/>
      <w:bookmarkStart w:id="388" w:name="_Toc256001056"/>
      <w:bookmarkStart w:id="389" w:name="_Toc23436"/>
      <w:bookmarkStart w:id="390" w:name="_Toc69461798"/>
      <w:r>
        <w:rPr>
          <w:rStyle w:val="14"/>
          <w:rFonts w:ascii="Times New Roman" w:hAnsi="Times New Roman"/>
          <w:color w:val="auto"/>
          <w:kern w:val="2"/>
          <w:sz w:val="24"/>
          <w:szCs w:val="24"/>
          <w:highlight w:val="none"/>
        </w:rPr>
        <w:t>1.1 词语定义</w:t>
      </w:r>
      <w:bookmarkEnd w:id="378"/>
      <w:bookmarkEnd w:id="379"/>
      <w:bookmarkEnd w:id="380"/>
      <w:bookmarkEnd w:id="381"/>
      <w:bookmarkEnd w:id="382"/>
      <w:bookmarkEnd w:id="383"/>
      <w:bookmarkEnd w:id="384"/>
      <w:bookmarkEnd w:id="385"/>
      <w:bookmarkEnd w:id="386"/>
      <w:bookmarkEnd w:id="387"/>
      <w:bookmarkEnd w:id="388"/>
      <w:bookmarkEnd w:id="389"/>
      <w:bookmarkEnd w:id="390"/>
    </w:p>
    <w:p w14:paraId="7E471B79">
      <w:pPr>
        <w:pStyle w:val="20"/>
        <w:spacing w:line="360" w:lineRule="auto"/>
        <w:ind w:firstLine="480" w:firstLineChars="200"/>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1.1.1合同</w:t>
      </w:r>
    </w:p>
    <w:p w14:paraId="498677F8">
      <w:pPr>
        <w:pStyle w:val="20"/>
        <w:spacing w:line="360" w:lineRule="auto"/>
        <w:ind w:firstLine="480" w:firstLineChars="200"/>
        <w:rPr>
          <w:rStyle w:val="14"/>
          <w:rFonts w:ascii="Times New Roman" w:hAnsi="Times New Roman"/>
          <w:color w:val="auto"/>
          <w:kern w:val="2"/>
          <w:sz w:val="24"/>
          <w:szCs w:val="24"/>
          <w:highlight w:val="none"/>
          <w:u w:val="single"/>
        </w:rPr>
      </w:pPr>
      <w:r>
        <w:rPr>
          <w:rStyle w:val="14"/>
          <w:rFonts w:hint="eastAsia" w:ascii="Times New Roman" w:hAnsi="Times New Roman"/>
          <w:color w:val="auto"/>
          <w:kern w:val="2"/>
          <w:sz w:val="24"/>
          <w:szCs w:val="24"/>
          <w:highlight w:val="none"/>
        </w:rPr>
        <w:t>1.1.1.10其他合同文件包括：</w:t>
      </w:r>
      <w:r>
        <w:rPr>
          <w:rStyle w:val="14"/>
          <w:rFonts w:hint="eastAsia" w:ascii="Times New Roman" w:hAnsi="Times New Roman"/>
          <w:color w:val="auto"/>
          <w:kern w:val="2"/>
          <w:sz w:val="24"/>
          <w:szCs w:val="24"/>
          <w:highlight w:val="none"/>
          <w:u w:val="single"/>
        </w:rPr>
        <w:t>合同履行过程中双方共同签署或确认的施工组织设计、会议纪要、签证及有关工程的洽商、变更等书面协议或文件等。</w:t>
      </w:r>
    </w:p>
    <w:p w14:paraId="6A1C36A0">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1.1.2 合同当事人及其他相关方</w:t>
      </w:r>
    </w:p>
    <w:p w14:paraId="73D1404D">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1.1.2.4监理人：</w:t>
      </w:r>
    </w:p>
    <w:p w14:paraId="1B149127">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名    称：</w:t>
      </w:r>
      <w:r>
        <w:rPr>
          <w:rStyle w:val="14"/>
          <w:rFonts w:ascii="Times New Roman" w:hAnsi="Times New Roman"/>
          <w:color w:val="auto"/>
          <w:kern w:val="2"/>
          <w:sz w:val="24"/>
          <w:szCs w:val="24"/>
          <w:highlight w:val="none"/>
          <w:u w:val="single"/>
        </w:rPr>
        <w:t xml:space="preserve">                 </w:t>
      </w:r>
      <w:r>
        <w:rPr>
          <w:rStyle w:val="14"/>
          <w:rFonts w:ascii="Times New Roman" w:hAnsi="Times New Roman" w:cs="宋体"/>
          <w:color w:val="auto"/>
          <w:kern w:val="2"/>
          <w:sz w:val="24"/>
          <w:szCs w:val="24"/>
          <w:highlight w:val="none"/>
          <w:u w:val="single"/>
        </w:rPr>
        <w:t></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1237E3AD">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资质类别和等级：</w:t>
      </w:r>
      <w:r>
        <w:rPr>
          <w:rStyle w:val="14"/>
          <w:rFonts w:ascii="Times New Roman" w:hAnsi="Times New Roman"/>
          <w:color w:val="auto"/>
          <w:kern w:val="2"/>
          <w:sz w:val="24"/>
          <w:szCs w:val="24"/>
          <w:highlight w:val="none"/>
          <w:u w:val="single"/>
        </w:rPr>
        <w:t xml:space="preserve">                 </w:t>
      </w:r>
      <w:r>
        <w:rPr>
          <w:rStyle w:val="14"/>
          <w:rFonts w:ascii="Times New Roman" w:hAnsi="Times New Roman" w:cs="宋体"/>
          <w:color w:val="auto"/>
          <w:kern w:val="2"/>
          <w:sz w:val="24"/>
          <w:szCs w:val="24"/>
          <w:highlight w:val="none"/>
          <w:u w:val="single"/>
        </w:rPr>
        <w:t></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1A13D8A9">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联系电话：</w:t>
      </w:r>
      <w:r>
        <w:rPr>
          <w:rStyle w:val="14"/>
          <w:rFonts w:ascii="Times New Roman" w:hAnsi="Times New Roman"/>
          <w:color w:val="auto"/>
          <w:kern w:val="2"/>
          <w:sz w:val="24"/>
          <w:szCs w:val="24"/>
          <w:highlight w:val="none"/>
          <w:u w:val="single"/>
        </w:rPr>
        <w:t xml:space="preserve">                 </w:t>
      </w:r>
      <w:r>
        <w:rPr>
          <w:rStyle w:val="14"/>
          <w:rFonts w:ascii="Times New Roman" w:hAnsi="Times New Roman" w:cs="宋体"/>
          <w:color w:val="auto"/>
          <w:kern w:val="2"/>
          <w:sz w:val="24"/>
          <w:szCs w:val="24"/>
          <w:highlight w:val="none"/>
          <w:u w:val="single"/>
        </w:rPr>
        <w:t></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25905E11">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电子信箱：</w:t>
      </w:r>
      <w:r>
        <w:rPr>
          <w:rStyle w:val="14"/>
          <w:rFonts w:ascii="Times New Roman" w:hAnsi="Times New Roman"/>
          <w:color w:val="auto"/>
          <w:kern w:val="2"/>
          <w:sz w:val="24"/>
          <w:szCs w:val="24"/>
          <w:highlight w:val="none"/>
          <w:u w:val="single"/>
        </w:rPr>
        <w:t xml:space="preserve">                 </w:t>
      </w:r>
      <w:r>
        <w:rPr>
          <w:rStyle w:val="14"/>
          <w:rFonts w:ascii="Times New Roman" w:hAnsi="Times New Roman" w:cs="宋体"/>
          <w:color w:val="auto"/>
          <w:kern w:val="2"/>
          <w:sz w:val="24"/>
          <w:szCs w:val="24"/>
          <w:highlight w:val="none"/>
          <w:u w:val="single"/>
        </w:rPr>
        <w:t></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2C9A3DBC">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通信地址：</w:t>
      </w:r>
      <w:r>
        <w:rPr>
          <w:rStyle w:val="14"/>
          <w:rFonts w:ascii="Times New Roman" w:hAnsi="Times New Roman"/>
          <w:color w:val="auto"/>
          <w:kern w:val="2"/>
          <w:sz w:val="24"/>
          <w:szCs w:val="24"/>
          <w:highlight w:val="none"/>
          <w:u w:val="single"/>
        </w:rPr>
        <w:t xml:space="preserve">                 </w:t>
      </w:r>
      <w:r>
        <w:rPr>
          <w:rStyle w:val="14"/>
          <w:rFonts w:ascii="Times New Roman" w:hAnsi="Times New Roman" w:cs="宋体"/>
          <w:color w:val="auto"/>
          <w:kern w:val="2"/>
          <w:sz w:val="24"/>
          <w:szCs w:val="24"/>
          <w:highlight w:val="none"/>
          <w:u w:val="single"/>
        </w:rPr>
        <w:t></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66E84FC0">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1.1.2.5 设计人：</w:t>
      </w:r>
    </w:p>
    <w:p w14:paraId="615A9801">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名    称：</w:t>
      </w:r>
      <w:r>
        <w:rPr>
          <w:rStyle w:val="14"/>
          <w:rFonts w:ascii="Times New Roman" w:hAnsi="Times New Roman"/>
          <w:color w:val="auto"/>
          <w:kern w:val="2"/>
          <w:sz w:val="24"/>
          <w:szCs w:val="24"/>
          <w:highlight w:val="none"/>
          <w:u w:val="single"/>
        </w:rPr>
        <w:t xml:space="preserve">                 </w:t>
      </w:r>
      <w:r>
        <w:rPr>
          <w:rStyle w:val="14"/>
          <w:rFonts w:ascii="Times New Roman" w:hAnsi="Times New Roman" w:cs="宋体"/>
          <w:color w:val="auto"/>
          <w:kern w:val="2"/>
          <w:sz w:val="24"/>
          <w:szCs w:val="24"/>
          <w:highlight w:val="none"/>
          <w:u w:val="single"/>
        </w:rPr>
        <w:t></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433C44A2">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资质类别和等级：</w:t>
      </w:r>
      <w:r>
        <w:rPr>
          <w:rStyle w:val="14"/>
          <w:rFonts w:ascii="Times New Roman" w:hAnsi="Times New Roman"/>
          <w:color w:val="auto"/>
          <w:kern w:val="2"/>
          <w:sz w:val="24"/>
          <w:szCs w:val="24"/>
          <w:highlight w:val="none"/>
          <w:u w:val="single"/>
        </w:rPr>
        <w:t xml:space="preserve">                 </w:t>
      </w:r>
      <w:r>
        <w:rPr>
          <w:rStyle w:val="14"/>
          <w:rFonts w:ascii="Times New Roman" w:hAnsi="Times New Roman" w:cs="宋体"/>
          <w:color w:val="auto"/>
          <w:kern w:val="2"/>
          <w:sz w:val="24"/>
          <w:szCs w:val="24"/>
          <w:highlight w:val="none"/>
          <w:u w:val="single"/>
        </w:rPr>
        <w:t></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4A4E7714">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联系电话：</w:t>
      </w:r>
      <w:r>
        <w:rPr>
          <w:rStyle w:val="14"/>
          <w:rFonts w:ascii="Times New Roman" w:hAnsi="Times New Roman"/>
          <w:color w:val="auto"/>
          <w:kern w:val="2"/>
          <w:sz w:val="24"/>
          <w:szCs w:val="24"/>
          <w:highlight w:val="none"/>
          <w:u w:val="single"/>
        </w:rPr>
        <w:t xml:space="preserve">                 </w:t>
      </w:r>
      <w:r>
        <w:rPr>
          <w:rStyle w:val="14"/>
          <w:rFonts w:ascii="Times New Roman" w:hAnsi="Times New Roman" w:cs="宋体"/>
          <w:color w:val="auto"/>
          <w:kern w:val="2"/>
          <w:sz w:val="24"/>
          <w:szCs w:val="24"/>
          <w:highlight w:val="none"/>
          <w:u w:val="single"/>
        </w:rPr>
        <w:t></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1A86A155">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电子信箱：</w:t>
      </w:r>
      <w:r>
        <w:rPr>
          <w:rStyle w:val="14"/>
          <w:rFonts w:ascii="Times New Roman" w:hAnsi="Times New Roman"/>
          <w:color w:val="auto"/>
          <w:kern w:val="2"/>
          <w:sz w:val="24"/>
          <w:szCs w:val="24"/>
          <w:highlight w:val="none"/>
          <w:u w:val="single"/>
        </w:rPr>
        <w:t xml:space="preserve">                 </w:t>
      </w:r>
      <w:r>
        <w:rPr>
          <w:rStyle w:val="14"/>
          <w:rFonts w:ascii="Times New Roman" w:hAnsi="Times New Roman" w:cs="宋体"/>
          <w:color w:val="auto"/>
          <w:kern w:val="2"/>
          <w:sz w:val="24"/>
          <w:szCs w:val="24"/>
          <w:highlight w:val="none"/>
          <w:u w:val="single"/>
        </w:rPr>
        <w:t></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36EEF43F">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通信地址：</w:t>
      </w:r>
      <w:r>
        <w:rPr>
          <w:rStyle w:val="14"/>
          <w:rFonts w:ascii="Times New Roman" w:hAnsi="Times New Roman"/>
          <w:color w:val="auto"/>
          <w:kern w:val="2"/>
          <w:sz w:val="24"/>
          <w:szCs w:val="24"/>
          <w:highlight w:val="none"/>
          <w:u w:val="single"/>
        </w:rPr>
        <w:t xml:space="preserve">                 </w:t>
      </w:r>
      <w:r>
        <w:rPr>
          <w:rStyle w:val="14"/>
          <w:rFonts w:ascii="Times New Roman" w:hAnsi="Times New Roman" w:cs="宋体"/>
          <w:color w:val="auto"/>
          <w:kern w:val="2"/>
          <w:sz w:val="24"/>
          <w:szCs w:val="24"/>
          <w:highlight w:val="none"/>
          <w:u w:val="single"/>
        </w:rPr>
        <w:t></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31377ABB">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1.1.3 工程和设备</w:t>
      </w:r>
    </w:p>
    <w:p w14:paraId="3DB20D46">
      <w:pPr>
        <w:pStyle w:val="20"/>
        <w:spacing w:line="360" w:lineRule="auto"/>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1.1.3.7 作为施工现场组成部分的其他场所包括：</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w:t>
      </w:r>
      <w:r>
        <w:rPr>
          <w:rStyle w:val="14"/>
          <w:rFonts w:ascii="Times New Roman" w:hAnsi="Times New Roman"/>
          <w:color w:val="auto"/>
          <w:kern w:val="2"/>
          <w:sz w:val="24"/>
          <w:szCs w:val="24"/>
          <w:highlight w:val="none"/>
        </w:rPr>
        <w:t>。</w:t>
      </w:r>
    </w:p>
    <w:p w14:paraId="3D437F24">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sz w:val="24"/>
          <w:szCs w:val="24"/>
          <w:highlight w:val="none"/>
        </w:rPr>
        <w:t>1.1.3.10 临时占地包括：</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w:t>
      </w:r>
      <w:r>
        <w:rPr>
          <w:rStyle w:val="14"/>
          <w:rFonts w:ascii="Times New Roman" w:hAnsi="Times New Roman"/>
          <w:color w:val="auto"/>
          <w:sz w:val="24"/>
          <w:szCs w:val="24"/>
          <w:highlight w:val="none"/>
        </w:rPr>
        <w:t>。</w:t>
      </w:r>
    </w:p>
    <w:p w14:paraId="02EADE7E">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 xml:space="preserve">1.3法律 </w:t>
      </w:r>
    </w:p>
    <w:p w14:paraId="2EB9D627">
      <w:pPr>
        <w:pStyle w:val="21"/>
        <w:autoSpaceDE w:val="0"/>
        <w:autoSpaceDN w:val="0"/>
        <w:adjustRightInd w:val="0"/>
        <w:spacing w:line="360" w:lineRule="auto"/>
        <w:ind w:firstLine="595" w:firstLineChars="248"/>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适用于合同的其他规范性文件：</w:t>
      </w:r>
      <w:r>
        <w:rPr>
          <w:rStyle w:val="14"/>
          <w:rFonts w:hint="eastAsia" w:ascii="Times New Roman" w:hAnsi="Times New Roman"/>
          <w:color w:val="auto"/>
          <w:kern w:val="2"/>
          <w:sz w:val="24"/>
          <w:szCs w:val="24"/>
          <w:highlight w:val="none"/>
          <w:u w:val="single"/>
        </w:rPr>
        <w:t>《中华人民共和国建筑法》、《中华人民共和国招标投标法》、《中华人民共和国民法典》、《</w:t>
      </w:r>
      <w:r>
        <w:rPr>
          <w:rStyle w:val="14"/>
          <w:rFonts w:hint="eastAsia" w:ascii="Times New Roman" w:hAnsi="Times New Roman"/>
          <w:color w:val="auto"/>
          <w:kern w:val="2"/>
          <w:sz w:val="24"/>
          <w:szCs w:val="24"/>
          <w:highlight w:val="none"/>
          <w:u w:val="single"/>
          <w:lang w:eastAsia="zh-CN"/>
        </w:rPr>
        <w:t>建设工程质量管理条例</w:t>
      </w:r>
      <w:r>
        <w:rPr>
          <w:rStyle w:val="14"/>
          <w:rFonts w:hint="eastAsia" w:ascii="Times New Roman" w:hAnsi="Times New Roman"/>
          <w:color w:val="auto"/>
          <w:kern w:val="2"/>
          <w:sz w:val="24"/>
          <w:szCs w:val="24"/>
          <w:highlight w:val="none"/>
          <w:u w:val="single"/>
        </w:rPr>
        <w:t>》以及其他现行的省、市建设行政管理部门或机构有关工程质量、安全、造价相关规定等。</w:t>
      </w:r>
    </w:p>
    <w:p w14:paraId="2484DD14">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1.4 标准和规范</w:t>
      </w:r>
    </w:p>
    <w:p w14:paraId="52ED0FEC">
      <w:pPr>
        <w:pStyle w:val="20"/>
        <w:spacing w:line="360" w:lineRule="auto"/>
        <w:ind w:firstLine="480" w:firstLineChars="200"/>
        <w:outlineLvl w:val="0"/>
        <w:rPr>
          <w:rStyle w:val="14"/>
          <w:rFonts w:ascii="Times New Roman" w:hAnsi="Times New Roman"/>
          <w:color w:val="auto"/>
          <w:sz w:val="24"/>
          <w:szCs w:val="24"/>
          <w:highlight w:val="none"/>
        </w:rPr>
      </w:pPr>
      <w:bookmarkStart w:id="391" w:name="_Toc256000820"/>
      <w:bookmarkStart w:id="392" w:name="_Toc256001057"/>
      <w:bookmarkStart w:id="393" w:name="_Toc256000324"/>
      <w:bookmarkStart w:id="394" w:name="_Toc69461799"/>
      <w:bookmarkStart w:id="395" w:name="_Toc69461144"/>
      <w:bookmarkStart w:id="396" w:name="_Toc256000553"/>
      <w:bookmarkStart w:id="397" w:name="_Toc256001287"/>
      <w:bookmarkStart w:id="398" w:name="_Toc256000047"/>
      <w:bookmarkStart w:id="399" w:name="_Toc29975"/>
      <w:bookmarkStart w:id="400" w:name="_Toc833"/>
      <w:bookmarkStart w:id="401" w:name="_Toc5562"/>
      <w:bookmarkStart w:id="402" w:name="_Toc26001"/>
      <w:bookmarkStart w:id="403" w:name="_Toc5953"/>
      <w:r>
        <w:rPr>
          <w:rStyle w:val="14"/>
          <w:rFonts w:ascii="Times New Roman" w:hAnsi="Times New Roman"/>
          <w:color w:val="auto"/>
          <w:sz w:val="24"/>
          <w:szCs w:val="24"/>
          <w:highlight w:val="none"/>
        </w:rPr>
        <w:t>1.4.2 发包人提供国外标准、规范的名称：</w:t>
      </w:r>
      <w:bookmarkEnd w:id="391"/>
      <w:bookmarkEnd w:id="392"/>
      <w:bookmarkEnd w:id="393"/>
      <w:bookmarkEnd w:id="394"/>
      <w:bookmarkEnd w:id="395"/>
      <w:bookmarkEnd w:id="396"/>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rPr>
        <w:t>；</w:t>
      </w:r>
      <w:bookmarkEnd w:id="397"/>
      <w:bookmarkEnd w:id="398"/>
      <w:bookmarkEnd w:id="399"/>
      <w:bookmarkEnd w:id="400"/>
      <w:bookmarkEnd w:id="401"/>
      <w:bookmarkEnd w:id="402"/>
      <w:bookmarkEnd w:id="403"/>
    </w:p>
    <w:p w14:paraId="71207274">
      <w:pPr>
        <w:pStyle w:val="20"/>
        <w:spacing w:line="360" w:lineRule="auto"/>
        <w:ind w:firstLine="480" w:firstLineChars="200"/>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发包人提供国外标准、规范的份数：</w:t>
      </w:r>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rPr>
        <w:t>；</w:t>
      </w:r>
    </w:p>
    <w:p w14:paraId="7BBABB37">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sz w:val="24"/>
          <w:szCs w:val="24"/>
          <w:highlight w:val="none"/>
        </w:rPr>
        <w:t>发包人提供国外标准、规范的名称：</w:t>
      </w:r>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rPr>
        <w:t>。</w:t>
      </w:r>
    </w:p>
    <w:p w14:paraId="35098CA4">
      <w:pPr>
        <w:pStyle w:val="20"/>
        <w:spacing w:line="360" w:lineRule="auto"/>
        <w:ind w:left="596" w:leftChars="284"/>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1.4.3发包人对工程的技术标准和功能要求的特殊要求：</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4E41163C">
      <w:pPr>
        <w:pStyle w:val="20"/>
        <w:spacing w:after="120" w:line="360" w:lineRule="auto"/>
        <w:ind w:firstLine="480" w:firstLineChars="200"/>
        <w:outlineLvl w:val="0"/>
        <w:rPr>
          <w:rStyle w:val="14"/>
          <w:rFonts w:ascii="Times New Roman" w:hAnsi="Times New Roman"/>
          <w:color w:val="auto"/>
          <w:kern w:val="2"/>
          <w:sz w:val="24"/>
          <w:szCs w:val="24"/>
          <w:highlight w:val="none"/>
        </w:rPr>
      </w:pPr>
      <w:bookmarkStart w:id="404" w:name="_Toc69461145"/>
      <w:bookmarkStart w:id="405" w:name="_Toc256000821"/>
      <w:bookmarkStart w:id="406" w:name="_Toc20068"/>
      <w:bookmarkStart w:id="407" w:name="_Toc256001058"/>
      <w:bookmarkStart w:id="408" w:name="_Toc256001288"/>
      <w:bookmarkStart w:id="409" w:name="_Toc18382"/>
      <w:bookmarkStart w:id="410" w:name="_Toc29750"/>
      <w:bookmarkStart w:id="411" w:name="_Toc69461800"/>
      <w:bookmarkStart w:id="412" w:name="_Toc10604"/>
      <w:bookmarkStart w:id="413" w:name="_Toc256000554"/>
      <w:bookmarkStart w:id="414" w:name="_Toc256000325"/>
      <w:bookmarkStart w:id="415" w:name="_Toc256000048"/>
      <w:bookmarkStart w:id="416" w:name="_Toc24142"/>
      <w:r>
        <w:rPr>
          <w:rStyle w:val="14"/>
          <w:rFonts w:ascii="Times New Roman" w:hAnsi="Times New Roman"/>
          <w:color w:val="auto"/>
          <w:kern w:val="2"/>
          <w:sz w:val="24"/>
          <w:szCs w:val="24"/>
          <w:highlight w:val="none"/>
        </w:rPr>
        <w:t>1.5 合同文件的优先顺序</w:t>
      </w:r>
      <w:bookmarkEnd w:id="404"/>
      <w:bookmarkEnd w:id="405"/>
      <w:bookmarkEnd w:id="406"/>
      <w:bookmarkEnd w:id="407"/>
      <w:bookmarkEnd w:id="408"/>
      <w:bookmarkEnd w:id="409"/>
      <w:bookmarkEnd w:id="410"/>
      <w:bookmarkEnd w:id="411"/>
      <w:bookmarkEnd w:id="412"/>
      <w:bookmarkEnd w:id="413"/>
      <w:bookmarkEnd w:id="414"/>
      <w:bookmarkEnd w:id="415"/>
      <w:bookmarkEnd w:id="416"/>
    </w:p>
    <w:p w14:paraId="1A066872">
      <w:pPr>
        <w:pStyle w:val="21"/>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合同文件组成及优先顺序为：</w:t>
      </w:r>
    </w:p>
    <w:p w14:paraId="65A158DC">
      <w:pPr>
        <w:pStyle w:val="20"/>
        <w:spacing w:line="360" w:lineRule="auto"/>
        <w:ind w:firstLine="480" w:firstLineChars="200"/>
        <w:rPr>
          <w:rStyle w:val="14"/>
          <w:rFonts w:ascii="Times New Roman" w:hAnsi="Times New Roman"/>
          <w:color w:val="auto"/>
          <w:sz w:val="24"/>
          <w:szCs w:val="24"/>
          <w:highlight w:val="none"/>
        </w:rPr>
      </w:pPr>
      <w:r>
        <w:rPr>
          <w:rStyle w:val="14"/>
          <w:rFonts w:hint="eastAsia" w:ascii="Times New Roman" w:hAnsi="Times New Roman"/>
          <w:color w:val="auto"/>
          <w:sz w:val="24"/>
          <w:szCs w:val="24"/>
          <w:highlight w:val="none"/>
        </w:rPr>
        <w:t>（1）合同协议书；</w:t>
      </w:r>
    </w:p>
    <w:p w14:paraId="502C03FF">
      <w:pPr>
        <w:pStyle w:val="20"/>
        <w:spacing w:line="360" w:lineRule="auto"/>
        <w:ind w:firstLine="480" w:firstLineChars="200"/>
        <w:rPr>
          <w:rStyle w:val="14"/>
          <w:rFonts w:ascii="Times New Roman" w:hAnsi="Times New Roman"/>
          <w:color w:val="auto"/>
          <w:sz w:val="24"/>
          <w:szCs w:val="24"/>
          <w:highlight w:val="none"/>
        </w:rPr>
      </w:pPr>
      <w:r>
        <w:rPr>
          <w:rStyle w:val="14"/>
          <w:rFonts w:hint="eastAsia" w:ascii="Times New Roman" w:hAnsi="Times New Roman"/>
          <w:color w:val="auto"/>
          <w:sz w:val="24"/>
          <w:szCs w:val="24"/>
          <w:highlight w:val="none"/>
        </w:rPr>
        <w:t>（2）中标通知书；</w:t>
      </w:r>
    </w:p>
    <w:p w14:paraId="144C7566">
      <w:pPr>
        <w:pStyle w:val="20"/>
        <w:spacing w:line="360" w:lineRule="auto"/>
        <w:ind w:firstLine="480" w:firstLineChars="200"/>
        <w:rPr>
          <w:rStyle w:val="14"/>
          <w:rFonts w:ascii="Times New Roman" w:hAnsi="Times New Roman"/>
          <w:color w:val="auto"/>
          <w:sz w:val="24"/>
          <w:szCs w:val="24"/>
          <w:highlight w:val="none"/>
        </w:rPr>
      </w:pPr>
      <w:r>
        <w:rPr>
          <w:rStyle w:val="14"/>
          <w:rFonts w:hint="eastAsia" w:ascii="Times New Roman" w:hAnsi="Times New Roman"/>
          <w:color w:val="auto"/>
          <w:sz w:val="24"/>
          <w:szCs w:val="24"/>
          <w:highlight w:val="none"/>
        </w:rPr>
        <w:t>（3）投标函及其附录；</w:t>
      </w:r>
    </w:p>
    <w:p w14:paraId="0E19AA00">
      <w:pPr>
        <w:pStyle w:val="20"/>
        <w:spacing w:line="360" w:lineRule="auto"/>
        <w:ind w:firstLine="480" w:firstLineChars="200"/>
        <w:rPr>
          <w:rStyle w:val="14"/>
          <w:rFonts w:ascii="Times New Roman" w:hAnsi="Times New Roman"/>
          <w:color w:val="auto"/>
          <w:sz w:val="24"/>
          <w:szCs w:val="24"/>
          <w:highlight w:val="none"/>
        </w:rPr>
      </w:pPr>
      <w:r>
        <w:rPr>
          <w:rStyle w:val="14"/>
          <w:rFonts w:hint="eastAsia" w:ascii="Times New Roman" w:hAnsi="Times New Roman"/>
          <w:color w:val="auto"/>
          <w:sz w:val="24"/>
          <w:szCs w:val="24"/>
          <w:highlight w:val="none"/>
        </w:rPr>
        <w:t>（4）专用合同条款及其附件；</w:t>
      </w:r>
    </w:p>
    <w:p w14:paraId="75BEAC64">
      <w:pPr>
        <w:pStyle w:val="20"/>
        <w:spacing w:line="360" w:lineRule="auto"/>
        <w:ind w:firstLine="480" w:firstLineChars="200"/>
        <w:rPr>
          <w:rStyle w:val="14"/>
          <w:rFonts w:ascii="Times New Roman" w:hAnsi="Times New Roman"/>
          <w:color w:val="auto"/>
          <w:sz w:val="24"/>
          <w:szCs w:val="24"/>
          <w:highlight w:val="none"/>
        </w:rPr>
      </w:pPr>
      <w:r>
        <w:rPr>
          <w:rStyle w:val="14"/>
          <w:rFonts w:hint="eastAsia" w:ascii="Times New Roman" w:hAnsi="Times New Roman"/>
          <w:color w:val="auto"/>
          <w:sz w:val="24"/>
          <w:szCs w:val="24"/>
          <w:highlight w:val="none"/>
        </w:rPr>
        <w:t>（5）通用合同条款；</w:t>
      </w:r>
    </w:p>
    <w:p w14:paraId="5DAA95FE">
      <w:pPr>
        <w:pStyle w:val="20"/>
        <w:spacing w:line="360" w:lineRule="auto"/>
        <w:ind w:firstLine="480" w:firstLineChars="200"/>
        <w:rPr>
          <w:rStyle w:val="14"/>
          <w:rFonts w:ascii="Times New Roman" w:hAnsi="Times New Roman"/>
          <w:color w:val="auto"/>
          <w:sz w:val="24"/>
          <w:szCs w:val="24"/>
          <w:highlight w:val="none"/>
        </w:rPr>
      </w:pPr>
      <w:r>
        <w:rPr>
          <w:rStyle w:val="14"/>
          <w:rFonts w:hint="eastAsia" w:ascii="Times New Roman" w:hAnsi="Times New Roman"/>
          <w:color w:val="auto"/>
          <w:sz w:val="24"/>
          <w:szCs w:val="24"/>
          <w:highlight w:val="none"/>
        </w:rPr>
        <w:t>（6）技术标准和要求；</w:t>
      </w:r>
    </w:p>
    <w:p w14:paraId="0031DC19">
      <w:pPr>
        <w:pStyle w:val="20"/>
        <w:spacing w:line="360" w:lineRule="auto"/>
        <w:ind w:firstLine="480" w:firstLineChars="200"/>
        <w:rPr>
          <w:rStyle w:val="14"/>
          <w:rFonts w:ascii="Times New Roman" w:hAnsi="Times New Roman"/>
          <w:color w:val="auto"/>
          <w:sz w:val="24"/>
          <w:szCs w:val="24"/>
          <w:highlight w:val="none"/>
        </w:rPr>
      </w:pPr>
      <w:r>
        <w:rPr>
          <w:rStyle w:val="14"/>
          <w:rFonts w:hint="eastAsia" w:ascii="Times New Roman" w:hAnsi="Times New Roman"/>
          <w:color w:val="auto"/>
          <w:sz w:val="24"/>
          <w:szCs w:val="24"/>
          <w:highlight w:val="none"/>
        </w:rPr>
        <w:t>（7）图纸；</w:t>
      </w:r>
    </w:p>
    <w:p w14:paraId="57B83190">
      <w:pPr>
        <w:pStyle w:val="20"/>
        <w:spacing w:line="360" w:lineRule="auto"/>
        <w:ind w:firstLine="480" w:firstLineChars="200"/>
        <w:rPr>
          <w:rStyle w:val="14"/>
          <w:rFonts w:ascii="Times New Roman" w:hAnsi="Times New Roman"/>
          <w:color w:val="auto"/>
          <w:sz w:val="24"/>
          <w:szCs w:val="24"/>
          <w:highlight w:val="none"/>
        </w:rPr>
      </w:pPr>
      <w:r>
        <w:rPr>
          <w:rStyle w:val="14"/>
          <w:rFonts w:hint="eastAsia" w:ascii="Times New Roman" w:hAnsi="Times New Roman"/>
          <w:color w:val="auto"/>
          <w:sz w:val="24"/>
          <w:szCs w:val="24"/>
          <w:highlight w:val="none"/>
        </w:rPr>
        <w:t>（8）已标价工程量清单；</w:t>
      </w:r>
    </w:p>
    <w:p w14:paraId="40B865A3">
      <w:pPr>
        <w:pStyle w:val="20"/>
        <w:spacing w:line="360" w:lineRule="auto"/>
        <w:ind w:firstLine="480" w:firstLineChars="200"/>
        <w:rPr>
          <w:rStyle w:val="14"/>
          <w:rFonts w:ascii="Times New Roman" w:hAnsi="Times New Roman"/>
          <w:color w:val="auto"/>
          <w:sz w:val="24"/>
          <w:szCs w:val="24"/>
          <w:highlight w:val="none"/>
        </w:rPr>
      </w:pPr>
      <w:r>
        <w:rPr>
          <w:rStyle w:val="14"/>
          <w:rFonts w:hint="eastAsia" w:ascii="Times New Roman" w:hAnsi="Times New Roman"/>
          <w:color w:val="auto"/>
          <w:sz w:val="24"/>
          <w:szCs w:val="24"/>
          <w:highlight w:val="none"/>
        </w:rPr>
        <w:t>（9）招标文件及招标答疑（含工程量清单）；</w:t>
      </w:r>
    </w:p>
    <w:p w14:paraId="562DC2B6">
      <w:pPr>
        <w:pStyle w:val="20"/>
        <w:spacing w:line="360" w:lineRule="auto"/>
        <w:ind w:firstLine="480" w:firstLineChars="200"/>
        <w:rPr>
          <w:rStyle w:val="14"/>
          <w:rFonts w:ascii="Times New Roman" w:hAnsi="Times New Roman"/>
          <w:color w:val="auto"/>
          <w:sz w:val="24"/>
          <w:szCs w:val="24"/>
          <w:highlight w:val="none"/>
        </w:rPr>
      </w:pPr>
      <w:r>
        <w:rPr>
          <w:rStyle w:val="14"/>
          <w:rFonts w:hint="eastAsia" w:ascii="Times New Roman" w:hAnsi="Times New Roman"/>
          <w:color w:val="auto"/>
          <w:sz w:val="24"/>
          <w:szCs w:val="24"/>
          <w:highlight w:val="none"/>
        </w:rPr>
        <w:t>（10）其他合同文件。</w:t>
      </w:r>
    </w:p>
    <w:p w14:paraId="53739DD1">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1.6 图纸和承包人文件</w:t>
      </w:r>
      <w:r>
        <w:rPr>
          <w:rStyle w:val="14"/>
          <w:rFonts w:ascii="Times New Roman" w:hAnsi="Times New Roman"/>
          <w:color w:val="auto"/>
          <w:kern w:val="2"/>
          <w:sz w:val="24"/>
          <w:szCs w:val="24"/>
          <w:highlight w:val="none"/>
        </w:rPr>
        <w:tab/>
      </w:r>
    </w:p>
    <w:p w14:paraId="1B28F882">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1.6.1 图纸的提供</w:t>
      </w:r>
    </w:p>
    <w:p w14:paraId="7B28E413">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发包人向承包人提供图纸的期限：</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eastAsia="宋体" w:cs="Times New Roman"/>
          <w:color w:val="auto"/>
          <w:kern w:val="2"/>
          <w:sz w:val="24"/>
          <w:szCs w:val="24"/>
          <w:highlight w:val="none"/>
          <w:u w:val="single"/>
          <w:lang w:val="en-US" w:eastAsia="zh-CN"/>
        </w:rPr>
        <w:t>开</w:t>
      </w:r>
      <w:r>
        <w:rPr>
          <w:rStyle w:val="14"/>
          <w:rFonts w:hint="eastAsia" w:ascii="Times New Roman" w:hAnsi="Times New Roman" w:eastAsia="宋体" w:cs="Times New Roman"/>
          <w:color w:val="auto"/>
          <w:kern w:val="2"/>
          <w:sz w:val="24"/>
          <w:szCs w:val="24"/>
          <w:highlight w:val="none"/>
          <w:u w:val="single"/>
        </w:rPr>
        <w:t>工通知载明的开工日期前 7 天内提供图纸</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3B699C69">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发包人向承包人提供图纸的数量：</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两套</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0040BB4B">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发包人向承包人提供图纸的内容：</w:t>
      </w:r>
      <w:r>
        <w:rPr>
          <w:rStyle w:val="14"/>
          <w:rFonts w:hint="eastAsia" w:ascii="Times New Roman" w:hAnsi="Times New Roman" w:cs="宋体"/>
          <w:color w:val="auto"/>
          <w:kern w:val="2"/>
          <w:sz w:val="24"/>
          <w:szCs w:val="24"/>
          <w:highlight w:val="none"/>
          <w:u w:val="single"/>
        </w:rPr>
        <w:t xml:space="preserve">  承包人承</w:t>
      </w:r>
      <w:r>
        <w:rPr>
          <w:rStyle w:val="14"/>
          <w:rFonts w:hint="eastAsia" w:ascii="Times New Roman" w:hAnsi="Times New Roman" w:cs="宋体"/>
          <w:color w:val="auto"/>
          <w:kern w:val="2"/>
          <w:sz w:val="24"/>
          <w:szCs w:val="24"/>
          <w:highlight w:val="none"/>
          <w:u w:val="single"/>
          <w:lang w:val="en-US" w:eastAsia="zh-CN"/>
        </w:rPr>
        <w:t>包</w:t>
      </w:r>
      <w:r>
        <w:rPr>
          <w:rStyle w:val="14"/>
          <w:rFonts w:hint="eastAsia" w:ascii="Times New Roman" w:hAnsi="Times New Roman" w:cs="宋体"/>
          <w:color w:val="auto"/>
          <w:kern w:val="2"/>
          <w:sz w:val="24"/>
          <w:szCs w:val="24"/>
          <w:highlight w:val="none"/>
          <w:u w:val="single"/>
        </w:rPr>
        <w:t>范围内的全部施工图纸</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45B6A1E3">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1.6.4 承包人文件</w:t>
      </w:r>
    </w:p>
    <w:p w14:paraId="7873192B">
      <w:pPr>
        <w:pStyle w:val="21"/>
        <w:spacing w:line="360" w:lineRule="auto"/>
        <w:ind w:left="596" w:leftChars="284"/>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需要由承包人提供的文件，包括：</w:t>
      </w:r>
      <w:r>
        <w:rPr>
          <w:rFonts w:hint="eastAsia" w:ascii="宋体" w:hAnsi="宋体" w:cs="宋体"/>
          <w:szCs w:val="21"/>
          <w:highlight w:val="none"/>
          <w:u w:val="single"/>
        </w:rPr>
        <w:t xml:space="preserve"> </w:t>
      </w:r>
      <w:r>
        <w:rPr>
          <w:rStyle w:val="14"/>
          <w:rFonts w:hint="eastAsia" w:ascii="Times New Roman" w:hAnsi="Times New Roman" w:eastAsia="宋体" w:cs="Times New Roman"/>
          <w:color w:val="auto"/>
          <w:kern w:val="2"/>
          <w:sz w:val="24"/>
          <w:szCs w:val="24"/>
          <w:highlight w:val="none"/>
          <w:u w:val="single"/>
        </w:rPr>
        <w:t>施工组织（方案）设计、工程进度计划</w:t>
      </w:r>
      <w:r>
        <w:rPr>
          <w:rStyle w:val="14"/>
          <w:rFonts w:hint="eastAsia" w:ascii="Times New Roman" w:hAnsi="Times New Roman" w:eastAsia="宋体" w:cs="Times New Roman"/>
          <w:color w:val="auto"/>
          <w:kern w:val="2"/>
          <w:sz w:val="24"/>
          <w:szCs w:val="24"/>
          <w:highlight w:val="none"/>
          <w:u w:val="single"/>
          <w:lang w:eastAsia="zh-CN"/>
        </w:rPr>
        <w:t>、</w:t>
      </w:r>
      <w:r>
        <w:rPr>
          <w:rStyle w:val="14"/>
          <w:rFonts w:hint="eastAsia" w:ascii="Times New Roman" w:hAnsi="Times New Roman"/>
          <w:color w:val="auto"/>
          <w:kern w:val="2"/>
          <w:sz w:val="24"/>
          <w:szCs w:val="24"/>
          <w:highlight w:val="none"/>
          <w:u w:val="single"/>
        </w:rPr>
        <w:t>按辽宁省建设工程档案管理规范及发包人要求提供；</w:t>
      </w:r>
    </w:p>
    <w:p w14:paraId="07D75F5F">
      <w:pPr>
        <w:pStyle w:val="20"/>
        <w:spacing w:line="360" w:lineRule="auto"/>
        <w:ind w:left="596" w:leftChars="284"/>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承包人提供的文件的期限为：</w:t>
      </w:r>
      <w:r>
        <w:rPr>
          <w:rStyle w:val="14"/>
          <w:rFonts w:hint="eastAsia" w:ascii="Times New Roman" w:hAnsi="Times New Roman" w:cs="宋体"/>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开工通知载明的开工日期前 3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46142BF8">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承包人提供的文件的数量为：</w:t>
      </w:r>
      <w:r>
        <w:rPr>
          <w:rStyle w:val="14"/>
          <w:rFonts w:ascii="Times New Roman" w:hAnsi="Times New Roman" w:cs="宋体"/>
          <w:color w:val="auto"/>
          <w:kern w:val="2"/>
          <w:sz w:val="24"/>
          <w:szCs w:val="24"/>
          <w:highlight w:val="none"/>
          <w:u w:val="single"/>
        </w:rPr>
        <w:t></w:t>
      </w:r>
      <w:r>
        <w:rPr>
          <w:rStyle w:val="14"/>
          <w:rFonts w:hint="eastAsia" w:ascii="Times New Roman" w:hAnsi="Times New Roman"/>
          <w:color w:val="auto"/>
          <w:kern w:val="2"/>
          <w:sz w:val="24"/>
          <w:szCs w:val="24"/>
          <w:highlight w:val="none"/>
          <w:u w:val="single"/>
          <w:lang w:val="en-US" w:eastAsia="zh-CN"/>
        </w:rPr>
        <w:t>5套</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7A346C2A">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承包人提供的文件的形式为：</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纸质及电子版</w:t>
      </w:r>
      <w:r>
        <w:rPr>
          <w:rStyle w:val="14"/>
          <w:rFonts w:ascii="Times New Roman" w:hAnsi="Times New Roman"/>
          <w:color w:val="auto"/>
          <w:kern w:val="2"/>
          <w:sz w:val="24"/>
          <w:szCs w:val="24"/>
          <w:highlight w:val="none"/>
        </w:rPr>
        <w:t>；</w:t>
      </w:r>
    </w:p>
    <w:p w14:paraId="21F448A7">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发包人</w:t>
      </w:r>
      <w:r>
        <w:rPr>
          <w:rStyle w:val="14"/>
          <w:rFonts w:hint="eastAsia" w:ascii="Times New Roman" w:hAnsi="Times New Roman"/>
          <w:color w:val="auto"/>
          <w:kern w:val="2"/>
          <w:sz w:val="24"/>
          <w:szCs w:val="24"/>
          <w:highlight w:val="none"/>
        </w:rPr>
        <w:t>审批</w:t>
      </w:r>
      <w:r>
        <w:rPr>
          <w:rStyle w:val="14"/>
          <w:rFonts w:ascii="Times New Roman" w:hAnsi="Times New Roman"/>
          <w:color w:val="auto"/>
          <w:kern w:val="2"/>
          <w:sz w:val="24"/>
          <w:szCs w:val="24"/>
          <w:highlight w:val="none"/>
        </w:rPr>
        <w:t>承包人文件的期限：</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执行通用条款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3072374F">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1.6.5 现场图纸准备</w:t>
      </w:r>
    </w:p>
    <w:p w14:paraId="5C36A3BE">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关于现场图纸准备的约定：</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执行通用条款</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22A7C886">
      <w:pPr>
        <w:pStyle w:val="20"/>
        <w:spacing w:after="120" w:line="360" w:lineRule="auto"/>
        <w:ind w:firstLine="480" w:firstLineChars="200"/>
        <w:outlineLvl w:val="0"/>
        <w:rPr>
          <w:rStyle w:val="14"/>
          <w:rFonts w:ascii="Times New Roman" w:hAnsi="Times New Roman"/>
          <w:color w:val="auto"/>
          <w:kern w:val="2"/>
          <w:sz w:val="24"/>
          <w:szCs w:val="24"/>
          <w:highlight w:val="none"/>
        </w:rPr>
      </w:pPr>
      <w:bookmarkStart w:id="417" w:name="_Toc69461801"/>
      <w:bookmarkStart w:id="418" w:name="_Toc28396"/>
      <w:bookmarkStart w:id="419" w:name="_Toc256001059"/>
      <w:bookmarkStart w:id="420" w:name="_Toc25891"/>
      <w:bookmarkStart w:id="421" w:name="_Toc18875"/>
      <w:bookmarkStart w:id="422" w:name="_Toc256000555"/>
      <w:bookmarkStart w:id="423" w:name="_Toc256000326"/>
      <w:bookmarkStart w:id="424" w:name="_Toc15857"/>
      <w:bookmarkStart w:id="425" w:name="_Toc69461146"/>
      <w:bookmarkStart w:id="426" w:name="_Toc256001289"/>
      <w:bookmarkStart w:id="427" w:name="_Toc12612"/>
      <w:bookmarkStart w:id="428" w:name="_Toc256000822"/>
      <w:bookmarkStart w:id="429" w:name="_Toc256000049"/>
      <w:r>
        <w:rPr>
          <w:rStyle w:val="14"/>
          <w:rFonts w:ascii="Times New Roman" w:hAnsi="Times New Roman"/>
          <w:color w:val="auto"/>
          <w:kern w:val="2"/>
          <w:sz w:val="24"/>
          <w:szCs w:val="24"/>
          <w:highlight w:val="none"/>
        </w:rPr>
        <w:t>1.7 联络</w:t>
      </w:r>
      <w:bookmarkEnd w:id="417"/>
      <w:bookmarkEnd w:id="418"/>
      <w:bookmarkEnd w:id="419"/>
      <w:bookmarkEnd w:id="420"/>
      <w:bookmarkEnd w:id="421"/>
      <w:bookmarkEnd w:id="422"/>
      <w:bookmarkEnd w:id="423"/>
      <w:bookmarkEnd w:id="424"/>
      <w:bookmarkEnd w:id="425"/>
      <w:bookmarkEnd w:id="426"/>
      <w:bookmarkEnd w:id="427"/>
      <w:bookmarkEnd w:id="428"/>
      <w:bookmarkEnd w:id="429"/>
    </w:p>
    <w:p w14:paraId="51B91B79">
      <w:pPr>
        <w:pStyle w:val="20"/>
        <w:spacing w:line="360" w:lineRule="auto"/>
        <w:ind w:firstLine="480" w:firstLineChars="200"/>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1.7.1发包人和承包人应当在</w:t>
      </w:r>
      <w:r>
        <w:rPr>
          <w:rStyle w:val="14"/>
          <w:rFonts w:ascii="Times New Roman" w:hAnsi="Times New Roman" w:cs="宋体"/>
          <w:color w:val="auto"/>
          <w:kern w:val="2"/>
          <w:sz w:val="24"/>
          <w:szCs w:val="24"/>
          <w:highlight w:val="none"/>
          <w:u w:val="single"/>
        </w:rPr>
        <w:t></w:t>
      </w:r>
      <w:r>
        <w:rPr>
          <w:rStyle w:val="14"/>
          <w:rFonts w:hint="eastAsia" w:ascii="Times New Roman" w:hAnsi="Times New Roman"/>
          <w:color w:val="auto"/>
          <w:kern w:val="2"/>
          <w:sz w:val="24"/>
          <w:szCs w:val="24"/>
          <w:highlight w:val="none"/>
          <w:u w:val="single"/>
        </w:rPr>
        <w:t xml:space="preserve"> 7</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sz w:val="24"/>
          <w:szCs w:val="24"/>
          <w:highlight w:val="none"/>
        </w:rPr>
        <w:t>天内将与合同有关的通知、批准、证明、证书、指示、指令、要求、请求、同意、意见、确定和决定等书面函件送达对方当事人</w:t>
      </w:r>
      <w:r>
        <w:rPr>
          <w:rStyle w:val="14"/>
          <w:rFonts w:hint="eastAsia" w:ascii="Times New Roman" w:hAnsi="Times New Roman"/>
          <w:color w:val="auto"/>
          <w:sz w:val="24"/>
          <w:szCs w:val="24"/>
          <w:highlight w:val="none"/>
        </w:rPr>
        <w:t>。</w:t>
      </w:r>
    </w:p>
    <w:p w14:paraId="27E0B79F">
      <w:pPr>
        <w:pStyle w:val="20"/>
        <w:spacing w:line="360" w:lineRule="auto"/>
        <w:ind w:firstLine="480" w:firstLineChars="200"/>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1.7.2 发包人接收文件的地点：</w:t>
      </w:r>
      <w:r>
        <w:rPr>
          <w:rStyle w:val="14"/>
          <w:rFonts w:ascii="Times New Roman" w:hAnsi="Times New Roman" w:cs="宋体"/>
          <w:color w:val="auto"/>
          <w:kern w:val="2"/>
          <w:sz w:val="24"/>
          <w:szCs w:val="24"/>
          <w:highlight w:val="none"/>
          <w:u w:val="single"/>
        </w:rPr>
        <w:t></w:t>
      </w:r>
      <w:r>
        <w:rPr>
          <w:rStyle w:val="14"/>
          <w:rFonts w:hint="eastAsia" w:ascii="Times New Roman" w:hAnsi="Times New Roman"/>
          <w:color w:val="auto"/>
          <w:kern w:val="2"/>
          <w:sz w:val="24"/>
          <w:szCs w:val="24"/>
          <w:highlight w:val="none"/>
          <w:u w:val="single"/>
          <w:lang w:val="en-US" w:eastAsia="zh-CN"/>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p>
    <w:p w14:paraId="2289B5DA">
      <w:pPr>
        <w:pStyle w:val="20"/>
        <w:spacing w:line="360" w:lineRule="auto"/>
        <w:ind w:firstLine="480" w:firstLineChars="200"/>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承包人接收文件的地点：</w:t>
      </w:r>
      <w:r>
        <w:rPr>
          <w:rStyle w:val="14"/>
          <w:rFonts w:hint="eastAsia" w:ascii="Times New Roman" w:hAnsi="Times New Roman"/>
          <w:color w:val="auto"/>
          <w:kern w:val="2"/>
          <w:sz w:val="24"/>
          <w:szCs w:val="24"/>
          <w:highlight w:val="none"/>
          <w:u w:val="single"/>
          <w:lang w:val="en-US" w:eastAsia="zh-CN"/>
        </w:rPr>
        <w:t xml:space="preserve">      </w:t>
      </w:r>
      <w:r>
        <w:rPr>
          <w:rStyle w:val="14"/>
          <w:rFonts w:ascii="Times New Roman" w:hAnsi="Times New Roman" w:cs="宋体"/>
          <w:color w:val="auto"/>
          <w:kern w:val="2"/>
          <w:sz w:val="24"/>
          <w:szCs w:val="24"/>
          <w:highlight w:val="none"/>
          <w:u w:val="single"/>
        </w:rPr>
        <w:t></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p>
    <w:p w14:paraId="487CB694">
      <w:pPr>
        <w:pStyle w:val="21"/>
        <w:spacing w:line="360" w:lineRule="auto"/>
        <w:ind w:firstLine="480" w:firstLineChars="200"/>
        <w:rPr>
          <w:rStyle w:val="14"/>
          <w:rFonts w:ascii="Times New Roman" w:hAnsi="Times New Roman"/>
          <w:color w:val="auto"/>
          <w:kern w:val="2"/>
          <w:sz w:val="24"/>
          <w:szCs w:val="24"/>
          <w:highlight w:val="none"/>
          <w:u w:val="single"/>
        </w:rPr>
      </w:pPr>
      <w:r>
        <w:rPr>
          <w:rStyle w:val="14"/>
          <w:rFonts w:ascii="Times New Roman" w:hAnsi="Times New Roman"/>
          <w:color w:val="auto"/>
          <w:sz w:val="24"/>
          <w:szCs w:val="24"/>
          <w:highlight w:val="none"/>
        </w:rPr>
        <w:t>承包人指定的接收人为：</w:t>
      </w:r>
      <w:r>
        <w:rPr>
          <w:rStyle w:val="14"/>
          <w:rFonts w:ascii="Times New Roman" w:hAnsi="Times New Roman" w:cs="宋体"/>
          <w:color w:val="auto"/>
          <w:kern w:val="2"/>
          <w:sz w:val="24"/>
          <w:szCs w:val="24"/>
          <w:highlight w:val="none"/>
          <w:u w:val="single"/>
        </w:rPr>
        <w:t></w:t>
      </w:r>
      <w:r>
        <w:rPr>
          <w:rStyle w:val="14"/>
          <w:rFonts w:hint="eastAsia" w:ascii="Times New Roman" w:hAnsi="Times New Roman"/>
          <w:color w:val="auto"/>
          <w:kern w:val="2"/>
          <w:sz w:val="24"/>
          <w:szCs w:val="24"/>
          <w:highlight w:val="none"/>
          <w:u w:val="single"/>
        </w:rPr>
        <w:t>合同协议书中载明的承包人项目经理或者项目经理授权代表；</w:t>
      </w:r>
    </w:p>
    <w:p w14:paraId="1B12ED51">
      <w:pPr>
        <w:pStyle w:val="21"/>
        <w:spacing w:line="360" w:lineRule="auto"/>
        <w:ind w:firstLine="480" w:firstLineChars="200"/>
        <w:rPr>
          <w:rStyle w:val="14"/>
          <w:rFonts w:ascii="Times New Roman" w:hAnsi="Times New Roman"/>
          <w:color w:val="auto"/>
          <w:kern w:val="2"/>
          <w:sz w:val="24"/>
          <w:szCs w:val="24"/>
          <w:highlight w:val="none"/>
          <w:u w:val="single"/>
        </w:rPr>
      </w:pPr>
      <w:r>
        <w:rPr>
          <w:rStyle w:val="14"/>
          <w:rFonts w:ascii="Times New Roman" w:hAnsi="Times New Roman"/>
          <w:color w:val="auto"/>
          <w:sz w:val="24"/>
          <w:szCs w:val="24"/>
          <w:highlight w:val="none"/>
        </w:rPr>
        <w:t>监理人接收文件的地点：</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p>
    <w:p w14:paraId="5777E163">
      <w:pPr>
        <w:pStyle w:val="20"/>
        <w:spacing w:line="360" w:lineRule="auto"/>
        <w:ind w:firstLine="480" w:firstLineChars="200"/>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监理人指定的接收人为：</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s="宋体"/>
          <w:color w:val="auto"/>
          <w:kern w:val="2"/>
          <w:sz w:val="24"/>
          <w:szCs w:val="24"/>
          <w:highlight w:val="none"/>
          <w:u w:val="single"/>
        </w:rPr>
        <w:t></w:t>
      </w:r>
    </w:p>
    <w:p w14:paraId="1A7A78D6">
      <w:pPr>
        <w:pStyle w:val="20"/>
        <w:spacing w:after="120" w:line="360" w:lineRule="auto"/>
        <w:ind w:firstLine="480" w:firstLineChars="200"/>
        <w:outlineLvl w:val="0"/>
        <w:rPr>
          <w:rStyle w:val="14"/>
          <w:rFonts w:ascii="Times New Roman" w:hAnsi="Times New Roman"/>
          <w:color w:val="auto"/>
          <w:kern w:val="2"/>
          <w:sz w:val="24"/>
          <w:szCs w:val="24"/>
          <w:highlight w:val="none"/>
        </w:rPr>
      </w:pPr>
      <w:bookmarkStart w:id="430" w:name="_Toc4973"/>
      <w:bookmarkStart w:id="431" w:name="_Toc256001290"/>
      <w:bookmarkStart w:id="432" w:name="_Toc256001060"/>
      <w:bookmarkStart w:id="433" w:name="_Toc15266"/>
      <w:bookmarkStart w:id="434" w:name="_Toc261"/>
      <w:bookmarkStart w:id="435" w:name="_Toc9782"/>
      <w:bookmarkStart w:id="436" w:name="_Toc256000823"/>
      <w:bookmarkStart w:id="437" w:name="_Toc256000050"/>
      <w:bookmarkStart w:id="438" w:name="_Toc69461802"/>
      <w:bookmarkStart w:id="439" w:name="_Toc256000327"/>
      <w:bookmarkStart w:id="440" w:name="_Toc256000556"/>
      <w:bookmarkStart w:id="441" w:name="_Toc19836"/>
      <w:bookmarkStart w:id="442" w:name="_Toc69461147"/>
      <w:r>
        <w:rPr>
          <w:rStyle w:val="14"/>
          <w:rFonts w:ascii="Times New Roman" w:hAnsi="Times New Roman"/>
          <w:color w:val="auto"/>
          <w:kern w:val="2"/>
          <w:sz w:val="24"/>
          <w:szCs w:val="24"/>
          <w:highlight w:val="none"/>
        </w:rPr>
        <w:t>1.10 交通运输</w:t>
      </w:r>
      <w:bookmarkEnd w:id="430"/>
      <w:bookmarkEnd w:id="431"/>
      <w:bookmarkEnd w:id="432"/>
      <w:bookmarkEnd w:id="433"/>
      <w:bookmarkEnd w:id="434"/>
      <w:bookmarkEnd w:id="435"/>
      <w:bookmarkEnd w:id="436"/>
      <w:bookmarkEnd w:id="437"/>
      <w:bookmarkEnd w:id="438"/>
      <w:bookmarkEnd w:id="439"/>
      <w:bookmarkEnd w:id="440"/>
      <w:bookmarkEnd w:id="441"/>
      <w:bookmarkEnd w:id="442"/>
    </w:p>
    <w:p w14:paraId="7A442819">
      <w:pPr>
        <w:pStyle w:val="20"/>
        <w:spacing w:line="360" w:lineRule="auto"/>
        <w:ind w:firstLine="480" w:firstLineChars="200"/>
        <w:outlineLvl w:val="0"/>
        <w:rPr>
          <w:rStyle w:val="14"/>
          <w:rFonts w:ascii="Times New Roman" w:hAnsi="Times New Roman"/>
          <w:color w:val="auto"/>
          <w:kern w:val="2"/>
          <w:sz w:val="24"/>
          <w:szCs w:val="24"/>
          <w:highlight w:val="none"/>
        </w:rPr>
      </w:pPr>
      <w:bookmarkStart w:id="443" w:name="_Toc256001061"/>
      <w:bookmarkStart w:id="444" w:name="_Toc256000557"/>
      <w:bookmarkStart w:id="445" w:name="_Toc10663"/>
      <w:bookmarkStart w:id="446" w:name="_Toc13898"/>
      <w:bookmarkStart w:id="447" w:name="_Toc256000824"/>
      <w:bookmarkStart w:id="448" w:name="_Toc69461803"/>
      <w:bookmarkStart w:id="449" w:name="_Toc69461148"/>
      <w:bookmarkStart w:id="450" w:name="_Toc256001291"/>
      <w:bookmarkStart w:id="451" w:name="_Toc256000051"/>
      <w:bookmarkStart w:id="452" w:name="_Toc5483"/>
      <w:bookmarkStart w:id="453" w:name="_Toc256000328"/>
      <w:bookmarkStart w:id="454" w:name="_Toc10233"/>
      <w:bookmarkStart w:id="455" w:name="_Toc7778"/>
      <w:r>
        <w:rPr>
          <w:rStyle w:val="14"/>
          <w:rFonts w:ascii="Times New Roman" w:hAnsi="Times New Roman"/>
          <w:color w:val="auto"/>
          <w:kern w:val="2"/>
          <w:sz w:val="24"/>
          <w:szCs w:val="24"/>
          <w:highlight w:val="none"/>
        </w:rPr>
        <w:t>1</w:t>
      </w:r>
      <w:bookmarkStart w:id="456" w:name="_Toc304295521"/>
      <w:bookmarkStart w:id="457" w:name="_Toc300934943"/>
      <w:bookmarkStart w:id="458" w:name="_Toc318581155"/>
      <w:bookmarkStart w:id="459" w:name="_Toc303539100"/>
      <w:bookmarkStart w:id="460" w:name="_Toc312677986"/>
      <w:r>
        <w:rPr>
          <w:rStyle w:val="14"/>
          <w:rFonts w:ascii="Times New Roman" w:hAnsi="Times New Roman"/>
          <w:color w:val="auto"/>
          <w:kern w:val="2"/>
          <w:sz w:val="24"/>
          <w:szCs w:val="24"/>
          <w:highlight w:val="none"/>
        </w:rPr>
        <w:t>.10.1 出入现场的权利</w:t>
      </w:r>
      <w:bookmarkEnd w:id="443"/>
      <w:bookmarkEnd w:id="444"/>
      <w:bookmarkEnd w:id="445"/>
      <w:bookmarkEnd w:id="446"/>
      <w:bookmarkEnd w:id="447"/>
      <w:bookmarkEnd w:id="448"/>
      <w:bookmarkEnd w:id="449"/>
      <w:bookmarkEnd w:id="450"/>
      <w:bookmarkEnd w:id="451"/>
      <w:bookmarkEnd w:id="452"/>
      <w:bookmarkEnd w:id="453"/>
      <w:bookmarkEnd w:id="454"/>
      <w:bookmarkEnd w:id="455"/>
    </w:p>
    <w:p w14:paraId="120DE3AF">
      <w:pPr>
        <w:pStyle w:val="20"/>
        <w:spacing w:line="360" w:lineRule="auto"/>
        <w:ind w:left="596" w:leftChars="284"/>
        <w:rPr>
          <w:rStyle w:val="14"/>
          <w:rFonts w:hint="eastAsia" w:ascii="Times New Roman" w:hAnsi="Times New Roman" w:cs="宋体"/>
          <w:color w:val="auto"/>
          <w:kern w:val="2"/>
          <w:sz w:val="24"/>
          <w:szCs w:val="24"/>
          <w:highlight w:val="none"/>
          <w:u w:val="single"/>
        </w:rPr>
      </w:pPr>
      <w:r>
        <w:rPr>
          <w:rStyle w:val="14"/>
          <w:rFonts w:ascii="Times New Roman" w:hAnsi="Times New Roman"/>
          <w:color w:val="auto"/>
          <w:kern w:val="2"/>
          <w:sz w:val="24"/>
          <w:szCs w:val="24"/>
          <w:highlight w:val="none"/>
        </w:rPr>
        <w:t>关于出入现场的权利的约定：</w:t>
      </w:r>
      <w:r>
        <w:rPr>
          <w:rStyle w:val="14"/>
          <w:rFonts w:hint="eastAsia" w:ascii="Times New Roman" w:hAnsi="Times New Roman" w:cs="宋体"/>
          <w:color w:val="auto"/>
          <w:kern w:val="2"/>
          <w:sz w:val="24"/>
          <w:szCs w:val="24"/>
          <w:highlight w:val="none"/>
          <w:u w:val="single"/>
        </w:rPr>
        <w:t xml:space="preserve"> 承包人负责根据施工需要办理出入施工现</w:t>
      </w:r>
    </w:p>
    <w:p w14:paraId="2D1131BD">
      <w:pPr>
        <w:pStyle w:val="20"/>
        <w:spacing w:line="360" w:lineRule="auto"/>
        <w:rPr>
          <w:rStyle w:val="14"/>
          <w:rFonts w:hint="eastAsia" w:ascii="Times New Roman" w:hAnsi="Times New Roman" w:eastAsia="宋体"/>
          <w:color w:val="auto"/>
          <w:kern w:val="2"/>
          <w:sz w:val="24"/>
          <w:szCs w:val="24"/>
          <w:highlight w:val="none"/>
          <w:lang w:eastAsia="zh-CN"/>
        </w:rPr>
      </w:pPr>
      <w:r>
        <w:rPr>
          <w:rStyle w:val="14"/>
          <w:rFonts w:hint="eastAsia" w:ascii="Times New Roman" w:hAnsi="Times New Roman" w:cs="宋体"/>
          <w:color w:val="auto"/>
          <w:kern w:val="2"/>
          <w:sz w:val="24"/>
          <w:szCs w:val="24"/>
          <w:highlight w:val="none"/>
          <w:u w:val="single"/>
        </w:rPr>
        <w:t xml:space="preserve">场所需的批准手续和修建场内外道路及其他基础设施的手续及建设，相关费用已包含在合同价格中，由承包人承担。项目施工管理人员办理许可后进入现场，其他无关人员一律不能进入施工现场，如果擅自进入现场，由此产生的后果由承包人自行负责 </w:t>
      </w:r>
      <w:r>
        <w:rPr>
          <w:rStyle w:val="14"/>
          <w:rFonts w:hint="eastAsia" w:ascii="Times New Roman" w:hAnsi="Times New Roman"/>
          <w:color w:val="auto"/>
          <w:kern w:val="2"/>
          <w:sz w:val="24"/>
          <w:szCs w:val="24"/>
          <w:highlight w:val="none"/>
          <w:u w:val="single"/>
          <w:lang w:eastAsia="zh-CN"/>
        </w:rPr>
        <w:t>。</w:t>
      </w:r>
    </w:p>
    <w:bookmarkEnd w:id="456"/>
    <w:bookmarkEnd w:id="457"/>
    <w:bookmarkEnd w:id="458"/>
    <w:bookmarkEnd w:id="459"/>
    <w:bookmarkEnd w:id="460"/>
    <w:p w14:paraId="6BD0C6B4">
      <w:pPr>
        <w:pStyle w:val="20"/>
        <w:spacing w:line="360" w:lineRule="auto"/>
        <w:ind w:firstLine="480" w:firstLineChars="200"/>
        <w:jc w:val="left"/>
        <w:outlineLvl w:val="0"/>
        <w:rPr>
          <w:rStyle w:val="14"/>
          <w:rFonts w:ascii="Times New Roman" w:hAnsi="Times New Roman"/>
          <w:color w:val="auto"/>
          <w:kern w:val="2"/>
          <w:sz w:val="24"/>
          <w:szCs w:val="24"/>
          <w:highlight w:val="none"/>
        </w:rPr>
      </w:pPr>
      <w:bookmarkStart w:id="461" w:name="_Toc256001062"/>
      <w:bookmarkStart w:id="462" w:name="_Toc18425"/>
      <w:bookmarkStart w:id="463" w:name="_Toc256001292"/>
      <w:bookmarkStart w:id="464" w:name="_Toc8263"/>
      <w:bookmarkStart w:id="465" w:name="_Toc69461149"/>
      <w:bookmarkStart w:id="466" w:name="_Toc256000558"/>
      <w:bookmarkStart w:id="467" w:name="_Toc256000825"/>
      <w:bookmarkStart w:id="468" w:name="_Toc256000329"/>
      <w:bookmarkStart w:id="469" w:name="_Toc256000052"/>
      <w:bookmarkStart w:id="470" w:name="_Toc22284"/>
      <w:bookmarkStart w:id="471" w:name="_Toc22957"/>
      <w:bookmarkStart w:id="472" w:name="_Toc69461804"/>
      <w:bookmarkStart w:id="473" w:name="_Toc24596"/>
      <w:bookmarkStart w:id="474" w:name="_Toc312677987"/>
      <w:bookmarkStart w:id="475" w:name="_Toc300934944"/>
      <w:bookmarkStart w:id="476" w:name="_Toc318581156"/>
      <w:bookmarkStart w:id="477" w:name="_Toc304295522"/>
      <w:bookmarkStart w:id="478" w:name="_Toc303539101"/>
      <w:r>
        <w:rPr>
          <w:rStyle w:val="14"/>
          <w:rFonts w:ascii="Times New Roman" w:hAnsi="Times New Roman"/>
          <w:color w:val="auto"/>
          <w:kern w:val="2"/>
          <w:sz w:val="24"/>
          <w:szCs w:val="24"/>
          <w:highlight w:val="none"/>
        </w:rPr>
        <w:t>10.3 场内交通</w:t>
      </w:r>
      <w:bookmarkEnd w:id="461"/>
      <w:bookmarkEnd w:id="462"/>
      <w:bookmarkEnd w:id="463"/>
      <w:bookmarkEnd w:id="464"/>
      <w:bookmarkEnd w:id="465"/>
      <w:bookmarkEnd w:id="466"/>
      <w:bookmarkEnd w:id="467"/>
      <w:bookmarkEnd w:id="468"/>
      <w:bookmarkEnd w:id="469"/>
      <w:bookmarkEnd w:id="470"/>
      <w:bookmarkEnd w:id="471"/>
      <w:bookmarkEnd w:id="472"/>
      <w:bookmarkEnd w:id="473"/>
    </w:p>
    <w:p w14:paraId="52935E0A">
      <w:pPr>
        <w:pStyle w:val="2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关于场外交通和场内交通的边界的约定：</w:t>
      </w:r>
      <w:r>
        <w:rPr>
          <w:rStyle w:val="14"/>
          <w:rFonts w:hint="eastAsia" w:ascii="Times New Roman" w:hAnsi="Times New Roman"/>
          <w:color w:val="auto"/>
          <w:kern w:val="2"/>
          <w:sz w:val="24"/>
          <w:szCs w:val="24"/>
          <w:highlight w:val="none"/>
          <w:u w:val="single"/>
        </w:rPr>
        <w:t>承包人有权无偿使用发包人修建的临时道路和交通设施，不需要交纳任何费用</w:t>
      </w:r>
      <w:r>
        <w:rPr>
          <w:rStyle w:val="14"/>
          <w:rFonts w:hint="eastAsia" w:ascii="Times New Roman" w:hAnsi="Times New Roman" w:cs="宋体"/>
          <w:color w:val="auto"/>
          <w:kern w:val="2"/>
          <w:sz w:val="24"/>
          <w:szCs w:val="24"/>
          <w:highlight w:val="none"/>
          <w:u w:val="single"/>
        </w:rPr>
        <w:t>。</w:t>
      </w:r>
    </w:p>
    <w:p w14:paraId="3EC2338F">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关于发包人向承包人免费提供满足工程施工需要的场内道路和交通设施的约定：</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bookmarkEnd w:id="474"/>
      <w:bookmarkEnd w:id="475"/>
      <w:bookmarkEnd w:id="476"/>
      <w:bookmarkEnd w:id="477"/>
      <w:bookmarkEnd w:id="478"/>
      <w:r>
        <w:rPr>
          <w:rStyle w:val="14"/>
          <w:rFonts w:ascii="Times New Roman" w:hAnsi="Times New Roman"/>
          <w:color w:val="auto"/>
          <w:kern w:val="2"/>
          <w:sz w:val="24"/>
          <w:szCs w:val="24"/>
          <w:highlight w:val="none"/>
        </w:rPr>
        <w:t xml:space="preserve">  </w:t>
      </w:r>
      <w:bookmarkStart w:id="479" w:name="_Toc318581157"/>
    </w:p>
    <w:p w14:paraId="2033BE8E">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1.10.4超大件和超重件的运输</w:t>
      </w:r>
    </w:p>
    <w:p w14:paraId="3F8187FF">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运输超大件或超重件所需的道路和桥梁临时加固改造费用和其他有关费用由</w:t>
      </w:r>
      <w:r>
        <w:rPr>
          <w:rStyle w:val="14"/>
          <w:rFonts w:hint="eastAsia" w:ascii="Times New Roman" w:hAnsi="Times New Roman"/>
          <w:color w:val="auto"/>
          <w:kern w:val="2"/>
          <w:sz w:val="24"/>
          <w:szCs w:val="24"/>
          <w:highlight w:val="none"/>
          <w:u w:val="single"/>
        </w:rPr>
        <w:t>承包人</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承担。</w:t>
      </w:r>
    </w:p>
    <w:bookmarkEnd w:id="479"/>
    <w:p w14:paraId="1533CB2B">
      <w:pPr>
        <w:pStyle w:val="20"/>
        <w:spacing w:after="120" w:line="360" w:lineRule="auto"/>
        <w:ind w:firstLine="480" w:firstLineChars="200"/>
        <w:outlineLvl w:val="0"/>
        <w:rPr>
          <w:rStyle w:val="14"/>
          <w:rFonts w:ascii="Times New Roman" w:hAnsi="Times New Roman"/>
          <w:color w:val="auto"/>
          <w:kern w:val="2"/>
          <w:sz w:val="24"/>
          <w:szCs w:val="24"/>
          <w:highlight w:val="none"/>
        </w:rPr>
      </w:pPr>
      <w:bookmarkStart w:id="480" w:name="_Toc256001293"/>
      <w:bookmarkStart w:id="481" w:name="_Toc19674"/>
      <w:bookmarkStart w:id="482" w:name="_Toc256000826"/>
      <w:bookmarkStart w:id="483" w:name="_Toc11629"/>
      <w:bookmarkStart w:id="484" w:name="_Toc256000053"/>
      <w:bookmarkStart w:id="485" w:name="_Toc10722"/>
      <w:bookmarkStart w:id="486" w:name="_Toc256000559"/>
      <w:bookmarkStart w:id="487" w:name="_Toc256000330"/>
      <w:bookmarkStart w:id="488" w:name="_Toc256001063"/>
      <w:bookmarkStart w:id="489" w:name="_Toc69461150"/>
      <w:bookmarkStart w:id="490" w:name="_Toc8317"/>
      <w:bookmarkStart w:id="491" w:name="_Toc18201"/>
      <w:bookmarkStart w:id="492" w:name="_Toc69461805"/>
      <w:r>
        <w:rPr>
          <w:rStyle w:val="14"/>
          <w:rFonts w:ascii="Times New Roman" w:hAnsi="Times New Roman"/>
          <w:color w:val="auto"/>
          <w:kern w:val="2"/>
          <w:sz w:val="24"/>
          <w:szCs w:val="24"/>
          <w:highlight w:val="none"/>
        </w:rPr>
        <w:t>1.11 知识产权</w:t>
      </w:r>
      <w:bookmarkEnd w:id="480"/>
      <w:bookmarkEnd w:id="481"/>
      <w:bookmarkEnd w:id="482"/>
      <w:bookmarkEnd w:id="483"/>
      <w:bookmarkEnd w:id="484"/>
      <w:bookmarkEnd w:id="485"/>
      <w:bookmarkEnd w:id="486"/>
      <w:bookmarkEnd w:id="487"/>
      <w:bookmarkEnd w:id="488"/>
      <w:bookmarkEnd w:id="489"/>
      <w:bookmarkEnd w:id="490"/>
      <w:bookmarkEnd w:id="491"/>
      <w:bookmarkEnd w:id="492"/>
    </w:p>
    <w:p w14:paraId="62299F59">
      <w:pPr>
        <w:pStyle w:val="21"/>
        <w:spacing w:line="360" w:lineRule="auto"/>
        <w:ind w:left="596" w:leftChars="284"/>
        <w:rPr>
          <w:rStyle w:val="14"/>
          <w:rFonts w:hint="eastAsia"/>
          <w:color w:val="auto"/>
          <w:kern w:val="2"/>
          <w:sz w:val="24"/>
          <w:szCs w:val="24"/>
          <w:highlight w:val="none"/>
          <w:u w:val="single"/>
          <w:lang w:eastAsia="zh-CN"/>
        </w:rPr>
      </w:pPr>
      <w:r>
        <w:rPr>
          <w:rStyle w:val="14"/>
          <w:rFonts w:ascii="Times New Roman" w:hAnsi="Times New Roman"/>
          <w:color w:val="auto"/>
          <w:kern w:val="2"/>
          <w:sz w:val="24"/>
          <w:szCs w:val="24"/>
          <w:highlight w:val="none"/>
        </w:rPr>
        <w:t>1.11.1关于发包人提供给承包人的图纸、发包人为实施工程自行编制或委托编制的技术规范以及反映发包人关于合同要求或其他类似性质的文件的著作权的归属：</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执行《通用合同条款》第 1.11.1 项约定 </w:t>
      </w:r>
      <w:r>
        <w:rPr>
          <w:rStyle w:val="14"/>
          <w:rFonts w:hint="eastAsia"/>
          <w:color w:val="auto"/>
          <w:kern w:val="2"/>
          <w:sz w:val="24"/>
          <w:szCs w:val="24"/>
          <w:highlight w:val="none"/>
          <w:u w:val="none"/>
          <w:lang w:eastAsia="zh-CN"/>
        </w:rPr>
        <w:t>。</w:t>
      </w:r>
    </w:p>
    <w:p w14:paraId="12D06DFE">
      <w:pPr>
        <w:pStyle w:val="21"/>
        <w:spacing w:line="360" w:lineRule="auto"/>
        <w:ind w:left="596" w:leftChars="284"/>
        <w:rPr>
          <w:rStyle w:val="14"/>
          <w:rFonts w:hint="eastAsia"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关于发包人提供的上述文件的使用限制的要求：</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执行《通用合同条款》</w:t>
      </w:r>
    </w:p>
    <w:p w14:paraId="7CA2CFA9">
      <w:pPr>
        <w:pStyle w:val="21"/>
        <w:spacing w:line="360" w:lineRule="auto"/>
        <w:rPr>
          <w:rStyle w:val="14"/>
          <w:rFonts w:ascii="Times New Roman" w:hAnsi="Times New Roman"/>
          <w:color w:val="auto"/>
          <w:kern w:val="2"/>
          <w:sz w:val="24"/>
          <w:szCs w:val="24"/>
          <w:highlight w:val="none"/>
          <w:u w:val="single"/>
        </w:rPr>
      </w:pPr>
      <w:r>
        <w:rPr>
          <w:rStyle w:val="14"/>
          <w:rFonts w:hint="eastAsia" w:ascii="Times New Roman" w:hAnsi="Times New Roman"/>
          <w:color w:val="auto"/>
          <w:kern w:val="2"/>
          <w:sz w:val="24"/>
          <w:szCs w:val="24"/>
          <w:highlight w:val="none"/>
          <w:u w:val="single"/>
        </w:rPr>
        <w:t xml:space="preserve">第 1.11.1 项约定 </w:t>
      </w:r>
      <w:r>
        <w:rPr>
          <w:rStyle w:val="14"/>
          <w:rFonts w:hint="eastAsia"/>
          <w:color w:val="auto"/>
          <w:kern w:val="2"/>
          <w:sz w:val="24"/>
          <w:szCs w:val="24"/>
          <w:highlight w:val="none"/>
          <w:u w:val="none"/>
          <w:lang w:eastAsia="zh-CN"/>
        </w:rPr>
        <w:t>。</w:t>
      </w:r>
    </w:p>
    <w:p w14:paraId="44B5158B">
      <w:pPr>
        <w:pStyle w:val="21"/>
        <w:spacing w:line="360" w:lineRule="auto"/>
        <w:ind w:firstLine="480" w:firstLineChars="200"/>
        <w:rPr>
          <w:rStyle w:val="14"/>
          <w:rFonts w:hint="eastAsia" w:ascii="Times New Roman" w:hAnsi="Times New Roman" w:eastAsia="宋体"/>
          <w:color w:val="auto"/>
          <w:kern w:val="2"/>
          <w:sz w:val="24"/>
          <w:szCs w:val="24"/>
          <w:highlight w:val="none"/>
          <w:u w:val="single"/>
          <w:lang w:eastAsia="zh-CN"/>
        </w:rPr>
      </w:pPr>
      <w:r>
        <w:rPr>
          <w:rStyle w:val="14"/>
          <w:rFonts w:ascii="Times New Roman" w:hAnsi="Times New Roman"/>
          <w:color w:val="auto"/>
          <w:kern w:val="2"/>
          <w:sz w:val="24"/>
          <w:szCs w:val="24"/>
          <w:highlight w:val="none"/>
        </w:rPr>
        <w:t>1.11.2 关于承包人为实施工程所编制文件的著作权的归属</w:t>
      </w:r>
      <w:r>
        <w:rPr>
          <w:rStyle w:val="14"/>
          <w:rFonts w:hint="eastAsia" w:ascii="Times New Roman" w:hAnsi="Times New Roman"/>
          <w:color w:val="auto"/>
          <w:kern w:val="2"/>
          <w:sz w:val="24"/>
          <w:szCs w:val="24"/>
          <w:highlight w:val="none"/>
        </w:rPr>
        <w:t>：</w:t>
      </w:r>
      <w:r>
        <w:rPr>
          <w:rStyle w:val="14"/>
          <w:rFonts w:hint="eastAsia" w:ascii="Times New Roman" w:hAnsi="Times New Roman"/>
          <w:color w:val="auto"/>
          <w:kern w:val="2"/>
          <w:sz w:val="24"/>
          <w:szCs w:val="24"/>
          <w:highlight w:val="none"/>
          <w:u w:val="single"/>
        </w:rPr>
        <w:t>执行《通用合同条款》第 1.11.</w:t>
      </w:r>
      <w:r>
        <w:rPr>
          <w:rStyle w:val="14"/>
          <w:rFonts w:hint="eastAsia"/>
          <w:color w:val="auto"/>
          <w:kern w:val="2"/>
          <w:sz w:val="24"/>
          <w:szCs w:val="24"/>
          <w:highlight w:val="none"/>
          <w:u w:val="single"/>
          <w:lang w:val="en-US" w:eastAsia="zh-CN"/>
        </w:rPr>
        <w:t>2</w:t>
      </w:r>
      <w:r>
        <w:rPr>
          <w:rStyle w:val="14"/>
          <w:rFonts w:hint="eastAsia" w:ascii="Times New Roman" w:hAnsi="Times New Roman"/>
          <w:color w:val="auto"/>
          <w:kern w:val="2"/>
          <w:sz w:val="24"/>
          <w:szCs w:val="24"/>
          <w:highlight w:val="none"/>
          <w:u w:val="single"/>
        </w:rPr>
        <w:t xml:space="preserve"> 项约定</w:t>
      </w:r>
      <w:r>
        <w:rPr>
          <w:rStyle w:val="14"/>
          <w:rFonts w:hint="eastAsia"/>
          <w:color w:val="auto"/>
          <w:kern w:val="2"/>
          <w:sz w:val="24"/>
          <w:szCs w:val="24"/>
          <w:highlight w:val="none"/>
          <w:u w:val="none"/>
          <w:lang w:eastAsia="zh-CN"/>
        </w:rPr>
        <w:t>。</w:t>
      </w:r>
    </w:p>
    <w:p w14:paraId="654BBA5B">
      <w:pPr>
        <w:pStyle w:val="21"/>
        <w:spacing w:line="360" w:lineRule="auto"/>
        <w:ind w:firstLine="480" w:firstLineChars="200"/>
        <w:rPr>
          <w:rStyle w:val="14"/>
          <w:rFonts w:hint="eastAsia"/>
          <w:color w:val="auto"/>
          <w:kern w:val="2"/>
          <w:sz w:val="24"/>
          <w:szCs w:val="24"/>
          <w:highlight w:val="none"/>
          <w:u w:val="none"/>
          <w:lang w:eastAsia="zh-CN"/>
        </w:rPr>
      </w:pPr>
      <w:r>
        <w:rPr>
          <w:rStyle w:val="14"/>
          <w:rFonts w:ascii="Times New Roman" w:hAnsi="Times New Roman"/>
          <w:color w:val="auto"/>
          <w:kern w:val="2"/>
          <w:sz w:val="24"/>
          <w:szCs w:val="24"/>
          <w:highlight w:val="none"/>
        </w:rPr>
        <w:t>关于承包人提供的上述文件的使用限制的要求：</w:t>
      </w:r>
      <w:r>
        <w:rPr>
          <w:rStyle w:val="14"/>
          <w:rFonts w:hint="eastAsia" w:ascii="Times New Roman" w:hAnsi="Times New Roman"/>
          <w:color w:val="auto"/>
          <w:kern w:val="2"/>
          <w:sz w:val="24"/>
          <w:szCs w:val="24"/>
          <w:highlight w:val="none"/>
          <w:u w:val="single"/>
        </w:rPr>
        <w:t>执行《通用合同条款》第 1.11.</w:t>
      </w:r>
      <w:r>
        <w:rPr>
          <w:rStyle w:val="14"/>
          <w:rFonts w:hint="eastAsia"/>
          <w:color w:val="auto"/>
          <w:kern w:val="2"/>
          <w:sz w:val="24"/>
          <w:szCs w:val="24"/>
          <w:highlight w:val="none"/>
          <w:u w:val="single"/>
          <w:lang w:val="en-US" w:eastAsia="zh-CN"/>
        </w:rPr>
        <w:t>2</w:t>
      </w:r>
      <w:r>
        <w:rPr>
          <w:rStyle w:val="14"/>
          <w:rFonts w:hint="eastAsia" w:ascii="Times New Roman" w:hAnsi="Times New Roman"/>
          <w:color w:val="auto"/>
          <w:kern w:val="2"/>
          <w:sz w:val="24"/>
          <w:szCs w:val="24"/>
          <w:highlight w:val="none"/>
          <w:u w:val="single"/>
        </w:rPr>
        <w:t xml:space="preserve"> 项约定</w:t>
      </w:r>
      <w:r>
        <w:rPr>
          <w:rStyle w:val="14"/>
          <w:rFonts w:hint="eastAsia"/>
          <w:color w:val="auto"/>
          <w:kern w:val="2"/>
          <w:sz w:val="24"/>
          <w:szCs w:val="24"/>
          <w:highlight w:val="none"/>
          <w:u w:val="none"/>
          <w:lang w:eastAsia="zh-CN"/>
        </w:rPr>
        <w:t>。</w:t>
      </w:r>
    </w:p>
    <w:p w14:paraId="273A869B">
      <w:pPr>
        <w:pStyle w:val="21"/>
        <w:spacing w:line="360" w:lineRule="auto"/>
        <w:ind w:firstLine="480" w:firstLineChars="200"/>
        <w:rPr>
          <w:rStyle w:val="14"/>
          <w:rFonts w:hint="eastAsia"/>
          <w:color w:val="auto"/>
          <w:kern w:val="2"/>
          <w:sz w:val="24"/>
          <w:szCs w:val="24"/>
          <w:highlight w:val="none"/>
          <w:u w:val="none"/>
          <w:lang w:eastAsia="zh-CN"/>
        </w:rPr>
      </w:pPr>
      <w:r>
        <w:rPr>
          <w:rStyle w:val="14"/>
          <w:rFonts w:hint="eastAsia"/>
          <w:color w:val="auto"/>
          <w:kern w:val="2"/>
          <w:sz w:val="24"/>
          <w:szCs w:val="24"/>
          <w:highlight w:val="none"/>
          <w:u w:val="none"/>
          <w:lang w:eastAsia="zh-CN"/>
        </w:rPr>
        <w:t>1.11.3 合同当事人保证在履行合同过程中不侵犯对方及第三方的知识产权：</w:t>
      </w:r>
      <w:r>
        <w:rPr>
          <w:rStyle w:val="14"/>
          <w:rFonts w:hint="eastAsia"/>
          <w:color w:val="auto"/>
          <w:kern w:val="2"/>
          <w:sz w:val="24"/>
          <w:szCs w:val="24"/>
          <w:highlight w:val="none"/>
          <w:u w:val="single"/>
          <w:lang w:eastAsia="zh-CN"/>
        </w:rPr>
        <w:t>承包人在使用材料、施工设备、工程设备或采用施工工艺时，因侵犯他人的专利权或其他知识产权所引起的责任，由承包人承担。对发包人造成损失的，承包人需支付发包人合同价款</w:t>
      </w:r>
      <w:r>
        <w:rPr>
          <w:rStyle w:val="14"/>
          <w:rFonts w:hint="eastAsia"/>
          <w:color w:val="auto"/>
          <w:kern w:val="2"/>
          <w:sz w:val="24"/>
          <w:szCs w:val="24"/>
          <w:highlight w:val="none"/>
          <w:u w:val="single"/>
          <w:lang w:val="en-US" w:eastAsia="zh-CN"/>
        </w:rPr>
        <w:t>30%的违约金并承担由此给发包人造成的全部损失</w:t>
      </w:r>
      <w:r>
        <w:rPr>
          <w:rStyle w:val="14"/>
          <w:rFonts w:hint="eastAsia"/>
          <w:color w:val="auto"/>
          <w:kern w:val="2"/>
          <w:sz w:val="24"/>
          <w:szCs w:val="24"/>
          <w:highlight w:val="none"/>
          <w:u w:val="none"/>
          <w:lang w:val="en-US" w:eastAsia="zh-CN"/>
        </w:rPr>
        <w:t>。</w:t>
      </w:r>
    </w:p>
    <w:p w14:paraId="4041529E">
      <w:pPr>
        <w:pStyle w:val="21"/>
        <w:spacing w:line="360" w:lineRule="auto"/>
        <w:ind w:firstLine="480" w:firstLineChars="200"/>
        <w:outlineLvl w:val="0"/>
        <w:rPr>
          <w:rStyle w:val="14"/>
          <w:rFonts w:ascii="Times New Roman" w:hAnsi="Times New Roman"/>
          <w:color w:val="auto"/>
          <w:kern w:val="2"/>
          <w:sz w:val="24"/>
          <w:szCs w:val="24"/>
          <w:highlight w:val="none"/>
          <w:u w:val="single"/>
        </w:rPr>
      </w:pPr>
      <w:bookmarkStart w:id="493" w:name="_Toc4073"/>
      <w:bookmarkStart w:id="494" w:name="_Toc256000560"/>
      <w:bookmarkStart w:id="495" w:name="_Toc15958"/>
      <w:bookmarkStart w:id="496" w:name="_Toc69461151"/>
      <w:bookmarkStart w:id="497" w:name="_Toc256001064"/>
      <w:bookmarkStart w:id="498" w:name="_Toc69461806"/>
      <w:bookmarkStart w:id="499" w:name="_Toc256000054"/>
      <w:bookmarkStart w:id="500" w:name="_Toc256001294"/>
      <w:bookmarkStart w:id="501" w:name="_Toc256000331"/>
      <w:bookmarkStart w:id="502" w:name="_Toc256000827"/>
      <w:bookmarkStart w:id="503" w:name="_Toc16906"/>
      <w:bookmarkStart w:id="504" w:name="_Toc9004"/>
      <w:bookmarkStart w:id="505" w:name="_Toc20868"/>
      <w:r>
        <w:rPr>
          <w:rStyle w:val="14"/>
          <w:rFonts w:ascii="Times New Roman" w:hAnsi="Times New Roman"/>
          <w:color w:val="auto"/>
          <w:kern w:val="2"/>
          <w:sz w:val="24"/>
          <w:szCs w:val="24"/>
          <w:highlight w:val="none"/>
        </w:rPr>
        <w:t>1.11.4 承包人在施工过程中所采用的专利、专有技术、技术秘密的使用费的承担方式：</w:t>
      </w:r>
      <w:r>
        <w:rPr>
          <w:rStyle w:val="14"/>
          <w:rFonts w:hint="eastAsia" w:ascii="Times New Roman" w:hAnsi="Times New Roman"/>
          <w:color w:val="auto"/>
          <w:kern w:val="2"/>
          <w:sz w:val="24"/>
          <w:szCs w:val="24"/>
          <w:highlight w:val="none"/>
          <w:u w:val="single"/>
        </w:rPr>
        <w:t>已包含在合同价款中，发包人不另行支付。</w:t>
      </w:r>
      <w:bookmarkEnd w:id="493"/>
      <w:bookmarkEnd w:id="494"/>
      <w:bookmarkEnd w:id="495"/>
      <w:bookmarkEnd w:id="496"/>
      <w:bookmarkEnd w:id="497"/>
      <w:bookmarkEnd w:id="498"/>
      <w:bookmarkEnd w:id="499"/>
      <w:bookmarkEnd w:id="500"/>
      <w:bookmarkEnd w:id="501"/>
      <w:bookmarkEnd w:id="502"/>
      <w:bookmarkEnd w:id="503"/>
      <w:bookmarkEnd w:id="504"/>
      <w:bookmarkEnd w:id="505"/>
    </w:p>
    <w:p w14:paraId="48402F73">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1.13工程量清单错误的修正</w:t>
      </w:r>
    </w:p>
    <w:p w14:paraId="4215CDB7">
      <w:pPr>
        <w:pStyle w:val="20"/>
        <w:spacing w:line="360" w:lineRule="auto"/>
        <w:ind w:firstLine="480" w:firstLineChars="200"/>
        <w:rPr>
          <w:rStyle w:val="14"/>
          <w:rFonts w:ascii="Times New Roman" w:hAnsi="Times New Roman"/>
          <w:color w:val="auto"/>
          <w:kern w:val="2"/>
          <w:sz w:val="24"/>
          <w:szCs w:val="24"/>
          <w:highlight w:val="none"/>
        </w:rPr>
      </w:pPr>
      <w:r>
        <w:rPr>
          <w:rStyle w:val="14"/>
          <w:rFonts w:hint="eastAsia" w:ascii="Times New Roman" w:hAnsi="Times New Roman"/>
          <w:color w:val="auto"/>
          <w:kern w:val="2"/>
          <w:sz w:val="24"/>
          <w:szCs w:val="24"/>
          <w:highlight w:val="none"/>
        </w:rPr>
        <w:t>出现工程量清单错误时，是否调整合同价格：</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调整</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 xml:space="preserve">  </w:t>
      </w:r>
    </w:p>
    <w:p w14:paraId="6F57F9DC">
      <w:pPr>
        <w:pStyle w:val="20"/>
        <w:spacing w:line="360" w:lineRule="auto"/>
        <w:ind w:firstLine="480" w:firstLineChars="200"/>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允许调整合同价格的工程量偏差范围：</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据实调整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p>
    <w:p w14:paraId="3FCB37F2">
      <w:pPr>
        <w:pStyle w:val="22"/>
        <w:spacing w:before="120" w:after="120" w:line="360" w:lineRule="auto"/>
        <w:rPr>
          <w:rStyle w:val="14"/>
          <w:rFonts w:ascii="Times New Roman" w:hAnsi="Times New Roman" w:eastAsia="宋体"/>
          <w:b w:val="0"/>
          <w:color w:val="auto"/>
          <w:sz w:val="24"/>
          <w:szCs w:val="24"/>
          <w:highlight w:val="none"/>
        </w:rPr>
      </w:pPr>
      <w:bookmarkStart w:id="506" w:name="_Toc69461152"/>
      <w:bookmarkStart w:id="507" w:name="_Toc256000828"/>
      <w:bookmarkStart w:id="508" w:name="_Toc256001065"/>
      <w:bookmarkStart w:id="509" w:name="_Toc69461807"/>
      <w:bookmarkStart w:id="510" w:name="_Toc256000332"/>
      <w:bookmarkStart w:id="511" w:name="_Toc256000561"/>
      <w:bookmarkStart w:id="512" w:name="_Toc26327"/>
      <w:bookmarkStart w:id="513" w:name="_Toc256001295"/>
      <w:bookmarkStart w:id="514" w:name="_Toc5406"/>
      <w:bookmarkStart w:id="515" w:name="_Toc351203634"/>
      <w:r>
        <w:rPr>
          <w:rStyle w:val="14"/>
          <w:rFonts w:ascii="Times New Roman" w:hAnsi="Times New Roman" w:eastAsia="宋体"/>
          <w:b w:val="0"/>
          <w:color w:val="auto"/>
          <w:sz w:val="24"/>
          <w:szCs w:val="24"/>
          <w:highlight w:val="none"/>
        </w:rPr>
        <w:t>2</w:t>
      </w:r>
      <w:bookmarkStart w:id="516" w:name="_Toc296346658"/>
      <w:bookmarkStart w:id="517" w:name="_Toc296944496"/>
      <w:bookmarkStart w:id="518" w:name="_Toc296890985"/>
      <w:bookmarkStart w:id="519" w:name="_Toc296347156"/>
      <w:bookmarkStart w:id="520" w:name="_Toc297120457"/>
      <w:bookmarkStart w:id="521" w:name="_Toc297048343"/>
      <w:bookmarkStart w:id="522" w:name="_Toc292559867"/>
      <w:bookmarkStart w:id="523" w:name="_Toc296891197"/>
      <w:bookmarkStart w:id="524" w:name="_Toc292559362"/>
      <w:bookmarkStart w:id="525" w:name="_Toc296503157"/>
      <w:r>
        <w:rPr>
          <w:rStyle w:val="14"/>
          <w:rFonts w:ascii="Times New Roman" w:hAnsi="Times New Roman" w:eastAsia="宋体"/>
          <w:b w:val="0"/>
          <w:color w:val="auto"/>
          <w:sz w:val="24"/>
          <w:szCs w:val="24"/>
          <w:highlight w:val="none"/>
        </w:rPr>
        <w:t>. 发包人</w:t>
      </w:r>
      <w:bookmarkEnd w:id="506"/>
      <w:bookmarkEnd w:id="507"/>
      <w:bookmarkEnd w:id="508"/>
      <w:bookmarkEnd w:id="509"/>
      <w:bookmarkEnd w:id="510"/>
      <w:bookmarkEnd w:id="511"/>
      <w:bookmarkEnd w:id="512"/>
      <w:bookmarkEnd w:id="513"/>
      <w:bookmarkEnd w:id="514"/>
      <w:bookmarkEnd w:id="515"/>
    </w:p>
    <w:bookmarkEnd w:id="516"/>
    <w:bookmarkEnd w:id="517"/>
    <w:bookmarkEnd w:id="518"/>
    <w:bookmarkEnd w:id="519"/>
    <w:bookmarkEnd w:id="520"/>
    <w:bookmarkEnd w:id="521"/>
    <w:bookmarkEnd w:id="522"/>
    <w:bookmarkEnd w:id="523"/>
    <w:bookmarkEnd w:id="524"/>
    <w:bookmarkEnd w:id="525"/>
    <w:p w14:paraId="691D4D07">
      <w:pPr>
        <w:pStyle w:val="20"/>
        <w:spacing w:after="120" w:line="360" w:lineRule="auto"/>
        <w:ind w:firstLine="480" w:firstLineChars="200"/>
        <w:outlineLvl w:val="0"/>
        <w:rPr>
          <w:rStyle w:val="14"/>
          <w:rFonts w:ascii="Times New Roman" w:hAnsi="Times New Roman"/>
          <w:color w:val="auto"/>
          <w:kern w:val="2"/>
          <w:sz w:val="24"/>
          <w:szCs w:val="24"/>
          <w:highlight w:val="none"/>
        </w:rPr>
      </w:pPr>
      <w:bookmarkStart w:id="526" w:name="_Toc256000333"/>
      <w:bookmarkStart w:id="527" w:name="_Toc30028"/>
      <w:bookmarkStart w:id="528" w:name="_Toc69461808"/>
      <w:bookmarkStart w:id="529" w:name="_Toc256000562"/>
      <w:bookmarkStart w:id="530" w:name="_Toc2715"/>
      <w:bookmarkStart w:id="531" w:name="_Toc256000055"/>
      <w:bookmarkStart w:id="532" w:name="_Toc1401"/>
      <w:bookmarkStart w:id="533" w:name="_Toc69461153"/>
      <w:bookmarkStart w:id="534" w:name="_Toc5426"/>
      <w:bookmarkStart w:id="535" w:name="_Toc256000829"/>
      <w:bookmarkStart w:id="536" w:name="_Toc25928"/>
      <w:bookmarkStart w:id="537" w:name="_Toc256001066"/>
      <w:bookmarkStart w:id="538" w:name="_Toc256001296"/>
      <w:r>
        <w:rPr>
          <w:rStyle w:val="14"/>
          <w:rFonts w:ascii="Times New Roman" w:hAnsi="Times New Roman"/>
          <w:color w:val="auto"/>
          <w:kern w:val="2"/>
          <w:sz w:val="24"/>
          <w:szCs w:val="24"/>
          <w:highlight w:val="none"/>
        </w:rPr>
        <w:t>2.2 发包人代表</w:t>
      </w:r>
      <w:bookmarkEnd w:id="526"/>
      <w:bookmarkEnd w:id="527"/>
      <w:bookmarkEnd w:id="528"/>
      <w:bookmarkEnd w:id="529"/>
      <w:bookmarkEnd w:id="530"/>
      <w:bookmarkEnd w:id="531"/>
      <w:bookmarkEnd w:id="532"/>
      <w:bookmarkEnd w:id="533"/>
      <w:bookmarkEnd w:id="534"/>
      <w:bookmarkEnd w:id="535"/>
      <w:bookmarkEnd w:id="536"/>
      <w:bookmarkEnd w:id="537"/>
      <w:bookmarkEnd w:id="538"/>
    </w:p>
    <w:p w14:paraId="075D590D">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发包人代表：</w:t>
      </w:r>
    </w:p>
    <w:p w14:paraId="02688F8B">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姓    名：</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w:t>
      </w:r>
      <w:r>
        <w:rPr>
          <w:rStyle w:val="14"/>
          <w:rFonts w:ascii="Times New Roman" w:hAnsi="Times New Roman"/>
          <w:color w:val="auto"/>
          <w:kern w:val="2"/>
          <w:sz w:val="24"/>
          <w:szCs w:val="24"/>
          <w:highlight w:val="none"/>
        </w:rPr>
        <w:t>；</w:t>
      </w:r>
    </w:p>
    <w:p w14:paraId="359EDA3A">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身份证号：</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s="宋体"/>
          <w:color w:val="auto"/>
          <w:kern w:val="2"/>
          <w:sz w:val="24"/>
          <w:szCs w:val="24"/>
          <w:highlight w:val="none"/>
          <w:u w:val="single"/>
        </w:rPr>
        <w:t></w:t>
      </w:r>
      <w:r>
        <w:rPr>
          <w:rStyle w:val="14"/>
          <w:rFonts w:ascii="Times New Roman" w:hAnsi="Times New Roman"/>
          <w:color w:val="auto"/>
          <w:kern w:val="2"/>
          <w:sz w:val="24"/>
          <w:szCs w:val="24"/>
          <w:highlight w:val="none"/>
        </w:rPr>
        <w:t>；</w:t>
      </w:r>
    </w:p>
    <w:p w14:paraId="00855F8E">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职    务：</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w:t>
      </w:r>
      <w:r>
        <w:rPr>
          <w:rStyle w:val="14"/>
          <w:rFonts w:ascii="Times New Roman" w:hAnsi="Times New Roman"/>
          <w:color w:val="auto"/>
          <w:kern w:val="2"/>
          <w:sz w:val="24"/>
          <w:szCs w:val="24"/>
          <w:highlight w:val="none"/>
        </w:rPr>
        <w:t>；</w:t>
      </w:r>
    </w:p>
    <w:p w14:paraId="25BC9CCA">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联系电话：</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w:t>
      </w:r>
      <w:r>
        <w:rPr>
          <w:rStyle w:val="14"/>
          <w:rFonts w:ascii="Times New Roman" w:hAnsi="Times New Roman"/>
          <w:color w:val="auto"/>
          <w:kern w:val="2"/>
          <w:sz w:val="24"/>
          <w:szCs w:val="24"/>
          <w:highlight w:val="none"/>
        </w:rPr>
        <w:t>；</w:t>
      </w:r>
    </w:p>
    <w:p w14:paraId="70722F9F">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电子信箱：</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w:t>
      </w:r>
      <w:r>
        <w:rPr>
          <w:rStyle w:val="14"/>
          <w:rFonts w:ascii="Times New Roman" w:hAnsi="Times New Roman"/>
          <w:color w:val="auto"/>
          <w:kern w:val="2"/>
          <w:sz w:val="24"/>
          <w:szCs w:val="24"/>
          <w:highlight w:val="none"/>
        </w:rPr>
        <w:t>；</w:t>
      </w:r>
    </w:p>
    <w:p w14:paraId="35E47D71">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通信地址：</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w:t>
      </w:r>
      <w:r>
        <w:rPr>
          <w:rStyle w:val="14"/>
          <w:rFonts w:ascii="Times New Roman" w:hAnsi="Times New Roman"/>
          <w:color w:val="auto"/>
          <w:kern w:val="2"/>
          <w:sz w:val="24"/>
          <w:szCs w:val="24"/>
          <w:highlight w:val="none"/>
        </w:rPr>
        <w:t>。</w:t>
      </w:r>
    </w:p>
    <w:p w14:paraId="7E6B4835">
      <w:pPr>
        <w:pStyle w:val="21"/>
        <w:spacing w:line="360" w:lineRule="auto"/>
        <w:ind w:firstLine="480" w:firstLineChars="200"/>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发包人对发包人代表的授权范围如下：</w:t>
      </w:r>
      <w:r>
        <w:rPr>
          <w:rStyle w:val="14"/>
          <w:rFonts w:hint="eastAsia" w:ascii="Times New Roman" w:hAnsi="Times New Roman"/>
          <w:color w:val="auto"/>
          <w:kern w:val="2"/>
          <w:sz w:val="24"/>
          <w:szCs w:val="24"/>
          <w:highlight w:val="none"/>
          <w:u w:val="single"/>
        </w:rPr>
        <w:t>工程管理和协调，并负责处理合同履行过程中与发包人有关的具体事宜   。</w:t>
      </w:r>
    </w:p>
    <w:p w14:paraId="6C2A5850">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2.4 施工现场、施工条件和基础资料的提供</w:t>
      </w:r>
    </w:p>
    <w:p w14:paraId="63C646F0">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2.4.1 提供施工现场</w:t>
      </w:r>
    </w:p>
    <w:p w14:paraId="6007E139">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关于发包人移交施工现场的期限要求：</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开工前3日</w:t>
      </w:r>
      <w:r>
        <w:rPr>
          <w:rStyle w:val="14"/>
          <w:rFonts w:hint="eastAsia" w:ascii="Times New Roman" w:hAnsi="Times New Roman" w:cs="宋体"/>
          <w:color w:val="auto"/>
          <w:kern w:val="2"/>
          <w:sz w:val="24"/>
          <w:szCs w:val="24"/>
          <w:highlight w:val="none"/>
          <w:u w:val="single"/>
        </w:rPr>
        <w:t>             </w:t>
      </w:r>
      <w:r>
        <w:rPr>
          <w:rStyle w:val="14"/>
          <w:rFonts w:ascii="Times New Roman" w:hAnsi="Times New Roman"/>
          <w:color w:val="auto"/>
          <w:kern w:val="2"/>
          <w:sz w:val="24"/>
          <w:szCs w:val="24"/>
          <w:highlight w:val="none"/>
        </w:rPr>
        <w:t xml:space="preserve">     </w:t>
      </w:r>
    </w:p>
    <w:p w14:paraId="0E7A7197">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2.4.2 提供施工条件</w:t>
      </w:r>
    </w:p>
    <w:p w14:paraId="48596B6D">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关于发包人应负责提供施工</w:t>
      </w:r>
      <w:r>
        <w:rPr>
          <w:rStyle w:val="14"/>
          <w:rFonts w:hint="eastAsia" w:ascii="Times New Roman" w:hAnsi="Times New Roman"/>
          <w:color w:val="auto"/>
          <w:kern w:val="2"/>
          <w:sz w:val="24"/>
          <w:szCs w:val="24"/>
          <w:highlight w:val="none"/>
        </w:rPr>
        <w:t>所需要的条件，</w:t>
      </w:r>
      <w:r>
        <w:rPr>
          <w:rStyle w:val="14"/>
          <w:rFonts w:ascii="Times New Roman" w:hAnsi="Times New Roman"/>
          <w:color w:val="auto"/>
          <w:kern w:val="2"/>
          <w:sz w:val="24"/>
          <w:szCs w:val="24"/>
          <w:highlight w:val="none"/>
        </w:rPr>
        <w:t>包括：</w:t>
      </w:r>
      <w:r>
        <w:rPr>
          <w:rStyle w:val="14"/>
          <w:rFonts w:hint="eastAsia" w:ascii="Times New Roman" w:hAnsi="Times New Roman"/>
          <w:color w:val="auto"/>
          <w:kern w:val="2"/>
          <w:sz w:val="24"/>
          <w:szCs w:val="24"/>
          <w:highlight w:val="none"/>
          <w:u w:val="single"/>
        </w:rPr>
        <w:t>执行通用条款。</w:t>
      </w:r>
    </w:p>
    <w:p w14:paraId="6ABC3EE5">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2.5 资金来源证明及支付担保</w:t>
      </w:r>
    </w:p>
    <w:p w14:paraId="2F5B9FCB">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发包人提供资金来源证明的期限要求：</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0B5BB9EB">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发包人是否提供支付担保：</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43963EBE">
      <w:pPr>
        <w:pStyle w:val="20"/>
        <w:spacing w:line="360" w:lineRule="auto"/>
        <w:ind w:firstLine="480" w:firstLineChars="200"/>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发包人提供支付担保的形式：</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s="宋体"/>
          <w:color w:val="auto"/>
          <w:kern w:val="2"/>
          <w:sz w:val="24"/>
          <w:szCs w:val="24"/>
          <w:highlight w:val="none"/>
          <w:u w:val="single"/>
        </w:rPr>
        <w:t></w:t>
      </w:r>
      <w:r>
        <w:rPr>
          <w:rStyle w:val="14"/>
          <w:rFonts w:ascii="Times New Roman" w:hAnsi="Times New Roman"/>
          <w:color w:val="auto"/>
          <w:kern w:val="2"/>
          <w:sz w:val="24"/>
          <w:szCs w:val="24"/>
          <w:highlight w:val="none"/>
        </w:rPr>
        <w:t>。</w:t>
      </w:r>
    </w:p>
    <w:p w14:paraId="556777D6">
      <w:pPr>
        <w:pStyle w:val="22"/>
        <w:spacing w:before="120" w:after="120" w:line="360" w:lineRule="auto"/>
        <w:rPr>
          <w:rStyle w:val="14"/>
          <w:rFonts w:ascii="Times New Roman" w:hAnsi="Times New Roman" w:eastAsia="宋体"/>
          <w:b w:val="0"/>
          <w:color w:val="auto"/>
          <w:sz w:val="24"/>
          <w:szCs w:val="24"/>
          <w:highlight w:val="none"/>
        </w:rPr>
      </w:pPr>
      <w:bookmarkStart w:id="539" w:name="_Toc256001067"/>
      <w:bookmarkStart w:id="540" w:name="_Toc69461154"/>
      <w:bookmarkStart w:id="541" w:name="_Toc256000334"/>
      <w:bookmarkStart w:id="542" w:name="_Toc351203635"/>
      <w:bookmarkStart w:id="543" w:name="_Toc69461809"/>
      <w:bookmarkStart w:id="544" w:name="_Toc256000563"/>
      <w:bookmarkStart w:id="545" w:name="_Toc256001297"/>
      <w:bookmarkStart w:id="546" w:name="_Toc1345"/>
      <w:bookmarkStart w:id="547" w:name="_Toc9510"/>
      <w:bookmarkStart w:id="548" w:name="_Toc256000830"/>
      <w:r>
        <w:rPr>
          <w:rStyle w:val="14"/>
          <w:rFonts w:ascii="Times New Roman" w:hAnsi="Times New Roman" w:eastAsia="宋体"/>
          <w:b w:val="0"/>
          <w:color w:val="auto"/>
          <w:sz w:val="24"/>
          <w:szCs w:val="24"/>
          <w:highlight w:val="none"/>
        </w:rPr>
        <w:t>3</w:t>
      </w:r>
      <w:bookmarkStart w:id="549" w:name="_Toc296944497"/>
      <w:bookmarkStart w:id="550" w:name="_Toc297120458"/>
      <w:bookmarkStart w:id="551" w:name="_Toc292559868"/>
      <w:bookmarkStart w:id="552" w:name="_Toc297048344"/>
      <w:bookmarkStart w:id="553" w:name="_Toc292559363"/>
      <w:bookmarkStart w:id="554" w:name="_Toc296891198"/>
      <w:bookmarkStart w:id="555" w:name="_Toc296890986"/>
      <w:bookmarkStart w:id="556" w:name="_Toc296346659"/>
      <w:bookmarkStart w:id="557" w:name="_Toc296503158"/>
      <w:bookmarkStart w:id="558" w:name="_Toc296347157"/>
      <w:r>
        <w:rPr>
          <w:rStyle w:val="14"/>
          <w:rFonts w:ascii="Times New Roman" w:hAnsi="Times New Roman" w:eastAsia="宋体"/>
          <w:b w:val="0"/>
          <w:color w:val="auto"/>
          <w:sz w:val="24"/>
          <w:szCs w:val="24"/>
          <w:highlight w:val="none"/>
        </w:rPr>
        <w:t>. 承包人</w:t>
      </w:r>
      <w:bookmarkEnd w:id="539"/>
      <w:bookmarkEnd w:id="540"/>
      <w:bookmarkEnd w:id="541"/>
      <w:bookmarkEnd w:id="542"/>
      <w:bookmarkEnd w:id="543"/>
      <w:bookmarkEnd w:id="544"/>
      <w:bookmarkEnd w:id="545"/>
      <w:bookmarkEnd w:id="546"/>
      <w:bookmarkEnd w:id="547"/>
      <w:bookmarkEnd w:id="548"/>
    </w:p>
    <w:bookmarkEnd w:id="549"/>
    <w:bookmarkEnd w:id="550"/>
    <w:bookmarkEnd w:id="551"/>
    <w:bookmarkEnd w:id="552"/>
    <w:bookmarkEnd w:id="553"/>
    <w:bookmarkEnd w:id="554"/>
    <w:bookmarkEnd w:id="555"/>
    <w:bookmarkEnd w:id="556"/>
    <w:bookmarkEnd w:id="557"/>
    <w:bookmarkEnd w:id="558"/>
    <w:p w14:paraId="78D9A6E7">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3.1 承包人的一般义务</w:t>
      </w:r>
    </w:p>
    <w:p w14:paraId="269F5D47">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sz w:val="24"/>
          <w:szCs w:val="24"/>
          <w:highlight w:val="none"/>
        </w:rPr>
        <w:t>（</w:t>
      </w:r>
      <w:r>
        <w:rPr>
          <w:rStyle w:val="14"/>
          <w:rFonts w:hint="eastAsia" w:ascii="Times New Roman" w:hAnsi="Times New Roman"/>
          <w:color w:val="auto"/>
          <w:sz w:val="24"/>
          <w:szCs w:val="24"/>
          <w:highlight w:val="none"/>
        </w:rPr>
        <w:t>9</w:t>
      </w:r>
      <w:r>
        <w:rPr>
          <w:rStyle w:val="14"/>
          <w:rFonts w:ascii="Times New Roman" w:hAnsi="Times New Roman"/>
          <w:color w:val="auto"/>
          <w:sz w:val="24"/>
          <w:szCs w:val="24"/>
          <w:highlight w:val="none"/>
        </w:rPr>
        <w:t>）</w:t>
      </w:r>
      <w:r>
        <w:rPr>
          <w:rStyle w:val="14"/>
          <w:rFonts w:ascii="Times New Roman" w:hAnsi="Times New Roman"/>
          <w:color w:val="auto"/>
          <w:kern w:val="2"/>
          <w:sz w:val="24"/>
          <w:szCs w:val="24"/>
          <w:highlight w:val="none"/>
        </w:rPr>
        <w:t>承包人提交的竣工资料的内容：</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按照相关法律及竣工备案、档案保存部门关于竣工资料备案归档材料要求执行  。</w:t>
      </w:r>
      <w:r>
        <w:rPr>
          <w:rStyle w:val="14"/>
          <w:rFonts w:ascii="Times New Roman" w:hAnsi="Times New Roman"/>
          <w:color w:val="auto"/>
          <w:kern w:val="2"/>
          <w:sz w:val="24"/>
          <w:szCs w:val="24"/>
          <w:highlight w:val="none"/>
          <w:u w:val="single"/>
        </w:rPr>
        <w:t xml:space="preserve"> </w:t>
      </w:r>
    </w:p>
    <w:p w14:paraId="71A3B22C">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承包人需要提交的竣工资料套数：</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提交竣工图6套，竣工档案资料6套</w:t>
      </w:r>
      <w:r>
        <w:rPr>
          <w:rStyle w:val="14"/>
          <w:rFonts w:ascii="Times New Roman" w:hAnsi="Times New Roman"/>
          <w:color w:val="auto"/>
          <w:kern w:val="2"/>
          <w:sz w:val="24"/>
          <w:szCs w:val="24"/>
          <w:highlight w:val="none"/>
        </w:rPr>
        <w:t>。</w:t>
      </w:r>
    </w:p>
    <w:p w14:paraId="451DD80A">
      <w:pPr>
        <w:pStyle w:val="20"/>
        <w:spacing w:line="360" w:lineRule="auto"/>
        <w:ind w:left="638" w:leftChars="304"/>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承包人提交的竣工资料的费用承担：</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承包人</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4EB28A27">
      <w:pPr>
        <w:pStyle w:val="20"/>
        <w:spacing w:line="360" w:lineRule="auto"/>
        <w:ind w:left="638" w:leftChars="304"/>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承包人提交的竣工资料移交时间：</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工程完工后28天内</w:t>
      </w:r>
      <w:r>
        <w:rPr>
          <w:rStyle w:val="14"/>
          <w:rFonts w:ascii="Times New Roman" w:hAnsi="Times New Roman"/>
          <w:color w:val="auto"/>
          <w:kern w:val="2"/>
          <w:sz w:val="24"/>
          <w:szCs w:val="24"/>
          <w:highlight w:val="none"/>
          <w:u w:val="single"/>
        </w:rPr>
        <w:t xml:space="preserve">  。</w:t>
      </w:r>
    </w:p>
    <w:p w14:paraId="7020D687">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承包人提交的竣工资料形式要求：</w:t>
      </w:r>
      <w:r>
        <w:rPr>
          <w:rStyle w:val="14"/>
          <w:rFonts w:hint="eastAsia" w:ascii="Times New Roman" w:hAnsi="Times New Roman"/>
          <w:color w:val="auto"/>
          <w:kern w:val="2"/>
          <w:sz w:val="24"/>
          <w:szCs w:val="24"/>
          <w:highlight w:val="none"/>
          <w:u w:val="single"/>
        </w:rPr>
        <w:t>纸质和光盘</w:t>
      </w:r>
      <w:r>
        <w:rPr>
          <w:rStyle w:val="14"/>
          <w:rFonts w:hint="eastAsia" w:ascii="Times New Roman" w:hAnsi="Times New Roman"/>
          <w:color w:val="auto"/>
          <w:kern w:val="2"/>
          <w:sz w:val="24"/>
          <w:szCs w:val="24"/>
          <w:highlight w:val="none"/>
          <w:u w:val="single"/>
          <w:lang w:eastAsia="zh-CN"/>
        </w:rPr>
        <w:t>（</w:t>
      </w:r>
      <w:r>
        <w:rPr>
          <w:rStyle w:val="14"/>
          <w:rFonts w:hint="eastAsia" w:ascii="Times New Roman" w:hAnsi="Times New Roman"/>
          <w:color w:val="auto"/>
          <w:kern w:val="2"/>
          <w:sz w:val="24"/>
          <w:szCs w:val="24"/>
          <w:highlight w:val="none"/>
          <w:u w:val="single"/>
        </w:rPr>
        <w:t>电子档案</w:t>
      </w:r>
      <w:r>
        <w:rPr>
          <w:rStyle w:val="14"/>
          <w:rFonts w:hint="eastAsia" w:ascii="Times New Roman" w:hAnsi="Times New Roman"/>
          <w:color w:val="auto"/>
          <w:kern w:val="2"/>
          <w:sz w:val="24"/>
          <w:szCs w:val="24"/>
          <w:highlight w:val="none"/>
          <w:u w:val="single"/>
          <w:lang w:eastAsia="zh-CN"/>
        </w:rPr>
        <w:t>）</w:t>
      </w:r>
      <w:r>
        <w:rPr>
          <w:rStyle w:val="14"/>
          <w:rFonts w:ascii="Times New Roman" w:hAnsi="Times New Roman"/>
          <w:color w:val="auto"/>
          <w:kern w:val="2"/>
          <w:sz w:val="24"/>
          <w:szCs w:val="24"/>
          <w:highlight w:val="none"/>
          <w:u w:val="single"/>
        </w:rPr>
        <w:t>。</w:t>
      </w:r>
    </w:p>
    <w:p w14:paraId="06CB3E85">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sz w:val="24"/>
          <w:szCs w:val="24"/>
          <w:highlight w:val="none"/>
        </w:rPr>
        <w:t>（</w:t>
      </w:r>
      <w:r>
        <w:rPr>
          <w:rStyle w:val="14"/>
          <w:rFonts w:hint="eastAsia" w:ascii="Times New Roman" w:hAnsi="Times New Roman"/>
          <w:color w:val="auto"/>
          <w:sz w:val="24"/>
          <w:szCs w:val="24"/>
          <w:highlight w:val="none"/>
        </w:rPr>
        <w:t>10</w:t>
      </w:r>
      <w:r>
        <w:rPr>
          <w:rStyle w:val="14"/>
          <w:rFonts w:ascii="Times New Roman" w:hAnsi="Times New Roman"/>
          <w:color w:val="auto"/>
          <w:sz w:val="24"/>
          <w:szCs w:val="24"/>
          <w:highlight w:val="none"/>
        </w:rPr>
        <w:t>）承包人应履行的其他义务：</w:t>
      </w:r>
      <w:r>
        <w:rPr>
          <w:rStyle w:val="14"/>
          <w:rFonts w:hint="eastAsia" w:ascii="Times New Roman" w:hAnsi="Times New Roman"/>
          <w:color w:val="auto"/>
          <w:kern w:val="2"/>
          <w:sz w:val="24"/>
          <w:szCs w:val="24"/>
          <w:highlight w:val="none"/>
          <w:u w:val="single"/>
        </w:rPr>
        <w:t>承包人应当对在施工场地或者附近实施与合同工程有关的其他工作的独立承包人履行管理、协调、配合、照管和服务义务。</w:t>
      </w:r>
    </w:p>
    <w:p w14:paraId="7E940544">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3.2 项目经理</w:t>
      </w:r>
    </w:p>
    <w:p w14:paraId="0C3CB7BE">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sz w:val="24"/>
          <w:szCs w:val="24"/>
          <w:highlight w:val="none"/>
        </w:rPr>
        <w:t xml:space="preserve">3.2.1 </w:t>
      </w:r>
      <w:r>
        <w:rPr>
          <w:rStyle w:val="14"/>
          <w:rFonts w:ascii="Times New Roman" w:hAnsi="Times New Roman"/>
          <w:color w:val="auto"/>
          <w:kern w:val="2"/>
          <w:sz w:val="24"/>
          <w:szCs w:val="24"/>
          <w:highlight w:val="none"/>
        </w:rPr>
        <w:t>项目经理：</w:t>
      </w:r>
    </w:p>
    <w:p w14:paraId="4D0AFEE2">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姓    名：</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628FDA6F">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身份证号：</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w:t>
      </w:r>
      <w:r>
        <w:rPr>
          <w:rStyle w:val="14"/>
          <w:rFonts w:ascii="Times New Roman" w:hAnsi="Times New Roman"/>
          <w:color w:val="auto"/>
          <w:kern w:val="2"/>
          <w:sz w:val="24"/>
          <w:szCs w:val="24"/>
          <w:highlight w:val="none"/>
        </w:rPr>
        <w:t>；</w:t>
      </w:r>
    </w:p>
    <w:p w14:paraId="3F0B9FB6">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建造师执业资格等级：</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w:t>
      </w:r>
      <w:r>
        <w:rPr>
          <w:rStyle w:val="14"/>
          <w:rFonts w:ascii="Times New Roman" w:hAnsi="Times New Roman"/>
          <w:color w:val="auto"/>
          <w:kern w:val="2"/>
          <w:sz w:val="24"/>
          <w:szCs w:val="24"/>
          <w:highlight w:val="none"/>
        </w:rPr>
        <w:t>；</w:t>
      </w:r>
    </w:p>
    <w:p w14:paraId="3F0B85AA">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建造师注册证书号：</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w:t>
      </w:r>
      <w:r>
        <w:rPr>
          <w:rStyle w:val="14"/>
          <w:rFonts w:ascii="Times New Roman" w:hAnsi="Times New Roman"/>
          <w:color w:val="auto"/>
          <w:kern w:val="2"/>
          <w:sz w:val="24"/>
          <w:szCs w:val="24"/>
          <w:highlight w:val="none"/>
        </w:rPr>
        <w:t>；</w:t>
      </w:r>
    </w:p>
    <w:p w14:paraId="7126D044">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建造师执业印章号：</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4387E3C5">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安全生产考核合格证书号：</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w:t>
      </w:r>
      <w:r>
        <w:rPr>
          <w:rStyle w:val="14"/>
          <w:rFonts w:ascii="Times New Roman" w:hAnsi="Times New Roman"/>
          <w:color w:val="auto"/>
          <w:kern w:val="2"/>
          <w:sz w:val="24"/>
          <w:szCs w:val="24"/>
          <w:highlight w:val="none"/>
        </w:rPr>
        <w:t>；</w:t>
      </w:r>
    </w:p>
    <w:p w14:paraId="6780920A">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联系电话：</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6226F5D7">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电子信箱：</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w:t>
      </w:r>
      <w:r>
        <w:rPr>
          <w:rStyle w:val="14"/>
          <w:rFonts w:ascii="Times New Roman" w:hAnsi="Times New Roman"/>
          <w:color w:val="auto"/>
          <w:kern w:val="2"/>
          <w:sz w:val="24"/>
          <w:szCs w:val="24"/>
          <w:highlight w:val="none"/>
        </w:rPr>
        <w:t>；</w:t>
      </w:r>
    </w:p>
    <w:p w14:paraId="5514DBE5">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通信地址：</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w:t>
      </w:r>
      <w:r>
        <w:rPr>
          <w:rStyle w:val="14"/>
          <w:rFonts w:ascii="Times New Roman" w:hAnsi="Times New Roman"/>
          <w:color w:val="auto"/>
          <w:kern w:val="2"/>
          <w:sz w:val="24"/>
          <w:szCs w:val="24"/>
          <w:highlight w:val="none"/>
        </w:rPr>
        <w:t>；</w:t>
      </w:r>
    </w:p>
    <w:p w14:paraId="7C3783C3">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承包人对项目经理的授权范围如下：</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079FBC49">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sz w:val="24"/>
          <w:szCs w:val="24"/>
          <w:highlight w:val="none"/>
        </w:rPr>
        <w:t>关于项目经理每月在施工现场的时间要求：</w:t>
      </w:r>
      <w:r>
        <w:rPr>
          <w:rStyle w:val="14"/>
          <w:rFonts w:hint="eastAsia" w:ascii="Times New Roman" w:hAnsi="Times New Roman"/>
          <w:color w:val="auto"/>
          <w:kern w:val="2"/>
          <w:sz w:val="24"/>
          <w:szCs w:val="24"/>
          <w:highlight w:val="none"/>
          <w:u w:val="single"/>
        </w:rPr>
        <w:t>不少于24 日（必须满足现场施工需求）。</w:t>
      </w:r>
    </w:p>
    <w:p w14:paraId="0C36A58B">
      <w:pPr>
        <w:pStyle w:val="21"/>
        <w:spacing w:line="360" w:lineRule="auto"/>
        <w:ind w:firstLine="480" w:firstLineChars="200"/>
        <w:rPr>
          <w:rStyle w:val="14"/>
          <w:rFonts w:ascii="Times New Roman" w:hAnsi="Times New Roman"/>
          <w:color w:val="auto"/>
          <w:kern w:val="2"/>
          <w:sz w:val="24"/>
          <w:szCs w:val="24"/>
          <w:highlight w:val="none"/>
          <w:u w:val="single"/>
        </w:rPr>
      </w:pPr>
      <w:r>
        <w:rPr>
          <w:rStyle w:val="14"/>
          <w:rFonts w:ascii="Times New Roman" w:hAnsi="Times New Roman"/>
          <w:color w:val="auto"/>
          <w:sz w:val="24"/>
          <w:szCs w:val="24"/>
          <w:highlight w:val="none"/>
        </w:rPr>
        <w:t>承包人未提交劳动合同，以及没有为项目经理缴纳社会保险证明的违约责任：</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执行通用条款。</w:t>
      </w:r>
    </w:p>
    <w:p w14:paraId="3CE9F6D7">
      <w:pPr>
        <w:pStyle w:val="21"/>
        <w:spacing w:line="360" w:lineRule="auto"/>
        <w:ind w:firstLine="480" w:firstLineChars="200"/>
        <w:rPr>
          <w:rStyle w:val="14"/>
          <w:rFonts w:ascii="Times New Roman" w:hAnsi="Times New Roman"/>
          <w:color w:val="auto"/>
          <w:kern w:val="2"/>
          <w:sz w:val="24"/>
          <w:szCs w:val="24"/>
          <w:highlight w:val="none"/>
          <w:u w:val="single"/>
        </w:rPr>
      </w:pPr>
      <w:r>
        <w:rPr>
          <w:rStyle w:val="14"/>
          <w:rFonts w:ascii="Times New Roman" w:hAnsi="Times New Roman"/>
          <w:color w:val="auto"/>
          <w:sz w:val="24"/>
          <w:szCs w:val="24"/>
          <w:highlight w:val="none"/>
        </w:rPr>
        <w:t>项目经理未经批准，擅自离开施工现场的违约责任：</w:t>
      </w:r>
      <w:r>
        <w:rPr>
          <w:rStyle w:val="14"/>
          <w:rFonts w:hint="eastAsia" w:ascii="Times New Roman" w:hAnsi="Times New Roman"/>
          <w:color w:val="auto"/>
          <w:kern w:val="2"/>
          <w:sz w:val="24"/>
          <w:szCs w:val="24"/>
          <w:highlight w:val="none"/>
          <w:u w:val="single"/>
        </w:rPr>
        <w:t xml:space="preserve">项目经理如有特殊原因需要离开现场，需提前一天通知监理人，并向发包人提出申请在获得发包人批准后才能外出，否则承包人向发包人支付10000元／人次的罚金。发包人有权自行从工程款中扣除。 </w:t>
      </w:r>
    </w:p>
    <w:p w14:paraId="0C9E005E">
      <w:pPr>
        <w:pStyle w:val="21"/>
        <w:spacing w:line="360" w:lineRule="auto"/>
        <w:ind w:firstLine="480" w:firstLineChars="200"/>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3.2.3 承包人擅自更换项目经理的违约责任：</w:t>
      </w:r>
      <w:r>
        <w:rPr>
          <w:rStyle w:val="14"/>
          <w:rFonts w:hint="eastAsia" w:ascii="Times New Roman" w:hAnsi="Times New Roman"/>
          <w:color w:val="auto"/>
          <w:kern w:val="2"/>
          <w:sz w:val="24"/>
          <w:szCs w:val="24"/>
          <w:highlight w:val="none"/>
          <w:u w:val="single"/>
        </w:rPr>
        <w:t xml:space="preserve">承包人未经发包人同意擅自更换项目经理的，每发生一次，承包人应向发包人支付违约金50000元，同时承包人应当按发包人要求及时更换项目经理，上述违约金发包人有权自工程款中径行扣除。 </w:t>
      </w:r>
    </w:p>
    <w:p w14:paraId="5A43D3C3">
      <w:pPr>
        <w:pStyle w:val="21"/>
        <w:spacing w:line="360" w:lineRule="auto"/>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 xml:space="preserve">    3.2.4 承包人无正当理由拒绝更换项目经理的违约责任：</w:t>
      </w:r>
      <w:r>
        <w:rPr>
          <w:rStyle w:val="14"/>
          <w:rFonts w:hint="eastAsia" w:ascii="Times New Roman" w:hAnsi="Times New Roman"/>
          <w:color w:val="auto"/>
          <w:kern w:val="2"/>
          <w:sz w:val="24"/>
          <w:szCs w:val="24"/>
          <w:highlight w:val="none"/>
          <w:u w:val="single"/>
        </w:rPr>
        <w:t>承包人未按发包人要求更换项目经理且无正当理由的，每发生一次，承包人应向发包人支付违约金100000元，并按发包人要求及时更换项目经理，上述违约金发包人有权自行从工程款中扣除。</w:t>
      </w:r>
    </w:p>
    <w:p w14:paraId="7CC9D201">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3.3 承包人人员</w:t>
      </w:r>
    </w:p>
    <w:p w14:paraId="69B4A67C">
      <w:pPr>
        <w:pStyle w:val="21"/>
        <w:spacing w:line="360" w:lineRule="auto"/>
        <w:ind w:firstLine="480" w:firstLineChars="200"/>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3.3.1 承包人提交项目管理机构及施工现场管理人员安排报告的期限：</w:t>
      </w:r>
      <w:r>
        <w:rPr>
          <w:rStyle w:val="14"/>
          <w:rFonts w:hint="eastAsia" w:ascii="Times New Roman" w:hAnsi="Times New Roman"/>
          <w:color w:val="auto"/>
          <w:kern w:val="2"/>
          <w:sz w:val="24"/>
          <w:szCs w:val="24"/>
          <w:highlight w:val="none"/>
          <w:u w:val="single"/>
        </w:rPr>
        <w:t>开工通知后7日内  。</w:t>
      </w:r>
    </w:p>
    <w:p w14:paraId="613BBE2B">
      <w:pPr>
        <w:pStyle w:val="21"/>
        <w:spacing w:line="360" w:lineRule="auto"/>
        <w:ind w:firstLine="480" w:firstLineChars="200"/>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3.3.3 承包人无正当理由拒绝撤换主要施工管理人员的违约责任：</w:t>
      </w:r>
      <w:r>
        <w:rPr>
          <w:rStyle w:val="14"/>
          <w:rFonts w:hint="eastAsia" w:ascii="Times New Roman" w:hAnsi="Times New Roman"/>
          <w:color w:val="auto"/>
          <w:kern w:val="2"/>
          <w:sz w:val="24"/>
          <w:szCs w:val="24"/>
          <w:highlight w:val="none"/>
          <w:u w:val="single"/>
        </w:rPr>
        <w:t>承包人未按发包人要求更换主要施工人员且无正当理由的，发包人有权要求承包人停止施工，并由承包人承担由此产生的一切损失。</w:t>
      </w:r>
    </w:p>
    <w:p w14:paraId="7838BDF8">
      <w:pPr>
        <w:pStyle w:val="21"/>
        <w:spacing w:line="360" w:lineRule="auto"/>
        <w:ind w:firstLine="480" w:firstLineChars="200"/>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 xml:space="preserve">3.3.4 承包人主要施工管理人员离开施工现场的批准要求：   </w:t>
      </w:r>
      <w:r>
        <w:rPr>
          <w:rStyle w:val="14"/>
          <w:rFonts w:hint="eastAsia" w:ascii="Times New Roman" w:hAnsi="Times New Roman"/>
          <w:color w:val="auto"/>
          <w:kern w:val="2"/>
          <w:sz w:val="24"/>
          <w:szCs w:val="24"/>
          <w:highlight w:val="none"/>
          <w:u w:val="single"/>
        </w:rPr>
        <w:t>必须取得监理和发包人的书面同意   。</w:t>
      </w:r>
    </w:p>
    <w:p w14:paraId="36D0A6EF">
      <w:pPr>
        <w:pStyle w:val="21"/>
        <w:spacing w:line="360" w:lineRule="auto"/>
        <w:ind w:firstLine="480" w:firstLineChars="200"/>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3.3.5承包人擅自更换主要施工管理人员的违约责任：</w:t>
      </w:r>
      <w:r>
        <w:rPr>
          <w:rStyle w:val="14"/>
          <w:rFonts w:hint="eastAsia" w:ascii="Times New Roman" w:hAnsi="Times New Roman"/>
          <w:color w:val="auto"/>
          <w:kern w:val="2"/>
          <w:sz w:val="24"/>
          <w:szCs w:val="24"/>
          <w:highlight w:val="none"/>
          <w:u w:val="single"/>
        </w:rPr>
        <w:t>发现每1 人次扣违约金5000 元整，并要求承包人更正   。</w:t>
      </w:r>
    </w:p>
    <w:p w14:paraId="1114374E">
      <w:pPr>
        <w:pStyle w:val="21"/>
        <w:spacing w:line="360" w:lineRule="auto"/>
        <w:ind w:firstLine="480" w:firstLineChars="200"/>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承包人主要施工管理人员擅自离开施工现场的违约责任：</w:t>
      </w:r>
      <w:r>
        <w:rPr>
          <w:rStyle w:val="14"/>
          <w:rFonts w:hint="eastAsia" w:ascii="Times New Roman" w:hAnsi="Times New Roman"/>
          <w:color w:val="auto"/>
          <w:kern w:val="2"/>
          <w:sz w:val="24"/>
          <w:szCs w:val="24"/>
          <w:highlight w:val="none"/>
          <w:u w:val="single"/>
        </w:rPr>
        <w:t xml:space="preserve">  发现每1人次.日扣违约金1000元整 。 上述违约金发包人有权自工程款中径行扣除。</w:t>
      </w:r>
    </w:p>
    <w:p w14:paraId="6CE9BCF5">
      <w:pPr>
        <w:pStyle w:val="20"/>
        <w:spacing w:after="120" w:line="360" w:lineRule="auto"/>
        <w:ind w:firstLine="480" w:firstLineChars="200"/>
        <w:rPr>
          <w:rStyle w:val="14"/>
          <w:rFonts w:ascii="Times New Roman" w:hAnsi="Times New Roman"/>
          <w:color w:val="auto"/>
          <w:kern w:val="2"/>
          <w:sz w:val="24"/>
          <w:szCs w:val="24"/>
          <w:highlight w:val="none"/>
        </w:rPr>
      </w:pPr>
      <w:bookmarkStart w:id="559" w:name="_Toc297048349"/>
      <w:bookmarkStart w:id="560" w:name="_Toc297120463"/>
      <w:bookmarkStart w:id="561" w:name="_Toc296891203"/>
      <w:bookmarkStart w:id="562" w:name="_Toc296347162"/>
      <w:bookmarkStart w:id="563" w:name="_Toc296890991"/>
      <w:bookmarkStart w:id="564" w:name="_Toc292559367"/>
      <w:bookmarkStart w:id="565" w:name="_Toc296944502"/>
      <w:bookmarkStart w:id="566" w:name="_Toc296346664"/>
      <w:bookmarkStart w:id="567" w:name="_Toc296503163"/>
      <w:bookmarkStart w:id="568" w:name="_Toc292559872"/>
      <w:r>
        <w:rPr>
          <w:rStyle w:val="14"/>
          <w:rFonts w:ascii="Times New Roman" w:hAnsi="Times New Roman"/>
          <w:color w:val="auto"/>
          <w:kern w:val="2"/>
          <w:sz w:val="24"/>
          <w:szCs w:val="24"/>
          <w:highlight w:val="none"/>
        </w:rPr>
        <w:t>3</w:t>
      </w:r>
      <w:bookmarkStart w:id="569" w:name="_Toc297120459"/>
      <w:bookmarkStart w:id="570" w:name="_Toc297048345"/>
      <w:bookmarkStart w:id="571" w:name="_Toc297123492"/>
      <w:bookmarkStart w:id="572" w:name="_Toc296944498"/>
      <w:bookmarkStart w:id="573" w:name="_Toc303539102"/>
      <w:bookmarkStart w:id="574" w:name="_Toc297216151"/>
      <w:bookmarkStart w:id="575" w:name="_Toc296346660"/>
      <w:bookmarkStart w:id="576" w:name="_Toc300934945"/>
      <w:bookmarkStart w:id="577" w:name="_Toc304295523"/>
      <w:bookmarkStart w:id="578" w:name="_Toc296347158"/>
      <w:bookmarkStart w:id="579" w:name="_Toc292559869"/>
      <w:bookmarkStart w:id="580" w:name="_Toc296890987"/>
      <w:bookmarkStart w:id="581" w:name="_Toc296891199"/>
      <w:bookmarkStart w:id="582" w:name="_Toc312677988"/>
      <w:bookmarkStart w:id="583" w:name="_Toc296503159"/>
      <w:bookmarkStart w:id="584" w:name="_Toc292559364"/>
      <w:r>
        <w:rPr>
          <w:rStyle w:val="14"/>
          <w:rFonts w:ascii="Times New Roman" w:hAnsi="Times New Roman"/>
          <w:color w:val="auto"/>
          <w:kern w:val="2"/>
          <w:sz w:val="24"/>
          <w:szCs w:val="24"/>
          <w:highlight w:val="none"/>
        </w:rPr>
        <w:t>.5 分包</w:t>
      </w:r>
    </w:p>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p w14:paraId="771A87DB">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3</w:t>
      </w:r>
      <w:bookmarkStart w:id="585" w:name="_Toc296890988"/>
      <w:bookmarkStart w:id="586" w:name="_Toc304295524"/>
      <w:bookmarkStart w:id="587" w:name="_Toc296891200"/>
      <w:bookmarkStart w:id="588" w:name="_Toc296346661"/>
      <w:bookmarkStart w:id="589" w:name="_Toc296944499"/>
      <w:bookmarkStart w:id="590" w:name="_Toc292559870"/>
      <w:bookmarkStart w:id="591" w:name="_Toc296503160"/>
      <w:bookmarkStart w:id="592" w:name="_Toc296347159"/>
      <w:bookmarkStart w:id="593" w:name="_Toc303539103"/>
      <w:bookmarkStart w:id="594" w:name="_Toc297123493"/>
      <w:bookmarkStart w:id="595" w:name="_Toc297048346"/>
      <w:bookmarkStart w:id="596" w:name="_Toc297216152"/>
      <w:bookmarkStart w:id="597" w:name="_Toc292559365"/>
      <w:bookmarkStart w:id="598" w:name="_Toc300934946"/>
      <w:bookmarkStart w:id="599" w:name="_Toc297120460"/>
      <w:bookmarkStart w:id="600" w:name="_Toc318581158"/>
      <w:bookmarkStart w:id="601" w:name="_Toc312677989"/>
      <w:r>
        <w:rPr>
          <w:rStyle w:val="14"/>
          <w:rFonts w:ascii="Times New Roman" w:hAnsi="Times New Roman"/>
          <w:color w:val="auto"/>
          <w:kern w:val="2"/>
          <w:sz w:val="24"/>
          <w:szCs w:val="24"/>
          <w:highlight w:val="none"/>
        </w:rPr>
        <w:t>.5.1 分包的一般约定</w:t>
      </w:r>
    </w:p>
    <w:p w14:paraId="4D51DA27">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禁止分包的工程包括：</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sz w:val="24"/>
          <w:szCs w:val="24"/>
          <w:highlight w:val="none"/>
          <w:u w:val="single"/>
        </w:rPr>
        <w:t>/</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70F5CA24">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主体结构、关键性工作的范围：</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olor w:val="auto"/>
          <w:sz w:val="24"/>
          <w:szCs w:val="24"/>
          <w:highlight w:val="none"/>
          <w:u w:val="single"/>
        </w:rPr>
        <w:t>/</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Start w:id="602" w:name="_Toc296944500"/>
      <w:bookmarkStart w:id="603" w:name="_Toc303539104"/>
      <w:bookmarkStart w:id="604" w:name="_Toc296891201"/>
      <w:bookmarkStart w:id="605" w:name="_Toc297120461"/>
      <w:bookmarkStart w:id="606" w:name="_Toc300934947"/>
      <w:bookmarkStart w:id="607" w:name="_Toc296890989"/>
      <w:bookmarkStart w:id="608" w:name="_Toc304295525"/>
      <w:bookmarkStart w:id="609" w:name="_Toc297216153"/>
      <w:bookmarkStart w:id="610" w:name="_Toc297123494"/>
      <w:bookmarkStart w:id="611" w:name="_Toc296346662"/>
      <w:bookmarkStart w:id="612" w:name="_Toc297048347"/>
      <w:bookmarkStart w:id="613" w:name="_Toc296347160"/>
      <w:bookmarkStart w:id="614" w:name="_Toc296503161"/>
    </w:p>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p w14:paraId="33000ABD">
      <w:pPr>
        <w:pStyle w:val="20"/>
        <w:spacing w:line="360" w:lineRule="auto"/>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 xml:space="preserve">    3</w:t>
      </w:r>
      <w:bookmarkStart w:id="615" w:name="_Toc318581159"/>
      <w:bookmarkStart w:id="616" w:name="_Toc312677990"/>
      <w:r>
        <w:rPr>
          <w:rStyle w:val="14"/>
          <w:rFonts w:ascii="Times New Roman" w:hAnsi="Times New Roman"/>
          <w:color w:val="auto"/>
          <w:kern w:val="2"/>
          <w:sz w:val="24"/>
          <w:szCs w:val="24"/>
          <w:highlight w:val="none"/>
        </w:rPr>
        <w:t>.5.2分包的确定</w:t>
      </w:r>
    </w:p>
    <w:p w14:paraId="2763A3D6">
      <w:pPr>
        <w:pStyle w:val="20"/>
        <w:spacing w:line="360" w:lineRule="auto"/>
        <w:ind w:firstLine="480" w:firstLineChars="200"/>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允许分包的专业工程包括：</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olor w:val="auto"/>
          <w:sz w:val="24"/>
          <w:szCs w:val="24"/>
          <w:highlight w:val="none"/>
          <w:u w:val="single"/>
        </w:rPr>
        <w:t>/</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64E9CCB2">
      <w:pPr>
        <w:pStyle w:val="20"/>
        <w:spacing w:line="360" w:lineRule="auto"/>
        <w:ind w:firstLine="480" w:firstLineChars="200"/>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其他关于分包的约定：</w:t>
      </w:r>
      <w:r>
        <w:rPr>
          <w:rStyle w:val="14"/>
          <w:rFonts w:hint="eastAsia" w:ascii="Times New Roman" w:hAnsi="Times New Roman"/>
          <w:color w:val="auto"/>
          <w:kern w:val="2"/>
          <w:sz w:val="24"/>
          <w:szCs w:val="24"/>
          <w:highlight w:val="none"/>
          <w:u w:val="single"/>
        </w:rPr>
        <w:t xml:space="preserve"> 本工程不得转包、违法分包或挂靠</w:t>
      </w:r>
      <w:r>
        <w:rPr>
          <w:rStyle w:val="14"/>
          <w:rFonts w:ascii="Times New Roman" w:hAnsi="Times New Roman"/>
          <w:color w:val="auto"/>
          <w:kern w:val="2"/>
          <w:sz w:val="24"/>
          <w:szCs w:val="24"/>
          <w:highlight w:val="none"/>
          <w:u w:val="single"/>
        </w:rPr>
        <w:t>。</w:t>
      </w:r>
    </w:p>
    <w:p w14:paraId="221310C4">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3.5.4 分包合同价款</w:t>
      </w:r>
    </w:p>
    <w:p w14:paraId="47752766">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关于分包合同价款支付的约定：</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sz w:val="24"/>
          <w:szCs w:val="24"/>
          <w:highlight w:val="none"/>
          <w:u w:val="single"/>
        </w:rPr>
        <w:t>/</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bookmarkEnd w:id="615"/>
    <w:bookmarkEnd w:id="616"/>
    <w:p w14:paraId="6A7EC918">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3.6 工程照管与成品、半成品保护</w:t>
      </w:r>
    </w:p>
    <w:p w14:paraId="4E0B6059">
      <w:pPr>
        <w:pStyle w:val="21"/>
        <w:spacing w:before="120" w:after="120" w:line="360" w:lineRule="auto"/>
        <w:ind w:firstLine="480" w:firstLineChars="200"/>
        <w:rPr>
          <w:rStyle w:val="14"/>
          <w:rFonts w:ascii="Times New Roman" w:hAnsi="Times New Roman"/>
          <w:color w:val="auto"/>
          <w:kern w:val="2"/>
          <w:sz w:val="24"/>
          <w:szCs w:val="24"/>
          <w:highlight w:val="none"/>
          <w:u w:val="single"/>
        </w:rPr>
      </w:pPr>
      <w:r>
        <w:rPr>
          <w:rStyle w:val="14"/>
          <w:rFonts w:ascii="Times New Roman" w:hAnsi="Times New Roman"/>
          <w:color w:val="auto"/>
          <w:sz w:val="24"/>
          <w:szCs w:val="24"/>
          <w:highlight w:val="none"/>
        </w:rPr>
        <w:t>承包人负责照管工程及工程相关的材料、工程设备的起始时间：</w:t>
      </w:r>
      <w:r>
        <w:rPr>
          <w:rStyle w:val="14"/>
          <w:rFonts w:hint="eastAsia" w:ascii="Times New Roman" w:hAnsi="Times New Roman"/>
          <w:color w:val="auto"/>
          <w:kern w:val="2"/>
          <w:sz w:val="24"/>
          <w:szCs w:val="24"/>
          <w:highlight w:val="none"/>
          <w:u w:val="single"/>
        </w:rPr>
        <w:t>设备、人员进场至验收合格并交付使用之前，均由承包人负责照管、保修，所产生的费用由承包人承担  。</w:t>
      </w:r>
    </w:p>
    <w:p w14:paraId="2EAFE20E">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3.7 履约担保</w:t>
      </w:r>
    </w:p>
    <w:p w14:paraId="128A46BC">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hint="eastAsia" w:ascii="Times New Roman" w:hAnsi="Times New Roman"/>
          <w:color w:val="auto"/>
          <w:kern w:val="2"/>
          <w:sz w:val="24"/>
          <w:szCs w:val="24"/>
          <w:highlight w:val="none"/>
        </w:rPr>
        <w:t>承包人是否提供履约担保：</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提供</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54D0E666">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承包人提供履约担保的形式</w:t>
      </w:r>
      <w:r>
        <w:rPr>
          <w:rStyle w:val="14"/>
          <w:rFonts w:hint="eastAsia" w:ascii="Times New Roman" w:hAnsi="Times New Roman"/>
          <w:color w:val="auto"/>
          <w:kern w:val="2"/>
          <w:sz w:val="24"/>
          <w:szCs w:val="24"/>
          <w:highlight w:val="none"/>
        </w:rPr>
        <w:t>、金额及期限的</w:t>
      </w:r>
      <w:r>
        <w:rPr>
          <w:rStyle w:val="14"/>
          <w:rFonts w:ascii="Times New Roman" w:hAnsi="Times New Roman"/>
          <w:color w:val="auto"/>
          <w:kern w:val="2"/>
          <w:sz w:val="24"/>
          <w:szCs w:val="24"/>
          <w:highlight w:val="none"/>
        </w:rPr>
        <w:t>：</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合同签订前，承包人合同金额的5</w:t>
      </w:r>
      <w:r>
        <w:rPr>
          <w:rStyle w:val="14"/>
          <w:rFonts w:ascii="Times New Roman" w:hAnsi="Times New Roman"/>
          <w:color w:val="auto"/>
          <w:kern w:val="2"/>
          <w:sz w:val="24"/>
          <w:szCs w:val="24"/>
          <w:highlight w:val="none"/>
          <w:u w:val="single"/>
        </w:rPr>
        <w:t>%</w:t>
      </w:r>
      <w:r>
        <w:rPr>
          <w:rStyle w:val="14"/>
          <w:rFonts w:hint="eastAsia" w:ascii="Times New Roman" w:hAnsi="Times New Roman"/>
          <w:color w:val="auto"/>
          <w:kern w:val="2"/>
          <w:sz w:val="24"/>
          <w:szCs w:val="24"/>
          <w:highlight w:val="none"/>
          <w:u w:val="single"/>
        </w:rPr>
        <w:t>履约担保，形式为银行保函、现金、汇款，项目竣工验收后7日内退还</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w:t>
      </w:r>
      <w:r>
        <w:rPr>
          <w:rStyle w:val="14"/>
          <w:rFonts w:ascii="Times New Roman" w:hAnsi="Times New Roman"/>
          <w:color w:val="auto"/>
          <w:kern w:val="2"/>
          <w:sz w:val="24"/>
          <w:szCs w:val="24"/>
          <w:highlight w:val="none"/>
          <w:u w:val="single"/>
        </w:rPr>
        <w:t xml:space="preserve"> </w:t>
      </w:r>
    </w:p>
    <w:p w14:paraId="4E36147C">
      <w:pPr>
        <w:pStyle w:val="22"/>
        <w:spacing w:before="120" w:after="120" w:line="360" w:lineRule="auto"/>
        <w:rPr>
          <w:rStyle w:val="14"/>
          <w:rFonts w:ascii="Times New Roman" w:hAnsi="Times New Roman" w:eastAsia="宋体"/>
          <w:b w:val="0"/>
          <w:color w:val="auto"/>
          <w:sz w:val="24"/>
          <w:szCs w:val="24"/>
          <w:highlight w:val="none"/>
        </w:rPr>
      </w:pPr>
      <w:bookmarkStart w:id="617" w:name="_Toc69461155"/>
      <w:bookmarkStart w:id="618" w:name="_Toc69461810"/>
      <w:bookmarkStart w:id="619" w:name="_Toc256001298"/>
      <w:bookmarkStart w:id="620" w:name="_Toc256000831"/>
      <w:bookmarkStart w:id="621" w:name="_Toc351203636"/>
      <w:bookmarkStart w:id="622" w:name="_Toc256000335"/>
      <w:bookmarkStart w:id="623" w:name="_Toc26892"/>
      <w:bookmarkStart w:id="624" w:name="_Toc256000564"/>
      <w:bookmarkStart w:id="625" w:name="_Toc256001068"/>
      <w:bookmarkStart w:id="626" w:name="_Toc4268"/>
      <w:r>
        <w:rPr>
          <w:rStyle w:val="14"/>
          <w:rFonts w:ascii="Times New Roman" w:hAnsi="Times New Roman" w:eastAsia="宋体"/>
          <w:b w:val="0"/>
          <w:color w:val="auto"/>
          <w:sz w:val="24"/>
          <w:szCs w:val="24"/>
          <w:highlight w:val="none"/>
        </w:rPr>
        <w:t>4</w:t>
      </w:r>
      <w:bookmarkStart w:id="627" w:name="_Toc296891202"/>
      <w:bookmarkStart w:id="628" w:name="_Toc296890990"/>
      <w:bookmarkStart w:id="629" w:name="_Toc296944501"/>
      <w:bookmarkStart w:id="630" w:name="_Toc292559871"/>
      <w:bookmarkStart w:id="631" w:name="_Toc267251413"/>
      <w:bookmarkStart w:id="632" w:name="_Toc296346663"/>
      <w:bookmarkStart w:id="633" w:name="_Toc292559366"/>
      <w:bookmarkStart w:id="634" w:name="_Toc296503162"/>
      <w:bookmarkStart w:id="635" w:name="_Toc297120462"/>
      <w:bookmarkStart w:id="636" w:name="_Toc296347161"/>
      <w:bookmarkStart w:id="637" w:name="_Toc297048348"/>
      <w:r>
        <w:rPr>
          <w:rStyle w:val="14"/>
          <w:rFonts w:ascii="Times New Roman" w:hAnsi="Times New Roman" w:eastAsia="宋体"/>
          <w:b w:val="0"/>
          <w:color w:val="auto"/>
          <w:sz w:val="24"/>
          <w:szCs w:val="24"/>
          <w:highlight w:val="none"/>
        </w:rPr>
        <w:t>. 监</w:t>
      </w:r>
      <w:bookmarkEnd w:id="627"/>
      <w:bookmarkEnd w:id="628"/>
      <w:bookmarkEnd w:id="629"/>
      <w:bookmarkEnd w:id="630"/>
      <w:bookmarkEnd w:id="631"/>
      <w:bookmarkEnd w:id="632"/>
      <w:bookmarkEnd w:id="633"/>
      <w:bookmarkEnd w:id="634"/>
      <w:bookmarkEnd w:id="635"/>
      <w:bookmarkEnd w:id="636"/>
      <w:bookmarkEnd w:id="637"/>
      <w:r>
        <w:rPr>
          <w:rStyle w:val="14"/>
          <w:rFonts w:ascii="Times New Roman" w:hAnsi="Times New Roman" w:eastAsia="宋体"/>
          <w:b w:val="0"/>
          <w:color w:val="auto"/>
          <w:sz w:val="24"/>
          <w:szCs w:val="24"/>
          <w:highlight w:val="none"/>
        </w:rPr>
        <w:t>理人</w:t>
      </w:r>
      <w:bookmarkEnd w:id="617"/>
      <w:bookmarkEnd w:id="618"/>
      <w:bookmarkEnd w:id="619"/>
      <w:bookmarkEnd w:id="620"/>
      <w:bookmarkEnd w:id="621"/>
      <w:bookmarkEnd w:id="622"/>
      <w:bookmarkEnd w:id="623"/>
      <w:bookmarkEnd w:id="624"/>
      <w:bookmarkEnd w:id="625"/>
      <w:bookmarkEnd w:id="626"/>
    </w:p>
    <w:p w14:paraId="7D88EFDE">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4.1监理人的一般规定</w:t>
      </w:r>
    </w:p>
    <w:p w14:paraId="4F2A88AB">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关于监理人的监理内容：</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6E3EE827">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关于监理人的监理权限：</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 xml:space="preserve">。 </w:t>
      </w:r>
    </w:p>
    <w:p w14:paraId="65E88C81">
      <w:pPr>
        <w:pStyle w:val="20"/>
        <w:spacing w:line="360" w:lineRule="auto"/>
        <w:ind w:firstLine="480" w:firstLineChars="200"/>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关于监理人在施工现场的办公场所、生活场所的提供和费用承担的约定：</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p>
    <w:p w14:paraId="12DEE558">
      <w:pPr>
        <w:pStyle w:val="20"/>
        <w:spacing w:line="360" w:lineRule="auto"/>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17B0512C">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4.2 监理人员</w:t>
      </w:r>
    </w:p>
    <w:p w14:paraId="381946C2">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总监理工程师：</w:t>
      </w:r>
    </w:p>
    <w:p w14:paraId="442EA0F5">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姓    名：</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w:t>
      </w:r>
      <w:r>
        <w:rPr>
          <w:rStyle w:val="14"/>
          <w:rFonts w:ascii="Times New Roman" w:hAnsi="Times New Roman"/>
          <w:color w:val="auto"/>
          <w:kern w:val="2"/>
          <w:sz w:val="24"/>
          <w:szCs w:val="24"/>
          <w:highlight w:val="none"/>
        </w:rPr>
        <w:t>；</w:t>
      </w:r>
    </w:p>
    <w:p w14:paraId="29A00D2E">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职    务：</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3E2F0BB7">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监理工程师执业资格证书号：</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w:t>
      </w:r>
      <w:r>
        <w:rPr>
          <w:rStyle w:val="14"/>
          <w:rFonts w:ascii="Times New Roman" w:hAnsi="Times New Roman"/>
          <w:color w:val="auto"/>
          <w:kern w:val="2"/>
          <w:sz w:val="24"/>
          <w:szCs w:val="24"/>
          <w:highlight w:val="none"/>
        </w:rPr>
        <w:t>；</w:t>
      </w:r>
    </w:p>
    <w:p w14:paraId="43FE2D86">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联系电话：</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 </w:t>
      </w:r>
    </w:p>
    <w:p w14:paraId="1D1E1767">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电子信箱：</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w:t>
      </w:r>
    </w:p>
    <w:p w14:paraId="36C84970">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通信地址：</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w:t>
      </w:r>
      <w:r>
        <w:rPr>
          <w:rStyle w:val="14"/>
          <w:rFonts w:ascii="Times New Roman" w:hAnsi="Times New Roman"/>
          <w:color w:val="auto"/>
          <w:kern w:val="2"/>
          <w:sz w:val="24"/>
          <w:szCs w:val="24"/>
          <w:highlight w:val="none"/>
        </w:rPr>
        <w:t>；</w:t>
      </w:r>
    </w:p>
    <w:p w14:paraId="5C6C11FA">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关于监理人的其他约定：</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 xml:space="preserve"> </w:t>
      </w:r>
      <w:r>
        <w:rPr>
          <w:rStyle w:val="14"/>
          <w:rFonts w:ascii="Times New Roman" w:hAnsi="Times New Roman"/>
          <w:color w:val="auto"/>
          <w:kern w:val="2"/>
          <w:sz w:val="24"/>
          <w:szCs w:val="24"/>
          <w:highlight w:val="none"/>
        </w:rPr>
        <w:t>。</w:t>
      </w:r>
    </w:p>
    <w:p w14:paraId="35C6603E">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4.4 商定或确定</w:t>
      </w:r>
    </w:p>
    <w:p w14:paraId="31AAC318">
      <w:pPr>
        <w:pStyle w:val="20"/>
        <w:spacing w:line="360" w:lineRule="auto"/>
        <w:ind w:firstLine="480" w:firstLineChars="200"/>
        <w:rPr>
          <w:rStyle w:val="14"/>
          <w:rFonts w:ascii="Times New Roman" w:hAnsi="Times New Roman"/>
          <w:color w:val="auto"/>
          <w:kern w:val="2"/>
          <w:sz w:val="24"/>
          <w:szCs w:val="24"/>
          <w:highlight w:val="none"/>
        </w:rPr>
      </w:pPr>
      <w:bookmarkStart w:id="638" w:name="_Toc267251418"/>
      <w:r>
        <w:rPr>
          <w:rStyle w:val="14"/>
          <w:rFonts w:ascii="Times New Roman" w:hAnsi="Times New Roman"/>
          <w:color w:val="auto"/>
          <w:kern w:val="2"/>
          <w:sz w:val="24"/>
          <w:szCs w:val="24"/>
          <w:highlight w:val="none"/>
        </w:rPr>
        <w:t>在发包人和承包人不能通过协商达成一致意见时，发包人授权监理人对以下事项进行确定：</w:t>
      </w:r>
    </w:p>
    <w:p w14:paraId="50768E08">
      <w:pPr>
        <w:pStyle w:val="20"/>
        <w:autoSpaceDE w:val="0"/>
        <w:autoSpaceDN w:val="0"/>
        <w:adjustRightInd w:val="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（1）</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3C7F255A">
      <w:pPr>
        <w:pStyle w:val="20"/>
        <w:autoSpaceDE w:val="0"/>
        <w:autoSpaceDN w:val="0"/>
        <w:adjustRightInd w:val="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（2）</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60897867">
      <w:pPr>
        <w:pStyle w:val="20"/>
        <w:autoSpaceDE w:val="0"/>
        <w:autoSpaceDN w:val="0"/>
        <w:adjustRightInd w:val="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（3）</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7A173A84">
      <w:pPr>
        <w:pStyle w:val="22"/>
        <w:spacing w:before="120" w:after="120" w:line="360" w:lineRule="auto"/>
        <w:rPr>
          <w:rStyle w:val="14"/>
          <w:rFonts w:ascii="Times New Roman" w:hAnsi="Times New Roman" w:eastAsia="宋体"/>
          <w:b w:val="0"/>
          <w:color w:val="auto"/>
          <w:sz w:val="24"/>
          <w:szCs w:val="24"/>
          <w:highlight w:val="none"/>
        </w:rPr>
      </w:pPr>
      <w:bookmarkStart w:id="639" w:name="_Toc30373"/>
      <w:bookmarkStart w:id="640" w:name="_Toc256001299"/>
      <w:bookmarkStart w:id="641" w:name="_Toc21299"/>
      <w:bookmarkStart w:id="642" w:name="_Toc256000565"/>
      <w:bookmarkStart w:id="643" w:name="_Toc256000832"/>
      <w:bookmarkStart w:id="644" w:name="_Toc69461156"/>
      <w:bookmarkStart w:id="645" w:name="_Toc351203637"/>
      <w:bookmarkStart w:id="646" w:name="_Toc256001069"/>
      <w:bookmarkStart w:id="647" w:name="_Toc69461811"/>
      <w:bookmarkStart w:id="648" w:name="_Toc256000336"/>
      <w:r>
        <w:rPr>
          <w:rStyle w:val="14"/>
          <w:rFonts w:ascii="Times New Roman" w:hAnsi="Times New Roman" w:eastAsia="宋体"/>
          <w:b w:val="0"/>
          <w:color w:val="auto"/>
          <w:sz w:val="24"/>
          <w:szCs w:val="24"/>
          <w:highlight w:val="none"/>
        </w:rPr>
        <w:t>5</w:t>
      </w:r>
      <w:bookmarkEnd w:id="638"/>
      <w:r>
        <w:rPr>
          <w:rStyle w:val="14"/>
          <w:rFonts w:ascii="Times New Roman" w:hAnsi="Times New Roman" w:eastAsia="宋体"/>
          <w:b w:val="0"/>
          <w:color w:val="auto"/>
          <w:sz w:val="24"/>
          <w:szCs w:val="24"/>
          <w:highlight w:val="none"/>
        </w:rPr>
        <w:t>. 工程质量</w:t>
      </w:r>
      <w:bookmarkEnd w:id="639"/>
      <w:bookmarkEnd w:id="640"/>
      <w:bookmarkEnd w:id="641"/>
      <w:bookmarkEnd w:id="642"/>
      <w:bookmarkEnd w:id="643"/>
      <w:bookmarkEnd w:id="644"/>
      <w:bookmarkEnd w:id="645"/>
      <w:bookmarkEnd w:id="646"/>
      <w:bookmarkEnd w:id="647"/>
      <w:bookmarkEnd w:id="648"/>
    </w:p>
    <w:p w14:paraId="62C9B6F2">
      <w:pPr>
        <w:pStyle w:val="20"/>
        <w:spacing w:after="120" w:line="360" w:lineRule="auto"/>
        <w:ind w:firstLine="480" w:firstLineChars="200"/>
        <w:outlineLvl w:val="0"/>
        <w:rPr>
          <w:rStyle w:val="14"/>
          <w:rFonts w:ascii="Times New Roman" w:hAnsi="Times New Roman"/>
          <w:color w:val="auto"/>
          <w:kern w:val="2"/>
          <w:sz w:val="24"/>
          <w:szCs w:val="24"/>
          <w:highlight w:val="none"/>
        </w:rPr>
      </w:pPr>
      <w:bookmarkStart w:id="649" w:name="_Toc10657"/>
      <w:bookmarkStart w:id="650" w:name="_Toc3403"/>
      <w:bookmarkStart w:id="651" w:name="_Toc22361"/>
      <w:bookmarkStart w:id="652" w:name="_Toc69461157"/>
      <w:bookmarkStart w:id="653" w:name="_Toc256000833"/>
      <w:bookmarkStart w:id="654" w:name="_Toc256000566"/>
      <w:bookmarkStart w:id="655" w:name="_Toc29877"/>
      <w:bookmarkStart w:id="656" w:name="_Toc256001070"/>
      <w:bookmarkStart w:id="657" w:name="_Toc6496"/>
      <w:bookmarkStart w:id="658" w:name="_Toc256000056"/>
      <w:bookmarkStart w:id="659" w:name="_Toc256001300"/>
      <w:bookmarkStart w:id="660" w:name="_Toc69461812"/>
      <w:bookmarkStart w:id="661" w:name="_Toc256000337"/>
      <w:r>
        <w:rPr>
          <w:rStyle w:val="14"/>
          <w:rFonts w:ascii="Times New Roman" w:hAnsi="Times New Roman"/>
          <w:color w:val="auto"/>
          <w:kern w:val="2"/>
          <w:sz w:val="24"/>
          <w:szCs w:val="24"/>
          <w:highlight w:val="none"/>
        </w:rPr>
        <w:t>5.1 质量要求</w:t>
      </w:r>
      <w:bookmarkEnd w:id="649"/>
      <w:bookmarkEnd w:id="650"/>
      <w:bookmarkEnd w:id="651"/>
      <w:bookmarkEnd w:id="652"/>
      <w:bookmarkEnd w:id="653"/>
      <w:bookmarkEnd w:id="654"/>
      <w:bookmarkEnd w:id="655"/>
      <w:bookmarkEnd w:id="656"/>
      <w:bookmarkEnd w:id="657"/>
      <w:bookmarkEnd w:id="658"/>
      <w:bookmarkEnd w:id="659"/>
      <w:bookmarkEnd w:id="660"/>
      <w:bookmarkEnd w:id="661"/>
    </w:p>
    <w:p w14:paraId="70F6AE16">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5</w:t>
      </w:r>
      <w:bookmarkStart w:id="662" w:name="_Toc318581164"/>
      <w:bookmarkStart w:id="663" w:name="_Toc303539106"/>
      <w:bookmarkStart w:id="664" w:name="_Toc297123496"/>
      <w:bookmarkStart w:id="665" w:name="_Toc312677997"/>
      <w:bookmarkStart w:id="666" w:name="_Toc297216155"/>
      <w:bookmarkStart w:id="667" w:name="_Toc304295527"/>
      <w:bookmarkStart w:id="668" w:name="_Toc300934949"/>
      <w:r>
        <w:rPr>
          <w:rStyle w:val="14"/>
          <w:rFonts w:ascii="Times New Roman" w:hAnsi="Times New Roman"/>
          <w:color w:val="auto"/>
          <w:kern w:val="2"/>
          <w:sz w:val="24"/>
          <w:szCs w:val="24"/>
          <w:highlight w:val="none"/>
        </w:rPr>
        <w:t>.1.1 特殊质量标准和要求：</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p>
    <w:p w14:paraId="1E850430">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关于工程奖项的约定：</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p>
    <w:p w14:paraId="6FF006A1">
      <w:pPr>
        <w:pStyle w:val="20"/>
        <w:spacing w:after="120" w:line="360" w:lineRule="auto"/>
        <w:ind w:firstLine="480" w:firstLineChars="200"/>
        <w:outlineLvl w:val="0"/>
        <w:rPr>
          <w:rStyle w:val="14"/>
          <w:rFonts w:ascii="Times New Roman" w:hAnsi="Times New Roman"/>
          <w:color w:val="auto"/>
          <w:kern w:val="2"/>
          <w:sz w:val="24"/>
          <w:szCs w:val="24"/>
          <w:highlight w:val="none"/>
        </w:rPr>
      </w:pPr>
      <w:bookmarkStart w:id="669" w:name="_Toc256000567"/>
      <w:bookmarkStart w:id="670" w:name="_Toc256001301"/>
      <w:bookmarkStart w:id="671" w:name="_Toc30324"/>
      <w:bookmarkStart w:id="672" w:name="_Toc13660"/>
      <w:bookmarkStart w:id="673" w:name="_Toc256000057"/>
      <w:bookmarkStart w:id="674" w:name="_Toc256001071"/>
      <w:bookmarkStart w:id="675" w:name="_Toc256000338"/>
      <w:bookmarkStart w:id="676" w:name="_Toc14725"/>
      <w:bookmarkStart w:id="677" w:name="_Toc24636"/>
      <w:bookmarkStart w:id="678" w:name="_Toc256000834"/>
      <w:bookmarkStart w:id="679" w:name="_Toc69461158"/>
      <w:bookmarkStart w:id="680" w:name="_Toc26904"/>
      <w:bookmarkStart w:id="681" w:name="_Toc69461813"/>
      <w:r>
        <w:rPr>
          <w:rStyle w:val="14"/>
          <w:rFonts w:ascii="Times New Roman" w:hAnsi="Times New Roman"/>
          <w:color w:val="auto"/>
          <w:kern w:val="2"/>
          <w:sz w:val="24"/>
          <w:szCs w:val="24"/>
          <w:highlight w:val="none"/>
        </w:rPr>
        <w:t>5.3 隐蔽工程检查</w:t>
      </w:r>
      <w:bookmarkEnd w:id="669"/>
      <w:bookmarkEnd w:id="670"/>
      <w:bookmarkEnd w:id="671"/>
      <w:bookmarkEnd w:id="672"/>
      <w:bookmarkEnd w:id="673"/>
      <w:bookmarkEnd w:id="674"/>
      <w:bookmarkEnd w:id="675"/>
      <w:bookmarkEnd w:id="676"/>
      <w:bookmarkEnd w:id="677"/>
      <w:bookmarkEnd w:id="678"/>
      <w:bookmarkEnd w:id="679"/>
      <w:bookmarkEnd w:id="680"/>
      <w:bookmarkEnd w:id="681"/>
    </w:p>
    <w:p w14:paraId="0C5C165C">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5.3.2承包人提前通知监理人隐蔽工程检查的期限的约定：</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执行通用条款 </w:t>
      </w:r>
    </w:p>
    <w:p w14:paraId="0B2A0E0B">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监理人不能按时进行检查时，应提前</w:t>
      </w:r>
      <w:r>
        <w:rPr>
          <w:rStyle w:val="14"/>
          <w:rFonts w:ascii="Times New Roman" w:hAnsi="Times New Roman"/>
          <w:color w:val="auto"/>
          <w:kern w:val="2"/>
          <w:sz w:val="24"/>
          <w:szCs w:val="24"/>
          <w:highlight w:val="none"/>
          <w:u w:val="single"/>
        </w:rPr>
        <w:t xml:space="preserve"> 24 </w:t>
      </w:r>
      <w:r>
        <w:rPr>
          <w:rStyle w:val="14"/>
          <w:rFonts w:ascii="Times New Roman" w:hAnsi="Times New Roman"/>
          <w:color w:val="auto"/>
          <w:kern w:val="2"/>
          <w:sz w:val="24"/>
          <w:szCs w:val="24"/>
          <w:highlight w:val="none"/>
        </w:rPr>
        <w:t>小时提交书面延期要求。</w:t>
      </w:r>
    </w:p>
    <w:p w14:paraId="189CDEE3">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关于延期最长不得超过：</w:t>
      </w:r>
      <w:r>
        <w:rPr>
          <w:rStyle w:val="14"/>
          <w:rFonts w:hint="eastAsia" w:ascii="Times New Roman" w:hAnsi="Times New Roman"/>
          <w:color w:val="auto"/>
          <w:kern w:val="2"/>
          <w:sz w:val="24"/>
          <w:szCs w:val="24"/>
          <w:highlight w:val="none"/>
          <w:u w:val="single"/>
        </w:rPr>
        <w:t xml:space="preserve"> 12小时。承包人应在隐蔽工程完工后进入下一道工序前向监理、发包人申请隐蔽工程验收，经验收合格方可进行下一步工序，因承包人未申请验收或者产生争议时承包人无法提供隐蔽工程验收记录的，导致隐蔽工程施工情况无法界定的责任由承包人承担。</w:t>
      </w:r>
    </w:p>
    <w:p w14:paraId="2A815B4F">
      <w:pPr>
        <w:pStyle w:val="22"/>
        <w:spacing w:before="120" w:after="120" w:line="360" w:lineRule="auto"/>
        <w:rPr>
          <w:rStyle w:val="14"/>
          <w:rFonts w:ascii="Times New Roman" w:hAnsi="Times New Roman" w:eastAsia="宋体"/>
          <w:b w:val="0"/>
          <w:color w:val="auto"/>
          <w:sz w:val="24"/>
          <w:szCs w:val="24"/>
          <w:highlight w:val="none"/>
        </w:rPr>
      </w:pPr>
      <w:bookmarkStart w:id="682" w:name="_Toc18974"/>
      <w:bookmarkStart w:id="683" w:name="_Toc256001072"/>
      <w:bookmarkStart w:id="684" w:name="_Toc351203638"/>
      <w:bookmarkStart w:id="685" w:name="_Toc25555"/>
      <w:bookmarkStart w:id="686" w:name="_Toc69461814"/>
      <w:bookmarkStart w:id="687" w:name="_Toc256000339"/>
      <w:bookmarkStart w:id="688" w:name="_Toc256000568"/>
      <w:bookmarkStart w:id="689" w:name="_Toc256000835"/>
      <w:bookmarkStart w:id="690" w:name="_Toc69461159"/>
      <w:bookmarkStart w:id="691" w:name="_Toc256001302"/>
      <w:r>
        <w:rPr>
          <w:rStyle w:val="14"/>
          <w:rFonts w:ascii="Times New Roman" w:hAnsi="Times New Roman" w:eastAsia="宋体"/>
          <w:b w:val="0"/>
          <w:color w:val="auto"/>
          <w:sz w:val="24"/>
          <w:szCs w:val="24"/>
          <w:highlight w:val="none"/>
        </w:rPr>
        <w:t>6. 安全文明施工与环境保护</w:t>
      </w:r>
      <w:bookmarkEnd w:id="682"/>
      <w:bookmarkEnd w:id="683"/>
      <w:bookmarkEnd w:id="684"/>
      <w:bookmarkEnd w:id="685"/>
      <w:bookmarkEnd w:id="686"/>
      <w:bookmarkEnd w:id="687"/>
      <w:bookmarkEnd w:id="688"/>
      <w:bookmarkEnd w:id="689"/>
      <w:bookmarkEnd w:id="690"/>
      <w:bookmarkEnd w:id="691"/>
    </w:p>
    <w:p w14:paraId="7195B974">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6.1安全文明施工</w:t>
      </w:r>
    </w:p>
    <w:p w14:paraId="0A5EECB8">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6.1.1 项目安全生产的达标目标及相应事项的约</w:t>
      </w:r>
      <w:r>
        <w:rPr>
          <w:rStyle w:val="14"/>
          <w:rFonts w:hint="eastAsia" w:ascii="Times New Roman" w:hAnsi="Times New Roman"/>
          <w:color w:val="auto"/>
          <w:kern w:val="2"/>
          <w:sz w:val="24"/>
          <w:szCs w:val="24"/>
          <w:highlight w:val="none"/>
          <w:lang w:val="en-US" w:eastAsia="zh-CN"/>
        </w:rPr>
        <w:t>定</w:t>
      </w:r>
      <w:r>
        <w:rPr>
          <w:rStyle w:val="14"/>
          <w:rFonts w:ascii="Times New Roman" w:hAnsi="Times New Roman"/>
          <w:color w:val="auto"/>
          <w:kern w:val="2"/>
          <w:sz w:val="24"/>
          <w:szCs w:val="24"/>
          <w:highlight w:val="none"/>
        </w:rPr>
        <w:t>：</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按营口市最新规定执行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1BA314BE">
      <w:pPr>
        <w:pStyle w:val="20"/>
        <w:spacing w:line="360" w:lineRule="auto"/>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6.1.4 关于治安保卫的特别约定：</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满足发包人、满足环保等相关部门要求</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05382663">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关于编制施工场地治安管理计划的约定：</w:t>
      </w:r>
      <w:r>
        <w:rPr>
          <w:rStyle w:val="14"/>
          <w:rFonts w:hint="eastAsia" w:ascii="Times New Roman" w:hAnsi="Times New Roman"/>
          <w:color w:val="auto"/>
          <w:kern w:val="2"/>
          <w:sz w:val="24"/>
          <w:szCs w:val="24"/>
          <w:highlight w:val="none"/>
          <w:u w:val="single"/>
        </w:rPr>
        <w:t xml:space="preserve">承包人负责编制和执行施工场地治安管理计划，发包人应予以协助  </w:t>
      </w:r>
      <w:r>
        <w:rPr>
          <w:rStyle w:val="14"/>
          <w:rFonts w:hint="eastAsia"/>
          <w:color w:val="auto"/>
          <w:kern w:val="2"/>
          <w:sz w:val="24"/>
          <w:szCs w:val="24"/>
          <w:highlight w:val="none"/>
          <w:u w:val="single"/>
          <w:lang w:eastAsia="zh-CN"/>
        </w:rPr>
        <w:t>， 承包人开工前7天上报发包人</w:t>
      </w:r>
      <w:r>
        <w:rPr>
          <w:rStyle w:val="14"/>
          <w:rFonts w:hint="eastAsia" w:ascii="Times New Roman" w:hAnsi="Times New Roman"/>
          <w:color w:val="auto"/>
          <w:kern w:val="2"/>
          <w:sz w:val="24"/>
          <w:szCs w:val="24"/>
          <w:highlight w:val="none"/>
          <w:u w:val="single"/>
        </w:rPr>
        <w:t>。</w:t>
      </w:r>
    </w:p>
    <w:p w14:paraId="379764E3">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hint="eastAsia" w:ascii="Times New Roman" w:hAnsi="Times New Roman"/>
          <w:color w:val="auto"/>
          <w:kern w:val="2"/>
          <w:sz w:val="24"/>
          <w:szCs w:val="24"/>
          <w:highlight w:val="none"/>
        </w:rPr>
        <w:t>6.1.5 文明施工</w:t>
      </w:r>
    </w:p>
    <w:p w14:paraId="2ED62910">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hint="eastAsia" w:ascii="Times New Roman" w:hAnsi="Times New Roman"/>
          <w:color w:val="auto"/>
          <w:kern w:val="2"/>
          <w:sz w:val="24"/>
          <w:szCs w:val="24"/>
          <w:highlight w:val="none"/>
        </w:rPr>
        <w:t>合同当事人对文明施工的要求：</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符合国家建设工程安全文明施工的要求及</w:t>
      </w:r>
      <w:r>
        <w:rPr>
          <w:rStyle w:val="14"/>
          <w:rFonts w:hint="eastAsia" w:ascii="Times New Roman" w:hAnsi="Times New Roman"/>
          <w:color w:val="auto"/>
          <w:kern w:val="2"/>
          <w:sz w:val="24"/>
          <w:szCs w:val="24"/>
          <w:highlight w:val="none"/>
          <w:u w:val="single"/>
          <w:lang w:eastAsia="zh-CN"/>
        </w:rPr>
        <w:t>营口市</w:t>
      </w:r>
      <w:r>
        <w:rPr>
          <w:rStyle w:val="14"/>
          <w:rFonts w:hint="eastAsia" w:ascii="Times New Roman" w:hAnsi="Times New Roman"/>
          <w:color w:val="auto"/>
          <w:kern w:val="2"/>
          <w:sz w:val="24"/>
          <w:szCs w:val="24"/>
          <w:highlight w:val="none"/>
          <w:u w:val="single"/>
        </w:rPr>
        <w:t>政府相关规定 。</w:t>
      </w:r>
    </w:p>
    <w:p w14:paraId="4A427ACF">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6.1.6 关于安全文明施工费支付比例和支付期限的约定：</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随工程进度款同比例支付  。</w:t>
      </w:r>
    </w:p>
    <w:bookmarkEnd w:id="662"/>
    <w:bookmarkEnd w:id="663"/>
    <w:bookmarkEnd w:id="664"/>
    <w:bookmarkEnd w:id="665"/>
    <w:bookmarkEnd w:id="666"/>
    <w:bookmarkEnd w:id="667"/>
    <w:bookmarkEnd w:id="668"/>
    <w:p w14:paraId="680A19C2">
      <w:pPr>
        <w:pStyle w:val="22"/>
        <w:spacing w:before="120" w:after="120" w:line="360" w:lineRule="auto"/>
        <w:rPr>
          <w:rStyle w:val="14"/>
          <w:rFonts w:ascii="Times New Roman" w:hAnsi="Times New Roman" w:eastAsia="宋体"/>
          <w:b w:val="0"/>
          <w:color w:val="auto"/>
          <w:sz w:val="24"/>
          <w:szCs w:val="24"/>
          <w:highlight w:val="none"/>
        </w:rPr>
      </w:pPr>
      <w:bookmarkStart w:id="692" w:name="_Toc256001303"/>
      <w:bookmarkStart w:id="693" w:name="_Toc256001073"/>
      <w:bookmarkStart w:id="694" w:name="_Toc69461160"/>
      <w:bookmarkStart w:id="695" w:name="_Toc23654"/>
      <w:bookmarkStart w:id="696" w:name="_Toc256000569"/>
      <w:bookmarkStart w:id="697" w:name="_Toc69461815"/>
      <w:bookmarkStart w:id="698" w:name="_Toc3767"/>
      <w:bookmarkStart w:id="699" w:name="_Toc351203639"/>
      <w:bookmarkStart w:id="700" w:name="_Toc256000340"/>
      <w:bookmarkStart w:id="701" w:name="_Toc256000836"/>
      <w:r>
        <w:rPr>
          <w:rStyle w:val="14"/>
          <w:rFonts w:ascii="Times New Roman" w:hAnsi="Times New Roman" w:eastAsia="宋体"/>
          <w:b w:val="0"/>
          <w:color w:val="auto"/>
          <w:sz w:val="24"/>
          <w:szCs w:val="24"/>
          <w:highlight w:val="none"/>
        </w:rPr>
        <w:t>7. 工期和进度</w:t>
      </w:r>
      <w:bookmarkEnd w:id="692"/>
      <w:bookmarkEnd w:id="693"/>
      <w:bookmarkEnd w:id="694"/>
      <w:bookmarkEnd w:id="695"/>
      <w:bookmarkEnd w:id="696"/>
      <w:bookmarkEnd w:id="697"/>
      <w:bookmarkEnd w:id="698"/>
      <w:bookmarkEnd w:id="699"/>
      <w:bookmarkEnd w:id="700"/>
      <w:bookmarkEnd w:id="701"/>
    </w:p>
    <w:p w14:paraId="573A74B5">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7.1 施工组织设计</w:t>
      </w:r>
    </w:p>
    <w:p w14:paraId="1BCE2EB9">
      <w:pPr>
        <w:pStyle w:val="20"/>
        <w:autoSpaceDE w:val="0"/>
        <w:autoSpaceDN w:val="0"/>
        <w:adjustRightInd w:val="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7.1.</w:t>
      </w:r>
      <w:r>
        <w:rPr>
          <w:rStyle w:val="14"/>
          <w:rFonts w:hint="eastAsia" w:ascii="Times New Roman" w:hAnsi="Times New Roman"/>
          <w:color w:val="auto"/>
          <w:kern w:val="2"/>
          <w:sz w:val="24"/>
          <w:szCs w:val="24"/>
          <w:highlight w:val="none"/>
        </w:rPr>
        <w:t>1 合</w:t>
      </w:r>
      <w:r>
        <w:rPr>
          <w:rStyle w:val="14"/>
          <w:rFonts w:hint="eastAsia" w:ascii="Times New Roman" w:hAnsi="Times New Roman"/>
          <w:color w:val="auto"/>
          <w:sz w:val="24"/>
          <w:szCs w:val="24"/>
          <w:highlight w:val="none"/>
        </w:rPr>
        <w:t>同当事人约定的</w:t>
      </w:r>
      <w:r>
        <w:rPr>
          <w:rStyle w:val="14"/>
          <w:rFonts w:ascii="Times New Roman" w:hAnsi="Times New Roman"/>
          <w:color w:val="auto"/>
          <w:sz w:val="24"/>
          <w:szCs w:val="24"/>
          <w:highlight w:val="none"/>
        </w:rPr>
        <w:t>施工组织设计</w:t>
      </w:r>
      <w:r>
        <w:rPr>
          <w:rStyle w:val="14"/>
          <w:rFonts w:hint="eastAsia" w:ascii="Times New Roman" w:hAnsi="Times New Roman"/>
          <w:color w:val="auto"/>
          <w:sz w:val="24"/>
          <w:szCs w:val="24"/>
          <w:highlight w:val="none"/>
        </w:rPr>
        <w:t>应包括的其他内容</w:t>
      </w:r>
      <w:r>
        <w:rPr>
          <w:rStyle w:val="14"/>
          <w:rFonts w:ascii="Times New Roman" w:hAnsi="Times New Roman"/>
          <w:color w:val="auto"/>
          <w:sz w:val="24"/>
          <w:szCs w:val="24"/>
          <w:highlight w:val="none"/>
        </w:rPr>
        <w:t>：</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执行通用条款</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40B2B736">
      <w:pPr>
        <w:pStyle w:val="20"/>
        <w:autoSpaceDE w:val="0"/>
        <w:autoSpaceDN w:val="0"/>
        <w:adjustRightInd w:val="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kern w:val="2"/>
          <w:sz w:val="24"/>
          <w:szCs w:val="24"/>
          <w:highlight w:val="none"/>
        </w:rPr>
        <w:t xml:space="preserve">7.1.2 </w:t>
      </w:r>
      <w:r>
        <w:rPr>
          <w:rStyle w:val="14"/>
          <w:rFonts w:ascii="Times New Roman" w:hAnsi="Times New Roman"/>
          <w:color w:val="auto"/>
          <w:sz w:val="24"/>
          <w:szCs w:val="24"/>
          <w:highlight w:val="none"/>
        </w:rPr>
        <w:t>施工组织设计的提交和修改</w:t>
      </w:r>
    </w:p>
    <w:p w14:paraId="33C44A02">
      <w:pPr>
        <w:pStyle w:val="21"/>
        <w:autoSpaceDE w:val="0"/>
        <w:autoSpaceDN w:val="0"/>
        <w:adjustRightInd w:val="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sz w:val="24"/>
          <w:szCs w:val="24"/>
          <w:highlight w:val="none"/>
        </w:rPr>
        <w:t>承包人提交详细施工组织设计的期限的约定：</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承包人在收到发包人下发的开工通知后5日内    。</w:t>
      </w:r>
    </w:p>
    <w:p w14:paraId="5FB5C6FC">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发包人和监理人在收到</w:t>
      </w:r>
      <w:r>
        <w:rPr>
          <w:rStyle w:val="14"/>
          <w:rFonts w:hint="eastAsia" w:ascii="Times New Roman" w:hAnsi="Times New Roman"/>
          <w:color w:val="auto"/>
          <w:kern w:val="2"/>
          <w:sz w:val="24"/>
          <w:szCs w:val="24"/>
          <w:highlight w:val="none"/>
        </w:rPr>
        <w:t>详细的施工组织设计</w:t>
      </w:r>
      <w:r>
        <w:rPr>
          <w:rStyle w:val="14"/>
          <w:rFonts w:ascii="Times New Roman" w:hAnsi="Times New Roman"/>
          <w:color w:val="auto"/>
          <w:kern w:val="2"/>
          <w:sz w:val="24"/>
          <w:szCs w:val="24"/>
          <w:highlight w:val="none"/>
        </w:rPr>
        <w:t>后确认或提出修改意见的期限：</w:t>
      </w:r>
      <w:r>
        <w:rPr>
          <w:rStyle w:val="14"/>
          <w:rFonts w:hint="eastAsia" w:ascii="Times New Roman" w:hAnsi="Times New Roman"/>
          <w:color w:val="auto"/>
          <w:kern w:val="2"/>
          <w:sz w:val="24"/>
          <w:szCs w:val="24"/>
          <w:highlight w:val="none"/>
          <w:u w:val="single"/>
        </w:rPr>
        <w:t>自发包人收到承包人报送的相关进度计划和设计方案说明后5天内 。</w:t>
      </w:r>
    </w:p>
    <w:p w14:paraId="3F613CDB">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7</w:t>
      </w:r>
      <w:bookmarkStart w:id="702" w:name="_Toc312677479"/>
      <w:bookmarkStart w:id="703" w:name="_Toc312678005"/>
      <w:bookmarkStart w:id="704" w:name="_Toc300934966"/>
      <w:bookmarkStart w:id="705" w:name="_Toc303539123"/>
      <w:bookmarkStart w:id="706" w:name="_Toc297216173"/>
      <w:bookmarkStart w:id="707" w:name="_Toc297123514"/>
      <w:bookmarkStart w:id="708" w:name="_Toc304295541"/>
      <w:r>
        <w:rPr>
          <w:rStyle w:val="14"/>
          <w:rFonts w:ascii="Times New Roman" w:hAnsi="Times New Roman"/>
          <w:color w:val="auto"/>
          <w:kern w:val="2"/>
          <w:sz w:val="24"/>
          <w:szCs w:val="24"/>
          <w:highlight w:val="none"/>
        </w:rPr>
        <w:t>.2 施工进度计划</w:t>
      </w:r>
    </w:p>
    <w:p w14:paraId="5E7E4B4D">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7.2.2 施工进度计划的修订</w:t>
      </w:r>
    </w:p>
    <w:p w14:paraId="463CA11A">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发包人和监理人在收到修订的施工进度计划后确认或提出修改意见的期限：</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5 天内完成审核和批准或提出修改意见 。</w:t>
      </w:r>
    </w:p>
    <w:p w14:paraId="7B7050E2">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7.3 开工</w:t>
      </w:r>
    </w:p>
    <w:p w14:paraId="04AE0A4F">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7.3.1 开工准备</w:t>
      </w:r>
    </w:p>
    <w:p w14:paraId="1E5D3956">
      <w:pPr>
        <w:pStyle w:val="21"/>
        <w:spacing w:line="360" w:lineRule="auto"/>
        <w:ind w:firstLine="645"/>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关于承包人提交</w:t>
      </w:r>
      <w:r>
        <w:rPr>
          <w:rStyle w:val="14"/>
          <w:rFonts w:ascii="Times New Roman" w:hAnsi="Times New Roman"/>
          <w:color w:val="auto"/>
          <w:sz w:val="24"/>
          <w:szCs w:val="24"/>
          <w:highlight w:val="none"/>
        </w:rPr>
        <w:t>工程开工报审表的期限：</w:t>
      </w:r>
      <w:r>
        <w:rPr>
          <w:rStyle w:val="14"/>
          <w:rFonts w:hint="eastAsia" w:ascii="Times New Roman" w:hAnsi="Times New Roman"/>
          <w:color w:val="auto"/>
          <w:kern w:val="2"/>
          <w:sz w:val="24"/>
          <w:szCs w:val="24"/>
          <w:highlight w:val="none"/>
          <w:u w:val="single"/>
        </w:rPr>
        <w:t>承包人应在合同签订后10 天内，但不迟于开工通知载明的开工日期前</w:t>
      </w:r>
      <w:r>
        <w:rPr>
          <w:rStyle w:val="14"/>
          <w:rFonts w:hint="eastAsia"/>
          <w:color w:val="auto"/>
          <w:kern w:val="2"/>
          <w:sz w:val="24"/>
          <w:szCs w:val="24"/>
          <w:highlight w:val="none"/>
          <w:u w:val="single"/>
          <w:lang w:val="en-US" w:eastAsia="zh-CN"/>
        </w:rPr>
        <w:t>3</w:t>
      </w:r>
      <w:r>
        <w:rPr>
          <w:rStyle w:val="14"/>
          <w:rFonts w:hint="eastAsia" w:ascii="Times New Roman" w:hAnsi="Times New Roman"/>
          <w:color w:val="auto"/>
          <w:kern w:val="2"/>
          <w:sz w:val="24"/>
          <w:szCs w:val="24"/>
          <w:highlight w:val="none"/>
          <w:u w:val="single"/>
        </w:rPr>
        <w:t xml:space="preserve"> 日内   。</w:t>
      </w:r>
    </w:p>
    <w:p w14:paraId="22BA73F3">
      <w:pPr>
        <w:pStyle w:val="20"/>
        <w:spacing w:line="360" w:lineRule="auto"/>
        <w:ind w:firstLine="645"/>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关于发包人应完成的其他开工准备工作及期限：</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p>
    <w:p w14:paraId="763D9C2E">
      <w:pPr>
        <w:pStyle w:val="20"/>
        <w:spacing w:line="360" w:lineRule="auto"/>
        <w:ind w:firstLine="480" w:firstLineChars="200"/>
        <w:jc w:val="left"/>
        <w:rPr>
          <w:rStyle w:val="14"/>
          <w:rFonts w:hint="eastAsia" w:ascii="Times New Roman" w:hAnsi="Times New Roman" w:eastAsia="宋体"/>
          <w:color w:val="auto"/>
          <w:kern w:val="2"/>
          <w:sz w:val="24"/>
          <w:szCs w:val="24"/>
          <w:highlight w:val="none"/>
          <w:u w:val="single"/>
          <w:lang w:eastAsia="zh-CN"/>
        </w:rPr>
      </w:pPr>
      <w:r>
        <w:rPr>
          <w:rStyle w:val="14"/>
          <w:rFonts w:ascii="Times New Roman" w:hAnsi="Times New Roman"/>
          <w:color w:val="auto"/>
          <w:kern w:val="2"/>
          <w:sz w:val="24"/>
          <w:szCs w:val="24"/>
          <w:highlight w:val="none"/>
        </w:rPr>
        <w:t>关于承包人应完成的其他开工准备工作及期限：</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开工前 7 日内签订材料、工程设备、周转材料等采购合同，确定劳动力、材料、机械设备的进场安排 </w:t>
      </w:r>
      <w:r>
        <w:rPr>
          <w:rStyle w:val="14"/>
          <w:rFonts w:ascii="Times New Roman" w:hAnsi="Times New Roman"/>
          <w:color w:val="auto"/>
          <w:kern w:val="2"/>
          <w:sz w:val="24"/>
          <w:szCs w:val="24"/>
          <w:highlight w:val="none"/>
          <w:u w:val="none"/>
        </w:rPr>
        <w:t xml:space="preserve"> </w:t>
      </w:r>
      <w:r>
        <w:rPr>
          <w:rStyle w:val="14"/>
          <w:rFonts w:hint="eastAsia" w:ascii="Times New Roman" w:hAnsi="Times New Roman"/>
          <w:color w:val="auto"/>
          <w:kern w:val="2"/>
          <w:sz w:val="24"/>
          <w:szCs w:val="24"/>
          <w:highlight w:val="none"/>
          <w:u w:val="none"/>
          <w:lang w:eastAsia="zh-CN"/>
        </w:rPr>
        <w:t>。</w:t>
      </w:r>
    </w:p>
    <w:p w14:paraId="6F254D23">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7.3.2开工通知</w:t>
      </w:r>
    </w:p>
    <w:p w14:paraId="7707DD22">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因发包人原因造成监理人未能在计划开工日期之日起</w:t>
      </w:r>
      <w:r>
        <w:rPr>
          <w:rStyle w:val="14"/>
          <w:rFonts w:ascii="Times New Roman" w:hAnsi="Times New Roman"/>
          <w:color w:val="auto"/>
          <w:kern w:val="2"/>
          <w:sz w:val="24"/>
          <w:szCs w:val="24"/>
          <w:highlight w:val="none"/>
          <w:u w:val="single"/>
        </w:rPr>
        <w:t xml:space="preserve">   7  </w:t>
      </w:r>
      <w:r>
        <w:rPr>
          <w:rStyle w:val="14"/>
          <w:rFonts w:ascii="Times New Roman" w:hAnsi="Times New Roman"/>
          <w:color w:val="auto"/>
          <w:kern w:val="2"/>
          <w:sz w:val="24"/>
          <w:szCs w:val="24"/>
          <w:highlight w:val="none"/>
        </w:rPr>
        <w:t>天内发出开工通知的，承包人有权提出价格调整要求，或者解除合同。</w:t>
      </w:r>
    </w:p>
    <w:bookmarkEnd w:id="702"/>
    <w:bookmarkEnd w:id="703"/>
    <w:bookmarkEnd w:id="704"/>
    <w:bookmarkEnd w:id="705"/>
    <w:bookmarkEnd w:id="706"/>
    <w:bookmarkEnd w:id="707"/>
    <w:bookmarkEnd w:id="708"/>
    <w:p w14:paraId="421E3C11">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7.4 测量放线</w:t>
      </w:r>
    </w:p>
    <w:p w14:paraId="7502E6FD">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7.4.1发包人通过监理人向承包人提供测量基准点、基准线和水准点及其书面资料的期限：</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工程开工前7日内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2BE015A5">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7</w:t>
      </w:r>
      <w:bookmarkStart w:id="709" w:name="_Toc297216175"/>
      <w:bookmarkStart w:id="710" w:name="_Toc312677484"/>
      <w:bookmarkStart w:id="711" w:name="_Toc312678010"/>
      <w:bookmarkStart w:id="712" w:name="_Toc300934968"/>
      <w:bookmarkStart w:id="713" w:name="_Toc304295546"/>
      <w:bookmarkStart w:id="714" w:name="_Toc297123516"/>
      <w:bookmarkStart w:id="715" w:name="_Toc303539125"/>
      <w:r>
        <w:rPr>
          <w:rStyle w:val="14"/>
          <w:rFonts w:ascii="Times New Roman" w:hAnsi="Times New Roman"/>
          <w:color w:val="auto"/>
          <w:kern w:val="2"/>
          <w:sz w:val="24"/>
          <w:szCs w:val="24"/>
          <w:highlight w:val="none"/>
        </w:rPr>
        <w:t>.5 工期延误</w:t>
      </w:r>
    </w:p>
    <w:bookmarkEnd w:id="709"/>
    <w:bookmarkEnd w:id="710"/>
    <w:bookmarkEnd w:id="711"/>
    <w:bookmarkEnd w:id="712"/>
    <w:bookmarkEnd w:id="713"/>
    <w:bookmarkEnd w:id="714"/>
    <w:bookmarkEnd w:id="715"/>
    <w:p w14:paraId="34204167">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7.5.1 因发包人原因导致工期延误</w:t>
      </w:r>
    </w:p>
    <w:p w14:paraId="6EE41BC1">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（7）因发包人原因导致工期延误的其他情形：</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发包人因政策变化等原因推迟开工需以书面形式通知承包人，顺延相应工期，发包人不承担补偿和损失的费用及违约责任  。</w:t>
      </w:r>
    </w:p>
    <w:p w14:paraId="5D4099BD">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7</w:t>
      </w:r>
      <w:bookmarkStart w:id="716" w:name="_Toc312677486"/>
      <w:bookmarkStart w:id="717" w:name="_Toc318581169"/>
      <w:bookmarkStart w:id="718" w:name="_Toc312678012"/>
      <w:bookmarkStart w:id="719" w:name="_Toc300934970"/>
      <w:bookmarkStart w:id="720" w:name="_Toc304295548"/>
      <w:bookmarkStart w:id="721" w:name="_Toc303539127"/>
      <w:bookmarkStart w:id="722" w:name="_Toc297123518"/>
      <w:bookmarkStart w:id="723" w:name="_Toc297216177"/>
      <w:r>
        <w:rPr>
          <w:rStyle w:val="14"/>
          <w:rFonts w:ascii="Times New Roman" w:hAnsi="Times New Roman"/>
          <w:color w:val="auto"/>
          <w:kern w:val="2"/>
          <w:sz w:val="24"/>
          <w:szCs w:val="24"/>
          <w:highlight w:val="none"/>
        </w:rPr>
        <w:t>.5.2 因承包人原因导致工期延误</w:t>
      </w:r>
    </w:p>
    <w:bookmarkEnd w:id="716"/>
    <w:bookmarkEnd w:id="717"/>
    <w:bookmarkEnd w:id="718"/>
    <w:p w14:paraId="393638F9">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因</w:t>
      </w:r>
      <w:bookmarkStart w:id="724" w:name="_Toc312677487"/>
      <w:bookmarkStart w:id="725" w:name="_Toc318581170"/>
      <w:bookmarkStart w:id="726" w:name="_Toc312678013"/>
      <w:r>
        <w:rPr>
          <w:rStyle w:val="14"/>
          <w:rFonts w:ascii="Times New Roman" w:hAnsi="Times New Roman"/>
          <w:color w:val="auto"/>
          <w:kern w:val="2"/>
          <w:sz w:val="24"/>
          <w:szCs w:val="24"/>
          <w:highlight w:val="none"/>
        </w:rPr>
        <w:t>承包人原因造成工期延误，逾期竣工违约金的计算方法为：</w:t>
      </w:r>
      <w:r>
        <w:rPr>
          <w:rStyle w:val="14"/>
          <w:rFonts w:hint="eastAsia" w:ascii="Times New Roman" w:hAnsi="Times New Roman"/>
          <w:color w:val="auto"/>
          <w:kern w:val="2"/>
          <w:sz w:val="24"/>
          <w:szCs w:val="24"/>
          <w:highlight w:val="none"/>
          <w:u w:val="single"/>
          <w:lang w:val="en-US" w:eastAsia="zh-CN"/>
        </w:rPr>
        <w:t>发包人根据工期延误的实际情况，可以进行每延误1天按照合同额0.1%</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进行处罚</w:t>
      </w:r>
      <w:r>
        <w:rPr>
          <w:rStyle w:val="14"/>
          <w:rFonts w:hint="eastAsia" w:ascii="Times New Roman" w:hAnsi="Times New Roman"/>
          <w:color w:val="auto"/>
          <w:kern w:val="2"/>
          <w:sz w:val="24"/>
          <w:szCs w:val="24"/>
          <w:highlight w:val="none"/>
          <w:u w:val="single"/>
        </w:rPr>
        <w:t>。</w:t>
      </w:r>
    </w:p>
    <w:bookmarkEnd w:id="719"/>
    <w:bookmarkEnd w:id="720"/>
    <w:bookmarkEnd w:id="721"/>
    <w:bookmarkEnd w:id="722"/>
    <w:bookmarkEnd w:id="723"/>
    <w:bookmarkEnd w:id="724"/>
    <w:bookmarkEnd w:id="725"/>
    <w:bookmarkEnd w:id="726"/>
    <w:p w14:paraId="19AE9922">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因承包人原因造成工期延误，逾</w:t>
      </w:r>
      <w:bookmarkStart w:id="727" w:name="_Toc312678014"/>
      <w:bookmarkStart w:id="728" w:name="_Toc318581171"/>
      <w:r>
        <w:rPr>
          <w:rStyle w:val="14"/>
          <w:rFonts w:ascii="Times New Roman" w:hAnsi="Times New Roman"/>
          <w:color w:val="auto"/>
          <w:kern w:val="2"/>
          <w:sz w:val="24"/>
          <w:szCs w:val="24"/>
          <w:highlight w:val="none"/>
        </w:rPr>
        <w:t>期竣工违约金的上限：</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合同价款的</w:t>
      </w:r>
      <w:r>
        <w:rPr>
          <w:rStyle w:val="14"/>
          <w:rFonts w:hint="eastAsia" w:ascii="Times New Roman" w:hAnsi="Times New Roman"/>
          <w:color w:val="auto"/>
          <w:kern w:val="2"/>
          <w:sz w:val="24"/>
          <w:szCs w:val="24"/>
          <w:highlight w:val="none"/>
          <w:u w:val="single"/>
          <w:lang w:val="en-US" w:eastAsia="zh-CN"/>
        </w:rPr>
        <w:t>3</w:t>
      </w:r>
      <w:r>
        <w:rPr>
          <w:rStyle w:val="14"/>
          <w:rFonts w:hint="eastAsia" w:ascii="Times New Roman" w:hAnsi="Times New Roman"/>
          <w:color w:val="auto"/>
          <w:kern w:val="2"/>
          <w:sz w:val="24"/>
          <w:szCs w:val="24"/>
          <w:highlight w:val="none"/>
          <w:u w:val="single"/>
        </w:rPr>
        <w:t>% 。</w:t>
      </w:r>
      <w:r>
        <w:rPr>
          <w:rStyle w:val="14"/>
          <w:rFonts w:ascii="Times New Roman" w:hAnsi="Times New Roman"/>
          <w:color w:val="auto"/>
          <w:kern w:val="2"/>
          <w:sz w:val="24"/>
          <w:szCs w:val="24"/>
          <w:highlight w:val="none"/>
          <w:u w:val="single"/>
        </w:rPr>
        <w:t xml:space="preserve">     </w:t>
      </w:r>
    </w:p>
    <w:bookmarkEnd w:id="727"/>
    <w:bookmarkEnd w:id="728"/>
    <w:p w14:paraId="53A8ED0B">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7</w:t>
      </w:r>
      <w:bookmarkStart w:id="729" w:name="_Toc297216178"/>
      <w:bookmarkStart w:id="730" w:name="_Toc312678015"/>
      <w:bookmarkStart w:id="731" w:name="_Toc297123519"/>
      <w:bookmarkStart w:id="732" w:name="_Toc303539128"/>
      <w:bookmarkStart w:id="733" w:name="_Toc300934971"/>
      <w:bookmarkStart w:id="734" w:name="_Toc304295549"/>
      <w:r>
        <w:rPr>
          <w:rStyle w:val="14"/>
          <w:rFonts w:ascii="Times New Roman" w:hAnsi="Times New Roman"/>
          <w:color w:val="auto"/>
          <w:kern w:val="2"/>
          <w:sz w:val="24"/>
          <w:szCs w:val="24"/>
          <w:highlight w:val="none"/>
        </w:rPr>
        <w:t>.6 不</w:t>
      </w:r>
      <w:bookmarkEnd w:id="729"/>
      <w:bookmarkEnd w:id="730"/>
      <w:bookmarkEnd w:id="731"/>
      <w:bookmarkEnd w:id="732"/>
      <w:bookmarkEnd w:id="733"/>
      <w:bookmarkEnd w:id="734"/>
      <w:r>
        <w:rPr>
          <w:rStyle w:val="14"/>
          <w:rFonts w:ascii="Times New Roman" w:hAnsi="Times New Roman"/>
          <w:color w:val="auto"/>
          <w:kern w:val="2"/>
          <w:sz w:val="24"/>
          <w:szCs w:val="24"/>
          <w:highlight w:val="none"/>
        </w:rPr>
        <w:t>利物质条件</w:t>
      </w:r>
    </w:p>
    <w:p w14:paraId="7D396773">
      <w:pPr>
        <w:pStyle w:val="20"/>
        <w:spacing w:line="360" w:lineRule="auto"/>
        <w:ind w:firstLine="480" w:firstLineChars="200"/>
        <w:jc w:val="left"/>
        <w:rPr>
          <w:rStyle w:val="14"/>
          <w:rFonts w:ascii="Times New Roman" w:hAnsi="Times New Roman"/>
          <w:color w:val="auto"/>
          <w:kern w:val="2"/>
          <w:sz w:val="24"/>
          <w:szCs w:val="24"/>
          <w:highlight w:val="none"/>
        </w:rPr>
      </w:pPr>
      <w:bookmarkStart w:id="735" w:name="_Toc312678016"/>
      <w:bookmarkStart w:id="736" w:name="_Toc297123520"/>
      <w:bookmarkStart w:id="737" w:name="_Toc304295550"/>
      <w:bookmarkStart w:id="738" w:name="_Toc297216179"/>
      <w:bookmarkStart w:id="739" w:name="_Toc303539129"/>
      <w:bookmarkStart w:id="740" w:name="_Toc318581172"/>
      <w:bookmarkStart w:id="741" w:name="_Toc300934972"/>
      <w:r>
        <w:rPr>
          <w:rStyle w:val="14"/>
          <w:rFonts w:ascii="Times New Roman" w:hAnsi="Times New Roman"/>
          <w:color w:val="auto"/>
          <w:kern w:val="2"/>
          <w:sz w:val="24"/>
          <w:szCs w:val="24"/>
          <w:highlight w:val="none"/>
        </w:rPr>
        <w:t>不利物质条件的其他情形和有关约定：</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bookmarkEnd w:id="735"/>
    <w:bookmarkEnd w:id="736"/>
    <w:bookmarkEnd w:id="737"/>
    <w:bookmarkEnd w:id="738"/>
    <w:bookmarkEnd w:id="739"/>
    <w:bookmarkEnd w:id="740"/>
    <w:bookmarkEnd w:id="741"/>
    <w:p w14:paraId="2024A70D">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7</w:t>
      </w:r>
      <w:bookmarkStart w:id="742" w:name="_Toc300934973"/>
      <w:bookmarkStart w:id="743" w:name="_Toc312678017"/>
      <w:bookmarkStart w:id="744" w:name="_Toc297216180"/>
      <w:bookmarkStart w:id="745" w:name="_Toc303539130"/>
      <w:bookmarkStart w:id="746" w:name="_Toc297123521"/>
      <w:bookmarkStart w:id="747" w:name="_Toc304295551"/>
      <w:r>
        <w:rPr>
          <w:rStyle w:val="14"/>
          <w:rFonts w:ascii="Times New Roman" w:hAnsi="Times New Roman"/>
          <w:color w:val="auto"/>
          <w:kern w:val="2"/>
          <w:sz w:val="24"/>
          <w:szCs w:val="24"/>
          <w:highlight w:val="none"/>
        </w:rPr>
        <w:t>.7异常恶劣的气候条件</w:t>
      </w:r>
    </w:p>
    <w:bookmarkEnd w:id="742"/>
    <w:bookmarkEnd w:id="743"/>
    <w:bookmarkEnd w:id="744"/>
    <w:bookmarkEnd w:id="745"/>
    <w:bookmarkEnd w:id="746"/>
    <w:bookmarkEnd w:id="747"/>
    <w:p w14:paraId="1A7D216C">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发包人和承包人同意以下情形视为异常恶劣的气候条件：</w:t>
      </w:r>
    </w:p>
    <w:p w14:paraId="0F86F33A">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hint="eastAsia" w:ascii="Times New Roman" w:hAnsi="Times New Roman"/>
          <w:color w:val="auto"/>
          <w:kern w:val="2"/>
          <w:sz w:val="24"/>
          <w:szCs w:val="24"/>
          <w:highlight w:val="none"/>
          <w:u w:val="single"/>
        </w:rPr>
        <w:t xml:space="preserve">①7 级以上（含7 级）大风持续12 小时（以气象台提供的资料为准）；②24 小时降雨量达到100mm 以上（含100mm） 暴雨（以气象台提供的资料为准）；③7 级以上地震（含7 级）；④战争、动乱、洪水、空中飞行物坠落；⑤其它不能预见并对其发生的后果不能防止或避免的不可抗力事故，致使直接影响本合同的履行或不能按约定的期限、条件履行时（以上事件仅指发生于工程所在地且应以工程所在地政府或授权相应机构出具证明文件为依据）。 </w:t>
      </w:r>
    </w:p>
    <w:p w14:paraId="7DB8FF6B">
      <w:pPr>
        <w:pStyle w:val="20"/>
        <w:spacing w:after="120" w:line="360" w:lineRule="auto"/>
        <w:ind w:firstLine="480" w:firstLineChars="200"/>
        <w:outlineLvl w:val="0"/>
        <w:rPr>
          <w:rStyle w:val="14"/>
          <w:rFonts w:ascii="Times New Roman" w:hAnsi="Times New Roman"/>
          <w:color w:val="auto"/>
          <w:kern w:val="2"/>
          <w:sz w:val="24"/>
          <w:szCs w:val="24"/>
          <w:highlight w:val="none"/>
        </w:rPr>
      </w:pPr>
      <w:bookmarkStart w:id="748" w:name="_Toc31209"/>
      <w:bookmarkStart w:id="749" w:name="_Toc256000058"/>
      <w:bookmarkStart w:id="750" w:name="_Toc256001074"/>
      <w:bookmarkStart w:id="751" w:name="_Toc3692"/>
      <w:bookmarkStart w:id="752" w:name="_Toc69461161"/>
      <w:bookmarkStart w:id="753" w:name="_Toc256000341"/>
      <w:bookmarkStart w:id="754" w:name="_Toc69461816"/>
      <w:bookmarkStart w:id="755" w:name="_Toc25575"/>
      <w:bookmarkStart w:id="756" w:name="_Toc31517"/>
      <w:bookmarkStart w:id="757" w:name="_Toc20162"/>
      <w:bookmarkStart w:id="758" w:name="_Toc256001304"/>
      <w:bookmarkStart w:id="759" w:name="_Toc256000837"/>
      <w:bookmarkStart w:id="760" w:name="_Toc256000570"/>
      <w:r>
        <w:rPr>
          <w:rStyle w:val="14"/>
          <w:rFonts w:ascii="Times New Roman" w:hAnsi="Times New Roman"/>
          <w:color w:val="auto"/>
          <w:kern w:val="2"/>
          <w:sz w:val="24"/>
          <w:szCs w:val="24"/>
          <w:highlight w:val="none"/>
        </w:rPr>
        <w:t>7.9 提前竣工的奖励</w:t>
      </w:r>
      <w:bookmarkEnd w:id="748"/>
      <w:bookmarkEnd w:id="749"/>
      <w:bookmarkEnd w:id="750"/>
      <w:bookmarkEnd w:id="751"/>
      <w:bookmarkEnd w:id="752"/>
      <w:bookmarkEnd w:id="753"/>
      <w:bookmarkEnd w:id="754"/>
      <w:bookmarkEnd w:id="755"/>
      <w:bookmarkEnd w:id="756"/>
      <w:bookmarkEnd w:id="757"/>
      <w:bookmarkEnd w:id="758"/>
      <w:bookmarkEnd w:id="759"/>
      <w:bookmarkEnd w:id="760"/>
    </w:p>
    <w:p w14:paraId="241F19D6">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7.9.2提前竣工的奖励：</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73B36B2E">
      <w:pPr>
        <w:pStyle w:val="22"/>
        <w:spacing w:before="120" w:after="120" w:line="360" w:lineRule="auto"/>
        <w:rPr>
          <w:rStyle w:val="14"/>
          <w:rFonts w:ascii="Times New Roman" w:hAnsi="Times New Roman" w:eastAsia="宋体"/>
          <w:b w:val="0"/>
          <w:color w:val="auto"/>
          <w:sz w:val="24"/>
          <w:szCs w:val="24"/>
          <w:highlight w:val="none"/>
        </w:rPr>
      </w:pPr>
      <w:bookmarkStart w:id="761" w:name="_Toc256000342"/>
      <w:bookmarkStart w:id="762" w:name="_Toc351203640"/>
      <w:bookmarkStart w:id="763" w:name="_Toc256000571"/>
      <w:bookmarkStart w:id="764" w:name="_Toc29641"/>
      <w:bookmarkStart w:id="765" w:name="_Toc256000838"/>
      <w:bookmarkStart w:id="766" w:name="_Toc69461162"/>
      <w:bookmarkStart w:id="767" w:name="_Toc24204"/>
      <w:bookmarkStart w:id="768" w:name="_Toc256001075"/>
      <w:bookmarkStart w:id="769" w:name="_Toc256001305"/>
      <w:bookmarkStart w:id="770" w:name="_Toc69461817"/>
      <w:r>
        <w:rPr>
          <w:rStyle w:val="14"/>
          <w:rFonts w:ascii="Times New Roman" w:hAnsi="Times New Roman" w:eastAsia="宋体"/>
          <w:b w:val="0"/>
          <w:color w:val="auto"/>
          <w:sz w:val="24"/>
          <w:szCs w:val="24"/>
          <w:highlight w:val="none"/>
        </w:rPr>
        <w:t>8. 材料与设备</w:t>
      </w:r>
      <w:bookmarkEnd w:id="761"/>
      <w:bookmarkEnd w:id="762"/>
      <w:bookmarkEnd w:id="763"/>
      <w:bookmarkEnd w:id="764"/>
      <w:bookmarkEnd w:id="765"/>
      <w:bookmarkEnd w:id="766"/>
      <w:bookmarkEnd w:id="767"/>
      <w:bookmarkEnd w:id="768"/>
      <w:bookmarkEnd w:id="769"/>
      <w:bookmarkEnd w:id="770"/>
    </w:p>
    <w:bookmarkEnd w:id="559"/>
    <w:bookmarkEnd w:id="560"/>
    <w:bookmarkEnd w:id="561"/>
    <w:bookmarkEnd w:id="562"/>
    <w:bookmarkEnd w:id="563"/>
    <w:bookmarkEnd w:id="564"/>
    <w:bookmarkEnd w:id="565"/>
    <w:bookmarkEnd w:id="566"/>
    <w:bookmarkEnd w:id="567"/>
    <w:bookmarkEnd w:id="568"/>
    <w:p w14:paraId="67EDC2D8">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8</w:t>
      </w:r>
      <w:bookmarkStart w:id="771" w:name="_Toc296890995"/>
      <w:bookmarkStart w:id="772" w:name="_Toc297123527"/>
      <w:bookmarkStart w:id="773" w:name="_Toc312678019"/>
      <w:bookmarkStart w:id="774" w:name="_Toc303539136"/>
      <w:bookmarkStart w:id="775" w:name="_Toc297120467"/>
      <w:bookmarkStart w:id="776" w:name="_Toc296347166"/>
      <w:bookmarkStart w:id="777" w:name="_Toc292559372"/>
      <w:bookmarkStart w:id="778" w:name="_Toc304295556"/>
      <w:bookmarkStart w:id="779" w:name="_Toc296346668"/>
      <w:bookmarkStart w:id="780" w:name="_Toc296503167"/>
      <w:bookmarkStart w:id="781" w:name="_Toc296944506"/>
      <w:bookmarkStart w:id="782" w:name="_Toc297216186"/>
      <w:bookmarkStart w:id="783" w:name="_Toc312677493"/>
      <w:bookmarkStart w:id="784" w:name="_Toc297048353"/>
      <w:bookmarkStart w:id="785" w:name="_Toc300934979"/>
      <w:bookmarkStart w:id="786" w:name="_Toc296891207"/>
      <w:bookmarkStart w:id="787" w:name="_Toc280868654"/>
      <w:bookmarkStart w:id="788" w:name="_Toc292559877"/>
      <w:bookmarkStart w:id="789" w:name="_Toc280868655"/>
      <w:bookmarkStart w:id="790" w:name="_Toc280868656"/>
      <w:bookmarkStart w:id="791" w:name="_Toc267251424"/>
      <w:r>
        <w:rPr>
          <w:rStyle w:val="14"/>
          <w:rFonts w:ascii="Times New Roman" w:hAnsi="Times New Roman"/>
          <w:color w:val="auto"/>
          <w:kern w:val="2"/>
          <w:sz w:val="24"/>
          <w:szCs w:val="24"/>
          <w:highlight w:val="none"/>
        </w:rPr>
        <w:t>.4材料与工程设备的保管与使用</w:t>
      </w:r>
    </w:p>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p w14:paraId="08C9A464">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8</w:t>
      </w:r>
      <w:bookmarkStart w:id="792" w:name="_Toc292559878"/>
      <w:bookmarkStart w:id="793" w:name="_Toc292559373"/>
      <w:bookmarkStart w:id="794" w:name="_Toc296944507"/>
      <w:bookmarkStart w:id="795" w:name="_Toc312678020"/>
      <w:bookmarkStart w:id="796" w:name="_Toc296890996"/>
      <w:bookmarkStart w:id="797" w:name="_Toc300934980"/>
      <w:bookmarkStart w:id="798" w:name="_Toc304295557"/>
      <w:bookmarkStart w:id="799" w:name="_Toc303539137"/>
      <w:bookmarkStart w:id="800" w:name="_Toc296346669"/>
      <w:bookmarkStart w:id="801" w:name="_Toc296891208"/>
      <w:bookmarkStart w:id="802" w:name="_Toc297216187"/>
      <w:bookmarkStart w:id="803" w:name="_Toc296503168"/>
      <w:bookmarkStart w:id="804" w:name="_Toc312677494"/>
      <w:bookmarkStart w:id="805" w:name="_Toc296347167"/>
      <w:bookmarkStart w:id="806" w:name="_Toc297120468"/>
      <w:bookmarkStart w:id="807" w:name="_Toc318581173"/>
      <w:bookmarkStart w:id="808" w:name="_Toc297048354"/>
      <w:bookmarkStart w:id="809" w:name="_Toc297123528"/>
      <w:r>
        <w:rPr>
          <w:rStyle w:val="14"/>
          <w:rFonts w:ascii="Times New Roman" w:hAnsi="Times New Roman"/>
          <w:color w:val="auto"/>
          <w:kern w:val="2"/>
          <w:sz w:val="24"/>
          <w:szCs w:val="24"/>
          <w:highlight w:val="none"/>
        </w:rPr>
        <w:t>.4.1发包人供应的材料设备的保管费用的承担：</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p>
    <w:bookmarkEnd w:id="792"/>
    <w:bookmarkEnd w:id="793"/>
    <w:p w14:paraId="72E956CA">
      <w:pPr>
        <w:pStyle w:val="20"/>
        <w:spacing w:after="120" w:line="360" w:lineRule="auto"/>
        <w:ind w:firstLine="480" w:firstLineChars="200"/>
        <w:outlineLvl w:val="0"/>
        <w:rPr>
          <w:rStyle w:val="14"/>
          <w:rFonts w:ascii="Times New Roman" w:hAnsi="Times New Roman"/>
          <w:color w:val="auto"/>
          <w:kern w:val="2"/>
          <w:sz w:val="24"/>
          <w:szCs w:val="24"/>
          <w:highlight w:val="none"/>
        </w:rPr>
      </w:pPr>
      <w:bookmarkStart w:id="810" w:name="_Toc5153"/>
      <w:bookmarkStart w:id="811" w:name="_Toc256000343"/>
      <w:bookmarkStart w:id="812" w:name="_Toc69461163"/>
      <w:bookmarkStart w:id="813" w:name="_Toc6373"/>
      <w:bookmarkStart w:id="814" w:name="_Toc69461818"/>
      <w:bookmarkStart w:id="815" w:name="_Toc256000059"/>
      <w:bookmarkStart w:id="816" w:name="_Toc3891"/>
      <w:bookmarkStart w:id="817" w:name="_Toc19160"/>
      <w:bookmarkStart w:id="818" w:name="_Toc256000572"/>
      <w:bookmarkStart w:id="819" w:name="_Toc256001076"/>
      <w:bookmarkStart w:id="820" w:name="_Toc256000839"/>
      <w:bookmarkStart w:id="821" w:name="_Toc20296"/>
      <w:bookmarkStart w:id="822" w:name="_Toc256001306"/>
      <w:bookmarkStart w:id="823" w:name="_Toc256000092"/>
      <w:r>
        <w:rPr>
          <w:rStyle w:val="14"/>
          <w:rFonts w:ascii="Times New Roman" w:hAnsi="Times New Roman"/>
          <w:color w:val="auto"/>
          <w:kern w:val="2"/>
          <w:sz w:val="24"/>
          <w:szCs w:val="24"/>
          <w:highlight w:val="none"/>
        </w:rPr>
        <w:t>8.6 样品</w:t>
      </w:r>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p>
    <w:p w14:paraId="304EBADF">
      <w:pPr>
        <w:pStyle w:val="20"/>
        <w:autoSpaceDE w:val="0"/>
        <w:autoSpaceDN w:val="0"/>
        <w:adjustRightInd w:val="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8.6.1</w:t>
      </w:r>
      <w:r>
        <w:rPr>
          <w:rStyle w:val="14"/>
          <w:rFonts w:ascii="Times New Roman" w:hAnsi="Times New Roman"/>
          <w:color w:val="auto"/>
          <w:sz w:val="24"/>
          <w:szCs w:val="24"/>
          <w:highlight w:val="none"/>
        </w:rPr>
        <w:tab/>
      </w:r>
      <w:r>
        <w:rPr>
          <w:rStyle w:val="14"/>
          <w:rFonts w:ascii="Times New Roman" w:hAnsi="Times New Roman"/>
          <w:color w:val="auto"/>
          <w:sz w:val="24"/>
          <w:szCs w:val="24"/>
          <w:highlight w:val="none"/>
        </w:rPr>
        <w:t>样品的报送</w:t>
      </w:r>
      <w:r>
        <w:rPr>
          <w:rStyle w:val="14"/>
          <w:rFonts w:hint="eastAsia" w:ascii="Times New Roman" w:hAnsi="Times New Roman"/>
          <w:color w:val="auto"/>
          <w:sz w:val="24"/>
          <w:szCs w:val="24"/>
          <w:highlight w:val="none"/>
        </w:rPr>
        <w:t>与封存</w:t>
      </w:r>
    </w:p>
    <w:p w14:paraId="0617FC91">
      <w:pPr>
        <w:pStyle w:val="20"/>
        <w:spacing w:line="360" w:lineRule="auto"/>
        <w:ind w:firstLine="480" w:firstLineChars="200"/>
        <w:jc w:val="left"/>
        <w:rPr>
          <w:rStyle w:val="14"/>
          <w:rFonts w:hint="eastAsia" w:ascii="Times New Roman" w:hAnsi="Times New Roman" w:eastAsia="宋体"/>
          <w:color w:val="auto"/>
          <w:kern w:val="2"/>
          <w:sz w:val="24"/>
          <w:szCs w:val="24"/>
          <w:highlight w:val="none"/>
          <w:u w:val="single"/>
          <w:lang w:eastAsia="zh-CN"/>
        </w:rPr>
      </w:pPr>
      <w:r>
        <w:rPr>
          <w:rStyle w:val="14"/>
          <w:rFonts w:ascii="Times New Roman" w:hAnsi="Times New Roman"/>
          <w:color w:val="auto"/>
          <w:sz w:val="24"/>
          <w:szCs w:val="24"/>
          <w:highlight w:val="none"/>
        </w:rPr>
        <w:t>需要承包人报送样品的材料或工程设备，样品的种类、名称、规格、数量要求：</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承包人负责采购的材料设备，应符合设计、有关标准及规范要求，并提供产品质量合格证明，对材料设备质量负责。承包人在材料设备到货前24小时通知发包人，并经发包人及监理工程师验收合格书面认可后方可使用</w:t>
      </w:r>
      <w:r>
        <w:rPr>
          <w:rStyle w:val="14"/>
          <w:rFonts w:hint="eastAsia" w:ascii="Times New Roman" w:hAnsi="Times New Roman"/>
          <w:color w:val="auto"/>
          <w:kern w:val="2"/>
          <w:sz w:val="24"/>
          <w:szCs w:val="24"/>
          <w:highlight w:val="none"/>
          <w:u w:val="none"/>
          <w:lang w:eastAsia="zh-CN"/>
        </w:rPr>
        <w:t>。</w:t>
      </w:r>
    </w:p>
    <w:p w14:paraId="57DC3BF8">
      <w:pPr>
        <w:pStyle w:val="20"/>
        <w:spacing w:after="120" w:line="360" w:lineRule="auto"/>
        <w:ind w:firstLine="480" w:firstLineChars="200"/>
        <w:outlineLvl w:val="0"/>
        <w:rPr>
          <w:rStyle w:val="14"/>
          <w:rFonts w:ascii="Times New Roman" w:hAnsi="Times New Roman"/>
          <w:color w:val="auto"/>
          <w:kern w:val="2"/>
          <w:sz w:val="24"/>
          <w:szCs w:val="24"/>
          <w:highlight w:val="none"/>
        </w:rPr>
      </w:pPr>
      <w:bookmarkStart w:id="824" w:name="_Toc256001077"/>
      <w:bookmarkStart w:id="825" w:name="_Toc22173"/>
      <w:bookmarkStart w:id="826" w:name="_Toc24887"/>
      <w:bookmarkStart w:id="827" w:name="_Toc256000060"/>
      <w:bookmarkStart w:id="828" w:name="_Toc69461819"/>
      <w:bookmarkStart w:id="829" w:name="_Toc256000573"/>
      <w:bookmarkStart w:id="830" w:name="_Toc21091"/>
      <w:bookmarkStart w:id="831" w:name="_Toc69461164"/>
      <w:bookmarkStart w:id="832" w:name="_Toc256001307"/>
      <w:bookmarkStart w:id="833" w:name="_Toc256000344"/>
      <w:bookmarkStart w:id="834" w:name="_Toc256000840"/>
      <w:bookmarkStart w:id="835" w:name="_Toc25689"/>
      <w:bookmarkStart w:id="836" w:name="_Toc256000093"/>
      <w:bookmarkStart w:id="837" w:name="_Toc24239"/>
      <w:r>
        <w:rPr>
          <w:rStyle w:val="14"/>
          <w:rFonts w:ascii="Times New Roman" w:hAnsi="Times New Roman"/>
          <w:color w:val="auto"/>
          <w:kern w:val="2"/>
          <w:sz w:val="24"/>
          <w:szCs w:val="24"/>
          <w:highlight w:val="none"/>
        </w:rPr>
        <w:t>8.8 施工设备和临时设施</w:t>
      </w:r>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p>
    <w:p w14:paraId="745D3484">
      <w:pPr>
        <w:pStyle w:val="20"/>
        <w:autoSpaceDE w:val="0"/>
        <w:autoSpaceDN w:val="0"/>
        <w:adjustRightInd w:val="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8.8.1 承包人提供的施工设备和临时设施</w:t>
      </w:r>
    </w:p>
    <w:p w14:paraId="337BFC61">
      <w:pPr>
        <w:pStyle w:val="21"/>
        <w:autoSpaceDE w:val="0"/>
        <w:autoSpaceDN w:val="0"/>
        <w:adjustRightInd w:val="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关于修建临时设施费用承担的约定：</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由承包人自行承担，同时需服从发包人管理。</w:t>
      </w:r>
    </w:p>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p w14:paraId="0B9BFCE8">
      <w:pPr>
        <w:pStyle w:val="22"/>
        <w:spacing w:before="120" w:after="120" w:line="360" w:lineRule="auto"/>
        <w:rPr>
          <w:rStyle w:val="14"/>
          <w:rFonts w:ascii="Times New Roman" w:hAnsi="Times New Roman" w:eastAsia="宋体"/>
          <w:b w:val="0"/>
          <w:color w:val="auto"/>
          <w:sz w:val="24"/>
          <w:szCs w:val="24"/>
          <w:highlight w:val="none"/>
        </w:rPr>
      </w:pPr>
      <w:bookmarkStart w:id="838" w:name="_Toc256000345"/>
      <w:bookmarkStart w:id="839" w:name="_Toc351203641"/>
      <w:bookmarkStart w:id="840" w:name="_Toc26062"/>
      <w:bookmarkStart w:id="841" w:name="_Toc256001078"/>
      <w:bookmarkStart w:id="842" w:name="_Toc256000841"/>
      <w:bookmarkStart w:id="843" w:name="_Toc256001308"/>
      <w:bookmarkStart w:id="844" w:name="_Toc256000574"/>
      <w:bookmarkStart w:id="845" w:name="_Toc15577"/>
      <w:bookmarkStart w:id="846" w:name="_Toc69461820"/>
      <w:bookmarkStart w:id="847" w:name="_Toc69461165"/>
      <w:r>
        <w:rPr>
          <w:rStyle w:val="14"/>
          <w:rFonts w:ascii="Times New Roman" w:hAnsi="Times New Roman" w:eastAsia="宋体"/>
          <w:b w:val="0"/>
          <w:color w:val="auto"/>
          <w:sz w:val="24"/>
          <w:szCs w:val="24"/>
          <w:highlight w:val="none"/>
        </w:rPr>
        <w:t>9</w:t>
      </w:r>
      <w:bookmarkEnd w:id="789"/>
      <w:bookmarkEnd w:id="790"/>
      <w:bookmarkEnd w:id="791"/>
      <w:bookmarkStart w:id="848" w:name="_Toc297216192"/>
      <w:bookmarkStart w:id="849" w:name="_Toc303539139"/>
      <w:bookmarkStart w:id="850" w:name="_Toc300934982"/>
      <w:bookmarkStart w:id="851" w:name="_Toc312677495"/>
      <w:bookmarkStart w:id="852" w:name="_Toc304295559"/>
      <w:bookmarkStart w:id="853" w:name="_Toc312678021"/>
      <w:bookmarkStart w:id="854" w:name="_Toc297123533"/>
      <w:bookmarkStart w:id="855" w:name="_Toc296346674"/>
      <w:bookmarkStart w:id="856" w:name="_Toc297120473"/>
      <w:bookmarkStart w:id="857" w:name="_Toc296891213"/>
      <w:bookmarkStart w:id="858" w:name="_Toc267251428"/>
      <w:bookmarkStart w:id="859" w:name="_Toc296347172"/>
      <w:bookmarkStart w:id="860" w:name="_Toc292559378"/>
      <w:bookmarkStart w:id="861" w:name="_Toc267251427"/>
      <w:bookmarkStart w:id="862" w:name="_Toc296503173"/>
      <w:bookmarkStart w:id="863" w:name="_Toc292559883"/>
      <w:bookmarkStart w:id="864" w:name="_Toc296944512"/>
      <w:bookmarkStart w:id="865" w:name="_Toc297048359"/>
      <w:bookmarkStart w:id="866" w:name="_Toc296891001"/>
      <w:r>
        <w:rPr>
          <w:rStyle w:val="14"/>
          <w:rFonts w:ascii="Times New Roman" w:hAnsi="Times New Roman" w:eastAsia="宋体"/>
          <w:b w:val="0"/>
          <w:color w:val="auto"/>
          <w:sz w:val="24"/>
          <w:szCs w:val="24"/>
          <w:highlight w:val="none"/>
        </w:rPr>
        <w:t>. 试验与检验</w:t>
      </w:r>
      <w:bookmarkEnd w:id="838"/>
      <w:bookmarkEnd w:id="839"/>
      <w:bookmarkEnd w:id="840"/>
      <w:bookmarkEnd w:id="841"/>
      <w:bookmarkEnd w:id="842"/>
      <w:bookmarkEnd w:id="843"/>
      <w:bookmarkEnd w:id="844"/>
      <w:bookmarkEnd w:id="845"/>
      <w:bookmarkEnd w:id="846"/>
      <w:bookmarkEnd w:id="847"/>
    </w:p>
    <w:bookmarkEnd w:id="848"/>
    <w:bookmarkEnd w:id="849"/>
    <w:bookmarkEnd w:id="850"/>
    <w:bookmarkEnd w:id="851"/>
    <w:bookmarkEnd w:id="852"/>
    <w:bookmarkEnd w:id="853"/>
    <w:bookmarkEnd w:id="854"/>
    <w:p w14:paraId="0B696F6D">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9</w:t>
      </w:r>
      <w:bookmarkStart w:id="867" w:name="_Toc304295560"/>
      <w:bookmarkStart w:id="868" w:name="_Toc312677496"/>
      <w:bookmarkStart w:id="869" w:name="_Toc312678022"/>
      <w:bookmarkStart w:id="870" w:name="_Toc303539140"/>
      <w:bookmarkStart w:id="871" w:name="_Toc297216193"/>
      <w:bookmarkStart w:id="872" w:name="_Toc297123534"/>
      <w:bookmarkStart w:id="873" w:name="_Toc300934983"/>
      <w:r>
        <w:rPr>
          <w:rStyle w:val="14"/>
          <w:rFonts w:ascii="Times New Roman" w:hAnsi="Times New Roman"/>
          <w:color w:val="auto"/>
          <w:kern w:val="2"/>
          <w:sz w:val="24"/>
          <w:szCs w:val="24"/>
          <w:highlight w:val="none"/>
        </w:rPr>
        <w:t>.1试验设备与试验人员</w:t>
      </w:r>
    </w:p>
    <w:bookmarkEnd w:id="867"/>
    <w:bookmarkEnd w:id="868"/>
    <w:bookmarkEnd w:id="869"/>
    <w:bookmarkEnd w:id="870"/>
    <w:bookmarkEnd w:id="871"/>
    <w:bookmarkEnd w:id="872"/>
    <w:bookmarkEnd w:id="873"/>
    <w:p w14:paraId="53E5D869">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9</w:t>
      </w:r>
      <w:bookmarkStart w:id="874" w:name="_Toc297216194"/>
      <w:bookmarkStart w:id="875" w:name="_Toc312677497"/>
      <w:bookmarkStart w:id="876" w:name="_Toc304295561"/>
      <w:bookmarkStart w:id="877" w:name="_Toc297123535"/>
      <w:bookmarkStart w:id="878" w:name="_Toc300934984"/>
      <w:bookmarkStart w:id="879" w:name="_Toc312678023"/>
      <w:bookmarkStart w:id="880" w:name="_Toc303539141"/>
      <w:bookmarkStart w:id="881" w:name="_Toc318581174"/>
      <w:r>
        <w:rPr>
          <w:rStyle w:val="14"/>
          <w:rFonts w:ascii="Times New Roman" w:hAnsi="Times New Roman"/>
          <w:color w:val="auto"/>
          <w:kern w:val="2"/>
          <w:sz w:val="24"/>
          <w:szCs w:val="24"/>
          <w:highlight w:val="none"/>
        </w:rPr>
        <w:t>.1.2 试验设备</w:t>
      </w:r>
    </w:p>
    <w:p w14:paraId="34DD4B47">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施工现场需要配置的试验场所：</w:t>
      </w:r>
      <w:bookmarkEnd w:id="874"/>
      <w:bookmarkEnd w:id="875"/>
      <w:bookmarkEnd w:id="876"/>
      <w:bookmarkEnd w:id="877"/>
      <w:bookmarkEnd w:id="878"/>
      <w:bookmarkEnd w:id="879"/>
      <w:bookmarkEnd w:id="880"/>
      <w:bookmarkStart w:id="882" w:name="_Toc304295562"/>
      <w:bookmarkStart w:id="883" w:name="_Toc297123536"/>
      <w:bookmarkStart w:id="884" w:name="_Toc312677498"/>
      <w:bookmarkStart w:id="885" w:name="_Toc303539142"/>
      <w:bookmarkStart w:id="886" w:name="_Toc312678024"/>
      <w:bookmarkStart w:id="887" w:name="_Toc300934985"/>
      <w:bookmarkStart w:id="888" w:name="_Toc297216195"/>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按相关规定执行</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p>
    <w:p w14:paraId="0A723134">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施工现场需要配备的试验设备：</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按相关规定执行。</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p>
    <w:p w14:paraId="02E538E8">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施工现场需要具备的其他试验条件：</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按相关规定执行</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p>
    <w:p w14:paraId="61828D40">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hint="eastAsia" w:ascii="Times New Roman" w:hAnsi="Times New Roman"/>
          <w:color w:val="auto"/>
          <w:kern w:val="2"/>
          <w:sz w:val="24"/>
          <w:szCs w:val="24"/>
          <w:highlight w:val="none"/>
        </w:rPr>
        <w:t>9.3 材料、工程设备和工程的试验和检验的有关约定：</w:t>
      </w:r>
      <w:r>
        <w:rPr>
          <w:rStyle w:val="14"/>
          <w:rFonts w:hint="eastAsia" w:ascii="Times New Roman" w:hAnsi="Times New Roman"/>
          <w:color w:val="auto"/>
          <w:kern w:val="2"/>
          <w:sz w:val="24"/>
          <w:szCs w:val="24"/>
          <w:highlight w:val="none"/>
          <w:u w:val="single"/>
        </w:rPr>
        <w:t xml:space="preserve">试验和检验费用（检测费用）由承包人承担，如发包人或监理人对承包人的试验和检验结果有疑问的，或为查清承包人试验和检验成果的可靠性要求承包人重新试验和检验的，可按合同约定由发包人或监理人与承包人共同进行委托检测。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发包人有权随时抽检进场材料，费用由发包人承担，如质量不符合合同要求的，由此增加的费用和（或）工期延误由承包人承担。 </w:t>
      </w:r>
    </w:p>
    <w:p w14:paraId="5C2A1213">
      <w:pPr>
        <w:pStyle w:val="20"/>
        <w:spacing w:after="120" w:line="360" w:lineRule="auto"/>
        <w:ind w:firstLine="480" w:firstLineChars="200"/>
        <w:outlineLvl w:val="0"/>
        <w:rPr>
          <w:rStyle w:val="14"/>
          <w:rFonts w:ascii="Times New Roman" w:hAnsi="Times New Roman"/>
          <w:color w:val="auto"/>
          <w:kern w:val="2"/>
          <w:sz w:val="24"/>
          <w:szCs w:val="24"/>
          <w:highlight w:val="none"/>
        </w:rPr>
      </w:pPr>
      <w:bookmarkStart w:id="889" w:name="_Toc10666"/>
      <w:bookmarkStart w:id="890" w:name="_Toc29006"/>
      <w:bookmarkStart w:id="891" w:name="_Toc256000346"/>
      <w:bookmarkStart w:id="892" w:name="_Toc256000061"/>
      <w:bookmarkStart w:id="893" w:name="_Toc69461166"/>
      <w:bookmarkStart w:id="894" w:name="_Toc256001309"/>
      <w:bookmarkStart w:id="895" w:name="_Toc256000094"/>
      <w:bookmarkStart w:id="896" w:name="_Toc256001079"/>
      <w:bookmarkStart w:id="897" w:name="_Toc12579"/>
      <w:bookmarkStart w:id="898" w:name="_Toc256000575"/>
      <w:bookmarkStart w:id="899" w:name="_Toc256000842"/>
      <w:bookmarkStart w:id="900" w:name="_Toc31959"/>
      <w:bookmarkStart w:id="901" w:name="_Toc69461821"/>
      <w:bookmarkStart w:id="902" w:name="_Toc17776"/>
      <w:r>
        <w:rPr>
          <w:rStyle w:val="14"/>
          <w:rFonts w:ascii="Times New Roman" w:hAnsi="Times New Roman"/>
          <w:color w:val="auto"/>
          <w:kern w:val="2"/>
          <w:sz w:val="24"/>
          <w:szCs w:val="24"/>
          <w:highlight w:val="none"/>
        </w:rPr>
        <w:t>9.4 现场工艺试验</w:t>
      </w:r>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r>
        <w:rPr>
          <w:rStyle w:val="14"/>
          <w:rFonts w:hint="eastAsia" w:ascii="Times New Roman" w:hAnsi="Times New Roman"/>
          <w:color w:val="auto"/>
          <w:kern w:val="2"/>
          <w:sz w:val="24"/>
          <w:szCs w:val="24"/>
          <w:highlight w:val="none"/>
        </w:rPr>
        <w:t xml:space="preserve"> </w:t>
      </w:r>
    </w:p>
    <w:p w14:paraId="40AAC3C4">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现场工艺试验的有关约定：</w:t>
      </w:r>
      <w:r>
        <w:rPr>
          <w:rStyle w:val="14"/>
          <w:rFonts w:hint="eastAsia" w:ascii="Times New Roman" w:hAnsi="Times New Roman"/>
          <w:color w:val="auto"/>
          <w:kern w:val="2"/>
          <w:sz w:val="24"/>
          <w:szCs w:val="24"/>
          <w:highlight w:val="none"/>
          <w:u w:val="single"/>
        </w:rPr>
        <w:t>执行通用条款</w:t>
      </w:r>
    </w:p>
    <w:bookmarkEnd w:id="881"/>
    <w:bookmarkEnd w:id="882"/>
    <w:bookmarkEnd w:id="883"/>
    <w:bookmarkEnd w:id="884"/>
    <w:bookmarkEnd w:id="885"/>
    <w:bookmarkEnd w:id="886"/>
    <w:bookmarkEnd w:id="887"/>
    <w:bookmarkEnd w:id="888"/>
    <w:p w14:paraId="7BD98F42">
      <w:pPr>
        <w:pStyle w:val="22"/>
        <w:spacing w:before="120" w:after="120" w:line="360" w:lineRule="auto"/>
        <w:rPr>
          <w:rStyle w:val="14"/>
          <w:rFonts w:ascii="Times New Roman" w:hAnsi="Times New Roman" w:eastAsia="宋体"/>
          <w:b w:val="0"/>
          <w:color w:val="auto"/>
          <w:sz w:val="24"/>
          <w:szCs w:val="24"/>
          <w:highlight w:val="none"/>
        </w:rPr>
      </w:pPr>
      <w:bookmarkStart w:id="903" w:name="_Toc256001080"/>
      <w:bookmarkStart w:id="904" w:name="_Toc256001310"/>
      <w:bookmarkStart w:id="905" w:name="_Toc69461822"/>
      <w:bookmarkStart w:id="906" w:name="_Toc256000576"/>
      <w:bookmarkStart w:id="907" w:name="_Toc2041"/>
      <w:bookmarkStart w:id="908" w:name="_Toc256000347"/>
      <w:bookmarkStart w:id="909" w:name="_Toc69461167"/>
      <w:bookmarkStart w:id="910" w:name="_Toc256000843"/>
      <w:bookmarkStart w:id="911" w:name="_Toc351203642"/>
      <w:bookmarkStart w:id="912" w:name="_Toc5521"/>
      <w:r>
        <w:rPr>
          <w:rStyle w:val="14"/>
          <w:rFonts w:ascii="Times New Roman" w:hAnsi="Times New Roman" w:eastAsia="宋体"/>
          <w:b w:val="0"/>
          <w:color w:val="auto"/>
          <w:sz w:val="24"/>
          <w:szCs w:val="24"/>
          <w:highlight w:val="none"/>
        </w:rPr>
        <w:t>1</w:t>
      </w:r>
      <w:bookmarkEnd w:id="855"/>
      <w:bookmarkEnd w:id="856"/>
      <w:bookmarkEnd w:id="857"/>
      <w:bookmarkEnd w:id="858"/>
      <w:bookmarkEnd w:id="859"/>
      <w:bookmarkEnd w:id="860"/>
      <w:bookmarkEnd w:id="861"/>
      <w:bookmarkEnd w:id="862"/>
      <w:bookmarkEnd w:id="863"/>
      <w:bookmarkEnd w:id="864"/>
      <w:bookmarkEnd w:id="865"/>
      <w:bookmarkEnd w:id="866"/>
      <w:bookmarkStart w:id="913" w:name="_Toc304295566"/>
      <w:bookmarkStart w:id="914" w:name="_Toc296503193"/>
      <w:bookmarkStart w:id="915" w:name="_Toc296891021"/>
      <w:bookmarkStart w:id="916" w:name="_Toc297216199"/>
      <w:bookmarkStart w:id="917" w:name="_Toc296944532"/>
      <w:bookmarkStart w:id="918" w:name="_Toc292559903"/>
      <w:bookmarkStart w:id="919" w:name="_Toc297048379"/>
      <w:bookmarkStart w:id="920" w:name="_Toc303539146"/>
      <w:bookmarkStart w:id="921" w:name="_Toc296347192"/>
      <w:bookmarkStart w:id="922" w:name="_Toc297120493"/>
      <w:bookmarkStart w:id="923" w:name="_Toc296891233"/>
      <w:bookmarkStart w:id="924" w:name="_Toc296346694"/>
      <w:bookmarkStart w:id="925" w:name="_Toc297123540"/>
      <w:bookmarkStart w:id="926" w:name="_Toc300934989"/>
      <w:bookmarkStart w:id="927" w:name="_Toc292559398"/>
      <w:bookmarkStart w:id="928" w:name="_Toc312677499"/>
      <w:bookmarkStart w:id="929" w:name="_Toc312678025"/>
      <w:bookmarkStart w:id="930" w:name="_Toc267251439"/>
      <w:bookmarkStart w:id="931" w:name="_Toc267251435"/>
      <w:bookmarkStart w:id="932" w:name="_Toc267251437"/>
      <w:bookmarkStart w:id="933" w:name="_Toc267251440"/>
      <w:bookmarkStart w:id="934" w:name="_Toc267251441"/>
      <w:bookmarkStart w:id="935" w:name="_Toc267251433"/>
      <w:bookmarkStart w:id="936" w:name="_Toc267251442"/>
      <w:r>
        <w:rPr>
          <w:rStyle w:val="14"/>
          <w:rFonts w:ascii="Times New Roman" w:hAnsi="Times New Roman" w:eastAsia="宋体"/>
          <w:b w:val="0"/>
          <w:color w:val="auto"/>
          <w:sz w:val="24"/>
          <w:szCs w:val="24"/>
          <w:highlight w:val="none"/>
        </w:rPr>
        <w:t>0. 变更</w:t>
      </w:r>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p>
    <w:bookmarkEnd w:id="928"/>
    <w:bookmarkEnd w:id="929"/>
    <w:p w14:paraId="6A67AFDF">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w:t>
      </w:r>
      <w:bookmarkStart w:id="937" w:name="_Toc297048380"/>
      <w:bookmarkStart w:id="938" w:name="_Toc292559399"/>
      <w:bookmarkStart w:id="939" w:name="_Toc296944533"/>
      <w:bookmarkStart w:id="940" w:name="_Toc296891234"/>
      <w:bookmarkStart w:id="941" w:name="_Toc296346695"/>
      <w:bookmarkStart w:id="942" w:name="_Toc297216200"/>
      <w:bookmarkStart w:id="943" w:name="_Toc297123541"/>
      <w:bookmarkStart w:id="944" w:name="_Toc303539147"/>
      <w:bookmarkStart w:id="945" w:name="_Toc312678026"/>
      <w:bookmarkStart w:id="946" w:name="_Toc312677500"/>
      <w:bookmarkStart w:id="947" w:name="_Toc304295567"/>
      <w:bookmarkStart w:id="948" w:name="_Toc297120494"/>
      <w:bookmarkStart w:id="949" w:name="_Toc296891022"/>
      <w:bookmarkStart w:id="950" w:name="_Toc296347193"/>
      <w:bookmarkStart w:id="951" w:name="_Toc292559904"/>
      <w:bookmarkStart w:id="952" w:name="_Toc300934990"/>
      <w:bookmarkStart w:id="953" w:name="_Toc296503194"/>
      <w:r>
        <w:rPr>
          <w:rStyle w:val="14"/>
          <w:rFonts w:ascii="Times New Roman" w:hAnsi="Times New Roman"/>
          <w:color w:val="auto"/>
          <w:kern w:val="2"/>
          <w:sz w:val="24"/>
          <w:szCs w:val="24"/>
          <w:highlight w:val="none"/>
        </w:rPr>
        <w:t>0.1变更的范围</w:t>
      </w:r>
    </w:p>
    <w:p w14:paraId="029D72F8">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关于变更的范围的约定：</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除经招标人认可的设计变更、现场签证外，其他不允许调整</w:t>
      </w:r>
      <w:r>
        <w:rPr>
          <w:rStyle w:val="14"/>
          <w:rFonts w:hint="eastAsia" w:ascii="Times New Roman" w:hAnsi="Times New Roman"/>
          <w:color w:val="auto"/>
          <w:kern w:val="2"/>
          <w:sz w:val="24"/>
          <w:szCs w:val="24"/>
          <w:highlight w:val="none"/>
          <w:u w:val="none"/>
        </w:rPr>
        <w:t>。</w:t>
      </w:r>
    </w:p>
    <w:p w14:paraId="0777962E">
      <w:pPr>
        <w:pStyle w:val="20"/>
        <w:spacing w:after="120" w:line="360" w:lineRule="auto"/>
        <w:ind w:firstLine="480" w:firstLineChars="200"/>
        <w:outlineLvl w:val="0"/>
        <w:rPr>
          <w:rStyle w:val="14"/>
          <w:rFonts w:ascii="Times New Roman" w:hAnsi="Times New Roman"/>
          <w:color w:val="auto"/>
          <w:kern w:val="2"/>
          <w:sz w:val="24"/>
          <w:szCs w:val="24"/>
          <w:highlight w:val="none"/>
        </w:rPr>
      </w:pPr>
      <w:bookmarkStart w:id="954" w:name="_Toc30498"/>
      <w:bookmarkStart w:id="955" w:name="_Toc256000844"/>
      <w:bookmarkStart w:id="956" w:name="_Toc10204"/>
      <w:bookmarkStart w:id="957" w:name="_Toc256000577"/>
      <w:bookmarkStart w:id="958" w:name="_Toc256000095"/>
      <w:bookmarkStart w:id="959" w:name="_Toc256000062"/>
      <w:bookmarkStart w:id="960" w:name="_Toc256001081"/>
      <w:bookmarkStart w:id="961" w:name="_Toc69461823"/>
      <w:bookmarkStart w:id="962" w:name="_Toc6690"/>
      <w:bookmarkStart w:id="963" w:name="_Toc256001311"/>
      <w:bookmarkStart w:id="964" w:name="_Toc256000348"/>
      <w:bookmarkStart w:id="965" w:name="_Toc69461168"/>
      <w:bookmarkStart w:id="966" w:name="_Toc31952"/>
      <w:bookmarkStart w:id="967" w:name="_Toc3763"/>
      <w:r>
        <w:rPr>
          <w:rStyle w:val="14"/>
          <w:rFonts w:ascii="Times New Roman" w:hAnsi="Times New Roman"/>
          <w:color w:val="auto"/>
          <w:kern w:val="2"/>
          <w:sz w:val="24"/>
          <w:szCs w:val="24"/>
          <w:highlight w:val="none"/>
        </w:rPr>
        <w:t>10.4 变更估价</w:t>
      </w:r>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p>
    <w:p w14:paraId="25EE3ECE">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hint="eastAsia" w:ascii="Times New Roman" w:hAnsi="Times New Roman"/>
          <w:color w:val="auto"/>
          <w:kern w:val="2"/>
          <w:sz w:val="24"/>
          <w:szCs w:val="24"/>
          <w:highlight w:val="none"/>
        </w:rPr>
        <w:t>10.4.1 变更估价原则</w:t>
      </w:r>
    </w:p>
    <w:p w14:paraId="6569BB2E">
      <w:pPr>
        <w:pStyle w:val="20"/>
        <w:spacing w:line="360" w:lineRule="auto"/>
        <w:ind w:firstLine="480" w:firstLineChars="200"/>
        <w:jc w:val="left"/>
        <w:rPr>
          <w:rStyle w:val="14"/>
          <w:rFonts w:hint="eastAsia"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关于变更估价的约定:</w:t>
      </w:r>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r>
        <w:rPr>
          <w:rStyle w:val="14"/>
          <w:rFonts w:hint="eastAsia" w:ascii="Times New Roman" w:hAnsi="Times New Roman"/>
          <w:color w:val="auto"/>
          <w:kern w:val="2"/>
          <w:sz w:val="24"/>
          <w:szCs w:val="24"/>
          <w:highlight w:val="none"/>
          <w:u w:val="single"/>
        </w:rPr>
        <w:t>在施工过程中，设计变更和现场签证需经招标人同意后给予确认，1）工程量清单项目中已有适用的综合单价，按已有的综合单价确定；2）工程量清单项目中只有类似的综合单价，可以参照类似的综合单价确定；3）工程量清单项目中没有适用或类似的综合单价，由承包人按照 20</w:t>
      </w:r>
      <w:r>
        <w:rPr>
          <w:rStyle w:val="14"/>
          <w:rFonts w:hint="eastAsia" w:ascii="Times New Roman" w:hAnsi="Times New Roman"/>
          <w:color w:val="auto"/>
          <w:kern w:val="2"/>
          <w:sz w:val="24"/>
          <w:szCs w:val="24"/>
          <w:highlight w:val="none"/>
          <w:u w:val="single"/>
          <w:lang w:val="en-US" w:eastAsia="zh-CN"/>
        </w:rPr>
        <w:t>24</w:t>
      </w:r>
      <w:r>
        <w:rPr>
          <w:rStyle w:val="14"/>
          <w:rFonts w:hint="eastAsia" w:ascii="Times New Roman" w:hAnsi="Times New Roman"/>
          <w:color w:val="auto"/>
          <w:kern w:val="2"/>
          <w:sz w:val="24"/>
          <w:szCs w:val="24"/>
          <w:highlight w:val="none"/>
          <w:u w:val="single"/>
        </w:rPr>
        <w:t xml:space="preserve"> 年《辽宁省建设工程计价依据》提出综合单价，经发包人、承包人、监理工程师及财政审核部门预结算部门共同确认后执行。其中管理费、利润等费率按投标人所报的费率执行，若没有相应费率，按 20</w:t>
      </w:r>
      <w:r>
        <w:rPr>
          <w:rStyle w:val="14"/>
          <w:rFonts w:hint="eastAsia" w:ascii="Times New Roman" w:hAnsi="Times New Roman"/>
          <w:color w:val="auto"/>
          <w:kern w:val="2"/>
          <w:sz w:val="24"/>
          <w:szCs w:val="24"/>
          <w:highlight w:val="none"/>
          <w:u w:val="single"/>
          <w:lang w:val="en-US" w:eastAsia="zh-CN"/>
        </w:rPr>
        <w:t>24</w:t>
      </w:r>
      <w:r>
        <w:rPr>
          <w:rStyle w:val="14"/>
          <w:rFonts w:hint="eastAsia" w:ascii="Times New Roman" w:hAnsi="Times New Roman"/>
          <w:color w:val="auto"/>
          <w:kern w:val="2"/>
          <w:sz w:val="24"/>
          <w:szCs w:val="24"/>
          <w:highlight w:val="none"/>
          <w:u w:val="single"/>
        </w:rPr>
        <w:t>年《辽宁省建设工程计价依据》的基础费率标准计取。主要材料设备价格按投标价格执行，投标价格没有的以施工期间《辽宁省建设工程造价管理总站》网站发布的营口地区材料价格下浮 5%为上限进行计算，对《辽宁省建设工程造价管理总站》网站发布的营口地区未有的材料价格，按甲乙双方共同认可的价格结算。</w:t>
      </w:r>
    </w:p>
    <w:p w14:paraId="70C325E0">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监理人审查承包人合理化建议的期限：</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64FACA3E">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发包人审批承包人合理化建议的期限：</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执行通用条款。</w:t>
      </w:r>
    </w:p>
    <w:p w14:paraId="7F929A67">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承</w:t>
      </w:r>
      <w:bookmarkStart w:id="968" w:name="_Toc296944543"/>
      <w:bookmarkStart w:id="969" w:name="_Toc297216205"/>
      <w:bookmarkStart w:id="970" w:name="_Toc297048390"/>
      <w:bookmarkStart w:id="971" w:name="_Toc303539152"/>
      <w:bookmarkStart w:id="972" w:name="_Toc297120504"/>
      <w:bookmarkStart w:id="973" w:name="_Toc312678030"/>
      <w:bookmarkStart w:id="974" w:name="_Toc292559914"/>
      <w:bookmarkStart w:id="975" w:name="_Toc296891244"/>
      <w:bookmarkStart w:id="976" w:name="_Toc292559409"/>
      <w:bookmarkStart w:id="977" w:name="_Toc296347203"/>
      <w:bookmarkStart w:id="978" w:name="_Toc296503204"/>
      <w:bookmarkStart w:id="979" w:name="_Toc318581175"/>
      <w:bookmarkStart w:id="980" w:name="_Toc304295571"/>
      <w:bookmarkStart w:id="981" w:name="_Toc296346705"/>
      <w:bookmarkStart w:id="982" w:name="_Toc296891032"/>
      <w:bookmarkStart w:id="983" w:name="_Toc300934995"/>
      <w:bookmarkStart w:id="984" w:name="_Toc312677504"/>
      <w:bookmarkStart w:id="985" w:name="_Toc297123546"/>
      <w:r>
        <w:rPr>
          <w:rStyle w:val="14"/>
          <w:rFonts w:ascii="Times New Roman" w:hAnsi="Times New Roman"/>
          <w:color w:val="auto"/>
          <w:kern w:val="2"/>
          <w:sz w:val="24"/>
          <w:szCs w:val="24"/>
          <w:highlight w:val="none"/>
        </w:rPr>
        <w:t>包人提出的合理化建议降低了合同价格或者提高了工程经济效益的奖励的方法和金额为：</w:t>
      </w:r>
      <w:r>
        <w:rPr>
          <w:rStyle w:val="14"/>
          <w:rFonts w:ascii="Times New Roman" w:hAnsi="Times New Roman"/>
          <w:color w:val="auto"/>
          <w:kern w:val="2"/>
          <w:sz w:val="24"/>
          <w:szCs w:val="24"/>
          <w:highlight w:val="none"/>
          <w:u w:val="single"/>
        </w:rPr>
        <w:t xml:space="preserve">             </w:t>
      </w:r>
    </w:p>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p w14:paraId="7E12E346">
      <w:pPr>
        <w:pStyle w:val="20"/>
        <w:spacing w:after="120" w:line="360" w:lineRule="auto"/>
        <w:ind w:firstLine="480" w:firstLineChars="200"/>
        <w:outlineLvl w:val="0"/>
        <w:rPr>
          <w:rStyle w:val="14"/>
          <w:rFonts w:ascii="Times New Roman" w:hAnsi="Times New Roman"/>
          <w:color w:val="auto"/>
          <w:kern w:val="2"/>
          <w:sz w:val="24"/>
          <w:szCs w:val="24"/>
          <w:highlight w:val="none"/>
        </w:rPr>
      </w:pPr>
      <w:bookmarkStart w:id="986" w:name="_Toc69461169"/>
      <w:bookmarkStart w:id="987" w:name="_Toc10086"/>
      <w:bookmarkStart w:id="988" w:name="_Toc69461824"/>
      <w:bookmarkStart w:id="989" w:name="_Toc256001082"/>
      <w:bookmarkStart w:id="990" w:name="_Toc256000063"/>
      <w:bookmarkStart w:id="991" w:name="_Toc256000578"/>
      <w:bookmarkStart w:id="992" w:name="_Toc9666"/>
      <w:bookmarkStart w:id="993" w:name="_Toc10691"/>
      <w:bookmarkStart w:id="994" w:name="_Toc256000096"/>
      <w:bookmarkStart w:id="995" w:name="_Toc12801"/>
      <w:bookmarkStart w:id="996" w:name="_Toc4603"/>
      <w:bookmarkStart w:id="997" w:name="_Toc256000845"/>
      <w:bookmarkStart w:id="998" w:name="_Toc256000349"/>
      <w:bookmarkStart w:id="999" w:name="_Toc256001312"/>
      <w:r>
        <w:rPr>
          <w:rStyle w:val="14"/>
          <w:rFonts w:ascii="Times New Roman" w:hAnsi="Times New Roman"/>
          <w:color w:val="auto"/>
          <w:kern w:val="2"/>
          <w:sz w:val="24"/>
          <w:szCs w:val="24"/>
          <w:highlight w:val="none"/>
        </w:rPr>
        <w:t>1</w:t>
      </w:r>
      <w:bookmarkStart w:id="1000" w:name="_Toc312677507"/>
      <w:bookmarkStart w:id="1001" w:name="_Toc296891239"/>
      <w:bookmarkStart w:id="1002" w:name="_Toc296503199"/>
      <w:bookmarkStart w:id="1003" w:name="_Toc297120499"/>
      <w:bookmarkStart w:id="1004" w:name="_Toc304295574"/>
      <w:bookmarkStart w:id="1005" w:name="_Toc296346700"/>
      <w:bookmarkStart w:id="1006" w:name="_Toc296891027"/>
      <w:bookmarkStart w:id="1007" w:name="_Toc297048385"/>
      <w:bookmarkStart w:id="1008" w:name="_Toc297216207"/>
      <w:bookmarkStart w:id="1009" w:name="_Toc303539154"/>
      <w:bookmarkStart w:id="1010" w:name="_Toc296347198"/>
      <w:bookmarkStart w:id="1011" w:name="_Toc297123548"/>
      <w:bookmarkStart w:id="1012" w:name="_Toc312678033"/>
      <w:bookmarkStart w:id="1013" w:name="_Toc292559404"/>
      <w:bookmarkStart w:id="1014" w:name="_Toc300934997"/>
      <w:bookmarkStart w:id="1015" w:name="_Toc292559909"/>
      <w:bookmarkStart w:id="1016" w:name="_Toc296944538"/>
      <w:r>
        <w:rPr>
          <w:rStyle w:val="14"/>
          <w:rFonts w:ascii="Times New Roman" w:hAnsi="Times New Roman"/>
          <w:color w:val="auto"/>
          <w:kern w:val="2"/>
          <w:sz w:val="24"/>
          <w:szCs w:val="24"/>
          <w:highlight w:val="none"/>
        </w:rPr>
        <w:t>0.7 暂估价</w:t>
      </w:r>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p>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p w14:paraId="553A9DD6">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sz w:val="24"/>
          <w:szCs w:val="24"/>
          <w:highlight w:val="none"/>
        </w:rPr>
        <w:t>暂</w:t>
      </w:r>
      <w:bookmarkStart w:id="1017" w:name="_Toc312677508"/>
      <w:bookmarkStart w:id="1018" w:name="_Toc318581176"/>
      <w:bookmarkStart w:id="1019" w:name="_Toc312678034"/>
      <w:r>
        <w:rPr>
          <w:rStyle w:val="14"/>
          <w:rFonts w:ascii="Times New Roman" w:hAnsi="Times New Roman"/>
          <w:color w:val="auto"/>
          <w:sz w:val="24"/>
          <w:szCs w:val="24"/>
          <w:highlight w:val="none"/>
        </w:rPr>
        <w:t>估价材料和工程设备的明细详见附件</w:t>
      </w:r>
      <w:r>
        <w:rPr>
          <w:rStyle w:val="14"/>
          <w:rFonts w:hint="eastAsia" w:ascii="Times New Roman" w:hAnsi="Times New Roman"/>
          <w:color w:val="auto"/>
          <w:sz w:val="24"/>
          <w:szCs w:val="24"/>
          <w:highlight w:val="none"/>
        </w:rPr>
        <w:t>11：《</w:t>
      </w:r>
      <w:r>
        <w:rPr>
          <w:rStyle w:val="14"/>
          <w:rFonts w:ascii="Times New Roman" w:hAnsi="Times New Roman"/>
          <w:color w:val="auto"/>
          <w:kern w:val="2"/>
          <w:sz w:val="24"/>
          <w:szCs w:val="24"/>
          <w:highlight w:val="none"/>
        </w:rPr>
        <w:t>暂估价一览表</w:t>
      </w:r>
      <w:r>
        <w:rPr>
          <w:rStyle w:val="14"/>
          <w:rFonts w:hint="eastAsia" w:ascii="Times New Roman" w:hAnsi="Times New Roman"/>
          <w:color w:val="auto"/>
          <w:kern w:val="2"/>
          <w:sz w:val="24"/>
          <w:szCs w:val="24"/>
          <w:highlight w:val="none"/>
        </w:rPr>
        <w:t>》</w:t>
      </w:r>
      <w:r>
        <w:rPr>
          <w:rStyle w:val="14"/>
          <w:rFonts w:hint="eastAsia" w:ascii="Times New Roman" w:hAnsi="Times New Roman"/>
          <w:color w:val="auto"/>
          <w:sz w:val="24"/>
          <w:szCs w:val="24"/>
          <w:highlight w:val="none"/>
        </w:rPr>
        <w:t>。</w:t>
      </w:r>
    </w:p>
    <w:bookmarkEnd w:id="1017"/>
    <w:bookmarkEnd w:id="1018"/>
    <w:bookmarkEnd w:id="1019"/>
    <w:p w14:paraId="43729FE6">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w:t>
      </w:r>
      <w:bookmarkStart w:id="1020" w:name="_Toc312677509"/>
      <w:bookmarkStart w:id="1021" w:name="_Toc312678035"/>
      <w:bookmarkStart w:id="1022" w:name="_Toc318581177"/>
      <w:r>
        <w:rPr>
          <w:rStyle w:val="14"/>
          <w:rFonts w:ascii="Times New Roman" w:hAnsi="Times New Roman"/>
          <w:color w:val="auto"/>
          <w:kern w:val="2"/>
          <w:sz w:val="24"/>
          <w:szCs w:val="24"/>
          <w:highlight w:val="none"/>
        </w:rPr>
        <w:t>0.7.1 依法必须招标的暂估价项目</w:t>
      </w:r>
    </w:p>
    <w:bookmarkEnd w:id="1020"/>
    <w:bookmarkEnd w:id="1021"/>
    <w:bookmarkEnd w:id="1022"/>
    <w:p w14:paraId="1DA681B7">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对于依法必须招标的暂估价项目的确认和批准采取第</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1</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种方式确定。</w:t>
      </w:r>
    </w:p>
    <w:p w14:paraId="318E3402">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10.7.2 不属于依法必须招标的暂估价项目</w:t>
      </w:r>
    </w:p>
    <w:p w14:paraId="550294A6">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对于不属于依法必须招标的暂估价项目的确认和批准采取第</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1</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 xml:space="preserve"> 种方式确定。</w:t>
      </w:r>
    </w:p>
    <w:p w14:paraId="20CBFD60">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10.8 暂列金额</w:t>
      </w:r>
    </w:p>
    <w:p w14:paraId="039EF87F">
      <w:pPr>
        <w:pStyle w:val="20"/>
        <w:autoSpaceDE w:val="0"/>
        <w:autoSpaceDN w:val="0"/>
        <w:adjustRightInd w:val="0"/>
        <w:spacing w:line="360" w:lineRule="auto"/>
        <w:ind w:firstLine="480" w:firstLineChars="200"/>
        <w:jc w:val="left"/>
        <w:rPr>
          <w:rStyle w:val="14"/>
          <w:rFonts w:ascii="Times New Roman" w:hAnsi="Times New Roman"/>
          <w:color w:val="auto"/>
          <w:sz w:val="24"/>
          <w:szCs w:val="24"/>
          <w:highlight w:val="none"/>
        </w:rPr>
      </w:pPr>
      <w:r>
        <w:rPr>
          <w:rStyle w:val="14"/>
          <w:rFonts w:hint="eastAsia" w:ascii="Times New Roman" w:hAnsi="Times New Roman"/>
          <w:color w:val="auto"/>
          <w:sz w:val="24"/>
          <w:szCs w:val="24"/>
          <w:highlight w:val="none"/>
        </w:rPr>
        <w:t>合同当事人关于暂列金额使用的约定：</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按照发包人要求使用，以发包人批准 的实际发生的工程量结算    </w:t>
      </w:r>
      <w:r>
        <w:rPr>
          <w:rStyle w:val="14"/>
          <w:rFonts w:hint="eastAsia" w:ascii="Times New Roman" w:hAnsi="Times New Roman"/>
          <w:color w:val="auto"/>
          <w:sz w:val="24"/>
          <w:szCs w:val="24"/>
          <w:highlight w:val="none"/>
        </w:rPr>
        <w:t>。</w:t>
      </w:r>
    </w:p>
    <w:p w14:paraId="73F12CCA">
      <w:pPr>
        <w:pStyle w:val="22"/>
        <w:spacing w:before="120" w:after="120" w:line="360" w:lineRule="auto"/>
        <w:rPr>
          <w:rStyle w:val="14"/>
          <w:rFonts w:ascii="Times New Roman" w:hAnsi="Times New Roman" w:eastAsia="宋体"/>
          <w:b w:val="0"/>
          <w:color w:val="auto"/>
          <w:sz w:val="24"/>
          <w:szCs w:val="24"/>
          <w:highlight w:val="none"/>
        </w:rPr>
      </w:pPr>
      <w:bookmarkStart w:id="1023" w:name="_Toc256000846"/>
      <w:bookmarkStart w:id="1024" w:name="_Toc28238"/>
      <w:bookmarkStart w:id="1025" w:name="_Toc256000350"/>
      <w:bookmarkStart w:id="1026" w:name="_Toc351203643"/>
      <w:bookmarkStart w:id="1027" w:name="_Toc256001083"/>
      <w:bookmarkStart w:id="1028" w:name="_Toc256001313"/>
      <w:bookmarkStart w:id="1029" w:name="_Toc69461825"/>
      <w:bookmarkStart w:id="1030" w:name="_Toc5177"/>
      <w:bookmarkStart w:id="1031" w:name="_Toc69461170"/>
      <w:bookmarkStart w:id="1032" w:name="_Toc256000579"/>
      <w:r>
        <w:rPr>
          <w:rStyle w:val="14"/>
          <w:rFonts w:ascii="Times New Roman" w:hAnsi="Times New Roman" w:eastAsia="宋体"/>
          <w:b w:val="0"/>
          <w:color w:val="auto"/>
          <w:sz w:val="24"/>
          <w:szCs w:val="24"/>
          <w:highlight w:val="none"/>
        </w:rPr>
        <w:t>11. 价格调整</w:t>
      </w:r>
      <w:bookmarkEnd w:id="1023"/>
      <w:bookmarkEnd w:id="1024"/>
      <w:bookmarkEnd w:id="1025"/>
      <w:bookmarkEnd w:id="1026"/>
      <w:bookmarkEnd w:id="1027"/>
      <w:bookmarkEnd w:id="1028"/>
      <w:bookmarkEnd w:id="1029"/>
      <w:bookmarkEnd w:id="1030"/>
      <w:bookmarkEnd w:id="1031"/>
      <w:bookmarkEnd w:id="1032"/>
    </w:p>
    <w:p w14:paraId="3C77ED85">
      <w:pPr>
        <w:pStyle w:val="20"/>
        <w:spacing w:after="120" w:line="360" w:lineRule="auto"/>
        <w:ind w:firstLine="480" w:firstLineChars="200"/>
        <w:rPr>
          <w:rStyle w:val="14"/>
          <w:rFonts w:ascii="Times New Roman" w:hAnsi="Times New Roman"/>
          <w:color w:val="auto"/>
          <w:kern w:val="2"/>
          <w:sz w:val="24"/>
          <w:szCs w:val="24"/>
          <w:highlight w:val="none"/>
        </w:rPr>
      </w:pPr>
      <w:bookmarkStart w:id="1033" w:name="_Toc292559406"/>
      <w:bookmarkStart w:id="1034" w:name="_Toc303539157"/>
      <w:bookmarkStart w:id="1035" w:name="_Toc297048387"/>
      <w:bookmarkStart w:id="1036" w:name="_Toc300935000"/>
      <w:bookmarkStart w:id="1037" w:name="_Toc296347200"/>
      <w:bookmarkStart w:id="1038" w:name="_Toc296503201"/>
      <w:bookmarkStart w:id="1039" w:name="_Toc312678039"/>
      <w:bookmarkStart w:id="1040" w:name="_Toc297216209"/>
      <w:bookmarkStart w:id="1041" w:name="_Toc296346702"/>
      <w:bookmarkStart w:id="1042" w:name="_Toc296944540"/>
      <w:bookmarkStart w:id="1043" w:name="_Toc296891241"/>
      <w:bookmarkStart w:id="1044" w:name="_Toc297120501"/>
      <w:bookmarkStart w:id="1045" w:name="_Toc297123550"/>
      <w:bookmarkStart w:id="1046" w:name="_Toc296891029"/>
      <w:bookmarkStart w:id="1047" w:name="_Toc292559911"/>
      <w:bookmarkStart w:id="1048" w:name="_Toc304295577"/>
      <w:r>
        <w:rPr>
          <w:rStyle w:val="14"/>
          <w:rFonts w:ascii="Times New Roman" w:hAnsi="Times New Roman"/>
          <w:color w:val="auto"/>
          <w:kern w:val="2"/>
          <w:sz w:val="24"/>
          <w:szCs w:val="24"/>
          <w:highlight w:val="none"/>
        </w:rPr>
        <w:t>11.1 市场价格波动引起的调整</w:t>
      </w:r>
    </w:p>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p w14:paraId="75F9015E">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sz w:val="24"/>
          <w:szCs w:val="24"/>
          <w:highlight w:val="none"/>
        </w:rPr>
        <w:t>市场价格波动是否调整合同价格的约定：</w:t>
      </w:r>
      <w:r>
        <w:rPr>
          <w:rStyle w:val="14"/>
          <w:rFonts w:ascii="Times New Roman" w:hAnsi="Times New Roman"/>
          <w:color w:val="auto"/>
          <w:kern w:val="2"/>
          <w:sz w:val="24"/>
          <w:szCs w:val="24"/>
          <w:highlight w:val="none"/>
          <w:u w:val="single"/>
        </w:rPr>
        <w:t xml:space="preserve">      调整          </w:t>
      </w:r>
      <w:r>
        <w:rPr>
          <w:rStyle w:val="14"/>
          <w:rFonts w:ascii="Times New Roman" w:hAnsi="Times New Roman"/>
          <w:color w:val="auto"/>
          <w:kern w:val="2"/>
          <w:sz w:val="24"/>
          <w:szCs w:val="24"/>
          <w:highlight w:val="none"/>
        </w:rPr>
        <w:t>。</w:t>
      </w:r>
    </w:p>
    <w:p w14:paraId="3E1A3E87">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因市场价格波动调整合同价格，采用以下第</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2</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种方式对合同价格进行调整：</w:t>
      </w:r>
    </w:p>
    <w:p w14:paraId="339FD140">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第1种方式：采用价格指数</w:t>
      </w:r>
      <w:r>
        <w:rPr>
          <w:rStyle w:val="14"/>
          <w:rFonts w:hint="eastAsia" w:ascii="Times New Roman" w:hAnsi="Times New Roman"/>
          <w:color w:val="auto"/>
          <w:kern w:val="2"/>
          <w:sz w:val="24"/>
          <w:szCs w:val="24"/>
          <w:highlight w:val="none"/>
        </w:rPr>
        <w:t>进行价格</w:t>
      </w:r>
      <w:r>
        <w:rPr>
          <w:rStyle w:val="14"/>
          <w:rFonts w:ascii="Times New Roman" w:hAnsi="Times New Roman"/>
          <w:color w:val="auto"/>
          <w:kern w:val="2"/>
          <w:sz w:val="24"/>
          <w:szCs w:val="24"/>
          <w:highlight w:val="none"/>
        </w:rPr>
        <w:t>调整。关于各可调因子、定值和变值权重，以及基本价格指数及其来源的约定：</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 xml:space="preserve">  </w:t>
      </w:r>
    </w:p>
    <w:p w14:paraId="51024BD9">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第2种方式：采用造价信息</w:t>
      </w:r>
      <w:r>
        <w:rPr>
          <w:rStyle w:val="14"/>
          <w:rFonts w:hint="eastAsia" w:ascii="Times New Roman" w:hAnsi="Times New Roman"/>
          <w:color w:val="auto"/>
          <w:kern w:val="2"/>
          <w:sz w:val="24"/>
          <w:szCs w:val="24"/>
          <w:highlight w:val="none"/>
        </w:rPr>
        <w:t>进行价格</w:t>
      </w:r>
      <w:r>
        <w:rPr>
          <w:rStyle w:val="14"/>
          <w:rFonts w:ascii="Times New Roman" w:hAnsi="Times New Roman"/>
          <w:color w:val="auto"/>
          <w:kern w:val="2"/>
          <w:sz w:val="24"/>
          <w:szCs w:val="24"/>
          <w:highlight w:val="none"/>
        </w:rPr>
        <w:t>调整。</w:t>
      </w:r>
    </w:p>
    <w:p w14:paraId="35A957DE">
      <w:pPr>
        <w:pStyle w:val="20"/>
        <w:spacing w:line="360" w:lineRule="auto"/>
        <w:ind w:firstLine="480" w:firstLineChars="200"/>
        <w:jc w:val="left"/>
        <w:rPr>
          <w:rStyle w:val="14"/>
          <w:rFonts w:hint="eastAsia" w:ascii="Times New Roman" w:hAnsi="Times New Roman"/>
          <w:color w:val="auto"/>
          <w:kern w:val="2"/>
          <w:sz w:val="24"/>
          <w:szCs w:val="24"/>
          <w:highlight w:val="none"/>
        </w:rPr>
      </w:pPr>
      <w:r>
        <w:rPr>
          <w:rStyle w:val="14"/>
          <w:rFonts w:hint="eastAsia" w:ascii="Times New Roman" w:hAnsi="Times New Roman"/>
          <w:color w:val="auto"/>
          <w:kern w:val="2"/>
          <w:sz w:val="24"/>
          <w:szCs w:val="24"/>
          <w:highlight w:val="none"/>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14:paraId="7A2536BA">
      <w:pPr>
        <w:pStyle w:val="20"/>
        <w:spacing w:line="360" w:lineRule="auto"/>
        <w:ind w:firstLine="480" w:firstLineChars="200"/>
        <w:jc w:val="left"/>
        <w:rPr>
          <w:rStyle w:val="14"/>
          <w:rFonts w:hint="eastAsia" w:ascii="Times New Roman" w:hAnsi="Times New Roman"/>
          <w:color w:val="auto"/>
          <w:kern w:val="2"/>
          <w:sz w:val="24"/>
          <w:szCs w:val="24"/>
          <w:highlight w:val="none"/>
        </w:rPr>
      </w:pPr>
      <w:r>
        <w:rPr>
          <w:rStyle w:val="14"/>
          <w:rFonts w:hint="eastAsia" w:ascii="Times New Roman" w:hAnsi="Times New Roman"/>
          <w:color w:val="auto"/>
          <w:kern w:val="2"/>
          <w:sz w:val="24"/>
          <w:szCs w:val="24"/>
          <w:highlight w:val="none"/>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0A7CD74A">
      <w:pPr>
        <w:pStyle w:val="20"/>
        <w:spacing w:line="360" w:lineRule="auto"/>
        <w:ind w:firstLine="480" w:firstLineChars="200"/>
        <w:jc w:val="left"/>
        <w:rPr>
          <w:rStyle w:val="14"/>
          <w:rFonts w:hint="eastAsia" w:ascii="Times New Roman" w:hAnsi="Times New Roman"/>
          <w:color w:val="auto"/>
          <w:kern w:val="2"/>
          <w:sz w:val="24"/>
          <w:szCs w:val="24"/>
          <w:highlight w:val="none"/>
        </w:rPr>
      </w:pPr>
      <w:r>
        <w:rPr>
          <w:rStyle w:val="14"/>
          <w:rFonts w:hint="eastAsia" w:ascii="Times New Roman" w:hAnsi="Times New Roman"/>
          <w:color w:val="auto"/>
          <w:kern w:val="2"/>
          <w:sz w:val="24"/>
          <w:szCs w:val="24"/>
          <w:highlight w:val="none"/>
        </w:rPr>
        <w:t>（2）材料、工程设备价格变化的价款调整按照发包人提供的基准价格，按以下风险范围规定执行:</w:t>
      </w:r>
    </w:p>
    <w:p w14:paraId="34E3828F">
      <w:pPr>
        <w:pStyle w:val="20"/>
        <w:spacing w:line="360" w:lineRule="auto"/>
        <w:ind w:firstLine="480" w:firstLineChars="200"/>
        <w:jc w:val="left"/>
        <w:rPr>
          <w:rStyle w:val="14"/>
          <w:rFonts w:hint="eastAsia" w:ascii="Times New Roman" w:hAnsi="Times New Roman"/>
          <w:color w:val="auto"/>
          <w:kern w:val="2"/>
          <w:sz w:val="24"/>
          <w:szCs w:val="24"/>
          <w:highlight w:val="none"/>
        </w:rPr>
      </w:pPr>
      <w:r>
        <w:rPr>
          <w:rStyle w:val="14"/>
          <w:rFonts w:hint="eastAsia" w:ascii="Times New Roman" w:hAnsi="Times New Roman"/>
          <w:color w:val="auto"/>
          <w:kern w:val="2"/>
          <w:sz w:val="24"/>
          <w:szCs w:val="24"/>
          <w:highlight w:val="none"/>
        </w:rPr>
        <w:t>①承包人在已标价工程量清单或预算书中载明材料单价低于基准价格的：除专用合同条款另有约定外，合同履行期间材料单价涨幅以基准价格为基础超过5%时，或材料单价跌幅以在已标价工程量清单或预算书中载明材料单价为基础超过5%时，其超过部分据实调整。</w:t>
      </w:r>
    </w:p>
    <w:p w14:paraId="38195BC6">
      <w:pPr>
        <w:pStyle w:val="20"/>
        <w:spacing w:line="360" w:lineRule="auto"/>
        <w:ind w:firstLine="480" w:firstLineChars="200"/>
        <w:jc w:val="left"/>
        <w:rPr>
          <w:rStyle w:val="14"/>
          <w:rFonts w:hint="eastAsia" w:ascii="Times New Roman" w:hAnsi="Times New Roman"/>
          <w:color w:val="auto"/>
          <w:kern w:val="2"/>
          <w:sz w:val="24"/>
          <w:szCs w:val="24"/>
          <w:highlight w:val="none"/>
        </w:rPr>
      </w:pPr>
      <w:r>
        <w:rPr>
          <w:rStyle w:val="14"/>
          <w:rFonts w:hint="eastAsia" w:ascii="Times New Roman" w:hAnsi="Times New Roman"/>
          <w:color w:val="auto"/>
          <w:kern w:val="2"/>
          <w:sz w:val="24"/>
          <w:szCs w:val="24"/>
          <w:highlight w:val="none"/>
        </w:rPr>
        <w:t>②承包人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14:paraId="0D20E942">
      <w:pPr>
        <w:pStyle w:val="20"/>
        <w:spacing w:line="360" w:lineRule="auto"/>
        <w:ind w:firstLine="480" w:firstLineChars="200"/>
        <w:jc w:val="left"/>
        <w:rPr>
          <w:rStyle w:val="14"/>
          <w:rFonts w:hint="eastAsia" w:ascii="Times New Roman" w:hAnsi="Times New Roman"/>
          <w:color w:val="auto"/>
          <w:kern w:val="2"/>
          <w:sz w:val="24"/>
          <w:szCs w:val="24"/>
          <w:highlight w:val="none"/>
        </w:rPr>
      </w:pPr>
      <w:r>
        <w:rPr>
          <w:rStyle w:val="14"/>
          <w:rFonts w:hint="eastAsia" w:ascii="Times New Roman" w:hAnsi="Times New Roman"/>
          <w:color w:val="auto"/>
          <w:kern w:val="2"/>
          <w:sz w:val="24"/>
          <w:szCs w:val="24"/>
          <w:highlight w:val="none"/>
        </w:rPr>
        <w:t>③承包人在已标价工程量清单或预算书中载明材料单价等于基准价格的：除专用合同条款另有约定外，合同履行期间材料单价涨跌幅以基准价格为基础超过±5%时，其超过部分据实调整。</w:t>
      </w:r>
    </w:p>
    <w:p w14:paraId="3888B355">
      <w:pPr>
        <w:pStyle w:val="20"/>
        <w:spacing w:line="360" w:lineRule="auto"/>
        <w:ind w:firstLine="480" w:firstLineChars="200"/>
        <w:jc w:val="left"/>
        <w:rPr>
          <w:rStyle w:val="14"/>
          <w:rFonts w:hint="eastAsia" w:ascii="Times New Roman" w:hAnsi="Times New Roman"/>
          <w:color w:val="auto"/>
          <w:kern w:val="2"/>
          <w:sz w:val="24"/>
          <w:szCs w:val="24"/>
          <w:highlight w:val="none"/>
        </w:rPr>
      </w:pPr>
      <w:r>
        <w:rPr>
          <w:rStyle w:val="14"/>
          <w:rFonts w:hint="eastAsia" w:ascii="Times New Roman" w:hAnsi="Times New Roman"/>
          <w:color w:val="auto"/>
          <w:kern w:val="2"/>
          <w:sz w:val="24"/>
          <w:szCs w:val="24"/>
          <w:highlight w:val="none"/>
        </w:rPr>
        <w:t>④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14:paraId="203959CB">
      <w:pPr>
        <w:pStyle w:val="20"/>
        <w:spacing w:line="360" w:lineRule="auto"/>
        <w:ind w:firstLine="480" w:firstLineChars="200"/>
        <w:jc w:val="left"/>
        <w:rPr>
          <w:rStyle w:val="14"/>
          <w:rFonts w:hint="eastAsia" w:ascii="Times New Roman" w:hAnsi="Times New Roman"/>
          <w:color w:val="auto"/>
          <w:kern w:val="2"/>
          <w:sz w:val="24"/>
          <w:szCs w:val="24"/>
          <w:highlight w:val="none"/>
        </w:rPr>
      </w:pPr>
      <w:r>
        <w:rPr>
          <w:rStyle w:val="14"/>
          <w:rFonts w:hint="eastAsia" w:ascii="Times New Roman" w:hAnsi="Times New Roman"/>
          <w:color w:val="auto"/>
          <w:kern w:val="2"/>
          <w:sz w:val="24"/>
          <w:szCs w:val="24"/>
          <w:highlight w:val="none"/>
        </w:rPr>
        <w:t>前述基准价格是指由发包人在招标文件或专用合同条款中给定的材料、工程设备的价格，该价格原则上应当按照省级或行业建设主管部门或其授权的工程造价管理机构发布的信息价编制。</w:t>
      </w:r>
    </w:p>
    <w:p w14:paraId="5B3660BA">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hint="eastAsia" w:ascii="Times New Roman" w:hAnsi="Times New Roman"/>
          <w:color w:val="auto"/>
          <w:kern w:val="2"/>
          <w:sz w:val="24"/>
          <w:szCs w:val="24"/>
          <w:highlight w:val="none"/>
        </w:rPr>
        <w:t>（3）施工机械台班单价或施工机械使用费发生变化超过省级或行业建设主管部门或其授权的工程造价管理机构规定的范围时，按规定调整合同价格。</w:t>
      </w:r>
    </w:p>
    <w:p w14:paraId="08532970">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第3种方式：其他价格调整方式：</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bookmarkEnd w:id="930"/>
    <w:bookmarkEnd w:id="931"/>
    <w:bookmarkEnd w:id="932"/>
    <w:bookmarkEnd w:id="933"/>
    <w:bookmarkEnd w:id="934"/>
    <w:bookmarkEnd w:id="935"/>
    <w:p w14:paraId="7A670F10">
      <w:pPr>
        <w:pStyle w:val="22"/>
        <w:spacing w:before="120" w:after="120" w:line="360" w:lineRule="auto"/>
        <w:rPr>
          <w:rStyle w:val="14"/>
          <w:rFonts w:ascii="Times New Roman" w:hAnsi="Times New Roman" w:eastAsia="宋体"/>
          <w:b w:val="0"/>
          <w:color w:val="auto"/>
          <w:sz w:val="24"/>
          <w:szCs w:val="24"/>
          <w:highlight w:val="none"/>
        </w:rPr>
      </w:pPr>
      <w:bookmarkStart w:id="1049" w:name="_Toc292559410"/>
      <w:bookmarkStart w:id="1050" w:name="_Toc296944544"/>
      <w:bookmarkStart w:id="1051" w:name="_Toc296346706"/>
      <w:bookmarkStart w:id="1052" w:name="_Toc292559915"/>
      <w:bookmarkStart w:id="1053" w:name="_Toc297048391"/>
      <w:bookmarkStart w:id="1054" w:name="_Toc297120505"/>
      <w:bookmarkStart w:id="1055" w:name="_Toc296891245"/>
      <w:bookmarkStart w:id="1056" w:name="_Toc296347204"/>
      <w:bookmarkStart w:id="1057" w:name="_Toc296891033"/>
      <w:bookmarkStart w:id="1058" w:name="_Toc296503205"/>
      <w:bookmarkStart w:id="1059" w:name="_Toc256000351"/>
      <w:bookmarkStart w:id="1060" w:name="_Toc256001084"/>
      <w:bookmarkStart w:id="1061" w:name="_Toc69461826"/>
      <w:bookmarkStart w:id="1062" w:name="_Toc351203644"/>
      <w:bookmarkStart w:id="1063" w:name="_Toc8434"/>
      <w:bookmarkStart w:id="1064" w:name="_Toc256000847"/>
      <w:bookmarkStart w:id="1065" w:name="_Toc256001314"/>
      <w:bookmarkStart w:id="1066" w:name="_Toc256000580"/>
      <w:bookmarkStart w:id="1067" w:name="_Toc32048"/>
      <w:bookmarkStart w:id="1068" w:name="_Toc69461171"/>
      <w:bookmarkStart w:id="1069" w:name="_Toc312678040"/>
      <w:bookmarkStart w:id="1070" w:name="_Toc297216211"/>
      <w:bookmarkStart w:id="1071" w:name="_Toc300935002"/>
      <w:bookmarkStart w:id="1072" w:name="_Toc304295579"/>
      <w:bookmarkStart w:id="1073" w:name="_Toc303539159"/>
      <w:bookmarkStart w:id="1074" w:name="_Toc297123552"/>
      <w:r>
        <w:rPr>
          <w:rStyle w:val="14"/>
          <w:rFonts w:ascii="Times New Roman" w:hAnsi="Times New Roman" w:eastAsia="宋体"/>
          <w:b w:val="0"/>
          <w:color w:val="auto"/>
          <w:sz w:val="24"/>
          <w:szCs w:val="24"/>
          <w:highlight w:val="none"/>
        </w:rPr>
        <w:t xml:space="preserve">12. </w:t>
      </w:r>
      <w:bookmarkEnd w:id="1049"/>
      <w:bookmarkEnd w:id="1050"/>
      <w:bookmarkEnd w:id="1051"/>
      <w:bookmarkEnd w:id="1052"/>
      <w:bookmarkEnd w:id="1053"/>
      <w:bookmarkEnd w:id="1054"/>
      <w:bookmarkEnd w:id="1055"/>
      <w:bookmarkEnd w:id="1056"/>
      <w:bookmarkEnd w:id="1057"/>
      <w:bookmarkEnd w:id="1058"/>
      <w:r>
        <w:rPr>
          <w:rStyle w:val="14"/>
          <w:rFonts w:ascii="Times New Roman" w:hAnsi="Times New Roman" w:eastAsia="宋体"/>
          <w:b w:val="0"/>
          <w:color w:val="auto"/>
          <w:sz w:val="24"/>
          <w:szCs w:val="24"/>
          <w:highlight w:val="none"/>
        </w:rPr>
        <w:t>合同价格、计量与支付</w:t>
      </w:r>
      <w:bookmarkEnd w:id="1059"/>
      <w:bookmarkEnd w:id="1060"/>
      <w:bookmarkEnd w:id="1061"/>
      <w:bookmarkEnd w:id="1062"/>
      <w:bookmarkEnd w:id="1063"/>
      <w:bookmarkEnd w:id="1064"/>
      <w:bookmarkEnd w:id="1065"/>
      <w:bookmarkEnd w:id="1066"/>
      <w:bookmarkEnd w:id="1067"/>
      <w:bookmarkEnd w:id="1068"/>
    </w:p>
    <w:bookmarkEnd w:id="1069"/>
    <w:bookmarkEnd w:id="1070"/>
    <w:bookmarkEnd w:id="1071"/>
    <w:bookmarkEnd w:id="1072"/>
    <w:bookmarkEnd w:id="1073"/>
    <w:bookmarkEnd w:id="1074"/>
    <w:p w14:paraId="1E4FF1CE">
      <w:pPr>
        <w:pStyle w:val="20"/>
        <w:spacing w:after="120" w:line="360" w:lineRule="auto"/>
        <w:ind w:firstLine="480" w:firstLineChars="200"/>
        <w:rPr>
          <w:rStyle w:val="14"/>
          <w:rFonts w:ascii="Times New Roman" w:hAnsi="Times New Roman"/>
          <w:color w:val="auto"/>
          <w:kern w:val="2"/>
          <w:sz w:val="24"/>
          <w:szCs w:val="24"/>
          <w:highlight w:val="none"/>
        </w:rPr>
      </w:pPr>
      <w:bookmarkStart w:id="1075" w:name="_Toc267251461"/>
      <w:bookmarkStart w:id="1076" w:name="_Toc292559411"/>
      <w:bookmarkStart w:id="1077" w:name="_Toc292559916"/>
      <w:bookmarkStart w:id="1078" w:name="_Toc297120506"/>
      <w:bookmarkStart w:id="1079" w:name="_Toc296503206"/>
      <w:bookmarkStart w:id="1080" w:name="_Toc296891246"/>
      <w:bookmarkStart w:id="1081" w:name="_Toc296346707"/>
      <w:bookmarkStart w:id="1082" w:name="_Toc297048392"/>
      <w:bookmarkStart w:id="1083" w:name="_Toc296944545"/>
      <w:bookmarkStart w:id="1084" w:name="_Toc296347205"/>
      <w:bookmarkStart w:id="1085" w:name="_Toc296891034"/>
      <w:bookmarkStart w:id="1086" w:name="_Toc297123553"/>
      <w:bookmarkStart w:id="1087" w:name="_Toc300935003"/>
      <w:bookmarkStart w:id="1088" w:name="_Toc304295580"/>
      <w:bookmarkStart w:id="1089" w:name="_Toc297216212"/>
      <w:bookmarkStart w:id="1090" w:name="_Toc312678041"/>
      <w:bookmarkStart w:id="1091" w:name="_Toc303539160"/>
      <w:r>
        <w:rPr>
          <w:rStyle w:val="14"/>
          <w:rFonts w:ascii="Times New Roman" w:hAnsi="Times New Roman"/>
          <w:color w:val="auto"/>
          <w:kern w:val="2"/>
          <w:sz w:val="24"/>
          <w:szCs w:val="24"/>
          <w:highlight w:val="none"/>
        </w:rPr>
        <w:t>12.1 合</w:t>
      </w:r>
      <w:bookmarkEnd w:id="1075"/>
      <w:bookmarkEnd w:id="1076"/>
      <w:bookmarkEnd w:id="1077"/>
      <w:r>
        <w:rPr>
          <w:rStyle w:val="14"/>
          <w:rFonts w:ascii="Times New Roman" w:hAnsi="Times New Roman"/>
          <w:color w:val="auto"/>
          <w:kern w:val="2"/>
          <w:sz w:val="24"/>
          <w:szCs w:val="24"/>
          <w:highlight w:val="none"/>
        </w:rPr>
        <w:t>同价</w:t>
      </w:r>
      <w:bookmarkEnd w:id="1078"/>
      <w:bookmarkEnd w:id="1079"/>
      <w:bookmarkEnd w:id="1080"/>
      <w:bookmarkEnd w:id="1081"/>
      <w:bookmarkEnd w:id="1082"/>
      <w:bookmarkEnd w:id="1083"/>
      <w:bookmarkEnd w:id="1084"/>
      <w:bookmarkEnd w:id="1085"/>
      <w:r>
        <w:rPr>
          <w:rStyle w:val="14"/>
          <w:rFonts w:ascii="Times New Roman" w:hAnsi="Times New Roman"/>
          <w:color w:val="auto"/>
          <w:kern w:val="2"/>
          <w:sz w:val="24"/>
          <w:szCs w:val="24"/>
          <w:highlight w:val="none"/>
        </w:rPr>
        <w:t>格形式</w:t>
      </w:r>
    </w:p>
    <w:bookmarkEnd w:id="1086"/>
    <w:bookmarkEnd w:id="1087"/>
    <w:bookmarkEnd w:id="1088"/>
    <w:bookmarkEnd w:id="1089"/>
    <w:bookmarkEnd w:id="1090"/>
    <w:bookmarkEnd w:id="1091"/>
    <w:p w14:paraId="66A7EE73">
      <w:pPr>
        <w:pStyle w:val="20"/>
        <w:spacing w:line="360" w:lineRule="auto"/>
        <w:ind w:firstLine="480" w:firstLineChars="200"/>
        <w:jc w:val="left"/>
        <w:rPr>
          <w:rStyle w:val="14"/>
          <w:rFonts w:hint="eastAsia" w:ascii="Times New Roman" w:hAnsi="Times New Roman"/>
          <w:color w:val="auto"/>
          <w:kern w:val="2"/>
          <w:sz w:val="24"/>
          <w:szCs w:val="24"/>
          <w:highlight w:val="none"/>
        </w:rPr>
      </w:pPr>
      <w:r>
        <w:rPr>
          <w:rStyle w:val="14"/>
          <w:rFonts w:hint="eastAsia" w:ascii="Times New Roman" w:hAnsi="Times New Roman"/>
          <w:color w:val="auto"/>
          <w:kern w:val="2"/>
          <w:sz w:val="24"/>
          <w:szCs w:val="24"/>
          <w:highlight w:val="none"/>
        </w:rPr>
        <w:t>综合单价包含的风险范围：合同约定的综合单价包含完成每个计量单位所需的人工费、材料费、设备费、机械费、管理费、利润、税金、预见和不可预见的各种风险，此单价在招标条件下固定不变，不予调整。其中材料价格采用通用条款11.1款第2种方式：采用造价信息进行价格调整。</w:t>
      </w:r>
    </w:p>
    <w:p w14:paraId="7728D2A0">
      <w:pPr>
        <w:pStyle w:val="20"/>
        <w:spacing w:line="360" w:lineRule="auto"/>
        <w:ind w:firstLine="480" w:firstLineChars="200"/>
        <w:jc w:val="left"/>
        <w:rPr>
          <w:rStyle w:val="14"/>
          <w:rFonts w:hint="eastAsia" w:ascii="Times New Roman" w:hAnsi="Times New Roman"/>
          <w:color w:val="auto"/>
          <w:kern w:val="2"/>
          <w:sz w:val="24"/>
          <w:szCs w:val="24"/>
          <w:highlight w:val="none"/>
        </w:rPr>
      </w:pPr>
      <w:r>
        <w:rPr>
          <w:rStyle w:val="14"/>
          <w:rFonts w:hint="eastAsia" w:ascii="Times New Roman" w:hAnsi="Times New Roman"/>
          <w:color w:val="auto"/>
          <w:kern w:val="2"/>
          <w:sz w:val="24"/>
          <w:szCs w:val="24"/>
          <w:highlight w:val="none"/>
        </w:rPr>
        <w:t>设计变更实施前需经招标人批准，否则不予结算。</w:t>
      </w:r>
    </w:p>
    <w:p w14:paraId="16EBC029">
      <w:pPr>
        <w:pStyle w:val="20"/>
        <w:spacing w:line="360" w:lineRule="auto"/>
        <w:ind w:firstLine="480" w:firstLineChars="200"/>
        <w:jc w:val="left"/>
        <w:rPr>
          <w:rStyle w:val="14"/>
          <w:rFonts w:hint="eastAsia" w:ascii="Times New Roman" w:hAnsi="Times New Roman"/>
          <w:color w:val="auto"/>
          <w:kern w:val="2"/>
          <w:sz w:val="24"/>
          <w:szCs w:val="24"/>
          <w:highlight w:val="none"/>
        </w:rPr>
      </w:pPr>
      <w:r>
        <w:rPr>
          <w:rStyle w:val="14"/>
          <w:rFonts w:hint="eastAsia" w:ascii="Times New Roman" w:hAnsi="Times New Roman"/>
          <w:color w:val="auto"/>
          <w:kern w:val="2"/>
          <w:sz w:val="24"/>
          <w:szCs w:val="24"/>
          <w:highlight w:val="none"/>
        </w:rPr>
        <w:t>风险费用的计算方法：</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 xml:space="preserve">    /  </w:t>
      </w:r>
      <w:r>
        <w:rPr>
          <w:rStyle w:val="14"/>
          <w:rFonts w:hint="eastAsia" w:ascii="Times New Roman" w:hAnsi="Times New Roman"/>
          <w:color w:val="auto"/>
          <w:kern w:val="2"/>
          <w:sz w:val="24"/>
          <w:szCs w:val="24"/>
          <w:highlight w:val="none"/>
        </w:rPr>
        <w:t>。</w:t>
      </w:r>
    </w:p>
    <w:p w14:paraId="2392FAAA">
      <w:pPr>
        <w:pStyle w:val="20"/>
        <w:spacing w:line="360" w:lineRule="auto"/>
        <w:ind w:firstLine="480" w:firstLineChars="200"/>
        <w:jc w:val="left"/>
        <w:rPr>
          <w:rStyle w:val="14"/>
          <w:rFonts w:hint="eastAsia" w:ascii="Times New Roman" w:hAnsi="Times New Roman"/>
          <w:color w:val="auto"/>
          <w:kern w:val="2"/>
          <w:sz w:val="24"/>
          <w:szCs w:val="24"/>
          <w:highlight w:val="none"/>
        </w:rPr>
      </w:pPr>
      <w:r>
        <w:rPr>
          <w:rStyle w:val="14"/>
          <w:rFonts w:hint="eastAsia" w:ascii="Times New Roman" w:hAnsi="Times New Roman"/>
          <w:color w:val="auto"/>
          <w:kern w:val="2"/>
          <w:sz w:val="24"/>
          <w:szCs w:val="24"/>
          <w:highlight w:val="none"/>
        </w:rPr>
        <w:t>风险范围以外合同价格的调整方法：</w:t>
      </w:r>
      <w:r>
        <w:rPr>
          <w:rStyle w:val="14"/>
          <w:rFonts w:hint="eastAsia" w:ascii="Times New Roman" w:hAnsi="Times New Roman"/>
          <w:color w:val="auto"/>
          <w:kern w:val="2"/>
          <w:sz w:val="24"/>
          <w:szCs w:val="24"/>
          <w:highlight w:val="none"/>
          <w:u w:val="single"/>
          <w:lang w:val="en-US" w:eastAsia="zh-CN"/>
        </w:rPr>
        <w:t xml:space="preserve">    / </w:t>
      </w:r>
      <w:r>
        <w:rPr>
          <w:rStyle w:val="14"/>
          <w:rFonts w:hint="eastAsia" w:ascii="Times New Roman" w:hAnsi="Times New Roman"/>
          <w:color w:val="auto"/>
          <w:kern w:val="2"/>
          <w:sz w:val="24"/>
          <w:szCs w:val="24"/>
          <w:highlight w:val="none"/>
        </w:rPr>
        <w:t>。</w:t>
      </w:r>
    </w:p>
    <w:p w14:paraId="68441216">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2、总价合同。</w:t>
      </w:r>
    </w:p>
    <w:p w14:paraId="66A1D89B">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总价包含的风险范围：</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w:t>
      </w:r>
      <w:r>
        <w:rPr>
          <w:rStyle w:val="14"/>
          <w:rFonts w:ascii="Times New Roman" w:hAnsi="Times New Roman"/>
          <w:color w:val="auto"/>
          <w:kern w:val="2"/>
          <w:sz w:val="24"/>
          <w:szCs w:val="24"/>
          <w:highlight w:val="none"/>
          <w:u w:val="single"/>
        </w:rPr>
        <w:t xml:space="preserve">                             </w:t>
      </w:r>
    </w:p>
    <w:p w14:paraId="7582D85B">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风险费用的计算方法：</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p>
    <w:p w14:paraId="01B2CE82">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风险范围以外合同价格的调整方法：</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76BA191E">
      <w:pPr>
        <w:pStyle w:val="20"/>
        <w:spacing w:line="360" w:lineRule="auto"/>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3、其他价格方式：</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5544FE64">
      <w:pPr>
        <w:pStyle w:val="20"/>
        <w:spacing w:after="120" w:line="360" w:lineRule="auto"/>
        <w:ind w:firstLine="480" w:firstLineChars="200"/>
        <w:rPr>
          <w:rStyle w:val="14"/>
          <w:rFonts w:ascii="Times New Roman" w:hAnsi="Times New Roman"/>
          <w:color w:val="auto"/>
          <w:kern w:val="2"/>
          <w:sz w:val="24"/>
          <w:szCs w:val="24"/>
          <w:highlight w:val="none"/>
        </w:rPr>
      </w:pPr>
      <w:bookmarkStart w:id="1092" w:name="_Toc297216213"/>
      <w:bookmarkStart w:id="1093" w:name="_Toc304295581"/>
      <w:bookmarkStart w:id="1094" w:name="_Toc312678042"/>
      <w:bookmarkStart w:id="1095" w:name="_Toc303539161"/>
      <w:bookmarkStart w:id="1096" w:name="_Toc297123554"/>
      <w:bookmarkStart w:id="1097" w:name="_Toc300935004"/>
      <w:bookmarkStart w:id="1098" w:name="_Toc296346708"/>
      <w:bookmarkStart w:id="1099" w:name="_Toc292559412"/>
      <w:bookmarkStart w:id="1100" w:name="_Toc296891247"/>
      <w:bookmarkStart w:id="1101" w:name="_Toc297120507"/>
      <w:bookmarkStart w:id="1102" w:name="_Toc296891035"/>
      <w:bookmarkStart w:id="1103" w:name="_Toc296503207"/>
      <w:bookmarkStart w:id="1104" w:name="_Toc296944546"/>
      <w:bookmarkStart w:id="1105" w:name="_Toc297048393"/>
      <w:bookmarkStart w:id="1106" w:name="_Toc296347206"/>
      <w:bookmarkStart w:id="1107" w:name="_Toc292559917"/>
      <w:r>
        <w:rPr>
          <w:rStyle w:val="14"/>
          <w:rFonts w:ascii="Times New Roman" w:hAnsi="Times New Roman"/>
          <w:color w:val="auto"/>
          <w:kern w:val="2"/>
          <w:sz w:val="24"/>
          <w:szCs w:val="24"/>
          <w:highlight w:val="none"/>
        </w:rPr>
        <w:t>12.2 预付款</w:t>
      </w:r>
    </w:p>
    <w:bookmarkEnd w:id="1092"/>
    <w:bookmarkEnd w:id="1093"/>
    <w:bookmarkEnd w:id="1094"/>
    <w:bookmarkEnd w:id="1095"/>
    <w:bookmarkEnd w:id="1096"/>
    <w:bookmarkEnd w:id="1097"/>
    <w:p w14:paraId="0C6EDF66">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12.2.1 预付款的支付</w:t>
      </w:r>
    </w:p>
    <w:p w14:paraId="78F271F4">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预付款支付比例或金额：</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7CFD6FFA">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预付款支付期限：</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218DE2BE">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预付款扣回的方式：</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1A2CDC6E">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12.2.2 预付款担保</w:t>
      </w:r>
    </w:p>
    <w:p w14:paraId="3F9C3D99">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承包人提交预付款担保的期限：</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2AE1EA97">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预付款担保的形式为：</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bookmarkEnd w:id="1098"/>
    <w:bookmarkEnd w:id="1099"/>
    <w:bookmarkEnd w:id="1100"/>
    <w:bookmarkEnd w:id="1101"/>
    <w:bookmarkEnd w:id="1102"/>
    <w:bookmarkEnd w:id="1103"/>
    <w:bookmarkEnd w:id="1104"/>
    <w:bookmarkEnd w:id="1105"/>
    <w:bookmarkEnd w:id="1106"/>
    <w:bookmarkEnd w:id="1107"/>
    <w:p w14:paraId="11084C54">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12.3 计量</w:t>
      </w:r>
    </w:p>
    <w:p w14:paraId="0CA2A14D">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12.3.1 计量原则</w:t>
      </w:r>
    </w:p>
    <w:p w14:paraId="6E8776D8">
      <w:pPr>
        <w:pStyle w:val="20"/>
        <w:spacing w:line="420" w:lineRule="exact"/>
        <w:ind w:firstLine="480" w:firstLineChars="200"/>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工程量计算规则：</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工程量计算规则执行国家标准</w:t>
      </w:r>
      <w:r>
        <w:rPr>
          <w:rStyle w:val="14"/>
          <w:rFonts w:hint="eastAsia" w:ascii="Times New Roman" w:hAnsi="Times New Roman"/>
          <w:color w:val="auto"/>
          <w:kern w:val="2"/>
          <w:sz w:val="24"/>
          <w:szCs w:val="24"/>
          <w:highlight w:val="none"/>
          <w:u w:val="single"/>
          <w:lang w:eastAsia="zh-CN"/>
        </w:rPr>
        <w:t>、</w:t>
      </w:r>
      <w:r>
        <w:rPr>
          <w:rStyle w:val="14"/>
          <w:rFonts w:hint="eastAsia" w:ascii="Times New Roman" w:hAnsi="Times New Roman"/>
          <w:color w:val="auto"/>
          <w:kern w:val="2"/>
          <w:sz w:val="24"/>
          <w:szCs w:val="24"/>
          <w:highlight w:val="none"/>
          <w:u w:val="single"/>
          <w:lang w:val="en-US" w:eastAsia="zh-CN"/>
        </w:rPr>
        <w:t>辽宁省最新版</w:t>
      </w:r>
      <w:r>
        <w:rPr>
          <w:rStyle w:val="14"/>
          <w:rFonts w:hint="eastAsia" w:ascii="Times New Roman" w:hAnsi="Times New Roman"/>
          <w:color w:val="auto"/>
          <w:kern w:val="2"/>
          <w:sz w:val="24"/>
          <w:szCs w:val="24"/>
          <w:highlight w:val="none"/>
          <w:u w:val="single"/>
        </w:rPr>
        <w:t xml:space="preserve">。 </w:t>
      </w:r>
    </w:p>
    <w:p w14:paraId="0787F6B4">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12.3.2 计量周期</w:t>
      </w:r>
    </w:p>
    <w:p w14:paraId="0465D578">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关于计量周期的约定：</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按月计算</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07FE5781">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12.3.3 单价合同的计量</w:t>
      </w:r>
    </w:p>
    <w:p w14:paraId="14153ADC">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关于单价合同计量的约定：</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按实计算工程量</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2D594DAD">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12.3.4 总价合同的计量</w:t>
      </w:r>
    </w:p>
    <w:p w14:paraId="77AB09FD">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关于总价合同计量的约定：</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4E069357">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12.3.5总价合同采用支付分解表计量支付的，是否适用第</w:t>
      </w:r>
      <w:r>
        <w:rPr>
          <w:rStyle w:val="14"/>
          <w:rFonts w:ascii="Times New Roman" w:hAnsi="Times New Roman"/>
          <w:color w:val="auto"/>
          <w:sz w:val="24"/>
          <w:szCs w:val="24"/>
          <w:highlight w:val="none"/>
        </w:rPr>
        <w:t xml:space="preserve">12.3.4 </w:t>
      </w:r>
      <w:r>
        <w:rPr>
          <w:rStyle w:val="14"/>
          <w:rFonts w:ascii="Times New Roman" w:hAnsi="Times New Roman"/>
          <w:color w:val="auto"/>
          <w:kern w:val="2"/>
          <w:sz w:val="24"/>
          <w:szCs w:val="24"/>
          <w:highlight w:val="none"/>
        </w:rPr>
        <w:t>项</w:t>
      </w:r>
      <w:r>
        <w:rPr>
          <w:rStyle w:val="14"/>
          <w:rFonts w:hint="eastAsia" w:ascii="Times New Roman" w:hAnsi="Times New Roman"/>
          <w:color w:val="auto"/>
          <w:sz w:val="24"/>
          <w:szCs w:val="24"/>
          <w:highlight w:val="none"/>
        </w:rPr>
        <w:t>〔</w:t>
      </w:r>
      <w:r>
        <w:rPr>
          <w:rStyle w:val="14"/>
          <w:rFonts w:ascii="Times New Roman" w:hAnsi="Times New Roman"/>
          <w:color w:val="auto"/>
          <w:sz w:val="24"/>
          <w:szCs w:val="24"/>
          <w:highlight w:val="none"/>
        </w:rPr>
        <w:t>总价合同的计量</w:t>
      </w:r>
      <w:r>
        <w:rPr>
          <w:rStyle w:val="14"/>
          <w:rFonts w:hint="eastAsia" w:ascii="Times New Roman" w:hAnsi="Times New Roman"/>
          <w:color w:val="auto"/>
          <w:sz w:val="24"/>
          <w:szCs w:val="24"/>
          <w:highlight w:val="none"/>
        </w:rPr>
        <w:t>〕</w:t>
      </w:r>
      <w:r>
        <w:rPr>
          <w:rStyle w:val="14"/>
          <w:rFonts w:ascii="Times New Roman" w:hAnsi="Times New Roman"/>
          <w:color w:val="auto"/>
          <w:kern w:val="2"/>
          <w:sz w:val="24"/>
          <w:szCs w:val="24"/>
          <w:highlight w:val="none"/>
        </w:rPr>
        <w:t>约定</w:t>
      </w:r>
      <w:r>
        <w:rPr>
          <w:rStyle w:val="14"/>
          <w:rFonts w:hint="eastAsia" w:ascii="Times New Roman" w:hAnsi="Times New Roman"/>
          <w:color w:val="auto"/>
          <w:kern w:val="2"/>
          <w:sz w:val="24"/>
          <w:szCs w:val="24"/>
          <w:highlight w:val="none"/>
        </w:rPr>
        <w:t>进行计量：</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31158CCA">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12.3.6 其他价格形式合同的计量</w:t>
      </w:r>
    </w:p>
    <w:p w14:paraId="6BCBA7E9">
      <w:pPr>
        <w:pStyle w:val="20"/>
        <w:spacing w:line="360" w:lineRule="auto"/>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其他价格形式的计量方式和程序：</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78BE261D">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12.4 工程进度款支付</w:t>
      </w:r>
    </w:p>
    <w:p w14:paraId="25C302D7">
      <w:pPr>
        <w:pStyle w:val="20"/>
        <w:spacing w:line="360" w:lineRule="auto"/>
        <w:ind w:firstLine="480" w:firstLineChars="200"/>
        <w:jc w:val="left"/>
        <w:rPr>
          <w:rStyle w:val="14"/>
          <w:rFonts w:ascii="Times New Roman" w:hAnsi="Times New Roman"/>
          <w:color w:val="auto"/>
          <w:kern w:val="2"/>
          <w:sz w:val="24"/>
          <w:szCs w:val="24"/>
          <w:highlight w:val="none"/>
        </w:rPr>
      </w:pPr>
      <w:bookmarkStart w:id="1108" w:name="_Toc297120511"/>
      <w:bookmarkStart w:id="1109" w:name="_Toc296347210"/>
      <w:bookmarkStart w:id="1110" w:name="_Toc297123556"/>
      <w:bookmarkStart w:id="1111" w:name="_Toc296891039"/>
      <w:bookmarkStart w:id="1112" w:name="_Toc296944550"/>
      <w:bookmarkStart w:id="1113" w:name="_Toc296891251"/>
      <w:bookmarkStart w:id="1114" w:name="_Toc300935006"/>
      <w:bookmarkStart w:id="1115" w:name="_Toc297048397"/>
      <w:bookmarkStart w:id="1116" w:name="_Toc296346712"/>
      <w:bookmarkStart w:id="1117" w:name="_Toc296503211"/>
      <w:bookmarkStart w:id="1118" w:name="_Toc292559921"/>
      <w:bookmarkStart w:id="1119" w:name="_Toc292559416"/>
      <w:bookmarkStart w:id="1120" w:name="_Toc297216215"/>
      <w:bookmarkStart w:id="1121" w:name="_Toc303539163"/>
      <w:r>
        <w:rPr>
          <w:rStyle w:val="14"/>
          <w:rFonts w:ascii="Times New Roman" w:hAnsi="Times New Roman"/>
          <w:color w:val="auto"/>
          <w:kern w:val="2"/>
          <w:sz w:val="24"/>
          <w:szCs w:val="24"/>
          <w:highlight w:val="none"/>
        </w:rPr>
        <w:t>12.4.1 付款周期</w:t>
      </w:r>
    </w:p>
    <w:p w14:paraId="256BF93E">
      <w:pPr>
        <w:pStyle w:val="20"/>
        <w:spacing w:line="360" w:lineRule="auto"/>
        <w:ind w:firstLine="480" w:firstLineChars="200"/>
        <w:jc w:val="left"/>
        <w:rPr>
          <w:rStyle w:val="14"/>
          <w:rFonts w:hint="eastAsia" w:ascii="Times New Roman" w:hAnsi="Times New Roman"/>
          <w:color w:val="auto"/>
          <w:kern w:val="2"/>
          <w:sz w:val="24"/>
          <w:szCs w:val="24"/>
          <w:highlight w:val="none"/>
        </w:rPr>
      </w:pPr>
      <w:r>
        <w:rPr>
          <w:rStyle w:val="14"/>
          <w:rFonts w:hint="eastAsia" w:ascii="Times New Roman" w:hAnsi="Times New Roman"/>
          <w:color w:val="auto"/>
          <w:kern w:val="2"/>
          <w:sz w:val="24"/>
          <w:szCs w:val="24"/>
          <w:highlight w:val="none"/>
        </w:rPr>
        <w:t>关于付款周期的约定：</w:t>
      </w:r>
      <w:r>
        <w:rPr>
          <w:rStyle w:val="14"/>
          <w:rFonts w:hint="eastAsia" w:ascii="Times New Roman" w:hAnsi="Times New Roman"/>
          <w:color w:val="auto"/>
          <w:kern w:val="2"/>
          <w:sz w:val="24"/>
          <w:szCs w:val="24"/>
          <w:highlight w:val="none"/>
          <w:u w:val="single"/>
        </w:rPr>
        <w:t>按</w:t>
      </w:r>
      <w:r>
        <w:rPr>
          <w:rStyle w:val="14"/>
          <w:rFonts w:hint="eastAsia" w:ascii="Times New Roman" w:hAnsi="Times New Roman"/>
          <w:color w:val="auto"/>
          <w:kern w:val="2"/>
          <w:sz w:val="24"/>
          <w:szCs w:val="24"/>
          <w:highlight w:val="none"/>
          <w:u w:val="single"/>
          <w:lang w:eastAsia="zh-CN"/>
        </w:rPr>
        <w:t>月进度付款，支付已完成工程量价款的</w:t>
      </w:r>
      <w:r>
        <w:rPr>
          <w:rStyle w:val="14"/>
          <w:rFonts w:hint="eastAsia" w:ascii="Times New Roman" w:hAnsi="Times New Roman"/>
          <w:color w:val="auto"/>
          <w:kern w:val="2"/>
          <w:sz w:val="24"/>
          <w:szCs w:val="24"/>
          <w:highlight w:val="none"/>
          <w:u w:val="single"/>
          <w:lang w:val="en-US" w:eastAsia="zh-CN"/>
        </w:rPr>
        <w:t>80%，工程竣工验收合格后按照审计价结算至合同价款的97%，扣留3%的质保金，在质保期（2年）结束后全部返还，绿化养护期1年，质保金不计利息</w:t>
      </w:r>
      <w:r>
        <w:rPr>
          <w:rStyle w:val="14"/>
          <w:rFonts w:hint="eastAsia" w:ascii="Times New Roman" w:hAnsi="Times New Roman"/>
          <w:color w:val="auto"/>
          <w:kern w:val="2"/>
          <w:sz w:val="24"/>
          <w:szCs w:val="24"/>
          <w:highlight w:val="none"/>
        </w:rPr>
        <w:t>。</w:t>
      </w:r>
    </w:p>
    <w:p w14:paraId="280E5EA9">
      <w:pPr>
        <w:pStyle w:val="20"/>
        <w:spacing w:line="360" w:lineRule="auto"/>
        <w:ind w:firstLine="480" w:firstLineChars="200"/>
        <w:jc w:val="left"/>
        <w:rPr>
          <w:rStyle w:val="14"/>
          <w:rFonts w:hint="eastAsia" w:ascii="Times New Roman" w:hAnsi="Times New Roman"/>
          <w:color w:val="auto"/>
          <w:kern w:val="2"/>
          <w:sz w:val="24"/>
          <w:szCs w:val="24"/>
          <w:highlight w:val="none"/>
        </w:rPr>
      </w:pPr>
      <w:r>
        <w:rPr>
          <w:rStyle w:val="14"/>
          <w:rFonts w:hint="eastAsia" w:ascii="Times New Roman" w:hAnsi="Times New Roman"/>
          <w:color w:val="auto"/>
          <w:kern w:val="2"/>
          <w:sz w:val="24"/>
          <w:szCs w:val="24"/>
          <w:highlight w:val="none"/>
        </w:rPr>
        <w:t>质保期：</w:t>
      </w:r>
      <w:r>
        <w:rPr>
          <w:rStyle w:val="14"/>
          <w:rFonts w:hint="eastAsia" w:ascii="Times New Roman" w:hAnsi="Times New Roman"/>
          <w:color w:val="auto"/>
          <w:kern w:val="2"/>
          <w:sz w:val="24"/>
          <w:szCs w:val="24"/>
          <w:highlight w:val="none"/>
          <w:u w:val="single"/>
        </w:rPr>
        <w:t>工程质保期</w:t>
      </w:r>
      <w:r>
        <w:rPr>
          <w:rStyle w:val="14"/>
          <w:rFonts w:hint="eastAsia" w:ascii="Times New Roman" w:hAnsi="Times New Roman"/>
          <w:color w:val="auto"/>
          <w:kern w:val="2"/>
          <w:sz w:val="24"/>
          <w:szCs w:val="24"/>
          <w:highlight w:val="none"/>
          <w:u w:val="single"/>
          <w:lang w:val="en-US" w:eastAsia="zh-CN"/>
        </w:rPr>
        <w:t>2</w:t>
      </w:r>
      <w:r>
        <w:rPr>
          <w:rStyle w:val="14"/>
          <w:rFonts w:hint="eastAsia" w:ascii="Times New Roman" w:hAnsi="Times New Roman"/>
          <w:color w:val="auto"/>
          <w:kern w:val="2"/>
          <w:sz w:val="24"/>
          <w:szCs w:val="24"/>
          <w:highlight w:val="none"/>
          <w:u w:val="single"/>
        </w:rPr>
        <w:t>年</w:t>
      </w:r>
      <w:r>
        <w:rPr>
          <w:rStyle w:val="14"/>
          <w:rFonts w:hint="eastAsia" w:ascii="Times New Roman" w:hAnsi="Times New Roman"/>
          <w:color w:val="auto"/>
          <w:kern w:val="2"/>
          <w:sz w:val="24"/>
          <w:szCs w:val="24"/>
          <w:highlight w:val="none"/>
        </w:rPr>
        <w:t>。</w:t>
      </w:r>
    </w:p>
    <w:p w14:paraId="2C47A2BA">
      <w:pPr>
        <w:pStyle w:val="20"/>
        <w:spacing w:line="360" w:lineRule="auto"/>
        <w:ind w:firstLine="480" w:firstLineChars="200"/>
        <w:jc w:val="left"/>
        <w:rPr>
          <w:rStyle w:val="14"/>
          <w:rFonts w:hint="eastAsia" w:ascii="Times New Roman" w:hAnsi="Times New Roman"/>
          <w:color w:val="auto"/>
          <w:kern w:val="2"/>
          <w:sz w:val="24"/>
          <w:szCs w:val="24"/>
          <w:highlight w:val="none"/>
          <w:lang w:eastAsia="zh-CN"/>
        </w:rPr>
      </w:pPr>
      <w:r>
        <w:rPr>
          <w:rStyle w:val="14"/>
          <w:rFonts w:hint="eastAsia" w:ascii="Times New Roman" w:hAnsi="Times New Roman"/>
          <w:color w:val="auto"/>
          <w:kern w:val="2"/>
          <w:sz w:val="24"/>
          <w:szCs w:val="24"/>
          <w:highlight w:val="none"/>
        </w:rPr>
        <w:t>质量保证金：</w:t>
      </w:r>
      <w:r>
        <w:rPr>
          <w:rStyle w:val="14"/>
          <w:rFonts w:hint="eastAsia" w:ascii="Times New Roman" w:hAnsi="Times New Roman"/>
          <w:color w:val="auto"/>
          <w:kern w:val="2"/>
          <w:sz w:val="24"/>
          <w:szCs w:val="24"/>
          <w:highlight w:val="none"/>
          <w:u w:val="single"/>
        </w:rPr>
        <w:t>3%</w:t>
      </w:r>
      <w:r>
        <w:rPr>
          <w:rStyle w:val="14"/>
          <w:rFonts w:hint="eastAsia" w:ascii="Times New Roman" w:hAnsi="Times New Roman"/>
          <w:color w:val="auto"/>
          <w:kern w:val="2"/>
          <w:sz w:val="24"/>
          <w:szCs w:val="24"/>
          <w:highlight w:val="none"/>
          <w:lang w:eastAsia="zh-CN"/>
        </w:rPr>
        <w:t>，（具体以双方签订的合同为准）。结束后无息支付</w:t>
      </w:r>
    </w:p>
    <w:p w14:paraId="06E10019">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12.4.2 进度付款申请单的编制</w:t>
      </w:r>
    </w:p>
    <w:p w14:paraId="5DA46CEE">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关于进度付款申请单编制的约定：</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按发包人要求。</w:t>
      </w:r>
    </w:p>
    <w:p w14:paraId="58E85E8D">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w:t>
      </w:r>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r>
        <w:rPr>
          <w:rStyle w:val="14"/>
          <w:rFonts w:ascii="Times New Roman" w:hAnsi="Times New Roman"/>
          <w:color w:val="auto"/>
          <w:kern w:val="2"/>
          <w:sz w:val="24"/>
          <w:szCs w:val="24"/>
          <w:highlight w:val="none"/>
        </w:rPr>
        <w:t>2.4.3 进度付款申请单的提交</w:t>
      </w:r>
    </w:p>
    <w:p w14:paraId="29500382">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（1）单价合同进度付款申请单提交的约定</w:t>
      </w:r>
      <w:r>
        <w:rPr>
          <w:rStyle w:val="14"/>
          <w:rFonts w:hint="eastAsia" w:ascii="Times New Roman" w:hAnsi="Times New Roman"/>
          <w:color w:val="auto"/>
          <w:kern w:val="2"/>
          <w:sz w:val="24"/>
          <w:szCs w:val="24"/>
          <w:highlight w:val="none"/>
        </w:rPr>
        <w:t>：</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执行通用条款。</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40F7F453">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（2）总价合同进度付款申请单提交的约定</w:t>
      </w:r>
      <w:r>
        <w:rPr>
          <w:rStyle w:val="14"/>
          <w:rFonts w:hint="eastAsia" w:ascii="Times New Roman" w:hAnsi="Times New Roman"/>
          <w:color w:val="auto"/>
          <w:kern w:val="2"/>
          <w:sz w:val="24"/>
          <w:szCs w:val="24"/>
          <w:highlight w:val="none"/>
        </w:rPr>
        <w:t>：</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535EE47B">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（3）其他价格形式合同进度付款申请单提交的约定：</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5A039E85">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12.4.4 进度款审核和支付</w:t>
      </w:r>
    </w:p>
    <w:p w14:paraId="6F6E61D3">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（1）监理人审查并报送发包人的期限：</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执行通用条款</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2E010F7C">
      <w:pPr>
        <w:pStyle w:val="20"/>
        <w:spacing w:line="360" w:lineRule="auto"/>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发包人完成审批并签发进度款支付证书的期限：</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执行通用条款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4B9DB8DA">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（2）发包人支付进度款的期限：</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执行通用条款</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0FB188F5">
      <w:pPr>
        <w:pStyle w:val="20"/>
        <w:spacing w:line="360" w:lineRule="auto"/>
        <w:ind w:firstLine="600" w:firstLineChars="25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发包人逾期支付进度款的违约金的计算方式：</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执行通用条款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10431973">
      <w:pPr>
        <w:pStyle w:val="20"/>
        <w:spacing w:line="360" w:lineRule="auto"/>
        <w:ind w:firstLine="600" w:firstLineChars="25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12.4.6 支付分解表的编制</w:t>
      </w:r>
    </w:p>
    <w:p w14:paraId="0335611F">
      <w:pPr>
        <w:pStyle w:val="20"/>
        <w:spacing w:line="360" w:lineRule="auto"/>
        <w:ind w:left="4800" w:hanging="4800" w:hangingChars="20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2、总价合同支付分解表的编制与审批：</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6611BE3E">
      <w:pPr>
        <w:pStyle w:val="21"/>
        <w:spacing w:line="360" w:lineRule="auto"/>
        <w:ind w:firstLine="480" w:firstLineChars="200"/>
        <w:jc w:val="left"/>
        <w:rPr>
          <w:rStyle w:val="14"/>
          <w:rFonts w:hint="eastAsia" w:ascii="Times New Roman" w:hAnsi="Times New Roman" w:eastAsia="宋体"/>
          <w:color w:val="auto"/>
          <w:kern w:val="2"/>
          <w:sz w:val="24"/>
          <w:szCs w:val="24"/>
          <w:highlight w:val="none"/>
          <w:u w:val="single"/>
          <w:lang w:eastAsia="zh-CN"/>
        </w:rPr>
      </w:pPr>
      <w:r>
        <w:rPr>
          <w:rStyle w:val="14"/>
          <w:rFonts w:ascii="Times New Roman" w:hAnsi="Times New Roman"/>
          <w:color w:val="auto"/>
          <w:kern w:val="2"/>
          <w:sz w:val="24"/>
          <w:szCs w:val="24"/>
          <w:highlight w:val="none"/>
        </w:rPr>
        <w:t>3、单价合同的总价项目支付分解表的编制与审批：</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按发包人规定</w:t>
      </w:r>
      <w:r>
        <w:rPr>
          <w:rStyle w:val="14"/>
          <w:rFonts w:hint="eastAsia"/>
          <w:color w:val="auto"/>
          <w:kern w:val="2"/>
          <w:sz w:val="24"/>
          <w:szCs w:val="24"/>
          <w:highlight w:val="none"/>
          <w:u w:val="none"/>
          <w:lang w:eastAsia="zh-CN"/>
        </w:rPr>
        <w:t>。</w:t>
      </w:r>
    </w:p>
    <w:bookmarkEnd w:id="936"/>
    <w:p w14:paraId="234F9AF6">
      <w:pPr>
        <w:pStyle w:val="22"/>
        <w:spacing w:before="120" w:after="120" w:line="360" w:lineRule="auto"/>
        <w:rPr>
          <w:rStyle w:val="14"/>
          <w:rFonts w:ascii="Times New Roman" w:hAnsi="Times New Roman" w:eastAsia="宋体"/>
          <w:b w:val="0"/>
          <w:color w:val="auto"/>
          <w:sz w:val="24"/>
          <w:szCs w:val="24"/>
          <w:highlight w:val="none"/>
        </w:rPr>
      </w:pPr>
      <w:bookmarkStart w:id="1122" w:name="_Toc351203645"/>
      <w:bookmarkStart w:id="1123" w:name="_Toc256001315"/>
      <w:bookmarkStart w:id="1124" w:name="_Toc8681"/>
      <w:bookmarkStart w:id="1125" w:name="_Toc69461827"/>
      <w:bookmarkStart w:id="1126" w:name="_Toc69461172"/>
      <w:bookmarkStart w:id="1127" w:name="_Toc30296"/>
      <w:bookmarkStart w:id="1128" w:name="_Toc256001085"/>
      <w:bookmarkStart w:id="1129" w:name="_Toc256000848"/>
      <w:bookmarkStart w:id="1130" w:name="_Toc256000581"/>
      <w:bookmarkStart w:id="1131" w:name="_Toc256000352"/>
      <w:bookmarkStart w:id="1132" w:name="_Toc292559424"/>
      <w:bookmarkStart w:id="1133" w:name="_Toc297123564"/>
      <w:bookmarkStart w:id="1134" w:name="_Toc297120519"/>
      <w:bookmarkStart w:id="1135" w:name="_Toc296346720"/>
      <w:bookmarkStart w:id="1136" w:name="_Toc296891047"/>
      <w:bookmarkStart w:id="1137" w:name="_Toc296347218"/>
      <w:bookmarkStart w:id="1138" w:name="_Toc312678053"/>
      <w:bookmarkStart w:id="1139" w:name="_Toc296944558"/>
      <w:bookmarkStart w:id="1140" w:name="_Toc300935015"/>
      <w:bookmarkStart w:id="1141" w:name="_Toc292559929"/>
      <w:bookmarkStart w:id="1142" w:name="_Toc304295593"/>
      <w:bookmarkStart w:id="1143" w:name="_Toc296503219"/>
      <w:bookmarkStart w:id="1144" w:name="_Toc297216223"/>
      <w:bookmarkStart w:id="1145" w:name="_Toc303539172"/>
      <w:bookmarkStart w:id="1146" w:name="_Toc297048405"/>
      <w:bookmarkStart w:id="1147" w:name="_Toc296891259"/>
      <w:r>
        <w:rPr>
          <w:rStyle w:val="14"/>
          <w:rFonts w:ascii="Times New Roman" w:hAnsi="Times New Roman" w:eastAsia="宋体"/>
          <w:b w:val="0"/>
          <w:color w:val="auto"/>
          <w:sz w:val="24"/>
          <w:szCs w:val="24"/>
          <w:highlight w:val="none"/>
        </w:rPr>
        <w:t>13.</w:t>
      </w:r>
      <w:r>
        <w:rPr>
          <w:rStyle w:val="14"/>
          <w:rFonts w:hint="eastAsia" w:ascii="Times New Roman" w:hAnsi="Times New Roman" w:eastAsia="宋体"/>
          <w:b w:val="0"/>
          <w:color w:val="auto"/>
          <w:sz w:val="24"/>
          <w:szCs w:val="24"/>
          <w:highlight w:val="none"/>
        </w:rPr>
        <w:t xml:space="preserve"> </w:t>
      </w:r>
      <w:r>
        <w:rPr>
          <w:rStyle w:val="14"/>
          <w:rFonts w:ascii="Times New Roman" w:hAnsi="Times New Roman" w:eastAsia="宋体"/>
          <w:b w:val="0"/>
          <w:color w:val="auto"/>
          <w:sz w:val="24"/>
          <w:szCs w:val="24"/>
          <w:highlight w:val="none"/>
        </w:rPr>
        <w:t>验收和工程试车</w:t>
      </w:r>
      <w:bookmarkEnd w:id="1122"/>
      <w:bookmarkEnd w:id="1123"/>
      <w:bookmarkEnd w:id="1124"/>
      <w:bookmarkEnd w:id="1125"/>
      <w:bookmarkEnd w:id="1126"/>
      <w:bookmarkEnd w:id="1127"/>
      <w:bookmarkEnd w:id="1128"/>
      <w:bookmarkEnd w:id="1129"/>
      <w:bookmarkEnd w:id="1130"/>
      <w:bookmarkEnd w:id="1131"/>
    </w:p>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p w14:paraId="6FD1F174">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13.1 分部分项工程验收</w:t>
      </w:r>
    </w:p>
    <w:p w14:paraId="30E29F7E">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13.1.2监理人不能按时进行验收时，应提前</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24</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小时提交书面延期要求。</w:t>
      </w:r>
    </w:p>
    <w:p w14:paraId="0AF667C0">
      <w:pPr>
        <w:pStyle w:val="20"/>
        <w:spacing w:line="360" w:lineRule="auto"/>
        <w:ind w:firstLine="480" w:firstLineChars="200"/>
        <w:jc w:val="left"/>
        <w:rPr>
          <w:rStyle w:val="14"/>
          <w:rFonts w:ascii="Times New Roman" w:hAnsi="Times New Roman"/>
          <w:b/>
          <w:color w:val="auto"/>
          <w:kern w:val="2"/>
          <w:sz w:val="24"/>
          <w:szCs w:val="24"/>
          <w:highlight w:val="none"/>
        </w:rPr>
      </w:pPr>
      <w:r>
        <w:rPr>
          <w:rStyle w:val="14"/>
          <w:rFonts w:ascii="Times New Roman" w:hAnsi="Times New Roman"/>
          <w:color w:val="auto"/>
          <w:kern w:val="2"/>
          <w:sz w:val="24"/>
          <w:szCs w:val="24"/>
          <w:highlight w:val="none"/>
        </w:rPr>
        <w:t>关于延期最长不得超过：</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48</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小时。</w:t>
      </w:r>
    </w:p>
    <w:p w14:paraId="64E9F0CA">
      <w:pPr>
        <w:pStyle w:val="20"/>
        <w:spacing w:after="120" w:line="360" w:lineRule="auto"/>
        <w:ind w:firstLine="480" w:firstLineChars="200"/>
        <w:rPr>
          <w:rStyle w:val="14"/>
          <w:rFonts w:ascii="Times New Roman" w:hAnsi="Times New Roman"/>
          <w:color w:val="auto"/>
          <w:kern w:val="2"/>
          <w:sz w:val="24"/>
          <w:szCs w:val="24"/>
          <w:highlight w:val="none"/>
        </w:rPr>
      </w:pPr>
      <w:bookmarkStart w:id="1148" w:name="_Toc297048409"/>
      <w:bookmarkStart w:id="1149" w:name="_Toc296346724"/>
      <w:bookmarkStart w:id="1150" w:name="_Toc296503223"/>
      <w:bookmarkStart w:id="1151" w:name="_Toc296891263"/>
      <w:bookmarkStart w:id="1152" w:name="_Toc296944562"/>
      <w:bookmarkStart w:id="1153" w:name="_Toc304295596"/>
      <w:bookmarkStart w:id="1154" w:name="_Toc297123565"/>
      <w:bookmarkStart w:id="1155" w:name="_Toc300935016"/>
      <w:bookmarkStart w:id="1156" w:name="_Toc296347222"/>
      <w:bookmarkStart w:id="1157" w:name="_Toc297216224"/>
      <w:bookmarkStart w:id="1158" w:name="_Toc312678056"/>
      <w:bookmarkStart w:id="1159" w:name="_Toc297120523"/>
      <w:bookmarkStart w:id="1160" w:name="_Toc303539173"/>
      <w:bookmarkStart w:id="1161" w:name="_Toc292559428"/>
      <w:bookmarkStart w:id="1162" w:name="_Toc296891051"/>
      <w:bookmarkStart w:id="1163" w:name="_Toc292559933"/>
      <w:bookmarkStart w:id="1164" w:name="_Toc267251476"/>
      <w:bookmarkStart w:id="1165" w:name="_Toc267251470"/>
      <w:bookmarkStart w:id="1166" w:name="_Toc267251472"/>
      <w:bookmarkStart w:id="1167" w:name="_Toc267251474"/>
      <w:bookmarkStart w:id="1168" w:name="_Toc267251471"/>
      <w:bookmarkStart w:id="1169" w:name="_Toc267251473"/>
      <w:bookmarkStart w:id="1170" w:name="_Toc267251475"/>
      <w:r>
        <w:rPr>
          <w:rStyle w:val="14"/>
          <w:rFonts w:ascii="Times New Roman" w:hAnsi="Times New Roman"/>
          <w:color w:val="auto"/>
          <w:kern w:val="2"/>
          <w:sz w:val="24"/>
          <w:szCs w:val="24"/>
          <w:highlight w:val="none"/>
        </w:rPr>
        <w:t>13.2 竣工验收</w:t>
      </w:r>
    </w:p>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p w14:paraId="698AC43A">
      <w:pPr>
        <w:pStyle w:val="20"/>
        <w:spacing w:line="360" w:lineRule="auto"/>
        <w:ind w:firstLine="480" w:firstLineChars="200"/>
        <w:jc w:val="left"/>
        <w:rPr>
          <w:rStyle w:val="14"/>
          <w:rFonts w:ascii="Times New Roman" w:hAnsi="Times New Roman"/>
          <w:color w:val="auto"/>
          <w:kern w:val="2"/>
          <w:sz w:val="24"/>
          <w:szCs w:val="24"/>
          <w:highlight w:val="none"/>
        </w:rPr>
      </w:pPr>
      <w:bookmarkStart w:id="1171" w:name="_Toc280868704"/>
      <w:bookmarkStart w:id="1172" w:name="_Toc280868705"/>
      <w:bookmarkStart w:id="1173" w:name="_Toc280868706"/>
      <w:bookmarkStart w:id="1174" w:name="_Toc280868707"/>
      <w:bookmarkStart w:id="1175" w:name="_Toc280868708"/>
      <w:bookmarkStart w:id="1176" w:name="_Toc280868709"/>
      <w:r>
        <w:rPr>
          <w:rStyle w:val="14"/>
          <w:rFonts w:ascii="Times New Roman" w:hAnsi="Times New Roman"/>
          <w:color w:val="auto"/>
          <w:kern w:val="2"/>
          <w:sz w:val="24"/>
          <w:szCs w:val="24"/>
          <w:highlight w:val="none"/>
        </w:rPr>
        <w:t>13.2.2竣工验收程序</w:t>
      </w:r>
    </w:p>
    <w:bookmarkEnd w:id="1171"/>
    <w:p w14:paraId="6FDFDC61">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sz w:val="24"/>
          <w:szCs w:val="24"/>
          <w:highlight w:val="none"/>
        </w:rPr>
        <w:t>关于竣工验收程序的约定：</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执行通用条款</w:t>
      </w:r>
      <w:r>
        <w:rPr>
          <w:rStyle w:val="14"/>
          <w:rFonts w:ascii="Times New Roman" w:hAnsi="Times New Roman"/>
          <w:color w:val="auto"/>
          <w:kern w:val="2"/>
          <w:sz w:val="24"/>
          <w:szCs w:val="24"/>
          <w:highlight w:val="none"/>
          <w:u w:val="single"/>
        </w:rPr>
        <w:t xml:space="preserve">                        </w:t>
      </w:r>
    </w:p>
    <w:p w14:paraId="596D7D4A">
      <w:pPr>
        <w:pStyle w:val="20"/>
        <w:spacing w:line="360" w:lineRule="auto"/>
        <w:jc w:val="left"/>
        <w:rPr>
          <w:rStyle w:val="14"/>
          <w:rFonts w:ascii="Times New Roman" w:hAnsi="Times New Roman"/>
          <w:color w:val="auto"/>
          <w:kern w:val="2"/>
          <w:sz w:val="24"/>
          <w:szCs w:val="24"/>
          <w:highlight w:val="none"/>
        </w:rPr>
      </w:pPr>
      <w:r>
        <w:rPr>
          <w:rStyle w:val="14"/>
          <w:rFonts w:ascii="Times New Roman" w:hAnsi="Times New Roman"/>
          <w:color w:val="auto"/>
          <w:sz w:val="24"/>
          <w:szCs w:val="24"/>
          <w:highlight w:val="none"/>
        </w:rPr>
        <w:t>发包人不按照本项约定组织竣工验收、颁发工程接收证书的违约金的计算方法：</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bookmarkEnd w:id="1172"/>
    <w:p w14:paraId="217DF293">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13.2.5移交、接收全部与部分工程</w:t>
      </w:r>
    </w:p>
    <w:bookmarkEnd w:id="1173"/>
    <w:p w14:paraId="04F09FD8">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hint="eastAsia" w:ascii="Times New Roman" w:hAnsi="Times New Roman"/>
          <w:color w:val="auto"/>
          <w:sz w:val="24"/>
          <w:szCs w:val="24"/>
          <w:highlight w:val="none"/>
        </w:rPr>
        <w:t>承包人向发包人移交工程的期限：</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执行通用条款   。</w:t>
      </w:r>
    </w:p>
    <w:p w14:paraId="58560947">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sz w:val="24"/>
          <w:szCs w:val="24"/>
          <w:highlight w:val="none"/>
        </w:rPr>
        <w:t>发包人未按本合同约定接收全部或部分工程的，违约金的计算方法为：</w:t>
      </w:r>
      <w:r>
        <w:rPr>
          <w:rStyle w:val="14"/>
          <w:rFonts w:hint="eastAsia" w:ascii="Times New Roman" w:hAnsi="Times New Roman"/>
          <w:color w:val="auto"/>
          <w:kern w:val="2"/>
          <w:sz w:val="24"/>
          <w:szCs w:val="24"/>
          <w:highlight w:val="none"/>
          <w:u w:val="single"/>
        </w:rPr>
        <w:t xml:space="preserve">  /  </w:t>
      </w:r>
    </w:p>
    <w:bookmarkEnd w:id="1174"/>
    <w:p w14:paraId="6C8B1C42">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承包人未按时移交工程的，违约金的计算方法为：</w:t>
      </w:r>
      <w:r>
        <w:rPr>
          <w:rStyle w:val="14"/>
          <w:rFonts w:hint="eastAsia" w:ascii="Times New Roman" w:hAnsi="Times New Roman"/>
          <w:color w:val="auto"/>
          <w:kern w:val="2"/>
          <w:sz w:val="24"/>
          <w:szCs w:val="24"/>
          <w:highlight w:val="none"/>
          <w:u w:val="single"/>
        </w:rPr>
        <w:t xml:space="preserve">  / </w:t>
      </w:r>
    </w:p>
    <w:p w14:paraId="4613ACB2">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13.3 工程试车</w:t>
      </w:r>
    </w:p>
    <w:bookmarkEnd w:id="1175"/>
    <w:p w14:paraId="442CCFA4">
      <w:pPr>
        <w:pStyle w:val="2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13.3.1 试车程序</w:t>
      </w:r>
    </w:p>
    <w:p w14:paraId="13B89E03">
      <w:pPr>
        <w:pStyle w:val="20"/>
        <w:spacing w:line="360" w:lineRule="auto"/>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工程试车内容：</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执行通用条款</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72F4644F">
      <w:pPr>
        <w:pStyle w:val="2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（1）单机无负荷试车费用由</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承包人</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sz w:val="24"/>
          <w:szCs w:val="24"/>
          <w:highlight w:val="none"/>
        </w:rPr>
        <w:t>承担；</w:t>
      </w:r>
    </w:p>
    <w:p w14:paraId="1A3C5B19">
      <w:pPr>
        <w:pStyle w:val="2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（2）无负荷联动试车费用由</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承包人</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sz w:val="24"/>
          <w:szCs w:val="24"/>
          <w:highlight w:val="none"/>
        </w:rPr>
        <w:t>承担。</w:t>
      </w:r>
    </w:p>
    <w:p w14:paraId="10BB0561">
      <w:pPr>
        <w:pStyle w:val="2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13.3.3 投料试车</w:t>
      </w:r>
    </w:p>
    <w:p w14:paraId="6896FE63">
      <w:pPr>
        <w:pStyle w:val="20"/>
        <w:spacing w:line="360" w:lineRule="auto"/>
        <w:jc w:val="left"/>
        <w:rPr>
          <w:rStyle w:val="14"/>
          <w:rFonts w:ascii="Times New Roman" w:hAnsi="Times New Roman"/>
          <w:color w:val="auto"/>
          <w:sz w:val="24"/>
          <w:szCs w:val="24"/>
          <w:highlight w:val="none"/>
        </w:rPr>
      </w:pPr>
      <w:r>
        <w:rPr>
          <w:rStyle w:val="14"/>
          <w:rFonts w:hint="eastAsia" w:ascii="Times New Roman" w:hAnsi="Times New Roman"/>
          <w:color w:val="auto"/>
          <w:sz w:val="24"/>
          <w:szCs w:val="24"/>
          <w:highlight w:val="none"/>
        </w:rPr>
        <w:t>关于投料试车相关事项的约定：</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7F957B3B">
      <w:pPr>
        <w:pStyle w:val="20"/>
        <w:spacing w:after="120" w:line="360" w:lineRule="auto"/>
        <w:ind w:firstLine="480" w:firstLineChars="200"/>
        <w:rPr>
          <w:rStyle w:val="14"/>
          <w:rFonts w:ascii="Times New Roman" w:hAnsi="Times New Roman"/>
          <w:color w:val="auto"/>
          <w:kern w:val="2"/>
          <w:sz w:val="24"/>
          <w:szCs w:val="24"/>
          <w:highlight w:val="none"/>
        </w:rPr>
      </w:pPr>
      <w:bookmarkStart w:id="1177" w:name="_Toc45291960"/>
      <w:bookmarkStart w:id="1178" w:name="_Toc256000113"/>
      <w:bookmarkStart w:id="1179" w:name="_Toc59198340"/>
      <w:bookmarkStart w:id="1180" w:name="_Toc351203646"/>
      <w:r>
        <w:rPr>
          <w:rStyle w:val="14"/>
          <w:rFonts w:hint="eastAsia" w:ascii="Times New Roman" w:hAnsi="Times New Roman"/>
          <w:color w:val="auto"/>
          <w:kern w:val="2"/>
          <w:sz w:val="24"/>
          <w:szCs w:val="24"/>
          <w:highlight w:val="none"/>
        </w:rPr>
        <w:t>13.6 竣工退场</w:t>
      </w:r>
      <w:bookmarkEnd w:id="1177"/>
      <w:bookmarkEnd w:id="1178"/>
      <w:bookmarkEnd w:id="1179"/>
    </w:p>
    <w:p w14:paraId="24C40007">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hint="eastAsia" w:ascii="Times New Roman" w:hAnsi="Times New Roman"/>
          <w:color w:val="auto"/>
          <w:kern w:val="2"/>
          <w:sz w:val="24"/>
          <w:szCs w:val="24"/>
          <w:highlight w:val="none"/>
        </w:rPr>
        <w:t>13.6.1 竣工退场</w:t>
      </w:r>
    </w:p>
    <w:p w14:paraId="5AC1D9ED">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hint="eastAsia" w:ascii="Times New Roman" w:hAnsi="Times New Roman"/>
          <w:color w:val="auto"/>
          <w:sz w:val="24"/>
          <w:szCs w:val="24"/>
          <w:highlight w:val="none"/>
        </w:rPr>
        <w:t>承包人完成竣工退场的期限：</w:t>
      </w:r>
      <w:r>
        <w:rPr>
          <w:rStyle w:val="14"/>
          <w:rFonts w:hint="eastAsia" w:ascii="Times New Roman" w:hAnsi="Times New Roman"/>
          <w:color w:val="auto"/>
          <w:kern w:val="2"/>
          <w:sz w:val="24"/>
          <w:szCs w:val="24"/>
          <w:highlight w:val="none"/>
          <w:u w:val="single"/>
        </w:rPr>
        <w:t xml:space="preserve"> 竣工验收合格，并提交完整的工程存档资料后退场  。</w:t>
      </w:r>
    </w:p>
    <w:p w14:paraId="46763FC1">
      <w:pPr>
        <w:pStyle w:val="22"/>
        <w:spacing w:before="120" w:after="120" w:line="360" w:lineRule="auto"/>
        <w:rPr>
          <w:rStyle w:val="14"/>
          <w:rFonts w:ascii="Times New Roman" w:hAnsi="Times New Roman" w:eastAsia="宋体"/>
          <w:b w:val="0"/>
          <w:color w:val="auto"/>
          <w:sz w:val="24"/>
          <w:szCs w:val="24"/>
          <w:highlight w:val="none"/>
        </w:rPr>
      </w:pPr>
      <w:bookmarkStart w:id="1181" w:name="_Toc8609"/>
      <w:bookmarkStart w:id="1182" w:name="_Toc256000582"/>
      <w:bookmarkStart w:id="1183" w:name="_Toc69461828"/>
      <w:bookmarkStart w:id="1184" w:name="_Toc24276"/>
      <w:bookmarkStart w:id="1185" w:name="_Toc256000849"/>
      <w:bookmarkStart w:id="1186" w:name="_Toc256001086"/>
      <w:bookmarkStart w:id="1187" w:name="_Toc256001316"/>
      <w:bookmarkStart w:id="1188" w:name="_Toc256000353"/>
      <w:bookmarkStart w:id="1189" w:name="_Toc69461173"/>
      <w:r>
        <w:rPr>
          <w:rStyle w:val="14"/>
          <w:rFonts w:ascii="Times New Roman" w:hAnsi="Times New Roman" w:eastAsia="宋体"/>
          <w:b w:val="0"/>
          <w:color w:val="auto"/>
          <w:sz w:val="24"/>
          <w:szCs w:val="24"/>
          <w:highlight w:val="none"/>
        </w:rPr>
        <w:t>14. 竣工结算</w:t>
      </w:r>
      <w:bookmarkEnd w:id="1180"/>
      <w:bookmarkEnd w:id="1181"/>
      <w:bookmarkEnd w:id="1182"/>
      <w:bookmarkEnd w:id="1183"/>
      <w:bookmarkEnd w:id="1184"/>
      <w:bookmarkEnd w:id="1185"/>
      <w:bookmarkEnd w:id="1186"/>
      <w:bookmarkEnd w:id="1187"/>
      <w:bookmarkEnd w:id="1188"/>
      <w:bookmarkEnd w:id="1189"/>
    </w:p>
    <w:p w14:paraId="77B4428C">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14.1 竣工</w:t>
      </w:r>
      <w:r>
        <w:rPr>
          <w:rStyle w:val="14"/>
          <w:rFonts w:hint="eastAsia" w:ascii="Times New Roman" w:hAnsi="Times New Roman"/>
          <w:color w:val="auto"/>
          <w:kern w:val="2"/>
          <w:sz w:val="24"/>
          <w:szCs w:val="24"/>
          <w:highlight w:val="none"/>
        </w:rPr>
        <w:t>结算</w:t>
      </w:r>
      <w:r>
        <w:rPr>
          <w:rStyle w:val="14"/>
          <w:rFonts w:ascii="Times New Roman" w:hAnsi="Times New Roman"/>
          <w:color w:val="auto"/>
          <w:kern w:val="2"/>
          <w:sz w:val="24"/>
          <w:szCs w:val="24"/>
          <w:highlight w:val="none"/>
        </w:rPr>
        <w:t>申请</w:t>
      </w:r>
    </w:p>
    <w:p w14:paraId="566B99A2">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承包人提交竣工</w:t>
      </w:r>
      <w:r>
        <w:rPr>
          <w:rStyle w:val="14"/>
          <w:rFonts w:hint="eastAsia" w:ascii="Times New Roman" w:hAnsi="Times New Roman"/>
          <w:color w:val="auto"/>
          <w:kern w:val="2"/>
          <w:sz w:val="24"/>
          <w:szCs w:val="24"/>
          <w:highlight w:val="none"/>
        </w:rPr>
        <w:t>结算</w:t>
      </w:r>
      <w:r>
        <w:rPr>
          <w:rStyle w:val="14"/>
          <w:rFonts w:ascii="Times New Roman" w:hAnsi="Times New Roman"/>
          <w:color w:val="auto"/>
          <w:kern w:val="2"/>
          <w:sz w:val="24"/>
          <w:szCs w:val="24"/>
          <w:highlight w:val="none"/>
        </w:rPr>
        <w:t>申请单的期限：</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执行通用条款</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1E21D053">
      <w:pPr>
        <w:pStyle w:val="20"/>
        <w:spacing w:line="360" w:lineRule="auto"/>
        <w:ind w:firstLine="480" w:firstLineChars="200"/>
        <w:jc w:val="left"/>
        <w:rPr>
          <w:rStyle w:val="14"/>
          <w:rFonts w:ascii="Times New Roman" w:hAnsi="Times New Roman"/>
          <w:color w:val="auto"/>
          <w:kern w:val="2"/>
          <w:sz w:val="24"/>
          <w:szCs w:val="24"/>
          <w:highlight w:val="none"/>
          <w:u w:val="none"/>
        </w:rPr>
      </w:pPr>
      <w:r>
        <w:rPr>
          <w:rStyle w:val="14"/>
          <w:rFonts w:ascii="Times New Roman" w:hAnsi="Times New Roman"/>
          <w:color w:val="auto"/>
          <w:kern w:val="2"/>
          <w:sz w:val="24"/>
          <w:szCs w:val="24"/>
          <w:highlight w:val="none"/>
        </w:rPr>
        <w:t>竣工</w:t>
      </w:r>
      <w:r>
        <w:rPr>
          <w:rStyle w:val="14"/>
          <w:rFonts w:hint="eastAsia" w:ascii="Times New Roman" w:hAnsi="Times New Roman"/>
          <w:color w:val="auto"/>
          <w:kern w:val="2"/>
          <w:sz w:val="24"/>
          <w:szCs w:val="24"/>
          <w:highlight w:val="none"/>
        </w:rPr>
        <w:t>结算</w:t>
      </w:r>
      <w:r>
        <w:rPr>
          <w:rStyle w:val="14"/>
          <w:rFonts w:ascii="Times New Roman" w:hAnsi="Times New Roman"/>
          <w:color w:val="auto"/>
          <w:kern w:val="2"/>
          <w:sz w:val="24"/>
          <w:szCs w:val="24"/>
          <w:highlight w:val="none"/>
        </w:rPr>
        <w:t>申请单应包括的内容：</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执行通用条款</w:t>
      </w:r>
      <w:r>
        <w:rPr>
          <w:rStyle w:val="14"/>
          <w:rFonts w:hint="eastAsia" w:ascii="Times New Roman" w:hAnsi="Times New Roman"/>
          <w:color w:val="auto"/>
          <w:kern w:val="2"/>
          <w:sz w:val="24"/>
          <w:szCs w:val="24"/>
          <w:highlight w:val="none"/>
          <w:u w:val="none"/>
        </w:rPr>
        <w:t xml:space="preserve"> 。</w:t>
      </w:r>
      <w:r>
        <w:rPr>
          <w:rStyle w:val="14"/>
          <w:rFonts w:ascii="Times New Roman" w:hAnsi="Times New Roman"/>
          <w:color w:val="auto"/>
          <w:kern w:val="2"/>
          <w:sz w:val="24"/>
          <w:szCs w:val="24"/>
          <w:highlight w:val="none"/>
          <w:u w:val="none"/>
        </w:rPr>
        <w:t xml:space="preserve">    </w:t>
      </w:r>
      <w:r>
        <w:rPr>
          <w:rStyle w:val="14"/>
          <w:rFonts w:hint="eastAsia" w:ascii="Times New Roman" w:hAnsi="Times New Roman"/>
          <w:color w:val="auto"/>
          <w:kern w:val="2"/>
          <w:sz w:val="24"/>
          <w:szCs w:val="24"/>
          <w:highlight w:val="none"/>
          <w:u w:val="none"/>
        </w:rPr>
        <w:t xml:space="preserve">         </w:t>
      </w:r>
      <w:r>
        <w:rPr>
          <w:rStyle w:val="14"/>
          <w:rFonts w:ascii="Times New Roman" w:hAnsi="Times New Roman"/>
          <w:color w:val="auto"/>
          <w:kern w:val="2"/>
          <w:sz w:val="24"/>
          <w:szCs w:val="24"/>
          <w:highlight w:val="none"/>
          <w:u w:val="none"/>
        </w:rPr>
        <w:t xml:space="preserve">     </w:t>
      </w:r>
    </w:p>
    <w:p w14:paraId="5922887E">
      <w:pPr>
        <w:pStyle w:val="20"/>
        <w:spacing w:after="120" w:line="360" w:lineRule="auto"/>
        <w:ind w:firstLine="480" w:firstLineChars="200"/>
        <w:outlineLvl w:val="0"/>
        <w:rPr>
          <w:rStyle w:val="14"/>
          <w:rFonts w:ascii="Times New Roman" w:hAnsi="Times New Roman"/>
          <w:color w:val="auto"/>
          <w:kern w:val="2"/>
          <w:sz w:val="24"/>
          <w:szCs w:val="24"/>
          <w:highlight w:val="none"/>
        </w:rPr>
      </w:pPr>
      <w:bookmarkStart w:id="1190" w:name="_Toc25853"/>
      <w:bookmarkStart w:id="1191" w:name="_Toc711"/>
      <w:bookmarkStart w:id="1192" w:name="_Toc69461174"/>
      <w:bookmarkStart w:id="1193" w:name="_Toc256001317"/>
      <w:bookmarkStart w:id="1194" w:name="_Toc256001087"/>
      <w:bookmarkStart w:id="1195" w:name="_Toc18186"/>
      <w:bookmarkStart w:id="1196" w:name="_Toc2368"/>
      <w:bookmarkStart w:id="1197" w:name="_Toc69461829"/>
      <w:bookmarkStart w:id="1198" w:name="_Toc256000097"/>
      <w:bookmarkStart w:id="1199" w:name="_Toc256000583"/>
      <w:bookmarkStart w:id="1200" w:name="_Toc28482"/>
      <w:bookmarkStart w:id="1201" w:name="_Toc256000064"/>
      <w:bookmarkStart w:id="1202" w:name="_Toc256000354"/>
      <w:bookmarkStart w:id="1203" w:name="_Toc256000850"/>
      <w:r>
        <w:rPr>
          <w:rStyle w:val="14"/>
          <w:rFonts w:ascii="Times New Roman" w:hAnsi="Times New Roman"/>
          <w:color w:val="auto"/>
          <w:kern w:val="2"/>
          <w:sz w:val="24"/>
          <w:szCs w:val="24"/>
          <w:highlight w:val="none"/>
        </w:rPr>
        <w:t>14.2 竣工结算审核</w:t>
      </w:r>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p>
    <w:p w14:paraId="291AC1F1">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发包人</w:t>
      </w:r>
      <w:r>
        <w:rPr>
          <w:rStyle w:val="14"/>
          <w:rFonts w:hint="eastAsia" w:ascii="Times New Roman" w:hAnsi="Times New Roman"/>
          <w:color w:val="auto"/>
          <w:kern w:val="2"/>
          <w:sz w:val="24"/>
          <w:szCs w:val="24"/>
          <w:highlight w:val="none"/>
        </w:rPr>
        <w:t>审批</w:t>
      </w:r>
      <w:r>
        <w:rPr>
          <w:rStyle w:val="14"/>
          <w:rFonts w:ascii="Times New Roman" w:hAnsi="Times New Roman"/>
          <w:color w:val="auto"/>
          <w:kern w:val="2"/>
          <w:sz w:val="24"/>
          <w:szCs w:val="24"/>
          <w:highlight w:val="none"/>
        </w:rPr>
        <w:t>竣工付款申请单的期限：</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2个月</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7CEAB42B">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发包人完成竣工付款的期限：</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结算完成财政批准后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651D5D95">
      <w:pPr>
        <w:pStyle w:val="20"/>
        <w:spacing w:line="360" w:lineRule="auto"/>
        <w:jc w:val="left"/>
        <w:rPr>
          <w:rStyle w:val="14"/>
          <w:rFonts w:ascii="Times New Roman" w:hAnsi="Times New Roman"/>
          <w:color w:val="auto"/>
          <w:kern w:val="2"/>
          <w:sz w:val="24"/>
          <w:szCs w:val="24"/>
          <w:highlight w:val="none"/>
        </w:rPr>
      </w:pPr>
      <w:r>
        <w:rPr>
          <w:rStyle w:val="14"/>
          <w:rFonts w:hint="eastAsia" w:ascii="Times New Roman" w:hAnsi="Times New Roman"/>
          <w:color w:val="auto"/>
          <w:kern w:val="2"/>
          <w:sz w:val="24"/>
          <w:szCs w:val="24"/>
          <w:highlight w:val="none"/>
        </w:rPr>
        <w:t>关于竣工付款证书异议部分复核的方式和程序：</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执行通用条款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51A6AF13">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14.4 最终结清</w:t>
      </w:r>
    </w:p>
    <w:p w14:paraId="73E62083">
      <w:pPr>
        <w:pStyle w:val="2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14.4.1 最终结清申请单</w:t>
      </w:r>
    </w:p>
    <w:p w14:paraId="55FFE4BC">
      <w:pPr>
        <w:pStyle w:val="21"/>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承包人提交最终结清申请单的份数：</w:t>
      </w:r>
      <w:r>
        <w:rPr>
          <w:rStyle w:val="14"/>
          <w:rFonts w:hint="eastAsia" w:ascii="Times New Roman" w:hAnsi="Times New Roman"/>
          <w:color w:val="auto"/>
          <w:kern w:val="2"/>
          <w:sz w:val="24"/>
          <w:szCs w:val="24"/>
          <w:highlight w:val="none"/>
          <w:u w:val="single"/>
        </w:rPr>
        <w:t xml:space="preserve">承包人向发包人提交6套，同时相应备有全套PDF电子文件，以及计算价款的可编辑电子文档，一并递交发包人 </w:t>
      </w:r>
      <w:r>
        <w:rPr>
          <w:rStyle w:val="14"/>
          <w:rFonts w:hint="eastAsia" w:ascii="Times New Roman" w:hAnsi="Times New Roman"/>
          <w:color w:val="auto"/>
          <w:kern w:val="2"/>
          <w:sz w:val="24"/>
          <w:szCs w:val="24"/>
          <w:highlight w:val="none"/>
          <w:u w:val="none"/>
        </w:rPr>
        <w:t xml:space="preserve"> 。</w:t>
      </w:r>
    </w:p>
    <w:p w14:paraId="60F3E161">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sz w:val="24"/>
          <w:szCs w:val="24"/>
          <w:highlight w:val="none"/>
        </w:rPr>
        <w:t>承包人提交最终结算申请单的期限：</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执行通用条款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 xml:space="preserve">。 </w:t>
      </w:r>
    </w:p>
    <w:p w14:paraId="3CE6440A">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14.4.2 最终结清证书和支付</w:t>
      </w:r>
    </w:p>
    <w:p w14:paraId="3B70AF16">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（1）发包人完成最终结清申请单的</w:t>
      </w:r>
      <w:r>
        <w:rPr>
          <w:rStyle w:val="14"/>
          <w:rFonts w:hint="eastAsia" w:ascii="Times New Roman" w:hAnsi="Times New Roman"/>
          <w:color w:val="auto"/>
          <w:kern w:val="2"/>
          <w:sz w:val="24"/>
          <w:szCs w:val="24"/>
          <w:highlight w:val="none"/>
        </w:rPr>
        <w:t>审批</w:t>
      </w:r>
      <w:r>
        <w:rPr>
          <w:rStyle w:val="14"/>
          <w:rFonts w:ascii="Times New Roman" w:hAnsi="Times New Roman"/>
          <w:color w:val="auto"/>
          <w:kern w:val="2"/>
          <w:sz w:val="24"/>
          <w:szCs w:val="24"/>
          <w:highlight w:val="none"/>
        </w:rPr>
        <w:t>并颁发最终结清证书的期限：</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 xml:space="preserve">/       </w:t>
      </w:r>
      <w:r>
        <w:rPr>
          <w:rStyle w:val="14"/>
          <w:rFonts w:ascii="Times New Roman" w:hAnsi="Times New Roman"/>
          <w:color w:val="auto"/>
          <w:kern w:val="2"/>
          <w:sz w:val="24"/>
          <w:szCs w:val="24"/>
          <w:highlight w:val="none"/>
          <w:u w:val="none"/>
        </w:rPr>
        <w:t>。</w:t>
      </w:r>
    </w:p>
    <w:p w14:paraId="0D033E38">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（2）发包人完成支付的期限：</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 xml:space="preserve">/       </w:t>
      </w:r>
      <w:r>
        <w:rPr>
          <w:rStyle w:val="14"/>
          <w:rFonts w:ascii="Times New Roman" w:hAnsi="Times New Roman"/>
          <w:color w:val="auto"/>
          <w:kern w:val="2"/>
          <w:sz w:val="24"/>
          <w:szCs w:val="24"/>
          <w:highlight w:val="none"/>
          <w:u w:val="none"/>
        </w:rPr>
        <w:t>。</w:t>
      </w:r>
    </w:p>
    <w:bookmarkEnd w:id="1164"/>
    <w:bookmarkEnd w:id="1165"/>
    <w:bookmarkEnd w:id="1166"/>
    <w:bookmarkEnd w:id="1167"/>
    <w:bookmarkEnd w:id="1168"/>
    <w:bookmarkEnd w:id="1169"/>
    <w:bookmarkEnd w:id="1170"/>
    <w:bookmarkEnd w:id="1176"/>
    <w:p w14:paraId="451E58AD">
      <w:pPr>
        <w:pStyle w:val="22"/>
        <w:spacing w:before="120" w:after="120" w:line="360" w:lineRule="auto"/>
        <w:rPr>
          <w:rStyle w:val="14"/>
          <w:rFonts w:ascii="Times New Roman" w:hAnsi="Times New Roman" w:eastAsia="宋体"/>
          <w:b w:val="0"/>
          <w:color w:val="auto"/>
          <w:sz w:val="24"/>
          <w:szCs w:val="24"/>
          <w:highlight w:val="none"/>
        </w:rPr>
      </w:pPr>
      <w:bookmarkStart w:id="1204" w:name="_Toc69461830"/>
      <w:bookmarkStart w:id="1205" w:name="_Toc351203647"/>
      <w:bookmarkStart w:id="1206" w:name="_Toc32547"/>
      <w:bookmarkStart w:id="1207" w:name="_Toc17923"/>
      <w:bookmarkStart w:id="1208" w:name="_Toc256001318"/>
      <w:bookmarkStart w:id="1209" w:name="_Toc256000851"/>
      <w:bookmarkStart w:id="1210" w:name="_Toc256000584"/>
      <w:bookmarkStart w:id="1211" w:name="_Toc256000355"/>
      <w:bookmarkStart w:id="1212" w:name="_Toc69461175"/>
      <w:bookmarkStart w:id="1213" w:name="_Toc256001088"/>
      <w:bookmarkStart w:id="1214" w:name="_Toc267251483"/>
      <w:bookmarkStart w:id="1215" w:name="_Toc267251482"/>
      <w:bookmarkStart w:id="1216" w:name="_Toc267251484"/>
      <w:bookmarkStart w:id="1217" w:name="_Toc267251485"/>
      <w:bookmarkStart w:id="1218" w:name="_Toc267251490"/>
      <w:bookmarkStart w:id="1219" w:name="_Toc267251488"/>
      <w:bookmarkStart w:id="1220" w:name="_Toc267251486"/>
      <w:bookmarkStart w:id="1221" w:name="_Toc267251489"/>
      <w:bookmarkStart w:id="1222" w:name="_Toc267251491"/>
      <w:bookmarkStart w:id="1223" w:name="_Toc267251497"/>
      <w:bookmarkStart w:id="1224" w:name="_Toc267251503"/>
      <w:bookmarkStart w:id="1225" w:name="_Toc267251492"/>
      <w:bookmarkStart w:id="1226" w:name="_Toc267251502"/>
      <w:bookmarkStart w:id="1227" w:name="_Toc267251499"/>
      <w:bookmarkStart w:id="1228" w:name="_Toc267251501"/>
      <w:bookmarkStart w:id="1229" w:name="_Toc267251495"/>
      <w:bookmarkStart w:id="1230" w:name="_Toc267251493"/>
      <w:bookmarkStart w:id="1231" w:name="_Toc267251498"/>
      <w:bookmarkStart w:id="1232" w:name="_Toc267251494"/>
      <w:bookmarkStart w:id="1233" w:name="_Toc267251496"/>
      <w:bookmarkStart w:id="1234" w:name="_Toc267251506"/>
      <w:bookmarkStart w:id="1235" w:name="_Toc267251504"/>
      <w:bookmarkStart w:id="1236" w:name="_Toc267251507"/>
      <w:bookmarkStart w:id="1237" w:name="_Toc267251508"/>
      <w:bookmarkStart w:id="1238" w:name="_Toc267251514"/>
      <w:bookmarkStart w:id="1239" w:name="_Toc267251513"/>
      <w:bookmarkStart w:id="1240" w:name="_Toc267251511"/>
      <w:bookmarkStart w:id="1241" w:name="_Toc267251510"/>
      <w:bookmarkStart w:id="1242" w:name="_Toc267251515"/>
      <w:bookmarkStart w:id="1243" w:name="_Toc267251509"/>
      <w:r>
        <w:rPr>
          <w:rStyle w:val="14"/>
          <w:rFonts w:ascii="Times New Roman" w:hAnsi="Times New Roman" w:eastAsia="宋体"/>
          <w:b w:val="0"/>
          <w:color w:val="auto"/>
          <w:sz w:val="24"/>
          <w:szCs w:val="24"/>
          <w:highlight w:val="none"/>
        </w:rPr>
        <w:t>15. 缺陷责任期与保修</w:t>
      </w:r>
      <w:bookmarkEnd w:id="1204"/>
      <w:bookmarkEnd w:id="1205"/>
      <w:bookmarkEnd w:id="1206"/>
      <w:bookmarkEnd w:id="1207"/>
      <w:bookmarkEnd w:id="1208"/>
      <w:bookmarkEnd w:id="1209"/>
      <w:bookmarkEnd w:id="1210"/>
      <w:bookmarkEnd w:id="1211"/>
      <w:bookmarkEnd w:id="1212"/>
      <w:bookmarkEnd w:id="1213"/>
    </w:p>
    <w:p w14:paraId="578F3232">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15.2缺陷责任期</w:t>
      </w:r>
      <w:bookmarkEnd w:id="1214"/>
    </w:p>
    <w:p w14:paraId="7C2E2F93">
      <w:pPr>
        <w:pStyle w:val="20"/>
        <w:spacing w:line="360" w:lineRule="auto"/>
        <w:ind w:firstLine="480" w:firstLineChars="200"/>
        <w:jc w:val="left"/>
        <w:rPr>
          <w:rStyle w:val="14"/>
          <w:rFonts w:hint="eastAsia" w:ascii="Times New Roman" w:hAnsi="Times New Roman" w:eastAsia="宋体"/>
          <w:color w:val="auto"/>
          <w:kern w:val="2"/>
          <w:sz w:val="24"/>
          <w:szCs w:val="24"/>
          <w:highlight w:val="none"/>
          <w:lang w:eastAsia="zh-CN"/>
        </w:rPr>
      </w:pPr>
      <w:r>
        <w:rPr>
          <w:rStyle w:val="14"/>
          <w:rFonts w:ascii="Times New Roman" w:hAnsi="Times New Roman"/>
          <w:color w:val="auto"/>
          <w:kern w:val="2"/>
          <w:sz w:val="24"/>
          <w:szCs w:val="24"/>
          <w:highlight w:val="none"/>
        </w:rPr>
        <w:t>缺陷责任期的具体期限：</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自竣工验收合格之日起 </w:t>
      </w:r>
      <w:r>
        <w:rPr>
          <w:rStyle w:val="14"/>
          <w:rFonts w:hint="eastAsia" w:ascii="Times New Roman" w:hAnsi="Times New Roman"/>
          <w:color w:val="auto"/>
          <w:kern w:val="2"/>
          <w:sz w:val="24"/>
          <w:szCs w:val="24"/>
          <w:highlight w:val="none"/>
          <w:u w:val="single"/>
          <w:lang w:val="en-US" w:eastAsia="zh-CN"/>
        </w:rPr>
        <w:t>24</w:t>
      </w:r>
      <w:r>
        <w:rPr>
          <w:rStyle w:val="14"/>
          <w:rFonts w:hint="eastAsia" w:ascii="Times New Roman" w:hAnsi="Times New Roman"/>
          <w:color w:val="auto"/>
          <w:kern w:val="2"/>
          <w:sz w:val="24"/>
          <w:szCs w:val="24"/>
          <w:highlight w:val="none"/>
          <w:u w:val="single"/>
        </w:rPr>
        <w:t>个月</w:t>
      </w:r>
      <w:r>
        <w:rPr>
          <w:rStyle w:val="14"/>
          <w:rFonts w:hint="eastAsia" w:ascii="Times New Roman" w:hAnsi="Times New Roman"/>
          <w:color w:val="auto"/>
          <w:kern w:val="2"/>
          <w:sz w:val="24"/>
          <w:szCs w:val="24"/>
          <w:highlight w:val="none"/>
          <w:u w:val="none"/>
          <w:lang w:eastAsia="zh-CN"/>
        </w:rPr>
        <w:t>。</w:t>
      </w:r>
    </w:p>
    <w:p w14:paraId="5DA31202">
      <w:pPr>
        <w:pStyle w:val="20"/>
        <w:spacing w:after="120" w:line="360" w:lineRule="auto"/>
        <w:ind w:firstLine="480" w:firstLineChars="200"/>
        <w:outlineLvl w:val="0"/>
        <w:rPr>
          <w:rStyle w:val="14"/>
          <w:rFonts w:ascii="Times New Roman" w:hAnsi="Times New Roman"/>
          <w:color w:val="auto"/>
          <w:kern w:val="2"/>
          <w:sz w:val="24"/>
          <w:szCs w:val="24"/>
          <w:highlight w:val="none"/>
        </w:rPr>
      </w:pPr>
      <w:bookmarkStart w:id="1244" w:name="_Toc22833"/>
      <w:bookmarkStart w:id="1245" w:name="_Toc2864"/>
      <w:bookmarkStart w:id="1246" w:name="_Toc256000098"/>
      <w:bookmarkStart w:id="1247" w:name="_Toc256001319"/>
      <w:bookmarkStart w:id="1248" w:name="_Toc69461176"/>
      <w:bookmarkStart w:id="1249" w:name="_Toc69461831"/>
      <w:bookmarkStart w:id="1250" w:name="_Toc17070"/>
      <w:bookmarkStart w:id="1251" w:name="_Toc256000065"/>
      <w:bookmarkStart w:id="1252" w:name="_Toc256000585"/>
      <w:bookmarkStart w:id="1253" w:name="_Toc13307"/>
      <w:bookmarkStart w:id="1254" w:name="_Toc256000852"/>
      <w:bookmarkStart w:id="1255" w:name="_Toc21420"/>
      <w:bookmarkStart w:id="1256" w:name="_Toc256000356"/>
      <w:bookmarkStart w:id="1257" w:name="_Toc256001089"/>
      <w:r>
        <w:rPr>
          <w:rStyle w:val="14"/>
          <w:rFonts w:ascii="Times New Roman" w:hAnsi="Times New Roman"/>
          <w:color w:val="auto"/>
          <w:kern w:val="2"/>
          <w:sz w:val="24"/>
          <w:szCs w:val="24"/>
          <w:highlight w:val="none"/>
        </w:rPr>
        <w:t>15.3 质量保证金</w:t>
      </w:r>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p>
    <w:p w14:paraId="7B95CD44">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hint="eastAsia" w:ascii="Times New Roman" w:hAnsi="Times New Roman"/>
          <w:color w:val="auto"/>
          <w:kern w:val="2"/>
          <w:sz w:val="24"/>
          <w:szCs w:val="24"/>
          <w:highlight w:val="none"/>
        </w:rPr>
        <w:t>关于是否扣留质量保证金的约定：</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是</w:t>
      </w:r>
      <w:r>
        <w:rPr>
          <w:rStyle w:val="14"/>
          <w:rFonts w:ascii="Times New Roman" w:hAnsi="Times New Roman"/>
          <w:color w:val="auto"/>
          <w:kern w:val="2"/>
          <w:sz w:val="24"/>
          <w:szCs w:val="24"/>
          <w:highlight w:val="none"/>
        </w:rPr>
        <w:t>。</w:t>
      </w:r>
      <w:r>
        <w:rPr>
          <w:rStyle w:val="14"/>
          <w:rFonts w:hint="eastAsia" w:ascii="Times New Roman" w:hAnsi="Times New Roman"/>
          <w:color w:val="auto"/>
          <w:kern w:val="2"/>
          <w:sz w:val="24"/>
          <w:szCs w:val="24"/>
          <w:highlight w:val="none"/>
        </w:rPr>
        <w:t>在工程项目竣工前，承包人按专用合同条款第3.7条提供履约担保的，发包人不得同时预留工程质量保证金。</w:t>
      </w:r>
    </w:p>
    <w:p w14:paraId="114D5068">
      <w:pPr>
        <w:pStyle w:val="20"/>
        <w:spacing w:line="360" w:lineRule="auto"/>
        <w:ind w:firstLine="480" w:firstLineChars="200"/>
        <w:jc w:val="left"/>
        <w:outlineLvl w:val="0"/>
        <w:rPr>
          <w:rStyle w:val="14"/>
          <w:rFonts w:ascii="Times New Roman" w:hAnsi="Times New Roman"/>
          <w:color w:val="auto"/>
          <w:kern w:val="2"/>
          <w:sz w:val="24"/>
          <w:szCs w:val="24"/>
          <w:highlight w:val="none"/>
        </w:rPr>
      </w:pPr>
      <w:bookmarkStart w:id="1258" w:name="_Toc8543"/>
      <w:bookmarkStart w:id="1259" w:name="_Toc256000853"/>
      <w:bookmarkStart w:id="1260" w:name="_Toc256001090"/>
      <w:bookmarkStart w:id="1261" w:name="_Toc256000357"/>
      <w:bookmarkStart w:id="1262" w:name="_Toc12317"/>
      <w:bookmarkStart w:id="1263" w:name="_Toc256001320"/>
      <w:bookmarkStart w:id="1264" w:name="_Toc256000586"/>
      <w:bookmarkStart w:id="1265" w:name="_Toc256000099"/>
      <w:bookmarkStart w:id="1266" w:name="_Toc7166"/>
      <w:bookmarkStart w:id="1267" w:name="_Toc5682"/>
      <w:bookmarkStart w:id="1268" w:name="_Toc256000066"/>
      <w:bookmarkStart w:id="1269" w:name="_Toc4515"/>
      <w:bookmarkStart w:id="1270" w:name="_Toc69461832"/>
      <w:bookmarkStart w:id="1271" w:name="_Toc69461177"/>
      <w:r>
        <w:rPr>
          <w:rStyle w:val="14"/>
          <w:rFonts w:ascii="Times New Roman" w:hAnsi="Times New Roman"/>
          <w:color w:val="auto"/>
          <w:kern w:val="2"/>
          <w:sz w:val="24"/>
          <w:szCs w:val="24"/>
          <w:highlight w:val="none"/>
        </w:rPr>
        <w:t xml:space="preserve">15.3.1 </w:t>
      </w:r>
      <w:r>
        <w:rPr>
          <w:rStyle w:val="14"/>
          <w:rFonts w:hint="eastAsia" w:ascii="Times New Roman" w:hAnsi="Times New Roman"/>
          <w:color w:val="auto"/>
          <w:kern w:val="2"/>
          <w:sz w:val="24"/>
          <w:szCs w:val="24"/>
          <w:highlight w:val="none"/>
        </w:rPr>
        <w:t>承包人提供</w:t>
      </w:r>
      <w:r>
        <w:rPr>
          <w:rStyle w:val="14"/>
          <w:rFonts w:ascii="Times New Roman" w:hAnsi="Times New Roman"/>
          <w:color w:val="auto"/>
          <w:kern w:val="2"/>
          <w:sz w:val="24"/>
          <w:szCs w:val="24"/>
          <w:highlight w:val="none"/>
        </w:rPr>
        <w:t>质量保证金的</w:t>
      </w:r>
      <w:r>
        <w:rPr>
          <w:rStyle w:val="14"/>
          <w:rFonts w:hint="eastAsia" w:ascii="Times New Roman" w:hAnsi="Times New Roman"/>
          <w:color w:val="auto"/>
          <w:kern w:val="2"/>
          <w:sz w:val="24"/>
          <w:szCs w:val="24"/>
          <w:highlight w:val="none"/>
        </w:rPr>
        <w:t>方</w:t>
      </w:r>
      <w:r>
        <w:rPr>
          <w:rStyle w:val="14"/>
          <w:rFonts w:ascii="Times New Roman" w:hAnsi="Times New Roman"/>
          <w:color w:val="auto"/>
          <w:kern w:val="2"/>
          <w:sz w:val="24"/>
          <w:szCs w:val="24"/>
          <w:highlight w:val="none"/>
        </w:rPr>
        <w:t>式</w:t>
      </w:r>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p>
    <w:p w14:paraId="7750984A">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质量保证金采用以下第</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3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种方式：</w:t>
      </w:r>
    </w:p>
    <w:p w14:paraId="283DE8D5">
      <w:pPr>
        <w:pStyle w:val="20"/>
        <w:autoSpaceDE w:val="0"/>
        <w:autoSpaceDN w:val="0"/>
        <w:adjustRightInd w:val="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（1）质量保证金保函，保证金额为：</w:t>
      </w:r>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rPr>
        <w:t xml:space="preserve">； </w:t>
      </w:r>
    </w:p>
    <w:p w14:paraId="1A34E8FB">
      <w:pPr>
        <w:pStyle w:val="20"/>
        <w:autoSpaceDE w:val="0"/>
        <w:autoSpaceDN w:val="0"/>
        <w:adjustRightInd w:val="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（2）</w:t>
      </w:r>
      <w:r>
        <w:rPr>
          <w:rStyle w:val="14"/>
          <w:rFonts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rPr>
        <w:t>%的工程款；</w:t>
      </w:r>
    </w:p>
    <w:p w14:paraId="0B2EF0C2">
      <w:pPr>
        <w:pStyle w:val="20"/>
        <w:autoSpaceDE w:val="0"/>
        <w:autoSpaceDN w:val="0"/>
        <w:adjustRightInd w:val="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（3）其他</w:t>
      </w:r>
      <w:r>
        <w:rPr>
          <w:rStyle w:val="14"/>
          <w:rFonts w:hint="eastAsia" w:ascii="Times New Roman" w:hAnsi="Times New Roman"/>
          <w:color w:val="auto"/>
          <w:sz w:val="24"/>
          <w:szCs w:val="24"/>
          <w:highlight w:val="none"/>
        </w:rPr>
        <w:t>方</w:t>
      </w:r>
      <w:r>
        <w:rPr>
          <w:rStyle w:val="14"/>
          <w:rFonts w:ascii="Times New Roman" w:hAnsi="Times New Roman"/>
          <w:color w:val="auto"/>
          <w:sz w:val="24"/>
          <w:szCs w:val="24"/>
          <w:highlight w:val="none"/>
        </w:rPr>
        <w:t>式:</w:t>
      </w:r>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工程结算价款的3%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rPr>
        <w:t>。</w:t>
      </w:r>
    </w:p>
    <w:p w14:paraId="3BF2BF6A">
      <w:pPr>
        <w:pStyle w:val="20"/>
        <w:spacing w:line="360" w:lineRule="auto"/>
        <w:ind w:firstLine="480" w:firstLineChars="200"/>
        <w:jc w:val="left"/>
        <w:outlineLvl w:val="0"/>
        <w:rPr>
          <w:rStyle w:val="14"/>
          <w:rFonts w:ascii="Times New Roman" w:hAnsi="Times New Roman"/>
          <w:color w:val="auto"/>
          <w:kern w:val="2"/>
          <w:sz w:val="24"/>
          <w:szCs w:val="24"/>
          <w:highlight w:val="none"/>
        </w:rPr>
      </w:pPr>
      <w:bookmarkStart w:id="1272" w:name="_Toc256000067"/>
      <w:bookmarkStart w:id="1273" w:name="_Toc69461833"/>
      <w:bookmarkStart w:id="1274" w:name="_Toc256001321"/>
      <w:bookmarkStart w:id="1275" w:name="_Toc32324"/>
      <w:bookmarkStart w:id="1276" w:name="_Toc256000854"/>
      <w:bookmarkStart w:id="1277" w:name="_Toc30860"/>
      <w:bookmarkStart w:id="1278" w:name="_Toc69461178"/>
      <w:bookmarkStart w:id="1279" w:name="_Toc256000100"/>
      <w:bookmarkStart w:id="1280" w:name="_Toc256001091"/>
      <w:bookmarkStart w:id="1281" w:name="_Toc256000587"/>
      <w:bookmarkStart w:id="1282" w:name="_Toc5117"/>
      <w:bookmarkStart w:id="1283" w:name="_Toc256000358"/>
      <w:bookmarkStart w:id="1284" w:name="_Toc19177"/>
      <w:bookmarkStart w:id="1285" w:name="_Toc4390"/>
      <w:r>
        <w:rPr>
          <w:rStyle w:val="14"/>
          <w:rFonts w:ascii="Times New Roman" w:hAnsi="Times New Roman"/>
          <w:color w:val="auto"/>
          <w:kern w:val="2"/>
          <w:sz w:val="24"/>
          <w:szCs w:val="24"/>
          <w:highlight w:val="none"/>
        </w:rPr>
        <w:t>15.3.2 质量保证金的扣留</w:t>
      </w:r>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r>
        <w:rPr>
          <w:rStyle w:val="14"/>
          <w:rFonts w:ascii="Times New Roman" w:hAnsi="Times New Roman"/>
          <w:color w:val="auto"/>
          <w:kern w:val="2"/>
          <w:sz w:val="24"/>
          <w:szCs w:val="24"/>
          <w:highlight w:val="none"/>
        </w:rPr>
        <w:t xml:space="preserve"> </w:t>
      </w:r>
    </w:p>
    <w:p w14:paraId="5B9DF3F8">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质量保证金的扣留采取以下第</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eastAsia="zh-CN"/>
        </w:rPr>
        <w:t>（</w:t>
      </w:r>
      <w:r>
        <w:rPr>
          <w:rStyle w:val="14"/>
          <w:rFonts w:hint="eastAsia" w:ascii="Times New Roman" w:hAnsi="Times New Roman"/>
          <w:color w:val="auto"/>
          <w:kern w:val="2"/>
          <w:sz w:val="24"/>
          <w:szCs w:val="24"/>
          <w:highlight w:val="none"/>
          <w:u w:val="single"/>
        </w:rPr>
        <w:t>2</w:t>
      </w:r>
      <w:r>
        <w:rPr>
          <w:rStyle w:val="14"/>
          <w:rFonts w:hint="eastAsia" w:ascii="Times New Roman" w:hAnsi="Times New Roman"/>
          <w:color w:val="auto"/>
          <w:kern w:val="2"/>
          <w:sz w:val="24"/>
          <w:szCs w:val="24"/>
          <w:highlight w:val="none"/>
          <w:u w:val="single"/>
          <w:lang w:eastAsia="zh-CN"/>
        </w:rPr>
        <w:t>）</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种方式：</w:t>
      </w:r>
    </w:p>
    <w:p w14:paraId="07253C51">
      <w:pPr>
        <w:pStyle w:val="20"/>
        <w:autoSpaceDE w:val="0"/>
        <w:autoSpaceDN w:val="0"/>
        <w:adjustRightInd w:val="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（1）在支付工程进度款时逐次扣留，在此情形下，质量保证金的计算基数不包括预付款的支付、扣回以及价格调整的金额；</w:t>
      </w:r>
    </w:p>
    <w:p w14:paraId="0196F540">
      <w:pPr>
        <w:pStyle w:val="20"/>
        <w:autoSpaceDE w:val="0"/>
        <w:autoSpaceDN w:val="0"/>
        <w:adjustRightInd w:val="0"/>
        <w:spacing w:line="360" w:lineRule="auto"/>
        <w:ind w:firstLine="480" w:firstLineChars="200"/>
        <w:jc w:val="left"/>
        <w:outlineLvl w:val="0"/>
        <w:rPr>
          <w:rStyle w:val="14"/>
          <w:rFonts w:ascii="Times New Roman" w:hAnsi="Times New Roman"/>
          <w:color w:val="auto"/>
          <w:sz w:val="24"/>
          <w:szCs w:val="24"/>
          <w:highlight w:val="none"/>
        </w:rPr>
      </w:pPr>
      <w:bookmarkStart w:id="1286" w:name="_Toc256001092"/>
      <w:bookmarkStart w:id="1287" w:name="_Toc21525"/>
      <w:bookmarkStart w:id="1288" w:name="_Toc256000588"/>
      <w:bookmarkStart w:id="1289" w:name="_Toc256000068"/>
      <w:bookmarkStart w:id="1290" w:name="_Toc256000855"/>
      <w:bookmarkStart w:id="1291" w:name="_Toc29412"/>
      <w:bookmarkStart w:id="1292" w:name="_Toc13989"/>
      <w:bookmarkStart w:id="1293" w:name="_Toc31254"/>
      <w:bookmarkStart w:id="1294" w:name="_Toc69461179"/>
      <w:bookmarkStart w:id="1295" w:name="_Toc69461834"/>
      <w:bookmarkStart w:id="1296" w:name="_Toc15723"/>
      <w:bookmarkStart w:id="1297" w:name="_Toc256000359"/>
      <w:bookmarkStart w:id="1298" w:name="_Toc256001322"/>
      <w:bookmarkStart w:id="1299" w:name="_Toc256000101"/>
      <w:r>
        <w:rPr>
          <w:rStyle w:val="14"/>
          <w:rFonts w:ascii="Times New Roman" w:hAnsi="Times New Roman"/>
          <w:color w:val="auto"/>
          <w:sz w:val="24"/>
          <w:szCs w:val="24"/>
          <w:highlight w:val="none"/>
        </w:rPr>
        <w:t>（2）工程竣工结算时一次性扣留质量保证金；</w:t>
      </w:r>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p>
    <w:p w14:paraId="205C427F">
      <w:pPr>
        <w:pStyle w:val="20"/>
        <w:autoSpaceDE w:val="0"/>
        <w:autoSpaceDN w:val="0"/>
        <w:adjustRightInd w:val="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（3）其他扣留方式:</w:t>
      </w:r>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lang w:val="en-US" w:eastAsia="zh-CN"/>
        </w:rPr>
        <w:t>/</w:t>
      </w:r>
      <w:r>
        <w:rPr>
          <w:rStyle w:val="14"/>
          <w:rFonts w:hint="eastAsia"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rPr>
        <w:t>。</w:t>
      </w:r>
    </w:p>
    <w:p w14:paraId="4DB3028E">
      <w:pPr>
        <w:pStyle w:val="20"/>
        <w:spacing w:line="360" w:lineRule="auto"/>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关于质量保证金的补充约定：</w:t>
      </w:r>
      <w:r>
        <w:rPr>
          <w:rStyle w:val="14"/>
          <w:rFonts w:ascii="Times New Roman" w:hAnsi="Times New Roman"/>
          <w:color w:val="auto"/>
          <w:sz w:val="24"/>
          <w:szCs w:val="24"/>
          <w:highlight w:val="none"/>
          <w:u w:val="single"/>
        </w:rPr>
        <w:t xml:space="preserve">     </w:t>
      </w:r>
      <w:r>
        <w:rPr>
          <w:rFonts w:hint="eastAsia" w:ascii="宋体" w:hAnsi="宋体" w:cs="宋体"/>
          <w:szCs w:val="21"/>
          <w:highlight w:val="none"/>
          <w:u w:val="single"/>
        </w:rPr>
        <w:t>执行通用条款</w:t>
      </w:r>
      <w:r>
        <w:rPr>
          <w:rStyle w:val="14"/>
          <w:rFonts w:hint="eastAsia"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rPr>
        <w:t>。</w:t>
      </w:r>
    </w:p>
    <w:bookmarkEnd w:id="1215"/>
    <w:bookmarkEnd w:id="1216"/>
    <w:p w14:paraId="4BD0E4C8">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15.4保修</w:t>
      </w:r>
    </w:p>
    <w:bookmarkEnd w:id="1217"/>
    <w:p w14:paraId="09BD5B06">
      <w:pPr>
        <w:pStyle w:val="20"/>
        <w:spacing w:line="360" w:lineRule="auto"/>
        <w:ind w:firstLine="468" w:firstLineChars="195"/>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15.4.1 保修责任</w:t>
      </w:r>
    </w:p>
    <w:p w14:paraId="55CE81A7">
      <w:pPr>
        <w:pStyle w:val="21"/>
        <w:spacing w:line="360" w:lineRule="auto"/>
        <w:ind w:firstLine="468" w:firstLineChars="195"/>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工程保修期为：</w:t>
      </w:r>
      <w:r>
        <w:rPr>
          <w:rStyle w:val="14"/>
          <w:rFonts w:ascii="Times New Roman" w:hAnsi="Times New Roman"/>
          <w:color w:val="auto"/>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按照 《</w:t>
      </w:r>
      <w:r>
        <w:rPr>
          <w:rStyle w:val="14"/>
          <w:rFonts w:hint="eastAsia" w:ascii="Times New Roman" w:hAnsi="Times New Roman"/>
          <w:color w:val="auto"/>
          <w:kern w:val="2"/>
          <w:sz w:val="24"/>
          <w:szCs w:val="24"/>
          <w:highlight w:val="none"/>
          <w:u w:val="single"/>
          <w:lang w:eastAsia="zh-CN"/>
        </w:rPr>
        <w:t>建设工程质量管理条例</w:t>
      </w:r>
      <w:r>
        <w:rPr>
          <w:rStyle w:val="14"/>
          <w:rFonts w:hint="eastAsia" w:ascii="Times New Roman" w:hAnsi="Times New Roman"/>
          <w:color w:val="auto"/>
          <w:kern w:val="2"/>
          <w:sz w:val="24"/>
          <w:szCs w:val="24"/>
          <w:highlight w:val="none"/>
          <w:u w:val="single"/>
        </w:rPr>
        <w:t>》执行 。</w:t>
      </w:r>
    </w:p>
    <w:p w14:paraId="0A28DB7E">
      <w:pPr>
        <w:pStyle w:val="20"/>
        <w:spacing w:line="360" w:lineRule="auto"/>
        <w:ind w:firstLine="468" w:firstLineChars="195"/>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15.4.3 修复通知</w:t>
      </w:r>
    </w:p>
    <w:p w14:paraId="04FE98BC">
      <w:pPr>
        <w:pStyle w:val="20"/>
        <w:spacing w:line="360" w:lineRule="auto"/>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承包人收到保修通知并到达工程现场的合理时间：</w:t>
      </w:r>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rPr>
        <w:t>详见合同附件</w:t>
      </w:r>
      <w:r>
        <w:rPr>
          <w:rStyle w:val="14"/>
          <w:rFonts w:hint="eastAsia" w:ascii="Times New Roman" w:hAnsi="Times New Roman"/>
          <w:color w:val="auto"/>
          <w:sz w:val="24"/>
          <w:szCs w:val="24"/>
          <w:highlight w:val="none"/>
          <w:u w:val="single"/>
          <w:lang w:val="en-US" w:eastAsia="zh-CN"/>
        </w:rPr>
        <w:t>1</w:t>
      </w:r>
      <w:r>
        <w:rPr>
          <w:rStyle w:val="14"/>
          <w:rFonts w:hint="eastAsia" w:ascii="Times New Roman" w:hAnsi="Times New Roman"/>
          <w:color w:val="auto"/>
          <w:sz w:val="24"/>
          <w:szCs w:val="24"/>
          <w:highlight w:val="none"/>
          <w:u w:val="single"/>
        </w:rPr>
        <w:t xml:space="preserve">《工程质量保修书》     </w:t>
      </w:r>
      <w:r>
        <w:rPr>
          <w:rStyle w:val="14"/>
          <w:rFonts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rPr>
        <w:t>。</w:t>
      </w:r>
    </w:p>
    <w:bookmarkEnd w:id="1218"/>
    <w:bookmarkEnd w:id="1219"/>
    <w:bookmarkEnd w:id="1220"/>
    <w:bookmarkEnd w:id="1221"/>
    <w:p w14:paraId="3DD9EC8B">
      <w:pPr>
        <w:pStyle w:val="22"/>
        <w:spacing w:before="120" w:after="120" w:line="360" w:lineRule="auto"/>
        <w:rPr>
          <w:rStyle w:val="14"/>
          <w:rFonts w:ascii="Times New Roman" w:hAnsi="Times New Roman" w:eastAsia="宋体"/>
          <w:b w:val="0"/>
          <w:color w:val="auto"/>
          <w:sz w:val="24"/>
          <w:szCs w:val="24"/>
          <w:highlight w:val="none"/>
        </w:rPr>
      </w:pPr>
      <w:bookmarkStart w:id="1300" w:name="_Toc351203648"/>
      <w:bookmarkStart w:id="1301" w:name="_Toc69461835"/>
      <w:bookmarkStart w:id="1302" w:name="_Toc69461180"/>
      <w:bookmarkStart w:id="1303" w:name="_Toc256001323"/>
      <w:bookmarkStart w:id="1304" w:name="_Toc256001093"/>
      <w:bookmarkStart w:id="1305" w:name="_Toc256000589"/>
      <w:bookmarkStart w:id="1306" w:name="_Toc7023"/>
      <w:bookmarkStart w:id="1307" w:name="_Toc256000360"/>
      <w:bookmarkStart w:id="1308" w:name="_Toc10573"/>
      <w:bookmarkStart w:id="1309" w:name="_Toc256000856"/>
      <w:bookmarkStart w:id="1310" w:name="_Toc280868717"/>
      <w:bookmarkStart w:id="1311" w:name="_Toc280868718"/>
      <w:r>
        <w:rPr>
          <w:rStyle w:val="14"/>
          <w:rFonts w:ascii="Times New Roman" w:hAnsi="Times New Roman" w:eastAsia="宋体"/>
          <w:b w:val="0"/>
          <w:color w:val="auto"/>
          <w:sz w:val="24"/>
          <w:szCs w:val="24"/>
          <w:highlight w:val="none"/>
        </w:rPr>
        <w:t>16. 违约</w:t>
      </w:r>
      <w:bookmarkEnd w:id="1300"/>
      <w:bookmarkEnd w:id="1301"/>
      <w:bookmarkEnd w:id="1302"/>
      <w:bookmarkEnd w:id="1303"/>
      <w:bookmarkEnd w:id="1304"/>
      <w:bookmarkEnd w:id="1305"/>
      <w:bookmarkEnd w:id="1306"/>
      <w:bookmarkEnd w:id="1307"/>
      <w:bookmarkEnd w:id="1308"/>
      <w:bookmarkEnd w:id="1309"/>
    </w:p>
    <w:p w14:paraId="478D0A82">
      <w:pPr>
        <w:pStyle w:val="20"/>
        <w:spacing w:after="120" w:line="360" w:lineRule="auto"/>
        <w:ind w:firstLine="480" w:firstLineChars="200"/>
        <w:outlineLvl w:val="0"/>
        <w:rPr>
          <w:rStyle w:val="14"/>
          <w:rFonts w:ascii="Times New Roman" w:hAnsi="Times New Roman"/>
          <w:color w:val="auto"/>
          <w:kern w:val="2"/>
          <w:sz w:val="24"/>
          <w:szCs w:val="24"/>
          <w:highlight w:val="none"/>
        </w:rPr>
      </w:pPr>
      <w:bookmarkStart w:id="1312" w:name="_Toc256000857"/>
      <w:bookmarkStart w:id="1313" w:name="_Toc256000361"/>
      <w:bookmarkStart w:id="1314" w:name="_Toc256001094"/>
      <w:bookmarkStart w:id="1315" w:name="_Toc9758"/>
      <w:bookmarkStart w:id="1316" w:name="_Toc69461181"/>
      <w:bookmarkStart w:id="1317" w:name="_Toc18586"/>
      <w:bookmarkStart w:id="1318" w:name="_Toc256000590"/>
      <w:bookmarkStart w:id="1319" w:name="_Toc256000102"/>
      <w:bookmarkStart w:id="1320" w:name="_Toc256001324"/>
      <w:bookmarkStart w:id="1321" w:name="_Toc256000069"/>
      <w:bookmarkStart w:id="1322" w:name="_Toc27815"/>
      <w:bookmarkStart w:id="1323" w:name="_Toc69461836"/>
      <w:bookmarkStart w:id="1324" w:name="_Toc20179"/>
      <w:bookmarkStart w:id="1325" w:name="_Toc14569"/>
      <w:r>
        <w:rPr>
          <w:rStyle w:val="14"/>
          <w:rFonts w:ascii="Times New Roman" w:hAnsi="Times New Roman"/>
          <w:color w:val="auto"/>
          <w:kern w:val="2"/>
          <w:sz w:val="24"/>
          <w:szCs w:val="24"/>
          <w:highlight w:val="none"/>
        </w:rPr>
        <w:t>16.1 发包人违约</w:t>
      </w:r>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p>
    <w:p w14:paraId="3C0F84FB">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16.1.1发包人违约的情形</w:t>
      </w:r>
    </w:p>
    <w:p w14:paraId="7D974422">
      <w:pPr>
        <w:pStyle w:val="20"/>
        <w:spacing w:line="360" w:lineRule="auto"/>
        <w:ind w:left="1200" w:hanging="1200" w:hangingChars="5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发包人违约的其他情形：</w:t>
      </w:r>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lang w:val="en-US" w:eastAsia="zh-CN"/>
        </w:rPr>
        <w:t>/</w:t>
      </w:r>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rPr>
        <w:t>。</w:t>
      </w:r>
    </w:p>
    <w:p w14:paraId="0E969EFF">
      <w:pPr>
        <w:pStyle w:val="20"/>
        <w:spacing w:line="360" w:lineRule="auto"/>
        <w:ind w:left="1200" w:hanging="1200" w:hangingChars="5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 xml:space="preserve">    16.1.2 发包人违约的责任</w:t>
      </w:r>
    </w:p>
    <w:p w14:paraId="19020F19">
      <w:pPr>
        <w:pStyle w:val="2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发包人违约责任的承担方式和计算方法：</w:t>
      </w:r>
    </w:p>
    <w:p w14:paraId="0F69D214">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sz w:val="24"/>
          <w:szCs w:val="24"/>
          <w:highlight w:val="none"/>
        </w:rPr>
        <w:t>（1）因发包人原因未能在计划开工日期前7天内下达开工通知的违约责任：</w:t>
      </w:r>
      <w:r>
        <w:rPr>
          <w:rStyle w:val="14"/>
          <w:rFonts w:ascii="Times New Roman" w:hAnsi="Times New Roman"/>
          <w:color w:val="auto"/>
          <w:sz w:val="24"/>
          <w:szCs w:val="24"/>
          <w:highlight w:val="none"/>
          <w:u w:val="single"/>
        </w:rPr>
        <w:t xml:space="preserve">   </w:t>
      </w:r>
      <w:r>
        <w:rPr>
          <w:rStyle w:val="14"/>
          <w:rFonts w:hint="eastAsia"/>
          <w:color w:val="auto"/>
          <w:kern w:val="2"/>
          <w:sz w:val="24"/>
          <w:szCs w:val="24"/>
          <w:highlight w:val="none"/>
          <w:u w:val="single"/>
          <w:lang w:val="en-US" w:eastAsia="zh-CN"/>
        </w:rPr>
        <w:t>/</w:t>
      </w:r>
      <w:r>
        <w:rPr>
          <w:rStyle w:val="14"/>
          <w:rFonts w:hint="eastAsia" w:ascii="Times New Roman" w:hAnsi="Times New Roman"/>
          <w:color w:val="auto"/>
          <w:kern w:val="2"/>
          <w:sz w:val="24"/>
          <w:szCs w:val="24"/>
          <w:highlight w:val="none"/>
          <w:u w:val="single"/>
        </w:rPr>
        <w:t>。</w:t>
      </w:r>
    </w:p>
    <w:p w14:paraId="50C150DA">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sz w:val="24"/>
          <w:szCs w:val="24"/>
          <w:highlight w:val="none"/>
        </w:rPr>
        <w:t>（2）因发包人原因未能按合同约定支付合同价款的违约责任：</w:t>
      </w:r>
      <w:r>
        <w:rPr>
          <w:rStyle w:val="14"/>
          <w:rFonts w:hint="eastAsia"/>
          <w:color w:val="auto"/>
          <w:kern w:val="2"/>
          <w:sz w:val="24"/>
          <w:szCs w:val="24"/>
          <w:highlight w:val="none"/>
          <w:u w:val="single"/>
          <w:lang w:val="en-US" w:eastAsia="zh-CN"/>
        </w:rPr>
        <w:t>/</w:t>
      </w:r>
      <w:r>
        <w:rPr>
          <w:rStyle w:val="14"/>
          <w:rFonts w:hint="eastAsia" w:ascii="Times New Roman" w:hAnsi="Times New Roman"/>
          <w:color w:val="auto"/>
          <w:kern w:val="2"/>
          <w:sz w:val="24"/>
          <w:szCs w:val="24"/>
          <w:highlight w:val="none"/>
          <w:u w:val="single"/>
        </w:rPr>
        <w:t xml:space="preserve">  。</w:t>
      </w:r>
    </w:p>
    <w:p w14:paraId="458B86F4">
      <w:pPr>
        <w:pStyle w:val="2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（3）发包人违反第10.1款</w:t>
      </w:r>
      <w:r>
        <w:rPr>
          <w:rStyle w:val="14"/>
          <w:rFonts w:hint="eastAsia" w:ascii="Times New Roman" w:hAnsi="Times New Roman"/>
          <w:color w:val="auto"/>
          <w:sz w:val="24"/>
          <w:szCs w:val="24"/>
          <w:highlight w:val="none"/>
        </w:rPr>
        <w:t>〔</w:t>
      </w:r>
      <w:r>
        <w:rPr>
          <w:rStyle w:val="14"/>
          <w:rFonts w:ascii="Times New Roman" w:hAnsi="Times New Roman"/>
          <w:color w:val="auto"/>
          <w:sz w:val="24"/>
          <w:szCs w:val="24"/>
          <w:highlight w:val="none"/>
        </w:rPr>
        <w:t>变更的范围</w:t>
      </w:r>
      <w:r>
        <w:rPr>
          <w:rStyle w:val="14"/>
          <w:rFonts w:hint="eastAsia" w:ascii="Times New Roman" w:hAnsi="Times New Roman"/>
          <w:color w:val="auto"/>
          <w:sz w:val="24"/>
          <w:szCs w:val="24"/>
          <w:highlight w:val="none"/>
        </w:rPr>
        <w:t>〕</w:t>
      </w:r>
      <w:r>
        <w:rPr>
          <w:rStyle w:val="14"/>
          <w:rFonts w:ascii="Times New Roman" w:hAnsi="Times New Roman"/>
          <w:color w:val="auto"/>
          <w:sz w:val="24"/>
          <w:szCs w:val="24"/>
          <w:highlight w:val="none"/>
        </w:rPr>
        <w:t>第（2）项约定，自行实施被取消的工作或转由他人实施的违约责任：</w:t>
      </w:r>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lang w:val="en-US" w:eastAsia="zh-CN"/>
        </w:rPr>
        <w:t>/</w:t>
      </w:r>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rPr>
        <w:t>。</w:t>
      </w:r>
    </w:p>
    <w:p w14:paraId="0055BCEA">
      <w:pPr>
        <w:pStyle w:val="2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（4）发包人提供的材料、工程设备的规格、数量或质量不符合合同约定，或因发包人原因导致交货日期延误或交货地点变更等情况的违约责任：</w:t>
      </w:r>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lang w:val="en-US" w:eastAsia="zh-CN"/>
        </w:rPr>
        <w:t>/</w:t>
      </w:r>
      <w:r>
        <w:rPr>
          <w:rStyle w:val="14"/>
          <w:rFonts w:hint="eastAsia"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rPr>
        <w:t>。</w:t>
      </w:r>
    </w:p>
    <w:p w14:paraId="3AF47A96">
      <w:pPr>
        <w:pStyle w:val="2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（5）因发包人违反合同约定造成暂停施工的违约责任：</w:t>
      </w:r>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lang w:val="en-US" w:eastAsia="zh-CN"/>
        </w:rPr>
        <w:t xml:space="preserve">/  </w:t>
      </w:r>
      <w:r>
        <w:rPr>
          <w:rStyle w:val="14"/>
          <w:rFonts w:hint="eastAsia"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rPr>
        <w:t>。</w:t>
      </w:r>
    </w:p>
    <w:p w14:paraId="10B75FF4">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sz w:val="24"/>
          <w:szCs w:val="24"/>
          <w:highlight w:val="none"/>
        </w:rPr>
        <w:t>（6）发包人无正当理由没有在约定期限内发出复工指示，导致承包人无法复工的违约责任：</w:t>
      </w:r>
      <w:r>
        <w:rPr>
          <w:rStyle w:val="14"/>
          <w:rFonts w:hint="eastAsia"/>
          <w:color w:val="auto"/>
          <w:sz w:val="24"/>
          <w:szCs w:val="24"/>
          <w:highlight w:val="none"/>
          <w:u w:val="single"/>
          <w:lang w:val="en-US" w:eastAsia="zh-CN"/>
        </w:rPr>
        <w:t xml:space="preserve">    </w:t>
      </w:r>
      <w:r>
        <w:rPr>
          <w:rStyle w:val="14"/>
          <w:rFonts w:ascii="Times New Roman" w:hAnsi="Times New Roman"/>
          <w:color w:val="auto"/>
          <w:kern w:val="2"/>
          <w:sz w:val="24"/>
          <w:szCs w:val="24"/>
          <w:highlight w:val="none"/>
          <w:u w:val="single"/>
        </w:rPr>
        <w:t xml:space="preserve"> </w:t>
      </w:r>
      <w:r>
        <w:rPr>
          <w:rStyle w:val="14"/>
          <w:rFonts w:hint="eastAsia"/>
          <w:color w:val="auto"/>
          <w:kern w:val="2"/>
          <w:sz w:val="24"/>
          <w:szCs w:val="24"/>
          <w:highlight w:val="none"/>
          <w:u w:val="single"/>
          <w:lang w:val="en-US" w:eastAsia="zh-CN"/>
        </w:rPr>
        <w:t xml:space="preserve">/   </w:t>
      </w:r>
      <w:r>
        <w:rPr>
          <w:rStyle w:val="14"/>
          <w:rFonts w:hint="eastAsia" w:ascii="Times New Roman" w:hAnsi="Times New Roman"/>
          <w:color w:val="auto"/>
          <w:kern w:val="2"/>
          <w:sz w:val="24"/>
          <w:szCs w:val="24"/>
          <w:highlight w:val="none"/>
          <w:u w:val="single"/>
        </w:rPr>
        <w:t>。</w:t>
      </w:r>
    </w:p>
    <w:p w14:paraId="4FF1FC47">
      <w:pPr>
        <w:pStyle w:val="2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（7）</w:t>
      </w:r>
      <w:r>
        <w:rPr>
          <w:rStyle w:val="14"/>
          <w:rFonts w:hint="eastAsia" w:ascii="Times New Roman" w:hAnsi="Times New Roman"/>
          <w:color w:val="auto"/>
          <w:sz w:val="24"/>
          <w:szCs w:val="24"/>
          <w:highlight w:val="none"/>
        </w:rPr>
        <w:t>其他：</w:t>
      </w:r>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lang w:val="en-US" w:eastAsia="zh-CN"/>
        </w:rPr>
        <w:t>/</w:t>
      </w:r>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rPr>
        <w:t>。</w:t>
      </w:r>
    </w:p>
    <w:p w14:paraId="57E0FE70">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16.1.3 因发包人违约解除合同</w:t>
      </w:r>
    </w:p>
    <w:p w14:paraId="015E455B">
      <w:pPr>
        <w:pStyle w:val="20"/>
        <w:autoSpaceDE w:val="0"/>
        <w:autoSpaceDN w:val="0"/>
        <w:adjustRightInd w:val="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承包人按16.1.1项</w:t>
      </w:r>
      <w:r>
        <w:rPr>
          <w:rStyle w:val="14"/>
          <w:rFonts w:hint="eastAsia" w:ascii="Times New Roman" w:hAnsi="Times New Roman"/>
          <w:color w:val="auto"/>
          <w:sz w:val="24"/>
          <w:szCs w:val="24"/>
          <w:highlight w:val="none"/>
        </w:rPr>
        <w:t>〔</w:t>
      </w:r>
      <w:r>
        <w:rPr>
          <w:rStyle w:val="14"/>
          <w:rFonts w:ascii="Times New Roman" w:hAnsi="Times New Roman"/>
          <w:color w:val="auto"/>
          <w:sz w:val="24"/>
          <w:szCs w:val="24"/>
          <w:highlight w:val="none"/>
        </w:rPr>
        <w:t>发包人违约的情形</w:t>
      </w:r>
      <w:r>
        <w:rPr>
          <w:rStyle w:val="14"/>
          <w:rFonts w:hint="eastAsia" w:ascii="Times New Roman" w:hAnsi="Times New Roman"/>
          <w:color w:val="auto"/>
          <w:sz w:val="24"/>
          <w:szCs w:val="24"/>
          <w:highlight w:val="none"/>
        </w:rPr>
        <w:t>〕</w:t>
      </w:r>
      <w:r>
        <w:rPr>
          <w:rStyle w:val="14"/>
          <w:rFonts w:ascii="Times New Roman" w:hAnsi="Times New Roman"/>
          <w:color w:val="auto"/>
          <w:sz w:val="24"/>
          <w:szCs w:val="24"/>
          <w:highlight w:val="none"/>
        </w:rPr>
        <w:t>约定暂停施工满</w:t>
      </w:r>
      <w:r>
        <w:rPr>
          <w:rStyle w:val="14"/>
          <w:rFonts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rPr>
        <w:t>天后发包人仍不纠正其违约行为并致使合同目的不能实现的，承包人有权解除合同。</w:t>
      </w:r>
    </w:p>
    <w:p w14:paraId="2E0762F1">
      <w:pPr>
        <w:pStyle w:val="20"/>
        <w:spacing w:after="120" w:line="360" w:lineRule="auto"/>
        <w:ind w:firstLine="480" w:firstLineChars="200"/>
        <w:outlineLvl w:val="0"/>
        <w:rPr>
          <w:rStyle w:val="14"/>
          <w:rFonts w:ascii="Times New Roman" w:hAnsi="Times New Roman"/>
          <w:color w:val="auto"/>
          <w:kern w:val="2"/>
          <w:sz w:val="24"/>
          <w:szCs w:val="24"/>
          <w:highlight w:val="none"/>
        </w:rPr>
      </w:pPr>
      <w:bookmarkStart w:id="1326" w:name="_Toc28749"/>
      <w:bookmarkStart w:id="1327" w:name="_Toc30423"/>
      <w:bookmarkStart w:id="1328" w:name="_Toc256001095"/>
      <w:bookmarkStart w:id="1329" w:name="_Toc16856"/>
      <w:bookmarkStart w:id="1330" w:name="_Toc256001325"/>
      <w:bookmarkStart w:id="1331" w:name="_Toc256000103"/>
      <w:bookmarkStart w:id="1332" w:name="_Toc25870"/>
      <w:bookmarkStart w:id="1333" w:name="_Toc69461837"/>
      <w:bookmarkStart w:id="1334" w:name="_Toc256000070"/>
      <w:bookmarkStart w:id="1335" w:name="_Toc256000362"/>
      <w:bookmarkStart w:id="1336" w:name="_Toc256000591"/>
      <w:bookmarkStart w:id="1337" w:name="_Toc69461182"/>
      <w:bookmarkStart w:id="1338" w:name="_Toc11516"/>
      <w:bookmarkStart w:id="1339" w:name="_Toc256000858"/>
      <w:r>
        <w:rPr>
          <w:rStyle w:val="14"/>
          <w:rFonts w:ascii="Times New Roman" w:hAnsi="Times New Roman"/>
          <w:color w:val="auto"/>
          <w:kern w:val="2"/>
          <w:sz w:val="24"/>
          <w:szCs w:val="24"/>
          <w:highlight w:val="none"/>
        </w:rPr>
        <w:t>16.2 承包人违约</w:t>
      </w:r>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p>
    <w:p w14:paraId="768638C6">
      <w:pPr>
        <w:pStyle w:val="2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16.2.1 承包人违约的情形</w:t>
      </w:r>
    </w:p>
    <w:p w14:paraId="0FC354A3">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sz w:val="24"/>
          <w:szCs w:val="24"/>
          <w:highlight w:val="none"/>
        </w:rPr>
        <w:t>承包人违约的其他情形：</w:t>
      </w:r>
      <w:r>
        <w:rPr>
          <w:rStyle w:val="14"/>
          <w:rFonts w:hint="eastAsia"/>
          <w:color w:val="auto"/>
          <w:kern w:val="2"/>
          <w:sz w:val="24"/>
          <w:szCs w:val="24"/>
          <w:highlight w:val="none"/>
          <w:u w:val="single"/>
          <w:lang w:eastAsia="zh-CN"/>
        </w:rPr>
        <w:t>（</w:t>
      </w:r>
      <w:r>
        <w:rPr>
          <w:rStyle w:val="14"/>
          <w:rFonts w:hint="eastAsia" w:ascii="Times New Roman" w:hAnsi="Times New Roman"/>
          <w:color w:val="auto"/>
          <w:kern w:val="2"/>
          <w:sz w:val="24"/>
          <w:szCs w:val="24"/>
          <w:highlight w:val="none"/>
          <w:u w:val="single"/>
        </w:rPr>
        <w:t>1）承包人私自将合同的全部或部分权利转让给其他人，或私自将合同的全部或部分义务转移给其他人；</w:t>
      </w:r>
    </w:p>
    <w:p w14:paraId="2EB5EB49">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hint="eastAsia"/>
          <w:color w:val="auto"/>
          <w:kern w:val="2"/>
          <w:sz w:val="24"/>
          <w:szCs w:val="24"/>
          <w:highlight w:val="none"/>
          <w:u w:val="single"/>
          <w:lang w:eastAsia="zh-CN"/>
        </w:rPr>
        <w:t>（</w:t>
      </w:r>
      <w:r>
        <w:rPr>
          <w:rStyle w:val="14"/>
          <w:rFonts w:hint="eastAsia" w:ascii="Times New Roman" w:hAnsi="Times New Roman"/>
          <w:color w:val="auto"/>
          <w:kern w:val="2"/>
          <w:sz w:val="24"/>
          <w:szCs w:val="24"/>
          <w:highlight w:val="none"/>
          <w:u w:val="single"/>
        </w:rPr>
        <w:t>2）承包人未经监理人批准，私自将施工设备、临时设施或材料撤离施工场地；</w:t>
      </w:r>
    </w:p>
    <w:p w14:paraId="664A8625">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hint="eastAsia"/>
          <w:color w:val="auto"/>
          <w:kern w:val="2"/>
          <w:sz w:val="24"/>
          <w:szCs w:val="24"/>
          <w:highlight w:val="none"/>
          <w:u w:val="single"/>
          <w:lang w:eastAsia="zh-CN"/>
        </w:rPr>
        <w:t>（</w:t>
      </w:r>
      <w:r>
        <w:rPr>
          <w:rStyle w:val="14"/>
          <w:rFonts w:hint="eastAsia" w:ascii="Times New Roman" w:hAnsi="Times New Roman"/>
          <w:color w:val="auto"/>
          <w:kern w:val="2"/>
          <w:sz w:val="24"/>
          <w:szCs w:val="24"/>
          <w:highlight w:val="none"/>
          <w:u w:val="single"/>
        </w:rPr>
        <w:t>3）承包人使用了不合格材料或工程设备，工程质量达不到标准要求，又拒绝清除不合格工程；</w:t>
      </w:r>
    </w:p>
    <w:p w14:paraId="6D5F9097">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hint="eastAsia"/>
          <w:color w:val="auto"/>
          <w:kern w:val="2"/>
          <w:sz w:val="24"/>
          <w:szCs w:val="24"/>
          <w:highlight w:val="none"/>
          <w:u w:val="single"/>
          <w:lang w:eastAsia="zh-CN"/>
        </w:rPr>
        <w:t>（</w:t>
      </w:r>
      <w:r>
        <w:rPr>
          <w:rStyle w:val="14"/>
          <w:rFonts w:hint="eastAsia" w:ascii="Times New Roman" w:hAnsi="Times New Roman"/>
          <w:color w:val="auto"/>
          <w:kern w:val="2"/>
          <w:sz w:val="24"/>
          <w:szCs w:val="24"/>
          <w:highlight w:val="none"/>
          <w:u w:val="single"/>
        </w:rPr>
        <w:t>4）承包人未能按合同进度计划及时完成合同约定的工作，已造成或预期造成工期延误；</w:t>
      </w:r>
    </w:p>
    <w:p w14:paraId="0A8EF63A">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hint="eastAsia"/>
          <w:color w:val="auto"/>
          <w:kern w:val="2"/>
          <w:sz w:val="24"/>
          <w:szCs w:val="24"/>
          <w:highlight w:val="none"/>
          <w:u w:val="single"/>
          <w:lang w:eastAsia="zh-CN"/>
        </w:rPr>
        <w:t>（</w:t>
      </w:r>
      <w:r>
        <w:rPr>
          <w:rStyle w:val="14"/>
          <w:rFonts w:hint="eastAsia" w:ascii="Times New Roman" w:hAnsi="Times New Roman"/>
          <w:color w:val="auto"/>
          <w:kern w:val="2"/>
          <w:sz w:val="24"/>
          <w:szCs w:val="24"/>
          <w:highlight w:val="none"/>
          <w:u w:val="single"/>
        </w:rPr>
        <w:t>5）承包人在缺陷责任期内，未能对工程接收证书所列的缺陷清单的内容或缺陷责任期内发生的缺陷进行修复，而又拒绝按监理人指示再进行修补；</w:t>
      </w:r>
    </w:p>
    <w:p w14:paraId="0696021D">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hint="eastAsia"/>
          <w:color w:val="auto"/>
          <w:kern w:val="2"/>
          <w:sz w:val="24"/>
          <w:szCs w:val="24"/>
          <w:highlight w:val="none"/>
          <w:u w:val="single"/>
          <w:lang w:eastAsia="zh-CN"/>
        </w:rPr>
        <w:t>（</w:t>
      </w:r>
      <w:r>
        <w:rPr>
          <w:rStyle w:val="14"/>
          <w:rFonts w:hint="eastAsia" w:ascii="Times New Roman" w:hAnsi="Times New Roman"/>
          <w:color w:val="auto"/>
          <w:kern w:val="2"/>
          <w:sz w:val="24"/>
          <w:szCs w:val="24"/>
          <w:highlight w:val="none"/>
          <w:u w:val="single"/>
        </w:rPr>
        <w:t>6）承包人无法继续履行或明确表示不履行；</w:t>
      </w:r>
    </w:p>
    <w:p w14:paraId="72A3B045">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hint="eastAsia"/>
          <w:color w:val="auto"/>
          <w:kern w:val="2"/>
          <w:sz w:val="24"/>
          <w:szCs w:val="24"/>
          <w:highlight w:val="none"/>
          <w:u w:val="single"/>
          <w:lang w:eastAsia="zh-CN"/>
        </w:rPr>
        <w:t>（</w:t>
      </w:r>
      <w:r>
        <w:rPr>
          <w:rStyle w:val="14"/>
          <w:rFonts w:hint="eastAsia" w:ascii="Times New Roman" w:hAnsi="Times New Roman"/>
          <w:color w:val="auto"/>
          <w:kern w:val="2"/>
          <w:sz w:val="24"/>
          <w:szCs w:val="24"/>
          <w:highlight w:val="none"/>
          <w:u w:val="single"/>
        </w:rPr>
        <w:t>7）承包人不按合同约定履行义务的其他情况。</w:t>
      </w:r>
    </w:p>
    <w:p w14:paraId="07D51F9C">
      <w:pPr>
        <w:pStyle w:val="2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16.2.2承包人违约的责任</w:t>
      </w:r>
    </w:p>
    <w:p w14:paraId="64B8484A">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sz w:val="24"/>
          <w:szCs w:val="24"/>
          <w:highlight w:val="none"/>
        </w:rPr>
        <w:t>承包人违约责任的承担方式和计算方法：</w:t>
      </w:r>
      <w:r>
        <w:rPr>
          <w:rStyle w:val="14"/>
          <w:rFonts w:hint="eastAsia" w:ascii="Times New Roman" w:hAnsi="Times New Roman"/>
          <w:color w:val="auto"/>
          <w:kern w:val="2"/>
          <w:sz w:val="24"/>
          <w:szCs w:val="24"/>
          <w:highlight w:val="none"/>
          <w:u w:val="single"/>
        </w:rPr>
        <w:t>（1）承包人违反合同约定采购和使用不合格的材料和工程设备的，合同工期不予顺延，无偿更换、修复直至合格并赔偿因此给发包人造成的损失。</w:t>
      </w:r>
    </w:p>
    <w:p w14:paraId="721678EB">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hint="eastAsia" w:ascii="Times New Roman" w:hAnsi="Times New Roman"/>
          <w:color w:val="auto"/>
          <w:kern w:val="2"/>
          <w:sz w:val="24"/>
          <w:szCs w:val="24"/>
          <w:highlight w:val="none"/>
          <w:u w:val="single"/>
        </w:rPr>
        <w:t>承包人采购和安装使用的材料、设备，应当向发包人提供产品质量合格证书，否则视为该材料、设备质量不合格。双方同意，不得以本工程实际使用认定为承包人提供的采购和安装所使用的材料、设备合格。若承包人未提供采购和安装使用的材料、设备的产品质量合格证书，则发包人有权拒绝付款且不承担延期付款期间的利息和违约责任。</w:t>
      </w:r>
    </w:p>
    <w:p w14:paraId="07A3E4C1">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hint="eastAsia" w:ascii="Times New Roman" w:hAnsi="Times New Roman"/>
          <w:color w:val="auto"/>
          <w:kern w:val="2"/>
          <w:sz w:val="24"/>
          <w:szCs w:val="24"/>
          <w:highlight w:val="none"/>
          <w:u w:val="single"/>
        </w:rPr>
        <w:t xml:space="preserve">（2）因承包人原因导致工程质量不符合合同要求的：合同工期不予顺延，无偿整改至合格，并赔偿因此给发包人造成的损失。一次整改后工程质量仍不符合合同要求或承包人未按发包人要求整改的，发包人有权自行整改或另行委托第三方，因此产生的费用由承包人承担，发包人有权直接从工程款中直接扣除，同时向发包人支付不合格工程价款1%的违约金。 </w:t>
      </w:r>
    </w:p>
    <w:p w14:paraId="25D7CAB8">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hint="eastAsia" w:ascii="Times New Roman" w:hAnsi="Times New Roman"/>
          <w:color w:val="auto"/>
          <w:kern w:val="2"/>
          <w:sz w:val="24"/>
          <w:szCs w:val="24"/>
          <w:highlight w:val="none"/>
          <w:u w:val="single"/>
        </w:rPr>
        <w:t xml:space="preserve">（3）承包人违反第8.9 款〔材料与设备专用要求〕的约定，未经批准，私自将已按照合同约定进入施工现场的材料或设备撤离施工现场的：每发现一次罚款2000 元。 </w:t>
      </w:r>
    </w:p>
    <w:p w14:paraId="53DB78BE">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hint="eastAsia" w:ascii="Times New Roman" w:hAnsi="Times New Roman"/>
          <w:color w:val="auto"/>
          <w:kern w:val="2"/>
          <w:sz w:val="24"/>
          <w:szCs w:val="24"/>
          <w:highlight w:val="none"/>
          <w:u w:val="single"/>
        </w:rPr>
        <w:t>（4）承包人未能按施工进度计划及时完成合同约定的工作，造成工期延误的：</w:t>
      </w:r>
    </w:p>
    <w:p w14:paraId="2226633E">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hint="eastAsia" w:ascii="Times New Roman" w:hAnsi="Times New Roman"/>
          <w:color w:val="auto"/>
          <w:kern w:val="2"/>
          <w:sz w:val="24"/>
          <w:szCs w:val="24"/>
          <w:highlight w:val="none"/>
          <w:u w:val="single"/>
        </w:rPr>
        <w:t>工程施工节点逾期或竣工逾期的，按专用条款7.5.2条款收取违约金；</w:t>
      </w:r>
    </w:p>
    <w:p w14:paraId="4BE5C2E2">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hint="eastAsia" w:ascii="Times New Roman" w:hAnsi="Times New Roman"/>
          <w:color w:val="auto"/>
          <w:kern w:val="2"/>
          <w:sz w:val="24"/>
          <w:szCs w:val="24"/>
          <w:highlight w:val="none"/>
          <w:u w:val="single"/>
        </w:rPr>
        <w:t>（5）承包人在缺陷责任期及保修期内，未能在合理期限内对工程缺陷进行修复，或拒绝按发包人要求进行修复的：承包人在发包人提出修复要求内24小时响应发包人修复要求，未予响应的发包人有权自行修复或另行委托第三方修复，因此产生的修复费用由发包人直接从承包人的质量保证金中扣除。</w:t>
      </w:r>
    </w:p>
    <w:p w14:paraId="7DFF5BD2">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hint="eastAsia" w:ascii="Times New Roman" w:hAnsi="Times New Roman"/>
          <w:color w:val="auto"/>
          <w:kern w:val="2"/>
          <w:sz w:val="24"/>
          <w:szCs w:val="24"/>
          <w:highlight w:val="none"/>
          <w:u w:val="single"/>
        </w:rPr>
        <w:t>（6）承包人违反本合同约定所应支付的违约金，发包人均有权从应付的工程款中直接扣减，无需征得承包人同意。</w:t>
      </w:r>
    </w:p>
    <w:p w14:paraId="7123821F">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16.2.3 因承包人违约解除合同</w:t>
      </w:r>
    </w:p>
    <w:p w14:paraId="66E0F65F">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sz w:val="24"/>
          <w:szCs w:val="24"/>
          <w:highlight w:val="none"/>
        </w:rPr>
        <w:t>关于承包人违约解除合同的特别约定：</w:t>
      </w:r>
      <w:r>
        <w:rPr>
          <w:rStyle w:val="14"/>
          <w:rFonts w:hint="eastAsia" w:ascii="Times New Roman" w:hAnsi="Times New Roman"/>
          <w:color w:val="auto"/>
          <w:sz w:val="24"/>
          <w:szCs w:val="24"/>
          <w:highlight w:val="none"/>
          <w:u w:val="single"/>
        </w:rPr>
        <w:t>承包人正常情况下超施工进度计划规定工期达 20天或</w:t>
      </w:r>
      <w:r>
        <w:rPr>
          <w:rStyle w:val="14"/>
          <w:rFonts w:hint="eastAsia" w:ascii="Times New Roman" w:hAnsi="Times New Roman"/>
          <w:color w:val="auto"/>
          <w:sz w:val="24"/>
          <w:szCs w:val="24"/>
          <w:highlight w:val="none"/>
          <w:u w:val="single"/>
          <w:lang w:eastAsia="zh-CN"/>
        </w:rPr>
        <w:t>施工质量不合格累计两次重新施工仍不合格的、</w:t>
      </w:r>
      <w:r>
        <w:rPr>
          <w:rStyle w:val="14"/>
          <w:rFonts w:hint="eastAsia" w:ascii="Times New Roman" w:hAnsi="Times New Roman"/>
          <w:color w:val="auto"/>
          <w:sz w:val="24"/>
          <w:szCs w:val="24"/>
          <w:highlight w:val="none"/>
          <w:u w:val="single"/>
        </w:rPr>
        <w:t>其他严重违反本合同约定义务的，发包人有权解除合同，承包人应承担合同价款30%的违约金，违约金不足以弥补以此给发包人造成全部经济损失的承包人就不足部分予以赔付（实际损失包括发包人为保障合同权益支付的人员差旅费、评估费、保全保险费、律师费等）</w:t>
      </w:r>
      <w:r>
        <w:rPr>
          <w:rStyle w:val="14"/>
          <w:rFonts w:hint="eastAsia" w:ascii="Times New Roman" w:hAnsi="Times New Roman"/>
          <w:color w:val="auto"/>
          <w:kern w:val="2"/>
          <w:sz w:val="24"/>
          <w:szCs w:val="24"/>
          <w:highlight w:val="none"/>
          <w:u w:val="none"/>
        </w:rPr>
        <w:t xml:space="preserve">。 </w:t>
      </w:r>
    </w:p>
    <w:p w14:paraId="1DB734E6">
      <w:pPr>
        <w:pStyle w:val="20"/>
        <w:spacing w:before="120" w:after="120" w:line="360" w:lineRule="auto"/>
        <w:ind w:firstLine="480" w:firstLineChars="200"/>
        <w:rPr>
          <w:rStyle w:val="14"/>
          <w:rFonts w:hint="eastAsia" w:ascii="Times New Roman" w:hAnsi="Times New Roman"/>
          <w:color w:val="auto"/>
          <w:sz w:val="24"/>
          <w:szCs w:val="24"/>
          <w:highlight w:val="none"/>
        </w:rPr>
      </w:pPr>
      <w:r>
        <w:rPr>
          <w:rStyle w:val="14"/>
          <w:rFonts w:ascii="Times New Roman" w:hAnsi="Times New Roman"/>
          <w:color w:val="auto"/>
          <w:sz w:val="24"/>
          <w:szCs w:val="24"/>
          <w:highlight w:val="none"/>
        </w:rPr>
        <w:t>发包人</w:t>
      </w:r>
      <w:r>
        <w:rPr>
          <w:rStyle w:val="14"/>
          <w:rFonts w:hint="eastAsia" w:ascii="Times New Roman" w:hAnsi="Times New Roman"/>
          <w:color w:val="auto"/>
          <w:sz w:val="24"/>
          <w:szCs w:val="24"/>
          <w:highlight w:val="none"/>
        </w:rPr>
        <w:t>继续</w:t>
      </w:r>
      <w:r>
        <w:rPr>
          <w:rStyle w:val="14"/>
          <w:rFonts w:ascii="Times New Roman" w:hAnsi="Times New Roman"/>
          <w:color w:val="auto"/>
          <w:sz w:val="24"/>
          <w:szCs w:val="24"/>
          <w:highlight w:val="none"/>
        </w:rPr>
        <w:t>使用承包人在施工现场的材料、设备、临时工程、承包人文件和由承包人或以其名义编制的其他文件</w:t>
      </w:r>
      <w:r>
        <w:rPr>
          <w:rStyle w:val="14"/>
          <w:rFonts w:hint="eastAsia" w:ascii="Times New Roman" w:hAnsi="Times New Roman"/>
          <w:color w:val="auto"/>
          <w:sz w:val="24"/>
          <w:szCs w:val="24"/>
          <w:highlight w:val="none"/>
        </w:rPr>
        <w:t>的费用承担方式</w:t>
      </w:r>
      <w:r>
        <w:rPr>
          <w:rStyle w:val="14"/>
          <w:rFonts w:ascii="Times New Roman" w:hAnsi="Times New Roman"/>
          <w:color w:val="auto"/>
          <w:sz w:val="24"/>
          <w:szCs w:val="24"/>
          <w:highlight w:val="none"/>
        </w:rPr>
        <w:t>：</w:t>
      </w:r>
      <w:r>
        <w:rPr>
          <w:rStyle w:val="14"/>
          <w:rFonts w:hint="eastAsia" w:ascii="Times New Roman" w:hAnsi="Times New Roman"/>
          <w:color w:val="auto"/>
          <w:sz w:val="24"/>
          <w:szCs w:val="24"/>
          <w:highlight w:val="none"/>
          <w:u w:val="single"/>
        </w:rPr>
        <w:t>承包人违反16.2.1规定的情形，发包人解除合同后，因继续完成工程的需要，发包人有权继续使用承包人在施工现场的材料、设备、临时工程、承包人文件和由承包人或以其名义编制的其他文件，发包人不承担费用</w:t>
      </w:r>
      <w:r>
        <w:rPr>
          <w:rStyle w:val="14"/>
          <w:rFonts w:hint="eastAsia" w:ascii="Times New Roman" w:hAnsi="Times New Roman"/>
          <w:color w:val="auto"/>
          <w:sz w:val="24"/>
          <w:szCs w:val="24"/>
          <w:highlight w:val="none"/>
        </w:rPr>
        <w:t>。</w:t>
      </w:r>
    </w:p>
    <w:p w14:paraId="499EFB31">
      <w:pPr>
        <w:pStyle w:val="20"/>
        <w:spacing w:line="360" w:lineRule="auto"/>
        <w:ind w:firstLine="480" w:firstLineChars="200"/>
        <w:jc w:val="left"/>
        <w:rPr>
          <w:rStyle w:val="14"/>
          <w:rFonts w:hint="eastAsia" w:ascii="Times New Roman" w:hAnsi="Times New Roman" w:eastAsia="宋体" w:cs="Times New Roman"/>
          <w:color w:val="auto"/>
          <w:kern w:val="2"/>
          <w:sz w:val="24"/>
          <w:szCs w:val="24"/>
          <w:highlight w:val="none"/>
        </w:rPr>
      </w:pPr>
      <w:r>
        <w:rPr>
          <w:rStyle w:val="14"/>
          <w:rFonts w:hint="eastAsia" w:ascii="Times New Roman" w:hAnsi="Times New Roman" w:eastAsia="宋体" w:cs="Times New Roman"/>
          <w:color w:val="auto"/>
          <w:kern w:val="2"/>
          <w:sz w:val="24"/>
          <w:szCs w:val="24"/>
          <w:highlight w:val="none"/>
        </w:rPr>
        <w:t>16.3 第三人造成的违约</w:t>
      </w:r>
    </w:p>
    <w:p w14:paraId="6217BEA8">
      <w:pPr>
        <w:pStyle w:val="20"/>
        <w:spacing w:before="120" w:after="120" w:line="360" w:lineRule="auto"/>
        <w:ind w:firstLine="480" w:firstLineChars="200"/>
        <w:rPr>
          <w:rStyle w:val="14"/>
          <w:rFonts w:hint="eastAsia" w:ascii="Times New Roman" w:hAnsi="Times New Roman" w:eastAsia="宋体" w:cs="Times New Roman"/>
          <w:color w:val="auto"/>
          <w:sz w:val="24"/>
          <w:szCs w:val="24"/>
          <w:highlight w:val="none"/>
          <w:u w:val="none"/>
        </w:rPr>
      </w:pPr>
      <w:r>
        <w:rPr>
          <w:rStyle w:val="14"/>
          <w:rFonts w:hint="eastAsia" w:ascii="Times New Roman" w:hAnsi="Times New Roman" w:eastAsia="宋体" w:cs="Times New Roman"/>
          <w:color w:val="auto"/>
          <w:sz w:val="24"/>
          <w:szCs w:val="24"/>
          <w:highlight w:val="none"/>
          <w:u w:val="single"/>
        </w:rPr>
        <w:t>在履行合同过程中，一方当事人因第三人的原因造成违约的，应当向对方当事人承担违约责任。一方当事人和第三人之间的纠纷，依照法律规定或者按照约定解决</w:t>
      </w:r>
      <w:r>
        <w:rPr>
          <w:rStyle w:val="14"/>
          <w:rFonts w:hint="eastAsia" w:ascii="Times New Roman" w:hAnsi="Times New Roman" w:eastAsia="宋体" w:cs="Times New Roman"/>
          <w:color w:val="auto"/>
          <w:sz w:val="24"/>
          <w:szCs w:val="24"/>
          <w:highlight w:val="none"/>
          <w:u w:val="none"/>
        </w:rPr>
        <w:t>。</w:t>
      </w:r>
    </w:p>
    <w:p w14:paraId="4A9B9AB2">
      <w:pPr>
        <w:pStyle w:val="20"/>
        <w:spacing w:before="120" w:after="120" w:line="360" w:lineRule="auto"/>
        <w:ind w:firstLine="480" w:firstLineChars="200"/>
        <w:rPr>
          <w:rStyle w:val="14"/>
          <w:rFonts w:hint="eastAsia" w:ascii="Times New Roman" w:hAnsi="Times New Roman" w:eastAsia="宋体" w:cs="Times New Roman"/>
          <w:color w:val="auto"/>
          <w:sz w:val="24"/>
          <w:szCs w:val="24"/>
          <w:highlight w:val="none"/>
          <w:u w:val="single"/>
        </w:rPr>
      </w:pPr>
      <w:r>
        <w:rPr>
          <w:rStyle w:val="14"/>
          <w:rFonts w:hint="eastAsia" w:ascii="Times New Roman" w:hAnsi="Times New Roman" w:eastAsia="宋体" w:cs="Times New Roman"/>
          <w:color w:val="auto"/>
          <w:sz w:val="24"/>
          <w:szCs w:val="24"/>
          <w:highlight w:val="none"/>
          <w:u w:val="single"/>
        </w:rPr>
        <w:t>其他：承包人在工程施工、竣工及保修的整个过程中负责现场全部人员的安全。发包人对承包人任何雇员的意外或伤亡不负任何法律上的赔偿或补偿责任。任何与本合同有关的员工或其他人员一旦发生人身安全事故，无论有无赔偿，承包人必须马上将所发生的事故以书面形式通知发包人，负责处理并承担赔偿责任</w:t>
      </w:r>
      <w:r>
        <w:rPr>
          <w:rStyle w:val="14"/>
          <w:rFonts w:hint="eastAsia" w:ascii="Times New Roman" w:hAnsi="Times New Roman" w:eastAsia="宋体" w:cs="Times New Roman"/>
          <w:color w:val="auto"/>
          <w:sz w:val="24"/>
          <w:szCs w:val="24"/>
          <w:highlight w:val="none"/>
          <w:u w:val="none"/>
        </w:rPr>
        <w:t>。</w:t>
      </w:r>
    </w:p>
    <w:p w14:paraId="64FCA565">
      <w:pPr>
        <w:pStyle w:val="22"/>
        <w:spacing w:before="120" w:after="120" w:line="360" w:lineRule="auto"/>
        <w:rPr>
          <w:rStyle w:val="14"/>
          <w:rFonts w:ascii="Times New Roman" w:hAnsi="Times New Roman" w:eastAsia="宋体"/>
          <w:b w:val="0"/>
          <w:color w:val="auto"/>
          <w:sz w:val="24"/>
          <w:szCs w:val="24"/>
          <w:highlight w:val="none"/>
        </w:rPr>
      </w:pPr>
      <w:bookmarkStart w:id="1340" w:name="_Toc256000592"/>
      <w:bookmarkStart w:id="1341" w:name="_Toc256000859"/>
      <w:bookmarkStart w:id="1342" w:name="_Toc30141"/>
      <w:bookmarkStart w:id="1343" w:name="_Toc2487"/>
      <w:bookmarkStart w:id="1344" w:name="_Toc256000363"/>
      <w:bookmarkStart w:id="1345" w:name="_Toc69461838"/>
      <w:bookmarkStart w:id="1346" w:name="_Toc256001326"/>
      <w:bookmarkStart w:id="1347" w:name="_Toc351203649"/>
      <w:bookmarkStart w:id="1348" w:name="_Toc69461183"/>
      <w:bookmarkStart w:id="1349" w:name="_Toc256001096"/>
      <w:r>
        <w:rPr>
          <w:rStyle w:val="14"/>
          <w:rFonts w:ascii="Times New Roman" w:hAnsi="Times New Roman" w:eastAsia="宋体"/>
          <w:b w:val="0"/>
          <w:color w:val="auto"/>
          <w:sz w:val="24"/>
          <w:szCs w:val="24"/>
          <w:highlight w:val="none"/>
        </w:rPr>
        <w:t>17. 不可抗力</w:t>
      </w:r>
      <w:bookmarkEnd w:id="1340"/>
      <w:bookmarkEnd w:id="1341"/>
      <w:bookmarkEnd w:id="1342"/>
      <w:bookmarkEnd w:id="1343"/>
      <w:bookmarkEnd w:id="1344"/>
      <w:bookmarkEnd w:id="1345"/>
      <w:bookmarkEnd w:id="1346"/>
      <w:bookmarkEnd w:id="1347"/>
      <w:bookmarkEnd w:id="1348"/>
      <w:bookmarkEnd w:id="1349"/>
      <w:r>
        <w:rPr>
          <w:rStyle w:val="14"/>
          <w:rFonts w:ascii="Times New Roman" w:hAnsi="Times New Roman" w:eastAsia="宋体"/>
          <w:b w:val="0"/>
          <w:color w:val="auto"/>
          <w:sz w:val="24"/>
          <w:szCs w:val="24"/>
          <w:highlight w:val="none"/>
        </w:rPr>
        <w:t xml:space="preserve"> </w:t>
      </w:r>
      <w:bookmarkEnd w:id="1310"/>
    </w:p>
    <w:p w14:paraId="2A79D6A8">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17.1 不可抗力的确认</w:t>
      </w:r>
    </w:p>
    <w:p w14:paraId="43988657">
      <w:pPr>
        <w:pStyle w:val="21"/>
        <w:spacing w:line="360" w:lineRule="auto"/>
        <w:ind w:firstLine="480" w:firstLineChars="200"/>
        <w:jc w:val="left"/>
        <w:rPr>
          <w:rStyle w:val="14"/>
          <w:rFonts w:ascii="Times New Roman" w:hAnsi="Times New Roman"/>
          <w:color w:val="auto"/>
          <w:sz w:val="24"/>
          <w:szCs w:val="24"/>
          <w:highlight w:val="none"/>
          <w:u w:val="single"/>
        </w:rPr>
      </w:pPr>
      <w:r>
        <w:rPr>
          <w:rStyle w:val="14"/>
          <w:rFonts w:ascii="Times New Roman" w:hAnsi="Times New Roman"/>
          <w:color w:val="auto"/>
          <w:kern w:val="2"/>
          <w:sz w:val="24"/>
          <w:szCs w:val="24"/>
          <w:highlight w:val="none"/>
        </w:rPr>
        <w:t>除通用合同条款约定的不可抗力事件之外，视为不可抗力的其他情形：</w:t>
      </w:r>
      <w:r>
        <w:rPr>
          <w:rStyle w:val="14"/>
          <w:rFonts w:hint="eastAsia" w:ascii="Times New Roman" w:hAnsi="Times New Roman"/>
          <w:color w:val="auto"/>
          <w:kern w:val="2"/>
          <w:sz w:val="24"/>
          <w:szCs w:val="24"/>
          <w:highlight w:val="none"/>
          <w:u w:val="single"/>
        </w:rPr>
        <w:t>烈度6级以上的地震、十级以上持续三天的大风、200㎜以上持续6小时的大雨、持续四天以上的大雪（以上需经市级气象单位确认）</w:t>
      </w:r>
      <w:r>
        <w:rPr>
          <w:rStyle w:val="14"/>
          <w:rFonts w:hint="eastAsia" w:ascii="Times New Roman" w:hAnsi="Times New Roman"/>
          <w:color w:val="auto"/>
          <w:kern w:val="2"/>
          <w:sz w:val="24"/>
          <w:szCs w:val="24"/>
          <w:highlight w:val="none"/>
          <w:u w:val="none"/>
        </w:rPr>
        <w:t xml:space="preserve">  。</w:t>
      </w:r>
    </w:p>
    <w:p w14:paraId="6108C6DE">
      <w:pPr>
        <w:pStyle w:val="20"/>
        <w:spacing w:after="120" w:line="360" w:lineRule="auto"/>
        <w:ind w:firstLine="480" w:firstLineChars="200"/>
        <w:outlineLvl w:val="0"/>
        <w:rPr>
          <w:rStyle w:val="14"/>
          <w:rFonts w:ascii="Times New Roman" w:hAnsi="Times New Roman"/>
          <w:color w:val="auto"/>
          <w:kern w:val="2"/>
          <w:sz w:val="24"/>
          <w:szCs w:val="24"/>
          <w:highlight w:val="none"/>
        </w:rPr>
      </w:pPr>
      <w:bookmarkStart w:id="1350" w:name="_Toc256001327"/>
      <w:bookmarkStart w:id="1351" w:name="_Toc256000364"/>
      <w:bookmarkStart w:id="1352" w:name="_Toc29062"/>
      <w:bookmarkStart w:id="1353" w:name="_Toc256000860"/>
      <w:bookmarkStart w:id="1354" w:name="_Toc69461839"/>
      <w:bookmarkStart w:id="1355" w:name="_Toc256000071"/>
      <w:bookmarkStart w:id="1356" w:name="_Toc256000593"/>
      <w:bookmarkStart w:id="1357" w:name="_Toc19757"/>
      <w:bookmarkStart w:id="1358" w:name="_Toc17652"/>
      <w:bookmarkStart w:id="1359" w:name="_Toc17278"/>
      <w:bookmarkStart w:id="1360" w:name="_Toc25876"/>
      <w:bookmarkStart w:id="1361" w:name="_Toc256000104"/>
      <w:bookmarkStart w:id="1362" w:name="_Toc69461184"/>
      <w:bookmarkStart w:id="1363" w:name="_Toc256001097"/>
      <w:r>
        <w:rPr>
          <w:rStyle w:val="14"/>
          <w:rFonts w:ascii="Times New Roman" w:hAnsi="Times New Roman"/>
          <w:color w:val="auto"/>
          <w:kern w:val="2"/>
          <w:sz w:val="24"/>
          <w:szCs w:val="24"/>
          <w:highlight w:val="none"/>
        </w:rPr>
        <w:t>17.4 因不可抗力解除合同</w:t>
      </w:r>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p>
    <w:p w14:paraId="16E51910">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合同解除后，发包人应在商定或确定发包人应支付款项后</w:t>
      </w:r>
      <w:r>
        <w:rPr>
          <w:rStyle w:val="14"/>
          <w:rFonts w:ascii="Times New Roman" w:hAnsi="Times New Roman"/>
          <w:color w:val="auto"/>
          <w:kern w:val="2"/>
          <w:sz w:val="24"/>
          <w:szCs w:val="24"/>
          <w:highlight w:val="none"/>
          <w:u w:val="single"/>
        </w:rPr>
        <w:t xml:space="preserve">  90  </w:t>
      </w:r>
      <w:r>
        <w:rPr>
          <w:rStyle w:val="14"/>
          <w:rFonts w:ascii="Times New Roman" w:hAnsi="Times New Roman"/>
          <w:color w:val="auto"/>
          <w:kern w:val="2"/>
          <w:sz w:val="24"/>
          <w:szCs w:val="24"/>
          <w:highlight w:val="none"/>
        </w:rPr>
        <w:t>天内完成款项的支付。</w:t>
      </w:r>
    </w:p>
    <w:p w14:paraId="6F6D608C">
      <w:pPr>
        <w:pStyle w:val="22"/>
        <w:spacing w:before="120" w:after="120" w:line="360" w:lineRule="auto"/>
        <w:rPr>
          <w:rStyle w:val="14"/>
          <w:rFonts w:ascii="Times New Roman" w:hAnsi="Times New Roman" w:eastAsia="宋体"/>
          <w:b w:val="0"/>
          <w:color w:val="auto"/>
          <w:sz w:val="24"/>
          <w:szCs w:val="24"/>
          <w:highlight w:val="none"/>
        </w:rPr>
      </w:pPr>
      <w:bookmarkStart w:id="1364" w:name="_Toc351203650"/>
      <w:bookmarkStart w:id="1365" w:name="_Toc23899"/>
      <w:bookmarkStart w:id="1366" w:name="_Toc256000594"/>
      <w:bookmarkStart w:id="1367" w:name="_Toc69461185"/>
      <w:bookmarkStart w:id="1368" w:name="_Toc256001328"/>
      <w:bookmarkStart w:id="1369" w:name="_Toc256000365"/>
      <w:bookmarkStart w:id="1370" w:name="_Toc2594"/>
      <w:bookmarkStart w:id="1371" w:name="_Toc256000861"/>
      <w:bookmarkStart w:id="1372" w:name="_Toc256001098"/>
      <w:bookmarkStart w:id="1373" w:name="_Toc69461840"/>
      <w:r>
        <w:rPr>
          <w:rStyle w:val="14"/>
          <w:rFonts w:ascii="Times New Roman" w:hAnsi="Times New Roman" w:eastAsia="宋体"/>
          <w:b w:val="0"/>
          <w:color w:val="auto"/>
          <w:sz w:val="24"/>
          <w:szCs w:val="24"/>
          <w:highlight w:val="none"/>
        </w:rPr>
        <w:t>18. 保险</w:t>
      </w:r>
      <w:bookmarkEnd w:id="1364"/>
      <w:bookmarkEnd w:id="1365"/>
      <w:bookmarkEnd w:id="1366"/>
      <w:bookmarkEnd w:id="1367"/>
      <w:bookmarkEnd w:id="1368"/>
      <w:bookmarkEnd w:id="1369"/>
      <w:bookmarkEnd w:id="1370"/>
      <w:bookmarkEnd w:id="1371"/>
      <w:bookmarkEnd w:id="1372"/>
      <w:bookmarkEnd w:id="1373"/>
    </w:p>
    <w:bookmarkEnd w:id="1311"/>
    <w:p w14:paraId="30B40ED8">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18.1 工程保险</w:t>
      </w:r>
    </w:p>
    <w:p w14:paraId="36AC2E8A">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关于工程保险的特别约定：</w:t>
      </w:r>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rPr>
        <w:t>承包人负责办理承包人在施工现场人员的生命财产、现场各种施工用设施、设备、材料的保险，并支付相应的费用，费用已含在合同价款中。因承包人原因造成的任何事故（包括第三人员在内）所发生的依法应该支付的损失、赔偿费、补偿费用等责任由承包人承担</w:t>
      </w:r>
      <w:r>
        <w:rPr>
          <w:rStyle w:val="14"/>
          <w:rFonts w:ascii="Times New Roman" w:hAnsi="Times New Roman"/>
          <w:color w:val="auto"/>
          <w:kern w:val="2"/>
          <w:sz w:val="24"/>
          <w:szCs w:val="24"/>
          <w:highlight w:val="none"/>
          <w:u w:val="none"/>
        </w:rPr>
        <w:t>。</w:t>
      </w:r>
    </w:p>
    <w:p w14:paraId="5696AFA7">
      <w:pPr>
        <w:pStyle w:val="20"/>
        <w:spacing w:after="120" w:line="360" w:lineRule="auto"/>
        <w:ind w:firstLine="480" w:firstLineChars="200"/>
        <w:outlineLvl w:val="0"/>
        <w:rPr>
          <w:rStyle w:val="14"/>
          <w:rFonts w:ascii="Times New Roman" w:hAnsi="Times New Roman"/>
          <w:color w:val="auto"/>
          <w:kern w:val="2"/>
          <w:sz w:val="24"/>
          <w:szCs w:val="24"/>
          <w:highlight w:val="none"/>
        </w:rPr>
      </w:pPr>
      <w:bookmarkStart w:id="1374" w:name="_Toc256000105"/>
      <w:bookmarkStart w:id="1375" w:name="_Toc21713"/>
      <w:bookmarkStart w:id="1376" w:name="_Toc256000366"/>
      <w:bookmarkStart w:id="1377" w:name="_Toc256001099"/>
      <w:bookmarkStart w:id="1378" w:name="_Toc23463"/>
      <w:bookmarkStart w:id="1379" w:name="_Toc256000595"/>
      <w:bookmarkStart w:id="1380" w:name="_Toc69461841"/>
      <w:bookmarkStart w:id="1381" w:name="_Toc69461186"/>
      <w:bookmarkStart w:id="1382" w:name="_Toc5549"/>
      <w:bookmarkStart w:id="1383" w:name="_Toc256001329"/>
      <w:bookmarkStart w:id="1384" w:name="_Toc19366"/>
      <w:bookmarkStart w:id="1385" w:name="_Toc256000862"/>
      <w:bookmarkStart w:id="1386" w:name="_Toc256000072"/>
      <w:bookmarkStart w:id="1387" w:name="_Toc32690"/>
      <w:r>
        <w:rPr>
          <w:rStyle w:val="14"/>
          <w:rFonts w:ascii="Times New Roman" w:hAnsi="Times New Roman"/>
          <w:color w:val="auto"/>
          <w:kern w:val="2"/>
          <w:sz w:val="24"/>
          <w:szCs w:val="24"/>
          <w:highlight w:val="none"/>
        </w:rPr>
        <w:t>18.3 其他保险</w:t>
      </w:r>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p>
    <w:p w14:paraId="355F8D95">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关于其他保险的约定：</w:t>
      </w:r>
      <w:r>
        <w:rPr>
          <w:rStyle w:val="14"/>
          <w:rFonts w:ascii="Times New Roman" w:hAnsi="Times New Roman"/>
          <w:color w:val="auto"/>
          <w:sz w:val="24"/>
          <w:szCs w:val="24"/>
          <w:highlight w:val="none"/>
          <w:u w:val="single"/>
        </w:rPr>
        <w:t xml:space="preserve">  </w:t>
      </w:r>
      <w:r>
        <w:rPr>
          <w:rStyle w:val="14"/>
          <w:rFonts w:hint="eastAsia"/>
          <w:color w:val="auto"/>
          <w:kern w:val="2"/>
          <w:sz w:val="24"/>
          <w:szCs w:val="24"/>
          <w:highlight w:val="none"/>
          <w:u w:val="single"/>
          <w:lang w:eastAsia="zh-CN"/>
        </w:rPr>
        <w:t>（</w:t>
      </w:r>
      <w:r>
        <w:rPr>
          <w:rStyle w:val="14"/>
          <w:rFonts w:hint="eastAsia" w:ascii="Times New Roman" w:hAnsi="Times New Roman"/>
          <w:color w:val="auto"/>
          <w:kern w:val="2"/>
          <w:sz w:val="24"/>
          <w:szCs w:val="24"/>
          <w:highlight w:val="none"/>
          <w:u w:val="single"/>
        </w:rPr>
        <w:t>1</w:t>
      </w:r>
      <w:r>
        <w:rPr>
          <w:rStyle w:val="14"/>
          <w:rFonts w:hint="eastAsia"/>
          <w:color w:val="auto"/>
          <w:kern w:val="2"/>
          <w:sz w:val="24"/>
          <w:szCs w:val="24"/>
          <w:highlight w:val="none"/>
          <w:u w:val="single"/>
          <w:lang w:eastAsia="zh-CN"/>
        </w:rPr>
        <w:t>）</w:t>
      </w:r>
      <w:r>
        <w:rPr>
          <w:rStyle w:val="14"/>
          <w:rFonts w:hint="eastAsia" w:ascii="Times New Roman" w:hAnsi="Times New Roman"/>
          <w:color w:val="auto"/>
          <w:kern w:val="2"/>
          <w:sz w:val="24"/>
          <w:szCs w:val="24"/>
          <w:highlight w:val="none"/>
          <w:u w:val="single"/>
        </w:rPr>
        <w:t>承包人员工伤事故的保险：承包人应依照有关法律规定参加工伤保险，要求其履行合同所雇佣的全部人员参加工伤保险，缴纳工伤保险费，并要求其分包人也进行此项保险，费用含在投标报价中</w:t>
      </w:r>
      <w:r>
        <w:rPr>
          <w:rStyle w:val="14"/>
          <w:rFonts w:hint="eastAsia" w:ascii="Times New Roman" w:hAnsi="Times New Roman"/>
          <w:color w:val="auto"/>
          <w:kern w:val="2"/>
          <w:sz w:val="24"/>
          <w:szCs w:val="24"/>
          <w:highlight w:val="none"/>
          <w:u w:val="none"/>
        </w:rPr>
        <w:t>。</w:t>
      </w:r>
    </w:p>
    <w:p w14:paraId="6CA569A7">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hint="eastAsia"/>
          <w:color w:val="auto"/>
          <w:kern w:val="2"/>
          <w:sz w:val="24"/>
          <w:szCs w:val="24"/>
          <w:highlight w:val="none"/>
          <w:u w:val="single"/>
          <w:lang w:eastAsia="zh-CN"/>
        </w:rPr>
        <w:t>（</w:t>
      </w:r>
      <w:r>
        <w:rPr>
          <w:rStyle w:val="14"/>
          <w:rFonts w:hint="eastAsia" w:ascii="Times New Roman" w:hAnsi="Times New Roman"/>
          <w:color w:val="auto"/>
          <w:kern w:val="2"/>
          <w:sz w:val="24"/>
          <w:szCs w:val="24"/>
          <w:highlight w:val="none"/>
          <w:u w:val="single"/>
        </w:rPr>
        <w:t>2</w:t>
      </w:r>
      <w:r>
        <w:rPr>
          <w:rStyle w:val="14"/>
          <w:rFonts w:hint="eastAsia"/>
          <w:color w:val="auto"/>
          <w:kern w:val="2"/>
          <w:sz w:val="24"/>
          <w:szCs w:val="24"/>
          <w:highlight w:val="none"/>
          <w:u w:val="single"/>
          <w:lang w:eastAsia="zh-CN"/>
        </w:rPr>
        <w:t>）</w:t>
      </w:r>
      <w:r>
        <w:rPr>
          <w:rStyle w:val="14"/>
          <w:rFonts w:hint="eastAsia" w:ascii="Times New Roman" w:hAnsi="Times New Roman"/>
          <w:color w:val="auto"/>
          <w:kern w:val="2"/>
          <w:sz w:val="24"/>
          <w:szCs w:val="24"/>
          <w:highlight w:val="none"/>
          <w:u w:val="single"/>
        </w:rPr>
        <w:t>人身意外伤害险：承包人应在整个施工期间为其现场机构雇佣的全部人员，投保人身意外伤害险，缴纳保险费，并要求其分包人也进行此项保险，费用含在投标报价中</w:t>
      </w:r>
      <w:r>
        <w:rPr>
          <w:rStyle w:val="14"/>
          <w:rFonts w:hint="eastAsia" w:ascii="Times New Roman" w:hAnsi="Times New Roman"/>
          <w:color w:val="auto"/>
          <w:kern w:val="2"/>
          <w:sz w:val="24"/>
          <w:szCs w:val="24"/>
          <w:highlight w:val="none"/>
          <w:u w:val="none"/>
        </w:rPr>
        <w:t xml:space="preserve"> 。</w:t>
      </w:r>
    </w:p>
    <w:p w14:paraId="3DD2E3E3">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hint="eastAsia" w:ascii="Times New Roman" w:hAnsi="Times New Roman"/>
          <w:color w:val="auto"/>
          <w:kern w:val="2"/>
          <w:sz w:val="24"/>
          <w:szCs w:val="24"/>
          <w:highlight w:val="none"/>
          <w:u w:val="single"/>
        </w:rPr>
        <w:t>承包人是否应为其施工设备等办理财产保险：承包人应为其施工设备、进场的材料和工程设备等办理保险，费用含在投标报价中</w:t>
      </w:r>
      <w:r>
        <w:rPr>
          <w:rStyle w:val="14"/>
          <w:rFonts w:hint="eastAsia" w:ascii="Times New Roman" w:hAnsi="Times New Roman"/>
          <w:color w:val="auto"/>
          <w:kern w:val="2"/>
          <w:sz w:val="24"/>
          <w:szCs w:val="24"/>
          <w:highlight w:val="none"/>
          <w:u w:val="none"/>
        </w:rPr>
        <w:t xml:space="preserve">  。</w:t>
      </w:r>
    </w:p>
    <w:p w14:paraId="6B444618">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18.7 通知义务</w:t>
      </w:r>
    </w:p>
    <w:p w14:paraId="1751612A">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sz w:val="24"/>
          <w:szCs w:val="24"/>
          <w:highlight w:val="none"/>
        </w:rPr>
        <w:t>关于变更保险合同时的通知义务的约定：</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执行通用条款</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p>
    <w:bookmarkEnd w:id="1222"/>
    <w:bookmarkEnd w:id="1223"/>
    <w:bookmarkEnd w:id="1224"/>
    <w:bookmarkEnd w:id="1225"/>
    <w:bookmarkEnd w:id="1226"/>
    <w:bookmarkEnd w:id="1227"/>
    <w:bookmarkEnd w:id="1228"/>
    <w:bookmarkEnd w:id="1229"/>
    <w:bookmarkEnd w:id="1230"/>
    <w:bookmarkEnd w:id="1231"/>
    <w:bookmarkEnd w:id="1232"/>
    <w:bookmarkEnd w:id="1233"/>
    <w:p w14:paraId="5C340491">
      <w:pPr>
        <w:pStyle w:val="22"/>
        <w:spacing w:before="120" w:after="120" w:line="360" w:lineRule="auto"/>
        <w:rPr>
          <w:rStyle w:val="14"/>
          <w:rFonts w:ascii="Times New Roman" w:hAnsi="Times New Roman" w:eastAsia="宋体"/>
          <w:b w:val="0"/>
          <w:color w:val="auto"/>
          <w:sz w:val="24"/>
          <w:szCs w:val="24"/>
          <w:highlight w:val="none"/>
        </w:rPr>
      </w:pPr>
      <w:bookmarkStart w:id="1388" w:name="_Toc69461842"/>
      <w:bookmarkStart w:id="1389" w:name="_Toc256001330"/>
      <w:bookmarkStart w:id="1390" w:name="_Toc351203651"/>
      <w:bookmarkStart w:id="1391" w:name="_Toc256000596"/>
      <w:bookmarkStart w:id="1392" w:name="_Toc256000367"/>
      <w:bookmarkStart w:id="1393" w:name="_Toc256001100"/>
      <w:bookmarkStart w:id="1394" w:name="_Toc12994"/>
      <w:bookmarkStart w:id="1395" w:name="_Toc69461187"/>
      <w:bookmarkStart w:id="1396" w:name="_Toc256000863"/>
      <w:bookmarkStart w:id="1397" w:name="_Toc29687"/>
      <w:r>
        <w:rPr>
          <w:rStyle w:val="14"/>
          <w:rFonts w:ascii="Times New Roman" w:hAnsi="Times New Roman" w:eastAsia="宋体"/>
          <w:b w:val="0"/>
          <w:color w:val="auto"/>
          <w:sz w:val="24"/>
          <w:szCs w:val="24"/>
          <w:highlight w:val="none"/>
        </w:rPr>
        <w:t>20. 争议解决</w:t>
      </w:r>
      <w:bookmarkEnd w:id="1388"/>
      <w:bookmarkEnd w:id="1389"/>
      <w:bookmarkEnd w:id="1390"/>
      <w:bookmarkEnd w:id="1391"/>
      <w:bookmarkEnd w:id="1392"/>
      <w:bookmarkEnd w:id="1393"/>
      <w:bookmarkEnd w:id="1394"/>
      <w:bookmarkEnd w:id="1395"/>
      <w:bookmarkEnd w:id="1396"/>
      <w:bookmarkEnd w:id="1397"/>
    </w:p>
    <w:bookmarkEnd w:id="1234"/>
    <w:bookmarkEnd w:id="1235"/>
    <w:p w14:paraId="092636BF">
      <w:pPr>
        <w:pStyle w:val="20"/>
        <w:spacing w:after="120" w:line="360" w:lineRule="auto"/>
        <w:ind w:firstLine="480" w:firstLineChars="200"/>
        <w:outlineLvl w:val="0"/>
        <w:rPr>
          <w:rStyle w:val="14"/>
          <w:rFonts w:ascii="Times New Roman" w:hAnsi="Times New Roman"/>
          <w:color w:val="auto"/>
          <w:kern w:val="2"/>
          <w:sz w:val="24"/>
          <w:szCs w:val="24"/>
          <w:highlight w:val="none"/>
        </w:rPr>
      </w:pPr>
      <w:bookmarkStart w:id="1398" w:name="_Toc20836"/>
      <w:bookmarkStart w:id="1399" w:name="_Toc32586"/>
      <w:bookmarkStart w:id="1400" w:name="_Toc256001331"/>
      <w:bookmarkStart w:id="1401" w:name="_Toc16036"/>
      <w:bookmarkStart w:id="1402" w:name="_Toc256000597"/>
      <w:bookmarkStart w:id="1403" w:name="_Toc30532"/>
      <w:bookmarkStart w:id="1404" w:name="_Toc256000368"/>
      <w:bookmarkStart w:id="1405" w:name="_Toc256001101"/>
      <w:bookmarkStart w:id="1406" w:name="_Toc256000073"/>
      <w:bookmarkStart w:id="1407" w:name="_Toc69461188"/>
      <w:bookmarkStart w:id="1408" w:name="_Toc256000106"/>
      <w:bookmarkStart w:id="1409" w:name="_Toc256000864"/>
      <w:bookmarkStart w:id="1410" w:name="_Toc18398"/>
      <w:bookmarkStart w:id="1411" w:name="_Toc69461843"/>
      <w:r>
        <w:rPr>
          <w:rStyle w:val="14"/>
          <w:rFonts w:ascii="Times New Roman" w:hAnsi="Times New Roman"/>
          <w:color w:val="auto"/>
          <w:kern w:val="2"/>
          <w:sz w:val="24"/>
          <w:szCs w:val="24"/>
          <w:highlight w:val="none"/>
        </w:rPr>
        <w:t>20.3 争</w:t>
      </w:r>
      <w:bookmarkEnd w:id="1236"/>
      <w:r>
        <w:rPr>
          <w:rStyle w:val="14"/>
          <w:rFonts w:ascii="Times New Roman" w:hAnsi="Times New Roman"/>
          <w:color w:val="auto"/>
          <w:kern w:val="2"/>
          <w:sz w:val="24"/>
          <w:szCs w:val="24"/>
          <w:highlight w:val="none"/>
        </w:rPr>
        <w:t>议评审</w:t>
      </w:r>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p>
    <w:p w14:paraId="6592D3F7">
      <w:pPr>
        <w:pStyle w:val="20"/>
        <w:spacing w:line="360" w:lineRule="auto"/>
        <w:ind w:left="149" w:leftChars="71" w:firstLine="360" w:firstLineChars="15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合同当事人是否同意将工程争议提交争议评审小组决</w:t>
      </w:r>
      <w:r>
        <w:rPr>
          <w:rStyle w:val="14"/>
          <w:rFonts w:hint="eastAsia" w:ascii="Times New Roman" w:hAnsi="Times New Roman"/>
          <w:color w:val="auto"/>
          <w:kern w:val="2"/>
          <w:sz w:val="24"/>
          <w:szCs w:val="24"/>
          <w:highlight w:val="none"/>
        </w:rPr>
        <w:t>定：</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rPr>
        <w:t xml:space="preserve">。  </w:t>
      </w:r>
    </w:p>
    <w:p w14:paraId="35C7A502">
      <w:pPr>
        <w:pStyle w:val="20"/>
        <w:spacing w:line="360" w:lineRule="auto"/>
        <w:ind w:firstLine="480" w:firstLineChars="200"/>
        <w:jc w:val="left"/>
        <w:outlineLvl w:val="0"/>
        <w:rPr>
          <w:rStyle w:val="14"/>
          <w:rFonts w:ascii="Times New Roman" w:hAnsi="Times New Roman"/>
          <w:color w:val="auto"/>
          <w:kern w:val="2"/>
          <w:sz w:val="24"/>
          <w:szCs w:val="24"/>
          <w:highlight w:val="none"/>
        </w:rPr>
      </w:pPr>
      <w:bookmarkStart w:id="1412" w:name="_Toc31093"/>
      <w:bookmarkStart w:id="1413" w:name="_Toc256000107"/>
      <w:bookmarkStart w:id="1414" w:name="_Toc69461189"/>
      <w:bookmarkStart w:id="1415" w:name="_Toc69461844"/>
      <w:bookmarkStart w:id="1416" w:name="_Toc256000598"/>
      <w:bookmarkStart w:id="1417" w:name="_Toc256001332"/>
      <w:bookmarkStart w:id="1418" w:name="_Toc13518"/>
      <w:bookmarkStart w:id="1419" w:name="_Toc12880"/>
      <w:bookmarkStart w:id="1420" w:name="_Toc256000074"/>
      <w:bookmarkStart w:id="1421" w:name="_Toc31833"/>
      <w:bookmarkStart w:id="1422" w:name="_Toc256000369"/>
      <w:bookmarkStart w:id="1423" w:name="_Toc256001102"/>
      <w:bookmarkStart w:id="1424" w:name="_Toc256000865"/>
      <w:bookmarkStart w:id="1425" w:name="_Toc5118"/>
      <w:r>
        <w:rPr>
          <w:rStyle w:val="14"/>
          <w:rFonts w:ascii="Times New Roman" w:hAnsi="Times New Roman"/>
          <w:color w:val="auto"/>
          <w:kern w:val="2"/>
          <w:sz w:val="24"/>
          <w:szCs w:val="24"/>
          <w:highlight w:val="none"/>
        </w:rPr>
        <w:t>20.3.1 争议评审小组的确定</w:t>
      </w:r>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p>
    <w:p w14:paraId="61E49717">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争议评审小组成员的确定：</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50AA05E9">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选定争议评审员的期限：</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695538CE">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争议评审小组成员的报酬承担方式：</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603040CD">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其他事项的约定：</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20F75849">
      <w:pPr>
        <w:pStyle w:val="20"/>
        <w:autoSpaceDE w:val="0"/>
        <w:autoSpaceDN w:val="0"/>
        <w:adjustRightInd w:val="0"/>
        <w:spacing w:line="360" w:lineRule="auto"/>
        <w:ind w:firstLine="480" w:firstLineChars="200"/>
        <w:jc w:val="left"/>
        <w:outlineLvl w:val="0"/>
        <w:rPr>
          <w:rStyle w:val="14"/>
          <w:rFonts w:ascii="Times New Roman" w:hAnsi="Times New Roman"/>
          <w:color w:val="auto"/>
          <w:sz w:val="24"/>
          <w:szCs w:val="24"/>
          <w:highlight w:val="none"/>
        </w:rPr>
      </w:pPr>
      <w:bookmarkStart w:id="1426" w:name="_Toc256000370"/>
      <w:bookmarkStart w:id="1427" w:name="_Toc12219"/>
      <w:bookmarkStart w:id="1428" w:name="_Toc256001333"/>
      <w:bookmarkStart w:id="1429" w:name="_Toc69461190"/>
      <w:bookmarkStart w:id="1430" w:name="_Toc69461845"/>
      <w:bookmarkStart w:id="1431" w:name="_Toc256000866"/>
      <w:bookmarkStart w:id="1432" w:name="_Toc4602"/>
      <w:bookmarkStart w:id="1433" w:name="_Toc26222"/>
      <w:bookmarkStart w:id="1434" w:name="_Toc256000599"/>
      <w:bookmarkStart w:id="1435" w:name="_Toc23311"/>
      <w:bookmarkStart w:id="1436" w:name="_Toc22039"/>
      <w:bookmarkStart w:id="1437" w:name="_Toc256001103"/>
      <w:bookmarkStart w:id="1438" w:name="_Toc256000075"/>
      <w:bookmarkStart w:id="1439" w:name="_Toc256000108"/>
      <w:r>
        <w:rPr>
          <w:rStyle w:val="14"/>
          <w:rFonts w:ascii="Times New Roman" w:hAnsi="Times New Roman"/>
          <w:color w:val="auto"/>
          <w:sz w:val="24"/>
          <w:szCs w:val="24"/>
          <w:highlight w:val="none"/>
        </w:rPr>
        <w:t>20.3.2 争议评审小组的决定</w:t>
      </w:r>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p>
    <w:p w14:paraId="3EF8C074">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合同当事人关于本项的约定：</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472BDA1B">
      <w:pPr>
        <w:pStyle w:val="20"/>
        <w:spacing w:after="120" w:line="360" w:lineRule="auto"/>
        <w:ind w:firstLine="480" w:firstLineChars="200"/>
        <w:outlineLvl w:val="0"/>
        <w:rPr>
          <w:rStyle w:val="14"/>
          <w:rFonts w:ascii="Times New Roman" w:hAnsi="Times New Roman"/>
          <w:color w:val="auto"/>
          <w:kern w:val="2"/>
          <w:sz w:val="24"/>
          <w:szCs w:val="24"/>
          <w:highlight w:val="none"/>
        </w:rPr>
      </w:pPr>
      <w:bookmarkStart w:id="1440" w:name="_Toc256000600"/>
      <w:bookmarkStart w:id="1441" w:name="_Toc11928"/>
      <w:bookmarkStart w:id="1442" w:name="_Toc256000109"/>
      <w:bookmarkStart w:id="1443" w:name="_Toc256000371"/>
      <w:bookmarkStart w:id="1444" w:name="_Toc256000076"/>
      <w:bookmarkStart w:id="1445" w:name="_Toc25005"/>
      <w:bookmarkStart w:id="1446" w:name="_Toc256001334"/>
      <w:bookmarkStart w:id="1447" w:name="_Toc7278"/>
      <w:bookmarkStart w:id="1448" w:name="_Toc256001104"/>
      <w:bookmarkStart w:id="1449" w:name="_Toc69461191"/>
      <w:bookmarkStart w:id="1450" w:name="_Toc69461846"/>
      <w:bookmarkStart w:id="1451" w:name="_Toc13535"/>
      <w:bookmarkStart w:id="1452" w:name="_Toc256000867"/>
      <w:bookmarkStart w:id="1453" w:name="_Toc2946"/>
      <w:r>
        <w:rPr>
          <w:rStyle w:val="14"/>
          <w:rFonts w:ascii="Times New Roman" w:hAnsi="Times New Roman"/>
          <w:color w:val="auto"/>
          <w:kern w:val="2"/>
          <w:sz w:val="24"/>
          <w:szCs w:val="24"/>
          <w:highlight w:val="none"/>
        </w:rPr>
        <w:t>20.4仲裁或诉讼</w:t>
      </w:r>
      <w:bookmarkEnd w:id="1237"/>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p>
    <w:p w14:paraId="5ACC5197">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因合同及合同有关事项发生的争议，按下列第</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（2）</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种方式</w:t>
      </w:r>
      <w:r>
        <w:rPr>
          <w:rStyle w:val="14"/>
          <w:rFonts w:hint="eastAsia" w:ascii="Times New Roman" w:hAnsi="Times New Roman"/>
          <w:color w:val="auto"/>
          <w:kern w:val="2"/>
          <w:sz w:val="24"/>
          <w:szCs w:val="24"/>
          <w:highlight w:val="none"/>
        </w:rPr>
        <w:t>解</w:t>
      </w:r>
      <w:r>
        <w:rPr>
          <w:rStyle w:val="14"/>
          <w:rFonts w:ascii="Times New Roman" w:hAnsi="Times New Roman"/>
          <w:color w:val="auto"/>
          <w:kern w:val="2"/>
          <w:sz w:val="24"/>
          <w:szCs w:val="24"/>
          <w:highlight w:val="none"/>
        </w:rPr>
        <w:t>决：</w:t>
      </w:r>
    </w:p>
    <w:p w14:paraId="02657409">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（1）向</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仲裁委员会申请仲裁；</w:t>
      </w:r>
    </w:p>
    <w:p w14:paraId="10F37069">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（2）向</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工程所在地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人民法院起诉。</w:t>
      </w:r>
      <w:bookmarkEnd w:id="1238"/>
      <w:bookmarkEnd w:id="1239"/>
      <w:bookmarkEnd w:id="1240"/>
      <w:bookmarkEnd w:id="1241"/>
      <w:bookmarkEnd w:id="1242"/>
      <w:bookmarkEnd w:id="1243"/>
    </w:p>
    <w:p w14:paraId="6DF631AA">
      <w:pPr>
        <w:spacing w:line="221" w:lineRule="auto"/>
        <w:rPr>
          <w:rFonts w:ascii="Times New Roman" w:hAnsi="Times New Roman" w:eastAsia="宋体" w:cs="宋体"/>
          <w:sz w:val="21"/>
          <w:szCs w:val="21"/>
          <w:highlight w:val="none"/>
        </w:rPr>
      </w:pPr>
    </w:p>
    <w:p w14:paraId="2A4BD7CD">
      <w:pPr>
        <w:pStyle w:val="21"/>
        <w:spacing w:line="360" w:lineRule="auto"/>
        <w:ind w:firstLine="480" w:firstLineChars="200"/>
        <w:jc w:val="left"/>
        <w:rPr>
          <w:rStyle w:val="14"/>
          <w:rFonts w:hint="eastAsia" w:ascii="Times New Roman" w:hAnsi="Times New Roman" w:eastAsia="宋体" w:cs="Times New Roman"/>
          <w:color w:val="auto"/>
          <w:sz w:val="24"/>
          <w:szCs w:val="24"/>
          <w:highlight w:val="none"/>
          <w:lang w:val="en-US" w:eastAsia="zh-CN"/>
        </w:rPr>
      </w:pPr>
      <w:r>
        <w:rPr>
          <w:rStyle w:val="14"/>
          <w:rFonts w:hint="eastAsia" w:ascii="Times New Roman" w:hAnsi="Times New Roman" w:eastAsia="宋体" w:cs="Times New Roman"/>
          <w:color w:val="auto"/>
          <w:sz w:val="24"/>
          <w:szCs w:val="24"/>
          <w:highlight w:val="none"/>
          <w:lang w:val="en-US" w:eastAsia="zh-CN"/>
        </w:rPr>
        <w:t>21.补充说明</w:t>
      </w:r>
    </w:p>
    <w:p w14:paraId="6032A1A8">
      <w:pPr>
        <w:pStyle w:val="21"/>
        <w:spacing w:line="360" w:lineRule="auto"/>
        <w:ind w:firstLine="480" w:firstLineChars="200"/>
        <w:jc w:val="left"/>
        <w:rPr>
          <w:rStyle w:val="14"/>
          <w:rFonts w:hint="eastAsia" w:ascii="Times New Roman" w:hAnsi="Times New Roman" w:eastAsia="宋体" w:cs="Times New Roman"/>
          <w:color w:val="auto"/>
          <w:sz w:val="24"/>
          <w:szCs w:val="24"/>
          <w:highlight w:val="none"/>
          <w:lang w:val="en-US" w:eastAsia="zh-CN"/>
        </w:rPr>
      </w:pPr>
      <w:r>
        <w:rPr>
          <w:rStyle w:val="14"/>
          <w:rFonts w:hint="eastAsia" w:ascii="Times New Roman" w:hAnsi="Times New Roman" w:eastAsia="宋体" w:cs="Times New Roman"/>
          <w:color w:val="auto"/>
          <w:sz w:val="24"/>
          <w:szCs w:val="24"/>
          <w:highlight w:val="none"/>
          <w:lang w:val="en-US" w:eastAsia="zh-CN"/>
        </w:rPr>
        <w:t>21.1措施费以现状为准，无签证，投标人在投标报价中自己考虑。</w:t>
      </w:r>
    </w:p>
    <w:p w14:paraId="022E65FF">
      <w:pPr>
        <w:pStyle w:val="21"/>
        <w:spacing w:line="360" w:lineRule="auto"/>
        <w:ind w:firstLine="480" w:firstLineChars="200"/>
        <w:jc w:val="left"/>
        <w:rPr>
          <w:rStyle w:val="14"/>
          <w:rFonts w:hint="eastAsia" w:ascii="Times New Roman" w:hAnsi="Times New Roman" w:eastAsia="宋体" w:cs="Times New Roman"/>
          <w:color w:val="auto"/>
          <w:sz w:val="24"/>
          <w:szCs w:val="24"/>
          <w:highlight w:val="none"/>
          <w:lang w:val="en-US" w:eastAsia="zh-CN"/>
        </w:rPr>
      </w:pPr>
      <w:r>
        <w:rPr>
          <w:rStyle w:val="14"/>
          <w:rFonts w:hint="eastAsia" w:ascii="Times New Roman" w:hAnsi="Times New Roman" w:eastAsia="宋体" w:cs="Times New Roman"/>
          <w:color w:val="auto"/>
          <w:sz w:val="24"/>
          <w:szCs w:val="24"/>
          <w:highlight w:val="none"/>
          <w:lang w:val="en-US" w:eastAsia="zh-CN"/>
        </w:rPr>
        <w:t>21.2安全文明施工、环保等满足最新的有关文件规定。</w:t>
      </w:r>
    </w:p>
    <w:p w14:paraId="570CAEEA">
      <w:pPr>
        <w:pStyle w:val="21"/>
        <w:spacing w:line="360" w:lineRule="auto"/>
        <w:ind w:firstLine="480" w:firstLineChars="200"/>
        <w:jc w:val="left"/>
        <w:rPr>
          <w:rStyle w:val="14"/>
          <w:rFonts w:hint="eastAsia" w:ascii="Times New Roman" w:hAnsi="Times New Roman" w:eastAsia="宋体" w:cs="Times New Roman"/>
          <w:color w:val="auto"/>
          <w:sz w:val="24"/>
          <w:szCs w:val="24"/>
          <w:highlight w:val="none"/>
          <w:lang w:val="en-US" w:eastAsia="zh-CN"/>
        </w:rPr>
      </w:pPr>
      <w:bookmarkStart w:id="1454" w:name="_Hlk129965307"/>
      <w:r>
        <w:rPr>
          <w:rStyle w:val="14"/>
          <w:rFonts w:hint="eastAsia" w:ascii="Times New Roman" w:hAnsi="Times New Roman" w:eastAsia="宋体" w:cs="Times New Roman"/>
          <w:color w:val="auto"/>
          <w:sz w:val="24"/>
          <w:szCs w:val="24"/>
          <w:highlight w:val="none"/>
          <w:lang w:val="en-US" w:eastAsia="zh-CN"/>
        </w:rPr>
        <w:t>21.3开工前须缴纳农民工工资保证金</w:t>
      </w:r>
      <w:bookmarkEnd w:id="1454"/>
      <w:r>
        <w:rPr>
          <w:rStyle w:val="14"/>
          <w:rFonts w:hint="eastAsia" w:ascii="Times New Roman" w:hAnsi="Times New Roman" w:eastAsia="宋体" w:cs="Times New Roman"/>
          <w:color w:val="auto"/>
          <w:sz w:val="24"/>
          <w:szCs w:val="24"/>
          <w:highlight w:val="none"/>
          <w:lang w:val="en-US" w:eastAsia="zh-CN"/>
        </w:rPr>
        <w:t>。</w:t>
      </w:r>
    </w:p>
    <w:p w14:paraId="5597DF77">
      <w:pPr>
        <w:pStyle w:val="21"/>
        <w:spacing w:line="360" w:lineRule="auto"/>
        <w:ind w:firstLine="480" w:firstLineChars="200"/>
        <w:jc w:val="left"/>
        <w:rPr>
          <w:rStyle w:val="14"/>
          <w:rFonts w:ascii="Times New Roman" w:hAnsi="Times New Roman" w:eastAsia="宋体" w:cs="Times New Roman"/>
          <w:color w:val="auto"/>
          <w:sz w:val="24"/>
          <w:szCs w:val="24"/>
          <w:highlight w:val="none"/>
          <w:lang w:val="en-US" w:eastAsia="zh-CN"/>
        </w:rPr>
      </w:pPr>
      <w:r>
        <w:rPr>
          <w:rStyle w:val="14"/>
          <w:rFonts w:hint="eastAsia" w:ascii="Times New Roman" w:hAnsi="Times New Roman" w:eastAsia="宋体" w:cs="Times New Roman"/>
          <w:color w:val="auto"/>
          <w:sz w:val="24"/>
          <w:szCs w:val="24"/>
          <w:highlight w:val="none"/>
          <w:lang w:val="en-US" w:eastAsia="zh-CN"/>
        </w:rPr>
        <w:t>21.4建筑工人实名制按最新规定文件执行。</w:t>
      </w:r>
    </w:p>
    <w:p w14:paraId="58FD7AD9">
      <w:pPr>
        <w:pStyle w:val="21"/>
        <w:spacing w:line="360" w:lineRule="auto"/>
        <w:ind w:firstLine="480" w:firstLineChars="200"/>
        <w:jc w:val="left"/>
        <w:rPr>
          <w:rStyle w:val="14"/>
          <w:rFonts w:hint="eastAsia" w:ascii="Times New Roman" w:hAnsi="Times New Roman" w:eastAsia="宋体" w:cs="Times New Roman"/>
          <w:color w:val="auto"/>
          <w:sz w:val="24"/>
          <w:szCs w:val="24"/>
          <w:highlight w:val="none"/>
          <w:lang w:val="en-US" w:eastAsia="zh-CN"/>
        </w:rPr>
      </w:pPr>
      <w:r>
        <w:rPr>
          <w:rStyle w:val="14"/>
          <w:rFonts w:hint="eastAsia" w:ascii="Times New Roman" w:hAnsi="Times New Roman" w:eastAsia="宋体" w:cs="Times New Roman"/>
          <w:color w:val="auto"/>
          <w:sz w:val="24"/>
          <w:szCs w:val="24"/>
          <w:highlight w:val="none"/>
          <w:lang w:val="en-US" w:eastAsia="zh-CN"/>
        </w:rPr>
        <w:t>21.5施工现场用水、电等费用投标单位须自行考虑包含投标报价中，不予签证。</w:t>
      </w:r>
    </w:p>
    <w:p w14:paraId="48EB6429">
      <w:pPr>
        <w:pStyle w:val="21"/>
        <w:spacing w:line="360" w:lineRule="auto"/>
        <w:ind w:firstLine="480" w:firstLineChars="200"/>
        <w:jc w:val="left"/>
        <w:rPr>
          <w:rStyle w:val="14"/>
          <w:rFonts w:hint="eastAsia" w:ascii="Times New Roman" w:hAnsi="Times New Roman" w:eastAsia="宋体" w:cs="Times New Roman"/>
          <w:color w:val="auto"/>
          <w:sz w:val="24"/>
          <w:szCs w:val="24"/>
          <w:highlight w:val="none"/>
          <w:lang w:val="en-US" w:eastAsia="zh-CN"/>
        </w:rPr>
      </w:pPr>
      <w:r>
        <w:rPr>
          <w:rStyle w:val="14"/>
          <w:rFonts w:hint="eastAsia" w:ascii="Times New Roman" w:hAnsi="Times New Roman" w:eastAsia="宋体" w:cs="Times New Roman"/>
          <w:color w:val="auto"/>
          <w:sz w:val="24"/>
          <w:szCs w:val="24"/>
          <w:highlight w:val="none"/>
          <w:lang w:val="en-US" w:eastAsia="zh-CN"/>
        </w:rPr>
        <w:t>21.6双方有关工程的洽商、变更等另行签订的书面协议或者文件必须与国家的现行法律、行政法规相一致。</w:t>
      </w:r>
    </w:p>
    <w:p w14:paraId="3A59DBC9">
      <w:pPr>
        <w:pStyle w:val="21"/>
        <w:spacing w:line="360" w:lineRule="auto"/>
        <w:ind w:firstLine="480" w:firstLineChars="200"/>
        <w:jc w:val="left"/>
        <w:rPr>
          <w:rStyle w:val="14"/>
          <w:rFonts w:ascii="Times New Roman" w:hAnsi="Times New Roman" w:eastAsia="宋体" w:cs="Times New Roman"/>
          <w:color w:val="auto"/>
          <w:sz w:val="24"/>
          <w:szCs w:val="24"/>
          <w:highlight w:val="none"/>
          <w:lang w:val="en-US" w:eastAsia="zh-CN"/>
        </w:rPr>
      </w:pPr>
      <w:r>
        <w:rPr>
          <w:rStyle w:val="14"/>
          <w:rFonts w:hint="eastAsia" w:ascii="Times New Roman" w:hAnsi="Times New Roman" w:eastAsia="宋体" w:cs="Times New Roman"/>
          <w:color w:val="auto"/>
          <w:sz w:val="24"/>
          <w:szCs w:val="24"/>
          <w:highlight w:val="none"/>
          <w:lang w:val="en-US" w:eastAsia="zh-CN"/>
        </w:rPr>
        <w:t>21.7在施工过程中，由于施工给发包人、承包人或第三方造成的任何财产损失、人身伤害，均由承包人负责，如果发包人被追究责任，有权利向承包人全部追偿。</w:t>
      </w:r>
    </w:p>
    <w:p w14:paraId="0AFA7D1A">
      <w:pPr>
        <w:pStyle w:val="21"/>
        <w:spacing w:line="360" w:lineRule="auto"/>
        <w:ind w:firstLine="480" w:firstLineChars="200"/>
        <w:jc w:val="left"/>
        <w:rPr>
          <w:rStyle w:val="14"/>
          <w:rFonts w:ascii="Times New Roman" w:hAnsi="Times New Roman" w:eastAsia="宋体" w:cs="Times New Roman"/>
          <w:color w:val="auto"/>
          <w:sz w:val="24"/>
          <w:szCs w:val="24"/>
          <w:highlight w:val="none"/>
          <w:lang w:val="en-US" w:eastAsia="zh-CN"/>
        </w:rPr>
      </w:pPr>
      <w:r>
        <w:rPr>
          <w:rStyle w:val="14"/>
          <w:rFonts w:hint="eastAsia" w:ascii="Times New Roman" w:hAnsi="Times New Roman" w:eastAsia="宋体" w:cs="Times New Roman"/>
          <w:color w:val="auto"/>
          <w:sz w:val="24"/>
          <w:szCs w:val="24"/>
          <w:highlight w:val="none"/>
          <w:lang w:val="en-US" w:eastAsia="zh-CN"/>
        </w:rPr>
        <w:t>21.8本项目工程价款最终按预结算部门审定额结算。</w:t>
      </w:r>
    </w:p>
    <w:p w14:paraId="120A88FD">
      <w:pPr>
        <w:pStyle w:val="5"/>
        <w:spacing w:line="269" w:lineRule="auto"/>
        <w:rPr>
          <w:rFonts w:ascii="Times New Roman" w:hAnsi="Times New Roman"/>
          <w:highlight w:val="none"/>
        </w:rPr>
      </w:pPr>
    </w:p>
    <w:p w14:paraId="1587C7B9">
      <w:pPr>
        <w:pStyle w:val="5"/>
        <w:spacing w:line="270" w:lineRule="auto"/>
        <w:rPr>
          <w:rFonts w:ascii="Times New Roman" w:hAnsi="Times New Roman"/>
          <w:highlight w:val="none"/>
        </w:rPr>
      </w:pPr>
    </w:p>
    <w:p w14:paraId="0F874E8B">
      <w:pPr>
        <w:pStyle w:val="5"/>
        <w:spacing w:line="270" w:lineRule="auto"/>
        <w:rPr>
          <w:rFonts w:ascii="Times New Roman" w:hAnsi="Times New Roman"/>
          <w:highlight w:val="none"/>
        </w:rPr>
      </w:pPr>
    </w:p>
    <w:p w14:paraId="409586DA">
      <w:pPr>
        <w:pStyle w:val="5"/>
        <w:spacing w:line="270" w:lineRule="auto"/>
        <w:rPr>
          <w:rFonts w:ascii="Times New Roman" w:hAnsi="Times New Roman"/>
          <w:highlight w:val="none"/>
        </w:rPr>
      </w:pPr>
    </w:p>
    <w:p w14:paraId="6EF05557">
      <w:pPr>
        <w:spacing w:before="87" w:line="227" w:lineRule="auto"/>
        <w:ind w:left="36"/>
        <w:rPr>
          <w:rFonts w:ascii="Times New Roman" w:hAnsi="Times New Roman" w:eastAsia="黑体" w:cs="黑体"/>
          <w:sz w:val="27"/>
          <w:szCs w:val="27"/>
          <w:highlight w:val="none"/>
        </w:rPr>
      </w:pPr>
      <w:r>
        <w:rPr>
          <w:rFonts w:ascii="Times New Roman" w:hAnsi="Times New Roman" w:eastAsia="黑体" w:cs="黑体"/>
          <w:spacing w:val="-2"/>
          <w:sz w:val="27"/>
          <w:szCs w:val="27"/>
          <w:highlight w:val="none"/>
          <w14:textOutline w14:w="5050" w14:cap="flat" w14:cmpd="sng">
            <w14:solidFill>
              <w14:srgbClr w14:val="000000"/>
            </w14:solidFill>
            <w14:prstDash w14:val="solid"/>
            <w14:miter w14:val="0"/>
          </w14:textOutline>
        </w:rPr>
        <w:t>附件</w:t>
      </w:r>
    </w:p>
    <w:p w14:paraId="4924D53A">
      <w:pPr>
        <w:spacing w:before="128" w:line="220" w:lineRule="auto"/>
        <w:ind w:left="442"/>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协议书附件：</w:t>
      </w:r>
    </w:p>
    <w:p w14:paraId="01542801">
      <w:pPr>
        <w:spacing w:before="148" w:line="220" w:lineRule="auto"/>
        <w:ind w:left="457"/>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附件</w:t>
      </w:r>
      <w:r>
        <w:rPr>
          <w:rFonts w:ascii="Times New Roman" w:hAnsi="Times New Roman" w:eastAsia="宋体" w:cs="宋体"/>
          <w:spacing w:val="-26"/>
          <w:sz w:val="21"/>
          <w:szCs w:val="21"/>
          <w:highlight w:val="none"/>
        </w:rPr>
        <w:t xml:space="preserve"> </w:t>
      </w:r>
      <w:r>
        <w:rPr>
          <w:rFonts w:ascii="Times New Roman" w:hAnsi="Times New Roman" w:eastAsia="Times New Roman" w:cs="Times New Roman"/>
          <w:spacing w:val="-3"/>
          <w:sz w:val="21"/>
          <w:szCs w:val="21"/>
          <w:highlight w:val="none"/>
        </w:rPr>
        <w:t>1</w:t>
      </w:r>
      <w:r>
        <w:rPr>
          <w:rFonts w:ascii="Times New Roman" w:hAnsi="Times New Roman" w:eastAsia="宋体" w:cs="宋体"/>
          <w:spacing w:val="-3"/>
          <w:sz w:val="21"/>
          <w:szCs w:val="21"/>
          <w:highlight w:val="none"/>
        </w:rPr>
        <w:t>：承包人承揽工程项目一览表</w:t>
      </w:r>
    </w:p>
    <w:p w14:paraId="38E9FE2F">
      <w:pPr>
        <w:pStyle w:val="5"/>
        <w:rPr>
          <w:rFonts w:ascii="Times New Roman" w:hAnsi="Times New Roman"/>
          <w:highlight w:val="none"/>
        </w:rPr>
      </w:pPr>
    </w:p>
    <w:p w14:paraId="7A4CC110">
      <w:pPr>
        <w:pStyle w:val="5"/>
        <w:rPr>
          <w:rFonts w:ascii="Times New Roman" w:hAnsi="Times New Roman"/>
          <w:highlight w:val="none"/>
        </w:rPr>
      </w:pPr>
    </w:p>
    <w:p w14:paraId="7D0D2484">
      <w:pPr>
        <w:spacing w:before="68" w:line="220" w:lineRule="auto"/>
        <w:ind w:left="442"/>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专用合同条款附件：</w:t>
      </w:r>
    </w:p>
    <w:p w14:paraId="2BBF7007">
      <w:pPr>
        <w:spacing w:before="148" w:line="403" w:lineRule="exact"/>
        <w:ind w:left="457"/>
        <w:rPr>
          <w:rFonts w:ascii="Times New Roman" w:hAnsi="Times New Roman" w:eastAsia="宋体" w:cs="宋体"/>
          <w:sz w:val="21"/>
          <w:szCs w:val="21"/>
          <w:highlight w:val="none"/>
        </w:rPr>
      </w:pPr>
      <w:r>
        <w:rPr>
          <w:rFonts w:ascii="Times New Roman" w:hAnsi="Times New Roman" w:eastAsia="宋体" w:cs="宋体"/>
          <w:spacing w:val="-2"/>
          <w:position w:val="14"/>
          <w:sz w:val="21"/>
          <w:szCs w:val="21"/>
          <w:highlight w:val="none"/>
        </w:rPr>
        <w:t>附件</w:t>
      </w:r>
      <w:r>
        <w:rPr>
          <w:rFonts w:ascii="Times New Roman" w:hAnsi="Times New Roman" w:eastAsia="宋体" w:cs="宋体"/>
          <w:spacing w:val="-42"/>
          <w:position w:val="14"/>
          <w:sz w:val="21"/>
          <w:szCs w:val="21"/>
          <w:highlight w:val="none"/>
        </w:rPr>
        <w:t xml:space="preserve"> </w:t>
      </w:r>
      <w:r>
        <w:rPr>
          <w:rFonts w:ascii="Times New Roman" w:hAnsi="Times New Roman" w:eastAsia="Times New Roman" w:cs="Times New Roman"/>
          <w:spacing w:val="-2"/>
          <w:position w:val="14"/>
          <w:sz w:val="21"/>
          <w:szCs w:val="21"/>
          <w:highlight w:val="none"/>
        </w:rPr>
        <w:t>2</w:t>
      </w:r>
      <w:r>
        <w:rPr>
          <w:rFonts w:ascii="Times New Roman" w:hAnsi="Times New Roman" w:eastAsia="宋体" w:cs="宋体"/>
          <w:spacing w:val="-2"/>
          <w:position w:val="14"/>
          <w:sz w:val="21"/>
          <w:szCs w:val="21"/>
          <w:highlight w:val="none"/>
        </w:rPr>
        <w:t>：发包人供应材料设备一览表</w:t>
      </w:r>
    </w:p>
    <w:p w14:paraId="02FE1048">
      <w:pPr>
        <w:spacing w:before="1" w:line="219" w:lineRule="auto"/>
        <w:ind w:left="457"/>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附件</w:t>
      </w:r>
      <w:r>
        <w:rPr>
          <w:rFonts w:ascii="Times New Roman" w:hAnsi="Times New Roman" w:eastAsia="宋体" w:cs="宋体"/>
          <w:spacing w:val="-37"/>
          <w:sz w:val="21"/>
          <w:szCs w:val="21"/>
          <w:highlight w:val="none"/>
        </w:rPr>
        <w:t xml:space="preserve"> </w:t>
      </w:r>
      <w:r>
        <w:rPr>
          <w:rFonts w:ascii="Times New Roman" w:hAnsi="Times New Roman" w:eastAsia="Times New Roman" w:cs="Times New Roman"/>
          <w:spacing w:val="-4"/>
          <w:sz w:val="21"/>
          <w:szCs w:val="21"/>
          <w:highlight w:val="none"/>
        </w:rPr>
        <w:t>3</w:t>
      </w:r>
      <w:r>
        <w:rPr>
          <w:rFonts w:ascii="Times New Roman" w:hAnsi="Times New Roman" w:eastAsia="宋体" w:cs="宋体"/>
          <w:spacing w:val="-4"/>
          <w:sz w:val="21"/>
          <w:szCs w:val="21"/>
          <w:highlight w:val="none"/>
        </w:rPr>
        <w:t>：工程质量保修书</w:t>
      </w:r>
    </w:p>
    <w:p w14:paraId="778BD257">
      <w:pPr>
        <w:spacing w:before="149" w:line="220" w:lineRule="auto"/>
        <w:ind w:left="457"/>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附件</w:t>
      </w:r>
      <w:r>
        <w:rPr>
          <w:rFonts w:ascii="Times New Roman" w:hAnsi="Times New Roman" w:eastAsia="宋体" w:cs="宋体"/>
          <w:spacing w:val="-45"/>
          <w:sz w:val="21"/>
          <w:szCs w:val="21"/>
          <w:highlight w:val="none"/>
        </w:rPr>
        <w:t xml:space="preserve"> </w:t>
      </w:r>
      <w:r>
        <w:rPr>
          <w:rFonts w:ascii="Times New Roman" w:hAnsi="Times New Roman" w:eastAsia="Times New Roman" w:cs="Times New Roman"/>
          <w:spacing w:val="-2"/>
          <w:sz w:val="21"/>
          <w:szCs w:val="21"/>
          <w:highlight w:val="none"/>
        </w:rPr>
        <w:t>4</w:t>
      </w:r>
      <w:r>
        <w:rPr>
          <w:rFonts w:ascii="Times New Roman" w:hAnsi="Times New Roman" w:eastAsia="宋体" w:cs="宋体"/>
          <w:spacing w:val="-2"/>
          <w:sz w:val="21"/>
          <w:szCs w:val="21"/>
          <w:highlight w:val="none"/>
        </w:rPr>
        <w:t>：主要建设工程文件目录</w:t>
      </w:r>
    </w:p>
    <w:p w14:paraId="4E7DA214">
      <w:pPr>
        <w:spacing w:before="148" w:line="403" w:lineRule="exact"/>
        <w:ind w:left="457"/>
        <w:rPr>
          <w:rFonts w:ascii="Times New Roman" w:hAnsi="Times New Roman" w:eastAsia="宋体" w:cs="宋体"/>
          <w:sz w:val="21"/>
          <w:szCs w:val="21"/>
          <w:highlight w:val="none"/>
        </w:rPr>
      </w:pPr>
      <w:r>
        <w:rPr>
          <w:rFonts w:ascii="Times New Roman" w:hAnsi="Times New Roman" w:eastAsia="宋体" w:cs="宋体"/>
          <w:spacing w:val="-2"/>
          <w:position w:val="14"/>
          <w:sz w:val="21"/>
          <w:szCs w:val="21"/>
          <w:highlight w:val="none"/>
        </w:rPr>
        <w:t>附件</w:t>
      </w:r>
      <w:r>
        <w:rPr>
          <w:rFonts w:ascii="Times New Roman" w:hAnsi="Times New Roman" w:eastAsia="宋体" w:cs="宋体"/>
          <w:spacing w:val="-41"/>
          <w:position w:val="14"/>
          <w:sz w:val="21"/>
          <w:szCs w:val="21"/>
          <w:highlight w:val="none"/>
        </w:rPr>
        <w:t xml:space="preserve"> </w:t>
      </w:r>
      <w:r>
        <w:rPr>
          <w:rFonts w:ascii="Times New Roman" w:hAnsi="Times New Roman" w:eastAsia="Times New Roman" w:cs="Times New Roman"/>
          <w:spacing w:val="-2"/>
          <w:position w:val="14"/>
          <w:sz w:val="21"/>
          <w:szCs w:val="21"/>
          <w:highlight w:val="none"/>
        </w:rPr>
        <w:t>5</w:t>
      </w:r>
      <w:r>
        <w:rPr>
          <w:rFonts w:ascii="Times New Roman" w:hAnsi="Times New Roman" w:eastAsia="宋体" w:cs="宋体"/>
          <w:spacing w:val="-2"/>
          <w:position w:val="14"/>
          <w:sz w:val="21"/>
          <w:szCs w:val="21"/>
          <w:highlight w:val="none"/>
        </w:rPr>
        <w:t>：承包人用于本工程施工的机械设备表</w:t>
      </w:r>
    </w:p>
    <w:p w14:paraId="06666DFB">
      <w:pPr>
        <w:spacing w:before="1" w:line="219" w:lineRule="auto"/>
        <w:ind w:left="457"/>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附件</w:t>
      </w:r>
      <w:r>
        <w:rPr>
          <w:rFonts w:ascii="Times New Roman" w:hAnsi="Times New Roman" w:eastAsia="宋体" w:cs="宋体"/>
          <w:spacing w:val="-33"/>
          <w:sz w:val="21"/>
          <w:szCs w:val="21"/>
          <w:highlight w:val="none"/>
        </w:rPr>
        <w:t xml:space="preserve"> </w:t>
      </w:r>
      <w:r>
        <w:rPr>
          <w:rFonts w:ascii="Times New Roman" w:hAnsi="Times New Roman" w:eastAsia="Times New Roman" w:cs="Times New Roman"/>
          <w:spacing w:val="-3"/>
          <w:sz w:val="21"/>
          <w:szCs w:val="21"/>
          <w:highlight w:val="none"/>
        </w:rPr>
        <w:t>6</w:t>
      </w:r>
      <w:r>
        <w:rPr>
          <w:rFonts w:ascii="Times New Roman" w:hAnsi="Times New Roman" w:eastAsia="宋体" w:cs="宋体"/>
          <w:spacing w:val="-3"/>
          <w:sz w:val="21"/>
          <w:szCs w:val="21"/>
          <w:highlight w:val="none"/>
        </w:rPr>
        <w:t>：承包人主要施工管理人员表</w:t>
      </w:r>
    </w:p>
    <w:p w14:paraId="3F7B1643">
      <w:pPr>
        <w:spacing w:before="148" w:line="220" w:lineRule="auto"/>
        <w:ind w:left="457"/>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附件</w:t>
      </w:r>
      <w:r>
        <w:rPr>
          <w:rFonts w:ascii="Times New Roman" w:hAnsi="Times New Roman" w:eastAsia="宋体" w:cs="宋体"/>
          <w:spacing w:val="-33"/>
          <w:sz w:val="21"/>
          <w:szCs w:val="21"/>
          <w:highlight w:val="none"/>
        </w:rPr>
        <w:t xml:space="preserve"> </w:t>
      </w:r>
      <w:r>
        <w:rPr>
          <w:rFonts w:ascii="Times New Roman" w:hAnsi="Times New Roman" w:eastAsia="Times New Roman" w:cs="Times New Roman"/>
          <w:spacing w:val="-3"/>
          <w:sz w:val="21"/>
          <w:szCs w:val="21"/>
          <w:highlight w:val="none"/>
        </w:rPr>
        <w:t>7</w:t>
      </w:r>
      <w:r>
        <w:rPr>
          <w:rFonts w:ascii="Times New Roman" w:hAnsi="Times New Roman" w:eastAsia="宋体" w:cs="宋体"/>
          <w:spacing w:val="-3"/>
          <w:sz w:val="21"/>
          <w:szCs w:val="21"/>
          <w:highlight w:val="none"/>
        </w:rPr>
        <w:t>：分包人主要施工管理人员表</w:t>
      </w:r>
    </w:p>
    <w:p w14:paraId="38066589">
      <w:pPr>
        <w:spacing w:before="149" w:line="220" w:lineRule="auto"/>
        <w:ind w:left="457"/>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附件</w:t>
      </w:r>
      <w:r>
        <w:rPr>
          <w:rFonts w:ascii="Times New Roman" w:hAnsi="Times New Roman" w:eastAsia="宋体" w:cs="宋体"/>
          <w:spacing w:val="-33"/>
          <w:sz w:val="21"/>
          <w:szCs w:val="21"/>
          <w:highlight w:val="none"/>
        </w:rPr>
        <w:t xml:space="preserve"> </w:t>
      </w:r>
      <w:r>
        <w:rPr>
          <w:rFonts w:ascii="Times New Roman" w:hAnsi="Times New Roman" w:eastAsia="Times New Roman" w:cs="Times New Roman"/>
          <w:spacing w:val="-4"/>
          <w:sz w:val="21"/>
          <w:szCs w:val="21"/>
          <w:highlight w:val="none"/>
        </w:rPr>
        <w:t>8</w:t>
      </w:r>
      <w:r>
        <w:rPr>
          <w:rFonts w:ascii="Times New Roman" w:hAnsi="Times New Roman" w:eastAsia="宋体" w:cs="宋体"/>
          <w:spacing w:val="-4"/>
          <w:sz w:val="21"/>
          <w:szCs w:val="21"/>
          <w:highlight w:val="none"/>
        </w:rPr>
        <w:t>：履约担保格式</w:t>
      </w:r>
    </w:p>
    <w:p w14:paraId="7F1E1DFA">
      <w:pPr>
        <w:spacing w:before="153" w:line="398" w:lineRule="exact"/>
        <w:ind w:left="457"/>
        <w:rPr>
          <w:rFonts w:ascii="Times New Roman" w:hAnsi="Times New Roman" w:eastAsia="宋体" w:cs="宋体"/>
          <w:sz w:val="21"/>
          <w:szCs w:val="21"/>
          <w:highlight w:val="none"/>
        </w:rPr>
      </w:pPr>
      <w:r>
        <w:rPr>
          <w:rFonts w:ascii="Times New Roman" w:hAnsi="Times New Roman" w:eastAsia="宋体" w:cs="宋体"/>
          <w:spacing w:val="-4"/>
          <w:position w:val="14"/>
          <w:sz w:val="21"/>
          <w:szCs w:val="21"/>
          <w:highlight w:val="none"/>
        </w:rPr>
        <w:t>附件</w:t>
      </w:r>
      <w:r>
        <w:rPr>
          <w:rFonts w:ascii="Times New Roman" w:hAnsi="Times New Roman" w:eastAsia="宋体" w:cs="宋体"/>
          <w:spacing w:val="-34"/>
          <w:position w:val="14"/>
          <w:sz w:val="21"/>
          <w:szCs w:val="21"/>
          <w:highlight w:val="none"/>
        </w:rPr>
        <w:t xml:space="preserve"> </w:t>
      </w:r>
      <w:r>
        <w:rPr>
          <w:rFonts w:ascii="Times New Roman" w:hAnsi="Times New Roman" w:eastAsia="Times New Roman" w:cs="Times New Roman"/>
          <w:spacing w:val="-4"/>
          <w:position w:val="14"/>
          <w:sz w:val="21"/>
          <w:szCs w:val="21"/>
          <w:highlight w:val="none"/>
        </w:rPr>
        <w:t>9</w:t>
      </w:r>
      <w:r>
        <w:rPr>
          <w:rFonts w:ascii="Times New Roman" w:hAnsi="Times New Roman" w:eastAsia="宋体" w:cs="宋体"/>
          <w:spacing w:val="-4"/>
          <w:position w:val="14"/>
          <w:sz w:val="21"/>
          <w:szCs w:val="21"/>
          <w:highlight w:val="none"/>
        </w:rPr>
        <w:t>：预付款担保格式</w:t>
      </w:r>
    </w:p>
    <w:p w14:paraId="59CF76FE">
      <w:pPr>
        <w:spacing w:before="1" w:line="219" w:lineRule="auto"/>
        <w:ind w:left="457"/>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附件</w:t>
      </w:r>
      <w:r>
        <w:rPr>
          <w:rFonts w:ascii="Times New Roman" w:hAnsi="Times New Roman" w:eastAsia="宋体" w:cs="宋体"/>
          <w:spacing w:val="-28"/>
          <w:sz w:val="21"/>
          <w:szCs w:val="21"/>
          <w:highlight w:val="none"/>
        </w:rPr>
        <w:t xml:space="preserve"> </w:t>
      </w:r>
      <w:r>
        <w:rPr>
          <w:rFonts w:ascii="Times New Roman" w:hAnsi="Times New Roman" w:eastAsia="Times New Roman" w:cs="Times New Roman"/>
          <w:spacing w:val="-4"/>
          <w:sz w:val="21"/>
          <w:szCs w:val="21"/>
          <w:highlight w:val="none"/>
        </w:rPr>
        <w:t>10</w:t>
      </w:r>
      <w:r>
        <w:rPr>
          <w:rFonts w:ascii="Times New Roman" w:hAnsi="Times New Roman" w:eastAsia="宋体" w:cs="宋体"/>
          <w:spacing w:val="-4"/>
          <w:sz w:val="21"/>
          <w:szCs w:val="21"/>
          <w:highlight w:val="none"/>
        </w:rPr>
        <w:t>：支付担保格式</w:t>
      </w:r>
    </w:p>
    <w:p w14:paraId="070BEF7E">
      <w:pPr>
        <w:spacing w:before="149" w:line="219" w:lineRule="auto"/>
        <w:ind w:left="457"/>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附件</w:t>
      </w:r>
      <w:r>
        <w:rPr>
          <w:rFonts w:ascii="Times New Roman" w:hAnsi="Times New Roman" w:eastAsia="宋体" w:cs="宋体"/>
          <w:spacing w:val="-26"/>
          <w:sz w:val="21"/>
          <w:szCs w:val="21"/>
          <w:highlight w:val="none"/>
        </w:rPr>
        <w:t xml:space="preserve"> </w:t>
      </w:r>
      <w:r>
        <w:rPr>
          <w:rFonts w:ascii="Times New Roman" w:hAnsi="Times New Roman" w:eastAsia="Times New Roman" w:cs="Times New Roman"/>
          <w:spacing w:val="-5"/>
          <w:sz w:val="21"/>
          <w:szCs w:val="21"/>
          <w:highlight w:val="none"/>
        </w:rPr>
        <w:t>11</w:t>
      </w:r>
      <w:r>
        <w:rPr>
          <w:rFonts w:ascii="Times New Roman" w:hAnsi="Times New Roman" w:eastAsia="宋体" w:cs="宋体"/>
          <w:spacing w:val="-5"/>
          <w:sz w:val="21"/>
          <w:szCs w:val="21"/>
          <w:highlight w:val="none"/>
        </w:rPr>
        <w:t>：暂估价一览表</w:t>
      </w:r>
    </w:p>
    <w:p w14:paraId="2CA9F2F8">
      <w:pPr>
        <w:spacing w:line="219" w:lineRule="auto"/>
        <w:rPr>
          <w:rFonts w:ascii="Times New Roman" w:hAnsi="Times New Roman" w:eastAsia="宋体" w:cs="宋体"/>
          <w:sz w:val="21"/>
          <w:szCs w:val="21"/>
          <w:highlight w:val="none"/>
        </w:rPr>
        <w:sectPr>
          <w:headerReference r:id="rId44" w:type="default"/>
          <w:footerReference r:id="rId45" w:type="default"/>
          <w:pgSz w:w="11905" w:h="16839"/>
          <w:pgMar w:top="1417" w:right="1785" w:bottom="1004" w:left="1785" w:header="0" w:footer="828" w:gutter="0"/>
          <w:pgBorders>
            <w:top w:val="none" w:sz="0" w:space="0"/>
            <w:left w:val="none" w:sz="0" w:space="0"/>
            <w:bottom w:val="none" w:sz="0" w:space="0"/>
            <w:right w:val="none" w:sz="0" w:space="0"/>
          </w:pgBorders>
          <w:pgNumType w:fmt="decimal"/>
          <w:cols w:space="720" w:num="1"/>
        </w:sectPr>
      </w:pPr>
    </w:p>
    <w:p w14:paraId="5A907FE6">
      <w:pPr>
        <w:pStyle w:val="5"/>
        <w:spacing w:line="276" w:lineRule="auto"/>
        <w:rPr>
          <w:rFonts w:ascii="Times New Roman" w:hAnsi="Times New Roman"/>
          <w:highlight w:val="none"/>
        </w:rPr>
      </w:pPr>
    </w:p>
    <w:p w14:paraId="6001DEAA">
      <w:pPr>
        <w:spacing w:before="78" w:line="219" w:lineRule="auto"/>
        <w:ind w:left="38"/>
        <w:rPr>
          <w:rFonts w:ascii="Times New Roman" w:hAnsi="Times New Roman" w:eastAsia="宋体" w:cs="宋体"/>
          <w:sz w:val="24"/>
          <w:szCs w:val="24"/>
          <w:highlight w:val="none"/>
        </w:rPr>
      </w:pPr>
      <w:r>
        <w:rPr>
          <w:rFonts w:ascii="Times New Roman" w:hAnsi="Times New Roman" w:eastAsia="宋体" w:cs="宋体"/>
          <w:spacing w:val="-15"/>
          <w:sz w:val="24"/>
          <w:szCs w:val="24"/>
          <w:highlight w:val="none"/>
        </w:rPr>
        <w:t>附件</w:t>
      </w:r>
      <w:r>
        <w:rPr>
          <w:rFonts w:ascii="Times New Roman" w:hAnsi="Times New Roman" w:eastAsia="宋体" w:cs="宋体"/>
          <w:spacing w:val="-31"/>
          <w:sz w:val="24"/>
          <w:szCs w:val="24"/>
          <w:highlight w:val="none"/>
        </w:rPr>
        <w:t xml:space="preserve"> </w:t>
      </w:r>
      <w:r>
        <w:rPr>
          <w:rFonts w:ascii="Times New Roman" w:hAnsi="Times New Roman" w:eastAsia="Times New Roman" w:cs="Times New Roman"/>
          <w:spacing w:val="-15"/>
          <w:sz w:val="24"/>
          <w:szCs w:val="24"/>
          <w:highlight w:val="none"/>
        </w:rPr>
        <w:t>1</w:t>
      </w:r>
      <w:r>
        <w:rPr>
          <w:rFonts w:ascii="Times New Roman" w:hAnsi="Times New Roman" w:eastAsia="宋体" w:cs="宋体"/>
          <w:spacing w:val="-15"/>
          <w:sz w:val="24"/>
          <w:szCs w:val="24"/>
          <w:highlight w:val="none"/>
        </w:rPr>
        <w:t>：</w:t>
      </w:r>
    </w:p>
    <w:p w14:paraId="2922FDAB">
      <w:pPr>
        <w:spacing w:before="243" w:line="225" w:lineRule="auto"/>
        <w:ind w:left="2497"/>
        <w:rPr>
          <w:rFonts w:ascii="Times New Roman" w:hAnsi="Times New Roman" w:eastAsia="黑体" w:cs="黑体"/>
          <w:sz w:val="27"/>
          <w:szCs w:val="27"/>
          <w:highlight w:val="none"/>
        </w:rPr>
      </w:pPr>
      <w:r>
        <w:rPr>
          <w:rFonts w:ascii="Times New Roman" w:hAnsi="Times New Roman" w:eastAsia="黑体" w:cs="黑体"/>
          <w:spacing w:val="8"/>
          <w:sz w:val="27"/>
          <w:szCs w:val="27"/>
          <w:highlight w:val="none"/>
        </w:rPr>
        <w:t>承包人承揽工程项目一览表</w:t>
      </w:r>
    </w:p>
    <w:p w14:paraId="2C62FC51">
      <w:pPr>
        <w:spacing w:line="112" w:lineRule="exact"/>
        <w:rPr>
          <w:rFonts w:ascii="Times New Roman" w:hAnsi="Times New Roman"/>
          <w:highlight w:val="none"/>
        </w:rPr>
      </w:pPr>
    </w:p>
    <w:tbl>
      <w:tblPr>
        <w:tblStyle w:val="17"/>
        <w:tblW w:w="8291" w:type="dxa"/>
        <w:tblInd w:w="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68"/>
        <w:gridCol w:w="708"/>
        <w:gridCol w:w="1106"/>
        <w:gridCol w:w="732"/>
        <w:gridCol w:w="565"/>
        <w:gridCol w:w="838"/>
        <w:gridCol w:w="776"/>
        <w:gridCol w:w="938"/>
        <w:gridCol w:w="522"/>
        <w:gridCol w:w="538"/>
      </w:tblGrid>
      <w:tr w14:paraId="79A012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8" w:hRule="atLeast"/>
        </w:trPr>
        <w:tc>
          <w:tcPr>
            <w:tcW w:w="1568" w:type="dxa"/>
            <w:tcBorders>
              <w:top w:val="single" w:color="000000" w:sz="10" w:space="0"/>
              <w:left w:val="single" w:color="000000" w:sz="10" w:space="0"/>
            </w:tcBorders>
            <w:vAlign w:val="top"/>
          </w:tcPr>
          <w:p w14:paraId="5846169F">
            <w:pPr>
              <w:spacing w:line="274" w:lineRule="auto"/>
              <w:rPr>
                <w:rFonts w:ascii="Times New Roman" w:hAnsi="Times New Roman"/>
                <w:sz w:val="21"/>
                <w:highlight w:val="none"/>
              </w:rPr>
            </w:pPr>
          </w:p>
          <w:p w14:paraId="48EB2FA8">
            <w:pPr>
              <w:spacing w:line="274" w:lineRule="auto"/>
              <w:rPr>
                <w:rFonts w:ascii="Times New Roman" w:hAnsi="Times New Roman"/>
                <w:sz w:val="21"/>
                <w:highlight w:val="none"/>
              </w:rPr>
            </w:pPr>
          </w:p>
          <w:p w14:paraId="1D7CA310">
            <w:pPr>
              <w:pStyle w:val="18"/>
              <w:spacing w:before="68" w:line="442" w:lineRule="exact"/>
              <w:ind w:left="359"/>
              <w:rPr>
                <w:rFonts w:ascii="Times New Roman" w:hAnsi="Times New Roman"/>
                <w:highlight w:val="none"/>
              </w:rPr>
            </w:pPr>
            <w:r>
              <w:rPr>
                <w:rFonts w:ascii="Times New Roman" w:hAnsi="Times New Roman"/>
                <w:spacing w:val="-1"/>
                <w:position w:val="17"/>
                <w:highlight w:val="none"/>
              </w:rPr>
              <w:t>单位工程</w:t>
            </w:r>
          </w:p>
          <w:p w14:paraId="540E2BF3">
            <w:pPr>
              <w:pStyle w:val="18"/>
              <w:spacing w:line="222" w:lineRule="auto"/>
              <w:ind w:left="571"/>
              <w:rPr>
                <w:rFonts w:ascii="Times New Roman" w:hAnsi="Times New Roman"/>
                <w:highlight w:val="none"/>
              </w:rPr>
            </w:pPr>
            <w:r>
              <w:rPr>
                <w:rFonts w:ascii="Times New Roman" w:hAnsi="Times New Roman"/>
                <w:spacing w:val="-3"/>
                <w:highlight w:val="none"/>
              </w:rPr>
              <w:t>名称</w:t>
            </w:r>
          </w:p>
        </w:tc>
        <w:tc>
          <w:tcPr>
            <w:tcW w:w="708" w:type="dxa"/>
            <w:tcBorders>
              <w:top w:val="single" w:color="000000" w:sz="10" w:space="0"/>
            </w:tcBorders>
            <w:vAlign w:val="top"/>
          </w:tcPr>
          <w:p w14:paraId="6A7F8D03">
            <w:pPr>
              <w:spacing w:line="274" w:lineRule="auto"/>
              <w:rPr>
                <w:rFonts w:ascii="Times New Roman" w:hAnsi="Times New Roman"/>
                <w:sz w:val="21"/>
                <w:highlight w:val="none"/>
              </w:rPr>
            </w:pPr>
          </w:p>
          <w:p w14:paraId="1D072330">
            <w:pPr>
              <w:spacing w:line="274" w:lineRule="auto"/>
              <w:rPr>
                <w:rFonts w:ascii="Times New Roman" w:hAnsi="Times New Roman"/>
                <w:sz w:val="21"/>
                <w:highlight w:val="none"/>
              </w:rPr>
            </w:pPr>
          </w:p>
          <w:p w14:paraId="29C1797A">
            <w:pPr>
              <w:pStyle w:val="18"/>
              <w:spacing w:before="68" w:line="442" w:lineRule="exact"/>
              <w:ind w:left="144"/>
              <w:rPr>
                <w:rFonts w:ascii="Times New Roman" w:hAnsi="Times New Roman"/>
                <w:highlight w:val="none"/>
              </w:rPr>
            </w:pPr>
            <w:r>
              <w:rPr>
                <w:rFonts w:ascii="Times New Roman" w:hAnsi="Times New Roman"/>
                <w:spacing w:val="-3"/>
                <w:position w:val="17"/>
                <w:highlight w:val="none"/>
              </w:rPr>
              <w:t>建设</w:t>
            </w:r>
          </w:p>
          <w:p w14:paraId="269E1B8D">
            <w:pPr>
              <w:pStyle w:val="18"/>
              <w:spacing w:line="220" w:lineRule="auto"/>
              <w:ind w:left="142"/>
              <w:rPr>
                <w:rFonts w:ascii="Times New Roman" w:hAnsi="Times New Roman"/>
                <w:highlight w:val="none"/>
              </w:rPr>
            </w:pPr>
            <w:r>
              <w:rPr>
                <w:rFonts w:ascii="Times New Roman" w:hAnsi="Times New Roman"/>
                <w:spacing w:val="-2"/>
                <w:highlight w:val="none"/>
              </w:rPr>
              <w:t>规模</w:t>
            </w:r>
          </w:p>
        </w:tc>
        <w:tc>
          <w:tcPr>
            <w:tcW w:w="1106" w:type="dxa"/>
            <w:tcBorders>
              <w:top w:val="single" w:color="000000" w:sz="10" w:space="0"/>
            </w:tcBorders>
            <w:vAlign w:val="top"/>
          </w:tcPr>
          <w:p w14:paraId="5324DF3E">
            <w:pPr>
              <w:spacing w:line="329" w:lineRule="auto"/>
              <w:rPr>
                <w:rFonts w:ascii="Times New Roman" w:hAnsi="Times New Roman"/>
                <w:sz w:val="21"/>
                <w:highlight w:val="none"/>
              </w:rPr>
            </w:pPr>
          </w:p>
          <w:p w14:paraId="7C04BB0D">
            <w:pPr>
              <w:pStyle w:val="18"/>
              <w:spacing w:before="68" w:line="221" w:lineRule="auto"/>
              <w:ind w:left="137"/>
              <w:rPr>
                <w:rFonts w:ascii="Times New Roman" w:hAnsi="Times New Roman"/>
                <w:highlight w:val="none"/>
              </w:rPr>
            </w:pPr>
            <w:r>
              <w:rPr>
                <w:rFonts w:ascii="Times New Roman" w:hAnsi="Times New Roman"/>
                <w:spacing w:val="-2"/>
                <w:highlight w:val="none"/>
              </w:rPr>
              <w:t>建筑面积</w:t>
            </w:r>
          </w:p>
          <w:p w14:paraId="0853BE67">
            <w:pPr>
              <w:pStyle w:val="18"/>
              <w:spacing w:before="189" w:line="437" w:lineRule="exact"/>
              <w:ind w:left="247"/>
              <w:rPr>
                <w:rFonts w:ascii="Times New Roman" w:hAnsi="Times New Roman"/>
                <w:highlight w:val="none"/>
              </w:rPr>
            </w:pPr>
            <w:r>
              <w:rPr>
                <w:rFonts w:ascii="Times New Roman" w:hAnsi="Times New Roman"/>
                <w:spacing w:val="-4"/>
                <w:position w:val="17"/>
                <w:highlight w:val="none"/>
              </w:rPr>
              <w:t>（平方</w:t>
            </w:r>
          </w:p>
          <w:p w14:paraId="7045E07F">
            <w:pPr>
              <w:pStyle w:val="18"/>
              <w:spacing w:line="220" w:lineRule="auto"/>
              <w:ind w:left="346"/>
              <w:rPr>
                <w:rFonts w:ascii="Times New Roman" w:hAnsi="Times New Roman"/>
                <w:highlight w:val="none"/>
              </w:rPr>
            </w:pPr>
            <w:r>
              <w:rPr>
                <w:rFonts w:ascii="Times New Roman" w:hAnsi="Times New Roman"/>
                <w:spacing w:val="-4"/>
                <w:highlight w:val="none"/>
              </w:rPr>
              <w:t>米）</w:t>
            </w:r>
          </w:p>
        </w:tc>
        <w:tc>
          <w:tcPr>
            <w:tcW w:w="732" w:type="dxa"/>
            <w:tcBorders>
              <w:top w:val="single" w:color="000000" w:sz="10" w:space="0"/>
            </w:tcBorders>
            <w:vAlign w:val="top"/>
          </w:tcPr>
          <w:p w14:paraId="067A3607">
            <w:pPr>
              <w:spacing w:line="274" w:lineRule="auto"/>
              <w:rPr>
                <w:rFonts w:ascii="Times New Roman" w:hAnsi="Times New Roman"/>
                <w:sz w:val="21"/>
                <w:highlight w:val="none"/>
              </w:rPr>
            </w:pPr>
          </w:p>
          <w:p w14:paraId="74EBB7BF">
            <w:pPr>
              <w:spacing w:line="274" w:lineRule="auto"/>
              <w:rPr>
                <w:rFonts w:ascii="Times New Roman" w:hAnsi="Times New Roman"/>
                <w:sz w:val="21"/>
                <w:highlight w:val="none"/>
              </w:rPr>
            </w:pPr>
          </w:p>
          <w:p w14:paraId="214B7388">
            <w:pPr>
              <w:pStyle w:val="18"/>
              <w:spacing w:before="68" w:line="442" w:lineRule="exact"/>
              <w:ind w:left="167"/>
              <w:rPr>
                <w:rFonts w:ascii="Times New Roman" w:hAnsi="Times New Roman"/>
                <w:highlight w:val="none"/>
              </w:rPr>
            </w:pPr>
            <w:r>
              <w:rPr>
                <w:rFonts w:ascii="Times New Roman" w:hAnsi="Times New Roman"/>
                <w:spacing w:val="-3"/>
                <w:position w:val="17"/>
                <w:highlight w:val="none"/>
              </w:rPr>
              <w:t>结构</w:t>
            </w:r>
          </w:p>
          <w:p w14:paraId="2FD311FD">
            <w:pPr>
              <w:pStyle w:val="18"/>
              <w:spacing w:line="222" w:lineRule="auto"/>
              <w:ind w:left="164"/>
              <w:rPr>
                <w:rFonts w:ascii="Times New Roman" w:hAnsi="Times New Roman"/>
                <w:highlight w:val="none"/>
              </w:rPr>
            </w:pPr>
            <w:r>
              <w:rPr>
                <w:rFonts w:ascii="Times New Roman" w:hAnsi="Times New Roman"/>
                <w:spacing w:val="-3"/>
                <w:highlight w:val="none"/>
              </w:rPr>
              <w:t>形式</w:t>
            </w:r>
          </w:p>
        </w:tc>
        <w:tc>
          <w:tcPr>
            <w:tcW w:w="565" w:type="dxa"/>
            <w:tcBorders>
              <w:top w:val="single" w:color="000000" w:sz="10" w:space="0"/>
            </w:tcBorders>
            <w:textDirection w:val="tbRlV"/>
            <w:vAlign w:val="top"/>
          </w:tcPr>
          <w:p w14:paraId="09B4C30D">
            <w:pPr>
              <w:pStyle w:val="18"/>
              <w:spacing w:before="167" w:line="209" w:lineRule="auto"/>
              <w:ind w:left="619"/>
              <w:rPr>
                <w:rFonts w:ascii="Times New Roman" w:hAnsi="Times New Roman"/>
                <w:highlight w:val="none"/>
              </w:rPr>
            </w:pPr>
            <w:r>
              <w:rPr>
                <w:rFonts w:ascii="Times New Roman" w:hAnsi="Times New Roman"/>
                <w:spacing w:val="1"/>
                <w:highlight w:val="none"/>
              </w:rPr>
              <w:t>层</w:t>
            </w:r>
            <w:r>
              <w:rPr>
                <w:rFonts w:ascii="Times New Roman" w:hAnsi="Times New Roman"/>
                <w:spacing w:val="10"/>
                <w:highlight w:val="none"/>
              </w:rPr>
              <w:t xml:space="preserve">  </w:t>
            </w:r>
            <w:r>
              <w:rPr>
                <w:rFonts w:ascii="Times New Roman" w:hAnsi="Times New Roman"/>
                <w:spacing w:val="1"/>
                <w:highlight w:val="none"/>
              </w:rPr>
              <w:t>数</w:t>
            </w:r>
          </w:p>
        </w:tc>
        <w:tc>
          <w:tcPr>
            <w:tcW w:w="838" w:type="dxa"/>
            <w:tcBorders>
              <w:top w:val="single" w:color="000000" w:sz="10" w:space="0"/>
            </w:tcBorders>
            <w:vAlign w:val="top"/>
          </w:tcPr>
          <w:p w14:paraId="6341CB70">
            <w:pPr>
              <w:spacing w:line="274" w:lineRule="auto"/>
              <w:rPr>
                <w:rFonts w:ascii="Times New Roman" w:hAnsi="Times New Roman"/>
                <w:sz w:val="21"/>
                <w:highlight w:val="none"/>
              </w:rPr>
            </w:pPr>
          </w:p>
          <w:p w14:paraId="2A3E1508">
            <w:pPr>
              <w:spacing w:line="274" w:lineRule="auto"/>
              <w:rPr>
                <w:rFonts w:ascii="Times New Roman" w:hAnsi="Times New Roman"/>
                <w:sz w:val="21"/>
                <w:highlight w:val="none"/>
              </w:rPr>
            </w:pPr>
          </w:p>
          <w:p w14:paraId="2981708F">
            <w:pPr>
              <w:pStyle w:val="18"/>
              <w:spacing w:before="68" w:line="442" w:lineRule="exact"/>
              <w:ind w:left="220"/>
              <w:rPr>
                <w:rFonts w:ascii="Times New Roman" w:hAnsi="Times New Roman"/>
                <w:highlight w:val="none"/>
              </w:rPr>
            </w:pPr>
            <w:r>
              <w:rPr>
                <w:rFonts w:ascii="Times New Roman" w:hAnsi="Times New Roman"/>
                <w:spacing w:val="-2"/>
                <w:position w:val="17"/>
                <w:highlight w:val="none"/>
              </w:rPr>
              <w:t>生产</w:t>
            </w:r>
          </w:p>
          <w:p w14:paraId="5DB2F7DC">
            <w:pPr>
              <w:pStyle w:val="18"/>
              <w:spacing w:line="220" w:lineRule="auto"/>
              <w:ind w:left="227"/>
              <w:rPr>
                <w:rFonts w:ascii="Times New Roman" w:hAnsi="Times New Roman"/>
                <w:highlight w:val="none"/>
              </w:rPr>
            </w:pPr>
            <w:r>
              <w:rPr>
                <w:rFonts w:ascii="Times New Roman" w:hAnsi="Times New Roman"/>
                <w:spacing w:val="-4"/>
                <w:highlight w:val="none"/>
              </w:rPr>
              <w:t>能力</w:t>
            </w:r>
          </w:p>
        </w:tc>
        <w:tc>
          <w:tcPr>
            <w:tcW w:w="776" w:type="dxa"/>
            <w:tcBorders>
              <w:top w:val="single" w:color="000000" w:sz="10" w:space="0"/>
            </w:tcBorders>
            <w:vAlign w:val="top"/>
          </w:tcPr>
          <w:p w14:paraId="4E9F9621">
            <w:pPr>
              <w:spacing w:line="328" w:lineRule="auto"/>
              <w:rPr>
                <w:rFonts w:ascii="Times New Roman" w:hAnsi="Times New Roman"/>
                <w:sz w:val="21"/>
                <w:highlight w:val="none"/>
              </w:rPr>
            </w:pPr>
          </w:p>
          <w:p w14:paraId="36E99ECA">
            <w:pPr>
              <w:pStyle w:val="18"/>
              <w:spacing w:before="68" w:line="442" w:lineRule="exact"/>
              <w:ind w:left="196"/>
              <w:rPr>
                <w:rFonts w:ascii="Times New Roman" w:hAnsi="Times New Roman"/>
                <w:highlight w:val="none"/>
              </w:rPr>
            </w:pPr>
            <w:r>
              <w:rPr>
                <w:rFonts w:ascii="Times New Roman" w:hAnsi="Times New Roman"/>
                <w:spacing w:val="-3"/>
                <w:position w:val="17"/>
                <w:highlight w:val="none"/>
              </w:rPr>
              <w:t>设备</w:t>
            </w:r>
          </w:p>
          <w:p w14:paraId="28355791">
            <w:pPr>
              <w:pStyle w:val="18"/>
              <w:spacing w:line="221" w:lineRule="auto"/>
              <w:ind w:left="197"/>
              <w:rPr>
                <w:rFonts w:ascii="Times New Roman" w:hAnsi="Times New Roman"/>
                <w:highlight w:val="none"/>
              </w:rPr>
            </w:pPr>
            <w:r>
              <w:rPr>
                <w:rFonts w:ascii="Times New Roman" w:hAnsi="Times New Roman"/>
                <w:spacing w:val="-3"/>
                <w:highlight w:val="none"/>
              </w:rPr>
              <w:t>安装</w:t>
            </w:r>
          </w:p>
          <w:p w14:paraId="2DAC6748">
            <w:pPr>
              <w:pStyle w:val="18"/>
              <w:spacing w:before="184" w:line="221" w:lineRule="auto"/>
              <w:ind w:left="218"/>
              <w:rPr>
                <w:rFonts w:ascii="Times New Roman" w:hAnsi="Times New Roman"/>
                <w:highlight w:val="none"/>
              </w:rPr>
            </w:pPr>
            <w:r>
              <w:rPr>
                <w:rFonts w:ascii="Times New Roman" w:hAnsi="Times New Roman"/>
                <w:spacing w:val="-8"/>
                <w:highlight w:val="none"/>
              </w:rPr>
              <w:t>内容</w:t>
            </w:r>
          </w:p>
        </w:tc>
        <w:tc>
          <w:tcPr>
            <w:tcW w:w="938" w:type="dxa"/>
            <w:tcBorders>
              <w:top w:val="single" w:color="000000" w:sz="10" w:space="0"/>
            </w:tcBorders>
            <w:vAlign w:val="top"/>
          </w:tcPr>
          <w:p w14:paraId="3E587F4A">
            <w:pPr>
              <w:spacing w:line="328" w:lineRule="auto"/>
              <w:rPr>
                <w:rFonts w:ascii="Times New Roman" w:hAnsi="Times New Roman"/>
                <w:sz w:val="21"/>
                <w:highlight w:val="none"/>
              </w:rPr>
            </w:pPr>
          </w:p>
          <w:p w14:paraId="4769BC26">
            <w:pPr>
              <w:pStyle w:val="18"/>
              <w:spacing w:before="68" w:line="442" w:lineRule="exact"/>
              <w:ind w:left="171"/>
              <w:rPr>
                <w:rFonts w:ascii="Times New Roman" w:hAnsi="Times New Roman"/>
                <w:highlight w:val="none"/>
              </w:rPr>
            </w:pPr>
            <w:r>
              <w:rPr>
                <w:rFonts w:ascii="Times New Roman" w:hAnsi="Times New Roman"/>
                <w:spacing w:val="-2"/>
                <w:position w:val="17"/>
                <w:highlight w:val="none"/>
              </w:rPr>
              <w:t>合同价</w:t>
            </w:r>
          </w:p>
          <w:p w14:paraId="4DCAB356">
            <w:pPr>
              <w:pStyle w:val="18"/>
              <w:spacing w:line="220" w:lineRule="auto"/>
              <w:ind w:left="382"/>
              <w:rPr>
                <w:rFonts w:ascii="Times New Roman" w:hAnsi="Times New Roman"/>
                <w:highlight w:val="none"/>
              </w:rPr>
            </w:pPr>
            <w:r>
              <w:rPr>
                <w:rFonts w:ascii="Times New Roman" w:hAnsi="Times New Roman"/>
                <w:highlight w:val="none"/>
              </w:rPr>
              <w:t>格</w:t>
            </w:r>
          </w:p>
          <w:p w14:paraId="24D5B3C3">
            <w:pPr>
              <w:pStyle w:val="18"/>
              <w:spacing w:before="186" w:line="221" w:lineRule="auto"/>
              <w:ind w:left="177"/>
              <w:rPr>
                <w:rFonts w:ascii="Times New Roman" w:hAnsi="Times New Roman"/>
                <w:highlight w:val="none"/>
              </w:rPr>
            </w:pPr>
            <w:r>
              <w:rPr>
                <w:rFonts w:ascii="Times New Roman" w:hAnsi="Times New Roman"/>
                <w:spacing w:val="-6"/>
                <w:highlight w:val="none"/>
              </w:rPr>
              <w:t>（元）</w:t>
            </w:r>
          </w:p>
        </w:tc>
        <w:tc>
          <w:tcPr>
            <w:tcW w:w="522" w:type="dxa"/>
            <w:tcBorders>
              <w:top w:val="single" w:color="000000" w:sz="10" w:space="0"/>
            </w:tcBorders>
            <w:textDirection w:val="tbRlV"/>
            <w:vAlign w:val="top"/>
          </w:tcPr>
          <w:p w14:paraId="5084E5F6">
            <w:pPr>
              <w:pStyle w:val="18"/>
              <w:spacing w:before="135" w:line="200" w:lineRule="auto"/>
              <w:ind w:left="178"/>
              <w:rPr>
                <w:rFonts w:ascii="Times New Roman" w:hAnsi="Times New Roman"/>
                <w:highlight w:val="none"/>
              </w:rPr>
            </w:pPr>
            <w:r>
              <w:rPr>
                <w:rFonts w:ascii="Times New Roman" w:hAnsi="Times New Roman"/>
                <w:spacing w:val="1"/>
                <w:highlight w:val="none"/>
              </w:rPr>
              <w:t>开</w:t>
            </w:r>
            <w:r>
              <w:rPr>
                <w:rFonts w:ascii="Times New Roman" w:hAnsi="Times New Roman"/>
                <w:spacing w:val="10"/>
                <w:highlight w:val="none"/>
              </w:rPr>
              <w:t xml:space="preserve">  </w:t>
            </w:r>
            <w:r>
              <w:rPr>
                <w:rFonts w:ascii="Times New Roman" w:hAnsi="Times New Roman"/>
                <w:spacing w:val="1"/>
                <w:highlight w:val="none"/>
              </w:rPr>
              <w:t>工</w:t>
            </w:r>
            <w:r>
              <w:rPr>
                <w:rFonts w:ascii="Times New Roman" w:hAnsi="Times New Roman"/>
                <w:spacing w:val="10"/>
                <w:highlight w:val="none"/>
              </w:rPr>
              <w:t xml:space="preserve">  </w:t>
            </w:r>
            <w:r>
              <w:rPr>
                <w:rFonts w:ascii="Times New Roman" w:hAnsi="Times New Roman"/>
                <w:spacing w:val="1"/>
                <w:position w:val="1"/>
                <w:highlight w:val="none"/>
              </w:rPr>
              <w:t>日</w:t>
            </w:r>
            <w:r>
              <w:rPr>
                <w:rFonts w:ascii="Times New Roman" w:hAnsi="Times New Roman"/>
                <w:spacing w:val="8"/>
                <w:position w:val="1"/>
                <w:highlight w:val="none"/>
              </w:rPr>
              <w:t xml:space="preserve">  </w:t>
            </w:r>
            <w:r>
              <w:rPr>
                <w:rFonts w:ascii="Times New Roman" w:hAnsi="Times New Roman"/>
                <w:spacing w:val="1"/>
                <w:highlight w:val="none"/>
              </w:rPr>
              <w:t>期</w:t>
            </w:r>
          </w:p>
        </w:tc>
        <w:tc>
          <w:tcPr>
            <w:tcW w:w="538" w:type="dxa"/>
            <w:tcBorders>
              <w:top w:val="single" w:color="000000" w:sz="10" w:space="0"/>
              <w:right w:val="single" w:color="000000" w:sz="10" w:space="0"/>
            </w:tcBorders>
            <w:textDirection w:val="tbRlV"/>
            <w:vAlign w:val="top"/>
          </w:tcPr>
          <w:p w14:paraId="38948C4B">
            <w:pPr>
              <w:pStyle w:val="18"/>
              <w:spacing w:before="146" w:line="200" w:lineRule="auto"/>
              <w:ind w:left="178"/>
              <w:rPr>
                <w:rFonts w:ascii="Times New Roman" w:hAnsi="Times New Roman"/>
                <w:highlight w:val="none"/>
              </w:rPr>
            </w:pPr>
            <w:r>
              <w:rPr>
                <w:rFonts w:ascii="Times New Roman" w:hAnsi="Times New Roman"/>
                <w:spacing w:val="1"/>
                <w:highlight w:val="none"/>
              </w:rPr>
              <w:t>竣</w:t>
            </w:r>
            <w:r>
              <w:rPr>
                <w:rFonts w:ascii="Times New Roman" w:hAnsi="Times New Roman"/>
                <w:spacing w:val="10"/>
                <w:highlight w:val="none"/>
              </w:rPr>
              <w:t xml:space="preserve">  </w:t>
            </w:r>
            <w:r>
              <w:rPr>
                <w:rFonts w:ascii="Times New Roman" w:hAnsi="Times New Roman"/>
                <w:spacing w:val="1"/>
                <w:highlight w:val="none"/>
              </w:rPr>
              <w:t>工</w:t>
            </w:r>
            <w:r>
              <w:rPr>
                <w:rFonts w:ascii="Times New Roman" w:hAnsi="Times New Roman"/>
                <w:spacing w:val="10"/>
                <w:highlight w:val="none"/>
              </w:rPr>
              <w:t xml:space="preserve">  </w:t>
            </w:r>
            <w:r>
              <w:rPr>
                <w:rFonts w:ascii="Times New Roman" w:hAnsi="Times New Roman"/>
                <w:spacing w:val="1"/>
                <w:position w:val="1"/>
                <w:highlight w:val="none"/>
              </w:rPr>
              <w:t>日</w:t>
            </w:r>
            <w:r>
              <w:rPr>
                <w:rFonts w:ascii="Times New Roman" w:hAnsi="Times New Roman"/>
                <w:spacing w:val="8"/>
                <w:position w:val="1"/>
                <w:highlight w:val="none"/>
              </w:rPr>
              <w:t xml:space="preserve">  </w:t>
            </w:r>
            <w:r>
              <w:rPr>
                <w:rFonts w:ascii="Times New Roman" w:hAnsi="Times New Roman"/>
                <w:spacing w:val="1"/>
                <w:highlight w:val="none"/>
              </w:rPr>
              <w:t>期</w:t>
            </w:r>
          </w:p>
        </w:tc>
      </w:tr>
      <w:tr w14:paraId="5B22E0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1568" w:type="dxa"/>
            <w:tcBorders>
              <w:left w:val="single" w:color="000000" w:sz="10" w:space="0"/>
            </w:tcBorders>
            <w:vAlign w:val="top"/>
          </w:tcPr>
          <w:p w14:paraId="34E1B496">
            <w:pPr>
              <w:rPr>
                <w:rFonts w:ascii="Times New Roman" w:hAnsi="Times New Roman"/>
                <w:sz w:val="21"/>
                <w:highlight w:val="none"/>
              </w:rPr>
            </w:pPr>
            <w:r>
              <w:rPr>
                <w:rFonts w:ascii="Times New Roman" w:hAnsi="Times New Roman"/>
                <w:highlight w:val="none"/>
              </w:rPr>
              <w:pict>
                <v:rect id="_x0000_s1033" o:spid="_x0000_s1033" o:spt="1" style="position:absolute;left:0pt;margin-left:0.85pt;margin-top:1.3pt;height:0.75pt;width:76.85pt;mso-position-horizontal-relative:page;mso-position-vertical-relative:page;z-index:251678720;mso-width-relative:page;mso-height-relative:page;" fillcolor="#000000" filled="t" stroked="f" coordsize="21600,21600">
                  <v:path/>
                  <v:fill on="t" focussize="0,0"/>
                  <v:stroke on="f"/>
                  <v:imagedata o:title=""/>
                  <o:lock v:ext="edit"/>
                </v:rect>
              </w:pict>
            </w:r>
          </w:p>
        </w:tc>
        <w:tc>
          <w:tcPr>
            <w:tcW w:w="708" w:type="dxa"/>
            <w:vAlign w:val="top"/>
          </w:tcPr>
          <w:p w14:paraId="53A2BD5C">
            <w:pPr>
              <w:rPr>
                <w:rFonts w:ascii="Times New Roman" w:hAnsi="Times New Roman"/>
                <w:sz w:val="21"/>
                <w:highlight w:val="none"/>
              </w:rPr>
            </w:pPr>
            <w:r>
              <w:rPr>
                <w:rFonts w:ascii="Times New Roman" w:hAnsi="Times New Roman"/>
                <w:highlight w:val="none"/>
              </w:rPr>
              <w:pict>
                <v:shape id="_x0000_s1034" o:spid="_x0000_s1034" style="position:absolute;left:0pt;margin-left:-0.7pt;margin-top:1.3pt;height:0.75pt;width:2.2pt;mso-position-horizontal-relative:page;mso-position-vertical-relative:page;z-index:251670528;mso-width-relative:page;mso-height-relative:page;" fillcolor="#000000" filled="t" stroked="f" coordsize="44,15" path="m0,14l43,14,43,0,0,0,0,14xe">
                  <v:path/>
                  <v:fill on="t" focussize="0,0"/>
                  <v:stroke on="f"/>
                  <v:imagedata o:title=""/>
                  <o:lock v:ext="edit"/>
                </v:shape>
              </w:pict>
            </w:r>
            <w:r>
              <w:rPr>
                <w:rFonts w:ascii="Times New Roman" w:hAnsi="Times New Roman"/>
                <w:highlight w:val="none"/>
              </w:rPr>
              <w:pict>
                <v:shape id="_x0000_s1035" o:spid="_x0000_s1035" style="position:absolute;left:0pt;margin-left:1.45pt;margin-top:1.3pt;height:0.75pt;width:33.4pt;mso-position-horizontal-relative:page;mso-position-vertical-relative:page;z-index:251665408;mso-width-relative:page;mso-height-relative:page;" fillcolor="#000000" filled="t" stroked="f" coordsize="668,15" path="m0,14l667,14,667,0,0,0,0,14xe">
                  <v:path/>
                  <v:fill on="t" focussize="0,0"/>
                  <v:stroke on="f"/>
                  <v:imagedata o:title=""/>
                  <o:lock v:ext="edit"/>
                </v:shape>
              </w:pict>
            </w:r>
          </w:p>
        </w:tc>
        <w:tc>
          <w:tcPr>
            <w:tcW w:w="1106" w:type="dxa"/>
            <w:vAlign w:val="top"/>
          </w:tcPr>
          <w:p w14:paraId="36511B07">
            <w:pPr>
              <w:rPr>
                <w:rFonts w:ascii="Times New Roman" w:hAnsi="Times New Roman"/>
                <w:sz w:val="21"/>
                <w:highlight w:val="none"/>
              </w:rPr>
            </w:pPr>
            <w:r>
              <w:rPr>
                <w:rFonts w:ascii="Times New Roman" w:hAnsi="Times New Roman"/>
                <w:highlight w:val="none"/>
              </w:rPr>
              <w:pict>
                <v:shape id="_x0000_s1036" o:spid="_x0000_s1036" style="position:absolute;left:0pt;margin-left:-0.6pt;margin-top:1.3pt;height:0.75pt;width:2.2pt;mso-position-horizontal-relative:page;mso-position-vertical-relative:page;z-index:251669504;mso-width-relative:page;mso-height-relative:page;" fillcolor="#000000" filled="t" stroked="f" coordsize="44,15" path="m0,14l43,14,43,0,0,0,0,14xe">
                  <v:path/>
                  <v:fill on="t" focussize="0,0"/>
                  <v:stroke on="f"/>
                  <v:imagedata o:title=""/>
                  <o:lock v:ext="edit"/>
                </v:shape>
              </w:pict>
            </w:r>
            <w:r>
              <w:rPr>
                <w:rFonts w:ascii="Times New Roman" w:hAnsi="Times New Roman"/>
                <w:highlight w:val="none"/>
              </w:rPr>
              <w:pict>
                <v:shape id="_x0000_s1037" o:spid="_x0000_s1037" style="position:absolute;left:0pt;margin-left:1.55pt;margin-top:1.3pt;height:0.75pt;width:53.35pt;mso-position-horizontal-relative:page;mso-position-vertical-relative:page;z-index:251660288;mso-width-relative:page;mso-height-relative:page;" fillcolor="#000000" filled="t" stroked="f" coordsize="1066,15" path="m0,14l1066,14,1066,0,0,0,0,14xe">
                  <v:path/>
                  <v:fill on="t" focussize="0,0"/>
                  <v:stroke on="f"/>
                  <v:imagedata o:title=""/>
                  <o:lock v:ext="edit"/>
                </v:shape>
              </w:pict>
            </w:r>
          </w:p>
        </w:tc>
        <w:tc>
          <w:tcPr>
            <w:tcW w:w="732" w:type="dxa"/>
            <w:vAlign w:val="top"/>
          </w:tcPr>
          <w:p w14:paraId="594EF8C8">
            <w:pPr>
              <w:rPr>
                <w:rFonts w:ascii="Times New Roman" w:hAnsi="Times New Roman"/>
                <w:sz w:val="21"/>
                <w:highlight w:val="none"/>
              </w:rPr>
            </w:pPr>
            <w:r>
              <w:rPr>
                <w:rFonts w:ascii="Times New Roman" w:hAnsi="Times New Roman"/>
                <w:highlight w:val="none"/>
              </w:rPr>
              <w:pict>
                <v:shape id="_x0000_s1038" o:spid="_x0000_s1038" style="position:absolute;left:0pt;margin-left:-0.4pt;margin-top:1.3pt;height:0.75pt;width:2.2pt;mso-position-horizontal-relative:page;mso-position-vertical-relative:page;z-index:251671552;mso-width-relative:page;mso-height-relative:page;" fillcolor="#000000" filled="t" stroked="f" coordsize="44,15" path="m0,14l43,14,43,0,0,0,0,14xe">
                  <v:path/>
                  <v:fill on="t" focussize="0,0"/>
                  <v:stroke on="f"/>
                  <v:imagedata o:title=""/>
                  <o:lock v:ext="edit"/>
                </v:shape>
              </w:pict>
            </w:r>
            <w:r>
              <w:rPr>
                <w:rFonts w:ascii="Times New Roman" w:hAnsi="Times New Roman"/>
                <w:highlight w:val="none"/>
              </w:rPr>
              <w:pict>
                <v:shape id="_x0000_s1039" o:spid="_x0000_s1039" style="position:absolute;left:0pt;margin-left:1.75pt;margin-top:1.3pt;height:0.75pt;width:34.6pt;mso-position-horizontal-relative:page;mso-position-vertical-relative:page;z-index:251664384;mso-width-relative:page;mso-height-relative:page;" fillcolor="#000000" filled="t" stroked="f" coordsize="691,15" path="m0,14l691,14,691,0,0,0,0,14xe">
                  <v:path/>
                  <v:fill on="t" focussize="0,0"/>
                  <v:stroke on="f"/>
                  <v:imagedata o:title=""/>
                  <o:lock v:ext="edit"/>
                </v:shape>
              </w:pict>
            </w:r>
          </w:p>
        </w:tc>
        <w:tc>
          <w:tcPr>
            <w:tcW w:w="565" w:type="dxa"/>
            <w:vAlign w:val="top"/>
          </w:tcPr>
          <w:p w14:paraId="0FC14FDA">
            <w:pPr>
              <w:rPr>
                <w:rFonts w:ascii="Times New Roman" w:hAnsi="Times New Roman"/>
                <w:sz w:val="21"/>
                <w:highlight w:val="none"/>
              </w:rPr>
            </w:pPr>
            <w:r>
              <w:rPr>
                <w:rFonts w:ascii="Times New Roman" w:hAnsi="Times New Roman"/>
                <w:highlight w:val="none"/>
              </w:rPr>
              <w:pict>
                <v:shape id="_x0000_s1040" o:spid="_x0000_s1040" style="position:absolute;left:0pt;margin-left:-0.3pt;margin-top:1.3pt;height:0.75pt;width:2.2pt;mso-position-horizontal-relative:page;mso-position-vertical-relative:page;z-index:251673600;mso-width-relative:page;mso-height-relative:page;" fillcolor="#000000" filled="t" stroked="f" coordsize="44,15" path="m0,14l43,14,43,0,0,0,0,14xe">
                  <v:path/>
                  <v:fill on="t" focussize="0,0"/>
                  <v:stroke on="f"/>
                  <v:imagedata o:title=""/>
                  <o:lock v:ext="edit"/>
                </v:shape>
              </w:pict>
            </w:r>
            <w:r>
              <w:rPr>
                <w:rFonts w:ascii="Times New Roman" w:hAnsi="Times New Roman"/>
                <w:highlight w:val="none"/>
              </w:rPr>
              <w:pict>
                <v:shape id="_x0000_s1041" o:spid="_x0000_s1041" style="position:absolute;left:0pt;margin-left:1.9pt;margin-top:1.3pt;height:0.75pt;width:26.2pt;mso-position-horizontal-relative:page;mso-position-vertical-relative:page;z-index:251666432;mso-width-relative:page;mso-height-relative:page;" fillcolor="#000000" filled="t" stroked="f" coordsize="524,15" path="m0,14l523,14,523,0,0,0,0,14xe">
                  <v:path/>
                  <v:fill on="t" focussize="0,0"/>
                  <v:stroke on="f"/>
                  <v:imagedata o:title=""/>
                  <o:lock v:ext="edit"/>
                </v:shape>
              </w:pict>
            </w:r>
          </w:p>
        </w:tc>
        <w:tc>
          <w:tcPr>
            <w:tcW w:w="838" w:type="dxa"/>
            <w:vAlign w:val="top"/>
          </w:tcPr>
          <w:p w14:paraId="774BB276">
            <w:pPr>
              <w:rPr>
                <w:rFonts w:ascii="Times New Roman" w:hAnsi="Times New Roman"/>
                <w:sz w:val="21"/>
                <w:highlight w:val="none"/>
              </w:rPr>
            </w:pPr>
            <w:r>
              <w:rPr>
                <w:rFonts w:ascii="Times New Roman" w:hAnsi="Times New Roman"/>
                <w:highlight w:val="none"/>
              </w:rPr>
              <w:pict>
                <v:shape id="_x0000_s1042" o:spid="_x0000_s1042" style="position:absolute;left:0pt;margin-left:-0.2pt;margin-top:1.3pt;height:0.75pt;width:2.2pt;mso-position-horizontal-relative:page;mso-position-vertical-relative:page;z-index:251672576;mso-width-relative:page;mso-height-relative:page;" fillcolor="#000000" filled="t" stroked="f" coordsize="44,15" path="m0,14l43,14,43,0,0,0,0,14xe">
                  <v:path/>
                  <v:fill on="t" focussize="0,0"/>
                  <v:stroke on="f"/>
                  <v:imagedata o:title=""/>
                  <o:lock v:ext="edit"/>
                </v:shape>
              </w:pict>
            </w:r>
            <w:r>
              <w:rPr>
                <w:rFonts w:ascii="Times New Roman" w:hAnsi="Times New Roman"/>
                <w:highlight w:val="none"/>
              </w:rPr>
              <w:pict>
                <v:shape id="_x0000_s1043" o:spid="_x0000_s1043" style="position:absolute;left:0pt;margin-left:1.95pt;margin-top:1.3pt;height:0.75pt;width:39.9pt;mso-position-horizontal-relative:page;mso-position-vertical-relative:page;z-index:251662336;mso-width-relative:page;mso-height-relative:page;" fillcolor="#000000" filled="t" stroked="f" coordsize="798,15" path="m0,14l797,14,797,0,0,0,0,14xe">
                  <v:path/>
                  <v:fill on="t" focussize="0,0"/>
                  <v:stroke on="f"/>
                  <v:imagedata o:title=""/>
                  <o:lock v:ext="edit"/>
                </v:shape>
              </w:pict>
            </w:r>
          </w:p>
        </w:tc>
        <w:tc>
          <w:tcPr>
            <w:tcW w:w="776" w:type="dxa"/>
            <w:vAlign w:val="top"/>
          </w:tcPr>
          <w:p w14:paraId="70F30AD6">
            <w:pPr>
              <w:rPr>
                <w:rFonts w:ascii="Times New Roman" w:hAnsi="Times New Roman"/>
                <w:sz w:val="21"/>
                <w:highlight w:val="none"/>
              </w:rPr>
            </w:pPr>
            <w:r>
              <w:rPr>
                <w:rFonts w:ascii="Times New Roman" w:hAnsi="Times New Roman"/>
                <w:highlight w:val="none"/>
              </w:rPr>
              <w:pict>
                <v:shape id="_x0000_s1044" o:spid="_x0000_s1044" style="position:absolute;left:0pt;margin-left:-0.1pt;margin-top:1.3pt;height:0.75pt;width:2.2pt;mso-position-horizontal-relative:page;mso-position-vertical-relative:page;z-index:251674624;mso-width-relative:page;mso-height-relative:page;" fillcolor="#000000" filled="t" stroked="f" coordsize="44,15" path="m0,14l43,14,43,0,0,0,0,14xe">
                  <v:path/>
                  <v:fill on="t" focussize="0,0"/>
                  <v:stroke on="f"/>
                  <v:imagedata o:title=""/>
                  <o:lock v:ext="edit"/>
                </v:shape>
              </w:pict>
            </w:r>
            <w:r>
              <w:rPr>
                <w:rFonts w:ascii="Times New Roman" w:hAnsi="Times New Roman"/>
                <w:highlight w:val="none"/>
              </w:rPr>
              <w:pict>
                <v:shape id="_x0000_s1045" o:spid="_x0000_s1045" style="position:absolute;left:0pt;margin-left:2.05pt;margin-top:1.3pt;height:0.75pt;width:36.75pt;mso-position-horizontal-relative:page;mso-position-vertical-relative:page;z-index:251663360;mso-width-relative:page;mso-height-relative:page;" fillcolor="#000000" filled="t" stroked="f" coordsize="735,15" path="m0,14l734,14,734,0,0,0,0,14xe">
                  <v:path/>
                  <v:fill on="t" focussize="0,0"/>
                  <v:stroke on="f"/>
                  <v:imagedata o:title=""/>
                  <o:lock v:ext="edit"/>
                </v:shape>
              </w:pict>
            </w:r>
          </w:p>
        </w:tc>
        <w:tc>
          <w:tcPr>
            <w:tcW w:w="938" w:type="dxa"/>
            <w:vAlign w:val="top"/>
          </w:tcPr>
          <w:p w14:paraId="3E3608F3">
            <w:pPr>
              <w:rPr>
                <w:rFonts w:ascii="Times New Roman" w:hAnsi="Times New Roman"/>
                <w:sz w:val="21"/>
                <w:highlight w:val="none"/>
              </w:rPr>
            </w:pPr>
            <w:r>
              <w:rPr>
                <w:rFonts w:ascii="Times New Roman" w:hAnsi="Times New Roman"/>
                <w:highlight w:val="none"/>
              </w:rPr>
              <w:pict>
                <v:shape id="_x0000_s1046" o:spid="_x0000_s1046" style="position:absolute;left:0pt;margin-left:0pt;margin-top:1.3pt;height:0.75pt;width:2.2pt;mso-position-horizontal-relative:page;mso-position-vertical-relative:page;z-index:251675648;mso-width-relative:page;mso-height-relative:page;" fillcolor="#000000" filled="t" stroked="f" coordsize="44,15" path="m0,14l43,14,43,0,0,0,0,14xe">
                  <v:path/>
                  <v:fill on="t" focussize="0,0"/>
                  <v:stroke on="f"/>
                  <v:imagedata o:title=""/>
                  <o:lock v:ext="edit"/>
                </v:shape>
              </w:pict>
            </w:r>
            <w:r>
              <w:rPr>
                <w:rFonts w:ascii="Times New Roman" w:hAnsi="Times New Roman"/>
                <w:highlight w:val="none"/>
              </w:rPr>
              <w:pict>
                <v:shape id="_x0000_s1047" o:spid="_x0000_s1047" style="position:absolute;left:0pt;margin-left:2.2pt;margin-top:1.3pt;height:0.75pt;width:44.9pt;mso-position-horizontal-relative:page;mso-position-vertical-relative:page;z-index:251661312;mso-width-relative:page;mso-height-relative:page;" fillcolor="#000000" filled="t" stroked="f" coordsize="898,15" path="m0,14l897,14,897,0,0,0,0,14xe">
                  <v:path/>
                  <v:fill on="t" focussize="0,0"/>
                  <v:stroke on="f"/>
                  <v:imagedata o:title=""/>
                  <o:lock v:ext="edit"/>
                </v:shape>
              </w:pict>
            </w:r>
          </w:p>
        </w:tc>
        <w:tc>
          <w:tcPr>
            <w:tcW w:w="522" w:type="dxa"/>
            <w:vAlign w:val="top"/>
          </w:tcPr>
          <w:p w14:paraId="30D62E74">
            <w:pPr>
              <w:rPr>
                <w:rFonts w:ascii="Times New Roman" w:hAnsi="Times New Roman"/>
                <w:sz w:val="21"/>
                <w:highlight w:val="none"/>
              </w:rPr>
            </w:pPr>
            <w:r>
              <w:rPr>
                <w:rFonts w:ascii="Times New Roman" w:hAnsi="Times New Roman"/>
                <w:highlight w:val="none"/>
              </w:rPr>
              <w:pict>
                <v:shape id="_x0000_s1048" o:spid="_x0000_s1048" style="position:absolute;left:0pt;margin-left:0.15pt;margin-top:1.3pt;height:0.75pt;width:2.2pt;mso-position-horizontal-relative:page;mso-position-vertical-relative:page;z-index:251677696;mso-width-relative:page;mso-height-relative:page;" fillcolor="#000000" filled="t" stroked="f" coordsize="44,15" path="m0,14l43,14,43,0,0,0,0,14xe">
                  <v:path/>
                  <v:fill on="t" focussize="0,0"/>
                  <v:stroke on="f"/>
                  <v:imagedata o:title=""/>
                  <o:lock v:ext="edit"/>
                </v:shape>
              </w:pict>
            </w:r>
            <w:r>
              <w:rPr>
                <w:rFonts w:ascii="Times New Roman" w:hAnsi="Times New Roman"/>
                <w:highlight w:val="none"/>
              </w:rPr>
              <w:pict>
                <v:shape id="_x0000_s1049" o:spid="_x0000_s1049" style="position:absolute;left:0pt;margin-left:2.3pt;margin-top:1.3pt;height:0.75pt;width:24.05pt;mso-position-horizontal-relative:page;mso-position-vertical-relative:page;z-index:251667456;mso-width-relative:page;mso-height-relative:page;" fillcolor="#000000" filled="t" stroked="f" coordsize="480,15" path="m0,14l480,14,480,0,0,0,0,14xe">
                  <v:path/>
                  <v:fill on="t" focussize="0,0"/>
                  <v:stroke on="f"/>
                  <v:imagedata o:title=""/>
                  <o:lock v:ext="edit"/>
                </v:shape>
              </w:pict>
            </w:r>
          </w:p>
        </w:tc>
        <w:tc>
          <w:tcPr>
            <w:tcW w:w="538" w:type="dxa"/>
            <w:tcBorders>
              <w:right w:val="single" w:color="000000" w:sz="10" w:space="0"/>
            </w:tcBorders>
            <w:vAlign w:val="top"/>
          </w:tcPr>
          <w:p w14:paraId="081D301D">
            <w:pPr>
              <w:rPr>
                <w:rFonts w:ascii="Times New Roman" w:hAnsi="Times New Roman"/>
                <w:sz w:val="21"/>
                <w:highlight w:val="none"/>
              </w:rPr>
            </w:pPr>
            <w:r>
              <w:rPr>
                <w:rFonts w:ascii="Times New Roman" w:hAnsi="Times New Roman"/>
                <w:highlight w:val="none"/>
              </w:rPr>
              <w:pict>
                <v:shape id="_x0000_s1050" o:spid="_x0000_s1050" style="position:absolute;left:0pt;margin-left:0.25pt;margin-top:1.3pt;height:0.75pt;width:2.2pt;mso-position-horizontal-relative:page;mso-position-vertical-relative:page;z-index:251676672;mso-width-relative:page;mso-height-relative:page;" fillcolor="#000000" filled="t" stroked="f" coordsize="44,15" path="m0,14l43,14,43,0,0,0,0,14xe">
                  <v:path/>
                  <v:fill on="t" focussize="0,0"/>
                  <v:stroke on="f"/>
                  <v:imagedata o:title=""/>
                  <o:lock v:ext="edit"/>
                </v:shape>
              </w:pict>
            </w:r>
            <w:r>
              <w:rPr>
                <w:rFonts w:ascii="Times New Roman" w:hAnsi="Times New Roman"/>
                <w:highlight w:val="none"/>
              </w:rPr>
              <w:pict>
                <v:shape id="_x0000_s1051" o:spid="_x0000_s1051" style="position:absolute;left:0pt;margin-left:2.4pt;margin-top:1.3pt;height:0.75pt;width:23.8pt;mso-position-horizontal-relative:page;mso-position-vertical-relative:page;z-index:251668480;mso-width-relative:page;mso-height-relative:page;" fillcolor="#000000" filled="t" stroked="f" coordsize="475,15" path="m0,14l475,14,475,0,0,0,0,14xe">
                  <v:path/>
                  <v:fill on="t" focussize="0,0"/>
                  <v:stroke on="f"/>
                  <v:imagedata o:title=""/>
                  <o:lock v:ext="edit"/>
                </v:shape>
              </w:pict>
            </w:r>
          </w:p>
        </w:tc>
      </w:tr>
      <w:tr w14:paraId="4917C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568" w:type="dxa"/>
            <w:tcBorders>
              <w:left w:val="single" w:color="000000" w:sz="10" w:space="0"/>
            </w:tcBorders>
            <w:vAlign w:val="top"/>
          </w:tcPr>
          <w:p w14:paraId="5AD77001">
            <w:pPr>
              <w:rPr>
                <w:rFonts w:ascii="Times New Roman" w:hAnsi="Times New Roman"/>
                <w:sz w:val="21"/>
                <w:highlight w:val="none"/>
              </w:rPr>
            </w:pPr>
          </w:p>
        </w:tc>
        <w:tc>
          <w:tcPr>
            <w:tcW w:w="708" w:type="dxa"/>
            <w:vAlign w:val="top"/>
          </w:tcPr>
          <w:p w14:paraId="7547CA1D">
            <w:pPr>
              <w:rPr>
                <w:rFonts w:ascii="Times New Roman" w:hAnsi="Times New Roman"/>
                <w:sz w:val="21"/>
                <w:highlight w:val="none"/>
              </w:rPr>
            </w:pPr>
          </w:p>
        </w:tc>
        <w:tc>
          <w:tcPr>
            <w:tcW w:w="1106" w:type="dxa"/>
            <w:vAlign w:val="top"/>
          </w:tcPr>
          <w:p w14:paraId="650043E6">
            <w:pPr>
              <w:rPr>
                <w:rFonts w:ascii="Times New Roman" w:hAnsi="Times New Roman"/>
                <w:sz w:val="21"/>
                <w:highlight w:val="none"/>
              </w:rPr>
            </w:pPr>
          </w:p>
        </w:tc>
        <w:tc>
          <w:tcPr>
            <w:tcW w:w="732" w:type="dxa"/>
            <w:vAlign w:val="top"/>
          </w:tcPr>
          <w:p w14:paraId="6DC9DA48">
            <w:pPr>
              <w:rPr>
                <w:rFonts w:ascii="Times New Roman" w:hAnsi="Times New Roman"/>
                <w:sz w:val="21"/>
                <w:highlight w:val="none"/>
              </w:rPr>
            </w:pPr>
          </w:p>
        </w:tc>
        <w:tc>
          <w:tcPr>
            <w:tcW w:w="565" w:type="dxa"/>
            <w:vAlign w:val="top"/>
          </w:tcPr>
          <w:p w14:paraId="54DFD7FB">
            <w:pPr>
              <w:rPr>
                <w:rFonts w:ascii="Times New Roman" w:hAnsi="Times New Roman"/>
                <w:sz w:val="21"/>
                <w:highlight w:val="none"/>
              </w:rPr>
            </w:pPr>
          </w:p>
        </w:tc>
        <w:tc>
          <w:tcPr>
            <w:tcW w:w="838" w:type="dxa"/>
            <w:vAlign w:val="top"/>
          </w:tcPr>
          <w:p w14:paraId="4DD5015F">
            <w:pPr>
              <w:rPr>
                <w:rFonts w:ascii="Times New Roman" w:hAnsi="Times New Roman"/>
                <w:sz w:val="21"/>
                <w:highlight w:val="none"/>
              </w:rPr>
            </w:pPr>
          </w:p>
        </w:tc>
        <w:tc>
          <w:tcPr>
            <w:tcW w:w="776" w:type="dxa"/>
            <w:vAlign w:val="top"/>
          </w:tcPr>
          <w:p w14:paraId="2B54F33C">
            <w:pPr>
              <w:rPr>
                <w:rFonts w:ascii="Times New Roman" w:hAnsi="Times New Roman"/>
                <w:sz w:val="21"/>
                <w:highlight w:val="none"/>
              </w:rPr>
            </w:pPr>
          </w:p>
        </w:tc>
        <w:tc>
          <w:tcPr>
            <w:tcW w:w="938" w:type="dxa"/>
            <w:vAlign w:val="top"/>
          </w:tcPr>
          <w:p w14:paraId="2938977A">
            <w:pPr>
              <w:rPr>
                <w:rFonts w:ascii="Times New Roman" w:hAnsi="Times New Roman"/>
                <w:sz w:val="21"/>
                <w:highlight w:val="none"/>
              </w:rPr>
            </w:pPr>
          </w:p>
        </w:tc>
        <w:tc>
          <w:tcPr>
            <w:tcW w:w="522" w:type="dxa"/>
            <w:vAlign w:val="top"/>
          </w:tcPr>
          <w:p w14:paraId="6DFF1E31">
            <w:pPr>
              <w:rPr>
                <w:rFonts w:ascii="Times New Roman" w:hAnsi="Times New Roman"/>
                <w:sz w:val="21"/>
                <w:highlight w:val="none"/>
              </w:rPr>
            </w:pPr>
          </w:p>
        </w:tc>
        <w:tc>
          <w:tcPr>
            <w:tcW w:w="538" w:type="dxa"/>
            <w:tcBorders>
              <w:right w:val="single" w:color="000000" w:sz="10" w:space="0"/>
            </w:tcBorders>
            <w:vAlign w:val="top"/>
          </w:tcPr>
          <w:p w14:paraId="07ACEF24">
            <w:pPr>
              <w:rPr>
                <w:rFonts w:ascii="Times New Roman" w:hAnsi="Times New Roman"/>
                <w:sz w:val="21"/>
                <w:highlight w:val="none"/>
              </w:rPr>
            </w:pPr>
          </w:p>
        </w:tc>
      </w:tr>
      <w:tr w14:paraId="12DB76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568" w:type="dxa"/>
            <w:tcBorders>
              <w:left w:val="single" w:color="000000" w:sz="10" w:space="0"/>
            </w:tcBorders>
            <w:vAlign w:val="top"/>
          </w:tcPr>
          <w:p w14:paraId="7D49C247">
            <w:pPr>
              <w:rPr>
                <w:rFonts w:ascii="Times New Roman" w:hAnsi="Times New Roman"/>
                <w:sz w:val="21"/>
                <w:highlight w:val="none"/>
              </w:rPr>
            </w:pPr>
          </w:p>
        </w:tc>
        <w:tc>
          <w:tcPr>
            <w:tcW w:w="708" w:type="dxa"/>
            <w:vAlign w:val="top"/>
          </w:tcPr>
          <w:p w14:paraId="3B5BE4B0">
            <w:pPr>
              <w:rPr>
                <w:rFonts w:ascii="Times New Roman" w:hAnsi="Times New Roman"/>
                <w:sz w:val="21"/>
                <w:highlight w:val="none"/>
              </w:rPr>
            </w:pPr>
          </w:p>
        </w:tc>
        <w:tc>
          <w:tcPr>
            <w:tcW w:w="1106" w:type="dxa"/>
            <w:vAlign w:val="top"/>
          </w:tcPr>
          <w:p w14:paraId="3453A910">
            <w:pPr>
              <w:rPr>
                <w:rFonts w:ascii="Times New Roman" w:hAnsi="Times New Roman"/>
                <w:sz w:val="21"/>
                <w:highlight w:val="none"/>
              </w:rPr>
            </w:pPr>
          </w:p>
        </w:tc>
        <w:tc>
          <w:tcPr>
            <w:tcW w:w="732" w:type="dxa"/>
            <w:vAlign w:val="top"/>
          </w:tcPr>
          <w:p w14:paraId="0AE08F07">
            <w:pPr>
              <w:rPr>
                <w:rFonts w:ascii="Times New Roman" w:hAnsi="Times New Roman"/>
                <w:sz w:val="21"/>
                <w:highlight w:val="none"/>
              </w:rPr>
            </w:pPr>
          </w:p>
        </w:tc>
        <w:tc>
          <w:tcPr>
            <w:tcW w:w="565" w:type="dxa"/>
            <w:vAlign w:val="top"/>
          </w:tcPr>
          <w:p w14:paraId="6321A02F">
            <w:pPr>
              <w:rPr>
                <w:rFonts w:ascii="Times New Roman" w:hAnsi="Times New Roman"/>
                <w:sz w:val="21"/>
                <w:highlight w:val="none"/>
              </w:rPr>
            </w:pPr>
          </w:p>
        </w:tc>
        <w:tc>
          <w:tcPr>
            <w:tcW w:w="838" w:type="dxa"/>
            <w:vAlign w:val="top"/>
          </w:tcPr>
          <w:p w14:paraId="76289A81">
            <w:pPr>
              <w:rPr>
                <w:rFonts w:ascii="Times New Roman" w:hAnsi="Times New Roman"/>
                <w:sz w:val="21"/>
                <w:highlight w:val="none"/>
              </w:rPr>
            </w:pPr>
          </w:p>
        </w:tc>
        <w:tc>
          <w:tcPr>
            <w:tcW w:w="776" w:type="dxa"/>
            <w:vAlign w:val="top"/>
          </w:tcPr>
          <w:p w14:paraId="36B7BDE2">
            <w:pPr>
              <w:rPr>
                <w:rFonts w:ascii="Times New Roman" w:hAnsi="Times New Roman"/>
                <w:sz w:val="21"/>
                <w:highlight w:val="none"/>
              </w:rPr>
            </w:pPr>
          </w:p>
        </w:tc>
        <w:tc>
          <w:tcPr>
            <w:tcW w:w="938" w:type="dxa"/>
            <w:vAlign w:val="top"/>
          </w:tcPr>
          <w:p w14:paraId="690D915F">
            <w:pPr>
              <w:rPr>
                <w:rFonts w:ascii="Times New Roman" w:hAnsi="Times New Roman"/>
                <w:sz w:val="21"/>
                <w:highlight w:val="none"/>
              </w:rPr>
            </w:pPr>
          </w:p>
        </w:tc>
        <w:tc>
          <w:tcPr>
            <w:tcW w:w="522" w:type="dxa"/>
            <w:vAlign w:val="top"/>
          </w:tcPr>
          <w:p w14:paraId="6BF97720">
            <w:pPr>
              <w:rPr>
                <w:rFonts w:ascii="Times New Roman" w:hAnsi="Times New Roman"/>
                <w:sz w:val="21"/>
                <w:highlight w:val="none"/>
              </w:rPr>
            </w:pPr>
          </w:p>
        </w:tc>
        <w:tc>
          <w:tcPr>
            <w:tcW w:w="538" w:type="dxa"/>
            <w:tcBorders>
              <w:right w:val="single" w:color="000000" w:sz="10" w:space="0"/>
            </w:tcBorders>
            <w:vAlign w:val="top"/>
          </w:tcPr>
          <w:p w14:paraId="3FFBFF2E">
            <w:pPr>
              <w:rPr>
                <w:rFonts w:ascii="Times New Roman" w:hAnsi="Times New Roman"/>
                <w:sz w:val="21"/>
                <w:highlight w:val="none"/>
              </w:rPr>
            </w:pPr>
          </w:p>
        </w:tc>
      </w:tr>
      <w:tr w14:paraId="449CD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568" w:type="dxa"/>
            <w:tcBorders>
              <w:left w:val="single" w:color="000000" w:sz="10" w:space="0"/>
            </w:tcBorders>
            <w:vAlign w:val="top"/>
          </w:tcPr>
          <w:p w14:paraId="0B04164D">
            <w:pPr>
              <w:rPr>
                <w:rFonts w:ascii="Times New Roman" w:hAnsi="Times New Roman"/>
                <w:sz w:val="21"/>
                <w:highlight w:val="none"/>
              </w:rPr>
            </w:pPr>
          </w:p>
        </w:tc>
        <w:tc>
          <w:tcPr>
            <w:tcW w:w="708" w:type="dxa"/>
            <w:vAlign w:val="top"/>
          </w:tcPr>
          <w:p w14:paraId="4262B74B">
            <w:pPr>
              <w:rPr>
                <w:rFonts w:ascii="Times New Roman" w:hAnsi="Times New Roman"/>
                <w:sz w:val="21"/>
                <w:highlight w:val="none"/>
              </w:rPr>
            </w:pPr>
          </w:p>
        </w:tc>
        <w:tc>
          <w:tcPr>
            <w:tcW w:w="1106" w:type="dxa"/>
            <w:vAlign w:val="top"/>
          </w:tcPr>
          <w:p w14:paraId="2EB4044B">
            <w:pPr>
              <w:rPr>
                <w:rFonts w:ascii="Times New Roman" w:hAnsi="Times New Roman"/>
                <w:sz w:val="21"/>
                <w:highlight w:val="none"/>
              </w:rPr>
            </w:pPr>
          </w:p>
        </w:tc>
        <w:tc>
          <w:tcPr>
            <w:tcW w:w="732" w:type="dxa"/>
            <w:vAlign w:val="top"/>
          </w:tcPr>
          <w:p w14:paraId="463C373B">
            <w:pPr>
              <w:rPr>
                <w:rFonts w:ascii="Times New Roman" w:hAnsi="Times New Roman"/>
                <w:sz w:val="21"/>
                <w:highlight w:val="none"/>
              </w:rPr>
            </w:pPr>
          </w:p>
        </w:tc>
        <w:tc>
          <w:tcPr>
            <w:tcW w:w="565" w:type="dxa"/>
            <w:vAlign w:val="top"/>
          </w:tcPr>
          <w:p w14:paraId="31ADAB68">
            <w:pPr>
              <w:rPr>
                <w:rFonts w:ascii="Times New Roman" w:hAnsi="Times New Roman"/>
                <w:sz w:val="21"/>
                <w:highlight w:val="none"/>
              </w:rPr>
            </w:pPr>
          </w:p>
        </w:tc>
        <w:tc>
          <w:tcPr>
            <w:tcW w:w="838" w:type="dxa"/>
            <w:vAlign w:val="top"/>
          </w:tcPr>
          <w:p w14:paraId="5588D77D">
            <w:pPr>
              <w:rPr>
                <w:rFonts w:ascii="Times New Roman" w:hAnsi="Times New Roman"/>
                <w:sz w:val="21"/>
                <w:highlight w:val="none"/>
              </w:rPr>
            </w:pPr>
          </w:p>
        </w:tc>
        <w:tc>
          <w:tcPr>
            <w:tcW w:w="776" w:type="dxa"/>
            <w:vAlign w:val="top"/>
          </w:tcPr>
          <w:p w14:paraId="43A3ACC1">
            <w:pPr>
              <w:rPr>
                <w:rFonts w:ascii="Times New Roman" w:hAnsi="Times New Roman"/>
                <w:sz w:val="21"/>
                <w:highlight w:val="none"/>
              </w:rPr>
            </w:pPr>
          </w:p>
        </w:tc>
        <w:tc>
          <w:tcPr>
            <w:tcW w:w="938" w:type="dxa"/>
            <w:vAlign w:val="top"/>
          </w:tcPr>
          <w:p w14:paraId="0AFFCF95">
            <w:pPr>
              <w:rPr>
                <w:rFonts w:ascii="Times New Roman" w:hAnsi="Times New Roman"/>
                <w:sz w:val="21"/>
                <w:highlight w:val="none"/>
              </w:rPr>
            </w:pPr>
          </w:p>
        </w:tc>
        <w:tc>
          <w:tcPr>
            <w:tcW w:w="522" w:type="dxa"/>
            <w:vAlign w:val="top"/>
          </w:tcPr>
          <w:p w14:paraId="66051C97">
            <w:pPr>
              <w:rPr>
                <w:rFonts w:ascii="Times New Roman" w:hAnsi="Times New Roman"/>
                <w:sz w:val="21"/>
                <w:highlight w:val="none"/>
              </w:rPr>
            </w:pPr>
          </w:p>
        </w:tc>
        <w:tc>
          <w:tcPr>
            <w:tcW w:w="538" w:type="dxa"/>
            <w:tcBorders>
              <w:right w:val="single" w:color="000000" w:sz="10" w:space="0"/>
            </w:tcBorders>
            <w:vAlign w:val="top"/>
          </w:tcPr>
          <w:p w14:paraId="491358AA">
            <w:pPr>
              <w:rPr>
                <w:rFonts w:ascii="Times New Roman" w:hAnsi="Times New Roman"/>
                <w:sz w:val="21"/>
                <w:highlight w:val="none"/>
              </w:rPr>
            </w:pPr>
          </w:p>
        </w:tc>
      </w:tr>
      <w:tr w14:paraId="05260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568" w:type="dxa"/>
            <w:tcBorders>
              <w:left w:val="single" w:color="000000" w:sz="10" w:space="0"/>
            </w:tcBorders>
            <w:vAlign w:val="top"/>
          </w:tcPr>
          <w:p w14:paraId="4C9B6FB6">
            <w:pPr>
              <w:rPr>
                <w:rFonts w:ascii="Times New Roman" w:hAnsi="Times New Roman"/>
                <w:sz w:val="21"/>
                <w:highlight w:val="none"/>
              </w:rPr>
            </w:pPr>
          </w:p>
        </w:tc>
        <w:tc>
          <w:tcPr>
            <w:tcW w:w="708" w:type="dxa"/>
            <w:vAlign w:val="top"/>
          </w:tcPr>
          <w:p w14:paraId="0347E781">
            <w:pPr>
              <w:rPr>
                <w:rFonts w:ascii="Times New Roman" w:hAnsi="Times New Roman"/>
                <w:sz w:val="21"/>
                <w:highlight w:val="none"/>
              </w:rPr>
            </w:pPr>
          </w:p>
        </w:tc>
        <w:tc>
          <w:tcPr>
            <w:tcW w:w="1106" w:type="dxa"/>
            <w:vAlign w:val="top"/>
          </w:tcPr>
          <w:p w14:paraId="7F68B93D">
            <w:pPr>
              <w:rPr>
                <w:rFonts w:ascii="Times New Roman" w:hAnsi="Times New Roman"/>
                <w:sz w:val="21"/>
                <w:highlight w:val="none"/>
              </w:rPr>
            </w:pPr>
          </w:p>
        </w:tc>
        <w:tc>
          <w:tcPr>
            <w:tcW w:w="732" w:type="dxa"/>
            <w:vAlign w:val="top"/>
          </w:tcPr>
          <w:p w14:paraId="1E372795">
            <w:pPr>
              <w:rPr>
                <w:rFonts w:ascii="Times New Roman" w:hAnsi="Times New Roman"/>
                <w:sz w:val="21"/>
                <w:highlight w:val="none"/>
              </w:rPr>
            </w:pPr>
          </w:p>
        </w:tc>
        <w:tc>
          <w:tcPr>
            <w:tcW w:w="565" w:type="dxa"/>
            <w:vAlign w:val="top"/>
          </w:tcPr>
          <w:p w14:paraId="162844D7">
            <w:pPr>
              <w:rPr>
                <w:rFonts w:ascii="Times New Roman" w:hAnsi="Times New Roman"/>
                <w:sz w:val="21"/>
                <w:highlight w:val="none"/>
              </w:rPr>
            </w:pPr>
          </w:p>
        </w:tc>
        <w:tc>
          <w:tcPr>
            <w:tcW w:w="838" w:type="dxa"/>
            <w:vAlign w:val="top"/>
          </w:tcPr>
          <w:p w14:paraId="1E4C04CA">
            <w:pPr>
              <w:rPr>
                <w:rFonts w:ascii="Times New Roman" w:hAnsi="Times New Roman"/>
                <w:sz w:val="21"/>
                <w:highlight w:val="none"/>
              </w:rPr>
            </w:pPr>
          </w:p>
        </w:tc>
        <w:tc>
          <w:tcPr>
            <w:tcW w:w="776" w:type="dxa"/>
            <w:vAlign w:val="top"/>
          </w:tcPr>
          <w:p w14:paraId="2253B4C0">
            <w:pPr>
              <w:rPr>
                <w:rFonts w:ascii="Times New Roman" w:hAnsi="Times New Roman"/>
                <w:sz w:val="21"/>
                <w:highlight w:val="none"/>
              </w:rPr>
            </w:pPr>
          </w:p>
        </w:tc>
        <w:tc>
          <w:tcPr>
            <w:tcW w:w="938" w:type="dxa"/>
            <w:vAlign w:val="top"/>
          </w:tcPr>
          <w:p w14:paraId="06F88595">
            <w:pPr>
              <w:rPr>
                <w:rFonts w:ascii="Times New Roman" w:hAnsi="Times New Roman"/>
                <w:sz w:val="21"/>
                <w:highlight w:val="none"/>
              </w:rPr>
            </w:pPr>
          </w:p>
        </w:tc>
        <w:tc>
          <w:tcPr>
            <w:tcW w:w="522" w:type="dxa"/>
            <w:vAlign w:val="top"/>
          </w:tcPr>
          <w:p w14:paraId="5CCFC75A">
            <w:pPr>
              <w:rPr>
                <w:rFonts w:ascii="Times New Roman" w:hAnsi="Times New Roman"/>
                <w:sz w:val="21"/>
                <w:highlight w:val="none"/>
              </w:rPr>
            </w:pPr>
          </w:p>
        </w:tc>
        <w:tc>
          <w:tcPr>
            <w:tcW w:w="538" w:type="dxa"/>
            <w:tcBorders>
              <w:right w:val="single" w:color="000000" w:sz="10" w:space="0"/>
            </w:tcBorders>
            <w:vAlign w:val="top"/>
          </w:tcPr>
          <w:p w14:paraId="7CD87646">
            <w:pPr>
              <w:rPr>
                <w:rFonts w:ascii="Times New Roman" w:hAnsi="Times New Roman"/>
                <w:sz w:val="21"/>
                <w:highlight w:val="none"/>
              </w:rPr>
            </w:pPr>
          </w:p>
        </w:tc>
      </w:tr>
      <w:tr w14:paraId="709EFA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568" w:type="dxa"/>
            <w:tcBorders>
              <w:left w:val="single" w:color="000000" w:sz="10" w:space="0"/>
            </w:tcBorders>
            <w:vAlign w:val="top"/>
          </w:tcPr>
          <w:p w14:paraId="59D2EA6C">
            <w:pPr>
              <w:rPr>
                <w:rFonts w:ascii="Times New Roman" w:hAnsi="Times New Roman"/>
                <w:sz w:val="21"/>
                <w:highlight w:val="none"/>
              </w:rPr>
            </w:pPr>
          </w:p>
        </w:tc>
        <w:tc>
          <w:tcPr>
            <w:tcW w:w="708" w:type="dxa"/>
            <w:vAlign w:val="top"/>
          </w:tcPr>
          <w:p w14:paraId="2A131A62">
            <w:pPr>
              <w:rPr>
                <w:rFonts w:ascii="Times New Roman" w:hAnsi="Times New Roman"/>
                <w:sz w:val="21"/>
                <w:highlight w:val="none"/>
              </w:rPr>
            </w:pPr>
          </w:p>
        </w:tc>
        <w:tc>
          <w:tcPr>
            <w:tcW w:w="1106" w:type="dxa"/>
            <w:vAlign w:val="top"/>
          </w:tcPr>
          <w:p w14:paraId="30A9A86D">
            <w:pPr>
              <w:rPr>
                <w:rFonts w:ascii="Times New Roman" w:hAnsi="Times New Roman"/>
                <w:sz w:val="21"/>
                <w:highlight w:val="none"/>
              </w:rPr>
            </w:pPr>
          </w:p>
        </w:tc>
        <w:tc>
          <w:tcPr>
            <w:tcW w:w="732" w:type="dxa"/>
            <w:vAlign w:val="top"/>
          </w:tcPr>
          <w:p w14:paraId="06A24B05">
            <w:pPr>
              <w:rPr>
                <w:rFonts w:ascii="Times New Roman" w:hAnsi="Times New Roman"/>
                <w:sz w:val="21"/>
                <w:highlight w:val="none"/>
              </w:rPr>
            </w:pPr>
          </w:p>
        </w:tc>
        <w:tc>
          <w:tcPr>
            <w:tcW w:w="565" w:type="dxa"/>
            <w:vAlign w:val="top"/>
          </w:tcPr>
          <w:p w14:paraId="182D92B3">
            <w:pPr>
              <w:rPr>
                <w:rFonts w:ascii="Times New Roman" w:hAnsi="Times New Roman"/>
                <w:sz w:val="21"/>
                <w:highlight w:val="none"/>
              </w:rPr>
            </w:pPr>
          </w:p>
        </w:tc>
        <w:tc>
          <w:tcPr>
            <w:tcW w:w="838" w:type="dxa"/>
            <w:vAlign w:val="top"/>
          </w:tcPr>
          <w:p w14:paraId="3B8250BD">
            <w:pPr>
              <w:rPr>
                <w:rFonts w:ascii="Times New Roman" w:hAnsi="Times New Roman"/>
                <w:sz w:val="21"/>
                <w:highlight w:val="none"/>
              </w:rPr>
            </w:pPr>
          </w:p>
        </w:tc>
        <w:tc>
          <w:tcPr>
            <w:tcW w:w="776" w:type="dxa"/>
            <w:vAlign w:val="top"/>
          </w:tcPr>
          <w:p w14:paraId="74A1F9FF">
            <w:pPr>
              <w:rPr>
                <w:rFonts w:ascii="Times New Roman" w:hAnsi="Times New Roman"/>
                <w:sz w:val="21"/>
                <w:highlight w:val="none"/>
              </w:rPr>
            </w:pPr>
          </w:p>
        </w:tc>
        <w:tc>
          <w:tcPr>
            <w:tcW w:w="938" w:type="dxa"/>
            <w:vAlign w:val="top"/>
          </w:tcPr>
          <w:p w14:paraId="5F977164">
            <w:pPr>
              <w:rPr>
                <w:rFonts w:ascii="Times New Roman" w:hAnsi="Times New Roman"/>
                <w:sz w:val="21"/>
                <w:highlight w:val="none"/>
              </w:rPr>
            </w:pPr>
          </w:p>
        </w:tc>
        <w:tc>
          <w:tcPr>
            <w:tcW w:w="522" w:type="dxa"/>
            <w:vAlign w:val="top"/>
          </w:tcPr>
          <w:p w14:paraId="7EA33E77">
            <w:pPr>
              <w:rPr>
                <w:rFonts w:ascii="Times New Roman" w:hAnsi="Times New Roman"/>
                <w:sz w:val="21"/>
                <w:highlight w:val="none"/>
              </w:rPr>
            </w:pPr>
          </w:p>
        </w:tc>
        <w:tc>
          <w:tcPr>
            <w:tcW w:w="538" w:type="dxa"/>
            <w:tcBorders>
              <w:right w:val="single" w:color="000000" w:sz="10" w:space="0"/>
            </w:tcBorders>
            <w:vAlign w:val="top"/>
          </w:tcPr>
          <w:p w14:paraId="0F96305D">
            <w:pPr>
              <w:rPr>
                <w:rFonts w:ascii="Times New Roman" w:hAnsi="Times New Roman"/>
                <w:sz w:val="21"/>
                <w:highlight w:val="none"/>
              </w:rPr>
            </w:pPr>
          </w:p>
        </w:tc>
      </w:tr>
      <w:tr w14:paraId="08C613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568" w:type="dxa"/>
            <w:tcBorders>
              <w:left w:val="single" w:color="000000" w:sz="10" w:space="0"/>
            </w:tcBorders>
            <w:vAlign w:val="top"/>
          </w:tcPr>
          <w:p w14:paraId="7A92D6F4">
            <w:pPr>
              <w:rPr>
                <w:rFonts w:ascii="Times New Roman" w:hAnsi="Times New Roman"/>
                <w:sz w:val="21"/>
                <w:highlight w:val="none"/>
              </w:rPr>
            </w:pPr>
          </w:p>
        </w:tc>
        <w:tc>
          <w:tcPr>
            <w:tcW w:w="708" w:type="dxa"/>
            <w:vAlign w:val="top"/>
          </w:tcPr>
          <w:p w14:paraId="61958D40">
            <w:pPr>
              <w:rPr>
                <w:rFonts w:ascii="Times New Roman" w:hAnsi="Times New Roman"/>
                <w:sz w:val="21"/>
                <w:highlight w:val="none"/>
              </w:rPr>
            </w:pPr>
          </w:p>
        </w:tc>
        <w:tc>
          <w:tcPr>
            <w:tcW w:w="1106" w:type="dxa"/>
            <w:vAlign w:val="top"/>
          </w:tcPr>
          <w:p w14:paraId="0A0E6DDE">
            <w:pPr>
              <w:rPr>
                <w:rFonts w:ascii="Times New Roman" w:hAnsi="Times New Roman"/>
                <w:sz w:val="21"/>
                <w:highlight w:val="none"/>
              </w:rPr>
            </w:pPr>
          </w:p>
        </w:tc>
        <w:tc>
          <w:tcPr>
            <w:tcW w:w="732" w:type="dxa"/>
            <w:vAlign w:val="top"/>
          </w:tcPr>
          <w:p w14:paraId="211106CD">
            <w:pPr>
              <w:rPr>
                <w:rFonts w:ascii="Times New Roman" w:hAnsi="Times New Roman"/>
                <w:sz w:val="21"/>
                <w:highlight w:val="none"/>
              </w:rPr>
            </w:pPr>
          </w:p>
        </w:tc>
        <w:tc>
          <w:tcPr>
            <w:tcW w:w="565" w:type="dxa"/>
            <w:vAlign w:val="top"/>
          </w:tcPr>
          <w:p w14:paraId="30BD4D70">
            <w:pPr>
              <w:rPr>
                <w:rFonts w:ascii="Times New Roman" w:hAnsi="Times New Roman"/>
                <w:sz w:val="21"/>
                <w:highlight w:val="none"/>
              </w:rPr>
            </w:pPr>
          </w:p>
        </w:tc>
        <w:tc>
          <w:tcPr>
            <w:tcW w:w="838" w:type="dxa"/>
            <w:vAlign w:val="top"/>
          </w:tcPr>
          <w:p w14:paraId="202996DA">
            <w:pPr>
              <w:rPr>
                <w:rFonts w:ascii="Times New Roman" w:hAnsi="Times New Roman"/>
                <w:sz w:val="21"/>
                <w:highlight w:val="none"/>
              </w:rPr>
            </w:pPr>
          </w:p>
        </w:tc>
        <w:tc>
          <w:tcPr>
            <w:tcW w:w="776" w:type="dxa"/>
            <w:vAlign w:val="top"/>
          </w:tcPr>
          <w:p w14:paraId="7297386E">
            <w:pPr>
              <w:rPr>
                <w:rFonts w:ascii="Times New Roman" w:hAnsi="Times New Roman"/>
                <w:sz w:val="21"/>
                <w:highlight w:val="none"/>
              </w:rPr>
            </w:pPr>
          </w:p>
        </w:tc>
        <w:tc>
          <w:tcPr>
            <w:tcW w:w="938" w:type="dxa"/>
            <w:vAlign w:val="top"/>
          </w:tcPr>
          <w:p w14:paraId="3B879D3B">
            <w:pPr>
              <w:rPr>
                <w:rFonts w:ascii="Times New Roman" w:hAnsi="Times New Roman"/>
                <w:sz w:val="21"/>
                <w:highlight w:val="none"/>
              </w:rPr>
            </w:pPr>
          </w:p>
        </w:tc>
        <w:tc>
          <w:tcPr>
            <w:tcW w:w="522" w:type="dxa"/>
            <w:vAlign w:val="top"/>
          </w:tcPr>
          <w:p w14:paraId="6FBBA616">
            <w:pPr>
              <w:rPr>
                <w:rFonts w:ascii="Times New Roman" w:hAnsi="Times New Roman"/>
                <w:sz w:val="21"/>
                <w:highlight w:val="none"/>
              </w:rPr>
            </w:pPr>
          </w:p>
        </w:tc>
        <w:tc>
          <w:tcPr>
            <w:tcW w:w="538" w:type="dxa"/>
            <w:tcBorders>
              <w:right w:val="single" w:color="000000" w:sz="10" w:space="0"/>
            </w:tcBorders>
            <w:vAlign w:val="top"/>
          </w:tcPr>
          <w:p w14:paraId="2DD1A183">
            <w:pPr>
              <w:rPr>
                <w:rFonts w:ascii="Times New Roman" w:hAnsi="Times New Roman"/>
                <w:sz w:val="21"/>
                <w:highlight w:val="none"/>
              </w:rPr>
            </w:pPr>
          </w:p>
        </w:tc>
      </w:tr>
      <w:tr w14:paraId="54EEA2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568" w:type="dxa"/>
            <w:tcBorders>
              <w:left w:val="single" w:color="000000" w:sz="10" w:space="0"/>
            </w:tcBorders>
            <w:vAlign w:val="top"/>
          </w:tcPr>
          <w:p w14:paraId="5464C783">
            <w:pPr>
              <w:rPr>
                <w:rFonts w:ascii="Times New Roman" w:hAnsi="Times New Roman"/>
                <w:sz w:val="21"/>
                <w:highlight w:val="none"/>
              </w:rPr>
            </w:pPr>
          </w:p>
        </w:tc>
        <w:tc>
          <w:tcPr>
            <w:tcW w:w="708" w:type="dxa"/>
            <w:vAlign w:val="top"/>
          </w:tcPr>
          <w:p w14:paraId="689A8463">
            <w:pPr>
              <w:rPr>
                <w:rFonts w:ascii="Times New Roman" w:hAnsi="Times New Roman"/>
                <w:sz w:val="21"/>
                <w:highlight w:val="none"/>
              </w:rPr>
            </w:pPr>
          </w:p>
        </w:tc>
        <w:tc>
          <w:tcPr>
            <w:tcW w:w="1106" w:type="dxa"/>
            <w:vAlign w:val="top"/>
          </w:tcPr>
          <w:p w14:paraId="4E92F7D3">
            <w:pPr>
              <w:rPr>
                <w:rFonts w:ascii="Times New Roman" w:hAnsi="Times New Roman"/>
                <w:sz w:val="21"/>
                <w:highlight w:val="none"/>
              </w:rPr>
            </w:pPr>
          </w:p>
        </w:tc>
        <w:tc>
          <w:tcPr>
            <w:tcW w:w="732" w:type="dxa"/>
            <w:vAlign w:val="top"/>
          </w:tcPr>
          <w:p w14:paraId="774A1F10">
            <w:pPr>
              <w:rPr>
                <w:rFonts w:ascii="Times New Roman" w:hAnsi="Times New Roman"/>
                <w:sz w:val="21"/>
                <w:highlight w:val="none"/>
              </w:rPr>
            </w:pPr>
          </w:p>
        </w:tc>
        <w:tc>
          <w:tcPr>
            <w:tcW w:w="565" w:type="dxa"/>
            <w:vAlign w:val="top"/>
          </w:tcPr>
          <w:p w14:paraId="0032726B">
            <w:pPr>
              <w:rPr>
                <w:rFonts w:ascii="Times New Roman" w:hAnsi="Times New Roman"/>
                <w:sz w:val="21"/>
                <w:highlight w:val="none"/>
              </w:rPr>
            </w:pPr>
          </w:p>
        </w:tc>
        <w:tc>
          <w:tcPr>
            <w:tcW w:w="838" w:type="dxa"/>
            <w:vAlign w:val="top"/>
          </w:tcPr>
          <w:p w14:paraId="36153226">
            <w:pPr>
              <w:rPr>
                <w:rFonts w:ascii="Times New Roman" w:hAnsi="Times New Roman"/>
                <w:sz w:val="21"/>
                <w:highlight w:val="none"/>
              </w:rPr>
            </w:pPr>
          </w:p>
        </w:tc>
        <w:tc>
          <w:tcPr>
            <w:tcW w:w="776" w:type="dxa"/>
            <w:vAlign w:val="top"/>
          </w:tcPr>
          <w:p w14:paraId="495717A3">
            <w:pPr>
              <w:rPr>
                <w:rFonts w:ascii="Times New Roman" w:hAnsi="Times New Roman"/>
                <w:sz w:val="21"/>
                <w:highlight w:val="none"/>
              </w:rPr>
            </w:pPr>
          </w:p>
        </w:tc>
        <w:tc>
          <w:tcPr>
            <w:tcW w:w="938" w:type="dxa"/>
            <w:vAlign w:val="top"/>
          </w:tcPr>
          <w:p w14:paraId="30B50A5D">
            <w:pPr>
              <w:rPr>
                <w:rFonts w:ascii="Times New Roman" w:hAnsi="Times New Roman"/>
                <w:sz w:val="21"/>
                <w:highlight w:val="none"/>
              </w:rPr>
            </w:pPr>
          </w:p>
        </w:tc>
        <w:tc>
          <w:tcPr>
            <w:tcW w:w="522" w:type="dxa"/>
            <w:vAlign w:val="top"/>
          </w:tcPr>
          <w:p w14:paraId="25C51EAD">
            <w:pPr>
              <w:rPr>
                <w:rFonts w:ascii="Times New Roman" w:hAnsi="Times New Roman"/>
                <w:sz w:val="21"/>
                <w:highlight w:val="none"/>
              </w:rPr>
            </w:pPr>
          </w:p>
        </w:tc>
        <w:tc>
          <w:tcPr>
            <w:tcW w:w="538" w:type="dxa"/>
            <w:tcBorders>
              <w:right w:val="single" w:color="000000" w:sz="10" w:space="0"/>
            </w:tcBorders>
            <w:vAlign w:val="top"/>
          </w:tcPr>
          <w:p w14:paraId="02684F40">
            <w:pPr>
              <w:rPr>
                <w:rFonts w:ascii="Times New Roman" w:hAnsi="Times New Roman"/>
                <w:sz w:val="21"/>
                <w:highlight w:val="none"/>
              </w:rPr>
            </w:pPr>
          </w:p>
        </w:tc>
      </w:tr>
      <w:tr w14:paraId="428FC6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568" w:type="dxa"/>
            <w:tcBorders>
              <w:left w:val="single" w:color="000000" w:sz="10" w:space="0"/>
            </w:tcBorders>
            <w:vAlign w:val="top"/>
          </w:tcPr>
          <w:p w14:paraId="1DA0BD80">
            <w:pPr>
              <w:rPr>
                <w:rFonts w:ascii="Times New Roman" w:hAnsi="Times New Roman"/>
                <w:sz w:val="21"/>
                <w:highlight w:val="none"/>
              </w:rPr>
            </w:pPr>
          </w:p>
        </w:tc>
        <w:tc>
          <w:tcPr>
            <w:tcW w:w="708" w:type="dxa"/>
            <w:vAlign w:val="top"/>
          </w:tcPr>
          <w:p w14:paraId="7C1416CB">
            <w:pPr>
              <w:rPr>
                <w:rFonts w:ascii="Times New Roman" w:hAnsi="Times New Roman"/>
                <w:sz w:val="21"/>
                <w:highlight w:val="none"/>
              </w:rPr>
            </w:pPr>
          </w:p>
        </w:tc>
        <w:tc>
          <w:tcPr>
            <w:tcW w:w="1106" w:type="dxa"/>
            <w:vAlign w:val="top"/>
          </w:tcPr>
          <w:p w14:paraId="018D6D71">
            <w:pPr>
              <w:rPr>
                <w:rFonts w:ascii="Times New Roman" w:hAnsi="Times New Roman"/>
                <w:sz w:val="21"/>
                <w:highlight w:val="none"/>
              </w:rPr>
            </w:pPr>
          </w:p>
        </w:tc>
        <w:tc>
          <w:tcPr>
            <w:tcW w:w="732" w:type="dxa"/>
            <w:vAlign w:val="top"/>
          </w:tcPr>
          <w:p w14:paraId="6ED937A5">
            <w:pPr>
              <w:rPr>
                <w:rFonts w:ascii="Times New Roman" w:hAnsi="Times New Roman"/>
                <w:sz w:val="21"/>
                <w:highlight w:val="none"/>
              </w:rPr>
            </w:pPr>
          </w:p>
        </w:tc>
        <w:tc>
          <w:tcPr>
            <w:tcW w:w="565" w:type="dxa"/>
            <w:vAlign w:val="top"/>
          </w:tcPr>
          <w:p w14:paraId="42043D08">
            <w:pPr>
              <w:rPr>
                <w:rFonts w:ascii="Times New Roman" w:hAnsi="Times New Roman"/>
                <w:sz w:val="21"/>
                <w:highlight w:val="none"/>
              </w:rPr>
            </w:pPr>
          </w:p>
        </w:tc>
        <w:tc>
          <w:tcPr>
            <w:tcW w:w="838" w:type="dxa"/>
            <w:vAlign w:val="top"/>
          </w:tcPr>
          <w:p w14:paraId="4A08F935">
            <w:pPr>
              <w:rPr>
                <w:rFonts w:ascii="Times New Roman" w:hAnsi="Times New Roman"/>
                <w:sz w:val="21"/>
                <w:highlight w:val="none"/>
              </w:rPr>
            </w:pPr>
          </w:p>
        </w:tc>
        <w:tc>
          <w:tcPr>
            <w:tcW w:w="776" w:type="dxa"/>
            <w:vAlign w:val="top"/>
          </w:tcPr>
          <w:p w14:paraId="7AB55618">
            <w:pPr>
              <w:rPr>
                <w:rFonts w:ascii="Times New Roman" w:hAnsi="Times New Roman"/>
                <w:sz w:val="21"/>
                <w:highlight w:val="none"/>
              </w:rPr>
            </w:pPr>
          </w:p>
        </w:tc>
        <w:tc>
          <w:tcPr>
            <w:tcW w:w="938" w:type="dxa"/>
            <w:vAlign w:val="top"/>
          </w:tcPr>
          <w:p w14:paraId="23E24AE0">
            <w:pPr>
              <w:rPr>
                <w:rFonts w:ascii="Times New Roman" w:hAnsi="Times New Roman"/>
                <w:sz w:val="21"/>
                <w:highlight w:val="none"/>
              </w:rPr>
            </w:pPr>
          </w:p>
        </w:tc>
        <w:tc>
          <w:tcPr>
            <w:tcW w:w="522" w:type="dxa"/>
            <w:vAlign w:val="top"/>
          </w:tcPr>
          <w:p w14:paraId="283B28D3">
            <w:pPr>
              <w:rPr>
                <w:rFonts w:ascii="Times New Roman" w:hAnsi="Times New Roman"/>
                <w:sz w:val="21"/>
                <w:highlight w:val="none"/>
              </w:rPr>
            </w:pPr>
          </w:p>
        </w:tc>
        <w:tc>
          <w:tcPr>
            <w:tcW w:w="538" w:type="dxa"/>
            <w:tcBorders>
              <w:right w:val="single" w:color="000000" w:sz="10" w:space="0"/>
            </w:tcBorders>
            <w:vAlign w:val="top"/>
          </w:tcPr>
          <w:p w14:paraId="4AB1E4A3">
            <w:pPr>
              <w:rPr>
                <w:rFonts w:ascii="Times New Roman" w:hAnsi="Times New Roman"/>
                <w:sz w:val="21"/>
                <w:highlight w:val="none"/>
              </w:rPr>
            </w:pPr>
          </w:p>
        </w:tc>
      </w:tr>
      <w:tr w14:paraId="330E66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568" w:type="dxa"/>
            <w:tcBorders>
              <w:left w:val="single" w:color="000000" w:sz="10" w:space="0"/>
            </w:tcBorders>
            <w:vAlign w:val="top"/>
          </w:tcPr>
          <w:p w14:paraId="4C210F82">
            <w:pPr>
              <w:rPr>
                <w:rFonts w:ascii="Times New Roman" w:hAnsi="Times New Roman"/>
                <w:sz w:val="21"/>
                <w:highlight w:val="none"/>
              </w:rPr>
            </w:pPr>
          </w:p>
        </w:tc>
        <w:tc>
          <w:tcPr>
            <w:tcW w:w="708" w:type="dxa"/>
            <w:vAlign w:val="top"/>
          </w:tcPr>
          <w:p w14:paraId="54912053">
            <w:pPr>
              <w:rPr>
                <w:rFonts w:ascii="Times New Roman" w:hAnsi="Times New Roman"/>
                <w:sz w:val="21"/>
                <w:highlight w:val="none"/>
              </w:rPr>
            </w:pPr>
          </w:p>
        </w:tc>
        <w:tc>
          <w:tcPr>
            <w:tcW w:w="1106" w:type="dxa"/>
            <w:vAlign w:val="top"/>
          </w:tcPr>
          <w:p w14:paraId="56AD2C34">
            <w:pPr>
              <w:rPr>
                <w:rFonts w:ascii="Times New Roman" w:hAnsi="Times New Roman"/>
                <w:sz w:val="21"/>
                <w:highlight w:val="none"/>
              </w:rPr>
            </w:pPr>
          </w:p>
        </w:tc>
        <w:tc>
          <w:tcPr>
            <w:tcW w:w="732" w:type="dxa"/>
            <w:vAlign w:val="top"/>
          </w:tcPr>
          <w:p w14:paraId="69ABF7B5">
            <w:pPr>
              <w:rPr>
                <w:rFonts w:ascii="Times New Roman" w:hAnsi="Times New Roman"/>
                <w:sz w:val="21"/>
                <w:highlight w:val="none"/>
              </w:rPr>
            </w:pPr>
          </w:p>
        </w:tc>
        <w:tc>
          <w:tcPr>
            <w:tcW w:w="565" w:type="dxa"/>
            <w:vAlign w:val="top"/>
          </w:tcPr>
          <w:p w14:paraId="4B34AF30">
            <w:pPr>
              <w:rPr>
                <w:rFonts w:ascii="Times New Roman" w:hAnsi="Times New Roman"/>
                <w:sz w:val="21"/>
                <w:highlight w:val="none"/>
              </w:rPr>
            </w:pPr>
          </w:p>
        </w:tc>
        <w:tc>
          <w:tcPr>
            <w:tcW w:w="838" w:type="dxa"/>
            <w:vAlign w:val="top"/>
          </w:tcPr>
          <w:p w14:paraId="13F7236F">
            <w:pPr>
              <w:rPr>
                <w:rFonts w:ascii="Times New Roman" w:hAnsi="Times New Roman"/>
                <w:sz w:val="21"/>
                <w:highlight w:val="none"/>
              </w:rPr>
            </w:pPr>
          </w:p>
        </w:tc>
        <w:tc>
          <w:tcPr>
            <w:tcW w:w="776" w:type="dxa"/>
            <w:vAlign w:val="top"/>
          </w:tcPr>
          <w:p w14:paraId="33CB4DE4">
            <w:pPr>
              <w:rPr>
                <w:rFonts w:ascii="Times New Roman" w:hAnsi="Times New Roman"/>
                <w:sz w:val="21"/>
                <w:highlight w:val="none"/>
              </w:rPr>
            </w:pPr>
          </w:p>
        </w:tc>
        <w:tc>
          <w:tcPr>
            <w:tcW w:w="938" w:type="dxa"/>
            <w:vAlign w:val="top"/>
          </w:tcPr>
          <w:p w14:paraId="60EF9EF3">
            <w:pPr>
              <w:rPr>
                <w:rFonts w:ascii="Times New Roman" w:hAnsi="Times New Roman"/>
                <w:sz w:val="21"/>
                <w:highlight w:val="none"/>
              </w:rPr>
            </w:pPr>
          </w:p>
        </w:tc>
        <w:tc>
          <w:tcPr>
            <w:tcW w:w="522" w:type="dxa"/>
            <w:vAlign w:val="top"/>
          </w:tcPr>
          <w:p w14:paraId="0B3EFD3B">
            <w:pPr>
              <w:rPr>
                <w:rFonts w:ascii="Times New Roman" w:hAnsi="Times New Roman"/>
                <w:sz w:val="21"/>
                <w:highlight w:val="none"/>
              </w:rPr>
            </w:pPr>
          </w:p>
        </w:tc>
        <w:tc>
          <w:tcPr>
            <w:tcW w:w="538" w:type="dxa"/>
            <w:tcBorders>
              <w:right w:val="single" w:color="000000" w:sz="10" w:space="0"/>
            </w:tcBorders>
            <w:vAlign w:val="top"/>
          </w:tcPr>
          <w:p w14:paraId="73BD7652">
            <w:pPr>
              <w:rPr>
                <w:rFonts w:ascii="Times New Roman" w:hAnsi="Times New Roman"/>
                <w:sz w:val="21"/>
                <w:highlight w:val="none"/>
              </w:rPr>
            </w:pPr>
          </w:p>
        </w:tc>
      </w:tr>
      <w:tr w14:paraId="34EF8F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568" w:type="dxa"/>
            <w:tcBorders>
              <w:left w:val="single" w:color="000000" w:sz="10" w:space="0"/>
              <w:bottom w:val="single" w:color="000000" w:sz="10" w:space="0"/>
            </w:tcBorders>
            <w:vAlign w:val="top"/>
          </w:tcPr>
          <w:p w14:paraId="074008CD">
            <w:pPr>
              <w:rPr>
                <w:rFonts w:ascii="Times New Roman" w:hAnsi="Times New Roman"/>
                <w:sz w:val="21"/>
                <w:highlight w:val="none"/>
              </w:rPr>
            </w:pPr>
          </w:p>
        </w:tc>
        <w:tc>
          <w:tcPr>
            <w:tcW w:w="708" w:type="dxa"/>
            <w:tcBorders>
              <w:bottom w:val="single" w:color="000000" w:sz="10" w:space="0"/>
            </w:tcBorders>
            <w:vAlign w:val="top"/>
          </w:tcPr>
          <w:p w14:paraId="0FEF89E3">
            <w:pPr>
              <w:rPr>
                <w:rFonts w:ascii="Times New Roman" w:hAnsi="Times New Roman"/>
                <w:sz w:val="21"/>
                <w:highlight w:val="none"/>
              </w:rPr>
            </w:pPr>
          </w:p>
        </w:tc>
        <w:tc>
          <w:tcPr>
            <w:tcW w:w="1106" w:type="dxa"/>
            <w:tcBorders>
              <w:bottom w:val="single" w:color="000000" w:sz="10" w:space="0"/>
            </w:tcBorders>
            <w:vAlign w:val="top"/>
          </w:tcPr>
          <w:p w14:paraId="4B487150">
            <w:pPr>
              <w:rPr>
                <w:rFonts w:ascii="Times New Roman" w:hAnsi="Times New Roman"/>
                <w:sz w:val="21"/>
                <w:highlight w:val="none"/>
              </w:rPr>
            </w:pPr>
          </w:p>
        </w:tc>
        <w:tc>
          <w:tcPr>
            <w:tcW w:w="732" w:type="dxa"/>
            <w:tcBorders>
              <w:bottom w:val="single" w:color="000000" w:sz="10" w:space="0"/>
            </w:tcBorders>
            <w:vAlign w:val="top"/>
          </w:tcPr>
          <w:p w14:paraId="17A8B665">
            <w:pPr>
              <w:rPr>
                <w:rFonts w:ascii="Times New Roman" w:hAnsi="Times New Roman"/>
                <w:sz w:val="21"/>
                <w:highlight w:val="none"/>
              </w:rPr>
            </w:pPr>
          </w:p>
        </w:tc>
        <w:tc>
          <w:tcPr>
            <w:tcW w:w="565" w:type="dxa"/>
            <w:tcBorders>
              <w:bottom w:val="single" w:color="000000" w:sz="10" w:space="0"/>
            </w:tcBorders>
            <w:vAlign w:val="top"/>
          </w:tcPr>
          <w:p w14:paraId="40DF3542">
            <w:pPr>
              <w:rPr>
                <w:rFonts w:ascii="Times New Roman" w:hAnsi="Times New Roman"/>
                <w:sz w:val="21"/>
                <w:highlight w:val="none"/>
              </w:rPr>
            </w:pPr>
          </w:p>
        </w:tc>
        <w:tc>
          <w:tcPr>
            <w:tcW w:w="838" w:type="dxa"/>
            <w:tcBorders>
              <w:bottom w:val="single" w:color="000000" w:sz="10" w:space="0"/>
            </w:tcBorders>
            <w:vAlign w:val="top"/>
          </w:tcPr>
          <w:p w14:paraId="57023AA6">
            <w:pPr>
              <w:rPr>
                <w:rFonts w:ascii="Times New Roman" w:hAnsi="Times New Roman"/>
                <w:sz w:val="21"/>
                <w:highlight w:val="none"/>
              </w:rPr>
            </w:pPr>
          </w:p>
        </w:tc>
        <w:tc>
          <w:tcPr>
            <w:tcW w:w="776" w:type="dxa"/>
            <w:tcBorders>
              <w:bottom w:val="single" w:color="000000" w:sz="10" w:space="0"/>
            </w:tcBorders>
            <w:vAlign w:val="top"/>
          </w:tcPr>
          <w:p w14:paraId="4F3E6FAC">
            <w:pPr>
              <w:rPr>
                <w:rFonts w:ascii="Times New Roman" w:hAnsi="Times New Roman"/>
                <w:sz w:val="21"/>
                <w:highlight w:val="none"/>
              </w:rPr>
            </w:pPr>
          </w:p>
        </w:tc>
        <w:tc>
          <w:tcPr>
            <w:tcW w:w="938" w:type="dxa"/>
            <w:tcBorders>
              <w:bottom w:val="single" w:color="000000" w:sz="10" w:space="0"/>
            </w:tcBorders>
            <w:vAlign w:val="top"/>
          </w:tcPr>
          <w:p w14:paraId="1B72B524">
            <w:pPr>
              <w:rPr>
                <w:rFonts w:ascii="Times New Roman" w:hAnsi="Times New Roman"/>
                <w:sz w:val="21"/>
                <w:highlight w:val="none"/>
              </w:rPr>
            </w:pPr>
          </w:p>
        </w:tc>
        <w:tc>
          <w:tcPr>
            <w:tcW w:w="522" w:type="dxa"/>
            <w:tcBorders>
              <w:bottom w:val="single" w:color="000000" w:sz="10" w:space="0"/>
            </w:tcBorders>
            <w:vAlign w:val="top"/>
          </w:tcPr>
          <w:p w14:paraId="452B9C92">
            <w:pPr>
              <w:rPr>
                <w:rFonts w:ascii="Times New Roman" w:hAnsi="Times New Roman"/>
                <w:sz w:val="21"/>
                <w:highlight w:val="none"/>
              </w:rPr>
            </w:pPr>
          </w:p>
        </w:tc>
        <w:tc>
          <w:tcPr>
            <w:tcW w:w="538" w:type="dxa"/>
            <w:tcBorders>
              <w:bottom w:val="single" w:color="000000" w:sz="10" w:space="0"/>
              <w:right w:val="single" w:color="000000" w:sz="10" w:space="0"/>
            </w:tcBorders>
            <w:vAlign w:val="top"/>
          </w:tcPr>
          <w:p w14:paraId="7EA9D516">
            <w:pPr>
              <w:rPr>
                <w:rFonts w:ascii="Times New Roman" w:hAnsi="Times New Roman"/>
                <w:sz w:val="21"/>
                <w:highlight w:val="none"/>
              </w:rPr>
            </w:pPr>
          </w:p>
        </w:tc>
      </w:tr>
    </w:tbl>
    <w:p w14:paraId="27EA25B4">
      <w:pPr>
        <w:pStyle w:val="5"/>
        <w:rPr>
          <w:rFonts w:ascii="Times New Roman" w:hAnsi="Times New Roman"/>
          <w:highlight w:val="none"/>
        </w:rPr>
      </w:pPr>
    </w:p>
    <w:p w14:paraId="6338A8ED">
      <w:pPr>
        <w:rPr>
          <w:rFonts w:ascii="Times New Roman" w:hAnsi="Times New Roman"/>
          <w:highlight w:val="none"/>
        </w:rPr>
        <w:sectPr>
          <w:footerReference r:id="rId46" w:type="default"/>
          <w:pgSz w:w="11905" w:h="16839"/>
          <w:pgMar w:top="1417" w:right="1785" w:bottom="400" w:left="1785" w:header="0" w:footer="0" w:gutter="0"/>
          <w:pgBorders>
            <w:top w:val="none" w:sz="0" w:space="0"/>
            <w:left w:val="none" w:sz="0" w:space="0"/>
            <w:bottom w:val="none" w:sz="0" w:space="0"/>
            <w:right w:val="none" w:sz="0" w:space="0"/>
          </w:pgBorders>
          <w:pgNumType w:fmt="decimal"/>
          <w:cols w:space="720" w:num="1"/>
        </w:sectPr>
      </w:pPr>
    </w:p>
    <w:p w14:paraId="0D8D9EFB">
      <w:pPr>
        <w:pStyle w:val="5"/>
        <w:spacing w:line="276" w:lineRule="auto"/>
        <w:rPr>
          <w:rFonts w:ascii="Times New Roman" w:hAnsi="Times New Roman"/>
          <w:highlight w:val="none"/>
        </w:rPr>
      </w:pPr>
    </w:p>
    <w:p w14:paraId="2CC947B2">
      <w:pPr>
        <w:spacing w:before="78" w:line="219" w:lineRule="auto"/>
        <w:ind w:left="253"/>
        <w:rPr>
          <w:rFonts w:ascii="Times New Roman" w:hAnsi="Times New Roman" w:eastAsia="宋体" w:cs="宋体"/>
          <w:sz w:val="24"/>
          <w:szCs w:val="24"/>
          <w:highlight w:val="none"/>
        </w:rPr>
      </w:pPr>
      <w:r>
        <w:rPr>
          <w:rFonts w:ascii="Times New Roman" w:hAnsi="Times New Roman" w:eastAsia="宋体" w:cs="宋体"/>
          <w:spacing w:val="-9"/>
          <w:sz w:val="24"/>
          <w:szCs w:val="24"/>
          <w:highlight w:val="none"/>
        </w:rPr>
        <w:t>附件</w:t>
      </w:r>
      <w:r>
        <w:rPr>
          <w:rFonts w:ascii="Times New Roman" w:hAnsi="Times New Roman" w:eastAsia="宋体" w:cs="宋体"/>
          <w:spacing w:val="-55"/>
          <w:sz w:val="24"/>
          <w:szCs w:val="24"/>
          <w:highlight w:val="none"/>
        </w:rPr>
        <w:t xml:space="preserve"> </w:t>
      </w:r>
      <w:r>
        <w:rPr>
          <w:rFonts w:ascii="Times New Roman" w:hAnsi="Times New Roman" w:eastAsia="Times New Roman" w:cs="Times New Roman"/>
          <w:spacing w:val="-9"/>
          <w:sz w:val="24"/>
          <w:szCs w:val="24"/>
          <w:highlight w:val="none"/>
        </w:rPr>
        <w:t>2</w:t>
      </w:r>
      <w:r>
        <w:rPr>
          <w:rFonts w:ascii="Times New Roman" w:hAnsi="Times New Roman" w:eastAsia="宋体" w:cs="宋体"/>
          <w:spacing w:val="-9"/>
          <w:sz w:val="24"/>
          <w:szCs w:val="24"/>
          <w:highlight w:val="none"/>
        </w:rPr>
        <w:t>：</w:t>
      </w:r>
    </w:p>
    <w:p w14:paraId="5BC9BFC3">
      <w:pPr>
        <w:spacing w:before="243" w:line="224" w:lineRule="auto"/>
        <w:ind w:left="2716"/>
        <w:rPr>
          <w:rFonts w:ascii="Times New Roman" w:hAnsi="Times New Roman" w:eastAsia="黑体" w:cs="黑体"/>
          <w:sz w:val="27"/>
          <w:szCs w:val="27"/>
          <w:highlight w:val="none"/>
        </w:rPr>
      </w:pPr>
      <w:r>
        <w:rPr>
          <w:rFonts w:ascii="Times New Roman" w:hAnsi="Times New Roman" w:eastAsia="黑体" w:cs="黑体"/>
          <w:spacing w:val="8"/>
          <w:sz w:val="27"/>
          <w:szCs w:val="27"/>
          <w:highlight w:val="none"/>
        </w:rPr>
        <w:t>发包人供应材料设备一览表</w:t>
      </w:r>
    </w:p>
    <w:p w14:paraId="39B6C35A">
      <w:pPr>
        <w:spacing w:line="113" w:lineRule="exact"/>
        <w:rPr>
          <w:rFonts w:ascii="Times New Roman" w:hAnsi="Times New Roman"/>
          <w:highlight w:val="none"/>
        </w:rPr>
      </w:pPr>
    </w:p>
    <w:tbl>
      <w:tblPr>
        <w:tblStyle w:val="17"/>
        <w:tblW w:w="8747"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7"/>
        <w:gridCol w:w="1130"/>
        <w:gridCol w:w="852"/>
        <w:gridCol w:w="704"/>
        <w:gridCol w:w="709"/>
        <w:gridCol w:w="847"/>
        <w:gridCol w:w="847"/>
        <w:gridCol w:w="800"/>
        <w:gridCol w:w="1465"/>
        <w:gridCol w:w="816"/>
      </w:tblGrid>
      <w:tr w14:paraId="061F18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3" w:hRule="atLeast"/>
        </w:trPr>
        <w:tc>
          <w:tcPr>
            <w:tcW w:w="577" w:type="dxa"/>
            <w:tcBorders>
              <w:top w:val="single" w:color="000000" w:sz="10" w:space="0"/>
              <w:left w:val="single" w:color="000000" w:sz="10" w:space="0"/>
            </w:tcBorders>
            <w:textDirection w:val="tbRlV"/>
            <w:vAlign w:val="top"/>
          </w:tcPr>
          <w:p w14:paraId="3FEF8638">
            <w:pPr>
              <w:pStyle w:val="18"/>
              <w:spacing w:before="181" w:line="211" w:lineRule="auto"/>
              <w:ind w:left="178"/>
              <w:rPr>
                <w:rFonts w:ascii="Times New Roman" w:hAnsi="Times New Roman"/>
                <w:highlight w:val="none"/>
              </w:rPr>
            </w:pPr>
            <w:r>
              <w:rPr>
                <w:rFonts w:ascii="Times New Roman" w:hAnsi="Times New Roman"/>
                <w:spacing w:val="1"/>
                <w:highlight w:val="none"/>
              </w:rPr>
              <w:t>序</w:t>
            </w:r>
            <w:r>
              <w:rPr>
                <w:rFonts w:ascii="Times New Roman" w:hAnsi="Times New Roman"/>
                <w:spacing w:val="10"/>
                <w:highlight w:val="none"/>
              </w:rPr>
              <w:t xml:space="preserve">  </w:t>
            </w:r>
            <w:r>
              <w:rPr>
                <w:rFonts w:ascii="Times New Roman" w:hAnsi="Times New Roman"/>
                <w:spacing w:val="1"/>
                <w:highlight w:val="none"/>
              </w:rPr>
              <w:t>号</w:t>
            </w:r>
          </w:p>
        </w:tc>
        <w:tc>
          <w:tcPr>
            <w:tcW w:w="1130" w:type="dxa"/>
            <w:tcBorders>
              <w:top w:val="single" w:color="000000" w:sz="10" w:space="0"/>
            </w:tcBorders>
            <w:vAlign w:val="top"/>
          </w:tcPr>
          <w:p w14:paraId="56351C28">
            <w:pPr>
              <w:pStyle w:val="18"/>
              <w:spacing w:before="178" w:line="441" w:lineRule="exact"/>
              <w:ind w:left="350"/>
              <w:rPr>
                <w:rFonts w:ascii="Times New Roman" w:hAnsi="Times New Roman"/>
                <w:highlight w:val="none"/>
              </w:rPr>
            </w:pPr>
            <w:r>
              <w:rPr>
                <w:rFonts w:ascii="Times New Roman" w:hAnsi="Times New Roman"/>
                <w:spacing w:val="-8"/>
                <w:position w:val="17"/>
                <w:highlight w:val="none"/>
              </w:rPr>
              <w:t>材料、</w:t>
            </w:r>
          </w:p>
          <w:p w14:paraId="0D42AA60">
            <w:pPr>
              <w:pStyle w:val="18"/>
              <w:spacing w:line="221" w:lineRule="auto"/>
              <w:ind w:left="113"/>
              <w:rPr>
                <w:rFonts w:ascii="Times New Roman" w:hAnsi="Times New Roman"/>
                <w:highlight w:val="none"/>
              </w:rPr>
            </w:pPr>
            <w:r>
              <w:rPr>
                <w:rFonts w:ascii="Times New Roman" w:hAnsi="Times New Roman"/>
                <w:spacing w:val="-2"/>
                <w:highlight w:val="none"/>
              </w:rPr>
              <w:t>设备品种</w:t>
            </w:r>
          </w:p>
        </w:tc>
        <w:tc>
          <w:tcPr>
            <w:tcW w:w="852" w:type="dxa"/>
            <w:tcBorders>
              <w:top w:val="single" w:color="000000" w:sz="10" w:space="0"/>
            </w:tcBorders>
            <w:vAlign w:val="top"/>
          </w:tcPr>
          <w:p w14:paraId="3D6BD8EB">
            <w:pPr>
              <w:pStyle w:val="18"/>
              <w:spacing w:before="178" w:line="441" w:lineRule="exact"/>
              <w:ind w:left="215"/>
              <w:rPr>
                <w:rFonts w:ascii="Times New Roman" w:hAnsi="Times New Roman"/>
                <w:highlight w:val="none"/>
              </w:rPr>
            </w:pPr>
            <w:r>
              <w:rPr>
                <w:rFonts w:ascii="Times New Roman" w:hAnsi="Times New Roman"/>
                <w:spacing w:val="-2"/>
                <w:position w:val="17"/>
                <w:highlight w:val="none"/>
              </w:rPr>
              <w:t>规格</w:t>
            </w:r>
          </w:p>
          <w:p w14:paraId="2987F2D2">
            <w:pPr>
              <w:pStyle w:val="18"/>
              <w:spacing w:line="222" w:lineRule="auto"/>
              <w:ind w:left="220"/>
              <w:rPr>
                <w:rFonts w:ascii="Times New Roman" w:hAnsi="Times New Roman"/>
                <w:highlight w:val="none"/>
              </w:rPr>
            </w:pPr>
            <w:r>
              <w:rPr>
                <w:rFonts w:ascii="Times New Roman" w:hAnsi="Times New Roman"/>
                <w:spacing w:val="-4"/>
                <w:highlight w:val="none"/>
              </w:rPr>
              <w:t>型号</w:t>
            </w:r>
          </w:p>
        </w:tc>
        <w:tc>
          <w:tcPr>
            <w:tcW w:w="704" w:type="dxa"/>
            <w:tcBorders>
              <w:top w:val="single" w:color="000000" w:sz="10" w:space="0"/>
            </w:tcBorders>
            <w:vAlign w:val="top"/>
          </w:tcPr>
          <w:p w14:paraId="5021E5D0">
            <w:pPr>
              <w:spacing w:line="329" w:lineRule="auto"/>
              <w:rPr>
                <w:rFonts w:ascii="Times New Roman" w:hAnsi="Times New Roman"/>
                <w:sz w:val="21"/>
                <w:highlight w:val="none"/>
              </w:rPr>
            </w:pPr>
          </w:p>
          <w:p w14:paraId="5D526EB9">
            <w:pPr>
              <w:pStyle w:val="18"/>
              <w:spacing w:before="68" w:line="221" w:lineRule="auto"/>
              <w:ind w:left="141"/>
              <w:rPr>
                <w:rFonts w:ascii="Times New Roman" w:hAnsi="Times New Roman"/>
                <w:highlight w:val="none"/>
              </w:rPr>
            </w:pPr>
            <w:r>
              <w:rPr>
                <w:rFonts w:ascii="Times New Roman" w:hAnsi="Times New Roman"/>
                <w:spacing w:val="-2"/>
                <w:highlight w:val="none"/>
              </w:rPr>
              <w:t>单位</w:t>
            </w:r>
          </w:p>
        </w:tc>
        <w:tc>
          <w:tcPr>
            <w:tcW w:w="709" w:type="dxa"/>
            <w:tcBorders>
              <w:top w:val="single" w:color="000000" w:sz="10" w:space="0"/>
            </w:tcBorders>
            <w:vAlign w:val="top"/>
          </w:tcPr>
          <w:p w14:paraId="7A9D8106">
            <w:pPr>
              <w:spacing w:line="328" w:lineRule="auto"/>
              <w:rPr>
                <w:rFonts w:ascii="Times New Roman" w:hAnsi="Times New Roman"/>
                <w:sz w:val="21"/>
                <w:highlight w:val="none"/>
              </w:rPr>
            </w:pPr>
          </w:p>
          <w:p w14:paraId="10BFDBC1">
            <w:pPr>
              <w:pStyle w:val="18"/>
              <w:spacing w:before="68" w:line="221" w:lineRule="auto"/>
              <w:ind w:left="148"/>
              <w:rPr>
                <w:rFonts w:ascii="Times New Roman" w:hAnsi="Times New Roman"/>
                <w:highlight w:val="none"/>
              </w:rPr>
            </w:pPr>
            <w:r>
              <w:rPr>
                <w:rFonts w:ascii="Times New Roman" w:hAnsi="Times New Roman"/>
                <w:spacing w:val="-2"/>
                <w:highlight w:val="none"/>
              </w:rPr>
              <w:t>数量</w:t>
            </w:r>
          </w:p>
        </w:tc>
        <w:tc>
          <w:tcPr>
            <w:tcW w:w="847" w:type="dxa"/>
            <w:tcBorders>
              <w:top w:val="single" w:color="000000" w:sz="10" w:space="0"/>
            </w:tcBorders>
            <w:vAlign w:val="top"/>
          </w:tcPr>
          <w:p w14:paraId="4B53C319">
            <w:pPr>
              <w:pStyle w:val="18"/>
              <w:spacing w:before="178" w:line="441" w:lineRule="exact"/>
              <w:ind w:left="217"/>
              <w:rPr>
                <w:rFonts w:ascii="Times New Roman" w:hAnsi="Times New Roman"/>
                <w:highlight w:val="none"/>
              </w:rPr>
            </w:pPr>
            <w:r>
              <w:rPr>
                <w:rFonts w:ascii="Times New Roman" w:hAnsi="Times New Roman"/>
                <w:spacing w:val="-2"/>
                <w:position w:val="17"/>
                <w:highlight w:val="none"/>
              </w:rPr>
              <w:t>单价</w:t>
            </w:r>
          </w:p>
          <w:p w14:paraId="24F03399">
            <w:pPr>
              <w:pStyle w:val="18"/>
              <w:spacing w:line="221" w:lineRule="auto"/>
              <w:ind w:left="116"/>
              <w:rPr>
                <w:rFonts w:ascii="Times New Roman" w:hAnsi="Times New Roman"/>
                <w:highlight w:val="none"/>
              </w:rPr>
            </w:pPr>
            <w:r>
              <w:rPr>
                <w:rFonts w:ascii="Times New Roman" w:hAnsi="Times New Roman"/>
                <w:spacing w:val="-6"/>
                <w:highlight w:val="none"/>
              </w:rPr>
              <w:t>（元）</w:t>
            </w:r>
          </w:p>
        </w:tc>
        <w:tc>
          <w:tcPr>
            <w:tcW w:w="847" w:type="dxa"/>
            <w:tcBorders>
              <w:top w:val="single" w:color="000000" w:sz="10" w:space="0"/>
            </w:tcBorders>
            <w:vAlign w:val="top"/>
          </w:tcPr>
          <w:p w14:paraId="49A60D87">
            <w:pPr>
              <w:pStyle w:val="18"/>
              <w:spacing w:before="178" w:line="441" w:lineRule="exact"/>
              <w:ind w:left="224"/>
              <w:rPr>
                <w:rFonts w:ascii="Times New Roman" w:hAnsi="Times New Roman"/>
                <w:highlight w:val="none"/>
              </w:rPr>
            </w:pPr>
            <w:r>
              <w:rPr>
                <w:rFonts w:ascii="Times New Roman" w:hAnsi="Times New Roman"/>
                <w:spacing w:val="-2"/>
                <w:position w:val="17"/>
                <w:highlight w:val="none"/>
              </w:rPr>
              <w:t>质量</w:t>
            </w:r>
          </w:p>
          <w:p w14:paraId="25575DFC">
            <w:pPr>
              <w:pStyle w:val="18"/>
              <w:spacing w:line="220" w:lineRule="auto"/>
              <w:ind w:left="224"/>
              <w:rPr>
                <w:rFonts w:ascii="Times New Roman" w:hAnsi="Times New Roman"/>
                <w:highlight w:val="none"/>
              </w:rPr>
            </w:pPr>
            <w:r>
              <w:rPr>
                <w:rFonts w:ascii="Times New Roman" w:hAnsi="Times New Roman"/>
                <w:spacing w:val="-2"/>
                <w:highlight w:val="none"/>
              </w:rPr>
              <w:t>等级</w:t>
            </w:r>
          </w:p>
        </w:tc>
        <w:tc>
          <w:tcPr>
            <w:tcW w:w="800" w:type="dxa"/>
            <w:tcBorders>
              <w:top w:val="single" w:color="000000" w:sz="10" w:space="0"/>
            </w:tcBorders>
            <w:vAlign w:val="top"/>
          </w:tcPr>
          <w:p w14:paraId="587E64BF">
            <w:pPr>
              <w:pStyle w:val="18"/>
              <w:spacing w:before="178" w:line="441" w:lineRule="exact"/>
              <w:ind w:left="202"/>
              <w:rPr>
                <w:rFonts w:ascii="Times New Roman" w:hAnsi="Times New Roman"/>
                <w:highlight w:val="none"/>
              </w:rPr>
            </w:pPr>
            <w:r>
              <w:rPr>
                <w:rFonts w:ascii="Times New Roman" w:hAnsi="Times New Roman"/>
                <w:spacing w:val="-2"/>
                <w:position w:val="17"/>
                <w:highlight w:val="none"/>
              </w:rPr>
              <w:t>供应</w:t>
            </w:r>
          </w:p>
          <w:p w14:paraId="4B377329">
            <w:pPr>
              <w:pStyle w:val="18"/>
              <w:spacing w:line="222" w:lineRule="auto"/>
              <w:ind w:left="212"/>
              <w:rPr>
                <w:rFonts w:ascii="Times New Roman" w:hAnsi="Times New Roman"/>
                <w:highlight w:val="none"/>
              </w:rPr>
            </w:pPr>
            <w:r>
              <w:rPr>
                <w:rFonts w:ascii="Times New Roman" w:hAnsi="Times New Roman"/>
                <w:spacing w:val="-4"/>
                <w:highlight w:val="none"/>
              </w:rPr>
              <w:t>时间</w:t>
            </w:r>
          </w:p>
        </w:tc>
        <w:tc>
          <w:tcPr>
            <w:tcW w:w="1465" w:type="dxa"/>
            <w:tcBorders>
              <w:top w:val="single" w:color="000000" w:sz="10" w:space="0"/>
            </w:tcBorders>
            <w:vAlign w:val="top"/>
          </w:tcPr>
          <w:p w14:paraId="5F5B655A">
            <w:pPr>
              <w:spacing w:line="328" w:lineRule="auto"/>
              <w:rPr>
                <w:rFonts w:ascii="Times New Roman" w:hAnsi="Times New Roman"/>
                <w:sz w:val="21"/>
                <w:highlight w:val="none"/>
              </w:rPr>
            </w:pPr>
          </w:p>
          <w:p w14:paraId="55E74806">
            <w:pPr>
              <w:pStyle w:val="18"/>
              <w:spacing w:before="68" w:line="225" w:lineRule="auto"/>
              <w:ind w:left="322"/>
              <w:rPr>
                <w:rFonts w:ascii="Times New Roman" w:hAnsi="Times New Roman"/>
                <w:highlight w:val="none"/>
              </w:rPr>
            </w:pPr>
            <w:r>
              <w:rPr>
                <w:rFonts w:ascii="Times New Roman" w:hAnsi="Times New Roman"/>
                <w:spacing w:val="-1"/>
                <w:highlight w:val="none"/>
              </w:rPr>
              <w:t>送达地点</w:t>
            </w:r>
          </w:p>
        </w:tc>
        <w:tc>
          <w:tcPr>
            <w:tcW w:w="816" w:type="dxa"/>
            <w:tcBorders>
              <w:top w:val="single" w:color="000000" w:sz="10" w:space="0"/>
              <w:right w:val="single" w:color="000000" w:sz="10" w:space="0"/>
            </w:tcBorders>
            <w:vAlign w:val="top"/>
          </w:tcPr>
          <w:p w14:paraId="44DA4C5B">
            <w:pPr>
              <w:spacing w:line="328" w:lineRule="auto"/>
              <w:rPr>
                <w:rFonts w:ascii="Times New Roman" w:hAnsi="Times New Roman"/>
                <w:sz w:val="21"/>
                <w:highlight w:val="none"/>
              </w:rPr>
            </w:pPr>
          </w:p>
          <w:p w14:paraId="251C542B">
            <w:pPr>
              <w:pStyle w:val="18"/>
              <w:spacing w:before="68" w:line="222" w:lineRule="auto"/>
              <w:ind w:left="206"/>
              <w:rPr>
                <w:rFonts w:ascii="Times New Roman" w:hAnsi="Times New Roman"/>
                <w:highlight w:val="none"/>
              </w:rPr>
            </w:pPr>
            <w:r>
              <w:rPr>
                <w:rFonts w:ascii="Times New Roman" w:hAnsi="Times New Roman"/>
                <w:spacing w:val="-3"/>
                <w:highlight w:val="none"/>
              </w:rPr>
              <w:t>备注</w:t>
            </w:r>
          </w:p>
        </w:tc>
      </w:tr>
      <w:tr w14:paraId="3171AF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577" w:type="dxa"/>
            <w:tcBorders>
              <w:left w:val="single" w:color="000000" w:sz="10" w:space="0"/>
            </w:tcBorders>
            <w:vAlign w:val="top"/>
          </w:tcPr>
          <w:p w14:paraId="31AF207B">
            <w:pPr>
              <w:rPr>
                <w:rFonts w:ascii="Times New Roman" w:hAnsi="Times New Roman"/>
                <w:sz w:val="21"/>
                <w:highlight w:val="none"/>
              </w:rPr>
            </w:pPr>
          </w:p>
        </w:tc>
        <w:tc>
          <w:tcPr>
            <w:tcW w:w="1130" w:type="dxa"/>
            <w:vAlign w:val="top"/>
          </w:tcPr>
          <w:p w14:paraId="08C274CC">
            <w:pPr>
              <w:rPr>
                <w:rFonts w:ascii="Times New Roman" w:hAnsi="Times New Roman"/>
                <w:sz w:val="21"/>
                <w:highlight w:val="none"/>
              </w:rPr>
            </w:pPr>
          </w:p>
        </w:tc>
        <w:tc>
          <w:tcPr>
            <w:tcW w:w="852" w:type="dxa"/>
            <w:vAlign w:val="top"/>
          </w:tcPr>
          <w:p w14:paraId="615DFC19">
            <w:pPr>
              <w:rPr>
                <w:rFonts w:ascii="Times New Roman" w:hAnsi="Times New Roman"/>
                <w:sz w:val="21"/>
                <w:highlight w:val="none"/>
              </w:rPr>
            </w:pPr>
          </w:p>
        </w:tc>
        <w:tc>
          <w:tcPr>
            <w:tcW w:w="704" w:type="dxa"/>
            <w:vAlign w:val="top"/>
          </w:tcPr>
          <w:p w14:paraId="342BA42B">
            <w:pPr>
              <w:rPr>
                <w:rFonts w:ascii="Times New Roman" w:hAnsi="Times New Roman"/>
                <w:sz w:val="21"/>
                <w:highlight w:val="none"/>
              </w:rPr>
            </w:pPr>
          </w:p>
        </w:tc>
        <w:tc>
          <w:tcPr>
            <w:tcW w:w="709" w:type="dxa"/>
            <w:vAlign w:val="top"/>
          </w:tcPr>
          <w:p w14:paraId="0A468973">
            <w:pPr>
              <w:rPr>
                <w:rFonts w:ascii="Times New Roman" w:hAnsi="Times New Roman"/>
                <w:sz w:val="21"/>
                <w:highlight w:val="none"/>
              </w:rPr>
            </w:pPr>
          </w:p>
        </w:tc>
        <w:tc>
          <w:tcPr>
            <w:tcW w:w="847" w:type="dxa"/>
            <w:vAlign w:val="top"/>
          </w:tcPr>
          <w:p w14:paraId="76908032">
            <w:pPr>
              <w:rPr>
                <w:rFonts w:ascii="Times New Roman" w:hAnsi="Times New Roman"/>
                <w:sz w:val="21"/>
                <w:highlight w:val="none"/>
              </w:rPr>
            </w:pPr>
          </w:p>
        </w:tc>
        <w:tc>
          <w:tcPr>
            <w:tcW w:w="847" w:type="dxa"/>
            <w:vAlign w:val="top"/>
          </w:tcPr>
          <w:p w14:paraId="3CAA5483">
            <w:pPr>
              <w:rPr>
                <w:rFonts w:ascii="Times New Roman" w:hAnsi="Times New Roman"/>
                <w:sz w:val="21"/>
                <w:highlight w:val="none"/>
              </w:rPr>
            </w:pPr>
          </w:p>
        </w:tc>
        <w:tc>
          <w:tcPr>
            <w:tcW w:w="800" w:type="dxa"/>
            <w:vAlign w:val="top"/>
          </w:tcPr>
          <w:p w14:paraId="70933406">
            <w:pPr>
              <w:rPr>
                <w:rFonts w:ascii="Times New Roman" w:hAnsi="Times New Roman"/>
                <w:sz w:val="21"/>
                <w:highlight w:val="none"/>
              </w:rPr>
            </w:pPr>
          </w:p>
        </w:tc>
        <w:tc>
          <w:tcPr>
            <w:tcW w:w="1465" w:type="dxa"/>
            <w:vAlign w:val="top"/>
          </w:tcPr>
          <w:p w14:paraId="2365AAFD">
            <w:pPr>
              <w:rPr>
                <w:rFonts w:ascii="Times New Roman" w:hAnsi="Times New Roman"/>
                <w:sz w:val="21"/>
                <w:highlight w:val="none"/>
              </w:rPr>
            </w:pPr>
          </w:p>
        </w:tc>
        <w:tc>
          <w:tcPr>
            <w:tcW w:w="816" w:type="dxa"/>
            <w:tcBorders>
              <w:right w:val="single" w:color="000000" w:sz="10" w:space="0"/>
            </w:tcBorders>
            <w:vAlign w:val="top"/>
          </w:tcPr>
          <w:p w14:paraId="6BE37645">
            <w:pPr>
              <w:rPr>
                <w:rFonts w:ascii="Times New Roman" w:hAnsi="Times New Roman"/>
                <w:sz w:val="21"/>
                <w:highlight w:val="none"/>
              </w:rPr>
            </w:pPr>
          </w:p>
        </w:tc>
      </w:tr>
      <w:tr w14:paraId="0B460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577" w:type="dxa"/>
            <w:tcBorders>
              <w:left w:val="single" w:color="000000" w:sz="10" w:space="0"/>
            </w:tcBorders>
            <w:vAlign w:val="top"/>
          </w:tcPr>
          <w:p w14:paraId="6EDD8870">
            <w:pPr>
              <w:rPr>
                <w:rFonts w:ascii="Times New Roman" w:hAnsi="Times New Roman"/>
                <w:sz w:val="21"/>
                <w:highlight w:val="none"/>
              </w:rPr>
            </w:pPr>
          </w:p>
        </w:tc>
        <w:tc>
          <w:tcPr>
            <w:tcW w:w="1130" w:type="dxa"/>
            <w:vAlign w:val="top"/>
          </w:tcPr>
          <w:p w14:paraId="580D603D">
            <w:pPr>
              <w:rPr>
                <w:rFonts w:ascii="Times New Roman" w:hAnsi="Times New Roman"/>
                <w:sz w:val="21"/>
                <w:highlight w:val="none"/>
              </w:rPr>
            </w:pPr>
          </w:p>
        </w:tc>
        <w:tc>
          <w:tcPr>
            <w:tcW w:w="852" w:type="dxa"/>
            <w:vAlign w:val="top"/>
          </w:tcPr>
          <w:p w14:paraId="786A8B32">
            <w:pPr>
              <w:rPr>
                <w:rFonts w:ascii="Times New Roman" w:hAnsi="Times New Roman"/>
                <w:sz w:val="21"/>
                <w:highlight w:val="none"/>
              </w:rPr>
            </w:pPr>
          </w:p>
        </w:tc>
        <w:tc>
          <w:tcPr>
            <w:tcW w:w="704" w:type="dxa"/>
            <w:vAlign w:val="top"/>
          </w:tcPr>
          <w:p w14:paraId="311D94F1">
            <w:pPr>
              <w:rPr>
                <w:rFonts w:ascii="Times New Roman" w:hAnsi="Times New Roman"/>
                <w:sz w:val="21"/>
                <w:highlight w:val="none"/>
              </w:rPr>
            </w:pPr>
          </w:p>
        </w:tc>
        <w:tc>
          <w:tcPr>
            <w:tcW w:w="709" w:type="dxa"/>
            <w:vAlign w:val="top"/>
          </w:tcPr>
          <w:p w14:paraId="2B581BE4">
            <w:pPr>
              <w:rPr>
                <w:rFonts w:ascii="Times New Roman" w:hAnsi="Times New Roman"/>
                <w:sz w:val="21"/>
                <w:highlight w:val="none"/>
              </w:rPr>
            </w:pPr>
          </w:p>
        </w:tc>
        <w:tc>
          <w:tcPr>
            <w:tcW w:w="847" w:type="dxa"/>
            <w:vAlign w:val="top"/>
          </w:tcPr>
          <w:p w14:paraId="0CF2B8C7">
            <w:pPr>
              <w:rPr>
                <w:rFonts w:ascii="Times New Roman" w:hAnsi="Times New Roman"/>
                <w:sz w:val="21"/>
                <w:highlight w:val="none"/>
              </w:rPr>
            </w:pPr>
          </w:p>
        </w:tc>
        <w:tc>
          <w:tcPr>
            <w:tcW w:w="847" w:type="dxa"/>
            <w:vAlign w:val="top"/>
          </w:tcPr>
          <w:p w14:paraId="587CF7D7">
            <w:pPr>
              <w:rPr>
                <w:rFonts w:ascii="Times New Roman" w:hAnsi="Times New Roman"/>
                <w:sz w:val="21"/>
                <w:highlight w:val="none"/>
              </w:rPr>
            </w:pPr>
          </w:p>
        </w:tc>
        <w:tc>
          <w:tcPr>
            <w:tcW w:w="800" w:type="dxa"/>
            <w:vAlign w:val="top"/>
          </w:tcPr>
          <w:p w14:paraId="36C6A870">
            <w:pPr>
              <w:rPr>
                <w:rFonts w:ascii="Times New Roman" w:hAnsi="Times New Roman"/>
                <w:sz w:val="21"/>
                <w:highlight w:val="none"/>
              </w:rPr>
            </w:pPr>
          </w:p>
        </w:tc>
        <w:tc>
          <w:tcPr>
            <w:tcW w:w="1465" w:type="dxa"/>
            <w:vAlign w:val="top"/>
          </w:tcPr>
          <w:p w14:paraId="03996BBD">
            <w:pPr>
              <w:rPr>
                <w:rFonts w:ascii="Times New Roman" w:hAnsi="Times New Roman"/>
                <w:sz w:val="21"/>
                <w:highlight w:val="none"/>
              </w:rPr>
            </w:pPr>
          </w:p>
        </w:tc>
        <w:tc>
          <w:tcPr>
            <w:tcW w:w="816" w:type="dxa"/>
            <w:tcBorders>
              <w:right w:val="single" w:color="000000" w:sz="10" w:space="0"/>
            </w:tcBorders>
            <w:vAlign w:val="top"/>
          </w:tcPr>
          <w:p w14:paraId="02009841">
            <w:pPr>
              <w:rPr>
                <w:rFonts w:ascii="Times New Roman" w:hAnsi="Times New Roman"/>
                <w:sz w:val="21"/>
                <w:highlight w:val="none"/>
              </w:rPr>
            </w:pPr>
          </w:p>
        </w:tc>
      </w:tr>
      <w:tr w14:paraId="6F0769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577" w:type="dxa"/>
            <w:tcBorders>
              <w:left w:val="single" w:color="000000" w:sz="10" w:space="0"/>
            </w:tcBorders>
            <w:vAlign w:val="top"/>
          </w:tcPr>
          <w:p w14:paraId="1FB6A614">
            <w:pPr>
              <w:rPr>
                <w:rFonts w:ascii="Times New Roman" w:hAnsi="Times New Roman"/>
                <w:sz w:val="21"/>
                <w:highlight w:val="none"/>
              </w:rPr>
            </w:pPr>
          </w:p>
        </w:tc>
        <w:tc>
          <w:tcPr>
            <w:tcW w:w="1130" w:type="dxa"/>
            <w:vAlign w:val="top"/>
          </w:tcPr>
          <w:p w14:paraId="66856D5D">
            <w:pPr>
              <w:rPr>
                <w:rFonts w:ascii="Times New Roman" w:hAnsi="Times New Roman"/>
                <w:sz w:val="21"/>
                <w:highlight w:val="none"/>
              </w:rPr>
            </w:pPr>
          </w:p>
        </w:tc>
        <w:tc>
          <w:tcPr>
            <w:tcW w:w="852" w:type="dxa"/>
            <w:vAlign w:val="top"/>
          </w:tcPr>
          <w:p w14:paraId="079AD7A4">
            <w:pPr>
              <w:rPr>
                <w:rFonts w:ascii="Times New Roman" w:hAnsi="Times New Roman"/>
                <w:sz w:val="21"/>
                <w:highlight w:val="none"/>
              </w:rPr>
            </w:pPr>
          </w:p>
        </w:tc>
        <w:tc>
          <w:tcPr>
            <w:tcW w:w="704" w:type="dxa"/>
            <w:vAlign w:val="top"/>
          </w:tcPr>
          <w:p w14:paraId="43D7D826">
            <w:pPr>
              <w:rPr>
                <w:rFonts w:ascii="Times New Roman" w:hAnsi="Times New Roman"/>
                <w:sz w:val="21"/>
                <w:highlight w:val="none"/>
              </w:rPr>
            </w:pPr>
          </w:p>
        </w:tc>
        <w:tc>
          <w:tcPr>
            <w:tcW w:w="709" w:type="dxa"/>
            <w:vAlign w:val="top"/>
          </w:tcPr>
          <w:p w14:paraId="6B74121C">
            <w:pPr>
              <w:rPr>
                <w:rFonts w:ascii="Times New Roman" w:hAnsi="Times New Roman"/>
                <w:sz w:val="21"/>
                <w:highlight w:val="none"/>
              </w:rPr>
            </w:pPr>
          </w:p>
        </w:tc>
        <w:tc>
          <w:tcPr>
            <w:tcW w:w="847" w:type="dxa"/>
            <w:vAlign w:val="top"/>
          </w:tcPr>
          <w:p w14:paraId="41FC04F2">
            <w:pPr>
              <w:rPr>
                <w:rFonts w:ascii="Times New Roman" w:hAnsi="Times New Roman"/>
                <w:sz w:val="21"/>
                <w:highlight w:val="none"/>
              </w:rPr>
            </w:pPr>
          </w:p>
        </w:tc>
        <w:tc>
          <w:tcPr>
            <w:tcW w:w="847" w:type="dxa"/>
            <w:vAlign w:val="top"/>
          </w:tcPr>
          <w:p w14:paraId="7B8ADC5E">
            <w:pPr>
              <w:rPr>
                <w:rFonts w:ascii="Times New Roman" w:hAnsi="Times New Roman"/>
                <w:sz w:val="21"/>
                <w:highlight w:val="none"/>
              </w:rPr>
            </w:pPr>
          </w:p>
        </w:tc>
        <w:tc>
          <w:tcPr>
            <w:tcW w:w="800" w:type="dxa"/>
            <w:vAlign w:val="top"/>
          </w:tcPr>
          <w:p w14:paraId="1B06F58B">
            <w:pPr>
              <w:rPr>
                <w:rFonts w:ascii="Times New Roman" w:hAnsi="Times New Roman"/>
                <w:sz w:val="21"/>
                <w:highlight w:val="none"/>
              </w:rPr>
            </w:pPr>
          </w:p>
        </w:tc>
        <w:tc>
          <w:tcPr>
            <w:tcW w:w="1465" w:type="dxa"/>
            <w:vAlign w:val="top"/>
          </w:tcPr>
          <w:p w14:paraId="3C0615E1">
            <w:pPr>
              <w:rPr>
                <w:rFonts w:ascii="Times New Roman" w:hAnsi="Times New Roman"/>
                <w:sz w:val="21"/>
                <w:highlight w:val="none"/>
              </w:rPr>
            </w:pPr>
          </w:p>
        </w:tc>
        <w:tc>
          <w:tcPr>
            <w:tcW w:w="816" w:type="dxa"/>
            <w:tcBorders>
              <w:right w:val="single" w:color="000000" w:sz="10" w:space="0"/>
            </w:tcBorders>
            <w:vAlign w:val="top"/>
          </w:tcPr>
          <w:p w14:paraId="56E02A62">
            <w:pPr>
              <w:rPr>
                <w:rFonts w:ascii="Times New Roman" w:hAnsi="Times New Roman"/>
                <w:sz w:val="21"/>
                <w:highlight w:val="none"/>
              </w:rPr>
            </w:pPr>
          </w:p>
        </w:tc>
      </w:tr>
      <w:tr w14:paraId="2CFCAF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577" w:type="dxa"/>
            <w:tcBorders>
              <w:left w:val="single" w:color="000000" w:sz="10" w:space="0"/>
            </w:tcBorders>
            <w:vAlign w:val="top"/>
          </w:tcPr>
          <w:p w14:paraId="3A0FD64D">
            <w:pPr>
              <w:rPr>
                <w:rFonts w:ascii="Times New Roman" w:hAnsi="Times New Roman"/>
                <w:sz w:val="21"/>
                <w:highlight w:val="none"/>
              </w:rPr>
            </w:pPr>
          </w:p>
        </w:tc>
        <w:tc>
          <w:tcPr>
            <w:tcW w:w="1130" w:type="dxa"/>
            <w:vAlign w:val="top"/>
          </w:tcPr>
          <w:p w14:paraId="5318DE1A">
            <w:pPr>
              <w:rPr>
                <w:rFonts w:ascii="Times New Roman" w:hAnsi="Times New Roman"/>
                <w:sz w:val="21"/>
                <w:highlight w:val="none"/>
              </w:rPr>
            </w:pPr>
          </w:p>
        </w:tc>
        <w:tc>
          <w:tcPr>
            <w:tcW w:w="852" w:type="dxa"/>
            <w:vAlign w:val="top"/>
          </w:tcPr>
          <w:p w14:paraId="56E5F913">
            <w:pPr>
              <w:rPr>
                <w:rFonts w:ascii="Times New Roman" w:hAnsi="Times New Roman"/>
                <w:sz w:val="21"/>
                <w:highlight w:val="none"/>
              </w:rPr>
            </w:pPr>
          </w:p>
        </w:tc>
        <w:tc>
          <w:tcPr>
            <w:tcW w:w="704" w:type="dxa"/>
            <w:vAlign w:val="top"/>
          </w:tcPr>
          <w:p w14:paraId="5EE43B2F">
            <w:pPr>
              <w:rPr>
                <w:rFonts w:ascii="Times New Roman" w:hAnsi="Times New Roman"/>
                <w:sz w:val="21"/>
                <w:highlight w:val="none"/>
              </w:rPr>
            </w:pPr>
          </w:p>
        </w:tc>
        <w:tc>
          <w:tcPr>
            <w:tcW w:w="709" w:type="dxa"/>
            <w:vAlign w:val="top"/>
          </w:tcPr>
          <w:p w14:paraId="581AEFED">
            <w:pPr>
              <w:rPr>
                <w:rFonts w:ascii="Times New Roman" w:hAnsi="Times New Roman"/>
                <w:sz w:val="21"/>
                <w:highlight w:val="none"/>
              </w:rPr>
            </w:pPr>
          </w:p>
        </w:tc>
        <w:tc>
          <w:tcPr>
            <w:tcW w:w="847" w:type="dxa"/>
            <w:vAlign w:val="top"/>
          </w:tcPr>
          <w:p w14:paraId="62C9613F">
            <w:pPr>
              <w:rPr>
                <w:rFonts w:ascii="Times New Roman" w:hAnsi="Times New Roman"/>
                <w:sz w:val="21"/>
                <w:highlight w:val="none"/>
              </w:rPr>
            </w:pPr>
          </w:p>
        </w:tc>
        <w:tc>
          <w:tcPr>
            <w:tcW w:w="847" w:type="dxa"/>
            <w:vAlign w:val="top"/>
          </w:tcPr>
          <w:p w14:paraId="58635906">
            <w:pPr>
              <w:rPr>
                <w:rFonts w:ascii="Times New Roman" w:hAnsi="Times New Roman"/>
                <w:sz w:val="21"/>
                <w:highlight w:val="none"/>
              </w:rPr>
            </w:pPr>
          </w:p>
        </w:tc>
        <w:tc>
          <w:tcPr>
            <w:tcW w:w="800" w:type="dxa"/>
            <w:vAlign w:val="top"/>
          </w:tcPr>
          <w:p w14:paraId="4100C0F4">
            <w:pPr>
              <w:rPr>
                <w:rFonts w:ascii="Times New Roman" w:hAnsi="Times New Roman"/>
                <w:sz w:val="21"/>
                <w:highlight w:val="none"/>
              </w:rPr>
            </w:pPr>
          </w:p>
        </w:tc>
        <w:tc>
          <w:tcPr>
            <w:tcW w:w="1465" w:type="dxa"/>
            <w:vAlign w:val="top"/>
          </w:tcPr>
          <w:p w14:paraId="07F8937A">
            <w:pPr>
              <w:rPr>
                <w:rFonts w:ascii="Times New Roman" w:hAnsi="Times New Roman"/>
                <w:sz w:val="21"/>
                <w:highlight w:val="none"/>
              </w:rPr>
            </w:pPr>
          </w:p>
        </w:tc>
        <w:tc>
          <w:tcPr>
            <w:tcW w:w="816" w:type="dxa"/>
            <w:tcBorders>
              <w:right w:val="single" w:color="000000" w:sz="10" w:space="0"/>
            </w:tcBorders>
            <w:vAlign w:val="top"/>
          </w:tcPr>
          <w:p w14:paraId="6A816C34">
            <w:pPr>
              <w:rPr>
                <w:rFonts w:ascii="Times New Roman" w:hAnsi="Times New Roman"/>
                <w:sz w:val="21"/>
                <w:highlight w:val="none"/>
              </w:rPr>
            </w:pPr>
          </w:p>
        </w:tc>
      </w:tr>
      <w:tr w14:paraId="12AF0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vAlign w:val="top"/>
          </w:tcPr>
          <w:p w14:paraId="5949DDB7">
            <w:pPr>
              <w:rPr>
                <w:rFonts w:ascii="Times New Roman" w:hAnsi="Times New Roman"/>
                <w:sz w:val="21"/>
                <w:highlight w:val="none"/>
              </w:rPr>
            </w:pPr>
          </w:p>
        </w:tc>
        <w:tc>
          <w:tcPr>
            <w:tcW w:w="1130" w:type="dxa"/>
            <w:vAlign w:val="top"/>
          </w:tcPr>
          <w:p w14:paraId="5681BF56">
            <w:pPr>
              <w:rPr>
                <w:rFonts w:ascii="Times New Roman" w:hAnsi="Times New Roman"/>
                <w:sz w:val="21"/>
                <w:highlight w:val="none"/>
              </w:rPr>
            </w:pPr>
          </w:p>
        </w:tc>
        <w:tc>
          <w:tcPr>
            <w:tcW w:w="852" w:type="dxa"/>
            <w:vAlign w:val="top"/>
          </w:tcPr>
          <w:p w14:paraId="6A452F55">
            <w:pPr>
              <w:rPr>
                <w:rFonts w:ascii="Times New Roman" w:hAnsi="Times New Roman"/>
                <w:sz w:val="21"/>
                <w:highlight w:val="none"/>
              </w:rPr>
            </w:pPr>
          </w:p>
        </w:tc>
        <w:tc>
          <w:tcPr>
            <w:tcW w:w="704" w:type="dxa"/>
            <w:vAlign w:val="top"/>
          </w:tcPr>
          <w:p w14:paraId="0732BFCF">
            <w:pPr>
              <w:rPr>
                <w:rFonts w:ascii="Times New Roman" w:hAnsi="Times New Roman"/>
                <w:sz w:val="21"/>
                <w:highlight w:val="none"/>
              </w:rPr>
            </w:pPr>
          </w:p>
        </w:tc>
        <w:tc>
          <w:tcPr>
            <w:tcW w:w="709" w:type="dxa"/>
            <w:vAlign w:val="top"/>
          </w:tcPr>
          <w:p w14:paraId="64D205DB">
            <w:pPr>
              <w:rPr>
                <w:rFonts w:ascii="Times New Roman" w:hAnsi="Times New Roman"/>
                <w:sz w:val="21"/>
                <w:highlight w:val="none"/>
              </w:rPr>
            </w:pPr>
          </w:p>
        </w:tc>
        <w:tc>
          <w:tcPr>
            <w:tcW w:w="847" w:type="dxa"/>
            <w:vAlign w:val="top"/>
          </w:tcPr>
          <w:p w14:paraId="779B88AE">
            <w:pPr>
              <w:rPr>
                <w:rFonts w:ascii="Times New Roman" w:hAnsi="Times New Roman"/>
                <w:sz w:val="21"/>
                <w:highlight w:val="none"/>
              </w:rPr>
            </w:pPr>
          </w:p>
        </w:tc>
        <w:tc>
          <w:tcPr>
            <w:tcW w:w="847" w:type="dxa"/>
            <w:vAlign w:val="top"/>
          </w:tcPr>
          <w:p w14:paraId="6D532648">
            <w:pPr>
              <w:rPr>
                <w:rFonts w:ascii="Times New Roman" w:hAnsi="Times New Roman"/>
                <w:sz w:val="21"/>
                <w:highlight w:val="none"/>
              </w:rPr>
            </w:pPr>
          </w:p>
        </w:tc>
        <w:tc>
          <w:tcPr>
            <w:tcW w:w="800" w:type="dxa"/>
            <w:vAlign w:val="top"/>
          </w:tcPr>
          <w:p w14:paraId="433BC42B">
            <w:pPr>
              <w:rPr>
                <w:rFonts w:ascii="Times New Roman" w:hAnsi="Times New Roman"/>
                <w:sz w:val="21"/>
                <w:highlight w:val="none"/>
              </w:rPr>
            </w:pPr>
          </w:p>
        </w:tc>
        <w:tc>
          <w:tcPr>
            <w:tcW w:w="1465" w:type="dxa"/>
            <w:vAlign w:val="top"/>
          </w:tcPr>
          <w:p w14:paraId="088207D4">
            <w:pPr>
              <w:rPr>
                <w:rFonts w:ascii="Times New Roman" w:hAnsi="Times New Roman"/>
                <w:sz w:val="21"/>
                <w:highlight w:val="none"/>
              </w:rPr>
            </w:pPr>
          </w:p>
        </w:tc>
        <w:tc>
          <w:tcPr>
            <w:tcW w:w="816" w:type="dxa"/>
            <w:tcBorders>
              <w:right w:val="single" w:color="000000" w:sz="10" w:space="0"/>
            </w:tcBorders>
            <w:vAlign w:val="top"/>
          </w:tcPr>
          <w:p w14:paraId="3F170C6A">
            <w:pPr>
              <w:rPr>
                <w:rFonts w:ascii="Times New Roman" w:hAnsi="Times New Roman"/>
                <w:sz w:val="21"/>
                <w:highlight w:val="none"/>
              </w:rPr>
            </w:pPr>
          </w:p>
        </w:tc>
      </w:tr>
      <w:tr w14:paraId="78EE9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577" w:type="dxa"/>
            <w:tcBorders>
              <w:left w:val="single" w:color="000000" w:sz="10" w:space="0"/>
            </w:tcBorders>
            <w:vAlign w:val="top"/>
          </w:tcPr>
          <w:p w14:paraId="20FBF280">
            <w:pPr>
              <w:rPr>
                <w:rFonts w:ascii="Times New Roman" w:hAnsi="Times New Roman"/>
                <w:sz w:val="21"/>
                <w:highlight w:val="none"/>
              </w:rPr>
            </w:pPr>
          </w:p>
        </w:tc>
        <w:tc>
          <w:tcPr>
            <w:tcW w:w="1130" w:type="dxa"/>
            <w:vAlign w:val="top"/>
          </w:tcPr>
          <w:p w14:paraId="59B2C5FB">
            <w:pPr>
              <w:rPr>
                <w:rFonts w:ascii="Times New Roman" w:hAnsi="Times New Roman"/>
                <w:sz w:val="21"/>
                <w:highlight w:val="none"/>
              </w:rPr>
            </w:pPr>
          </w:p>
        </w:tc>
        <w:tc>
          <w:tcPr>
            <w:tcW w:w="852" w:type="dxa"/>
            <w:vAlign w:val="top"/>
          </w:tcPr>
          <w:p w14:paraId="6C7E7F5C">
            <w:pPr>
              <w:rPr>
                <w:rFonts w:ascii="Times New Roman" w:hAnsi="Times New Roman"/>
                <w:sz w:val="21"/>
                <w:highlight w:val="none"/>
              </w:rPr>
            </w:pPr>
          </w:p>
        </w:tc>
        <w:tc>
          <w:tcPr>
            <w:tcW w:w="704" w:type="dxa"/>
            <w:vAlign w:val="top"/>
          </w:tcPr>
          <w:p w14:paraId="49B67491">
            <w:pPr>
              <w:rPr>
                <w:rFonts w:ascii="Times New Roman" w:hAnsi="Times New Roman"/>
                <w:sz w:val="21"/>
                <w:highlight w:val="none"/>
              </w:rPr>
            </w:pPr>
          </w:p>
        </w:tc>
        <w:tc>
          <w:tcPr>
            <w:tcW w:w="709" w:type="dxa"/>
            <w:vAlign w:val="top"/>
          </w:tcPr>
          <w:p w14:paraId="45F6B2C3">
            <w:pPr>
              <w:rPr>
                <w:rFonts w:ascii="Times New Roman" w:hAnsi="Times New Roman"/>
                <w:sz w:val="21"/>
                <w:highlight w:val="none"/>
              </w:rPr>
            </w:pPr>
          </w:p>
        </w:tc>
        <w:tc>
          <w:tcPr>
            <w:tcW w:w="847" w:type="dxa"/>
            <w:vAlign w:val="top"/>
          </w:tcPr>
          <w:p w14:paraId="399FF84F">
            <w:pPr>
              <w:rPr>
                <w:rFonts w:ascii="Times New Roman" w:hAnsi="Times New Roman"/>
                <w:sz w:val="21"/>
                <w:highlight w:val="none"/>
              </w:rPr>
            </w:pPr>
          </w:p>
        </w:tc>
        <w:tc>
          <w:tcPr>
            <w:tcW w:w="847" w:type="dxa"/>
            <w:vAlign w:val="top"/>
          </w:tcPr>
          <w:p w14:paraId="6BEE4367">
            <w:pPr>
              <w:rPr>
                <w:rFonts w:ascii="Times New Roman" w:hAnsi="Times New Roman"/>
                <w:sz w:val="21"/>
                <w:highlight w:val="none"/>
              </w:rPr>
            </w:pPr>
          </w:p>
        </w:tc>
        <w:tc>
          <w:tcPr>
            <w:tcW w:w="800" w:type="dxa"/>
            <w:vAlign w:val="top"/>
          </w:tcPr>
          <w:p w14:paraId="044A2B2B">
            <w:pPr>
              <w:rPr>
                <w:rFonts w:ascii="Times New Roman" w:hAnsi="Times New Roman"/>
                <w:sz w:val="21"/>
                <w:highlight w:val="none"/>
              </w:rPr>
            </w:pPr>
          </w:p>
        </w:tc>
        <w:tc>
          <w:tcPr>
            <w:tcW w:w="1465" w:type="dxa"/>
            <w:vAlign w:val="top"/>
          </w:tcPr>
          <w:p w14:paraId="61586E5C">
            <w:pPr>
              <w:rPr>
                <w:rFonts w:ascii="Times New Roman" w:hAnsi="Times New Roman"/>
                <w:sz w:val="21"/>
                <w:highlight w:val="none"/>
              </w:rPr>
            </w:pPr>
          </w:p>
        </w:tc>
        <w:tc>
          <w:tcPr>
            <w:tcW w:w="816" w:type="dxa"/>
            <w:tcBorders>
              <w:right w:val="single" w:color="000000" w:sz="10" w:space="0"/>
            </w:tcBorders>
            <w:vAlign w:val="top"/>
          </w:tcPr>
          <w:p w14:paraId="24542C8D">
            <w:pPr>
              <w:rPr>
                <w:rFonts w:ascii="Times New Roman" w:hAnsi="Times New Roman"/>
                <w:sz w:val="21"/>
                <w:highlight w:val="none"/>
              </w:rPr>
            </w:pPr>
          </w:p>
        </w:tc>
      </w:tr>
      <w:tr w14:paraId="49F712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577" w:type="dxa"/>
            <w:tcBorders>
              <w:left w:val="single" w:color="000000" w:sz="10" w:space="0"/>
            </w:tcBorders>
            <w:vAlign w:val="top"/>
          </w:tcPr>
          <w:p w14:paraId="55495373">
            <w:pPr>
              <w:rPr>
                <w:rFonts w:ascii="Times New Roman" w:hAnsi="Times New Roman"/>
                <w:sz w:val="21"/>
                <w:highlight w:val="none"/>
              </w:rPr>
            </w:pPr>
          </w:p>
        </w:tc>
        <w:tc>
          <w:tcPr>
            <w:tcW w:w="1130" w:type="dxa"/>
            <w:vAlign w:val="top"/>
          </w:tcPr>
          <w:p w14:paraId="21DECA29">
            <w:pPr>
              <w:rPr>
                <w:rFonts w:ascii="Times New Roman" w:hAnsi="Times New Roman"/>
                <w:sz w:val="21"/>
                <w:highlight w:val="none"/>
              </w:rPr>
            </w:pPr>
          </w:p>
        </w:tc>
        <w:tc>
          <w:tcPr>
            <w:tcW w:w="852" w:type="dxa"/>
            <w:vAlign w:val="top"/>
          </w:tcPr>
          <w:p w14:paraId="6D12A854">
            <w:pPr>
              <w:rPr>
                <w:rFonts w:ascii="Times New Roman" w:hAnsi="Times New Roman"/>
                <w:sz w:val="21"/>
                <w:highlight w:val="none"/>
              </w:rPr>
            </w:pPr>
          </w:p>
        </w:tc>
        <w:tc>
          <w:tcPr>
            <w:tcW w:w="704" w:type="dxa"/>
            <w:vAlign w:val="top"/>
          </w:tcPr>
          <w:p w14:paraId="19326BC7">
            <w:pPr>
              <w:rPr>
                <w:rFonts w:ascii="Times New Roman" w:hAnsi="Times New Roman"/>
                <w:sz w:val="21"/>
                <w:highlight w:val="none"/>
              </w:rPr>
            </w:pPr>
          </w:p>
        </w:tc>
        <w:tc>
          <w:tcPr>
            <w:tcW w:w="709" w:type="dxa"/>
            <w:vAlign w:val="top"/>
          </w:tcPr>
          <w:p w14:paraId="72FE6A2F">
            <w:pPr>
              <w:rPr>
                <w:rFonts w:ascii="Times New Roman" w:hAnsi="Times New Roman"/>
                <w:sz w:val="21"/>
                <w:highlight w:val="none"/>
              </w:rPr>
            </w:pPr>
          </w:p>
        </w:tc>
        <w:tc>
          <w:tcPr>
            <w:tcW w:w="847" w:type="dxa"/>
            <w:vAlign w:val="top"/>
          </w:tcPr>
          <w:p w14:paraId="3D40A717">
            <w:pPr>
              <w:rPr>
                <w:rFonts w:ascii="Times New Roman" w:hAnsi="Times New Roman"/>
                <w:sz w:val="21"/>
                <w:highlight w:val="none"/>
              </w:rPr>
            </w:pPr>
          </w:p>
        </w:tc>
        <w:tc>
          <w:tcPr>
            <w:tcW w:w="847" w:type="dxa"/>
            <w:vAlign w:val="top"/>
          </w:tcPr>
          <w:p w14:paraId="1835BEAA">
            <w:pPr>
              <w:rPr>
                <w:rFonts w:ascii="Times New Roman" w:hAnsi="Times New Roman"/>
                <w:sz w:val="21"/>
                <w:highlight w:val="none"/>
              </w:rPr>
            </w:pPr>
          </w:p>
        </w:tc>
        <w:tc>
          <w:tcPr>
            <w:tcW w:w="800" w:type="dxa"/>
            <w:vAlign w:val="top"/>
          </w:tcPr>
          <w:p w14:paraId="518D2033">
            <w:pPr>
              <w:rPr>
                <w:rFonts w:ascii="Times New Roman" w:hAnsi="Times New Roman"/>
                <w:sz w:val="21"/>
                <w:highlight w:val="none"/>
              </w:rPr>
            </w:pPr>
          </w:p>
        </w:tc>
        <w:tc>
          <w:tcPr>
            <w:tcW w:w="1465" w:type="dxa"/>
            <w:vAlign w:val="top"/>
          </w:tcPr>
          <w:p w14:paraId="7FC95DB7">
            <w:pPr>
              <w:rPr>
                <w:rFonts w:ascii="Times New Roman" w:hAnsi="Times New Roman"/>
                <w:sz w:val="21"/>
                <w:highlight w:val="none"/>
              </w:rPr>
            </w:pPr>
          </w:p>
        </w:tc>
        <w:tc>
          <w:tcPr>
            <w:tcW w:w="816" w:type="dxa"/>
            <w:tcBorders>
              <w:right w:val="single" w:color="000000" w:sz="10" w:space="0"/>
            </w:tcBorders>
            <w:vAlign w:val="top"/>
          </w:tcPr>
          <w:p w14:paraId="62E5A2B3">
            <w:pPr>
              <w:rPr>
                <w:rFonts w:ascii="Times New Roman" w:hAnsi="Times New Roman"/>
                <w:sz w:val="21"/>
                <w:highlight w:val="none"/>
              </w:rPr>
            </w:pPr>
          </w:p>
        </w:tc>
      </w:tr>
      <w:tr w14:paraId="5D5D3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vAlign w:val="top"/>
          </w:tcPr>
          <w:p w14:paraId="6200002F">
            <w:pPr>
              <w:rPr>
                <w:rFonts w:ascii="Times New Roman" w:hAnsi="Times New Roman"/>
                <w:sz w:val="21"/>
                <w:highlight w:val="none"/>
              </w:rPr>
            </w:pPr>
          </w:p>
        </w:tc>
        <w:tc>
          <w:tcPr>
            <w:tcW w:w="1130" w:type="dxa"/>
            <w:vAlign w:val="top"/>
          </w:tcPr>
          <w:p w14:paraId="6BAFD424">
            <w:pPr>
              <w:rPr>
                <w:rFonts w:ascii="Times New Roman" w:hAnsi="Times New Roman"/>
                <w:sz w:val="21"/>
                <w:highlight w:val="none"/>
              </w:rPr>
            </w:pPr>
          </w:p>
        </w:tc>
        <w:tc>
          <w:tcPr>
            <w:tcW w:w="852" w:type="dxa"/>
            <w:vAlign w:val="top"/>
          </w:tcPr>
          <w:p w14:paraId="34A11056">
            <w:pPr>
              <w:rPr>
                <w:rFonts w:ascii="Times New Roman" w:hAnsi="Times New Roman"/>
                <w:sz w:val="21"/>
                <w:highlight w:val="none"/>
              </w:rPr>
            </w:pPr>
          </w:p>
        </w:tc>
        <w:tc>
          <w:tcPr>
            <w:tcW w:w="704" w:type="dxa"/>
            <w:vAlign w:val="top"/>
          </w:tcPr>
          <w:p w14:paraId="796D0C39">
            <w:pPr>
              <w:rPr>
                <w:rFonts w:ascii="Times New Roman" w:hAnsi="Times New Roman"/>
                <w:sz w:val="21"/>
                <w:highlight w:val="none"/>
              </w:rPr>
            </w:pPr>
          </w:p>
        </w:tc>
        <w:tc>
          <w:tcPr>
            <w:tcW w:w="709" w:type="dxa"/>
            <w:vAlign w:val="top"/>
          </w:tcPr>
          <w:p w14:paraId="290EF730">
            <w:pPr>
              <w:rPr>
                <w:rFonts w:ascii="Times New Roman" w:hAnsi="Times New Roman"/>
                <w:sz w:val="21"/>
                <w:highlight w:val="none"/>
              </w:rPr>
            </w:pPr>
          </w:p>
        </w:tc>
        <w:tc>
          <w:tcPr>
            <w:tcW w:w="847" w:type="dxa"/>
            <w:vAlign w:val="top"/>
          </w:tcPr>
          <w:p w14:paraId="38AE469A">
            <w:pPr>
              <w:rPr>
                <w:rFonts w:ascii="Times New Roman" w:hAnsi="Times New Roman"/>
                <w:sz w:val="21"/>
                <w:highlight w:val="none"/>
              </w:rPr>
            </w:pPr>
          </w:p>
        </w:tc>
        <w:tc>
          <w:tcPr>
            <w:tcW w:w="847" w:type="dxa"/>
            <w:vAlign w:val="top"/>
          </w:tcPr>
          <w:p w14:paraId="1A3C735A">
            <w:pPr>
              <w:rPr>
                <w:rFonts w:ascii="Times New Roman" w:hAnsi="Times New Roman"/>
                <w:sz w:val="21"/>
                <w:highlight w:val="none"/>
              </w:rPr>
            </w:pPr>
          </w:p>
        </w:tc>
        <w:tc>
          <w:tcPr>
            <w:tcW w:w="800" w:type="dxa"/>
            <w:vAlign w:val="top"/>
          </w:tcPr>
          <w:p w14:paraId="5487F202">
            <w:pPr>
              <w:rPr>
                <w:rFonts w:ascii="Times New Roman" w:hAnsi="Times New Roman"/>
                <w:sz w:val="21"/>
                <w:highlight w:val="none"/>
              </w:rPr>
            </w:pPr>
          </w:p>
        </w:tc>
        <w:tc>
          <w:tcPr>
            <w:tcW w:w="1465" w:type="dxa"/>
            <w:vAlign w:val="top"/>
          </w:tcPr>
          <w:p w14:paraId="6340FB64">
            <w:pPr>
              <w:rPr>
                <w:rFonts w:ascii="Times New Roman" w:hAnsi="Times New Roman"/>
                <w:sz w:val="21"/>
                <w:highlight w:val="none"/>
              </w:rPr>
            </w:pPr>
          </w:p>
        </w:tc>
        <w:tc>
          <w:tcPr>
            <w:tcW w:w="816" w:type="dxa"/>
            <w:tcBorders>
              <w:right w:val="single" w:color="000000" w:sz="10" w:space="0"/>
            </w:tcBorders>
            <w:vAlign w:val="top"/>
          </w:tcPr>
          <w:p w14:paraId="2E6ED65D">
            <w:pPr>
              <w:rPr>
                <w:rFonts w:ascii="Times New Roman" w:hAnsi="Times New Roman"/>
                <w:sz w:val="21"/>
                <w:highlight w:val="none"/>
              </w:rPr>
            </w:pPr>
          </w:p>
        </w:tc>
      </w:tr>
      <w:tr w14:paraId="1C533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vAlign w:val="top"/>
          </w:tcPr>
          <w:p w14:paraId="5807C4E5">
            <w:pPr>
              <w:rPr>
                <w:rFonts w:ascii="Times New Roman" w:hAnsi="Times New Roman"/>
                <w:sz w:val="21"/>
                <w:highlight w:val="none"/>
              </w:rPr>
            </w:pPr>
          </w:p>
        </w:tc>
        <w:tc>
          <w:tcPr>
            <w:tcW w:w="1130" w:type="dxa"/>
            <w:vAlign w:val="top"/>
          </w:tcPr>
          <w:p w14:paraId="684AF74F">
            <w:pPr>
              <w:rPr>
                <w:rFonts w:ascii="Times New Roman" w:hAnsi="Times New Roman"/>
                <w:sz w:val="21"/>
                <w:highlight w:val="none"/>
              </w:rPr>
            </w:pPr>
          </w:p>
        </w:tc>
        <w:tc>
          <w:tcPr>
            <w:tcW w:w="852" w:type="dxa"/>
            <w:vAlign w:val="top"/>
          </w:tcPr>
          <w:p w14:paraId="5664EEAA">
            <w:pPr>
              <w:rPr>
                <w:rFonts w:ascii="Times New Roman" w:hAnsi="Times New Roman"/>
                <w:sz w:val="21"/>
                <w:highlight w:val="none"/>
              </w:rPr>
            </w:pPr>
          </w:p>
        </w:tc>
        <w:tc>
          <w:tcPr>
            <w:tcW w:w="704" w:type="dxa"/>
            <w:vAlign w:val="top"/>
          </w:tcPr>
          <w:p w14:paraId="794B14A4">
            <w:pPr>
              <w:rPr>
                <w:rFonts w:ascii="Times New Roman" w:hAnsi="Times New Roman"/>
                <w:sz w:val="21"/>
                <w:highlight w:val="none"/>
              </w:rPr>
            </w:pPr>
          </w:p>
        </w:tc>
        <w:tc>
          <w:tcPr>
            <w:tcW w:w="709" w:type="dxa"/>
            <w:vAlign w:val="top"/>
          </w:tcPr>
          <w:p w14:paraId="0AC64DB6">
            <w:pPr>
              <w:rPr>
                <w:rFonts w:ascii="Times New Roman" w:hAnsi="Times New Roman"/>
                <w:sz w:val="21"/>
                <w:highlight w:val="none"/>
              </w:rPr>
            </w:pPr>
          </w:p>
        </w:tc>
        <w:tc>
          <w:tcPr>
            <w:tcW w:w="847" w:type="dxa"/>
            <w:vAlign w:val="top"/>
          </w:tcPr>
          <w:p w14:paraId="6D7987E1">
            <w:pPr>
              <w:rPr>
                <w:rFonts w:ascii="Times New Roman" w:hAnsi="Times New Roman"/>
                <w:sz w:val="21"/>
                <w:highlight w:val="none"/>
              </w:rPr>
            </w:pPr>
          </w:p>
        </w:tc>
        <w:tc>
          <w:tcPr>
            <w:tcW w:w="847" w:type="dxa"/>
            <w:vAlign w:val="top"/>
          </w:tcPr>
          <w:p w14:paraId="67157C44">
            <w:pPr>
              <w:rPr>
                <w:rFonts w:ascii="Times New Roman" w:hAnsi="Times New Roman"/>
                <w:sz w:val="21"/>
                <w:highlight w:val="none"/>
              </w:rPr>
            </w:pPr>
          </w:p>
        </w:tc>
        <w:tc>
          <w:tcPr>
            <w:tcW w:w="800" w:type="dxa"/>
            <w:vAlign w:val="top"/>
          </w:tcPr>
          <w:p w14:paraId="0E8A3806">
            <w:pPr>
              <w:rPr>
                <w:rFonts w:ascii="Times New Roman" w:hAnsi="Times New Roman"/>
                <w:sz w:val="21"/>
                <w:highlight w:val="none"/>
              </w:rPr>
            </w:pPr>
          </w:p>
        </w:tc>
        <w:tc>
          <w:tcPr>
            <w:tcW w:w="1465" w:type="dxa"/>
            <w:vAlign w:val="top"/>
          </w:tcPr>
          <w:p w14:paraId="4EEE06A3">
            <w:pPr>
              <w:rPr>
                <w:rFonts w:ascii="Times New Roman" w:hAnsi="Times New Roman"/>
                <w:sz w:val="21"/>
                <w:highlight w:val="none"/>
              </w:rPr>
            </w:pPr>
          </w:p>
        </w:tc>
        <w:tc>
          <w:tcPr>
            <w:tcW w:w="816" w:type="dxa"/>
            <w:tcBorders>
              <w:right w:val="single" w:color="000000" w:sz="10" w:space="0"/>
            </w:tcBorders>
            <w:vAlign w:val="top"/>
          </w:tcPr>
          <w:p w14:paraId="65D0C7D1">
            <w:pPr>
              <w:rPr>
                <w:rFonts w:ascii="Times New Roman" w:hAnsi="Times New Roman"/>
                <w:sz w:val="21"/>
                <w:highlight w:val="none"/>
              </w:rPr>
            </w:pPr>
          </w:p>
        </w:tc>
      </w:tr>
      <w:tr w14:paraId="33A5D5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577" w:type="dxa"/>
            <w:tcBorders>
              <w:left w:val="single" w:color="000000" w:sz="10" w:space="0"/>
            </w:tcBorders>
            <w:vAlign w:val="top"/>
          </w:tcPr>
          <w:p w14:paraId="3DC868B5">
            <w:pPr>
              <w:rPr>
                <w:rFonts w:ascii="Times New Roman" w:hAnsi="Times New Roman"/>
                <w:sz w:val="21"/>
                <w:highlight w:val="none"/>
              </w:rPr>
            </w:pPr>
          </w:p>
        </w:tc>
        <w:tc>
          <w:tcPr>
            <w:tcW w:w="1130" w:type="dxa"/>
            <w:vAlign w:val="top"/>
          </w:tcPr>
          <w:p w14:paraId="09922A95">
            <w:pPr>
              <w:rPr>
                <w:rFonts w:ascii="Times New Roman" w:hAnsi="Times New Roman"/>
                <w:sz w:val="21"/>
                <w:highlight w:val="none"/>
              </w:rPr>
            </w:pPr>
          </w:p>
        </w:tc>
        <w:tc>
          <w:tcPr>
            <w:tcW w:w="852" w:type="dxa"/>
            <w:vAlign w:val="top"/>
          </w:tcPr>
          <w:p w14:paraId="71F22BBC">
            <w:pPr>
              <w:rPr>
                <w:rFonts w:ascii="Times New Roman" w:hAnsi="Times New Roman"/>
                <w:sz w:val="21"/>
                <w:highlight w:val="none"/>
              </w:rPr>
            </w:pPr>
          </w:p>
        </w:tc>
        <w:tc>
          <w:tcPr>
            <w:tcW w:w="704" w:type="dxa"/>
            <w:vAlign w:val="top"/>
          </w:tcPr>
          <w:p w14:paraId="2823405E">
            <w:pPr>
              <w:rPr>
                <w:rFonts w:ascii="Times New Roman" w:hAnsi="Times New Roman"/>
                <w:sz w:val="21"/>
                <w:highlight w:val="none"/>
              </w:rPr>
            </w:pPr>
          </w:p>
        </w:tc>
        <w:tc>
          <w:tcPr>
            <w:tcW w:w="709" w:type="dxa"/>
            <w:vAlign w:val="top"/>
          </w:tcPr>
          <w:p w14:paraId="44FD9D4D">
            <w:pPr>
              <w:rPr>
                <w:rFonts w:ascii="Times New Roman" w:hAnsi="Times New Roman"/>
                <w:sz w:val="21"/>
                <w:highlight w:val="none"/>
              </w:rPr>
            </w:pPr>
          </w:p>
        </w:tc>
        <w:tc>
          <w:tcPr>
            <w:tcW w:w="847" w:type="dxa"/>
            <w:vAlign w:val="top"/>
          </w:tcPr>
          <w:p w14:paraId="60F36124">
            <w:pPr>
              <w:rPr>
                <w:rFonts w:ascii="Times New Roman" w:hAnsi="Times New Roman"/>
                <w:sz w:val="21"/>
                <w:highlight w:val="none"/>
              </w:rPr>
            </w:pPr>
          </w:p>
        </w:tc>
        <w:tc>
          <w:tcPr>
            <w:tcW w:w="847" w:type="dxa"/>
            <w:vAlign w:val="top"/>
          </w:tcPr>
          <w:p w14:paraId="31C66C42">
            <w:pPr>
              <w:rPr>
                <w:rFonts w:ascii="Times New Roman" w:hAnsi="Times New Roman"/>
                <w:sz w:val="21"/>
                <w:highlight w:val="none"/>
              </w:rPr>
            </w:pPr>
          </w:p>
        </w:tc>
        <w:tc>
          <w:tcPr>
            <w:tcW w:w="800" w:type="dxa"/>
            <w:vAlign w:val="top"/>
          </w:tcPr>
          <w:p w14:paraId="427929F1">
            <w:pPr>
              <w:rPr>
                <w:rFonts w:ascii="Times New Roman" w:hAnsi="Times New Roman"/>
                <w:sz w:val="21"/>
                <w:highlight w:val="none"/>
              </w:rPr>
            </w:pPr>
          </w:p>
        </w:tc>
        <w:tc>
          <w:tcPr>
            <w:tcW w:w="1465" w:type="dxa"/>
            <w:vAlign w:val="top"/>
          </w:tcPr>
          <w:p w14:paraId="024E85F2">
            <w:pPr>
              <w:rPr>
                <w:rFonts w:ascii="Times New Roman" w:hAnsi="Times New Roman"/>
                <w:sz w:val="21"/>
                <w:highlight w:val="none"/>
              </w:rPr>
            </w:pPr>
          </w:p>
        </w:tc>
        <w:tc>
          <w:tcPr>
            <w:tcW w:w="816" w:type="dxa"/>
            <w:tcBorders>
              <w:right w:val="single" w:color="000000" w:sz="10" w:space="0"/>
            </w:tcBorders>
            <w:vAlign w:val="top"/>
          </w:tcPr>
          <w:p w14:paraId="4750AE3E">
            <w:pPr>
              <w:rPr>
                <w:rFonts w:ascii="Times New Roman" w:hAnsi="Times New Roman"/>
                <w:sz w:val="21"/>
                <w:highlight w:val="none"/>
              </w:rPr>
            </w:pPr>
          </w:p>
        </w:tc>
      </w:tr>
      <w:tr w14:paraId="4D15ED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vAlign w:val="top"/>
          </w:tcPr>
          <w:p w14:paraId="387529E0">
            <w:pPr>
              <w:rPr>
                <w:rFonts w:ascii="Times New Roman" w:hAnsi="Times New Roman"/>
                <w:sz w:val="21"/>
                <w:highlight w:val="none"/>
              </w:rPr>
            </w:pPr>
          </w:p>
        </w:tc>
        <w:tc>
          <w:tcPr>
            <w:tcW w:w="1130" w:type="dxa"/>
            <w:vAlign w:val="top"/>
          </w:tcPr>
          <w:p w14:paraId="1752083F">
            <w:pPr>
              <w:rPr>
                <w:rFonts w:ascii="Times New Roman" w:hAnsi="Times New Roman"/>
                <w:sz w:val="21"/>
                <w:highlight w:val="none"/>
              </w:rPr>
            </w:pPr>
          </w:p>
        </w:tc>
        <w:tc>
          <w:tcPr>
            <w:tcW w:w="852" w:type="dxa"/>
            <w:vAlign w:val="top"/>
          </w:tcPr>
          <w:p w14:paraId="260C52B7">
            <w:pPr>
              <w:rPr>
                <w:rFonts w:ascii="Times New Roman" w:hAnsi="Times New Roman"/>
                <w:sz w:val="21"/>
                <w:highlight w:val="none"/>
              </w:rPr>
            </w:pPr>
          </w:p>
        </w:tc>
        <w:tc>
          <w:tcPr>
            <w:tcW w:w="704" w:type="dxa"/>
            <w:vAlign w:val="top"/>
          </w:tcPr>
          <w:p w14:paraId="11015A89">
            <w:pPr>
              <w:rPr>
                <w:rFonts w:ascii="Times New Roman" w:hAnsi="Times New Roman"/>
                <w:sz w:val="21"/>
                <w:highlight w:val="none"/>
              </w:rPr>
            </w:pPr>
          </w:p>
        </w:tc>
        <w:tc>
          <w:tcPr>
            <w:tcW w:w="709" w:type="dxa"/>
            <w:vAlign w:val="top"/>
          </w:tcPr>
          <w:p w14:paraId="3216957A">
            <w:pPr>
              <w:rPr>
                <w:rFonts w:ascii="Times New Roman" w:hAnsi="Times New Roman"/>
                <w:sz w:val="21"/>
                <w:highlight w:val="none"/>
              </w:rPr>
            </w:pPr>
          </w:p>
        </w:tc>
        <w:tc>
          <w:tcPr>
            <w:tcW w:w="847" w:type="dxa"/>
            <w:vAlign w:val="top"/>
          </w:tcPr>
          <w:p w14:paraId="35D5F8AC">
            <w:pPr>
              <w:rPr>
                <w:rFonts w:ascii="Times New Roman" w:hAnsi="Times New Roman"/>
                <w:sz w:val="21"/>
                <w:highlight w:val="none"/>
              </w:rPr>
            </w:pPr>
          </w:p>
        </w:tc>
        <w:tc>
          <w:tcPr>
            <w:tcW w:w="847" w:type="dxa"/>
            <w:vAlign w:val="top"/>
          </w:tcPr>
          <w:p w14:paraId="1452083C">
            <w:pPr>
              <w:rPr>
                <w:rFonts w:ascii="Times New Roman" w:hAnsi="Times New Roman"/>
                <w:sz w:val="21"/>
                <w:highlight w:val="none"/>
              </w:rPr>
            </w:pPr>
          </w:p>
        </w:tc>
        <w:tc>
          <w:tcPr>
            <w:tcW w:w="800" w:type="dxa"/>
            <w:vAlign w:val="top"/>
          </w:tcPr>
          <w:p w14:paraId="6000B90A">
            <w:pPr>
              <w:rPr>
                <w:rFonts w:ascii="Times New Roman" w:hAnsi="Times New Roman"/>
                <w:sz w:val="21"/>
                <w:highlight w:val="none"/>
              </w:rPr>
            </w:pPr>
          </w:p>
        </w:tc>
        <w:tc>
          <w:tcPr>
            <w:tcW w:w="1465" w:type="dxa"/>
            <w:vAlign w:val="top"/>
          </w:tcPr>
          <w:p w14:paraId="1B2A289E">
            <w:pPr>
              <w:rPr>
                <w:rFonts w:ascii="Times New Roman" w:hAnsi="Times New Roman"/>
                <w:sz w:val="21"/>
                <w:highlight w:val="none"/>
              </w:rPr>
            </w:pPr>
          </w:p>
        </w:tc>
        <w:tc>
          <w:tcPr>
            <w:tcW w:w="816" w:type="dxa"/>
            <w:tcBorders>
              <w:right w:val="single" w:color="000000" w:sz="10" w:space="0"/>
            </w:tcBorders>
            <w:vAlign w:val="top"/>
          </w:tcPr>
          <w:p w14:paraId="40140C74">
            <w:pPr>
              <w:rPr>
                <w:rFonts w:ascii="Times New Roman" w:hAnsi="Times New Roman"/>
                <w:sz w:val="21"/>
                <w:highlight w:val="none"/>
              </w:rPr>
            </w:pPr>
          </w:p>
        </w:tc>
      </w:tr>
      <w:tr w14:paraId="10D7D1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vAlign w:val="top"/>
          </w:tcPr>
          <w:p w14:paraId="338BEEE3">
            <w:pPr>
              <w:rPr>
                <w:rFonts w:ascii="Times New Roman" w:hAnsi="Times New Roman"/>
                <w:sz w:val="21"/>
                <w:highlight w:val="none"/>
              </w:rPr>
            </w:pPr>
          </w:p>
        </w:tc>
        <w:tc>
          <w:tcPr>
            <w:tcW w:w="1130" w:type="dxa"/>
            <w:vAlign w:val="top"/>
          </w:tcPr>
          <w:p w14:paraId="4E35E6EA">
            <w:pPr>
              <w:rPr>
                <w:rFonts w:ascii="Times New Roman" w:hAnsi="Times New Roman"/>
                <w:sz w:val="21"/>
                <w:highlight w:val="none"/>
              </w:rPr>
            </w:pPr>
          </w:p>
        </w:tc>
        <w:tc>
          <w:tcPr>
            <w:tcW w:w="852" w:type="dxa"/>
            <w:vAlign w:val="top"/>
          </w:tcPr>
          <w:p w14:paraId="679E6D4F">
            <w:pPr>
              <w:rPr>
                <w:rFonts w:ascii="Times New Roman" w:hAnsi="Times New Roman"/>
                <w:sz w:val="21"/>
                <w:highlight w:val="none"/>
              </w:rPr>
            </w:pPr>
          </w:p>
        </w:tc>
        <w:tc>
          <w:tcPr>
            <w:tcW w:w="704" w:type="dxa"/>
            <w:vAlign w:val="top"/>
          </w:tcPr>
          <w:p w14:paraId="71B1D5D9">
            <w:pPr>
              <w:rPr>
                <w:rFonts w:ascii="Times New Roman" w:hAnsi="Times New Roman"/>
                <w:sz w:val="21"/>
                <w:highlight w:val="none"/>
              </w:rPr>
            </w:pPr>
          </w:p>
        </w:tc>
        <w:tc>
          <w:tcPr>
            <w:tcW w:w="709" w:type="dxa"/>
            <w:vAlign w:val="top"/>
          </w:tcPr>
          <w:p w14:paraId="136249A9">
            <w:pPr>
              <w:rPr>
                <w:rFonts w:ascii="Times New Roman" w:hAnsi="Times New Roman"/>
                <w:sz w:val="21"/>
                <w:highlight w:val="none"/>
              </w:rPr>
            </w:pPr>
          </w:p>
        </w:tc>
        <w:tc>
          <w:tcPr>
            <w:tcW w:w="847" w:type="dxa"/>
            <w:vAlign w:val="top"/>
          </w:tcPr>
          <w:p w14:paraId="58B4DF09">
            <w:pPr>
              <w:rPr>
                <w:rFonts w:ascii="Times New Roman" w:hAnsi="Times New Roman"/>
                <w:sz w:val="21"/>
                <w:highlight w:val="none"/>
              </w:rPr>
            </w:pPr>
          </w:p>
        </w:tc>
        <w:tc>
          <w:tcPr>
            <w:tcW w:w="847" w:type="dxa"/>
            <w:vAlign w:val="top"/>
          </w:tcPr>
          <w:p w14:paraId="45F5FE51">
            <w:pPr>
              <w:rPr>
                <w:rFonts w:ascii="Times New Roman" w:hAnsi="Times New Roman"/>
                <w:sz w:val="21"/>
                <w:highlight w:val="none"/>
              </w:rPr>
            </w:pPr>
          </w:p>
        </w:tc>
        <w:tc>
          <w:tcPr>
            <w:tcW w:w="800" w:type="dxa"/>
            <w:vAlign w:val="top"/>
          </w:tcPr>
          <w:p w14:paraId="5B604C89">
            <w:pPr>
              <w:rPr>
                <w:rFonts w:ascii="Times New Roman" w:hAnsi="Times New Roman"/>
                <w:sz w:val="21"/>
                <w:highlight w:val="none"/>
              </w:rPr>
            </w:pPr>
          </w:p>
        </w:tc>
        <w:tc>
          <w:tcPr>
            <w:tcW w:w="1465" w:type="dxa"/>
            <w:vAlign w:val="top"/>
          </w:tcPr>
          <w:p w14:paraId="6B7C21CA">
            <w:pPr>
              <w:rPr>
                <w:rFonts w:ascii="Times New Roman" w:hAnsi="Times New Roman"/>
                <w:sz w:val="21"/>
                <w:highlight w:val="none"/>
              </w:rPr>
            </w:pPr>
          </w:p>
        </w:tc>
        <w:tc>
          <w:tcPr>
            <w:tcW w:w="816" w:type="dxa"/>
            <w:tcBorders>
              <w:right w:val="single" w:color="000000" w:sz="10" w:space="0"/>
            </w:tcBorders>
            <w:vAlign w:val="top"/>
          </w:tcPr>
          <w:p w14:paraId="3BD5482C">
            <w:pPr>
              <w:rPr>
                <w:rFonts w:ascii="Times New Roman" w:hAnsi="Times New Roman"/>
                <w:sz w:val="21"/>
                <w:highlight w:val="none"/>
              </w:rPr>
            </w:pPr>
          </w:p>
        </w:tc>
      </w:tr>
      <w:tr w14:paraId="1F3107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vAlign w:val="top"/>
          </w:tcPr>
          <w:p w14:paraId="49140FFA">
            <w:pPr>
              <w:rPr>
                <w:rFonts w:ascii="Times New Roman" w:hAnsi="Times New Roman"/>
                <w:sz w:val="21"/>
                <w:highlight w:val="none"/>
              </w:rPr>
            </w:pPr>
          </w:p>
        </w:tc>
        <w:tc>
          <w:tcPr>
            <w:tcW w:w="1130" w:type="dxa"/>
            <w:vAlign w:val="top"/>
          </w:tcPr>
          <w:p w14:paraId="7DD88301">
            <w:pPr>
              <w:rPr>
                <w:rFonts w:ascii="Times New Roman" w:hAnsi="Times New Roman"/>
                <w:sz w:val="21"/>
                <w:highlight w:val="none"/>
              </w:rPr>
            </w:pPr>
          </w:p>
        </w:tc>
        <w:tc>
          <w:tcPr>
            <w:tcW w:w="852" w:type="dxa"/>
            <w:vAlign w:val="top"/>
          </w:tcPr>
          <w:p w14:paraId="7E88CF5B">
            <w:pPr>
              <w:rPr>
                <w:rFonts w:ascii="Times New Roman" w:hAnsi="Times New Roman"/>
                <w:sz w:val="21"/>
                <w:highlight w:val="none"/>
              </w:rPr>
            </w:pPr>
          </w:p>
        </w:tc>
        <w:tc>
          <w:tcPr>
            <w:tcW w:w="704" w:type="dxa"/>
            <w:vAlign w:val="top"/>
          </w:tcPr>
          <w:p w14:paraId="2EDDEE7B">
            <w:pPr>
              <w:rPr>
                <w:rFonts w:ascii="Times New Roman" w:hAnsi="Times New Roman"/>
                <w:sz w:val="21"/>
                <w:highlight w:val="none"/>
              </w:rPr>
            </w:pPr>
          </w:p>
        </w:tc>
        <w:tc>
          <w:tcPr>
            <w:tcW w:w="709" w:type="dxa"/>
            <w:vAlign w:val="top"/>
          </w:tcPr>
          <w:p w14:paraId="69DF2575">
            <w:pPr>
              <w:rPr>
                <w:rFonts w:ascii="Times New Roman" w:hAnsi="Times New Roman"/>
                <w:sz w:val="21"/>
                <w:highlight w:val="none"/>
              </w:rPr>
            </w:pPr>
          </w:p>
        </w:tc>
        <w:tc>
          <w:tcPr>
            <w:tcW w:w="847" w:type="dxa"/>
            <w:vAlign w:val="top"/>
          </w:tcPr>
          <w:p w14:paraId="7C8F14BA">
            <w:pPr>
              <w:rPr>
                <w:rFonts w:ascii="Times New Roman" w:hAnsi="Times New Roman"/>
                <w:sz w:val="21"/>
                <w:highlight w:val="none"/>
              </w:rPr>
            </w:pPr>
          </w:p>
        </w:tc>
        <w:tc>
          <w:tcPr>
            <w:tcW w:w="847" w:type="dxa"/>
            <w:vAlign w:val="top"/>
          </w:tcPr>
          <w:p w14:paraId="279DAEC7">
            <w:pPr>
              <w:rPr>
                <w:rFonts w:ascii="Times New Roman" w:hAnsi="Times New Roman"/>
                <w:sz w:val="21"/>
                <w:highlight w:val="none"/>
              </w:rPr>
            </w:pPr>
          </w:p>
        </w:tc>
        <w:tc>
          <w:tcPr>
            <w:tcW w:w="800" w:type="dxa"/>
            <w:vAlign w:val="top"/>
          </w:tcPr>
          <w:p w14:paraId="10C7CCBB">
            <w:pPr>
              <w:rPr>
                <w:rFonts w:ascii="Times New Roman" w:hAnsi="Times New Roman"/>
                <w:sz w:val="21"/>
                <w:highlight w:val="none"/>
              </w:rPr>
            </w:pPr>
          </w:p>
        </w:tc>
        <w:tc>
          <w:tcPr>
            <w:tcW w:w="1465" w:type="dxa"/>
            <w:vAlign w:val="top"/>
          </w:tcPr>
          <w:p w14:paraId="3A65CEDA">
            <w:pPr>
              <w:rPr>
                <w:rFonts w:ascii="Times New Roman" w:hAnsi="Times New Roman"/>
                <w:sz w:val="21"/>
                <w:highlight w:val="none"/>
              </w:rPr>
            </w:pPr>
          </w:p>
        </w:tc>
        <w:tc>
          <w:tcPr>
            <w:tcW w:w="816" w:type="dxa"/>
            <w:tcBorders>
              <w:right w:val="single" w:color="000000" w:sz="10" w:space="0"/>
            </w:tcBorders>
            <w:vAlign w:val="top"/>
          </w:tcPr>
          <w:p w14:paraId="49B8859C">
            <w:pPr>
              <w:rPr>
                <w:rFonts w:ascii="Times New Roman" w:hAnsi="Times New Roman"/>
                <w:sz w:val="21"/>
                <w:highlight w:val="none"/>
              </w:rPr>
            </w:pPr>
          </w:p>
        </w:tc>
      </w:tr>
      <w:tr w14:paraId="67DB7F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577" w:type="dxa"/>
            <w:tcBorders>
              <w:left w:val="single" w:color="000000" w:sz="10" w:space="0"/>
            </w:tcBorders>
            <w:vAlign w:val="top"/>
          </w:tcPr>
          <w:p w14:paraId="593F7BE3">
            <w:pPr>
              <w:rPr>
                <w:rFonts w:ascii="Times New Roman" w:hAnsi="Times New Roman"/>
                <w:sz w:val="21"/>
                <w:highlight w:val="none"/>
              </w:rPr>
            </w:pPr>
          </w:p>
        </w:tc>
        <w:tc>
          <w:tcPr>
            <w:tcW w:w="1130" w:type="dxa"/>
            <w:vAlign w:val="top"/>
          </w:tcPr>
          <w:p w14:paraId="60F4E9A2">
            <w:pPr>
              <w:rPr>
                <w:rFonts w:ascii="Times New Roman" w:hAnsi="Times New Roman"/>
                <w:sz w:val="21"/>
                <w:highlight w:val="none"/>
              </w:rPr>
            </w:pPr>
          </w:p>
        </w:tc>
        <w:tc>
          <w:tcPr>
            <w:tcW w:w="852" w:type="dxa"/>
            <w:vAlign w:val="top"/>
          </w:tcPr>
          <w:p w14:paraId="38634A31">
            <w:pPr>
              <w:rPr>
                <w:rFonts w:ascii="Times New Roman" w:hAnsi="Times New Roman"/>
                <w:sz w:val="21"/>
                <w:highlight w:val="none"/>
              </w:rPr>
            </w:pPr>
          </w:p>
        </w:tc>
        <w:tc>
          <w:tcPr>
            <w:tcW w:w="704" w:type="dxa"/>
            <w:vAlign w:val="top"/>
          </w:tcPr>
          <w:p w14:paraId="3327B607">
            <w:pPr>
              <w:rPr>
                <w:rFonts w:ascii="Times New Roman" w:hAnsi="Times New Roman"/>
                <w:sz w:val="21"/>
                <w:highlight w:val="none"/>
              </w:rPr>
            </w:pPr>
          </w:p>
        </w:tc>
        <w:tc>
          <w:tcPr>
            <w:tcW w:w="709" w:type="dxa"/>
            <w:vAlign w:val="top"/>
          </w:tcPr>
          <w:p w14:paraId="57786108">
            <w:pPr>
              <w:rPr>
                <w:rFonts w:ascii="Times New Roman" w:hAnsi="Times New Roman"/>
                <w:sz w:val="21"/>
                <w:highlight w:val="none"/>
              </w:rPr>
            </w:pPr>
          </w:p>
        </w:tc>
        <w:tc>
          <w:tcPr>
            <w:tcW w:w="847" w:type="dxa"/>
            <w:vAlign w:val="top"/>
          </w:tcPr>
          <w:p w14:paraId="28FCAF09">
            <w:pPr>
              <w:rPr>
                <w:rFonts w:ascii="Times New Roman" w:hAnsi="Times New Roman"/>
                <w:sz w:val="21"/>
                <w:highlight w:val="none"/>
              </w:rPr>
            </w:pPr>
          </w:p>
        </w:tc>
        <w:tc>
          <w:tcPr>
            <w:tcW w:w="847" w:type="dxa"/>
            <w:vAlign w:val="top"/>
          </w:tcPr>
          <w:p w14:paraId="71CE9670">
            <w:pPr>
              <w:rPr>
                <w:rFonts w:ascii="Times New Roman" w:hAnsi="Times New Roman"/>
                <w:sz w:val="21"/>
                <w:highlight w:val="none"/>
              </w:rPr>
            </w:pPr>
          </w:p>
        </w:tc>
        <w:tc>
          <w:tcPr>
            <w:tcW w:w="800" w:type="dxa"/>
            <w:vAlign w:val="top"/>
          </w:tcPr>
          <w:p w14:paraId="111E2432">
            <w:pPr>
              <w:rPr>
                <w:rFonts w:ascii="Times New Roman" w:hAnsi="Times New Roman"/>
                <w:sz w:val="21"/>
                <w:highlight w:val="none"/>
              </w:rPr>
            </w:pPr>
          </w:p>
        </w:tc>
        <w:tc>
          <w:tcPr>
            <w:tcW w:w="1465" w:type="dxa"/>
            <w:vAlign w:val="top"/>
          </w:tcPr>
          <w:p w14:paraId="753E2309">
            <w:pPr>
              <w:rPr>
                <w:rFonts w:ascii="Times New Roman" w:hAnsi="Times New Roman"/>
                <w:sz w:val="21"/>
                <w:highlight w:val="none"/>
              </w:rPr>
            </w:pPr>
          </w:p>
        </w:tc>
        <w:tc>
          <w:tcPr>
            <w:tcW w:w="816" w:type="dxa"/>
            <w:tcBorders>
              <w:right w:val="single" w:color="000000" w:sz="10" w:space="0"/>
            </w:tcBorders>
            <w:vAlign w:val="top"/>
          </w:tcPr>
          <w:p w14:paraId="26D8166B">
            <w:pPr>
              <w:rPr>
                <w:rFonts w:ascii="Times New Roman" w:hAnsi="Times New Roman"/>
                <w:sz w:val="21"/>
                <w:highlight w:val="none"/>
              </w:rPr>
            </w:pPr>
          </w:p>
        </w:tc>
      </w:tr>
      <w:tr w14:paraId="6BC975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577" w:type="dxa"/>
            <w:tcBorders>
              <w:left w:val="single" w:color="000000" w:sz="10" w:space="0"/>
            </w:tcBorders>
            <w:vAlign w:val="top"/>
          </w:tcPr>
          <w:p w14:paraId="76DF93BF">
            <w:pPr>
              <w:rPr>
                <w:rFonts w:ascii="Times New Roman" w:hAnsi="Times New Roman"/>
                <w:sz w:val="21"/>
                <w:highlight w:val="none"/>
              </w:rPr>
            </w:pPr>
          </w:p>
        </w:tc>
        <w:tc>
          <w:tcPr>
            <w:tcW w:w="1130" w:type="dxa"/>
            <w:vAlign w:val="top"/>
          </w:tcPr>
          <w:p w14:paraId="75E3AA82">
            <w:pPr>
              <w:rPr>
                <w:rFonts w:ascii="Times New Roman" w:hAnsi="Times New Roman"/>
                <w:sz w:val="21"/>
                <w:highlight w:val="none"/>
              </w:rPr>
            </w:pPr>
          </w:p>
        </w:tc>
        <w:tc>
          <w:tcPr>
            <w:tcW w:w="852" w:type="dxa"/>
            <w:vAlign w:val="top"/>
          </w:tcPr>
          <w:p w14:paraId="29D4F1A5">
            <w:pPr>
              <w:rPr>
                <w:rFonts w:ascii="Times New Roman" w:hAnsi="Times New Roman"/>
                <w:sz w:val="21"/>
                <w:highlight w:val="none"/>
              </w:rPr>
            </w:pPr>
          </w:p>
        </w:tc>
        <w:tc>
          <w:tcPr>
            <w:tcW w:w="704" w:type="dxa"/>
            <w:vAlign w:val="top"/>
          </w:tcPr>
          <w:p w14:paraId="6F3B1829">
            <w:pPr>
              <w:rPr>
                <w:rFonts w:ascii="Times New Roman" w:hAnsi="Times New Roman"/>
                <w:sz w:val="21"/>
                <w:highlight w:val="none"/>
              </w:rPr>
            </w:pPr>
          </w:p>
        </w:tc>
        <w:tc>
          <w:tcPr>
            <w:tcW w:w="709" w:type="dxa"/>
            <w:vAlign w:val="top"/>
          </w:tcPr>
          <w:p w14:paraId="362253B5">
            <w:pPr>
              <w:rPr>
                <w:rFonts w:ascii="Times New Roman" w:hAnsi="Times New Roman"/>
                <w:sz w:val="21"/>
                <w:highlight w:val="none"/>
              </w:rPr>
            </w:pPr>
          </w:p>
        </w:tc>
        <w:tc>
          <w:tcPr>
            <w:tcW w:w="847" w:type="dxa"/>
            <w:vAlign w:val="top"/>
          </w:tcPr>
          <w:p w14:paraId="4FAF9112">
            <w:pPr>
              <w:rPr>
                <w:rFonts w:ascii="Times New Roman" w:hAnsi="Times New Roman"/>
                <w:sz w:val="21"/>
                <w:highlight w:val="none"/>
              </w:rPr>
            </w:pPr>
          </w:p>
        </w:tc>
        <w:tc>
          <w:tcPr>
            <w:tcW w:w="847" w:type="dxa"/>
            <w:vAlign w:val="top"/>
          </w:tcPr>
          <w:p w14:paraId="283A89F1">
            <w:pPr>
              <w:rPr>
                <w:rFonts w:ascii="Times New Roman" w:hAnsi="Times New Roman"/>
                <w:sz w:val="21"/>
                <w:highlight w:val="none"/>
              </w:rPr>
            </w:pPr>
          </w:p>
        </w:tc>
        <w:tc>
          <w:tcPr>
            <w:tcW w:w="800" w:type="dxa"/>
            <w:vAlign w:val="top"/>
          </w:tcPr>
          <w:p w14:paraId="1DCC1E73">
            <w:pPr>
              <w:rPr>
                <w:rFonts w:ascii="Times New Roman" w:hAnsi="Times New Roman"/>
                <w:sz w:val="21"/>
                <w:highlight w:val="none"/>
              </w:rPr>
            </w:pPr>
          </w:p>
        </w:tc>
        <w:tc>
          <w:tcPr>
            <w:tcW w:w="1465" w:type="dxa"/>
            <w:vAlign w:val="top"/>
          </w:tcPr>
          <w:p w14:paraId="5140C20F">
            <w:pPr>
              <w:rPr>
                <w:rFonts w:ascii="Times New Roman" w:hAnsi="Times New Roman"/>
                <w:sz w:val="21"/>
                <w:highlight w:val="none"/>
              </w:rPr>
            </w:pPr>
          </w:p>
        </w:tc>
        <w:tc>
          <w:tcPr>
            <w:tcW w:w="816" w:type="dxa"/>
            <w:tcBorders>
              <w:right w:val="single" w:color="000000" w:sz="10" w:space="0"/>
            </w:tcBorders>
            <w:vAlign w:val="top"/>
          </w:tcPr>
          <w:p w14:paraId="5D749AD0">
            <w:pPr>
              <w:rPr>
                <w:rFonts w:ascii="Times New Roman" w:hAnsi="Times New Roman"/>
                <w:sz w:val="21"/>
                <w:highlight w:val="none"/>
              </w:rPr>
            </w:pPr>
          </w:p>
        </w:tc>
      </w:tr>
      <w:tr w14:paraId="1CE22D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vAlign w:val="top"/>
          </w:tcPr>
          <w:p w14:paraId="19C95D8D">
            <w:pPr>
              <w:rPr>
                <w:rFonts w:ascii="Times New Roman" w:hAnsi="Times New Roman"/>
                <w:sz w:val="21"/>
                <w:highlight w:val="none"/>
              </w:rPr>
            </w:pPr>
          </w:p>
        </w:tc>
        <w:tc>
          <w:tcPr>
            <w:tcW w:w="1130" w:type="dxa"/>
            <w:vAlign w:val="top"/>
          </w:tcPr>
          <w:p w14:paraId="673D4F36">
            <w:pPr>
              <w:rPr>
                <w:rFonts w:ascii="Times New Roman" w:hAnsi="Times New Roman"/>
                <w:sz w:val="21"/>
                <w:highlight w:val="none"/>
              </w:rPr>
            </w:pPr>
          </w:p>
        </w:tc>
        <w:tc>
          <w:tcPr>
            <w:tcW w:w="852" w:type="dxa"/>
            <w:vAlign w:val="top"/>
          </w:tcPr>
          <w:p w14:paraId="27846383">
            <w:pPr>
              <w:rPr>
                <w:rFonts w:ascii="Times New Roman" w:hAnsi="Times New Roman"/>
                <w:sz w:val="21"/>
                <w:highlight w:val="none"/>
              </w:rPr>
            </w:pPr>
          </w:p>
        </w:tc>
        <w:tc>
          <w:tcPr>
            <w:tcW w:w="704" w:type="dxa"/>
            <w:vAlign w:val="top"/>
          </w:tcPr>
          <w:p w14:paraId="7C5DA235">
            <w:pPr>
              <w:rPr>
                <w:rFonts w:ascii="Times New Roman" w:hAnsi="Times New Roman"/>
                <w:sz w:val="21"/>
                <w:highlight w:val="none"/>
              </w:rPr>
            </w:pPr>
          </w:p>
        </w:tc>
        <w:tc>
          <w:tcPr>
            <w:tcW w:w="709" w:type="dxa"/>
            <w:vAlign w:val="top"/>
          </w:tcPr>
          <w:p w14:paraId="5E53BA5A">
            <w:pPr>
              <w:rPr>
                <w:rFonts w:ascii="Times New Roman" w:hAnsi="Times New Roman"/>
                <w:sz w:val="21"/>
                <w:highlight w:val="none"/>
              </w:rPr>
            </w:pPr>
          </w:p>
        </w:tc>
        <w:tc>
          <w:tcPr>
            <w:tcW w:w="847" w:type="dxa"/>
            <w:vAlign w:val="top"/>
          </w:tcPr>
          <w:p w14:paraId="2131B9D1">
            <w:pPr>
              <w:rPr>
                <w:rFonts w:ascii="Times New Roman" w:hAnsi="Times New Roman"/>
                <w:sz w:val="21"/>
                <w:highlight w:val="none"/>
              </w:rPr>
            </w:pPr>
          </w:p>
        </w:tc>
        <w:tc>
          <w:tcPr>
            <w:tcW w:w="847" w:type="dxa"/>
            <w:vAlign w:val="top"/>
          </w:tcPr>
          <w:p w14:paraId="1CDFC4B6">
            <w:pPr>
              <w:rPr>
                <w:rFonts w:ascii="Times New Roman" w:hAnsi="Times New Roman"/>
                <w:sz w:val="21"/>
                <w:highlight w:val="none"/>
              </w:rPr>
            </w:pPr>
          </w:p>
        </w:tc>
        <w:tc>
          <w:tcPr>
            <w:tcW w:w="800" w:type="dxa"/>
            <w:vAlign w:val="top"/>
          </w:tcPr>
          <w:p w14:paraId="0270CC12">
            <w:pPr>
              <w:rPr>
                <w:rFonts w:ascii="Times New Roman" w:hAnsi="Times New Roman"/>
                <w:sz w:val="21"/>
                <w:highlight w:val="none"/>
              </w:rPr>
            </w:pPr>
          </w:p>
        </w:tc>
        <w:tc>
          <w:tcPr>
            <w:tcW w:w="1465" w:type="dxa"/>
            <w:vAlign w:val="top"/>
          </w:tcPr>
          <w:p w14:paraId="47808E96">
            <w:pPr>
              <w:rPr>
                <w:rFonts w:ascii="Times New Roman" w:hAnsi="Times New Roman"/>
                <w:sz w:val="21"/>
                <w:highlight w:val="none"/>
              </w:rPr>
            </w:pPr>
          </w:p>
        </w:tc>
        <w:tc>
          <w:tcPr>
            <w:tcW w:w="816" w:type="dxa"/>
            <w:tcBorders>
              <w:right w:val="single" w:color="000000" w:sz="10" w:space="0"/>
            </w:tcBorders>
            <w:vAlign w:val="top"/>
          </w:tcPr>
          <w:p w14:paraId="0A3327A8">
            <w:pPr>
              <w:rPr>
                <w:rFonts w:ascii="Times New Roman" w:hAnsi="Times New Roman"/>
                <w:sz w:val="21"/>
                <w:highlight w:val="none"/>
              </w:rPr>
            </w:pPr>
          </w:p>
        </w:tc>
      </w:tr>
      <w:tr w14:paraId="08B5E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vAlign w:val="top"/>
          </w:tcPr>
          <w:p w14:paraId="1F0841AE">
            <w:pPr>
              <w:rPr>
                <w:rFonts w:ascii="Times New Roman" w:hAnsi="Times New Roman"/>
                <w:sz w:val="21"/>
                <w:highlight w:val="none"/>
              </w:rPr>
            </w:pPr>
          </w:p>
        </w:tc>
        <w:tc>
          <w:tcPr>
            <w:tcW w:w="1130" w:type="dxa"/>
            <w:vAlign w:val="top"/>
          </w:tcPr>
          <w:p w14:paraId="0A2566D9">
            <w:pPr>
              <w:rPr>
                <w:rFonts w:ascii="Times New Roman" w:hAnsi="Times New Roman"/>
                <w:sz w:val="21"/>
                <w:highlight w:val="none"/>
              </w:rPr>
            </w:pPr>
          </w:p>
        </w:tc>
        <w:tc>
          <w:tcPr>
            <w:tcW w:w="852" w:type="dxa"/>
            <w:vAlign w:val="top"/>
          </w:tcPr>
          <w:p w14:paraId="4FE67BC4">
            <w:pPr>
              <w:rPr>
                <w:rFonts w:ascii="Times New Roman" w:hAnsi="Times New Roman"/>
                <w:sz w:val="21"/>
                <w:highlight w:val="none"/>
              </w:rPr>
            </w:pPr>
          </w:p>
        </w:tc>
        <w:tc>
          <w:tcPr>
            <w:tcW w:w="704" w:type="dxa"/>
            <w:vAlign w:val="top"/>
          </w:tcPr>
          <w:p w14:paraId="0D406B2F">
            <w:pPr>
              <w:rPr>
                <w:rFonts w:ascii="Times New Roman" w:hAnsi="Times New Roman"/>
                <w:sz w:val="21"/>
                <w:highlight w:val="none"/>
              </w:rPr>
            </w:pPr>
          </w:p>
        </w:tc>
        <w:tc>
          <w:tcPr>
            <w:tcW w:w="709" w:type="dxa"/>
            <w:vAlign w:val="top"/>
          </w:tcPr>
          <w:p w14:paraId="3A0EECF4">
            <w:pPr>
              <w:rPr>
                <w:rFonts w:ascii="Times New Roman" w:hAnsi="Times New Roman"/>
                <w:sz w:val="21"/>
                <w:highlight w:val="none"/>
              </w:rPr>
            </w:pPr>
          </w:p>
        </w:tc>
        <w:tc>
          <w:tcPr>
            <w:tcW w:w="847" w:type="dxa"/>
            <w:vAlign w:val="top"/>
          </w:tcPr>
          <w:p w14:paraId="3B15F089">
            <w:pPr>
              <w:rPr>
                <w:rFonts w:ascii="Times New Roman" w:hAnsi="Times New Roman"/>
                <w:sz w:val="21"/>
                <w:highlight w:val="none"/>
              </w:rPr>
            </w:pPr>
          </w:p>
        </w:tc>
        <w:tc>
          <w:tcPr>
            <w:tcW w:w="847" w:type="dxa"/>
            <w:vAlign w:val="top"/>
          </w:tcPr>
          <w:p w14:paraId="1F43A704">
            <w:pPr>
              <w:rPr>
                <w:rFonts w:ascii="Times New Roman" w:hAnsi="Times New Roman"/>
                <w:sz w:val="21"/>
                <w:highlight w:val="none"/>
              </w:rPr>
            </w:pPr>
          </w:p>
        </w:tc>
        <w:tc>
          <w:tcPr>
            <w:tcW w:w="800" w:type="dxa"/>
            <w:vAlign w:val="top"/>
          </w:tcPr>
          <w:p w14:paraId="79ECBCC4">
            <w:pPr>
              <w:rPr>
                <w:rFonts w:ascii="Times New Roman" w:hAnsi="Times New Roman"/>
                <w:sz w:val="21"/>
                <w:highlight w:val="none"/>
              </w:rPr>
            </w:pPr>
          </w:p>
        </w:tc>
        <w:tc>
          <w:tcPr>
            <w:tcW w:w="1465" w:type="dxa"/>
            <w:vAlign w:val="top"/>
          </w:tcPr>
          <w:p w14:paraId="67D75661">
            <w:pPr>
              <w:rPr>
                <w:rFonts w:ascii="Times New Roman" w:hAnsi="Times New Roman"/>
                <w:sz w:val="21"/>
                <w:highlight w:val="none"/>
              </w:rPr>
            </w:pPr>
          </w:p>
        </w:tc>
        <w:tc>
          <w:tcPr>
            <w:tcW w:w="816" w:type="dxa"/>
            <w:tcBorders>
              <w:right w:val="single" w:color="000000" w:sz="10" w:space="0"/>
            </w:tcBorders>
            <w:vAlign w:val="top"/>
          </w:tcPr>
          <w:p w14:paraId="6B3D0313">
            <w:pPr>
              <w:rPr>
                <w:rFonts w:ascii="Times New Roman" w:hAnsi="Times New Roman"/>
                <w:sz w:val="21"/>
                <w:highlight w:val="none"/>
              </w:rPr>
            </w:pPr>
          </w:p>
        </w:tc>
      </w:tr>
      <w:tr w14:paraId="6AEF4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577" w:type="dxa"/>
            <w:tcBorders>
              <w:left w:val="single" w:color="000000" w:sz="10" w:space="0"/>
              <w:bottom w:val="single" w:color="000000" w:sz="10" w:space="0"/>
            </w:tcBorders>
            <w:vAlign w:val="top"/>
          </w:tcPr>
          <w:p w14:paraId="2F83829E">
            <w:pPr>
              <w:rPr>
                <w:rFonts w:ascii="Times New Roman" w:hAnsi="Times New Roman"/>
                <w:sz w:val="21"/>
                <w:highlight w:val="none"/>
              </w:rPr>
            </w:pPr>
          </w:p>
        </w:tc>
        <w:tc>
          <w:tcPr>
            <w:tcW w:w="1130" w:type="dxa"/>
            <w:tcBorders>
              <w:bottom w:val="single" w:color="000000" w:sz="10" w:space="0"/>
            </w:tcBorders>
            <w:vAlign w:val="top"/>
          </w:tcPr>
          <w:p w14:paraId="3787931E">
            <w:pPr>
              <w:rPr>
                <w:rFonts w:ascii="Times New Roman" w:hAnsi="Times New Roman"/>
                <w:sz w:val="21"/>
                <w:highlight w:val="none"/>
              </w:rPr>
            </w:pPr>
          </w:p>
        </w:tc>
        <w:tc>
          <w:tcPr>
            <w:tcW w:w="852" w:type="dxa"/>
            <w:tcBorders>
              <w:bottom w:val="single" w:color="000000" w:sz="10" w:space="0"/>
            </w:tcBorders>
            <w:vAlign w:val="top"/>
          </w:tcPr>
          <w:p w14:paraId="44E34B8F">
            <w:pPr>
              <w:rPr>
                <w:rFonts w:ascii="Times New Roman" w:hAnsi="Times New Roman"/>
                <w:sz w:val="21"/>
                <w:highlight w:val="none"/>
              </w:rPr>
            </w:pPr>
          </w:p>
        </w:tc>
        <w:tc>
          <w:tcPr>
            <w:tcW w:w="704" w:type="dxa"/>
            <w:tcBorders>
              <w:bottom w:val="single" w:color="000000" w:sz="10" w:space="0"/>
            </w:tcBorders>
            <w:vAlign w:val="top"/>
          </w:tcPr>
          <w:p w14:paraId="249F1F11">
            <w:pPr>
              <w:rPr>
                <w:rFonts w:ascii="Times New Roman" w:hAnsi="Times New Roman"/>
                <w:sz w:val="21"/>
                <w:highlight w:val="none"/>
              </w:rPr>
            </w:pPr>
          </w:p>
        </w:tc>
        <w:tc>
          <w:tcPr>
            <w:tcW w:w="709" w:type="dxa"/>
            <w:tcBorders>
              <w:bottom w:val="single" w:color="000000" w:sz="10" w:space="0"/>
            </w:tcBorders>
            <w:vAlign w:val="top"/>
          </w:tcPr>
          <w:p w14:paraId="74D66DAB">
            <w:pPr>
              <w:rPr>
                <w:rFonts w:ascii="Times New Roman" w:hAnsi="Times New Roman"/>
                <w:sz w:val="21"/>
                <w:highlight w:val="none"/>
              </w:rPr>
            </w:pPr>
          </w:p>
        </w:tc>
        <w:tc>
          <w:tcPr>
            <w:tcW w:w="847" w:type="dxa"/>
            <w:tcBorders>
              <w:bottom w:val="single" w:color="000000" w:sz="10" w:space="0"/>
            </w:tcBorders>
            <w:vAlign w:val="top"/>
          </w:tcPr>
          <w:p w14:paraId="07CB473A">
            <w:pPr>
              <w:rPr>
                <w:rFonts w:ascii="Times New Roman" w:hAnsi="Times New Roman"/>
                <w:sz w:val="21"/>
                <w:highlight w:val="none"/>
              </w:rPr>
            </w:pPr>
          </w:p>
        </w:tc>
        <w:tc>
          <w:tcPr>
            <w:tcW w:w="847" w:type="dxa"/>
            <w:tcBorders>
              <w:bottom w:val="single" w:color="000000" w:sz="10" w:space="0"/>
            </w:tcBorders>
            <w:vAlign w:val="top"/>
          </w:tcPr>
          <w:p w14:paraId="6CB472EA">
            <w:pPr>
              <w:rPr>
                <w:rFonts w:ascii="Times New Roman" w:hAnsi="Times New Roman"/>
                <w:sz w:val="21"/>
                <w:highlight w:val="none"/>
              </w:rPr>
            </w:pPr>
          </w:p>
        </w:tc>
        <w:tc>
          <w:tcPr>
            <w:tcW w:w="800" w:type="dxa"/>
            <w:tcBorders>
              <w:bottom w:val="single" w:color="000000" w:sz="10" w:space="0"/>
            </w:tcBorders>
            <w:vAlign w:val="top"/>
          </w:tcPr>
          <w:p w14:paraId="6D6D806C">
            <w:pPr>
              <w:rPr>
                <w:rFonts w:ascii="Times New Roman" w:hAnsi="Times New Roman"/>
                <w:sz w:val="21"/>
                <w:highlight w:val="none"/>
              </w:rPr>
            </w:pPr>
          </w:p>
        </w:tc>
        <w:tc>
          <w:tcPr>
            <w:tcW w:w="1465" w:type="dxa"/>
            <w:tcBorders>
              <w:bottom w:val="single" w:color="000000" w:sz="10" w:space="0"/>
            </w:tcBorders>
            <w:vAlign w:val="top"/>
          </w:tcPr>
          <w:p w14:paraId="48DA21CB">
            <w:pPr>
              <w:rPr>
                <w:rFonts w:ascii="Times New Roman" w:hAnsi="Times New Roman"/>
                <w:sz w:val="21"/>
                <w:highlight w:val="none"/>
              </w:rPr>
            </w:pPr>
          </w:p>
        </w:tc>
        <w:tc>
          <w:tcPr>
            <w:tcW w:w="816" w:type="dxa"/>
            <w:tcBorders>
              <w:bottom w:val="single" w:color="000000" w:sz="10" w:space="0"/>
              <w:right w:val="single" w:color="000000" w:sz="10" w:space="0"/>
            </w:tcBorders>
            <w:vAlign w:val="top"/>
          </w:tcPr>
          <w:p w14:paraId="0C57EBE6">
            <w:pPr>
              <w:rPr>
                <w:rFonts w:ascii="Times New Roman" w:hAnsi="Times New Roman"/>
                <w:sz w:val="21"/>
                <w:highlight w:val="none"/>
              </w:rPr>
            </w:pPr>
          </w:p>
        </w:tc>
      </w:tr>
    </w:tbl>
    <w:p w14:paraId="3C0E5FA9">
      <w:pPr>
        <w:pStyle w:val="5"/>
        <w:rPr>
          <w:rFonts w:ascii="Times New Roman" w:hAnsi="Times New Roman"/>
          <w:highlight w:val="none"/>
        </w:rPr>
      </w:pPr>
    </w:p>
    <w:p w14:paraId="7FC30216">
      <w:pPr>
        <w:rPr>
          <w:rFonts w:ascii="Times New Roman" w:hAnsi="Times New Roman"/>
          <w:highlight w:val="none"/>
        </w:rPr>
        <w:sectPr>
          <w:footerReference r:id="rId47" w:type="default"/>
          <w:pgSz w:w="11905" w:h="16839"/>
          <w:pgMar w:top="1417" w:right="1560" w:bottom="1004" w:left="1570" w:header="0" w:footer="828" w:gutter="0"/>
          <w:pgBorders>
            <w:top w:val="none" w:sz="0" w:space="0"/>
            <w:left w:val="none" w:sz="0" w:space="0"/>
            <w:bottom w:val="none" w:sz="0" w:space="0"/>
            <w:right w:val="none" w:sz="0" w:space="0"/>
          </w:pgBorders>
          <w:pgNumType w:fmt="decimal"/>
          <w:cols w:space="720" w:num="1"/>
        </w:sectPr>
      </w:pPr>
    </w:p>
    <w:p w14:paraId="13B58106">
      <w:pPr>
        <w:pStyle w:val="5"/>
        <w:spacing w:line="276" w:lineRule="auto"/>
        <w:rPr>
          <w:rFonts w:ascii="Times New Roman" w:hAnsi="Times New Roman"/>
          <w:highlight w:val="none"/>
        </w:rPr>
      </w:pPr>
    </w:p>
    <w:p w14:paraId="48607C78">
      <w:pPr>
        <w:spacing w:before="78" w:line="219" w:lineRule="auto"/>
        <w:ind w:left="38"/>
        <w:rPr>
          <w:rFonts w:ascii="Times New Roman" w:hAnsi="Times New Roman" w:eastAsia="宋体" w:cs="宋体"/>
          <w:sz w:val="24"/>
          <w:szCs w:val="24"/>
          <w:highlight w:val="none"/>
        </w:rPr>
      </w:pPr>
      <w:r>
        <w:rPr>
          <w:rFonts w:ascii="Times New Roman" w:hAnsi="Times New Roman" w:eastAsia="宋体" w:cs="宋体"/>
          <w:spacing w:val="-10"/>
          <w:sz w:val="24"/>
          <w:szCs w:val="24"/>
          <w:highlight w:val="none"/>
        </w:rPr>
        <w:t>附件</w:t>
      </w:r>
      <w:r>
        <w:rPr>
          <w:rFonts w:ascii="Times New Roman" w:hAnsi="Times New Roman" w:eastAsia="宋体" w:cs="宋体"/>
          <w:spacing w:val="-51"/>
          <w:sz w:val="24"/>
          <w:szCs w:val="24"/>
          <w:highlight w:val="none"/>
        </w:rPr>
        <w:t xml:space="preserve"> </w:t>
      </w:r>
      <w:r>
        <w:rPr>
          <w:rFonts w:ascii="Times New Roman" w:hAnsi="Times New Roman" w:eastAsia="Times New Roman" w:cs="Times New Roman"/>
          <w:spacing w:val="-10"/>
          <w:sz w:val="24"/>
          <w:szCs w:val="24"/>
          <w:highlight w:val="none"/>
        </w:rPr>
        <w:t>3</w:t>
      </w:r>
      <w:r>
        <w:rPr>
          <w:rFonts w:ascii="Times New Roman" w:hAnsi="Times New Roman" w:eastAsia="宋体" w:cs="宋体"/>
          <w:spacing w:val="-10"/>
          <w:sz w:val="24"/>
          <w:szCs w:val="24"/>
          <w:highlight w:val="none"/>
        </w:rPr>
        <w:t>：</w:t>
      </w:r>
    </w:p>
    <w:p w14:paraId="29E645E8">
      <w:pPr>
        <w:spacing w:before="244" w:line="471" w:lineRule="exact"/>
        <w:ind w:left="3201"/>
        <w:rPr>
          <w:rFonts w:ascii="Times New Roman" w:hAnsi="Times New Roman" w:eastAsia="黑体" w:cs="黑体"/>
          <w:sz w:val="27"/>
          <w:szCs w:val="27"/>
          <w:highlight w:val="none"/>
        </w:rPr>
      </w:pPr>
      <w:r>
        <w:rPr>
          <w:rFonts w:ascii="Times New Roman" w:hAnsi="Times New Roman" w:eastAsia="黑体" w:cs="黑体"/>
          <w:spacing w:val="7"/>
          <w:position w:val="14"/>
          <w:sz w:val="27"/>
          <w:szCs w:val="27"/>
          <w:highlight w:val="none"/>
        </w:rPr>
        <w:t>工程质量保修书</w:t>
      </w:r>
    </w:p>
    <w:p w14:paraId="32B1251A">
      <w:pPr>
        <w:spacing w:line="221" w:lineRule="auto"/>
        <w:ind w:left="444"/>
        <w:rPr>
          <w:rFonts w:ascii="Times New Roman" w:hAnsi="Times New Roman" w:eastAsia="宋体" w:cs="宋体"/>
          <w:sz w:val="21"/>
          <w:szCs w:val="21"/>
          <w:highlight w:val="none"/>
        </w:rPr>
      </w:pPr>
      <w:r>
        <w:rPr>
          <w:rFonts w:ascii="Times New Roman" w:hAnsi="Times New Roman" w:eastAsia="宋体" w:cs="宋体"/>
          <w:spacing w:val="-12"/>
          <w:sz w:val="21"/>
          <w:szCs w:val="21"/>
          <w:highlight w:val="none"/>
        </w:rPr>
        <w:t>发包人（全称</w:t>
      </w:r>
      <w:r>
        <w:rPr>
          <w:rFonts w:ascii="Times New Roman" w:hAnsi="Times New Roman" w:eastAsia="宋体" w:cs="宋体"/>
          <w:spacing w:val="-21"/>
          <w:sz w:val="21"/>
          <w:szCs w:val="21"/>
          <w:highlight w:val="none"/>
        </w:rPr>
        <w:t>）：</w:t>
      </w:r>
      <w:r>
        <w:rPr>
          <w:rFonts w:ascii="Times New Roman" w:hAnsi="Times New Roman" w:eastAsia="宋体" w:cs="宋体"/>
          <w:sz w:val="21"/>
          <w:szCs w:val="21"/>
          <w:highlight w:val="none"/>
          <w:u w:val="single" w:color="auto"/>
        </w:rPr>
        <w:t xml:space="preserve">                                </w:t>
      </w:r>
    </w:p>
    <w:p w14:paraId="66BC8D1F">
      <w:pPr>
        <w:spacing w:before="155" w:line="221" w:lineRule="auto"/>
        <w:ind w:left="441"/>
        <w:rPr>
          <w:rFonts w:ascii="Times New Roman" w:hAnsi="Times New Roman" w:eastAsia="宋体" w:cs="宋体"/>
          <w:sz w:val="21"/>
          <w:szCs w:val="21"/>
          <w:highlight w:val="none"/>
        </w:rPr>
      </w:pPr>
      <w:r>
        <w:rPr>
          <w:rFonts w:ascii="Times New Roman" w:hAnsi="Times New Roman" w:eastAsia="宋体" w:cs="宋体"/>
          <w:spacing w:val="-11"/>
          <w:sz w:val="21"/>
          <w:szCs w:val="21"/>
          <w:highlight w:val="none"/>
        </w:rPr>
        <w:t>承包人（全称</w:t>
      </w:r>
      <w:r>
        <w:rPr>
          <w:rFonts w:ascii="Times New Roman" w:hAnsi="Times New Roman" w:eastAsia="宋体" w:cs="宋体"/>
          <w:spacing w:val="-22"/>
          <w:sz w:val="21"/>
          <w:szCs w:val="21"/>
          <w:highlight w:val="none"/>
        </w:rPr>
        <w:t>）：</w:t>
      </w:r>
      <w:r>
        <w:rPr>
          <w:rFonts w:ascii="Times New Roman" w:hAnsi="Times New Roman" w:eastAsia="宋体" w:cs="宋体"/>
          <w:sz w:val="21"/>
          <w:szCs w:val="21"/>
          <w:highlight w:val="none"/>
          <w:u w:val="single" w:color="auto"/>
        </w:rPr>
        <w:t xml:space="preserve">                                </w:t>
      </w:r>
    </w:p>
    <w:p w14:paraId="051DBBBD">
      <w:pPr>
        <w:pStyle w:val="5"/>
        <w:spacing w:line="249" w:lineRule="auto"/>
        <w:rPr>
          <w:rFonts w:ascii="Times New Roman" w:hAnsi="Times New Roman"/>
          <w:highlight w:val="none"/>
        </w:rPr>
      </w:pPr>
    </w:p>
    <w:p w14:paraId="514979A0">
      <w:pPr>
        <w:pStyle w:val="5"/>
        <w:spacing w:line="249" w:lineRule="auto"/>
        <w:rPr>
          <w:rFonts w:ascii="Times New Roman" w:hAnsi="Times New Roman"/>
          <w:highlight w:val="none"/>
        </w:rPr>
      </w:pPr>
    </w:p>
    <w:p w14:paraId="61D53832">
      <w:pPr>
        <w:spacing w:before="68" w:line="409" w:lineRule="exact"/>
        <w:ind w:right="17"/>
        <w:jc w:val="right"/>
        <w:rPr>
          <w:rFonts w:ascii="Times New Roman" w:hAnsi="Times New Roman" w:eastAsia="宋体" w:cs="宋体"/>
          <w:sz w:val="21"/>
          <w:szCs w:val="21"/>
          <w:highlight w:val="none"/>
        </w:rPr>
      </w:pPr>
      <w:r>
        <w:rPr>
          <w:rFonts w:ascii="Times New Roman" w:hAnsi="Times New Roman" w:eastAsia="宋体" w:cs="宋体"/>
          <w:spacing w:val="-3"/>
          <w:position w:val="14"/>
          <w:sz w:val="21"/>
          <w:szCs w:val="21"/>
          <w:highlight w:val="none"/>
        </w:rPr>
        <w:t>发包人和承包人根据《中华人民共和国建筑法》和《建设工程质量管理条例》，经协商</w:t>
      </w:r>
    </w:p>
    <w:p w14:paraId="5FDC736A">
      <w:pPr>
        <w:spacing w:line="219" w:lineRule="auto"/>
        <w:ind w:left="21"/>
        <w:rPr>
          <w:rFonts w:ascii="Times New Roman" w:hAnsi="Times New Roman" w:eastAsia="宋体" w:cs="宋体"/>
          <w:sz w:val="21"/>
          <w:szCs w:val="21"/>
          <w:highlight w:val="none"/>
        </w:rPr>
      </w:pPr>
      <w:r>
        <w:rPr>
          <w:rFonts w:ascii="Times New Roman" w:hAnsi="Times New Roman" w:eastAsia="宋体" w:cs="宋体"/>
          <w:spacing w:val="-10"/>
          <w:sz w:val="21"/>
          <w:szCs w:val="21"/>
          <w:highlight w:val="none"/>
        </w:rPr>
        <w:t>一致就</w:t>
      </w:r>
      <w:r>
        <w:rPr>
          <w:rFonts w:ascii="Times New Roman" w:hAnsi="Times New Roman" w:eastAsia="宋体" w:cs="宋体"/>
          <w:spacing w:val="-98"/>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49"/>
          <w:sz w:val="21"/>
          <w:szCs w:val="21"/>
          <w:highlight w:val="none"/>
        </w:rPr>
        <w:t xml:space="preserve"> </w:t>
      </w:r>
      <w:r>
        <w:rPr>
          <w:rFonts w:ascii="Times New Roman" w:hAnsi="Times New Roman" w:eastAsia="宋体" w:cs="宋体"/>
          <w:spacing w:val="-10"/>
          <w:sz w:val="21"/>
          <w:szCs w:val="21"/>
          <w:highlight w:val="none"/>
        </w:rPr>
        <w:t>（工程全称） 签订工程质量保修书。</w:t>
      </w:r>
    </w:p>
    <w:p w14:paraId="477A2751">
      <w:pPr>
        <w:spacing w:before="158" w:line="220" w:lineRule="auto"/>
        <w:ind w:left="444"/>
        <w:rPr>
          <w:rFonts w:ascii="Times New Roman" w:hAnsi="Times New Roman" w:eastAsia="黑体" w:cs="黑体"/>
          <w:sz w:val="21"/>
          <w:szCs w:val="21"/>
          <w:highlight w:val="none"/>
        </w:rPr>
      </w:pPr>
      <w:r>
        <w:rPr>
          <w:rFonts w:ascii="Times New Roman" w:hAnsi="Times New Roman" w:eastAsia="黑体" w:cs="黑体"/>
          <w:spacing w:val="-2"/>
          <w:sz w:val="21"/>
          <w:szCs w:val="21"/>
          <w:highlight w:val="none"/>
        </w:rPr>
        <w:t>一、工程质量保修范围和内容</w:t>
      </w:r>
    </w:p>
    <w:p w14:paraId="59DFD31F">
      <w:pPr>
        <w:spacing w:before="95" w:line="221" w:lineRule="auto"/>
        <w:ind w:left="441"/>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承包人在质量保修期内，按照有关法律规定和合同约定，承担工程质量保修责任。</w:t>
      </w:r>
    </w:p>
    <w:p w14:paraId="35DF6EDC">
      <w:pPr>
        <w:spacing w:before="157" w:line="359" w:lineRule="auto"/>
        <w:ind w:left="34" w:right="6" w:firstLine="407"/>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质量保修范围包括地基基础工程、主体结构工程，屋面防水工程、有防水要求的卫生</w:t>
      </w:r>
      <w:r>
        <w:rPr>
          <w:rFonts w:ascii="Times New Roman" w:hAnsi="Times New Roman" w:eastAsia="宋体" w:cs="宋体"/>
          <w:spacing w:val="2"/>
          <w:sz w:val="21"/>
          <w:szCs w:val="21"/>
          <w:highlight w:val="none"/>
        </w:rPr>
        <w:t xml:space="preserve"> </w:t>
      </w:r>
      <w:r>
        <w:rPr>
          <w:rFonts w:ascii="Times New Roman" w:hAnsi="Times New Roman" w:eastAsia="宋体" w:cs="宋体"/>
          <w:sz w:val="21"/>
          <w:szCs w:val="21"/>
          <w:highlight w:val="none"/>
        </w:rPr>
        <w:t>间、房间和外墙面的防渗漏， 供热与供冷系统，电气管线、给排水</w:t>
      </w:r>
      <w:r>
        <w:rPr>
          <w:rFonts w:ascii="Times New Roman" w:hAnsi="Times New Roman" w:eastAsia="宋体" w:cs="宋体"/>
          <w:spacing w:val="-1"/>
          <w:sz w:val="21"/>
          <w:szCs w:val="21"/>
          <w:highlight w:val="none"/>
        </w:rPr>
        <w:t>管道、设备安装和装修</w:t>
      </w:r>
    </w:p>
    <w:p w14:paraId="7DADFC27">
      <w:pPr>
        <w:spacing w:before="1" w:line="220" w:lineRule="auto"/>
        <w:ind w:left="20"/>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工程，以及双方约定的其他项目。具体保修的内容，</w:t>
      </w:r>
      <w:r>
        <w:rPr>
          <w:rFonts w:ascii="Times New Roman" w:hAnsi="Times New Roman" w:eastAsia="宋体" w:cs="宋体"/>
          <w:spacing w:val="-19"/>
          <w:sz w:val="21"/>
          <w:szCs w:val="21"/>
          <w:highlight w:val="none"/>
        </w:rPr>
        <w:t xml:space="preserve"> </w:t>
      </w:r>
      <w:r>
        <w:rPr>
          <w:rFonts w:ascii="Times New Roman" w:hAnsi="Times New Roman" w:eastAsia="宋体" w:cs="宋体"/>
          <w:spacing w:val="-4"/>
          <w:sz w:val="21"/>
          <w:szCs w:val="21"/>
          <w:highlight w:val="none"/>
        </w:rPr>
        <w:t>双方约定如下：</w:t>
      </w:r>
    </w:p>
    <w:p w14:paraId="28C1314D">
      <w:pPr>
        <w:pStyle w:val="5"/>
        <w:tabs>
          <w:tab w:val="left" w:pos="8325"/>
        </w:tabs>
        <w:spacing w:before="175" w:line="242" w:lineRule="exact"/>
        <w:ind w:left="212"/>
        <w:rPr>
          <w:rFonts w:ascii="Times New Roman" w:hAnsi="Times New Roman"/>
          <w:highlight w:val="none"/>
        </w:rPr>
      </w:pPr>
      <w:r>
        <w:rPr>
          <w:rFonts w:ascii="Times New Roman" w:hAnsi="Times New Roman"/>
          <w:highlight w:val="none"/>
          <w:u w:val="single" w:color="auto"/>
        </w:rPr>
        <w:tab/>
      </w:r>
    </w:p>
    <w:p w14:paraId="64AADC6E">
      <w:pPr>
        <w:pStyle w:val="5"/>
        <w:spacing w:line="261" w:lineRule="auto"/>
        <w:rPr>
          <w:rFonts w:ascii="Times New Roman" w:hAnsi="Times New Roman"/>
          <w:highlight w:val="none"/>
        </w:rPr>
      </w:pPr>
    </w:p>
    <w:p w14:paraId="74B9E756">
      <w:pPr>
        <w:tabs>
          <w:tab w:val="left" w:pos="7679"/>
        </w:tabs>
        <w:spacing w:before="26" w:line="159" w:lineRule="auto"/>
        <w:ind w:left="10"/>
        <w:rPr>
          <w:rFonts w:ascii="Times New Roman" w:hAnsi="Times New Roman" w:eastAsia="宋体" w:cs="宋体"/>
          <w:sz w:val="8"/>
          <w:szCs w:val="8"/>
          <w:highlight w:val="none"/>
        </w:rPr>
      </w:pPr>
      <w:r>
        <w:rPr>
          <w:rFonts w:ascii="Times New Roman" w:hAnsi="Times New Roman" w:eastAsia="宋体" w:cs="宋体"/>
          <w:sz w:val="8"/>
          <w:szCs w:val="8"/>
          <w:highlight w:val="none"/>
          <w:u w:val="single" w:color="auto"/>
        </w:rPr>
        <w:tab/>
      </w:r>
      <w:r>
        <w:rPr>
          <w:rFonts w:ascii="Times New Roman" w:hAnsi="Times New Roman" w:eastAsia="宋体" w:cs="宋体"/>
          <w:spacing w:val="-12"/>
          <w:sz w:val="8"/>
          <w:szCs w:val="8"/>
          <w:highlight w:val="none"/>
        </w:rPr>
        <w:t xml:space="preserve"> </w:t>
      </w:r>
      <w:r>
        <w:rPr>
          <w:rFonts w:ascii="Times New Roman" w:hAnsi="Times New Roman" w:eastAsia="宋体" w:cs="宋体"/>
          <w:spacing w:val="6"/>
          <w:sz w:val="8"/>
          <w:szCs w:val="8"/>
          <w:highlight w:val="none"/>
        </w:rPr>
        <w:t>。</w:t>
      </w:r>
    </w:p>
    <w:p w14:paraId="538263F2">
      <w:pPr>
        <w:spacing w:before="203" w:line="220" w:lineRule="auto"/>
        <w:ind w:left="444"/>
        <w:rPr>
          <w:rFonts w:ascii="Times New Roman" w:hAnsi="Times New Roman" w:eastAsia="黑体" w:cs="黑体"/>
          <w:sz w:val="21"/>
          <w:szCs w:val="21"/>
          <w:highlight w:val="none"/>
        </w:rPr>
      </w:pPr>
      <w:r>
        <w:rPr>
          <w:rFonts w:ascii="Times New Roman" w:hAnsi="Times New Roman" w:eastAsia="黑体" w:cs="黑体"/>
          <w:spacing w:val="-1"/>
          <w:sz w:val="21"/>
          <w:szCs w:val="21"/>
          <w:highlight w:val="none"/>
        </w:rPr>
        <w:t>二、质量保修期</w:t>
      </w:r>
    </w:p>
    <w:p w14:paraId="473284C8">
      <w:pPr>
        <w:spacing w:before="1" w:line="220" w:lineRule="auto"/>
        <w:ind w:left="457"/>
        <w:rPr>
          <w:rFonts w:ascii="Times New Roman" w:hAnsi="Times New Roman" w:eastAsia="Times New Roman" w:cs="Times New Roman"/>
          <w:spacing w:val="-3"/>
          <w:sz w:val="21"/>
          <w:szCs w:val="21"/>
          <w:highlight w:val="none"/>
        </w:rPr>
      </w:pPr>
    </w:p>
    <w:p w14:paraId="475C5E1E">
      <w:pPr>
        <w:spacing w:before="1" w:line="220" w:lineRule="auto"/>
        <w:ind w:left="457"/>
        <w:rPr>
          <w:rFonts w:ascii="Times New Roman" w:hAnsi="Times New Roman" w:eastAsia="宋体" w:cs="宋体"/>
          <w:sz w:val="21"/>
          <w:szCs w:val="21"/>
          <w:highlight w:val="none"/>
        </w:rPr>
      </w:pPr>
      <w:r>
        <w:rPr>
          <w:rFonts w:ascii="Times New Roman" w:hAnsi="Times New Roman" w:eastAsia="Times New Roman" w:cs="Times New Roman"/>
          <w:spacing w:val="-3"/>
          <w:sz w:val="21"/>
          <w:szCs w:val="21"/>
          <w:highlight w:val="none"/>
        </w:rPr>
        <w:t>1</w:t>
      </w:r>
      <w:r>
        <w:rPr>
          <w:rFonts w:ascii="Times New Roman" w:hAnsi="Times New Roman" w:eastAsia="Times New Roman" w:cs="Times New Roman"/>
          <w:spacing w:val="-16"/>
          <w:sz w:val="21"/>
          <w:szCs w:val="21"/>
          <w:highlight w:val="none"/>
        </w:rPr>
        <w:t xml:space="preserve"> </w:t>
      </w:r>
      <w:r>
        <w:rPr>
          <w:rFonts w:ascii="Times New Roman" w:hAnsi="Times New Roman" w:eastAsia="宋体" w:cs="宋体"/>
          <w:spacing w:val="-3"/>
          <w:sz w:val="21"/>
          <w:szCs w:val="21"/>
          <w:highlight w:val="none"/>
        </w:rPr>
        <w:t>．地基基础工程和主体结构工程为设计文件规定的工程合理使用年限；</w:t>
      </w:r>
    </w:p>
    <w:p w14:paraId="56636187">
      <w:pPr>
        <w:spacing w:before="156" w:line="359" w:lineRule="auto"/>
        <w:ind w:left="437"/>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2</w:t>
      </w:r>
      <w:r>
        <w:rPr>
          <w:rFonts w:ascii="Times New Roman" w:hAnsi="Times New Roman" w:eastAsia="Times New Roman" w:cs="Times New Roman"/>
          <w:spacing w:val="-22"/>
          <w:sz w:val="21"/>
          <w:szCs w:val="21"/>
          <w:highlight w:val="none"/>
        </w:rPr>
        <w:t xml:space="preserve"> </w:t>
      </w:r>
      <w:r>
        <w:rPr>
          <w:rFonts w:ascii="Times New Roman" w:hAnsi="Times New Roman" w:eastAsia="宋体" w:cs="宋体"/>
          <w:spacing w:val="-2"/>
          <w:sz w:val="21"/>
          <w:szCs w:val="21"/>
          <w:highlight w:val="none"/>
        </w:rPr>
        <w:t>．屋面防水工程、有防水要求的卫生间、房间和外墙面的</w:t>
      </w:r>
      <w:r>
        <w:rPr>
          <w:rFonts w:hint="eastAsia" w:ascii="Times New Roman" w:hAnsi="Times New Roman" w:eastAsia="宋体" w:cs="宋体"/>
          <w:spacing w:val="-2"/>
          <w:sz w:val="21"/>
          <w:szCs w:val="21"/>
          <w:highlight w:val="none"/>
          <w:lang w:val="en-US" w:eastAsia="zh-CN"/>
        </w:rPr>
        <w:t>防渗水</w:t>
      </w:r>
      <w:r>
        <w:rPr>
          <w:rFonts w:ascii="Times New Roman" w:hAnsi="Times New Roman" w:eastAsia="宋体" w:cs="宋体"/>
          <w:sz w:val="21"/>
          <w:szCs w:val="21"/>
          <w:highlight w:val="none"/>
          <w:u w:val="single" w:color="auto"/>
        </w:rPr>
        <w:t xml:space="preserve">  </w:t>
      </w:r>
      <w:r>
        <w:rPr>
          <w:rFonts w:hint="eastAsia" w:ascii="Times New Roman" w:hAnsi="Times New Roman" w:eastAsia="宋体" w:cs="宋体"/>
          <w:sz w:val="21"/>
          <w:szCs w:val="21"/>
          <w:highlight w:val="none"/>
          <w:u w:val="single" w:color="auto"/>
          <w:lang w:val="en-US" w:eastAsia="zh-CN"/>
        </w:rPr>
        <w:t>/</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96"/>
          <w:sz w:val="21"/>
          <w:szCs w:val="21"/>
          <w:highlight w:val="none"/>
        </w:rPr>
        <w:t xml:space="preserve"> </w:t>
      </w:r>
      <w:r>
        <w:rPr>
          <w:rFonts w:ascii="Times New Roman" w:hAnsi="Times New Roman" w:eastAsia="宋体" w:cs="宋体"/>
          <w:spacing w:val="-2"/>
          <w:sz w:val="21"/>
          <w:szCs w:val="21"/>
          <w:highlight w:val="none"/>
        </w:rPr>
        <w:t>年；</w:t>
      </w:r>
    </w:p>
    <w:p w14:paraId="6AFB9B2F">
      <w:pPr>
        <w:spacing w:before="1" w:line="220" w:lineRule="auto"/>
        <w:ind w:left="441"/>
        <w:rPr>
          <w:rFonts w:ascii="Times New Roman" w:hAnsi="Times New Roman" w:eastAsia="宋体" w:cs="宋体"/>
          <w:sz w:val="21"/>
          <w:szCs w:val="21"/>
          <w:highlight w:val="none"/>
        </w:rPr>
      </w:pPr>
      <w:r>
        <w:rPr>
          <w:rFonts w:ascii="Times New Roman" w:hAnsi="Times New Roman" w:eastAsia="Times New Roman" w:cs="Times New Roman"/>
          <w:spacing w:val="-7"/>
          <w:sz w:val="21"/>
          <w:szCs w:val="21"/>
          <w:highlight w:val="none"/>
        </w:rPr>
        <w:t>3</w:t>
      </w:r>
      <w:r>
        <w:rPr>
          <w:rFonts w:ascii="Times New Roman" w:hAnsi="Times New Roman" w:eastAsia="Times New Roman" w:cs="Times New Roman"/>
          <w:spacing w:val="-25"/>
          <w:sz w:val="21"/>
          <w:szCs w:val="21"/>
          <w:highlight w:val="none"/>
        </w:rPr>
        <w:t xml:space="preserve"> </w:t>
      </w:r>
      <w:r>
        <w:rPr>
          <w:rFonts w:ascii="Times New Roman" w:hAnsi="Times New Roman" w:eastAsia="宋体" w:cs="宋体"/>
          <w:spacing w:val="-7"/>
          <w:sz w:val="21"/>
          <w:szCs w:val="21"/>
          <w:highlight w:val="none"/>
        </w:rPr>
        <w:t>．装修工程为</w:t>
      </w:r>
      <w:r>
        <w:rPr>
          <w:rFonts w:ascii="Times New Roman" w:hAnsi="Times New Roman" w:eastAsia="宋体" w:cs="宋体"/>
          <w:spacing w:val="-105"/>
          <w:sz w:val="21"/>
          <w:szCs w:val="21"/>
          <w:highlight w:val="none"/>
        </w:rPr>
        <w:t xml:space="preserve"> </w:t>
      </w:r>
      <w:r>
        <w:rPr>
          <w:rFonts w:ascii="Times New Roman" w:hAnsi="Times New Roman" w:eastAsia="宋体" w:cs="宋体"/>
          <w:sz w:val="21"/>
          <w:szCs w:val="21"/>
          <w:highlight w:val="none"/>
          <w:u w:val="single" w:color="auto"/>
        </w:rPr>
        <w:t xml:space="preserve">    </w:t>
      </w:r>
      <w:r>
        <w:rPr>
          <w:rFonts w:hint="eastAsia" w:ascii="Times New Roman" w:hAnsi="Times New Roman" w:eastAsia="宋体" w:cs="宋体"/>
          <w:sz w:val="21"/>
          <w:szCs w:val="21"/>
          <w:highlight w:val="none"/>
          <w:u w:val="single" w:color="auto"/>
          <w:lang w:val="en-US" w:eastAsia="zh-CN"/>
        </w:rPr>
        <w:t>2</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94"/>
          <w:sz w:val="21"/>
          <w:szCs w:val="21"/>
          <w:highlight w:val="none"/>
        </w:rPr>
        <w:t xml:space="preserve"> </w:t>
      </w:r>
      <w:r>
        <w:rPr>
          <w:rFonts w:ascii="Times New Roman" w:hAnsi="Times New Roman" w:eastAsia="宋体" w:cs="宋体"/>
          <w:spacing w:val="-7"/>
          <w:sz w:val="21"/>
          <w:szCs w:val="21"/>
          <w:highlight w:val="none"/>
        </w:rPr>
        <w:t>年；</w:t>
      </w:r>
    </w:p>
    <w:p w14:paraId="294F8A65">
      <w:pPr>
        <w:spacing w:before="157" w:line="359" w:lineRule="auto"/>
        <w:ind w:left="436"/>
        <w:rPr>
          <w:rFonts w:ascii="Times New Roman" w:hAnsi="Times New Roman" w:eastAsia="宋体" w:cs="宋体"/>
          <w:sz w:val="21"/>
          <w:szCs w:val="21"/>
          <w:highlight w:val="none"/>
        </w:rPr>
      </w:pPr>
      <w:r>
        <w:rPr>
          <w:rFonts w:ascii="Times New Roman" w:hAnsi="Times New Roman" w:eastAsia="Times New Roman" w:cs="Times New Roman"/>
          <w:spacing w:val="-3"/>
          <w:sz w:val="21"/>
          <w:szCs w:val="21"/>
          <w:highlight w:val="none"/>
        </w:rPr>
        <w:t>4</w:t>
      </w:r>
      <w:r>
        <w:rPr>
          <w:rFonts w:ascii="Times New Roman" w:hAnsi="Times New Roman" w:eastAsia="Times New Roman" w:cs="Times New Roman"/>
          <w:spacing w:val="-16"/>
          <w:sz w:val="21"/>
          <w:szCs w:val="21"/>
          <w:highlight w:val="none"/>
        </w:rPr>
        <w:t xml:space="preserve"> </w:t>
      </w:r>
      <w:r>
        <w:rPr>
          <w:rFonts w:ascii="Times New Roman" w:hAnsi="Times New Roman" w:eastAsia="宋体" w:cs="宋体"/>
          <w:spacing w:val="-3"/>
          <w:sz w:val="21"/>
          <w:szCs w:val="21"/>
          <w:highlight w:val="none"/>
        </w:rPr>
        <w:t>．电气管线、给排水管道、设备安装工程为</w:t>
      </w:r>
      <w:r>
        <w:rPr>
          <w:rFonts w:ascii="Times New Roman" w:hAnsi="Times New Roman" w:eastAsia="宋体" w:cs="宋体"/>
          <w:spacing w:val="-103"/>
          <w:sz w:val="21"/>
          <w:szCs w:val="21"/>
          <w:highlight w:val="none"/>
        </w:rPr>
        <w:t xml:space="preserve"> </w:t>
      </w:r>
      <w:r>
        <w:rPr>
          <w:rFonts w:ascii="Times New Roman" w:hAnsi="Times New Roman" w:eastAsia="宋体" w:cs="宋体"/>
          <w:spacing w:val="12"/>
          <w:sz w:val="21"/>
          <w:szCs w:val="21"/>
          <w:highlight w:val="none"/>
          <w:u w:val="single" w:color="auto"/>
        </w:rPr>
        <w:t xml:space="preserve">   </w:t>
      </w:r>
      <w:r>
        <w:rPr>
          <w:rFonts w:hint="eastAsia" w:ascii="Times New Roman" w:hAnsi="Times New Roman" w:eastAsia="宋体" w:cs="宋体"/>
          <w:spacing w:val="12"/>
          <w:sz w:val="21"/>
          <w:szCs w:val="21"/>
          <w:highlight w:val="none"/>
          <w:u w:val="single" w:color="auto"/>
          <w:lang w:val="en-US" w:eastAsia="zh-CN"/>
        </w:rPr>
        <w:t>2</w:t>
      </w:r>
      <w:r>
        <w:rPr>
          <w:rFonts w:ascii="Times New Roman" w:hAnsi="Times New Roman" w:eastAsia="宋体" w:cs="宋体"/>
          <w:spacing w:val="12"/>
          <w:sz w:val="21"/>
          <w:szCs w:val="21"/>
          <w:highlight w:val="none"/>
          <w:u w:val="single" w:color="auto"/>
        </w:rPr>
        <w:t xml:space="preserve">     </w:t>
      </w:r>
      <w:r>
        <w:rPr>
          <w:rFonts w:ascii="Times New Roman" w:hAnsi="Times New Roman" w:eastAsia="宋体" w:cs="宋体"/>
          <w:spacing w:val="-91"/>
          <w:sz w:val="21"/>
          <w:szCs w:val="21"/>
          <w:highlight w:val="none"/>
        </w:rPr>
        <w:t xml:space="preserve"> </w:t>
      </w:r>
      <w:r>
        <w:rPr>
          <w:rFonts w:ascii="Times New Roman" w:hAnsi="Times New Roman" w:eastAsia="宋体" w:cs="宋体"/>
          <w:spacing w:val="-3"/>
          <w:sz w:val="21"/>
          <w:szCs w:val="21"/>
          <w:highlight w:val="none"/>
        </w:rPr>
        <w:t>年；</w:t>
      </w:r>
    </w:p>
    <w:p w14:paraId="01EBF482">
      <w:pPr>
        <w:spacing w:before="1" w:line="219" w:lineRule="auto"/>
        <w:ind w:left="443"/>
        <w:rPr>
          <w:rFonts w:ascii="Times New Roman" w:hAnsi="Times New Roman" w:eastAsia="宋体" w:cs="宋体"/>
          <w:sz w:val="21"/>
          <w:szCs w:val="21"/>
          <w:highlight w:val="none"/>
        </w:rPr>
      </w:pPr>
      <w:r>
        <w:rPr>
          <w:rFonts w:ascii="Times New Roman" w:hAnsi="Times New Roman" w:eastAsia="Times New Roman" w:cs="Times New Roman"/>
          <w:spacing w:val="-3"/>
          <w:sz w:val="21"/>
          <w:szCs w:val="21"/>
          <w:highlight w:val="none"/>
        </w:rPr>
        <w:t>5</w:t>
      </w:r>
      <w:r>
        <w:rPr>
          <w:rFonts w:ascii="Times New Roman" w:hAnsi="Times New Roman" w:eastAsia="Times New Roman" w:cs="Times New Roman"/>
          <w:spacing w:val="-8"/>
          <w:sz w:val="21"/>
          <w:szCs w:val="21"/>
          <w:highlight w:val="none"/>
        </w:rPr>
        <w:t xml:space="preserve"> </w:t>
      </w:r>
      <w:r>
        <w:rPr>
          <w:rFonts w:ascii="Times New Roman" w:hAnsi="Times New Roman" w:eastAsia="宋体" w:cs="宋体"/>
          <w:spacing w:val="-3"/>
          <w:sz w:val="21"/>
          <w:szCs w:val="21"/>
          <w:highlight w:val="none"/>
        </w:rPr>
        <w:t>．供热与供冷系统为</w:t>
      </w:r>
      <w:r>
        <w:rPr>
          <w:rFonts w:ascii="Times New Roman" w:hAnsi="Times New Roman" w:eastAsia="宋体" w:cs="宋体"/>
          <w:spacing w:val="-3"/>
          <w:sz w:val="21"/>
          <w:szCs w:val="21"/>
          <w:highlight w:val="none"/>
          <w:u w:val="single" w:color="auto"/>
        </w:rPr>
        <w:t xml:space="preserve">   </w:t>
      </w:r>
      <w:r>
        <w:rPr>
          <w:rFonts w:hint="eastAsia" w:ascii="Times New Roman" w:hAnsi="Times New Roman" w:eastAsia="宋体" w:cs="宋体"/>
          <w:spacing w:val="-3"/>
          <w:sz w:val="21"/>
          <w:szCs w:val="21"/>
          <w:highlight w:val="none"/>
          <w:u w:val="single" w:color="auto"/>
          <w:lang w:val="en-US" w:eastAsia="zh-CN"/>
        </w:rPr>
        <w:t>2</w:t>
      </w:r>
      <w:r>
        <w:rPr>
          <w:rFonts w:ascii="Times New Roman" w:hAnsi="Times New Roman" w:eastAsia="宋体" w:cs="宋体"/>
          <w:spacing w:val="-3"/>
          <w:sz w:val="21"/>
          <w:szCs w:val="21"/>
          <w:highlight w:val="none"/>
          <w:u w:val="single" w:color="auto"/>
        </w:rPr>
        <w:t xml:space="preserve">     </w:t>
      </w:r>
      <w:r>
        <w:rPr>
          <w:rFonts w:ascii="Times New Roman" w:hAnsi="Times New Roman" w:eastAsia="宋体" w:cs="宋体"/>
          <w:spacing w:val="-96"/>
          <w:sz w:val="21"/>
          <w:szCs w:val="21"/>
          <w:highlight w:val="none"/>
        </w:rPr>
        <w:t xml:space="preserve"> </w:t>
      </w:r>
      <w:r>
        <w:rPr>
          <w:rFonts w:ascii="Times New Roman" w:hAnsi="Times New Roman" w:eastAsia="宋体" w:cs="宋体"/>
          <w:spacing w:val="-3"/>
          <w:sz w:val="21"/>
          <w:szCs w:val="21"/>
          <w:highlight w:val="none"/>
        </w:rPr>
        <w:t>个采暖期、供冷期；</w:t>
      </w:r>
    </w:p>
    <w:p w14:paraId="0EBC0043">
      <w:pPr>
        <w:spacing w:before="158" w:line="359" w:lineRule="auto"/>
        <w:ind w:left="442"/>
        <w:rPr>
          <w:rFonts w:ascii="Times New Roman" w:hAnsi="Times New Roman" w:eastAsia="宋体" w:cs="宋体"/>
          <w:sz w:val="21"/>
          <w:szCs w:val="21"/>
          <w:highlight w:val="none"/>
        </w:rPr>
      </w:pPr>
      <w:r>
        <w:rPr>
          <w:rFonts w:ascii="Times New Roman" w:hAnsi="Times New Roman" w:eastAsia="Times New Roman" w:cs="Times New Roman"/>
          <w:spacing w:val="-3"/>
          <w:sz w:val="21"/>
          <w:szCs w:val="21"/>
          <w:highlight w:val="none"/>
        </w:rPr>
        <w:t>6</w:t>
      </w:r>
      <w:r>
        <w:rPr>
          <w:rFonts w:ascii="Times New Roman" w:hAnsi="Times New Roman" w:eastAsia="Times New Roman" w:cs="Times New Roman"/>
          <w:spacing w:val="-18"/>
          <w:sz w:val="21"/>
          <w:szCs w:val="21"/>
          <w:highlight w:val="none"/>
        </w:rPr>
        <w:t xml:space="preserve"> </w:t>
      </w:r>
      <w:r>
        <w:rPr>
          <w:rFonts w:ascii="Times New Roman" w:hAnsi="Times New Roman" w:eastAsia="宋体" w:cs="宋体"/>
          <w:spacing w:val="-3"/>
          <w:sz w:val="21"/>
          <w:szCs w:val="21"/>
          <w:highlight w:val="none"/>
        </w:rPr>
        <w:t>．住宅小区内的给排水设施、道路等配套工程为</w:t>
      </w:r>
      <w:r>
        <w:rPr>
          <w:rFonts w:ascii="Times New Roman" w:hAnsi="Times New Roman" w:eastAsia="宋体" w:cs="宋体"/>
          <w:spacing w:val="-103"/>
          <w:sz w:val="21"/>
          <w:szCs w:val="21"/>
          <w:highlight w:val="none"/>
        </w:rPr>
        <w:t xml:space="preserve"> </w:t>
      </w:r>
      <w:r>
        <w:rPr>
          <w:rFonts w:ascii="Times New Roman" w:hAnsi="Times New Roman" w:eastAsia="宋体" w:cs="宋体"/>
          <w:sz w:val="21"/>
          <w:szCs w:val="21"/>
          <w:highlight w:val="none"/>
          <w:u w:val="single" w:color="auto"/>
        </w:rPr>
        <w:t xml:space="preserve">    </w:t>
      </w:r>
      <w:r>
        <w:rPr>
          <w:rFonts w:hint="eastAsia" w:ascii="Times New Roman" w:hAnsi="Times New Roman" w:eastAsia="宋体" w:cs="宋体"/>
          <w:sz w:val="21"/>
          <w:szCs w:val="21"/>
          <w:highlight w:val="none"/>
          <w:u w:val="single" w:color="auto"/>
          <w:lang w:val="en-US" w:eastAsia="zh-CN"/>
        </w:rPr>
        <w:t>2</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95"/>
          <w:sz w:val="21"/>
          <w:szCs w:val="21"/>
          <w:highlight w:val="none"/>
        </w:rPr>
        <w:t xml:space="preserve"> </w:t>
      </w:r>
      <w:r>
        <w:rPr>
          <w:rFonts w:ascii="Times New Roman" w:hAnsi="Times New Roman" w:eastAsia="宋体" w:cs="宋体"/>
          <w:spacing w:val="-3"/>
          <w:sz w:val="21"/>
          <w:szCs w:val="21"/>
          <w:highlight w:val="none"/>
        </w:rPr>
        <w:t>年；</w:t>
      </w:r>
    </w:p>
    <w:p w14:paraId="1BEDC79D">
      <w:pPr>
        <w:keepNext w:val="0"/>
        <w:keepLines w:val="0"/>
        <w:pageBreakBefore w:val="0"/>
        <w:widowControl/>
        <w:kinsoku w:val="0"/>
        <w:wordWrap/>
        <w:overflowPunct/>
        <w:topLinePunct w:val="0"/>
        <w:autoSpaceDE w:val="0"/>
        <w:autoSpaceDN w:val="0"/>
        <w:bidi w:val="0"/>
        <w:adjustRightInd w:val="0"/>
        <w:snapToGrid w:val="0"/>
        <w:spacing w:line="360" w:lineRule="auto"/>
        <w:ind w:left="440"/>
        <w:textAlignment w:val="baseline"/>
        <w:rPr>
          <w:rFonts w:hint="default" w:ascii="Times New Roman" w:hAnsi="Times New Roman" w:eastAsia="宋体" w:cs="宋体"/>
          <w:sz w:val="21"/>
          <w:szCs w:val="21"/>
          <w:highlight w:val="none"/>
          <w:lang w:val="en-US" w:eastAsia="zh-CN"/>
        </w:rPr>
      </w:pPr>
      <w:r>
        <w:rPr>
          <w:rFonts w:ascii="Times New Roman" w:hAnsi="Times New Roman" w:eastAsia="Times New Roman" w:cs="Times New Roman"/>
          <w:spacing w:val="-2"/>
          <w:sz w:val="21"/>
          <w:szCs w:val="21"/>
          <w:highlight w:val="none"/>
        </w:rPr>
        <w:t>7</w:t>
      </w:r>
      <w:r>
        <w:rPr>
          <w:rFonts w:ascii="Times New Roman" w:hAnsi="Times New Roman" w:eastAsia="Times New Roman" w:cs="Times New Roman"/>
          <w:spacing w:val="-25"/>
          <w:sz w:val="21"/>
          <w:szCs w:val="21"/>
          <w:highlight w:val="none"/>
        </w:rPr>
        <w:t xml:space="preserve"> </w:t>
      </w:r>
      <w:r>
        <w:rPr>
          <w:rFonts w:ascii="Times New Roman" w:hAnsi="Times New Roman" w:eastAsia="宋体" w:cs="宋体"/>
          <w:spacing w:val="-2"/>
          <w:sz w:val="21"/>
          <w:szCs w:val="21"/>
          <w:highlight w:val="none"/>
        </w:rPr>
        <w:t>．其他项目保修期限约定如下：</w:t>
      </w:r>
      <w:r>
        <w:rPr>
          <w:rFonts w:hint="eastAsia" w:ascii="Times New Roman" w:hAnsi="Times New Roman" w:eastAsia="宋体" w:cs="宋体"/>
          <w:spacing w:val="-2"/>
          <w:sz w:val="21"/>
          <w:szCs w:val="21"/>
          <w:highlight w:val="none"/>
          <w:u w:val="single"/>
          <w:lang w:val="en-US" w:eastAsia="zh-CN"/>
        </w:rPr>
        <w:t xml:space="preserve">   绿化养护期1年，成活率100%</w:t>
      </w:r>
      <w:r>
        <w:rPr>
          <w:rFonts w:hint="eastAsia" w:ascii="Times New Roman" w:hAnsi="Times New Roman" w:eastAsia="宋体"/>
          <w:highlight w:val="none"/>
          <w:u w:val="single" w:color="auto"/>
          <w:lang w:val="en-US" w:eastAsia="zh-CN"/>
        </w:rPr>
        <w:t xml:space="preserve">     </w:t>
      </w:r>
      <w:r>
        <w:rPr>
          <w:rFonts w:hint="eastAsia" w:ascii="Times New Roman" w:hAnsi="Times New Roman" w:eastAsia="宋体"/>
          <w:highlight w:val="none"/>
          <w:u w:val="none" w:color="auto"/>
          <w:lang w:val="en-US" w:eastAsia="zh-CN"/>
        </w:rPr>
        <w:t xml:space="preserve"> 。</w:t>
      </w:r>
    </w:p>
    <w:p w14:paraId="2EBFFC27">
      <w:pPr>
        <w:spacing w:before="165" w:line="221" w:lineRule="auto"/>
        <w:ind w:left="221"/>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质量保修期自工程竣工验收合格之日起计算。</w:t>
      </w:r>
    </w:p>
    <w:p w14:paraId="6D54DEB6">
      <w:pPr>
        <w:spacing w:before="158" w:line="219" w:lineRule="auto"/>
        <w:ind w:left="445"/>
        <w:rPr>
          <w:rFonts w:ascii="Times New Roman" w:hAnsi="Times New Roman" w:eastAsia="黑体" w:cs="黑体"/>
          <w:sz w:val="21"/>
          <w:szCs w:val="21"/>
          <w:highlight w:val="none"/>
        </w:rPr>
      </w:pPr>
      <w:r>
        <w:rPr>
          <w:rFonts w:ascii="Times New Roman" w:hAnsi="Times New Roman" w:eastAsia="黑体" w:cs="黑体"/>
          <w:spacing w:val="-2"/>
          <w:sz w:val="21"/>
          <w:szCs w:val="21"/>
          <w:highlight w:val="none"/>
        </w:rPr>
        <w:t>三、缺陷责任期</w:t>
      </w:r>
    </w:p>
    <w:p w14:paraId="55F30BCE">
      <w:pPr>
        <w:spacing w:before="96" w:line="359" w:lineRule="auto"/>
        <w:ind w:right="1"/>
        <w:jc w:val="right"/>
        <w:rPr>
          <w:rFonts w:ascii="Times New Roman" w:hAnsi="Times New Roman" w:eastAsia="宋体" w:cs="宋体"/>
          <w:sz w:val="21"/>
          <w:szCs w:val="21"/>
          <w:highlight w:val="none"/>
        </w:rPr>
      </w:pPr>
      <w:r>
        <w:rPr>
          <w:rFonts w:ascii="Times New Roman" w:hAnsi="Times New Roman" w:eastAsia="宋体" w:cs="宋体"/>
          <w:sz w:val="21"/>
          <w:szCs w:val="21"/>
          <w:highlight w:val="none"/>
        </w:rPr>
        <w:t>工程缺陷责任期为</w:t>
      </w:r>
      <w:r>
        <w:rPr>
          <w:rFonts w:ascii="Times New Roman" w:hAnsi="Times New Roman" w:eastAsia="宋体" w:cs="宋体"/>
          <w:spacing w:val="-104"/>
          <w:sz w:val="21"/>
          <w:szCs w:val="21"/>
          <w:highlight w:val="none"/>
        </w:rPr>
        <w:t xml:space="preserve"> </w:t>
      </w:r>
      <w:r>
        <w:rPr>
          <w:rFonts w:ascii="Times New Roman" w:hAnsi="Times New Roman" w:eastAsia="宋体" w:cs="宋体"/>
          <w:sz w:val="21"/>
          <w:szCs w:val="21"/>
          <w:highlight w:val="none"/>
          <w:u w:val="single" w:color="auto"/>
        </w:rPr>
        <w:t xml:space="preserve">    </w:t>
      </w:r>
      <w:r>
        <w:rPr>
          <w:rFonts w:hint="eastAsia" w:ascii="Times New Roman" w:hAnsi="Times New Roman" w:eastAsia="宋体" w:cs="宋体"/>
          <w:sz w:val="21"/>
          <w:szCs w:val="21"/>
          <w:highlight w:val="none"/>
          <w:u w:val="single" w:color="auto"/>
          <w:lang w:val="en-US" w:eastAsia="zh-CN"/>
        </w:rPr>
        <w:t>24</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91"/>
          <w:sz w:val="21"/>
          <w:szCs w:val="21"/>
          <w:highlight w:val="none"/>
        </w:rPr>
        <w:t xml:space="preserve"> </w:t>
      </w:r>
      <w:r>
        <w:rPr>
          <w:rFonts w:ascii="Times New Roman" w:hAnsi="Times New Roman" w:eastAsia="宋体" w:cs="宋体"/>
          <w:sz w:val="21"/>
          <w:szCs w:val="21"/>
          <w:highlight w:val="none"/>
        </w:rPr>
        <w:t>个月，缺陷责任期自工程通过竣工验收之日起计</w:t>
      </w:r>
      <w:r>
        <w:rPr>
          <w:rFonts w:ascii="Times New Roman" w:hAnsi="Times New Roman" w:eastAsia="宋体" w:cs="宋体"/>
          <w:spacing w:val="-1"/>
          <w:sz w:val="21"/>
          <w:szCs w:val="21"/>
          <w:highlight w:val="none"/>
        </w:rPr>
        <w:t>算。单位</w:t>
      </w:r>
    </w:p>
    <w:p w14:paraId="2C141471">
      <w:pPr>
        <w:spacing w:before="1" w:line="220" w:lineRule="auto"/>
        <w:ind w:left="20"/>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工程先于全部工程进行验收， 单位工程缺陷责任期自单位工程验收合格之日起算。</w:t>
      </w:r>
    </w:p>
    <w:p w14:paraId="40319902">
      <w:pPr>
        <w:spacing w:before="156" w:line="221" w:lineRule="auto"/>
        <w:ind w:left="441"/>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缺陷责任期终止后， 发包人应退还剩余的质量保证金。</w:t>
      </w:r>
    </w:p>
    <w:p w14:paraId="53FF0414">
      <w:pPr>
        <w:spacing w:before="158" w:line="219" w:lineRule="auto"/>
        <w:ind w:left="453"/>
        <w:rPr>
          <w:rFonts w:ascii="Times New Roman" w:hAnsi="Times New Roman" w:eastAsia="黑体" w:cs="黑体"/>
          <w:sz w:val="21"/>
          <w:szCs w:val="21"/>
          <w:highlight w:val="none"/>
        </w:rPr>
      </w:pPr>
      <w:r>
        <w:rPr>
          <w:rFonts w:ascii="Times New Roman" w:hAnsi="Times New Roman" w:eastAsia="黑体" w:cs="黑体"/>
          <w:spacing w:val="-11"/>
          <w:sz w:val="21"/>
          <w:szCs w:val="21"/>
          <w:highlight w:val="none"/>
        </w:rPr>
        <w:t>四、</w:t>
      </w:r>
      <w:r>
        <w:rPr>
          <w:rFonts w:ascii="Times New Roman" w:hAnsi="Times New Roman" w:eastAsia="黑体" w:cs="黑体"/>
          <w:spacing w:val="-34"/>
          <w:sz w:val="21"/>
          <w:szCs w:val="21"/>
          <w:highlight w:val="none"/>
        </w:rPr>
        <w:t xml:space="preserve"> </w:t>
      </w:r>
      <w:r>
        <w:rPr>
          <w:rFonts w:ascii="Times New Roman" w:hAnsi="Times New Roman" w:eastAsia="黑体" w:cs="黑体"/>
          <w:spacing w:val="-11"/>
          <w:sz w:val="21"/>
          <w:szCs w:val="21"/>
          <w:highlight w:val="none"/>
        </w:rPr>
        <w:t>质量保修责任</w:t>
      </w:r>
    </w:p>
    <w:p w14:paraId="552C0D60">
      <w:pPr>
        <w:spacing w:before="101" w:line="408" w:lineRule="exact"/>
        <w:ind w:right="24"/>
        <w:jc w:val="right"/>
        <w:rPr>
          <w:rFonts w:ascii="Times New Roman" w:hAnsi="Times New Roman" w:eastAsia="宋体" w:cs="宋体"/>
          <w:sz w:val="21"/>
          <w:szCs w:val="21"/>
          <w:highlight w:val="none"/>
        </w:rPr>
      </w:pPr>
      <w:r>
        <w:rPr>
          <w:rFonts w:ascii="Times New Roman" w:hAnsi="Times New Roman" w:eastAsia="Times New Roman" w:cs="Times New Roman"/>
          <w:spacing w:val="-3"/>
          <w:position w:val="15"/>
          <w:sz w:val="21"/>
          <w:szCs w:val="21"/>
          <w:highlight w:val="none"/>
        </w:rPr>
        <w:t>1</w:t>
      </w:r>
      <w:r>
        <w:rPr>
          <w:rFonts w:ascii="Times New Roman" w:hAnsi="Times New Roman" w:eastAsia="Times New Roman" w:cs="Times New Roman"/>
          <w:spacing w:val="-8"/>
          <w:position w:val="15"/>
          <w:sz w:val="21"/>
          <w:szCs w:val="21"/>
          <w:highlight w:val="none"/>
        </w:rPr>
        <w:t xml:space="preserve"> </w:t>
      </w:r>
      <w:r>
        <w:rPr>
          <w:rFonts w:ascii="Times New Roman" w:hAnsi="Times New Roman" w:eastAsia="宋体" w:cs="宋体"/>
          <w:spacing w:val="-3"/>
          <w:position w:val="15"/>
          <w:sz w:val="21"/>
          <w:szCs w:val="21"/>
          <w:highlight w:val="none"/>
        </w:rPr>
        <w:t>．属于保修范围、内容的项目，承包人应当在接到保修通知之日起</w:t>
      </w:r>
      <w:r>
        <w:rPr>
          <w:rFonts w:ascii="Times New Roman" w:hAnsi="Times New Roman" w:eastAsia="宋体" w:cs="宋体"/>
          <w:spacing w:val="-36"/>
          <w:position w:val="15"/>
          <w:sz w:val="21"/>
          <w:szCs w:val="21"/>
          <w:highlight w:val="none"/>
        </w:rPr>
        <w:t xml:space="preserve"> </w:t>
      </w:r>
      <w:r>
        <w:rPr>
          <w:rFonts w:ascii="Times New Roman" w:hAnsi="Times New Roman" w:eastAsia="宋体" w:cs="宋体"/>
          <w:spacing w:val="-3"/>
          <w:position w:val="15"/>
          <w:sz w:val="21"/>
          <w:szCs w:val="21"/>
          <w:highlight w:val="none"/>
        </w:rPr>
        <w:t>7</w:t>
      </w:r>
      <w:r>
        <w:rPr>
          <w:rFonts w:ascii="Times New Roman" w:hAnsi="Times New Roman" w:eastAsia="宋体" w:cs="宋体"/>
          <w:spacing w:val="-35"/>
          <w:position w:val="15"/>
          <w:sz w:val="21"/>
          <w:szCs w:val="21"/>
          <w:highlight w:val="none"/>
        </w:rPr>
        <w:t xml:space="preserve"> </w:t>
      </w:r>
      <w:r>
        <w:rPr>
          <w:rFonts w:ascii="Times New Roman" w:hAnsi="Times New Roman" w:eastAsia="宋体" w:cs="宋体"/>
          <w:spacing w:val="-3"/>
          <w:position w:val="15"/>
          <w:sz w:val="21"/>
          <w:szCs w:val="21"/>
          <w:highlight w:val="none"/>
        </w:rPr>
        <w:t>天内派人保修。</w:t>
      </w:r>
    </w:p>
    <w:p w14:paraId="57647334">
      <w:pPr>
        <w:spacing w:before="1" w:line="220" w:lineRule="auto"/>
        <w:ind w:left="18"/>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承包人不在约定期限内派人保修的，发包人可以委托他人修</w:t>
      </w:r>
      <w:r>
        <w:rPr>
          <w:rFonts w:ascii="Times New Roman" w:hAnsi="Times New Roman" w:eastAsia="宋体" w:cs="宋体"/>
          <w:spacing w:val="-2"/>
          <w:sz w:val="21"/>
          <w:szCs w:val="21"/>
          <w:highlight w:val="none"/>
        </w:rPr>
        <w:t>理。</w:t>
      </w:r>
    </w:p>
    <w:p w14:paraId="1A59B90F">
      <w:pPr>
        <w:spacing w:line="220" w:lineRule="auto"/>
        <w:rPr>
          <w:rFonts w:ascii="Times New Roman" w:hAnsi="Times New Roman" w:eastAsia="宋体" w:cs="宋体"/>
          <w:sz w:val="21"/>
          <w:szCs w:val="21"/>
          <w:highlight w:val="none"/>
        </w:rPr>
        <w:sectPr>
          <w:footerReference r:id="rId48" w:type="default"/>
          <w:pgSz w:w="11905" w:h="16839"/>
          <w:pgMar w:top="1417" w:right="1785" w:bottom="1004" w:left="1785" w:header="0" w:footer="828" w:gutter="0"/>
          <w:pgBorders>
            <w:top w:val="none" w:sz="0" w:space="0"/>
            <w:left w:val="none" w:sz="0" w:space="0"/>
            <w:bottom w:val="none" w:sz="0" w:space="0"/>
            <w:right w:val="none" w:sz="0" w:space="0"/>
          </w:pgBorders>
          <w:pgNumType w:fmt="decimal"/>
          <w:cols w:space="720" w:num="1"/>
        </w:sectPr>
      </w:pPr>
    </w:p>
    <w:p w14:paraId="5E1103B9">
      <w:pPr>
        <w:pStyle w:val="5"/>
        <w:spacing w:line="249" w:lineRule="auto"/>
        <w:rPr>
          <w:rFonts w:ascii="Times New Roman" w:hAnsi="Times New Roman"/>
          <w:highlight w:val="none"/>
        </w:rPr>
      </w:pPr>
    </w:p>
    <w:p w14:paraId="3DDD45A8">
      <w:pPr>
        <w:spacing w:before="68" w:line="221" w:lineRule="auto"/>
        <w:ind w:right="28"/>
        <w:jc w:val="right"/>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2</w:t>
      </w:r>
      <w:r>
        <w:rPr>
          <w:rFonts w:ascii="Times New Roman" w:hAnsi="Times New Roman" w:eastAsia="Times New Roman" w:cs="Times New Roman"/>
          <w:spacing w:val="-25"/>
          <w:sz w:val="21"/>
          <w:szCs w:val="21"/>
          <w:highlight w:val="none"/>
        </w:rPr>
        <w:t xml:space="preserve"> </w:t>
      </w:r>
      <w:r>
        <w:rPr>
          <w:rFonts w:ascii="Times New Roman" w:hAnsi="Times New Roman" w:eastAsia="宋体" w:cs="宋体"/>
          <w:spacing w:val="-1"/>
          <w:sz w:val="21"/>
          <w:szCs w:val="21"/>
          <w:highlight w:val="none"/>
        </w:rPr>
        <w:t>．发生紧急事故需抢修的，承包人在接到事故通知后，应当立即</w:t>
      </w:r>
      <w:r>
        <w:rPr>
          <w:rFonts w:ascii="Times New Roman" w:hAnsi="Times New Roman" w:eastAsia="宋体" w:cs="宋体"/>
          <w:spacing w:val="-2"/>
          <w:sz w:val="21"/>
          <w:szCs w:val="21"/>
          <w:highlight w:val="none"/>
        </w:rPr>
        <w:t>到达事故现场抢修。</w:t>
      </w:r>
    </w:p>
    <w:p w14:paraId="1F967552">
      <w:pPr>
        <w:spacing w:before="156" w:line="359" w:lineRule="auto"/>
        <w:ind w:left="39" w:right="4" w:firstLine="411"/>
        <w:rPr>
          <w:rFonts w:ascii="Times New Roman" w:hAnsi="Times New Roman" w:eastAsia="宋体" w:cs="宋体"/>
          <w:sz w:val="21"/>
          <w:szCs w:val="21"/>
          <w:highlight w:val="none"/>
        </w:rPr>
      </w:pPr>
      <w:r>
        <w:rPr>
          <w:rFonts w:ascii="Times New Roman" w:hAnsi="Times New Roman" w:eastAsia="Times New Roman" w:cs="Times New Roman"/>
          <w:spacing w:val="-5"/>
          <w:sz w:val="21"/>
          <w:szCs w:val="21"/>
          <w:highlight w:val="none"/>
        </w:rPr>
        <w:t>3</w:t>
      </w:r>
      <w:r>
        <w:rPr>
          <w:rFonts w:ascii="Times New Roman" w:hAnsi="Times New Roman" w:eastAsia="Times New Roman" w:cs="Times New Roman"/>
          <w:spacing w:val="-18"/>
          <w:sz w:val="21"/>
          <w:szCs w:val="21"/>
          <w:highlight w:val="none"/>
        </w:rPr>
        <w:t xml:space="preserve"> </w:t>
      </w:r>
      <w:r>
        <w:rPr>
          <w:rFonts w:ascii="Times New Roman" w:hAnsi="Times New Roman" w:eastAsia="宋体" w:cs="宋体"/>
          <w:spacing w:val="-5"/>
          <w:sz w:val="21"/>
          <w:szCs w:val="21"/>
          <w:highlight w:val="none"/>
        </w:rPr>
        <w:t>．对于涉及结构安全的质量问题，</w:t>
      </w:r>
      <w:r>
        <w:rPr>
          <w:rFonts w:ascii="Times New Roman" w:hAnsi="Times New Roman" w:eastAsia="宋体" w:cs="宋体"/>
          <w:spacing w:val="51"/>
          <w:sz w:val="21"/>
          <w:szCs w:val="21"/>
          <w:highlight w:val="none"/>
        </w:rPr>
        <w:t xml:space="preserve"> </w:t>
      </w:r>
      <w:r>
        <w:rPr>
          <w:rFonts w:ascii="Times New Roman" w:hAnsi="Times New Roman" w:eastAsia="宋体" w:cs="宋体"/>
          <w:spacing w:val="-5"/>
          <w:sz w:val="21"/>
          <w:szCs w:val="21"/>
          <w:highlight w:val="none"/>
        </w:rPr>
        <w:t>应当按照《建设工程质量管理条例》的规定，立即</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向当地建设行政主管部门和有关部门报告，采取安全防范措施，并由原设计人或者具有相</w:t>
      </w:r>
    </w:p>
    <w:p w14:paraId="727A8994">
      <w:pPr>
        <w:spacing w:line="220" w:lineRule="auto"/>
        <w:ind w:left="18"/>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应资质等级的设计人提出保修方案，承包人实施保修。</w:t>
      </w:r>
    </w:p>
    <w:p w14:paraId="18E355EF">
      <w:pPr>
        <w:spacing w:before="156" w:line="221" w:lineRule="auto"/>
        <w:ind w:left="436"/>
        <w:rPr>
          <w:rFonts w:ascii="Times New Roman" w:hAnsi="Times New Roman" w:eastAsia="宋体" w:cs="宋体"/>
          <w:sz w:val="21"/>
          <w:szCs w:val="21"/>
          <w:highlight w:val="none"/>
        </w:rPr>
      </w:pPr>
      <w:r>
        <w:rPr>
          <w:rFonts w:ascii="Times New Roman" w:hAnsi="Times New Roman" w:eastAsia="Times New Roman" w:cs="Times New Roman"/>
          <w:spacing w:val="-9"/>
          <w:sz w:val="21"/>
          <w:szCs w:val="21"/>
          <w:highlight w:val="none"/>
        </w:rPr>
        <w:t>4</w:t>
      </w:r>
      <w:r>
        <w:rPr>
          <w:rFonts w:ascii="Times New Roman" w:hAnsi="Times New Roman" w:eastAsia="Times New Roman" w:cs="Times New Roman"/>
          <w:spacing w:val="-23"/>
          <w:sz w:val="21"/>
          <w:szCs w:val="21"/>
          <w:highlight w:val="none"/>
        </w:rPr>
        <w:t xml:space="preserve"> </w:t>
      </w:r>
      <w:r>
        <w:rPr>
          <w:rFonts w:ascii="Times New Roman" w:hAnsi="Times New Roman" w:eastAsia="宋体" w:cs="宋体"/>
          <w:spacing w:val="-9"/>
          <w:sz w:val="21"/>
          <w:szCs w:val="21"/>
          <w:highlight w:val="none"/>
        </w:rPr>
        <w:t>．质量保修完成后，</w:t>
      </w:r>
      <w:r>
        <w:rPr>
          <w:rFonts w:ascii="Times New Roman" w:hAnsi="Times New Roman" w:eastAsia="宋体" w:cs="宋体"/>
          <w:spacing w:val="38"/>
          <w:sz w:val="21"/>
          <w:szCs w:val="21"/>
          <w:highlight w:val="none"/>
        </w:rPr>
        <w:t xml:space="preserve"> </w:t>
      </w:r>
      <w:r>
        <w:rPr>
          <w:rFonts w:ascii="Times New Roman" w:hAnsi="Times New Roman" w:eastAsia="宋体" w:cs="宋体"/>
          <w:spacing w:val="-9"/>
          <w:sz w:val="21"/>
          <w:szCs w:val="21"/>
          <w:highlight w:val="none"/>
        </w:rPr>
        <w:t>由发包人组织验收。</w:t>
      </w:r>
    </w:p>
    <w:p w14:paraId="6B522CA3">
      <w:pPr>
        <w:spacing w:before="162" w:line="220" w:lineRule="auto"/>
        <w:ind w:left="446"/>
        <w:rPr>
          <w:rFonts w:ascii="Times New Roman" w:hAnsi="Times New Roman" w:eastAsia="黑体" w:cs="黑体"/>
          <w:sz w:val="21"/>
          <w:szCs w:val="21"/>
          <w:highlight w:val="none"/>
        </w:rPr>
      </w:pPr>
      <w:r>
        <w:rPr>
          <w:rFonts w:ascii="Times New Roman" w:hAnsi="Times New Roman" w:eastAsia="黑体" w:cs="黑体"/>
          <w:spacing w:val="-14"/>
          <w:sz w:val="21"/>
          <w:szCs w:val="21"/>
          <w:highlight w:val="none"/>
        </w:rPr>
        <w:t>五、</w:t>
      </w:r>
      <w:r>
        <w:rPr>
          <w:rFonts w:ascii="Times New Roman" w:hAnsi="Times New Roman" w:eastAsia="黑体" w:cs="黑体"/>
          <w:spacing w:val="-33"/>
          <w:sz w:val="21"/>
          <w:szCs w:val="21"/>
          <w:highlight w:val="none"/>
        </w:rPr>
        <w:t xml:space="preserve"> </w:t>
      </w:r>
      <w:r>
        <w:rPr>
          <w:rFonts w:ascii="Times New Roman" w:hAnsi="Times New Roman" w:eastAsia="黑体" w:cs="黑体"/>
          <w:spacing w:val="-14"/>
          <w:sz w:val="21"/>
          <w:szCs w:val="21"/>
          <w:highlight w:val="none"/>
        </w:rPr>
        <w:t>保修费用</w:t>
      </w:r>
    </w:p>
    <w:p w14:paraId="48CAC2AE">
      <w:pPr>
        <w:spacing w:before="95" w:line="221" w:lineRule="auto"/>
        <w:ind w:left="221"/>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保修费用由造成质量缺陷的责任方承担。</w:t>
      </w:r>
    </w:p>
    <w:p w14:paraId="3613B5B4">
      <w:pPr>
        <w:spacing w:before="158" w:line="219" w:lineRule="auto"/>
        <w:ind w:left="447"/>
        <w:rPr>
          <w:rFonts w:ascii="Times New Roman" w:hAnsi="Times New Roman" w:eastAsia="黑体" w:cs="黑体"/>
          <w:sz w:val="21"/>
          <w:szCs w:val="21"/>
          <w:highlight w:val="none"/>
        </w:rPr>
      </w:pPr>
      <w:r>
        <w:rPr>
          <w:rFonts w:ascii="Times New Roman" w:hAnsi="Times New Roman" w:eastAsia="黑体" w:cs="黑体"/>
          <w:spacing w:val="-5"/>
          <w:sz w:val="21"/>
          <w:szCs w:val="21"/>
          <w:highlight w:val="none"/>
        </w:rPr>
        <w:t>六、</w:t>
      </w:r>
      <w:r>
        <w:rPr>
          <w:rFonts w:ascii="Times New Roman" w:hAnsi="Times New Roman" w:eastAsia="黑体" w:cs="黑体"/>
          <w:spacing w:val="-25"/>
          <w:sz w:val="21"/>
          <w:szCs w:val="21"/>
          <w:highlight w:val="none"/>
        </w:rPr>
        <w:t xml:space="preserve"> </w:t>
      </w:r>
      <w:r>
        <w:rPr>
          <w:rFonts w:ascii="Times New Roman" w:hAnsi="Times New Roman" w:eastAsia="黑体" w:cs="黑体"/>
          <w:spacing w:val="-5"/>
          <w:sz w:val="21"/>
          <w:szCs w:val="21"/>
          <w:highlight w:val="none"/>
        </w:rPr>
        <w:t>双方约定的其他工程质量保修事项：</w:t>
      </w:r>
    </w:p>
    <w:p w14:paraId="4FDC8E35">
      <w:pPr>
        <w:tabs>
          <w:tab w:val="left" w:pos="7682"/>
        </w:tabs>
        <w:spacing w:before="232" w:line="159" w:lineRule="auto"/>
        <w:ind w:left="432"/>
        <w:rPr>
          <w:rFonts w:ascii="Times New Roman" w:hAnsi="Times New Roman" w:eastAsia="宋体" w:cs="宋体"/>
          <w:sz w:val="8"/>
          <w:szCs w:val="8"/>
          <w:highlight w:val="none"/>
        </w:rPr>
      </w:pPr>
      <w:r>
        <w:rPr>
          <w:rFonts w:ascii="Times New Roman" w:hAnsi="Times New Roman" w:eastAsia="宋体" w:cs="宋体"/>
          <w:sz w:val="8"/>
          <w:szCs w:val="8"/>
          <w:highlight w:val="none"/>
          <w:u w:val="single" w:color="auto"/>
        </w:rPr>
        <w:tab/>
      </w:r>
      <w:r>
        <w:rPr>
          <w:rFonts w:ascii="Times New Roman" w:hAnsi="Times New Roman" w:eastAsia="宋体" w:cs="宋体"/>
          <w:spacing w:val="-11"/>
          <w:sz w:val="8"/>
          <w:szCs w:val="8"/>
          <w:highlight w:val="none"/>
        </w:rPr>
        <w:t xml:space="preserve"> </w:t>
      </w:r>
      <w:r>
        <w:rPr>
          <w:rFonts w:ascii="Times New Roman" w:hAnsi="Times New Roman" w:eastAsia="宋体" w:cs="宋体"/>
          <w:spacing w:val="6"/>
          <w:sz w:val="8"/>
          <w:szCs w:val="8"/>
          <w:highlight w:val="none"/>
        </w:rPr>
        <w:t>。</w:t>
      </w:r>
    </w:p>
    <w:p w14:paraId="49344306">
      <w:pPr>
        <w:spacing w:before="141" w:line="408" w:lineRule="exact"/>
        <w:ind w:right="13"/>
        <w:jc w:val="right"/>
        <w:rPr>
          <w:rFonts w:ascii="Times New Roman" w:hAnsi="Times New Roman" w:eastAsia="宋体" w:cs="宋体"/>
          <w:sz w:val="21"/>
          <w:szCs w:val="21"/>
          <w:highlight w:val="none"/>
        </w:rPr>
      </w:pPr>
      <w:r>
        <w:rPr>
          <w:rFonts w:ascii="Times New Roman" w:hAnsi="Times New Roman" w:eastAsia="宋体" w:cs="宋体"/>
          <w:spacing w:val="1"/>
          <w:position w:val="15"/>
          <w:sz w:val="21"/>
          <w:szCs w:val="21"/>
          <w:highlight w:val="none"/>
        </w:rPr>
        <w:t>工程质量保修书由发包人、承包人在工程竣工验收前共</w:t>
      </w:r>
      <w:r>
        <w:rPr>
          <w:rFonts w:ascii="Times New Roman" w:hAnsi="Times New Roman" w:eastAsia="宋体" w:cs="宋体"/>
          <w:position w:val="15"/>
          <w:sz w:val="21"/>
          <w:szCs w:val="21"/>
          <w:highlight w:val="none"/>
        </w:rPr>
        <w:t>同签署， 作为施工合同附件，</w:t>
      </w:r>
    </w:p>
    <w:p w14:paraId="7074FBE0">
      <w:pPr>
        <w:spacing w:line="220" w:lineRule="auto"/>
        <w:ind w:left="19"/>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其有效期限至保修期满。</w:t>
      </w:r>
    </w:p>
    <w:p w14:paraId="54839E80">
      <w:pPr>
        <w:spacing w:before="27"/>
        <w:rPr>
          <w:rFonts w:ascii="Times New Roman" w:hAnsi="Times New Roman"/>
          <w:highlight w:val="none"/>
        </w:rPr>
      </w:pPr>
    </w:p>
    <w:p w14:paraId="41E1592E">
      <w:pPr>
        <w:spacing w:before="27"/>
        <w:rPr>
          <w:rFonts w:ascii="Times New Roman" w:hAnsi="Times New Roman"/>
          <w:highlight w:val="none"/>
        </w:rPr>
      </w:pPr>
    </w:p>
    <w:p w14:paraId="461C858C">
      <w:pPr>
        <w:spacing w:before="26"/>
        <w:rPr>
          <w:rFonts w:ascii="Times New Roman" w:hAnsi="Times New Roman"/>
          <w:highlight w:val="none"/>
        </w:rPr>
      </w:pPr>
    </w:p>
    <w:p w14:paraId="3D666EAA">
      <w:pPr>
        <w:spacing w:before="26"/>
        <w:rPr>
          <w:rFonts w:ascii="Times New Roman" w:hAnsi="Times New Roman"/>
          <w:highlight w:val="none"/>
        </w:rPr>
      </w:pPr>
    </w:p>
    <w:p w14:paraId="0A25D030">
      <w:pPr>
        <w:spacing w:before="26"/>
        <w:rPr>
          <w:rFonts w:ascii="Times New Roman" w:hAnsi="Times New Roman"/>
          <w:highlight w:val="none"/>
        </w:rPr>
      </w:pPr>
    </w:p>
    <w:p w14:paraId="0EAF28D7">
      <w:pPr>
        <w:rPr>
          <w:rFonts w:ascii="Times New Roman" w:hAnsi="Times New Roman"/>
          <w:highlight w:val="none"/>
        </w:rPr>
        <w:sectPr>
          <w:footerReference r:id="rId49" w:type="default"/>
          <w:pgSz w:w="11905" w:h="16839"/>
          <w:pgMar w:top="1417" w:right="1785" w:bottom="1004" w:left="1785" w:header="0" w:footer="828" w:gutter="0"/>
          <w:pgBorders>
            <w:top w:val="none" w:sz="0" w:space="0"/>
            <w:left w:val="none" w:sz="0" w:space="0"/>
            <w:bottom w:val="none" w:sz="0" w:space="0"/>
            <w:right w:val="none" w:sz="0" w:space="0"/>
          </w:pgBorders>
          <w:pgNumType w:fmt="decimal"/>
          <w:cols w:equalWidth="0" w:num="1">
            <w:col w:w="8333"/>
          </w:cols>
        </w:sectPr>
      </w:pPr>
    </w:p>
    <w:p w14:paraId="5D9D65ED">
      <w:pPr>
        <w:spacing w:before="43" w:line="363" w:lineRule="auto"/>
        <w:ind w:left="651"/>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发包人（公章</w:t>
      </w:r>
      <w:r>
        <w:rPr>
          <w:rFonts w:ascii="Times New Roman" w:hAnsi="Times New Roman" w:eastAsia="宋体" w:cs="宋体"/>
          <w:spacing w:val="-51"/>
          <w:sz w:val="21"/>
          <w:szCs w:val="21"/>
          <w:highlight w:val="none"/>
        </w:rPr>
        <w:t>）：</w:t>
      </w:r>
      <w:r>
        <w:rPr>
          <w:rFonts w:ascii="Times New Roman" w:hAnsi="Times New Roman" w:eastAsia="宋体" w:cs="宋体"/>
          <w:sz w:val="21"/>
          <w:szCs w:val="21"/>
          <w:highlight w:val="none"/>
          <w:u w:val="single" w:color="auto"/>
        </w:rPr>
        <w:t xml:space="preserve">              </w:t>
      </w:r>
    </w:p>
    <w:p w14:paraId="606DF85E">
      <w:pPr>
        <w:spacing w:before="1" w:line="229" w:lineRule="auto"/>
        <w:ind w:left="647"/>
        <w:rPr>
          <w:rFonts w:ascii="Times New Roman" w:hAnsi="Times New Roman" w:eastAsia="宋体" w:cs="宋体"/>
          <w:sz w:val="21"/>
          <w:szCs w:val="21"/>
          <w:highlight w:val="none"/>
        </w:rPr>
      </w:pPr>
      <w:r>
        <w:rPr>
          <w:rFonts w:ascii="Times New Roman" w:hAnsi="Times New Roman" w:eastAsia="宋体" w:cs="宋体"/>
          <w:spacing w:val="-29"/>
          <w:w w:val="99"/>
          <w:sz w:val="21"/>
          <w:szCs w:val="21"/>
          <w:highlight w:val="none"/>
        </w:rPr>
        <w:t>地</w:t>
      </w:r>
      <w:r>
        <w:rPr>
          <w:rFonts w:ascii="Times New Roman" w:hAnsi="Times New Roman" w:eastAsia="宋体" w:cs="宋体"/>
          <w:spacing w:val="7"/>
          <w:sz w:val="21"/>
          <w:szCs w:val="21"/>
          <w:highlight w:val="none"/>
        </w:rPr>
        <w:t xml:space="preserve">  </w:t>
      </w:r>
      <w:r>
        <w:rPr>
          <w:rFonts w:ascii="Times New Roman" w:hAnsi="Times New Roman" w:eastAsia="宋体" w:cs="宋体"/>
          <w:spacing w:val="-29"/>
          <w:w w:val="99"/>
          <w:sz w:val="21"/>
          <w:szCs w:val="21"/>
          <w:highlight w:val="none"/>
        </w:rPr>
        <w:t>址：</w:t>
      </w:r>
      <w:r>
        <w:rPr>
          <w:rFonts w:ascii="Times New Roman" w:hAnsi="Times New Roman" w:eastAsia="宋体" w:cs="宋体"/>
          <w:spacing w:val="-30"/>
          <w:sz w:val="21"/>
          <w:szCs w:val="21"/>
          <w:highlight w:val="none"/>
        </w:rPr>
        <w:t xml:space="preserve"> </w:t>
      </w:r>
      <w:r>
        <w:rPr>
          <w:rFonts w:ascii="Times New Roman" w:hAnsi="Times New Roman" w:eastAsia="宋体" w:cs="宋体"/>
          <w:sz w:val="21"/>
          <w:szCs w:val="21"/>
          <w:highlight w:val="none"/>
          <w:u w:val="single" w:color="auto"/>
        </w:rPr>
        <w:t xml:space="preserve">                   </w:t>
      </w:r>
    </w:p>
    <w:p w14:paraId="0F809F5A">
      <w:pPr>
        <w:spacing w:before="146" w:line="359" w:lineRule="auto"/>
        <w:ind w:left="648"/>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法定代表人（签字</w:t>
      </w:r>
      <w:r>
        <w:rPr>
          <w:rFonts w:ascii="Times New Roman" w:hAnsi="Times New Roman" w:eastAsia="宋体" w:cs="宋体"/>
          <w:spacing w:val="-53"/>
          <w:sz w:val="21"/>
          <w:szCs w:val="21"/>
          <w:highlight w:val="none"/>
        </w:rPr>
        <w:t>）：</w:t>
      </w:r>
      <w:r>
        <w:rPr>
          <w:rFonts w:ascii="Times New Roman" w:hAnsi="Times New Roman" w:eastAsia="宋体" w:cs="宋体"/>
          <w:sz w:val="21"/>
          <w:szCs w:val="21"/>
          <w:highlight w:val="none"/>
          <w:u w:val="single" w:color="auto"/>
        </w:rPr>
        <w:t xml:space="preserve">           </w:t>
      </w:r>
    </w:p>
    <w:p w14:paraId="0AF8A71E">
      <w:pPr>
        <w:spacing w:before="1" w:line="220" w:lineRule="auto"/>
        <w:ind w:left="646"/>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委托代理人（签字</w:t>
      </w:r>
      <w:r>
        <w:rPr>
          <w:rFonts w:ascii="Times New Roman" w:hAnsi="Times New Roman" w:eastAsia="宋体" w:cs="宋体"/>
          <w:spacing w:val="-52"/>
          <w:sz w:val="21"/>
          <w:szCs w:val="21"/>
          <w:highlight w:val="none"/>
        </w:rPr>
        <w:t>）：</w:t>
      </w:r>
      <w:r>
        <w:rPr>
          <w:rFonts w:ascii="Times New Roman" w:hAnsi="Times New Roman" w:eastAsia="宋体" w:cs="宋体"/>
          <w:sz w:val="21"/>
          <w:szCs w:val="21"/>
          <w:highlight w:val="none"/>
          <w:u w:val="single" w:color="auto"/>
        </w:rPr>
        <w:t xml:space="preserve">           </w:t>
      </w:r>
    </w:p>
    <w:p w14:paraId="61633CEA">
      <w:pPr>
        <w:spacing w:before="157" w:line="223" w:lineRule="auto"/>
        <w:ind w:left="672"/>
        <w:rPr>
          <w:rFonts w:ascii="Times New Roman" w:hAnsi="Times New Roman" w:eastAsia="宋体" w:cs="宋体"/>
          <w:sz w:val="21"/>
          <w:szCs w:val="21"/>
          <w:highlight w:val="none"/>
        </w:rPr>
      </w:pPr>
      <w:r>
        <w:rPr>
          <w:rFonts w:ascii="Times New Roman" w:hAnsi="Times New Roman" w:eastAsia="宋体" w:cs="宋体"/>
          <w:spacing w:val="-30"/>
          <w:w w:val="96"/>
          <w:sz w:val="21"/>
          <w:szCs w:val="21"/>
          <w:highlight w:val="none"/>
        </w:rPr>
        <w:t>电</w:t>
      </w:r>
      <w:r>
        <w:rPr>
          <w:rFonts w:ascii="Times New Roman" w:hAnsi="Times New Roman" w:eastAsia="宋体" w:cs="宋体"/>
          <w:spacing w:val="5"/>
          <w:sz w:val="21"/>
          <w:szCs w:val="21"/>
          <w:highlight w:val="none"/>
        </w:rPr>
        <w:t xml:space="preserve">  </w:t>
      </w:r>
      <w:r>
        <w:rPr>
          <w:rFonts w:ascii="Times New Roman" w:hAnsi="Times New Roman" w:eastAsia="宋体" w:cs="宋体"/>
          <w:spacing w:val="-30"/>
          <w:w w:val="96"/>
          <w:sz w:val="21"/>
          <w:szCs w:val="21"/>
          <w:highlight w:val="none"/>
        </w:rPr>
        <w:t>话：</w:t>
      </w:r>
      <w:r>
        <w:rPr>
          <w:rFonts w:ascii="Times New Roman" w:hAnsi="Times New Roman" w:eastAsia="宋体" w:cs="宋体"/>
          <w:spacing w:val="-29"/>
          <w:sz w:val="21"/>
          <w:szCs w:val="21"/>
          <w:highlight w:val="none"/>
        </w:rPr>
        <w:t xml:space="preserve"> </w:t>
      </w:r>
      <w:r>
        <w:rPr>
          <w:rFonts w:ascii="Times New Roman" w:hAnsi="Times New Roman" w:eastAsia="宋体" w:cs="宋体"/>
          <w:sz w:val="21"/>
          <w:szCs w:val="21"/>
          <w:highlight w:val="none"/>
          <w:u w:val="single" w:color="auto"/>
        </w:rPr>
        <w:t xml:space="preserve">                   </w:t>
      </w:r>
    </w:p>
    <w:p w14:paraId="1D12614E">
      <w:pPr>
        <w:spacing w:before="154" w:line="359" w:lineRule="auto"/>
        <w:ind w:left="645"/>
        <w:rPr>
          <w:rFonts w:ascii="Times New Roman" w:hAnsi="Times New Roman" w:eastAsia="宋体" w:cs="宋体"/>
          <w:sz w:val="21"/>
          <w:szCs w:val="21"/>
          <w:highlight w:val="none"/>
        </w:rPr>
      </w:pPr>
      <w:r>
        <w:rPr>
          <w:rFonts w:ascii="Times New Roman" w:hAnsi="Times New Roman" w:eastAsia="宋体" w:cs="宋体"/>
          <w:spacing w:val="-28"/>
          <w:w w:val="99"/>
          <w:sz w:val="21"/>
          <w:szCs w:val="21"/>
          <w:highlight w:val="none"/>
        </w:rPr>
        <w:t>传</w:t>
      </w:r>
      <w:r>
        <w:rPr>
          <w:rFonts w:ascii="Times New Roman" w:hAnsi="Times New Roman" w:eastAsia="宋体" w:cs="宋体"/>
          <w:spacing w:val="7"/>
          <w:sz w:val="21"/>
          <w:szCs w:val="21"/>
          <w:highlight w:val="none"/>
        </w:rPr>
        <w:t xml:space="preserve">  </w:t>
      </w:r>
      <w:r>
        <w:rPr>
          <w:rFonts w:ascii="Times New Roman" w:hAnsi="Times New Roman" w:eastAsia="宋体" w:cs="宋体"/>
          <w:spacing w:val="-28"/>
          <w:w w:val="99"/>
          <w:sz w:val="21"/>
          <w:szCs w:val="21"/>
          <w:highlight w:val="none"/>
        </w:rPr>
        <w:t>真：</w:t>
      </w:r>
      <w:r>
        <w:rPr>
          <w:rFonts w:ascii="Times New Roman" w:hAnsi="Times New Roman" w:eastAsia="宋体" w:cs="宋体"/>
          <w:spacing w:val="-32"/>
          <w:sz w:val="21"/>
          <w:szCs w:val="21"/>
          <w:highlight w:val="none"/>
        </w:rPr>
        <w:t xml:space="preserve"> </w:t>
      </w:r>
      <w:r>
        <w:rPr>
          <w:rFonts w:ascii="Times New Roman" w:hAnsi="Times New Roman" w:eastAsia="宋体" w:cs="宋体"/>
          <w:sz w:val="21"/>
          <w:szCs w:val="21"/>
          <w:highlight w:val="none"/>
          <w:u w:val="single" w:color="auto"/>
        </w:rPr>
        <w:t xml:space="preserve">                   </w:t>
      </w:r>
    </w:p>
    <w:p w14:paraId="4EBD18D6">
      <w:pPr>
        <w:spacing w:line="221" w:lineRule="auto"/>
        <w:ind w:left="648"/>
        <w:rPr>
          <w:rFonts w:ascii="Times New Roman" w:hAnsi="Times New Roman" w:eastAsia="宋体" w:cs="宋体"/>
          <w:sz w:val="21"/>
          <w:szCs w:val="21"/>
          <w:highlight w:val="none"/>
        </w:rPr>
      </w:pPr>
      <w:r>
        <w:rPr>
          <w:rFonts w:ascii="Times New Roman" w:hAnsi="Times New Roman" w:eastAsia="宋体" w:cs="宋体"/>
          <w:spacing w:val="-24"/>
          <w:w w:val="96"/>
          <w:sz w:val="21"/>
          <w:szCs w:val="21"/>
          <w:highlight w:val="none"/>
        </w:rPr>
        <w:t>开户银行：</w:t>
      </w:r>
      <w:r>
        <w:rPr>
          <w:rFonts w:ascii="Times New Roman" w:hAnsi="Times New Roman" w:eastAsia="宋体" w:cs="宋体"/>
          <w:spacing w:val="48"/>
          <w:sz w:val="21"/>
          <w:szCs w:val="21"/>
          <w:highlight w:val="none"/>
        </w:rPr>
        <w:t xml:space="preserve"> </w:t>
      </w:r>
      <w:r>
        <w:rPr>
          <w:rFonts w:ascii="Times New Roman" w:hAnsi="Times New Roman" w:eastAsia="宋体" w:cs="宋体"/>
          <w:sz w:val="21"/>
          <w:szCs w:val="21"/>
          <w:highlight w:val="none"/>
          <w:u w:val="single" w:color="auto"/>
        </w:rPr>
        <w:t xml:space="preserve">                  </w:t>
      </w:r>
    </w:p>
    <w:p w14:paraId="2BDFE95B">
      <w:pPr>
        <w:spacing w:before="157" w:line="222" w:lineRule="auto"/>
        <w:ind w:left="651"/>
        <w:rPr>
          <w:rFonts w:ascii="Times New Roman" w:hAnsi="Times New Roman" w:eastAsia="宋体" w:cs="宋体"/>
          <w:sz w:val="21"/>
          <w:szCs w:val="21"/>
          <w:highlight w:val="none"/>
        </w:rPr>
      </w:pPr>
      <w:r>
        <w:rPr>
          <w:rFonts w:ascii="Times New Roman" w:hAnsi="Times New Roman" w:eastAsia="宋体" w:cs="宋体"/>
          <w:spacing w:val="-31"/>
          <w:sz w:val="21"/>
          <w:szCs w:val="21"/>
          <w:highlight w:val="none"/>
        </w:rPr>
        <w:t>账</w:t>
      </w:r>
      <w:r>
        <w:rPr>
          <w:rFonts w:ascii="Times New Roman" w:hAnsi="Times New Roman" w:eastAsia="宋体" w:cs="宋体"/>
          <w:spacing w:val="7"/>
          <w:sz w:val="21"/>
          <w:szCs w:val="21"/>
          <w:highlight w:val="none"/>
        </w:rPr>
        <w:t xml:space="preserve">  </w:t>
      </w:r>
      <w:r>
        <w:rPr>
          <w:rFonts w:ascii="Times New Roman" w:hAnsi="Times New Roman" w:eastAsia="宋体" w:cs="宋体"/>
          <w:spacing w:val="-31"/>
          <w:sz w:val="21"/>
          <w:szCs w:val="21"/>
          <w:highlight w:val="none"/>
        </w:rPr>
        <w:t>号：</w:t>
      </w:r>
      <w:r>
        <w:rPr>
          <w:rFonts w:ascii="Times New Roman" w:hAnsi="Times New Roman" w:eastAsia="宋体" w:cs="宋体"/>
          <w:spacing w:val="-33"/>
          <w:sz w:val="21"/>
          <w:szCs w:val="21"/>
          <w:highlight w:val="none"/>
        </w:rPr>
        <w:t xml:space="preserve"> </w:t>
      </w:r>
      <w:r>
        <w:rPr>
          <w:rFonts w:ascii="Times New Roman" w:hAnsi="Times New Roman" w:eastAsia="宋体" w:cs="宋体"/>
          <w:sz w:val="21"/>
          <w:szCs w:val="21"/>
          <w:highlight w:val="none"/>
          <w:u w:val="single" w:color="auto"/>
        </w:rPr>
        <w:t xml:space="preserve">                   </w:t>
      </w:r>
    </w:p>
    <w:p w14:paraId="45E56C8A">
      <w:pPr>
        <w:spacing w:before="155" w:line="186" w:lineRule="auto"/>
        <w:ind w:left="663"/>
        <w:rPr>
          <w:rFonts w:ascii="Times New Roman" w:hAnsi="Times New Roman" w:eastAsia="宋体" w:cs="宋体"/>
          <w:sz w:val="21"/>
          <w:szCs w:val="21"/>
          <w:highlight w:val="none"/>
        </w:rPr>
      </w:pPr>
      <w:r>
        <w:rPr>
          <w:rFonts w:ascii="Times New Roman" w:hAnsi="Times New Roman" w:eastAsia="宋体" w:cs="宋体"/>
          <w:spacing w:val="-24"/>
          <w:w w:val="98"/>
          <w:sz w:val="21"/>
          <w:szCs w:val="21"/>
          <w:highlight w:val="none"/>
        </w:rPr>
        <w:t>邮政编码：</w:t>
      </w:r>
      <w:r>
        <w:rPr>
          <w:rFonts w:ascii="Times New Roman" w:hAnsi="Times New Roman" w:eastAsia="宋体" w:cs="宋体"/>
          <w:spacing w:val="17"/>
          <w:sz w:val="21"/>
          <w:szCs w:val="21"/>
          <w:highlight w:val="none"/>
        </w:rPr>
        <w:t xml:space="preserve"> </w:t>
      </w:r>
      <w:r>
        <w:rPr>
          <w:rFonts w:ascii="Times New Roman" w:hAnsi="Times New Roman" w:eastAsia="宋体" w:cs="宋体"/>
          <w:sz w:val="21"/>
          <w:szCs w:val="21"/>
          <w:highlight w:val="none"/>
          <w:u w:val="single" w:color="auto"/>
        </w:rPr>
        <w:t xml:space="preserve">                 </w:t>
      </w:r>
    </w:p>
    <w:p w14:paraId="784E723D">
      <w:pPr>
        <w:pStyle w:val="5"/>
        <w:spacing w:line="14" w:lineRule="auto"/>
        <w:rPr>
          <w:rFonts w:ascii="Times New Roman" w:hAnsi="Times New Roman"/>
          <w:sz w:val="2"/>
          <w:highlight w:val="none"/>
        </w:rPr>
      </w:pPr>
      <w:r>
        <w:rPr>
          <w:rFonts w:ascii="Times New Roman" w:hAnsi="Times New Roman"/>
          <w:sz w:val="2"/>
          <w:szCs w:val="2"/>
          <w:highlight w:val="none"/>
        </w:rPr>
        <w:br w:type="column"/>
      </w:r>
    </w:p>
    <w:p w14:paraId="3AB0361D">
      <w:pPr>
        <w:spacing w:before="41" w:line="363" w:lineRule="auto"/>
        <w:ind w:left="107"/>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承包人（公章</w:t>
      </w:r>
      <w:r>
        <w:rPr>
          <w:rFonts w:ascii="Times New Roman" w:hAnsi="Times New Roman" w:eastAsia="宋体" w:cs="宋体"/>
          <w:spacing w:val="-51"/>
          <w:sz w:val="21"/>
          <w:szCs w:val="21"/>
          <w:highlight w:val="none"/>
        </w:rPr>
        <w:t>）：</w:t>
      </w:r>
      <w:r>
        <w:rPr>
          <w:rFonts w:ascii="Times New Roman" w:hAnsi="Times New Roman" w:eastAsia="宋体" w:cs="宋体"/>
          <w:sz w:val="21"/>
          <w:szCs w:val="21"/>
          <w:highlight w:val="none"/>
          <w:u w:val="single" w:color="auto"/>
        </w:rPr>
        <w:t xml:space="preserve">               </w:t>
      </w:r>
    </w:p>
    <w:p w14:paraId="4BC87246">
      <w:pPr>
        <w:spacing w:before="1" w:line="229" w:lineRule="auto"/>
        <w:ind w:left="1"/>
        <w:rPr>
          <w:rFonts w:ascii="Times New Roman" w:hAnsi="Times New Roman" w:eastAsia="宋体" w:cs="宋体"/>
          <w:sz w:val="21"/>
          <w:szCs w:val="21"/>
          <w:highlight w:val="none"/>
        </w:rPr>
      </w:pPr>
      <w:r>
        <w:rPr>
          <w:rFonts w:ascii="Times New Roman" w:hAnsi="Times New Roman" w:eastAsia="宋体" w:cs="宋体"/>
          <w:spacing w:val="-29"/>
          <w:w w:val="99"/>
          <w:sz w:val="21"/>
          <w:szCs w:val="21"/>
          <w:highlight w:val="none"/>
        </w:rPr>
        <w:t>地</w:t>
      </w:r>
      <w:r>
        <w:rPr>
          <w:rFonts w:ascii="Times New Roman" w:hAnsi="Times New Roman" w:eastAsia="宋体" w:cs="宋体"/>
          <w:spacing w:val="4"/>
          <w:sz w:val="21"/>
          <w:szCs w:val="21"/>
          <w:highlight w:val="none"/>
        </w:rPr>
        <w:t xml:space="preserve">  </w:t>
      </w:r>
      <w:r>
        <w:rPr>
          <w:rFonts w:ascii="Times New Roman" w:hAnsi="Times New Roman" w:eastAsia="宋体" w:cs="宋体"/>
          <w:spacing w:val="-29"/>
          <w:w w:val="99"/>
          <w:sz w:val="21"/>
          <w:szCs w:val="21"/>
          <w:highlight w:val="none"/>
        </w:rPr>
        <w:t>址：</w:t>
      </w:r>
      <w:r>
        <w:rPr>
          <w:rFonts w:ascii="Times New Roman" w:hAnsi="Times New Roman" w:eastAsia="宋体" w:cs="宋体"/>
          <w:spacing w:val="-34"/>
          <w:sz w:val="21"/>
          <w:szCs w:val="21"/>
          <w:highlight w:val="none"/>
        </w:rPr>
        <w:t xml:space="preserve"> </w:t>
      </w:r>
      <w:r>
        <w:rPr>
          <w:rFonts w:ascii="Times New Roman" w:hAnsi="Times New Roman" w:eastAsia="宋体" w:cs="宋体"/>
          <w:sz w:val="21"/>
          <w:szCs w:val="21"/>
          <w:highlight w:val="none"/>
          <w:u w:val="single" w:color="auto"/>
        </w:rPr>
        <w:t xml:space="preserve">                     </w:t>
      </w:r>
    </w:p>
    <w:p w14:paraId="3087344B">
      <w:pPr>
        <w:spacing w:before="146" w:line="359" w:lineRule="auto"/>
        <w:ind w:left="106" w:right="341" w:firstLine="1"/>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法定代表人（签字</w:t>
      </w:r>
      <w:r>
        <w:rPr>
          <w:rFonts w:ascii="Times New Roman" w:hAnsi="Times New Roman" w:eastAsia="宋体" w:cs="宋体"/>
          <w:spacing w:val="-51"/>
          <w:sz w:val="21"/>
          <w:szCs w:val="21"/>
          <w:highlight w:val="none"/>
        </w:rPr>
        <w:t>）：</w:t>
      </w:r>
      <w:r>
        <w:rPr>
          <w:rFonts w:ascii="Times New Roman" w:hAnsi="Times New Roman" w:eastAsia="宋体" w:cs="宋体"/>
          <w:spacing w:val="10"/>
          <w:sz w:val="21"/>
          <w:szCs w:val="21"/>
          <w:highlight w:val="none"/>
          <w:u w:val="single" w:color="auto"/>
        </w:rPr>
        <w:t xml:space="preserve">          </w:t>
      </w:r>
      <w:r>
        <w:rPr>
          <w:rFonts w:ascii="Times New Roman" w:hAnsi="Times New Roman" w:eastAsia="宋体" w:cs="宋体"/>
          <w:spacing w:val="3"/>
          <w:sz w:val="21"/>
          <w:szCs w:val="21"/>
          <w:highlight w:val="none"/>
        </w:rPr>
        <w:t xml:space="preserve"> </w:t>
      </w:r>
      <w:r>
        <w:rPr>
          <w:rFonts w:ascii="Times New Roman" w:hAnsi="Times New Roman" w:eastAsia="宋体" w:cs="宋体"/>
          <w:spacing w:val="-1"/>
          <w:sz w:val="21"/>
          <w:szCs w:val="21"/>
          <w:highlight w:val="none"/>
        </w:rPr>
        <w:t>委托代理人（签字</w:t>
      </w:r>
      <w:r>
        <w:rPr>
          <w:rFonts w:ascii="Times New Roman" w:hAnsi="Times New Roman" w:eastAsia="宋体" w:cs="宋体"/>
          <w:spacing w:val="-54"/>
          <w:sz w:val="21"/>
          <w:szCs w:val="21"/>
          <w:highlight w:val="none"/>
        </w:rPr>
        <w:t>）：</w:t>
      </w:r>
      <w:r>
        <w:rPr>
          <w:rFonts w:ascii="Times New Roman" w:hAnsi="Times New Roman" w:eastAsia="宋体" w:cs="宋体"/>
          <w:sz w:val="21"/>
          <w:szCs w:val="21"/>
          <w:highlight w:val="none"/>
          <w:u w:val="single" w:color="auto"/>
        </w:rPr>
        <w:t xml:space="preserve">           </w:t>
      </w:r>
    </w:p>
    <w:p w14:paraId="4AA27E24">
      <w:pPr>
        <w:spacing w:before="1" w:line="222" w:lineRule="auto"/>
        <w:ind w:left="26"/>
        <w:rPr>
          <w:rFonts w:ascii="Times New Roman" w:hAnsi="Times New Roman" w:eastAsia="宋体" w:cs="宋体"/>
          <w:sz w:val="21"/>
          <w:szCs w:val="21"/>
          <w:highlight w:val="none"/>
        </w:rPr>
      </w:pPr>
      <w:r>
        <w:rPr>
          <w:rFonts w:ascii="Times New Roman" w:hAnsi="Times New Roman" w:eastAsia="宋体" w:cs="宋体"/>
          <w:spacing w:val="-29"/>
          <w:w w:val="95"/>
          <w:sz w:val="21"/>
          <w:szCs w:val="21"/>
          <w:highlight w:val="none"/>
        </w:rPr>
        <w:t>电</w:t>
      </w:r>
      <w:r>
        <w:rPr>
          <w:rFonts w:ascii="Times New Roman" w:hAnsi="Times New Roman" w:eastAsia="宋体" w:cs="宋体"/>
          <w:spacing w:val="4"/>
          <w:sz w:val="21"/>
          <w:szCs w:val="21"/>
          <w:highlight w:val="none"/>
        </w:rPr>
        <w:t xml:space="preserve">  </w:t>
      </w:r>
      <w:r>
        <w:rPr>
          <w:rFonts w:ascii="Times New Roman" w:hAnsi="Times New Roman" w:eastAsia="宋体" w:cs="宋体"/>
          <w:spacing w:val="-29"/>
          <w:w w:val="95"/>
          <w:sz w:val="21"/>
          <w:szCs w:val="21"/>
          <w:highlight w:val="none"/>
        </w:rPr>
        <w:t>话：</w:t>
      </w:r>
      <w:r>
        <w:rPr>
          <w:rFonts w:ascii="Times New Roman" w:hAnsi="Times New Roman" w:eastAsia="宋体" w:cs="宋体"/>
          <w:spacing w:val="-33"/>
          <w:sz w:val="21"/>
          <w:szCs w:val="21"/>
          <w:highlight w:val="none"/>
        </w:rPr>
        <w:t xml:space="preserve"> </w:t>
      </w:r>
      <w:r>
        <w:rPr>
          <w:rFonts w:ascii="Times New Roman" w:hAnsi="Times New Roman" w:eastAsia="宋体" w:cs="宋体"/>
          <w:sz w:val="21"/>
          <w:szCs w:val="21"/>
          <w:highlight w:val="none"/>
          <w:u w:val="single" w:color="auto"/>
        </w:rPr>
        <w:t xml:space="preserve">                     </w:t>
      </w:r>
    </w:p>
    <w:p w14:paraId="72CC3CE7">
      <w:pPr>
        <w:spacing w:before="154" w:line="359" w:lineRule="auto"/>
        <w:ind w:left="2" w:right="553" w:hanging="2"/>
        <w:rPr>
          <w:rFonts w:ascii="Times New Roman" w:hAnsi="Times New Roman" w:eastAsia="宋体" w:cs="宋体"/>
          <w:sz w:val="21"/>
          <w:szCs w:val="21"/>
          <w:highlight w:val="none"/>
        </w:rPr>
      </w:pPr>
      <w:r>
        <w:rPr>
          <w:rFonts w:ascii="Times New Roman" w:hAnsi="Times New Roman" w:eastAsia="宋体" w:cs="宋体"/>
          <w:spacing w:val="-27"/>
          <w:w w:val="98"/>
          <w:sz w:val="21"/>
          <w:szCs w:val="21"/>
          <w:highlight w:val="none"/>
        </w:rPr>
        <w:t>传</w:t>
      </w:r>
      <w:r>
        <w:rPr>
          <w:rFonts w:ascii="Times New Roman" w:hAnsi="Times New Roman" w:eastAsia="宋体" w:cs="宋体"/>
          <w:spacing w:val="5"/>
          <w:sz w:val="21"/>
          <w:szCs w:val="21"/>
          <w:highlight w:val="none"/>
        </w:rPr>
        <w:t xml:space="preserve">  </w:t>
      </w:r>
      <w:r>
        <w:rPr>
          <w:rFonts w:ascii="Times New Roman" w:hAnsi="Times New Roman" w:eastAsia="宋体" w:cs="宋体"/>
          <w:spacing w:val="-27"/>
          <w:w w:val="98"/>
          <w:sz w:val="21"/>
          <w:szCs w:val="21"/>
          <w:highlight w:val="none"/>
        </w:rPr>
        <w:t>真：</w:t>
      </w:r>
      <w:r>
        <w:rPr>
          <w:rFonts w:ascii="Times New Roman" w:hAnsi="Times New Roman" w:eastAsia="宋体" w:cs="宋体"/>
          <w:spacing w:val="-34"/>
          <w:sz w:val="21"/>
          <w:szCs w:val="21"/>
          <w:highlight w:val="none"/>
        </w:rPr>
        <w:t xml:space="preserve"> </w:t>
      </w:r>
      <w:r>
        <w:rPr>
          <w:rFonts w:ascii="Times New Roman" w:hAnsi="Times New Roman" w:eastAsia="宋体" w:cs="宋体"/>
          <w:spacing w:val="5"/>
          <w:sz w:val="21"/>
          <w:szCs w:val="21"/>
          <w:highlight w:val="none"/>
          <w:u w:val="single" w:color="auto"/>
        </w:rPr>
        <w:t xml:space="preserve">                    </w:t>
      </w:r>
      <w:r>
        <w:rPr>
          <w:rFonts w:ascii="Times New Roman" w:hAnsi="Times New Roman" w:eastAsia="宋体" w:cs="宋体"/>
          <w:spacing w:val="4"/>
          <w:sz w:val="21"/>
          <w:szCs w:val="21"/>
          <w:highlight w:val="none"/>
        </w:rPr>
        <w:t xml:space="preserve"> </w:t>
      </w:r>
      <w:r>
        <w:rPr>
          <w:rFonts w:ascii="Times New Roman" w:hAnsi="Times New Roman" w:eastAsia="宋体" w:cs="宋体"/>
          <w:spacing w:val="-18"/>
          <w:sz w:val="21"/>
          <w:szCs w:val="21"/>
          <w:highlight w:val="none"/>
        </w:rPr>
        <w:t>开户银行：</w:t>
      </w:r>
      <w:r>
        <w:rPr>
          <w:rFonts w:ascii="Times New Roman" w:hAnsi="Times New Roman" w:eastAsia="宋体" w:cs="宋体"/>
          <w:spacing w:val="-29"/>
          <w:sz w:val="21"/>
          <w:szCs w:val="21"/>
          <w:highlight w:val="none"/>
        </w:rPr>
        <w:t xml:space="preserve"> </w:t>
      </w:r>
      <w:r>
        <w:rPr>
          <w:rFonts w:ascii="Times New Roman" w:hAnsi="Times New Roman" w:eastAsia="宋体" w:cs="宋体"/>
          <w:spacing w:val="5"/>
          <w:sz w:val="21"/>
          <w:szCs w:val="21"/>
          <w:highlight w:val="none"/>
          <w:u w:val="single" w:color="auto"/>
        </w:rPr>
        <w:t xml:space="preserve">                  </w:t>
      </w:r>
      <w:r>
        <w:rPr>
          <w:rFonts w:ascii="Times New Roman" w:hAnsi="Times New Roman" w:eastAsia="宋体" w:cs="宋体"/>
          <w:spacing w:val="13"/>
          <w:sz w:val="21"/>
          <w:szCs w:val="21"/>
          <w:highlight w:val="none"/>
        </w:rPr>
        <w:t xml:space="preserve"> </w:t>
      </w:r>
      <w:r>
        <w:rPr>
          <w:rFonts w:ascii="Times New Roman" w:hAnsi="Times New Roman" w:eastAsia="宋体" w:cs="宋体"/>
          <w:spacing w:val="-31"/>
          <w:sz w:val="21"/>
          <w:szCs w:val="21"/>
          <w:highlight w:val="none"/>
        </w:rPr>
        <w:t>账</w:t>
      </w:r>
      <w:r>
        <w:rPr>
          <w:rFonts w:ascii="Times New Roman" w:hAnsi="Times New Roman" w:eastAsia="宋体" w:cs="宋体"/>
          <w:spacing w:val="5"/>
          <w:sz w:val="21"/>
          <w:szCs w:val="21"/>
          <w:highlight w:val="none"/>
        </w:rPr>
        <w:t xml:space="preserve">  </w:t>
      </w:r>
      <w:r>
        <w:rPr>
          <w:rFonts w:ascii="Times New Roman" w:hAnsi="Times New Roman" w:eastAsia="宋体" w:cs="宋体"/>
          <w:spacing w:val="-31"/>
          <w:sz w:val="21"/>
          <w:szCs w:val="21"/>
          <w:highlight w:val="none"/>
        </w:rPr>
        <w:t>号：</w:t>
      </w:r>
      <w:r>
        <w:rPr>
          <w:rFonts w:ascii="Times New Roman" w:hAnsi="Times New Roman" w:eastAsia="宋体" w:cs="宋体"/>
          <w:spacing w:val="-36"/>
          <w:sz w:val="21"/>
          <w:szCs w:val="21"/>
          <w:highlight w:val="none"/>
        </w:rPr>
        <w:t xml:space="preserve"> </w:t>
      </w:r>
      <w:r>
        <w:rPr>
          <w:rFonts w:ascii="Times New Roman" w:hAnsi="Times New Roman" w:eastAsia="宋体" w:cs="宋体"/>
          <w:sz w:val="21"/>
          <w:szCs w:val="21"/>
          <w:highlight w:val="none"/>
          <w:u w:val="single" w:color="auto"/>
        </w:rPr>
        <w:t xml:space="preserve">                     </w:t>
      </w:r>
    </w:p>
    <w:p w14:paraId="06D721B8">
      <w:pPr>
        <w:spacing w:before="1" w:line="185" w:lineRule="auto"/>
        <w:ind w:left="17"/>
        <w:rPr>
          <w:rFonts w:ascii="Times New Roman" w:hAnsi="Times New Roman" w:eastAsia="宋体" w:cs="宋体"/>
          <w:sz w:val="21"/>
          <w:szCs w:val="21"/>
          <w:highlight w:val="none"/>
        </w:rPr>
      </w:pPr>
      <w:r>
        <w:rPr>
          <w:rFonts w:ascii="Times New Roman" w:hAnsi="Times New Roman" w:eastAsia="宋体" w:cs="宋体"/>
          <w:spacing w:val="-21"/>
          <w:sz w:val="21"/>
          <w:szCs w:val="21"/>
          <w:highlight w:val="none"/>
        </w:rPr>
        <w:t>邮政编码：</w:t>
      </w:r>
      <w:r>
        <w:rPr>
          <w:rFonts w:ascii="Times New Roman" w:hAnsi="Times New Roman" w:eastAsia="宋体" w:cs="宋体"/>
          <w:spacing w:val="-29"/>
          <w:sz w:val="21"/>
          <w:szCs w:val="21"/>
          <w:highlight w:val="none"/>
        </w:rPr>
        <w:t xml:space="preserve"> </w:t>
      </w:r>
      <w:r>
        <w:rPr>
          <w:rFonts w:ascii="Times New Roman" w:hAnsi="Times New Roman" w:eastAsia="宋体" w:cs="宋体"/>
          <w:sz w:val="21"/>
          <w:szCs w:val="21"/>
          <w:highlight w:val="none"/>
          <w:u w:val="single" w:color="auto"/>
        </w:rPr>
        <w:t xml:space="preserve">                   </w:t>
      </w:r>
    </w:p>
    <w:p w14:paraId="22E1BEFE">
      <w:pPr>
        <w:spacing w:line="185" w:lineRule="auto"/>
        <w:rPr>
          <w:rFonts w:ascii="Times New Roman" w:hAnsi="Times New Roman" w:eastAsia="宋体" w:cs="宋体"/>
          <w:sz w:val="21"/>
          <w:szCs w:val="21"/>
          <w:highlight w:val="none"/>
        </w:rPr>
        <w:sectPr>
          <w:type w:val="continuous"/>
          <w:pgSz w:w="11905" w:h="16839"/>
          <w:pgMar w:top="400" w:right="1785" w:bottom="1004" w:left="1785" w:header="0" w:footer="828" w:gutter="0"/>
          <w:pgBorders>
            <w:top w:val="none" w:sz="0" w:space="0"/>
            <w:left w:val="none" w:sz="0" w:space="0"/>
            <w:bottom w:val="none" w:sz="0" w:space="0"/>
            <w:right w:val="none" w:sz="0" w:space="0"/>
          </w:pgBorders>
          <w:pgNumType w:fmt="decimal"/>
          <w:cols w:equalWidth="0" w:num="2">
            <w:col w:w="4647" w:space="100"/>
            <w:col w:w="3587"/>
          </w:cols>
        </w:sectPr>
      </w:pPr>
    </w:p>
    <w:p w14:paraId="0C84765D">
      <w:pPr>
        <w:pStyle w:val="5"/>
        <w:spacing w:line="276" w:lineRule="auto"/>
        <w:rPr>
          <w:rFonts w:ascii="Times New Roman" w:hAnsi="Times New Roman"/>
          <w:highlight w:val="none"/>
        </w:rPr>
      </w:pPr>
    </w:p>
    <w:p w14:paraId="6CA56CF9">
      <w:pPr>
        <w:spacing w:before="78" w:line="219" w:lineRule="auto"/>
        <w:ind w:left="402"/>
        <w:rPr>
          <w:rFonts w:ascii="Times New Roman" w:hAnsi="Times New Roman" w:eastAsia="宋体" w:cs="宋体"/>
          <w:sz w:val="24"/>
          <w:szCs w:val="24"/>
          <w:highlight w:val="none"/>
        </w:rPr>
      </w:pPr>
      <w:r>
        <w:rPr>
          <w:rFonts w:ascii="Times New Roman" w:hAnsi="Times New Roman" w:eastAsia="宋体" w:cs="宋体"/>
          <w:spacing w:val="-8"/>
          <w:sz w:val="24"/>
          <w:szCs w:val="24"/>
          <w:highlight w:val="none"/>
        </w:rPr>
        <w:t>附件</w:t>
      </w:r>
      <w:r>
        <w:rPr>
          <w:rFonts w:ascii="Times New Roman" w:hAnsi="Times New Roman" w:eastAsia="宋体" w:cs="宋体"/>
          <w:spacing w:val="-59"/>
          <w:sz w:val="24"/>
          <w:szCs w:val="24"/>
          <w:highlight w:val="none"/>
        </w:rPr>
        <w:t xml:space="preserve"> </w:t>
      </w:r>
      <w:r>
        <w:rPr>
          <w:rFonts w:ascii="Times New Roman" w:hAnsi="Times New Roman" w:eastAsia="Times New Roman" w:cs="Times New Roman"/>
          <w:spacing w:val="-8"/>
          <w:sz w:val="24"/>
          <w:szCs w:val="24"/>
          <w:highlight w:val="none"/>
        </w:rPr>
        <w:t>4</w:t>
      </w:r>
      <w:r>
        <w:rPr>
          <w:rFonts w:ascii="Times New Roman" w:hAnsi="Times New Roman" w:eastAsia="宋体" w:cs="宋体"/>
          <w:spacing w:val="-8"/>
          <w:sz w:val="24"/>
          <w:szCs w:val="24"/>
          <w:highlight w:val="none"/>
        </w:rPr>
        <w:t>：</w:t>
      </w:r>
    </w:p>
    <w:p w14:paraId="3AF6877D">
      <w:pPr>
        <w:spacing w:before="243" w:line="225" w:lineRule="auto"/>
        <w:ind w:left="3146"/>
        <w:rPr>
          <w:rFonts w:ascii="Times New Roman" w:hAnsi="Times New Roman" w:eastAsia="黑体" w:cs="黑体"/>
          <w:sz w:val="27"/>
          <w:szCs w:val="27"/>
          <w:highlight w:val="none"/>
        </w:rPr>
      </w:pPr>
      <w:r>
        <w:rPr>
          <w:rFonts w:ascii="Times New Roman" w:hAnsi="Times New Roman" w:eastAsia="黑体" w:cs="黑体"/>
          <w:spacing w:val="7"/>
          <w:sz w:val="27"/>
          <w:szCs w:val="27"/>
          <w:highlight w:val="none"/>
        </w:rPr>
        <w:t>主要建设工程文件目录</w:t>
      </w:r>
    </w:p>
    <w:p w14:paraId="7826478C">
      <w:pPr>
        <w:spacing w:line="112" w:lineRule="exact"/>
        <w:rPr>
          <w:rFonts w:ascii="Times New Roman" w:hAnsi="Times New Roman"/>
          <w:highlight w:val="none"/>
        </w:rPr>
      </w:pPr>
    </w:p>
    <w:tbl>
      <w:tblPr>
        <w:tblStyle w:val="17"/>
        <w:tblW w:w="9046"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61"/>
        <w:gridCol w:w="1274"/>
        <w:gridCol w:w="1446"/>
        <w:gridCol w:w="1240"/>
        <w:gridCol w:w="1446"/>
        <w:gridCol w:w="1679"/>
      </w:tblGrid>
      <w:tr w14:paraId="21B50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961" w:type="dxa"/>
            <w:tcBorders>
              <w:top w:val="single" w:color="000000" w:sz="10" w:space="0"/>
              <w:left w:val="single" w:color="000000" w:sz="10" w:space="0"/>
            </w:tcBorders>
            <w:vAlign w:val="top"/>
          </w:tcPr>
          <w:p w14:paraId="22FAC358">
            <w:pPr>
              <w:pStyle w:val="18"/>
              <w:spacing w:before="177" w:line="221" w:lineRule="auto"/>
              <w:ind w:left="85"/>
              <w:rPr>
                <w:rFonts w:ascii="Times New Roman" w:hAnsi="Times New Roman"/>
                <w:highlight w:val="none"/>
              </w:rPr>
            </w:pPr>
            <w:r>
              <w:rPr>
                <w:rFonts w:ascii="Times New Roman" w:hAnsi="Times New Roman"/>
                <w:spacing w:val="-1"/>
                <w:highlight w:val="none"/>
              </w:rPr>
              <w:t>文件名称</w:t>
            </w:r>
          </w:p>
        </w:tc>
        <w:tc>
          <w:tcPr>
            <w:tcW w:w="1274" w:type="dxa"/>
            <w:tcBorders>
              <w:top w:val="single" w:color="000000" w:sz="10" w:space="0"/>
            </w:tcBorders>
            <w:vAlign w:val="top"/>
          </w:tcPr>
          <w:p w14:paraId="7150EC65">
            <w:pPr>
              <w:pStyle w:val="18"/>
              <w:spacing w:before="177" w:line="221" w:lineRule="auto"/>
              <w:ind w:left="85"/>
              <w:rPr>
                <w:rFonts w:ascii="Times New Roman" w:hAnsi="Times New Roman"/>
                <w:highlight w:val="none"/>
              </w:rPr>
            </w:pPr>
            <w:r>
              <w:rPr>
                <w:rFonts w:ascii="Times New Roman" w:hAnsi="Times New Roman"/>
                <w:spacing w:val="-2"/>
                <w:highlight w:val="none"/>
              </w:rPr>
              <w:t>套数</w:t>
            </w:r>
          </w:p>
        </w:tc>
        <w:tc>
          <w:tcPr>
            <w:tcW w:w="1446" w:type="dxa"/>
            <w:tcBorders>
              <w:top w:val="single" w:color="000000" w:sz="10" w:space="0"/>
            </w:tcBorders>
            <w:vAlign w:val="top"/>
          </w:tcPr>
          <w:p w14:paraId="5E183296">
            <w:pPr>
              <w:pStyle w:val="18"/>
              <w:spacing w:before="178" w:line="221" w:lineRule="auto"/>
              <w:ind w:left="100"/>
              <w:rPr>
                <w:rFonts w:ascii="Times New Roman" w:hAnsi="Times New Roman"/>
                <w:highlight w:val="none"/>
              </w:rPr>
            </w:pPr>
            <w:r>
              <w:rPr>
                <w:rFonts w:ascii="Times New Roman" w:hAnsi="Times New Roman"/>
                <w:spacing w:val="-5"/>
                <w:highlight w:val="none"/>
              </w:rPr>
              <w:t>费用（元）</w:t>
            </w:r>
          </w:p>
        </w:tc>
        <w:tc>
          <w:tcPr>
            <w:tcW w:w="1240" w:type="dxa"/>
            <w:tcBorders>
              <w:top w:val="single" w:color="000000" w:sz="10" w:space="0"/>
            </w:tcBorders>
            <w:vAlign w:val="top"/>
          </w:tcPr>
          <w:p w14:paraId="5D068BFB">
            <w:pPr>
              <w:pStyle w:val="18"/>
              <w:spacing w:before="178" w:line="221" w:lineRule="auto"/>
              <w:ind w:left="93"/>
              <w:rPr>
                <w:rFonts w:ascii="Times New Roman" w:hAnsi="Times New Roman"/>
                <w:highlight w:val="none"/>
              </w:rPr>
            </w:pPr>
            <w:r>
              <w:rPr>
                <w:rFonts w:ascii="Times New Roman" w:hAnsi="Times New Roman"/>
                <w:spacing w:val="-2"/>
                <w:highlight w:val="none"/>
              </w:rPr>
              <w:t>质量</w:t>
            </w:r>
          </w:p>
        </w:tc>
        <w:tc>
          <w:tcPr>
            <w:tcW w:w="1446" w:type="dxa"/>
            <w:tcBorders>
              <w:top w:val="single" w:color="000000" w:sz="10" w:space="0"/>
            </w:tcBorders>
            <w:vAlign w:val="top"/>
          </w:tcPr>
          <w:p w14:paraId="6B9D9BDB">
            <w:pPr>
              <w:pStyle w:val="18"/>
              <w:spacing w:before="178" w:line="222" w:lineRule="auto"/>
              <w:ind w:left="308"/>
              <w:rPr>
                <w:rFonts w:ascii="Times New Roman" w:hAnsi="Times New Roman"/>
                <w:highlight w:val="none"/>
              </w:rPr>
            </w:pPr>
            <w:r>
              <w:rPr>
                <w:rFonts w:ascii="Times New Roman" w:hAnsi="Times New Roman"/>
                <w:spacing w:val="-1"/>
                <w:highlight w:val="none"/>
              </w:rPr>
              <w:t>移交时间</w:t>
            </w:r>
          </w:p>
        </w:tc>
        <w:tc>
          <w:tcPr>
            <w:tcW w:w="1679" w:type="dxa"/>
            <w:tcBorders>
              <w:top w:val="single" w:color="000000" w:sz="10" w:space="0"/>
              <w:right w:val="single" w:color="000000" w:sz="10" w:space="0"/>
            </w:tcBorders>
            <w:vAlign w:val="top"/>
          </w:tcPr>
          <w:p w14:paraId="75D4B8BC">
            <w:pPr>
              <w:pStyle w:val="18"/>
              <w:spacing w:before="177" w:line="221" w:lineRule="auto"/>
              <w:ind w:left="535"/>
              <w:rPr>
                <w:rFonts w:ascii="Times New Roman" w:hAnsi="Times New Roman"/>
                <w:highlight w:val="none"/>
              </w:rPr>
            </w:pPr>
            <w:r>
              <w:rPr>
                <w:rFonts w:ascii="Times New Roman" w:hAnsi="Times New Roman"/>
                <w:spacing w:val="-3"/>
                <w:highlight w:val="none"/>
              </w:rPr>
              <w:t>责任人</w:t>
            </w:r>
          </w:p>
        </w:tc>
      </w:tr>
      <w:tr w14:paraId="75D67F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1961" w:type="dxa"/>
            <w:tcBorders>
              <w:left w:val="single" w:color="000000" w:sz="10" w:space="0"/>
            </w:tcBorders>
            <w:vAlign w:val="top"/>
          </w:tcPr>
          <w:p w14:paraId="03C98D85">
            <w:pPr>
              <w:rPr>
                <w:rFonts w:ascii="Times New Roman" w:hAnsi="Times New Roman"/>
                <w:sz w:val="21"/>
                <w:highlight w:val="none"/>
              </w:rPr>
            </w:pPr>
          </w:p>
        </w:tc>
        <w:tc>
          <w:tcPr>
            <w:tcW w:w="1274" w:type="dxa"/>
            <w:vAlign w:val="top"/>
          </w:tcPr>
          <w:p w14:paraId="70DA883C">
            <w:pPr>
              <w:rPr>
                <w:rFonts w:ascii="Times New Roman" w:hAnsi="Times New Roman"/>
                <w:sz w:val="21"/>
                <w:highlight w:val="none"/>
              </w:rPr>
            </w:pPr>
          </w:p>
        </w:tc>
        <w:tc>
          <w:tcPr>
            <w:tcW w:w="1446" w:type="dxa"/>
            <w:vAlign w:val="top"/>
          </w:tcPr>
          <w:p w14:paraId="548A1375">
            <w:pPr>
              <w:rPr>
                <w:rFonts w:ascii="Times New Roman" w:hAnsi="Times New Roman"/>
                <w:sz w:val="21"/>
                <w:highlight w:val="none"/>
              </w:rPr>
            </w:pPr>
          </w:p>
        </w:tc>
        <w:tc>
          <w:tcPr>
            <w:tcW w:w="1240" w:type="dxa"/>
            <w:vAlign w:val="top"/>
          </w:tcPr>
          <w:p w14:paraId="569E4577">
            <w:pPr>
              <w:rPr>
                <w:rFonts w:ascii="Times New Roman" w:hAnsi="Times New Roman"/>
                <w:sz w:val="21"/>
                <w:highlight w:val="none"/>
              </w:rPr>
            </w:pPr>
          </w:p>
        </w:tc>
        <w:tc>
          <w:tcPr>
            <w:tcW w:w="1446" w:type="dxa"/>
            <w:vAlign w:val="top"/>
          </w:tcPr>
          <w:p w14:paraId="2615DF94">
            <w:pPr>
              <w:rPr>
                <w:rFonts w:ascii="Times New Roman" w:hAnsi="Times New Roman"/>
                <w:sz w:val="21"/>
                <w:highlight w:val="none"/>
              </w:rPr>
            </w:pPr>
          </w:p>
        </w:tc>
        <w:tc>
          <w:tcPr>
            <w:tcW w:w="1679" w:type="dxa"/>
            <w:tcBorders>
              <w:right w:val="single" w:color="000000" w:sz="10" w:space="0"/>
            </w:tcBorders>
            <w:vAlign w:val="top"/>
          </w:tcPr>
          <w:p w14:paraId="1BD198C2">
            <w:pPr>
              <w:rPr>
                <w:rFonts w:ascii="Times New Roman" w:hAnsi="Times New Roman"/>
                <w:sz w:val="21"/>
                <w:highlight w:val="none"/>
              </w:rPr>
            </w:pPr>
          </w:p>
        </w:tc>
      </w:tr>
      <w:tr w14:paraId="4A524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vAlign w:val="top"/>
          </w:tcPr>
          <w:p w14:paraId="32B0FB4B">
            <w:pPr>
              <w:rPr>
                <w:rFonts w:ascii="Times New Roman" w:hAnsi="Times New Roman"/>
                <w:sz w:val="21"/>
                <w:highlight w:val="none"/>
              </w:rPr>
            </w:pPr>
          </w:p>
        </w:tc>
        <w:tc>
          <w:tcPr>
            <w:tcW w:w="1274" w:type="dxa"/>
            <w:vAlign w:val="top"/>
          </w:tcPr>
          <w:p w14:paraId="70355E4D">
            <w:pPr>
              <w:rPr>
                <w:rFonts w:ascii="Times New Roman" w:hAnsi="Times New Roman"/>
                <w:sz w:val="21"/>
                <w:highlight w:val="none"/>
              </w:rPr>
            </w:pPr>
          </w:p>
        </w:tc>
        <w:tc>
          <w:tcPr>
            <w:tcW w:w="1446" w:type="dxa"/>
            <w:vAlign w:val="top"/>
          </w:tcPr>
          <w:p w14:paraId="7BE3F98E">
            <w:pPr>
              <w:rPr>
                <w:rFonts w:ascii="Times New Roman" w:hAnsi="Times New Roman"/>
                <w:sz w:val="21"/>
                <w:highlight w:val="none"/>
              </w:rPr>
            </w:pPr>
          </w:p>
        </w:tc>
        <w:tc>
          <w:tcPr>
            <w:tcW w:w="1240" w:type="dxa"/>
            <w:vAlign w:val="top"/>
          </w:tcPr>
          <w:p w14:paraId="48C5BCE4">
            <w:pPr>
              <w:rPr>
                <w:rFonts w:ascii="Times New Roman" w:hAnsi="Times New Roman"/>
                <w:sz w:val="21"/>
                <w:highlight w:val="none"/>
              </w:rPr>
            </w:pPr>
          </w:p>
        </w:tc>
        <w:tc>
          <w:tcPr>
            <w:tcW w:w="1446" w:type="dxa"/>
            <w:vAlign w:val="top"/>
          </w:tcPr>
          <w:p w14:paraId="4B56B583">
            <w:pPr>
              <w:rPr>
                <w:rFonts w:ascii="Times New Roman" w:hAnsi="Times New Roman"/>
                <w:sz w:val="21"/>
                <w:highlight w:val="none"/>
              </w:rPr>
            </w:pPr>
          </w:p>
        </w:tc>
        <w:tc>
          <w:tcPr>
            <w:tcW w:w="1679" w:type="dxa"/>
            <w:tcBorders>
              <w:right w:val="single" w:color="000000" w:sz="10" w:space="0"/>
            </w:tcBorders>
            <w:vAlign w:val="top"/>
          </w:tcPr>
          <w:p w14:paraId="06FAB554">
            <w:pPr>
              <w:rPr>
                <w:rFonts w:ascii="Times New Roman" w:hAnsi="Times New Roman"/>
                <w:sz w:val="21"/>
                <w:highlight w:val="none"/>
              </w:rPr>
            </w:pPr>
          </w:p>
        </w:tc>
      </w:tr>
      <w:tr w14:paraId="6C5B2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vAlign w:val="top"/>
          </w:tcPr>
          <w:p w14:paraId="6433124B">
            <w:pPr>
              <w:rPr>
                <w:rFonts w:ascii="Times New Roman" w:hAnsi="Times New Roman"/>
                <w:sz w:val="21"/>
                <w:highlight w:val="none"/>
              </w:rPr>
            </w:pPr>
          </w:p>
        </w:tc>
        <w:tc>
          <w:tcPr>
            <w:tcW w:w="1274" w:type="dxa"/>
            <w:vAlign w:val="top"/>
          </w:tcPr>
          <w:p w14:paraId="56EDFDF5">
            <w:pPr>
              <w:rPr>
                <w:rFonts w:ascii="Times New Roman" w:hAnsi="Times New Roman"/>
                <w:sz w:val="21"/>
                <w:highlight w:val="none"/>
              </w:rPr>
            </w:pPr>
          </w:p>
        </w:tc>
        <w:tc>
          <w:tcPr>
            <w:tcW w:w="1446" w:type="dxa"/>
            <w:vAlign w:val="top"/>
          </w:tcPr>
          <w:p w14:paraId="4D984888">
            <w:pPr>
              <w:rPr>
                <w:rFonts w:ascii="Times New Roman" w:hAnsi="Times New Roman"/>
                <w:sz w:val="21"/>
                <w:highlight w:val="none"/>
              </w:rPr>
            </w:pPr>
          </w:p>
        </w:tc>
        <w:tc>
          <w:tcPr>
            <w:tcW w:w="1240" w:type="dxa"/>
            <w:vAlign w:val="top"/>
          </w:tcPr>
          <w:p w14:paraId="0B474BBB">
            <w:pPr>
              <w:rPr>
                <w:rFonts w:ascii="Times New Roman" w:hAnsi="Times New Roman"/>
                <w:sz w:val="21"/>
                <w:highlight w:val="none"/>
              </w:rPr>
            </w:pPr>
          </w:p>
        </w:tc>
        <w:tc>
          <w:tcPr>
            <w:tcW w:w="1446" w:type="dxa"/>
            <w:vAlign w:val="top"/>
          </w:tcPr>
          <w:p w14:paraId="0327F697">
            <w:pPr>
              <w:rPr>
                <w:rFonts w:ascii="Times New Roman" w:hAnsi="Times New Roman"/>
                <w:sz w:val="21"/>
                <w:highlight w:val="none"/>
              </w:rPr>
            </w:pPr>
          </w:p>
        </w:tc>
        <w:tc>
          <w:tcPr>
            <w:tcW w:w="1679" w:type="dxa"/>
            <w:tcBorders>
              <w:right w:val="single" w:color="000000" w:sz="10" w:space="0"/>
            </w:tcBorders>
            <w:vAlign w:val="top"/>
          </w:tcPr>
          <w:p w14:paraId="13A395FA">
            <w:pPr>
              <w:rPr>
                <w:rFonts w:ascii="Times New Roman" w:hAnsi="Times New Roman"/>
                <w:sz w:val="21"/>
                <w:highlight w:val="none"/>
              </w:rPr>
            </w:pPr>
          </w:p>
        </w:tc>
      </w:tr>
      <w:tr w14:paraId="08E86D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961" w:type="dxa"/>
            <w:tcBorders>
              <w:left w:val="single" w:color="000000" w:sz="10" w:space="0"/>
            </w:tcBorders>
            <w:vAlign w:val="top"/>
          </w:tcPr>
          <w:p w14:paraId="0180A7B3">
            <w:pPr>
              <w:rPr>
                <w:rFonts w:ascii="Times New Roman" w:hAnsi="Times New Roman"/>
                <w:sz w:val="21"/>
                <w:highlight w:val="none"/>
              </w:rPr>
            </w:pPr>
          </w:p>
        </w:tc>
        <w:tc>
          <w:tcPr>
            <w:tcW w:w="1274" w:type="dxa"/>
            <w:vAlign w:val="top"/>
          </w:tcPr>
          <w:p w14:paraId="12269BC1">
            <w:pPr>
              <w:rPr>
                <w:rFonts w:ascii="Times New Roman" w:hAnsi="Times New Roman"/>
                <w:sz w:val="21"/>
                <w:highlight w:val="none"/>
              </w:rPr>
            </w:pPr>
          </w:p>
        </w:tc>
        <w:tc>
          <w:tcPr>
            <w:tcW w:w="1446" w:type="dxa"/>
            <w:vAlign w:val="top"/>
          </w:tcPr>
          <w:p w14:paraId="7424662A">
            <w:pPr>
              <w:rPr>
                <w:rFonts w:ascii="Times New Roman" w:hAnsi="Times New Roman"/>
                <w:sz w:val="21"/>
                <w:highlight w:val="none"/>
              </w:rPr>
            </w:pPr>
          </w:p>
        </w:tc>
        <w:tc>
          <w:tcPr>
            <w:tcW w:w="1240" w:type="dxa"/>
            <w:vAlign w:val="top"/>
          </w:tcPr>
          <w:p w14:paraId="43C7BA9B">
            <w:pPr>
              <w:rPr>
                <w:rFonts w:ascii="Times New Roman" w:hAnsi="Times New Roman"/>
                <w:sz w:val="21"/>
                <w:highlight w:val="none"/>
              </w:rPr>
            </w:pPr>
          </w:p>
        </w:tc>
        <w:tc>
          <w:tcPr>
            <w:tcW w:w="1446" w:type="dxa"/>
            <w:vAlign w:val="top"/>
          </w:tcPr>
          <w:p w14:paraId="568615A3">
            <w:pPr>
              <w:rPr>
                <w:rFonts w:ascii="Times New Roman" w:hAnsi="Times New Roman"/>
                <w:sz w:val="21"/>
                <w:highlight w:val="none"/>
              </w:rPr>
            </w:pPr>
          </w:p>
        </w:tc>
        <w:tc>
          <w:tcPr>
            <w:tcW w:w="1679" w:type="dxa"/>
            <w:tcBorders>
              <w:right w:val="single" w:color="000000" w:sz="10" w:space="0"/>
            </w:tcBorders>
            <w:vAlign w:val="top"/>
          </w:tcPr>
          <w:p w14:paraId="76D1CCA4">
            <w:pPr>
              <w:rPr>
                <w:rFonts w:ascii="Times New Roman" w:hAnsi="Times New Roman"/>
                <w:sz w:val="21"/>
                <w:highlight w:val="none"/>
              </w:rPr>
            </w:pPr>
          </w:p>
        </w:tc>
      </w:tr>
      <w:tr w14:paraId="7BF217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961" w:type="dxa"/>
            <w:tcBorders>
              <w:left w:val="single" w:color="000000" w:sz="10" w:space="0"/>
            </w:tcBorders>
            <w:vAlign w:val="top"/>
          </w:tcPr>
          <w:p w14:paraId="6DECAF5F">
            <w:pPr>
              <w:rPr>
                <w:rFonts w:ascii="Times New Roman" w:hAnsi="Times New Roman"/>
                <w:sz w:val="21"/>
                <w:highlight w:val="none"/>
              </w:rPr>
            </w:pPr>
          </w:p>
        </w:tc>
        <w:tc>
          <w:tcPr>
            <w:tcW w:w="1274" w:type="dxa"/>
            <w:vAlign w:val="top"/>
          </w:tcPr>
          <w:p w14:paraId="78E22F3B">
            <w:pPr>
              <w:rPr>
                <w:rFonts w:ascii="Times New Roman" w:hAnsi="Times New Roman"/>
                <w:sz w:val="21"/>
                <w:highlight w:val="none"/>
              </w:rPr>
            </w:pPr>
          </w:p>
        </w:tc>
        <w:tc>
          <w:tcPr>
            <w:tcW w:w="1446" w:type="dxa"/>
            <w:vAlign w:val="top"/>
          </w:tcPr>
          <w:p w14:paraId="5A1AFBF2">
            <w:pPr>
              <w:rPr>
                <w:rFonts w:ascii="Times New Roman" w:hAnsi="Times New Roman"/>
                <w:sz w:val="21"/>
                <w:highlight w:val="none"/>
              </w:rPr>
            </w:pPr>
          </w:p>
        </w:tc>
        <w:tc>
          <w:tcPr>
            <w:tcW w:w="1240" w:type="dxa"/>
            <w:vAlign w:val="top"/>
          </w:tcPr>
          <w:p w14:paraId="395AAE59">
            <w:pPr>
              <w:rPr>
                <w:rFonts w:ascii="Times New Roman" w:hAnsi="Times New Roman"/>
                <w:sz w:val="21"/>
                <w:highlight w:val="none"/>
              </w:rPr>
            </w:pPr>
          </w:p>
        </w:tc>
        <w:tc>
          <w:tcPr>
            <w:tcW w:w="1446" w:type="dxa"/>
            <w:vAlign w:val="top"/>
          </w:tcPr>
          <w:p w14:paraId="0CD35C81">
            <w:pPr>
              <w:rPr>
                <w:rFonts w:ascii="Times New Roman" w:hAnsi="Times New Roman"/>
                <w:sz w:val="21"/>
                <w:highlight w:val="none"/>
              </w:rPr>
            </w:pPr>
          </w:p>
        </w:tc>
        <w:tc>
          <w:tcPr>
            <w:tcW w:w="1679" w:type="dxa"/>
            <w:tcBorders>
              <w:right w:val="single" w:color="000000" w:sz="10" w:space="0"/>
            </w:tcBorders>
            <w:vAlign w:val="top"/>
          </w:tcPr>
          <w:p w14:paraId="45614D5D">
            <w:pPr>
              <w:rPr>
                <w:rFonts w:ascii="Times New Roman" w:hAnsi="Times New Roman"/>
                <w:sz w:val="21"/>
                <w:highlight w:val="none"/>
              </w:rPr>
            </w:pPr>
          </w:p>
        </w:tc>
      </w:tr>
      <w:tr w14:paraId="1D1B0E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vAlign w:val="top"/>
          </w:tcPr>
          <w:p w14:paraId="55F4EDDA">
            <w:pPr>
              <w:rPr>
                <w:rFonts w:ascii="Times New Roman" w:hAnsi="Times New Roman"/>
                <w:sz w:val="21"/>
                <w:highlight w:val="none"/>
              </w:rPr>
            </w:pPr>
          </w:p>
        </w:tc>
        <w:tc>
          <w:tcPr>
            <w:tcW w:w="1274" w:type="dxa"/>
            <w:vAlign w:val="top"/>
          </w:tcPr>
          <w:p w14:paraId="4941E9AF">
            <w:pPr>
              <w:rPr>
                <w:rFonts w:ascii="Times New Roman" w:hAnsi="Times New Roman"/>
                <w:sz w:val="21"/>
                <w:highlight w:val="none"/>
              </w:rPr>
            </w:pPr>
          </w:p>
        </w:tc>
        <w:tc>
          <w:tcPr>
            <w:tcW w:w="1446" w:type="dxa"/>
            <w:vAlign w:val="top"/>
          </w:tcPr>
          <w:p w14:paraId="78EF7E3A">
            <w:pPr>
              <w:rPr>
                <w:rFonts w:ascii="Times New Roman" w:hAnsi="Times New Roman"/>
                <w:sz w:val="21"/>
                <w:highlight w:val="none"/>
              </w:rPr>
            </w:pPr>
          </w:p>
        </w:tc>
        <w:tc>
          <w:tcPr>
            <w:tcW w:w="1240" w:type="dxa"/>
            <w:vAlign w:val="top"/>
          </w:tcPr>
          <w:p w14:paraId="3DD31B26">
            <w:pPr>
              <w:rPr>
                <w:rFonts w:ascii="Times New Roman" w:hAnsi="Times New Roman"/>
                <w:sz w:val="21"/>
                <w:highlight w:val="none"/>
              </w:rPr>
            </w:pPr>
          </w:p>
        </w:tc>
        <w:tc>
          <w:tcPr>
            <w:tcW w:w="1446" w:type="dxa"/>
            <w:vAlign w:val="top"/>
          </w:tcPr>
          <w:p w14:paraId="0817C6BC">
            <w:pPr>
              <w:rPr>
                <w:rFonts w:ascii="Times New Roman" w:hAnsi="Times New Roman"/>
                <w:sz w:val="21"/>
                <w:highlight w:val="none"/>
              </w:rPr>
            </w:pPr>
          </w:p>
        </w:tc>
        <w:tc>
          <w:tcPr>
            <w:tcW w:w="1679" w:type="dxa"/>
            <w:tcBorders>
              <w:right w:val="single" w:color="000000" w:sz="10" w:space="0"/>
            </w:tcBorders>
            <w:vAlign w:val="top"/>
          </w:tcPr>
          <w:p w14:paraId="7098873A">
            <w:pPr>
              <w:rPr>
                <w:rFonts w:ascii="Times New Roman" w:hAnsi="Times New Roman"/>
                <w:sz w:val="21"/>
                <w:highlight w:val="none"/>
              </w:rPr>
            </w:pPr>
          </w:p>
        </w:tc>
      </w:tr>
      <w:tr w14:paraId="2E426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961" w:type="dxa"/>
            <w:tcBorders>
              <w:left w:val="single" w:color="000000" w:sz="10" w:space="0"/>
            </w:tcBorders>
            <w:vAlign w:val="top"/>
          </w:tcPr>
          <w:p w14:paraId="27181645">
            <w:pPr>
              <w:rPr>
                <w:rFonts w:ascii="Times New Roman" w:hAnsi="Times New Roman"/>
                <w:sz w:val="21"/>
                <w:highlight w:val="none"/>
              </w:rPr>
            </w:pPr>
          </w:p>
        </w:tc>
        <w:tc>
          <w:tcPr>
            <w:tcW w:w="1274" w:type="dxa"/>
            <w:vAlign w:val="top"/>
          </w:tcPr>
          <w:p w14:paraId="155ABDD2">
            <w:pPr>
              <w:rPr>
                <w:rFonts w:ascii="Times New Roman" w:hAnsi="Times New Roman"/>
                <w:sz w:val="21"/>
                <w:highlight w:val="none"/>
              </w:rPr>
            </w:pPr>
          </w:p>
        </w:tc>
        <w:tc>
          <w:tcPr>
            <w:tcW w:w="1446" w:type="dxa"/>
            <w:vAlign w:val="top"/>
          </w:tcPr>
          <w:p w14:paraId="3DB2AD1B">
            <w:pPr>
              <w:rPr>
                <w:rFonts w:ascii="Times New Roman" w:hAnsi="Times New Roman"/>
                <w:sz w:val="21"/>
                <w:highlight w:val="none"/>
              </w:rPr>
            </w:pPr>
          </w:p>
        </w:tc>
        <w:tc>
          <w:tcPr>
            <w:tcW w:w="1240" w:type="dxa"/>
            <w:vAlign w:val="top"/>
          </w:tcPr>
          <w:p w14:paraId="174675D1">
            <w:pPr>
              <w:rPr>
                <w:rFonts w:ascii="Times New Roman" w:hAnsi="Times New Roman"/>
                <w:sz w:val="21"/>
                <w:highlight w:val="none"/>
              </w:rPr>
            </w:pPr>
          </w:p>
        </w:tc>
        <w:tc>
          <w:tcPr>
            <w:tcW w:w="1446" w:type="dxa"/>
            <w:vAlign w:val="top"/>
          </w:tcPr>
          <w:p w14:paraId="550DEF5A">
            <w:pPr>
              <w:rPr>
                <w:rFonts w:ascii="Times New Roman" w:hAnsi="Times New Roman"/>
                <w:sz w:val="21"/>
                <w:highlight w:val="none"/>
              </w:rPr>
            </w:pPr>
          </w:p>
        </w:tc>
        <w:tc>
          <w:tcPr>
            <w:tcW w:w="1679" w:type="dxa"/>
            <w:tcBorders>
              <w:right w:val="single" w:color="000000" w:sz="10" w:space="0"/>
            </w:tcBorders>
            <w:vAlign w:val="top"/>
          </w:tcPr>
          <w:p w14:paraId="348114D4">
            <w:pPr>
              <w:rPr>
                <w:rFonts w:ascii="Times New Roman" w:hAnsi="Times New Roman"/>
                <w:sz w:val="21"/>
                <w:highlight w:val="none"/>
              </w:rPr>
            </w:pPr>
          </w:p>
        </w:tc>
      </w:tr>
      <w:tr w14:paraId="1D7BA7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961" w:type="dxa"/>
            <w:tcBorders>
              <w:left w:val="single" w:color="000000" w:sz="10" w:space="0"/>
            </w:tcBorders>
            <w:vAlign w:val="top"/>
          </w:tcPr>
          <w:p w14:paraId="3AD1D2F8">
            <w:pPr>
              <w:rPr>
                <w:rFonts w:ascii="Times New Roman" w:hAnsi="Times New Roman"/>
                <w:sz w:val="21"/>
                <w:highlight w:val="none"/>
              </w:rPr>
            </w:pPr>
          </w:p>
        </w:tc>
        <w:tc>
          <w:tcPr>
            <w:tcW w:w="1274" w:type="dxa"/>
            <w:vAlign w:val="top"/>
          </w:tcPr>
          <w:p w14:paraId="08AD209B">
            <w:pPr>
              <w:rPr>
                <w:rFonts w:ascii="Times New Roman" w:hAnsi="Times New Roman"/>
                <w:sz w:val="21"/>
                <w:highlight w:val="none"/>
              </w:rPr>
            </w:pPr>
          </w:p>
        </w:tc>
        <w:tc>
          <w:tcPr>
            <w:tcW w:w="1446" w:type="dxa"/>
            <w:vAlign w:val="top"/>
          </w:tcPr>
          <w:p w14:paraId="5B2EBC88">
            <w:pPr>
              <w:rPr>
                <w:rFonts w:ascii="Times New Roman" w:hAnsi="Times New Roman"/>
                <w:sz w:val="21"/>
                <w:highlight w:val="none"/>
              </w:rPr>
            </w:pPr>
          </w:p>
        </w:tc>
        <w:tc>
          <w:tcPr>
            <w:tcW w:w="1240" w:type="dxa"/>
            <w:vAlign w:val="top"/>
          </w:tcPr>
          <w:p w14:paraId="4D4DBFB6">
            <w:pPr>
              <w:rPr>
                <w:rFonts w:ascii="Times New Roman" w:hAnsi="Times New Roman"/>
                <w:sz w:val="21"/>
                <w:highlight w:val="none"/>
              </w:rPr>
            </w:pPr>
          </w:p>
        </w:tc>
        <w:tc>
          <w:tcPr>
            <w:tcW w:w="1446" w:type="dxa"/>
            <w:vAlign w:val="top"/>
          </w:tcPr>
          <w:p w14:paraId="273BCC85">
            <w:pPr>
              <w:rPr>
                <w:rFonts w:ascii="Times New Roman" w:hAnsi="Times New Roman"/>
                <w:sz w:val="21"/>
                <w:highlight w:val="none"/>
              </w:rPr>
            </w:pPr>
          </w:p>
        </w:tc>
        <w:tc>
          <w:tcPr>
            <w:tcW w:w="1679" w:type="dxa"/>
            <w:tcBorders>
              <w:right w:val="single" w:color="000000" w:sz="10" w:space="0"/>
            </w:tcBorders>
            <w:vAlign w:val="top"/>
          </w:tcPr>
          <w:p w14:paraId="1269AEC4">
            <w:pPr>
              <w:rPr>
                <w:rFonts w:ascii="Times New Roman" w:hAnsi="Times New Roman"/>
                <w:sz w:val="21"/>
                <w:highlight w:val="none"/>
              </w:rPr>
            </w:pPr>
          </w:p>
        </w:tc>
      </w:tr>
      <w:tr w14:paraId="07A791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vAlign w:val="top"/>
          </w:tcPr>
          <w:p w14:paraId="2DA97D3D">
            <w:pPr>
              <w:rPr>
                <w:rFonts w:ascii="Times New Roman" w:hAnsi="Times New Roman"/>
                <w:sz w:val="21"/>
                <w:highlight w:val="none"/>
              </w:rPr>
            </w:pPr>
          </w:p>
        </w:tc>
        <w:tc>
          <w:tcPr>
            <w:tcW w:w="1274" w:type="dxa"/>
            <w:vAlign w:val="top"/>
          </w:tcPr>
          <w:p w14:paraId="05CE4D0E">
            <w:pPr>
              <w:rPr>
                <w:rFonts w:ascii="Times New Roman" w:hAnsi="Times New Roman"/>
                <w:sz w:val="21"/>
                <w:highlight w:val="none"/>
              </w:rPr>
            </w:pPr>
          </w:p>
        </w:tc>
        <w:tc>
          <w:tcPr>
            <w:tcW w:w="1446" w:type="dxa"/>
            <w:vAlign w:val="top"/>
          </w:tcPr>
          <w:p w14:paraId="428188F3">
            <w:pPr>
              <w:rPr>
                <w:rFonts w:ascii="Times New Roman" w:hAnsi="Times New Roman"/>
                <w:sz w:val="21"/>
                <w:highlight w:val="none"/>
              </w:rPr>
            </w:pPr>
          </w:p>
        </w:tc>
        <w:tc>
          <w:tcPr>
            <w:tcW w:w="1240" w:type="dxa"/>
            <w:vAlign w:val="top"/>
          </w:tcPr>
          <w:p w14:paraId="6183560A">
            <w:pPr>
              <w:rPr>
                <w:rFonts w:ascii="Times New Roman" w:hAnsi="Times New Roman"/>
                <w:sz w:val="21"/>
                <w:highlight w:val="none"/>
              </w:rPr>
            </w:pPr>
          </w:p>
        </w:tc>
        <w:tc>
          <w:tcPr>
            <w:tcW w:w="1446" w:type="dxa"/>
            <w:vAlign w:val="top"/>
          </w:tcPr>
          <w:p w14:paraId="317A214B">
            <w:pPr>
              <w:rPr>
                <w:rFonts w:ascii="Times New Roman" w:hAnsi="Times New Roman"/>
                <w:sz w:val="21"/>
                <w:highlight w:val="none"/>
              </w:rPr>
            </w:pPr>
          </w:p>
        </w:tc>
        <w:tc>
          <w:tcPr>
            <w:tcW w:w="1679" w:type="dxa"/>
            <w:tcBorders>
              <w:right w:val="single" w:color="000000" w:sz="10" w:space="0"/>
            </w:tcBorders>
            <w:vAlign w:val="top"/>
          </w:tcPr>
          <w:p w14:paraId="63FBBAE5">
            <w:pPr>
              <w:rPr>
                <w:rFonts w:ascii="Times New Roman" w:hAnsi="Times New Roman"/>
                <w:sz w:val="21"/>
                <w:highlight w:val="none"/>
              </w:rPr>
            </w:pPr>
          </w:p>
        </w:tc>
      </w:tr>
      <w:tr w14:paraId="42F913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961" w:type="dxa"/>
            <w:tcBorders>
              <w:left w:val="single" w:color="000000" w:sz="10" w:space="0"/>
            </w:tcBorders>
            <w:vAlign w:val="top"/>
          </w:tcPr>
          <w:p w14:paraId="4169AEB7">
            <w:pPr>
              <w:rPr>
                <w:rFonts w:ascii="Times New Roman" w:hAnsi="Times New Roman"/>
                <w:sz w:val="21"/>
                <w:highlight w:val="none"/>
              </w:rPr>
            </w:pPr>
          </w:p>
        </w:tc>
        <w:tc>
          <w:tcPr>
            <w:tcW w:w="1274" w:type="dxa"/>
            <w:vAlign w:val="top"/>
          </w:tcPr>
          <w:p w14:paraId="7809FD40">
            <w:pPr>
              <w:rPr>
                <w:rFonts w:ascii="Times New Roman" w:hAnsi="Times New Roman"/>
                <w:sz w:val="21"/>
                <w:highlight w:val="none"/>
              </w:rPr>
            </w:pPr>
          </w:p>
        </w:tc>
        <w:tc>
          <w:tcPr>
            <w:tcW w:w="1446" w:type="dxa"/>
            <w:vAlign w:val="top"/>
          </w:tcPr>
          <w:p w14:paraId="1D6CD2F4">
            <w:pPr>
              <w:rPr>
                <w:rFonts w:ascii="Times New Roman" w:hAnsi="Times New Roman"/>
                <w:sz w:val="21"/>
                <w:highlight w:val="none"/>
              </w:rPr>
            </w:pPr>
          </w:p>
        </w:tc>
        <w:tc>
          <w:tcPr>
            <w:tcW w:w="1240" w:type="dxa"/>
            <w:vAlign w:val="top"/>
          </w:tcPr>
          <w:p w14:paraId="6D5F5420">
            <w:pPr>
              <w:rPr>
                <w:rFonts w:ascii="Times New Roman" w:hAnsi="Times New Roman"/>
                <w:sz w:val="21"/>
                <w:highlight w:val="none"/>
              </w:rPr>
            </w:pPr>
          </w:p>
        </w:tc>
        <w:tc>
          <w:tcPr>
            <w:tcW w:w="1446" w:type="dxa"/>
            <w:vAlign w:val="top"/>
          </w:tcPr>
          <w:p w14:paraId="4A3F1B69">
            <w:pPr>
              <w:rPr>
                <w:rFonts w:ascii="Times New Roman" w:hAnsi="Times New Roman"/>
                <w:sz w:val="21"/>
                <w:highlight w:val="none"/>
              </w:rPr>
            </w:pPr>
          </w:p>
        </w:tc>
        <w:tc>
          <w:tcPr>
            <w:tcW w:w="1679" w:type="dxa"/>
            <w:tcBorders>
              <w:right w:val="single" w:color="000000" w:sz="10" w:space="0"/>
            </w:tcBorders>
            <w:vAlign w:val="top"/>
          </w:tcPr>
          <w:p w14:paraId="08303910">
            <w:pPr>
              <w:rPr>
                <w:rFonts w:ascii="Times New Roman" w:hAnsi="Times New Roman"/>
                <w:sz w:val="21"/>
                <w:highlight w:val="none"/>
              </w:rPr>
            </w:pPr>
          </w:p>
        </w:tc>
      </w:tr>
      <w:tr w14:paraId="610BA9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vAlign w:val="top"/>
          </w:tcPr>
          <w:p w14:paraId="17E29965">
            <w:pPr>
              <w:rPr>
                <w:rFonts w:ascii="Times New Roman" w:hAnsi="Times New Roman"/>
                <w:sz w:val="21"/>
                <w:highlight w:val="none"/>
              </w:rPr>
            </w:pPr>
          </w:p>
        </w:tc>
        <w:tc>
          <w:tcPr>
            <w:tcW w:w="1274" w:type="dxa"/>
            <w:vAlign w:val="top"/>
          </w:tcPr>
          <w:p w14:paraId="1E7BC873">
            <w:pPr>
              <w:rPr>
                <w:rFonts w:ascii="Times New Roman" w:hAnsi="Times New Roman"/>
                <w:sz w:val="21"/>
                <w:highlight w:val="none"/>
              </w:rPr>
            </w:pPr>
          </w:p>
        </w:tc>
        <w:tc>
          <w:tcPr>
            <w:tcW w:w="1446" w:type="dxa"/>
            <w:vAlign w:val="top"/>
          </w:tcPr>
          <w:p w14:paraId="3EF3CE6E">
            <w:pPr>
              <w:rPr>
                <w:rFonts w:ascii="Times New Roman" w:hAnsi="Times New Roman"/>
                <w:sz w:val="21"/>
                <w:highlight w:val="none"/>
              </w:rPr>
            </w:pPr>
          </w:p>
        </w:tc>
        <w:tc>
          <w:tcPr>
            <w:tcW w:w="1240" w:type="dxa"/>
            <w:vAlign w:val="top"/>
          </w:tcPr>
          <w:p w14:paraId="40AADFAD">
            <w:pPr>
              <w:rPr>
                <w:rFonts w:ascii="Times New Roman" w:hAnsi="Times New Roman"/>
                <w:sz w:val="21"/>
                <w:highlight w:val="none"/>
              </w:rPr>
            </w:pPr>
          </w:p>
        </w:tc>
        <w:tc>
          <w:tcPr>
            <w:tcW w:w="1446" w:type="dxa"/>
            <w:vAlign w:val="top"/>
          </w:tcPr>
          <w:p w14:paraId="2EC6E118">
            <w:pPr>
              <w:rPr>
                <w:rFonts w:ascii="Times New Roman" w:hAnsi="Times New Roman"/>
                <w:sz w:val="21"/>
                <w:highlight w:val="none"/>
              </w:rPr>
            </w:pPr>
          </w:p>
        </w:tc>
        <w:tc>
          <w:tcPr>
            <w:tcW w:w="1679" w:type="dxa"/>
            <w:tcBorders>
              <w:right w:val="single" w:color="000000" w:sz="10" w:space="0"/>
            </w:tcBorders>
            <w:vAlign w:val="top"/>
          </w:tcPr>
          <w:p w14:paraId="2D6EEB36">
            <w:pPr>
              <w:rPr>
                <w:rFonts w:ascii="Times New Roman" w:hAnsi="Times New Roman"/>
                <w:sz w:val="21"/>
                <w:highlight w:val="none"/>
              </w:rPr>
            </w:pPr>
          </w:p>
        </w:tc>
      </w:tr>
      <w:tr w14:paraId="41070F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1961" w:type="dxa"/>
            <w:tcBorders>
              <w:left w:val="single" w:color="000000" w:sz="10" w:space="0"/>
            </w:tcBorders>
            <w:vAlign w:val="top"/>
          </w:tcPr>
          <w:p w14:paraId="1B5B4C44">
            <w:pPr>
              <w:rPr>
                <w:rFonts w:ascii="Times New Roman" w:hAnsi="Times New Roman"/>
                <w:sz w:val="21"/>
                <w:highlight w:val="none"/>
              </w:rPr>
            </w:pPr>
          </w:p>
        </w:tc>
        <w:tc>
          <w:tcPr>
            <w:tcW w:w="1274" w:type="dxa"/>
            <w:vAlign w:val="top"/>
          </w:tcPr>
          <w:p w14:paraId="763D94E7">
            <w:pPr>
              <w:rPr>
                <w:rFonts w:ascii="Times New Roman" w:hAnsi="Times New Roman"/>
                <w:sz w:val="21"/>
                <w:highlight w:val="none"/>
              </w:rPr>
            </w:pPr>
          </w:p>
        </w:tc>
        <w:tc>
          <w:tcPr>
            <w:tcW w:w="1446" w:type="dxa"/>
            <w:vAlign w:val="top"/>
          </w:tcPr>
          <w:p w14:paraId="60769D46">
            <w:pPr>
              <w:rPr>
                <w:rFonts w:ascii="Times New Roman" w:hAnsi="Times New Roman"/>
                <w:sz w:val="21"/>
                <w:highlight w:val="none"/>
              </w:rPr>
            </w:pPr>
          </w:p>
        </w:tc>
        <w:tc>
          <w:tcPr>
            <w:tcW w:w="1240" w:type="dxa"/>
            <w:vAlign w:val="top"/>
          </w:tcPr>
          <w:p w14:paraId="21273CF7">
            <w:pPr>
              <w:rPr>
                <w:rFonts w:ascii="Times New Roman" w:hAnsi="Times New Roman"/>
                <w:sz w:val="21"/>
                <w:highlight w:val="none"/>
              </w:rPr>
            </w:pPr>
          </w:p>
        </w:tc>
        <w:tc>
          <w:tcPr>
            <w:tcW w:w="1446" w:type="dxa"/>
            <w:vAlign w:val="top"/>
          </w:tcPr>
          <w:p w14:paraId="741E7DFD">
            <w:pPr>
              <w:rPr>
                <w:rFonts w:ascii="Times New Roman" w:hAnsi="Times New Roman"/>
                <w:sz w:val="21"/>
                <w:highlight w:val="none"/>
              </w:rPr>
            </w:pPr>
          </w:p>
        </w:tc>
        <w:tc>
          <w:tcPr>
            <w:tcW w:w="1679" w:type="dxa"/>
            <w:tcBorders>
              <w:right w:val="single" w:color="000000" w:sz="10" w:space="0"/>
            </w:tcBorders>
            <w:vAlign w:val="top"/>
          </w:tcPr>
          <w:p w14:paraId="4F85A42A">
            <w:pPr>
              <w:rPr>
                <w:rFonts w:ascii="Times New Roman" w:hAnsi="Times New Roman"/>
                <w:sz w:val="21"/>
                <w:highlight w:val="none"/>
              </w:rPr>
            </w:pPr>
          </w:p>
        </w:tc>
      </w:tr>
      <w:tr w14:paraId="051839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vAlign w:val="top"/>
          </w:tcPr>
          <w:p w14:paraId="218256C2">
            <w:pPr>
              <w:rPr>
                <w:rFonts w:ascii="Times New Roman" w:hAnsi="Times New Roman"/>
                <w:sz w:val="21"/>
                <w:highlight w:val="none"/>
              </w:rPr>
            </w:pPr>
          </w:p>
        </w:tc>
        <w:tc>
          <w:tcPr>
            <w:tcW w:w="1274" w:type="dxa"/>
            <w:vAlign w:val="top"/>
          </w:tcPr>
          <w:p w14:paraId="5F566254">
            <w:pPr>
              <w:rPr>
                <w:rFonts w:ascii="Times New Roman" w:hAnsi="Times New Roman"/>
                <w:sz w:val="21"/>
                <w:highlight w:val="none"/>
              </w:rPr>
            </w:pPr>
          </w:p>
        </w:tc>
        <w:tc>
          <w:tcPr>
            <w:tcW w:w="1446" w:type="dxa"/>
            <w:vAlign w:val="top"/>
          </w:tcPr>
          <w:p w14:paraId="142E8920">
            <w:pPr>
              <w:rPr>
                <w:rFonts w:ascii="Times New Roman" w:hAnsi="Times New Roman"/>
                <w:sz w:val="21"/>
                <w:highlight w:val="none"/>
              </w:rPr>
            </w:pPr>
          </w:p>
        </w:tc>
        <w:tc>
          <w:tcPr>
            <w:tcW w:w="1240" w:type="dxa"/>
            <w:vAlign w:val="top"/>
          </w:tcPr>
          <w:p w14:paraId="6C1B24FF">
            <w:pPr>
              <w:rPr>
                <w:rFonts w:ascii="Times New Roman" w:hAnsi="Times New Roman"/>
                <w:sz w:val="21"/>
                <w:highlight w:val="none"/>
              </w:rPr>
            </w:pPr>
          </w:p>
        </w:tc>
        <w:tc>
          <w:tcPr>
            <w:tcW w:w="1446" w:type="dxa"/>
            <w:vAlign w:val="top"/>
          </w:tcPr>
          <w:p w14:paraId="59695D45">
            <w:pPr>
              <w:rPr>
                <w:rFonts w:ascii="Times New Roman" w:hAnsi="Times New Roman"/>
                <w:sz w:val="21"/>
                <w:highlight w:val="none"/>
              </w:rPr>
            </w:pPr>
          </w:p>
        </w:tc>
        <w:tc>
          <w:tcPr>
            <w:tcW w:w="1679" w:type="dxa"/>
            <w:tcBorders>
              <w:right w:val="single" w:color="000000" w:sz="10" w:space="0"/>
            </w:tcBorders>
            <w:vAlign w:val="top"/>
          </w:tcPr>
          <w:p w14:paraId="7E34E075">
            <w:pPr>
              <w:rPr>
                <w:rFonts w:ascii="Times New Roman" w:hAnsi="Times New Roman"/>
                <w:sz w:val="21"/>
                <w:highlight w:val="none"/>
              </w:rPr>
            </w:pPr>
          </w:p>
        </w:tc>
      </w:tr>
      <w:tr w14:paraId="4B211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vAlign w:val="top"/>
          </w:tcPr>
          <w:p w14:paraId="0C5BD2F8">
            <w:pPr>
              <w:rPr>
                <w:rFonts w:ascii="Times New Roman" w:hAnsi="Times New Roman"/>
                <w:sz w:val="21"/>
                <w:highlight w:val="none"/>
              </w:rPr>
            </w:pPr>
          </w:p>
        </w:tc>
        <w:tc>
          <w:tcPr>
            <w:tcW w:w="1274" w:type="dxa"/>
            <w:vAlign w:val="top"/>
          </w:tcPr>
          <w:p w14:paraId="177333E8">
            <w:pPr>
              <w:rPr>
                <w:rFonts w:ascii="Times New Roman" w:hAnsi="Times New Roman"/>
                <w:sz w:val="21"/>
                <w:highlight w:val="none"/>
              </w:rPr>
            </w:pPr>
          </w:p>
        </w:tc>
        <w:tc>
          <w:tcPr>
            <w:tcW w:w="1446" w:type="dxa"/>
            <w:vAlign w:val="top"/>
          </w:tcPr>
          <w:p w14:paraId="38ACBFBD">
            <w:pPr>
              <w:rPr>
                <w:rFonts w:ascii="Times New Roman" w:hAnsi="Times New Roman"/>
                <w:sz w:val="21"/>
                <w:highlight w:val="none"/>
              </w:rPr>
            </w:pPr>
          </w:p>
        </w:tc>
        <w:tc>
          <w:tcPr>
            <w:tcW w:w="1240" w:type="dxa"/>
            <w:vAlign w:val="top"/>
          </w:tcPr>
          <w:p w14:paraId="2F04FC97">
            <w:pPr>
              <w:rPr>
                <w:rFonts w:ascii="Times New Roman" w:hAnsi="Times New Roman"/>
                <w:sz w:val="21"/>
                <w:highlight w:val="none"/>
              </w:rPr>
            </w:pPr>
          </w:p>
        </w:tc>
        <w:tc>
          <w:tcPr>
            <w:tcW w:w="1446" w:type="dxa"/>
            <w:vAlign w:val="top"/>
          </w:tcPr>
          <w:p w14:paraId="2D75427E">
            <w:pPr>
              <w:rPr>
                <w:rFonts w:ascii="Times New Roman" w:hAnsi="Times New Roman"/>
                <w:sz w:val="21"/>
                <w:highlight w:val="none"/>
              </w:rPr>
            </w:pPr>
          </w:p>
        </w:tc>
        <w:tc>
          <w:tcPr>
            <w:tcW w:w="1679" w:type="dxa"/>
            <w:tcBorders>
              <w:right w:val="single" w:color="000000" w:sz="10" w:space="0"/>
            </w:tcBorders>
            <w:vAlign w:val="top"/>
          </w:tcPr>
          <w:p w14:paraId="02CFF7EA">
            <w:pPr>
              <w:rPr>
                <w:rFonts w:ascii="Times New Roman" w:hAnsi="Times New Roman"/>
                <w:sz w:val="21"/>
                <w:highlight w:val="none"/>
              </w:rPr>
            </w:pPr>
          </w:p>
        </w:tc>
      </w:tr>
      <w:tr w14:paraId="4F6049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vAlign w:val="top"/>
          </w:tcPr>
          <w:p w14:paraId="2A84CA76">
            <w:pPr>
              <w:rPr>
                <w:rFonts w:ascii="Times New Roman" w:hAnsi="Times New Roman"/>
                <w:sz w:val="21"/>
                <w:highlight w:val="none"/>
              </w:rPr>
            </w:pPr>
          </w:p>
        </w:tc>
        <w:tc>
          <w:tcPr>
            <w:tcW w:w="1274" w:type="dxa"/>
            <w:vAlign w:val="top"/>
          </w:tcPr>
          <w:p w14:paraId="4ADF32CD">
            <w:pPr>
              <w:rPr>
                <w:rFonts w:ascii="Times New Roman" w:hAnsi="Times New Roman"/>
                <w:sz w:val="21"/>
                <w:highlight w:val="none"/>
              </w:rPr>
            </w:pPr>
          </w:p>
        </w:tc>
        <w:tc>
          <w:tcPr>
            <w:tcW w:w="1446" w:type="dxa"/>
            <w:vAlign w:val="top"/>
          </w:tcPr>
          <w:p w14:paraId="698B379A">
            <w:pPr>
              <w:rPr>
                <w:rFonts w:ascii="Times New Roman" w:hAnsi="Times New Roman"/>
                <w:sz w:val="21"/>
                <w:highlight w:val="none"/>
              </w:rPr>
            </w:pPr>
          </w:p>
        </w:tc>
        <w:tc>
          <w:tcPr>
            <w:tcW w:w="1240" w:type="dxa"/>
            <w:vAlign w:val="top"/>
          </w:tcPr>
          <w:p w14:paraId="468B1864">
            <w:pPr>
              <w:rPr>
                <w:rFonts w:ascii="Times New Roman" w:hAnsi="Times New Roman"/>
                <w:sz w:val="21"/>
                <w:highlight w:val="none"/>
              </w:rPr>
            </w:pPr>
          </w:p>
        </w:tc>
        <w:tc>
          <w:tcPr>
            <w:tcW w:w="1446" w:type="dxa"/>
            <w:vAlign w:val="top"/>
          </w:tcPr>
          <w:p w14:paraId="7A921CCD">
            <w:pPr>
              <w:rPr>
                <w:rFonts w:ascii="Times New Roman" w:hAnsi="Times New Roman"/>
                <w:sz w:val="21"/>
                <w:highlight w:val="none"/>
              </w:rPr>
            </w:pPr>
          </w:p>
        </w:tc>
        <w:tc>
          <w:tcPr>
            <w:tcW w:w="1679" w:type="dxa"/>
            <w:tcBorders>
              <w:right w:val="single" w:color="000000" w:sz="10" w:space="0"/>
            </w:tcBorders>
            <w:vAlign w:val="top"/>
          </w:tcPr>
          <w:p w14:paraId="2FB3A9DC">
            <w:pPr>
              <w:rPr>
                <w:rFonts w:ascii="Times New Roman" w:hAnsi="Times New Roman"/>
                <w:sz w:val="21"/>
                <w:highlight w:val="none"/>
              </w:rPr>
            </w:pPr>
          </w:p>
        </w:tc>
      </w:tr>
      <w:tr w14:paraId="7FFD19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961" w:type="dxa"/>
            <w:tcBorders>
              <w:left w:val="single" w:color="000000" w:sz="10" w:space="0"/>
            </w:tcBorders>
            <w:vAlign w:val="top"/>
          </w:tcPr>
          <w:p w14:paraId="620E4A06">
            <w:pPr>
              <w:rPr>
                <w:rFonts w:ascii="Times New Roman" w:hAnsi="Times New Roman"/>
                <w:sz w:val="21"/>
                <w:highlight w:val="none"/>
              </w:rPr>
            </w:pPr>
          </w:p>
        </w:tc>
        <w:tc>
          <w:tcPr>
            <w:tcW w:w="1274" w:type="dxa"/>
            <w:vAlign w:val="top"/>
          </w:tcPr>
          <w:p w14:paraId="617E6A95">
            <w:pPr>
              <w:rPr>
                <w:rFonts w:ascii="Times New Roman" w:hAnsi="Times New Roman"/>
                <w:sz w:val="21"/>
                <w:highlight w:val="none"/>
              </w:rPr>
            </w:pPr>
          </w:p>
        </w:tc>
        <w:tc>
          <w:tcPr>
            <w:tcW w:w="1446" w:type="dxa"/>
            <w:vAlign w:val="top"/>
          </w:tcPr>
          <w:p w14:paraId="12115D0D">
            <w:pPr>
              <w:rPr>
                <w:rFonts w:ascii="Times New Roman" w:hAnsi="Times New Roman"/>
                <w:sz w:val="21"/>
                <w:highlight w:val="none"/>
              </w:rPr>
            </w:pPr>
          </w:p>
        </w:tc>
        <w:tc>
          <w:tcPr>
            <w:tcW w:w="1240" w:type="dxa"/>
            <w:vAlign w:val="top"/>
          </w:tcPr>
          <w:p w14:paraId="79B3787D">
            <w:pPr>
              <w:rPr>
                <w:rFonts w:ascii="Times New Roman" w:hAnsi="Times New Roman"/>
                <w:sz w:val="21"/>
                <w:highlight w:val="none"/>
              </w:rPr>
            </w:pPr>
          </w:p>
        </w:tc>
        <w:tc>
          <w:tcPr>
            <w:tcW w:w="1446" w:type="dxa"/>
            <w:vAlign w:val="top"/>
          </w:tcPr>
          <w:p w14:paraId="0C0C4E6F">
            <w:pPr>
              <w:rPr>
                <w:rFonts w:ascii="Times New Roman" w:hAnsi="Times New Roman"/>
                <w:sz w:val="21"/>
                <w:highlight w:val="none"/>
              </w:rPr>
            </w:pPr>
          </w:p>
        </w:tc>
        <w:tc>
          <w:tcPr>
            <w:tcW w:w="1679" w:type="dxa"/>
            <w:tcBorders>
              <w:right w:val="single" w:color="000000" w:sz="10" w:space="0"/>
            </w:tcBorders>
            <w:vAlign w:val="top"/>
          </w:tcPr>
          <w:p w14:paraId="7B0E0063">
            <w:pPr>
              <w:rPr>
                <w:rFonts w:ascii="Times New Roman" w:hAnsi="Times New Roman"/>
                <w:sz w:val="21"/>
                <w:highlight w:val="none"/>
              </w:rPr>
            </w:pPr>
          </w:p>
        </w:tc>
      </w:tr>
      <w:tr w14:paraId="75BC98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vAlign w:val="top"/>
          </w:tcPr>
          <w:p w14:paraId="2BB1FA4A">
            <w:pPr>
              <w:rPr>
                <w:rFonts w:ascii="Times New Roman" w:hAnsi="Times New Roman"/>
                <w:sz w:val="21"/>
                <w:highlight w:val="none"/>
              </w:rPr>
            </w:pPr>
          </w:p>
        </w:tc>
        <w:tc>
          <w:tcPr>
            <w:tcW w:w="1274" w:type="dxa"/>
            <w:vAlign w:val="top"/>
          </w:tcPr>
          <w:p w14:paraId="6981D793">
            <w:pPr>
              <w:rPr>
                <w:rFonts w:ascii="Times New Roman" w:hAnsi="Times New Roman"/>
                <w:sz w:val="21"/>
                <w:highlight w:val="none"/>
              </w:rPr>
            </w:pPr>
          </w:p>
        </w:tc>
        <w:tc>
          <w:tcPr>
            <w:tcW w:w="1446" w:type="dxa"/>
            <w:vAlign w:val="top"/>
          </w:tcPr>
          <w:p w14:paraId="6B895674">
            <w:pPr>
              <w:rPr>
                <w:rFonts w:ascii="Times New Roman" w:hAnsi="Times New Roman"/>
                <w:sz w:val="21"/>
                <w:highlight w:val="none"/>
              </w:rPr>
            </w:pPr>
          </w:p>
        </w:tc>
        <w:tc>
          <w:tcPr>
            <w:tcW w:w="1240" w:type="dxa"/>
            <w:vAlign w:val="top"/>
          </w:tcPr>
          <w:p w14:paraId="2A749906">
            <w:pPr>
              <w:rPr>
                <w:rFonts w:ascii="Times New Roman" w:hAnsi="Times New Roman"/>
                <w:sz w:val="21"/>
                <w:highlight w:val="none"/>
              </w:rPr>
            </w:pPr>
          </w:p>
        </w:tc>
        <w:tc>
          <w:tcPr>
            <w:tcW w:w="1446" w:type="dxa"/>
            <w:vAlign w:val="top"/>
          </w:tcPr>
          <w:p w14:paraId="6A98ADC4">
            <w:pPr>
              <w:rPr>
                <w:rFonts w:ascii="Times New Roman" w:hAnsi="Times New Roman"/>
                <w:sz w:val="21"/>
                <w:highlight w:val="none"/>
              </w:rPr>
            </w:pPr>
          </w:p>
        </w:tc>
        <w:tc>
          <w:tcPr>
            <w:tcW w:w="1679" w:type="dxa"/>
            <w:tcBorders>
              <w:right w:val="single" w:color="000000" w:sz="10" w:space="0"/>
            </w:tcBorders>
            <w:vAlign w:val="top"/>
          </w:tcPr>
          <w:p w14:paraId="6A69FBCC">
            <w:pPr>
              <w:rPr>
                <w:rFonts w:ascii="Times New Roman" w:hAnsi="Times New Roman"/>
                <w:sz w:val="21"/>
                <w:highlight w:val="none"/>
              </w:rPr>
            </w:pPr>
          </w:p>
        </w:tc>
      </w:tr>
      <w:tr w14:paraId="531488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vAlign w:val="top"/>
          </w:tcPr>
          <w:p w14:paraId="4BA36DFB">
            <w:pPr>
              <w:rPr>
                <w:rFonts w:ascii="Times New Roman" w:hAnsi="Times New Roman"/>
                <w:sz w:val="21"/>
                <w:highlight w:val="none"/>
              </w:rPr>
            </w:pPr>
          </w:p>
        </w:tc>
        <w:tc>
          <w:tcPr>
            <w:tcW w:w="1274" w:type="dxa"/>
            <w:vAlign w:val="top"/>
          </w:tcPr>
          <w:p w14:paraId="42394B4A">
            <w:pPr>
              <w:rPr>
                <w:rFonts w:ascii="Times New Roman" w:hAnsi="Times New Roman"/>
                <w:sz w:val="21"/>
                <w:highlight w:val="none"/>
              </w:rPr>
            </w:pPr>
          </w:p>
        </w:tc>
        <w:tc>
          <w:tcPr>
            <w:tcW w:w="1446" w:type="dxa"/>
            <w:vAlign w:val="top"/>
          </w:tcPr>
          <w:p w14:paraId="3942513B">
            <w:pPr>
              <w:rPr>
                <w:rFonts w:ascii="Times New Roman" w:hAnsi="Times New Roman"/>
                <w:sz w:val="21"/>
                <w:highlight w:val="none"/>
              </w:rPr>
            </w:pPr>
          </w:p>
        </w:tc>
        <w:tc>
          <w:tcPr>
            <w:tcW w:w="1240" w:type="dxa"/>
            <w:vAlign w:val="top"/>
          </w:tcPr>
          <w:p w14:paraId="656B3F81">
            <w:pPr>
              <w:rPr>
                <w:rFonts w:ascii="Times New Roman" w:hAnsi="Times New Roman"/>
                <w:sz w:val="21"/>
                <w:highlight w:val="none"/>
              </w:rPr>
            </w:pPr>
          </w:p>
        </w:tc>
        <w:tc>
          <w:tcPr>
            <w:tcW w:w="1446" w:type="dxa"/>
            <w:vAlign w:val="top"/>
          </w:tcPr>
          <w:p w14:paraId="5133112B">
            <w:pPr>
              <w:rPr>
                <w:rFonts w:ascii="Times New Roman" w:hAnsi="Times New Roman"/>
                <w:sz w:val="21"/>
                <w:highlight w:val="none"/>
              </w:rPr>
            </w:pPr>
          </w:p>
        </w:tc>
        <w:tc>
          <w:tcPr>
            <w:tcW w:w="1679" w:type="dxa"/>
            <w:tcBorders>
              <w:right w:val="single" w:color="000000" w:sz="10" w:space="0"/>
            </w:tcBorders>
            <w:vAlign w:val="top"/>
          </w:tcPr>
          <w:p w14:paraId="70CB25B8">
            <w:pPr>
              <w:rPr>
                <w:rFonts w:ascii="Times New Roman" w:hAnsi="Times New Roman"/>
                <w:sz w:val="21"/>
                <w:highlight w:val="none"/>
              </w:rPr>
            </w:pPr>
          </w:p>
        </w:tc>
      </w:tr>
      <w:tr w14:paraId="21DE0E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1961" w:type="dxa"/>
            <w:tcBorders>
              <w:left w:val="single" w:color="000000" w:sz="10" w:space="0"/>
              <w:bottom w:val="single" w:color="000000" w:sz="10" w:space="0"/>
            </w:tcBorders>
            <w:vAlign w:val="top"/>
          </w:tcPr>
          <w:p w14:paraId="34A6D11D">
            <w:pPr>
              <w:rPr>
                <w:rFonts w:ascii="Times New Roman" w:hAnsi="Times New Roman"/>
                <w:sz w:val="21"/>
                <w:highlight w:val="none"/>
              </w:rPr>
            </w:pPr>
          </w:p>
        </w:tc>
        <w:tc>
          <w:tcPr>
            <w:tcW w:w="1274" w:type="dxa"/>
            <w:tcBorders>
              <w:bottom w:val="single" w:color="000000" w:sz="10" w:space="0"/>
            </w:tcBorders>
            <w:vAlign w:val="top"/>
          </w:tcPr>
          <w:p w14:paraId="6C393B16">
            <w:pPr>
              <w:rPr>
                <w:rFonts w:ascii="Times New Roman" w:hAnsi="Times New Roman"/>
                <w:sz w:val="21"/>
                <w:highlight w:val="none"/>
              </w:rPr>
            </w:pPr>
          </w:p>
        </w:tc>
        <w:tc>
          <w:tcPr>
            <w:tcW w:w="1446" w:type="dxa"/>
            <w:tcBorders>
              <w:bottom w:val="single" w:color="000000" w:sz="10" w:space="0"/>
            </w:tcBorders>
            <w:vAlign w:val="top"/>
          </w:tcPr>
          <w:p w14:paraId="49D1F2D5">
            <w:pPr>
              <w:rPr>
                <w:rFonts w:ascii="Times New Roman" w:hAnsi="Times New Roman"/>
                <w:sz w:val="21"/>
                <w:highlight w:val="none"/>
              </w:rPr>
            </w:pPr>
          </w:p>
        </w:tc>
        <w:tc>
          <w:tcPr>
            <w:tcW w:w="1240" w:type="dxa"/>
            <w:tcBorders>
              <w:bottom w:val="single" w:color="000000" w:sz="10" w:space="0"/>
            </w:tcBorders>
            <w:vAlign w:val="top"/>
          </w:tcPr>
          <w:p w14:paraId="7F085DA1">
            <w:pPr>
              <w:rPr>
                <w:rFonts w:ascii="Times New Roman" w:hAnsi="Times New Roman"/>
                <w:sz w:val="21"/>
                <w:highlight w:val="none"/>
              </w:rPr>
            </w:pPr>
          </w:p>
        </w:tc>
        <w:tc>
          <w:tcPr>
            <w:tcW w:w="1446" w:type="dxa"/>
            <w:tcBorders>
              <w:bottom w:val="single" w:color="000000" w:sz="10" w:space="0"/>
            </w:tcBorders>
            <w:vAlign w:val="top"/>
          </w:tcPr>
          <w:p w14:paraId="60319340">
            <w:pPr>
              <w:rPr>
                <w:rFonts w:ascii="Times New Roman" w:hAnsi="Times New Roman"/>
                <w:sz w:val="21"/>
                <w:highlight w:val="none"/>
              </w:rPr>
            </w:pPr>
          </w:p>
        </w:tc>
        <w:tc>
          <w:tcPr>
            <w:tcW w:w="1679" w:type="dxa"/>
            <w:tcBorders>
              <w:bottom w:val="single" w:color="000000" w:sz="10" w:space="0"/>
              <w:right w:val="single" w:color="000000" w:sz="10" w:space="0"/>
            </w:tcBorders>
            <w:vAlign w:val="top"/>
          </w:tcPr>
          <w:p w14:paraId="558503C9">
            <w:pPr>
              <w:rPr>
                <w:rFonts w:ascii="Times New Roman" w:hAnsi="Times New Roman"/>
                <w:sz w:val="21"/>
                <w:highlight w:val="none"/>
              </w:rPr>
            </w:pPr>
          </w:p>
        </w:tc>
      </w:tr>
    </w:tbl>
    <w:p w14:paraId="437B8A55">
      <w:pPr>
        <w:pStyle w:val="5"/>
        <w:rPr>
          <w:rFonts w:ascii="Times New Roman" w:hAnsi="Times New Roman"/>
          <w:highlight w:val="none"/>
        </w:rPr>
      </w:pPr>
    </w:p>
    <w:p w14:paraId="4AABA7A1">
      <w:pPr>
        <w:rPr>
          <w:rFonts w:ascii="Times New Roman" w:hAnsi="Times New Roman"/>
          <w:highlight w:val="none"/>
        </w:rPr>
        <w:sectPr>
          <w:footerReference r:id="rId50" w:type="default"/>
          <w:pgSz w:w="11905" w:h="16839"/>
          <w:pgMar w:top="1417" w:right="1411" w:bottom="1004" w:left="1421" w:header="0" w:footer="828" w:gutter="0"/>
          <w:pgBorders>
            <w:top w:val="none" w:sz="0" w:space="0"/>
            <w:left w:val="none" w:sz="0" w:space="0"/>
            <w:bottom w:val="none" w:sz="0" w:space="0"/>
            <w:right w:val="none" w:sz="0" w:space="0"/>
          </w:pgBorders>
          <w:pgNumType w:fmt="decimal"/>
          <w:cols w:space="720" w:num="1"/>
        </w:sectPr>
      </w:pPr>
    </w:p>
    <w:p w14:paraId="3C56C905">
      <w:pPr>
        <w:pStyle w:val="5"/>
        <w:spacing w:line="276" w:lineRule="auto"/>
        <w:rPr>
          <w:rFonts w:ascii="Times New Roman" w:hAnsi="Times New Roman"/>
          <w:highlight w:val="none"/>
        </w:rPr>
      </w:pPr>
    </w:p>
    <w:p w14:paraId="3392E930">
      <w:pPr>
        <w:spacing w:before="78" w:line="219" w:lineRule="auto"/>
        <w:ind w:left="364"/>
        <w:rPr>
          <w:rFonts w:ascii="Times New Roman" w:hAnsi="Times New Roman" w:eastAsia="宋体" w:cs="宋体"/>
          <w:sz w:val="24"/>
          <w:szCs w:val="24"/>
          <w:highlight w:val="none"/>
        </w:rPr>
      </w:pPr>
      <w:r>
        <w:rPr>
          <w:rFonts w:ascii="Times New Roman" w:hAnsi="Times New Roman" w:eastAsia="宋体" w:cs="宋体"/>
          <w:spacing w:val="-10"/>
          <w:sz w:val="24"/>
          <w:szCs w:val="24"/>
          <w:highlight w:val="none"/>
        </w:rPr>
        <w:t>附件</w:t>
      </w:r>
      <w:r>
        <w:rPr>
          <w:rFonts w:ascii="Times New Roman" w:hAnsi="Times New Roman" w:eastAsia="宋体" w:cs="宋体"/>
          <w:spacing w:val="-51"/>
          <w:sz w:val="24"/>
          <w:szCs w:val="24"/>
          <w:highlight w:val="none"/>
        </w:rPr>
        <w:t xml:space="preserve"> </w:t>
      </w:r>
      <w:r>
        <w:rPr>
          <w:rFonts w:ascii="Times New Roman" w:hAnsi="Times New Roman" w:eastAsia="Times New Roman" w:cs="Times New Roman"/>
          <w:spacing w:val="-10"/>
          <w:sz w:val="24"/>
          <w:szCs w:val="24"/>
          <w:highlight w:val="none"/>
        </w:rPr>
        <w:t>5</w:t>
      </w:r>
      <w:r>
        <w:rPr>
          <w:rFonts w:ascii="Times New Roman" w:hAnsi="Times New Roman" w:eastAsia="宋体" w:cs="宋体"/>
          <w:spacing w:val="-10"/>
          <w:sz w:val="24"/>
          <w:szCs w:val="24"/>
          <w:highlight w:val="none"/>
        </w:rPr>
        <w:t>：</w:t>
      </w:r>
    </w:p>
    <w:p w14:paraId="790FDB68">
      <w:pPr>
        <w:spacing w:before="243" w:line="225" w:lineRule="auto"/>
        <w:ind w:left="2261"/>
        <w:rPr>
          <w:rFonts w:ascii="Times New Roman" w:hAnsi="Times New Roman" w:eastAsia="黑体" w:cs="黑体"/>
          <w:sz w:val="27"/>
          <w:szCs w:val="27"/>
          <w:highlight w:val="none"/>
        </w:rPr>
      </w:pPr>
      <w:r>
        <w:rPr>
          <w:rFonts w:ascii="Times New Roman" w:hAnsi="Times New Roman" w:eastAsia="黑体" w:cs="黑体"/>
          <w:spacing w:val="8"/>
          <w:sz w:val="27"/>
          <w:szCs w:val="27"/>
          <w:highlight w:val="none"/>
        </w:rPr>
        <w:t>承包人用于本工程施工的机械设备表</w:t>
      </w:r>
    </w:p>
    <w:p w14:paraId="1D709DBD">
      <w:pPr>
        <w:spacing w:line="112" w:lineRule="exact"/>
        <w:rPr>
          <w:rFonts w:ascii="Times New Roman" w:hAnsi="Times New Roman"/>
          <w:highlight w:val="none"/>
        </w:rPr>
      </w:pPr>
    </w:p>
    <w:tbl>
      <w:tblPr>
        <w:tblStyle w:val="17"/>
        <w:tblW w:w="8968"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9"/>
        <w:gridCol w:w="1412"/>
        <w:gridCol w:w="848"/>
        <w:gridCol w:w="708"/>
        <w:gridCol w:w="848"/>
        <w:gridCol w:w="848"/>
        <w:gridCol w:w="1274"/>
        <w:gridCol w:w="1274"/>
        <w:gridCol w:w="1007"/>
      </w:tblGrid>
      <w:tr w14:paraId="1E6EB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3" w:hRule="atLeast"/>
        </w:trPr>
        <w:tc>
          <w:tcPr>
            <w:tcW w:w="749" w:type="dxa"/>
            <w:tcBorders>
              <w:top w:val="single" w:color="000000" w:sz="10" w:space="0"/>
              <w:left w:val="single" w:color="000000" w:sz="10" w:space="0"/>
            </w:tcBorders>
            <w:vAlign w:val="top"/>
          </w:tcPr>
          <w:p w14:paraId="71968590">
            <w:pPr>
              <w:spacing w:line="328" w:lineRule="auto"/>
              <w:rPr>
                <w:rFonts w:ascii="Times New Roman" w:hAnsi="Times New Roman"/>
                <w:sz w:val="21"/>
                <w:highlight w:val="none"/>
              </w:rPr>
            </w:pPr>
          </w:p>
          <w:p w14:paraId="57E60568">
            <w:pPr>
              <w:pStyle w:val="18"/>
              <w:spacing w:before="68" w:line="222" w:lineRule="auto"/>
              <w:ind w:left="155"/>
              <w:rPr>
                <w:rFonts w:ascii="Times New Roman" w:hAnsi="Times New Roman"/>
                <w:highlight w:val="none"/>
              </w:rPr>
            </w:pPr>
            <w:r>
              <w:rPr>
                <w:rFonts w:ascii="Times New Roman" w:hAnsi="Times New Roman"/>
                <w:spacing w:val="-2"/>
                <w:highlight w:val="none"/>
              </w:rPr>
              <w:t>序号</w:t>
            </w:r>
          </w:p>
        </w:tc>
        <w:tc>
          <w:tcPr>
            <w:tcW w:w="1412" w:type="dxa"/>
            <w:tcBorders>
              <w:top w:val="single" w:color="000000" w:sz="10" w:space="0"/>
            </w:tcBorders>
            <w:vAlign w:val="top"/>
          </w:tcPr>
          <w:p w14:paraId="718276E2">
            <w:pPr>
              <w:pStyle w:val="18"/>
              <w:spacing w:before="178" w:line="441" w:lineRule="exact"/>
              <w:ind w:left="177"/>
              <w:rPr>
                <w:rFonts w:ascii="Times New Roman" w:hAnsi="Times New Roman"/>
                <w:highlight w:val="none"/>
              </w:rPr>
            </w:pPr>
            <w:r>
              <w:rPr>
                <w:rFonts w:ascii="Times New Roman" w:hAnsi="Times New Roman"/>
                <w:spacing w:val="-1"/>
                <w:position w:val="17"/>
                <w:highlight w:val="none"/>
              </w:rPr>
              <w:t>机械或设备</w:t>
            </w:r>
          </w:p>
          <w:p w14:paraId="1606A744">
            <w:pPr>
              <w:pStyle w:val="18"/>
              <w:spacing w:line="222" w:lineRule="auto"/>
              <w:ind w:left="497"/>
              <w:rPr>
                <w:rFonts w:ascii="Times New Roman" w:hAnsi="Times New Roman"/>
                <w:highlight w:val="none"/>
              </w:rPr>
            </w:pPr>
            <w:r>
              <w:rPr>
                <w:rFonts w:ascii="Times New Roman" w:hAnsi="Times New Roman"/>
                <w:spacing w:val="-3"/>
                <w:highlight w:val="none"/>
              </w:rPr>
              <w:t>名称</w:t>
            </w:r>
          </w:p>
        </w:tc>
        <w:tc>
          <w:tcPr>
            <w:tcW w:w="848" w:type="dxa"/>
            <w:tcBorders>
              <w:top w:val="single" w:color="000000" w:sz="10" w:space="0"/>
            </w:tcBorders>
            <w:vAlign w:val="top"/>
          </w:tcPr>
          <w:p w14:paraId="36C4F973">
            <w:pPr>
              <w:pStyle w:val="18"/>
              <w:spacing w:before="178" w:line="441" w:lineRule="exact"/>
              <w:ind w:left="217"/>
              <w:rPr>
                <w:rFonts w:ascii="Times New Roman" w:hAnsi="Times New Roman"/>
                <w:highlight w:val="none"/>
              </w:rPr>
            </w:pPr>
            <w:r>
              <w:rPr>
                <w:rFonts w:ascii="Times New Roman" w:hAnsi="Times New Roman"/>
                <w:spacing w:val="-2"/>
                <w:position w:val="17"/>
                <w:highlight w:val="none"/>
              </w:rPr>
              <w:t>规格</w:t>
            </w:r>
          </w:p>
          <w:p w14:paraId="3A6B8532">
            <w:pPr>
              <w:pStyle w:val="18"/>
              <w:spacing w:line="222" w:lineRule="auto"/>
              <w:ind w:left="222"/>
              <w:rPr>
                <w:rFonts w:ascii="Times New Roman" w:hAnsi="Times New Roman"/>
                <w:highlight w:val="none"/>
              </w:rPr>
            </w:pPr>
            <w:r>
              <w:rPr>
                <w:rFonts w:ascii="Times New Roman" w:hAnsi="Times New Roman"/>
                <w:spacing w:val="-4"/>
                <w:highlight w:val="none"/>
              </w:rPr>
              <w:t>型号</w:t>
            </w:r>
          </w:p>
        </w:tc>
        <w:tc>
          <w:tcPr>
            <w:tcW w:w="708" w:type="dxa"/>
            <w:tcBorders>
              <w:top w:val="single" w:color="000000" w:sz="10" w:space="0"/>
            </w:tcBorders>
            <w:vAlign w:val="top"/>
          </w:tcPr>
          <w:p w14:paraId="77DB0C9F">
            <w:pPr>
              <w:spacing w:line="328" w:lineRule="auto"/>
              <w:rPr>
                <w:rFonts w:ascii="Times New Roman" w:hAnsi="Times New Roman"/>
                <w:sz w:val="21"/>
                <w:highlight w:val="none"/>
              </w:rPr>
            </w:pPr>
          </w:p>
          <w:p w14:paraId="2EBCC257">
            <w:pPr>
              <w:pStyle w:val="18"/>
              <w:spacing w:before="68" w:line="221" w:lineRule="auto"/>
              <w:ind w:left="148"/>
              <w:rPr>
                <w:rFonts w:ascii="Times New Roman" w:hAnsi="Times New Roman"/>
                <w:highlight w:val="none"/>
              </w:rPr>
            </w:pPr>
            <w:r>
              <w:rPr>
                <w:rFonts w:ascii="Times New Roman" w:hAnsi="Times New Roman"/>
                <w:spacing w:val="-2"/>
                <w:highlight w:val="none"/>
              </w:rPr>
              <w:t>数量</w:t>
            </w:r>
          </w:p>
        </w:tc>
        <w:tc>
          <w:tcPr>
            <w:tcW w:w="848" w:type="dxa"/>
            <w:tcBorders>
              <w:top w:val="single" w:color="000000" w:sz="10" w:space="0"/>
            </w:tcBorders>
            <w:vAlign w:val="top"/>
          </w:tcPr>
          <w:p w14:paraId="076042F9">
            <w:pPr>
              <w:spacing w:line="328" w:lineRule="auto"/>
              <w:rPr>
                <w:rFonts w:ascii="Times New Roman" w:hAnsi="Times New Roman"/>
                <w:sz w:val="21"/>
                <w:highlight w:val="none"/>
              </w:rPr>
            </w:pPr>
          </w:p>
          <w:p w14:paraId="5043F848">
            <w:pPr>
              <w:pStyle w:val="18"/>
              <w:spacing w:before="68" w:line="221" w:lineRule="auto"/>
              <w:ind w:left="220"/>
              <w:rPr>
                <w:rFonts w:ascii="Times New Roman" w:hAnsi="Times New Roman"/>
                <w:highlight w:val="none"/>
              </w:rPr>
            </w:pPr>
            <w:r>
              <w:rPr>
                <w:rFonts w:ascii="Times New Roman" w:hAnsi="Times New Roman"/>
                <w:spacing w:val="-2"/>
                <w:highlight w:val="none"/>
              </w:rPr>
              <w:t>产地</w:t>
            </w:r>
          </w:p>
        </w:tc>
        <w:tc>
          <w:tcPr>
            <w:tcW w:w="848" w:type="dxa"/>
            <w:tcBorders>
              <w:top w:val="single" w:color="000000" w:sz="10" w:space="0"/>
            </w:tcBorders>
            <w:vAlign w:val="top"/>
          </w:tcPr>
          <w:p w14:paraId="168716A4">
            <w:pPr>
              <w:pStyle w:val="18"/>
              <w:spacing w:before="178" w:line="441" w:lineRule="exact"/>
              <w:ind w:left="223"/>
              <w:rPr>
                <w:rFonts w:ascii="Times New Roman" w:hAnsi="Times New Roman"/>
                <w:highlight w:val="none"/>
              </w:rPr>
            </w:pPr>
            <w:r>
              <w:rPr>
                <w:rFonts w:ascii="Times New Roman" w:hAnsi="Times New Roman"/>
                <w:spacing w:val="-2"/>
                <w:position w:val="17"/>
                <w:highlight w:val="none"/>
              </w:rPr>
              <w:t>制造</w:t>
            </w:r>
          </w:p>
          <w:p w14:paraId="584BB198">
            <w:pPr>
              <w:pStyle w:val="18"/>
              <w:spacing w:line="220" w:lineRule="auto"/>
              <w:ind w:left="223"/>
              <w:rPr>
                <w:rFonts w:ascii="Times New Roman" w:hAnsi="Times New Roman"/>
                <w:highlight w:val="none"/>
              </w:rPr>
            </w:pPr>
            <w:r>
              <w:rPr>
                <w:rFonts w:ascii="Times New Roman" w:hAnsi="Times New Roman"/>
                <w:spacing w:val="-2"/>
                <w:highlight w:val="none"/>
              </w:rPr>
              <w:t>年份</w:t>
            </w:r>
          </w:p>
        </w:tc>
        <w:tc>
          <w:tcPr>
            <w:tcW w:w="1274" w:type="dxa"/>
            <w:tcBorders>
              <w:top w:val="single" w:color="000000" w:sz="10" w:space="0"/>
            </w:tcBorders>
            <w:vAlign w:val="top"/>
          </w:tcPr>
          <w:p w14:paraId="3FE65026">
            <w:pPr>
              <w:pStyle w:val="18"/>
              <w:spacing w:before="178" w:line="441" w:lineRule="exact"/>
              <w:ind w:left="224"/>
              <w:rPr>
                <w:rFonts w:ascii="Times New Roman" w:hAnsi="Times New Roman"/>
                <w:highlight w:val="none"/>
              </w:rPr>
            </w:pPr>
            <w:r>
              <w:rPr>
                <w:rFonts w:ascii="Times New Roman" w:hAnsi="Times New Roman"/>
                <w:spacing w:val="-1"/>
                <w:position w:val="17"/>
                <w:highlight w:val="none"/>
              </w:rPr>
              <w:t>额定功率</w:t>
            </w:r>
          </w:p>
          <w:p w14:paraId="1B6A3C25">
            <w:pPr>
              <w:pStyle w:val="18"/>
              <w:spacing w:line="231" w:lineRule="auto"/>
              <w:ind w:left="336"/>
              <w:rPr>
                <w:rFonts w:ascii="Times New Roman" w:hAnsi="Times New Roman"/>
                <w:highlight w:val="none"/>
              </w:rPr>
            </w:pPr>
            <w:r>
              <w:rPr>
                <w:rFonts w:ascii="Times New Roman" w:hAnsi="Times New Roman"/>
                <w:spacing w:val="-4"/>
                <w:highlight w:val="none"/>
              </w:rPr>
              <w:t>（kW）</w:t>
            </w:r>
          </w:p>
        </w:tc>
        <w:tc>
          <w:tcPr>
            <w:tcW w:w="1274" w:type="dxa"/>
            <w:tcBorders>
              <w:top w:val="single" w:color="000000" w:sz="10" w:space="0"/>
            </w:tcBorders>
            <w:vAlign w:val="top"/>
          </w:tcPr>
          <w:p w14:paraId="6108E2FF">
            <w:pPr>
              <w:spacing w:line="328" w:lineRule="auto"/>
              <w:rPr>
                <w:rFonts w:ascii="Times New Roman" w:hAnsi="Times New Roman"/>
                <w:sz w:val="21"/>
                <w:highlight w:val="none"/>
              </w:rPr>
            </w:pPr>
          </w:p>
          <w:p w14:paraId="6B28F3BD">
            <w:pPr>
              <w:pStyle w:val="18"/>
              <w:spacing w:before="68" w:line="221" w:lineRule="auto"/>
              <w:ind w:left="229"/>
              <w:rPr>
                <w:rFonts w:ascii="Times New Roman" w:hAnsi="Times New Roman"/>
                <w:highlight w:val="none"/>
              </w:rPr>
            </w:pPr>
            <w:r>
              <w:rPr>
                <w:rFonts w:ascii="Times New Roman" w:hAnsi="Times New Roman"/>
                <w:spacing w:val="-1"/>
                <w:highlight w:val="none"/>
              </w:rPr>
              <w:t>生产能力</w:t>
            </w:r>
          </w:p>
        </w:tc>
        <w:tc>
          <w:tcPr>
            <w:tcW w:w="1007" w:type="dxa"/>
            <w:tcBorders>
              <w:top w:val="single" w:color="000000" w:sz="10" w:space="0"/>
              <w:right w:val="single" w:color="000000" w:sz="10" w:space="0"/>
            </w:tcBorders>
            <w:vAlign w:val="top"/>
          </w:tcPr>
          <w:p w14:paraId="07ADEE3E">
            <w:pPr>
              <w:spacing w:line="328" w:lineRule="auto"/>
              <w:rPr>
                <w:rFonts w:ascii="Times New Roman" w:hAnsi="Times New Roman"/>
                <w:sz w:val="21"/>
                <w:highlight w:val="none"/>
              </w:rPr>
            </w:pPr>
          </w:p>
          <w:p w14:paraId="686E476A">
            <w:pPr>
              <w:pStyle w:val="18"/>
              <w:spacing w:before="68" w:line="222" w:lineRule="auto"/>
              <w:ind w:left="305"/>
              <w:rPr>
                <w:rFonts w:ascii="Times New Roman" w:hAnsi="Times New Roman"/>
                <w:highlight w:val="none"/>
              </w:rPr>
            </w:pPr>
            <w:r>
              <w:rPr>
                <w:rFonts w:ascii="Times New Roman" w:hAnsi="Times New Roman"/>
                <w:spacing w:val="-3"/>
                <w:highlight w:val="none"/>
              </w:rPr>
              <w:t>备注</w:t>
            </w:r>
          </w:p>
        </w:tc>
      </w:tr>
      <w:tr w14:paraId="15931A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749" w:type="dxa"/>
            <w:tcBorders>
              <w:left w:val="single" w:color="000000" w:sz="10" w:space="0"/>
            </w:tcBorders>
            <w:vAlign w:val="top"/>
          </w:tcPr>
          <w:p w14:paraId="21AED366">
            <w:pPr>
              <w:rPr>
                <w:rFonts w:ascii="Times New Roman" w:hAnsi="Times New Roman"/>
                <w:sz w:val="21"/>
                <w:highlight w:val="none"/>
              </w:rPr>
            </w:pPr>
          </w:p>
        </w:tc>
        <w:tc>
          <w:tcPr>
            <w:tcW w:w="1412" w:type="dxa"/>
            <w:vAlign w:val="top"/>
          </w:tcPr>
          <w:p w14:paraId="47ACB53F">
            <w:pPr>
              <w:rPr>
                <w:rFonts w:ascii="Times New Roman" w:hAnsi="Times New Roman"/>
                <w:sz w:val="21"/>
                <w:highlight w:val="none"/>
              </w:rPr>
            </w:pPr>
          </w:p>
        </w:tc>
        <w:tc>
          <w:tcPr>
            <w:tcW w:w="848" w:type="dxa"/>
            <w:vAlign w:val="top"/>
          </w:tcPr>
          <w:p w14:paraId="34645CE4">
            <w:pPr>
              <w:rPr>
                <w:rFonts w:ascii="Times New Roman" w:hAnsi="Times New Roman"/>
                <w:sz w:val="21"/>
                <w:highlight w:val="none"/>
              </w:rPr>
            </w:pPr>
          </w:p>
        </w:tc>
        <w:tc>
          <w:tcPr>
            <w:tcW w:w="708" w:type="dxa"/>
            <w:vAlign w:val="top"/>
          </w:tcPr>
          <w:p w14:paraId="4A3F930E">
            <w:pPr>
              <w:rPr>
                <w:rFonts w:ascii="Times New Roman" w:hAnsi="Times New Roman"/>
                <w:sz w:val="21"/>
                <w:highlight w:val="none"/>
              </w:rPr>
            </w:pPr>
          </w:p>
        </w:tc>
        <w:tc>
          <w:tcPr>
            <w:tcW w:w="848" w:type="dxa"/>
            <w:vAlign w:val="top"/>
          </w:tcPr>
          <w:p w14:paraId="0DBC9D41">
            <w:pPr>
              <w:rPr>
                <w:rFonts w:ascii="Times New Roman" w:hAnsi="Times New Roman"/>
                <w:sz w:val="21"/>
                <w:highlight w:val="none"/>
              </w:rPr>
            </w:pPr>
          </w:p>
        </w:tc>
        <w:tc>
          <w:tcPr>
            <w:tcW w:w="848" w:type="dxa"/>
            <w:vAlign w:val="top"/>
          </w:tcPr>
          <w:p w14:paraId="17197C34">
            <w:pPr>
              <w:rPr>
                <w:rFonts w:ascii="Times New Roman" w:hAnsi="Times New Roman"/>
                <w:sz w:val="21"/>
                <w:highlight w:val="none"/>
              </w:rPr>
            </w:pPr>
          </w:p>
        </w:tc>
        <w:tc>
          <w:tcPr>
            <w:tcW w:w="1274" w:type="dxa"/>
            <w:vAlign w:val="top"/>
          </w:tcPr>
          <w:p w14:paraId="604A51E2">
            <w:pPr>
              <w:rPr>
                <w:rFonts w:ascii="Times New Roman" w:hAnsi="Times New Roman"/>
                <w:sz w:val="21"/>
                <w:highlight w:val="none"/>
              </w:rPr>
            </w:pPr>
          </w:p>
        </w:tc>
        <w:tc>
          <w:tcPr>
            <w:tcW w:w="1274" w:type="dxa"/>
            <w:vAlign w:val="top"/>
          </w:tcPr>
          <w:p w14:paraId="306419C5">
            <w:pPr>
              <w:rPr>
                <w:rFonts w:ascii="Times New Roman" w:hAnsi="Times New Roman"/>
                <w:sz w:val="21"/>
                <w:highlight w:val="none"/>
              </w:rPr>
            </w:pPr>
          </w:p>
        </w:tc>
        <w:tc>
          <w:tcPr>
            <w:tcW w:w="1007" w:type="dxa"/>
            <w:tcBorders>
              <w:right w:val="single" w:color="000000" w:sz="10" w:space="0"/>
            </w:tcBorders>
            <w:vAlign w:val="top"/>
          </w:tcPr>
          <w:p w14:paraId="7BEDF04F">
            <w:pPr>
              <w:rPr>
                <w:rFonts w:ascii="Times New Roman" w:hAnsi="Times New Roman"/>
                <w:sz w:val="21"/>
                <w:highlight w:val="none"/>
              </w:rPr>
            </w:pPr>
          </w:p>
        </w:tc>
      </w:tr>
      <w:tr w14:paraId="2DD678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749" w:type="dxa"/>
            <w:tcBorders>
              <w:left w:val="single" w:color="000000" w:sz="10" w:space="0"/>
            </w:tcBorders>
            <w:vAlign w:val="top"/>
          </w:tcPr>
          <w:p w14:paraId="2D643604">
            <w:pPr>
              <w:rPr>
                <w:rFonts w:ascii="Times New Roman" w:hAnsi="Times New Roman"/>
                <w:sz w:val="21"/>
                <w:highlight w:val="none"/>
              </w:rPr>
            </w:pPr>
          </w:p>
        </w:tc>
        <w:tc>
          <w:tcPr>
            <w:tcW w:w="1412" w:type="dxa"/>
            <w:vAlign w:val="top"/>
          </w:tcPr>
          <w:p w14:paraId="4CDCE19D">
            <w:pPr>
              <w:rPr>
                <w:rFonts w:ascii="Times New Roman" w:hAnsi="Times New Roman"/>
                <w:sz w:val="21"/>
                <w:highlight w:val="none"/>
              </w:rPr>
            </w:pPr>
          </w:p>
        </w:tc>
        <w:tc>
          <w:tcPr>
            <w:tcW w:w="848" w:type="dxa"/>
            <w:vAlign w:val="top"/>
          </w:tcPr>
          <w:p w14:paraId="603937BF">
            <w:pPr>
              <w:rPr>
                <w:rFonts w:ascii="Times New Roman" w:hAnsi="Times New Roman"/>
                <w:sz w:val="21"/>
                <w:highlight w:val="none"/>
              </w:rPr>
            </w:pPr>
          </w:p>
        </w:tc>
        <w:tc>
          <w:tcPr>
            <w:tcW w:w="708" w:type="dxa"/>
            <w:vAlign w:val="top"/>
          </w:tcPr>
          <w:p w14:paraId="0A046A78">
            <w:pPr>
              <w:rPr>
                <w:rFonts w:ascii="Times New Roman" w:hAnsi="Times New Roman"/>
                <w:sz w:val="21"/>
                <w:highlight w:val="none"/>
              </w:rPr>
            </w:pPr>
          </w:p>
        </w:tc>
        <w:tc>
          <w:tcPr>
            <w:tcW w:w="848" w:type="dxa"/>
            <w:vAlign w:val="top"/>
          </w:tcPr>
          <w:p w14:paraId="2F997CB0">
            <w:pPr>
              <w:rPr>
                <w:rFonts w:ascii="Times New Roman" w:hAnsi="Times New Roman"/>
                <w:sz w:val="21"/>
                <w:highlight w:val="none"/>
              </w:rPr>
            </w:pPr>
          </w:p>
        </w:tc>
        <w:tc>
          <w:tcPr>
            <w:tcW w:w="848" w:type="dxa"/>
            <w:vAlign w:val="top"/>
          </w:tcPr>
          <w:p w14:paraId="39E02AF5">
            <w:pPr>
              <w:rPr>
                <w:rFonts w:ascii="Times New Roman" w:hAnsi="Times New Roman"/>
                <w:sz w:val="21"/>
                <w:highlight w:val="none"/>
              </w:rPr>
            </w:pPr>
          </w:p>
        </w:tc>
        <w:tc>
          <w:tcPr>
            <w:tcW w:w="1274" w:type="dxa"/>
            <w:vAlign w:val="top"/>
          </w:tcPr>
          <w:p w14:paraId="7BC403A8">
            <w:pPr>
              <w:rPr>
                <w:rFonts w:ascii="Times New Roman" w:hAnsi="Times New Roman"/>
                <w:sz w:val="21"/>
                <w:highlight w:val="none"/>
              </w:rPr>
            </w:pPr>
          </w:p>
        </w:tc>
        <w:tc>
          <w:tcPr>
            <w:tcW w:w="1274" w:type="dxa"/>
            <w:vAlign w:val="top"/>
          </w:tcPr>
          <w:p w14:paraId="0DB01D01">
            <w:pPr>
              <w:rPr>
                <w:rFonts w:ascii="Times New Roman" w:hAnsi="Times New Roman"/>
                <w:sz w:val="21"/>
                <w:highlight w:val="none"/>
              </w:rPr>
            </w:pPr>
          </w:p>
        </w:tc>
        <w:tc>
          <w:tcPr>
            <w:tcW w:w="1007" w:type="dxa"/>
            <w:tcBorders>
              <w:right w:val="single" w:color="000000" w:sz="10" w:space="0"/>
            </w:tcBorders>
            <w:vAlign w:val="top"/>
          </w:tcPr>
          <w:p w14:paraId="2FDCBF9F">
            <w:pPr>
              <w:rPr>
                <w:rFonts w:ascii="Times New Roman" w:hAnsi="Times New Roman"/>
                <w:sz w:val="21"/>
                <w:highlight w:val="none"/>
              </w:rPr>
            </w:pPr>
          </w:p>
        </w:tc>
      </w:tr>
      <w:tr w14:paraId="6F4B8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749" w:type="dxa"/>
            <w:tcBorders>
              <w:left w:val="single" w:color="000000" w:sz="10" w:space="0"/>
            </w:tcBorders>
            <w:vAlign w:val="top"/>
          </w:tcPr>
          <w:p w14:paraId="25B0EB2D">
            <w:pPr>
              <w:rPr>
                <w:rFonts w:ascii="Times New Roman" w:hAnsi="Times New Roman"/>
                <w:sz w:val="21"/>
                <w:highlight w:val="none"/>
              </w:rPr>
            </w:pPr>
          </w:p>
        </w:tc>
        <w:tc>
          <w:tcPr>
            <w:tcW w:w="1412" w:type="dxa"/>
            <w:vAlign w:val="top"/>
          </w:tcPr>
          <w:p w14:paraId="0637BE3B">
            <w:pPr>
              <w:rPr>
                <w:rFonts w:ascii="Times New Roman" w:hAnsi="Times New Roman"/>
                <w:sz w:val="21"/>
                <w:highlight w:val="none"/>
              </w:rPr>
            </w:pPr>
          </w:p>
        </w:tc>
        <w:tc>
          <w:tcPr>
            <w:tcW w:w="848" w:type="dxa"/>
            <w:vAlign w:val="top"/>
          </w:tcPr>
          <w:p w14:paraId="6B946D0A">
            <w:pPr>
              <w:rPr>
                <w:rFonts w:ascii="Times New Roman" w:hAnsi="Times New Roman"/>
                <w:sz w:val="21"/>
                <w:highlight w:val="none"/>
              </w:rPr>
            </w:pPr>
          </w:p>
        </w:tc>
        <w:tc>
          <w:tcPr>
            <w:tcW w:w="708" w:type="dxa"/>
            <w:vAlign w:val="top"/>
          </w:tcPr>
          <w:p w14:paraId="2ADA53FF">
            <w:pPr>
              <w:rPr>
                <w:rFonts w:ascii="Times New Roman" w:hAnsi="Times New Roman"/>
                <w:sz w:val="21"/>
                <w:highlight w:val="none"/>
              </w:rPr>
            </w:pPr>
          </w:p>
        </w:tc>
        <w:tc>
          <w:tcPr>
            <w:tcW w:w="848" w:type="dxa"/>
            <w:vAlign w:val="top"/>
          </w:tcPr>
          <w:p w14:paraId="0A589387">
            <w:pPr>
              <w:rPr>
                <w:rFonts w:ascii="Times New Roman" w:hAnsi="Times New Roman"/>
                <w:sz w:val="21"/>
                <w:highlight w:val="none"/>
              </w:rPr>
            </w:pPr>
          </w:p>
        </w:tc>
        <w:tc>
          <w:tcPr>
            <w:tcW w:w="848" w:type="dxa"/>
            <w:vAlign w:val="top"/>
          </w:tcPr>
          <w:p w14:paraId="376555D4">
            <w:pPr>
              <w:rPr>
                <w:rFonts w:ascii="Times New Roman" w:hAnsi="Times New Roman"/>
                <w:sz w:val="21"/>
                <w:highlight w:val="none"/>
              </w:rPr>
            </w:pPr>
          </w:p>
        </w:tc>
        <w:tc>
          <w:tcPr>
            <w:tcW w:w="1274" w:type="dxa"/>
            <w:vAlign w:val="top"/>
          </w:tcPr>
          <w:p w14:paraId="0D51E10B">
            <w:pPr>
              <w:rPr>
                <w:rFonts w:ascii="Times New Roman" w:hAnsi="Times New Roman"/>
                <w:sz w:val="21"/>
                <w:highlight w:val="none"/>
              </w:rPr>
            </w:pPr>
          </w:p>
        </w:tc>
        <w:tc>
          <w:tcPr>
            <w:tcW w:w="1274" w:type="dxa"/>
            <w:vAlign w:val="top"/>
          </w:tcPr>
          <w:p w14:paraId="00D32000">
            <w:pPr>
              <w:rPr>
                <w:rFonts w:ascii="Times New Roman" w:hAnsi="Times New Roman"/>
                <w:sz w:val="21"/>
                <w:highlight w:val="none"/>
              </w:rPr>
            </w:pPr>
          </w:p>
        </w:tc>
        <w:tc>
          <w:tcPr>
            <w:tcW w:w="1007" w:type="dxa"/>
            <w:tcBorders>
              <w:right w:val="single" w:color="000000" w:sz="10" w:space="0"/>
            </w:tcBorders>
            <w:vAlign w:val="top"/>
          </w:tcPr>
          <w:p w14:paraId="68256C5A">
            <w:pPr>
              <w:rPr>
                <w:rFonts w:ascii="Times New Roman" w:hAnsi="Times New Roman"/>
                <w:sz w:val="21"/>
                <w:highlight w:val="none"/>
              </w:rPr>
            </w:pPr>
          </w:p>
        </w:tc>
      </w:tr>
      <w:tr w14:paraId="6CB017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vAlign w:val="top"/>
          </w:tcPr>
          <w:p w14:paraId="59E2F36A">
            <w:pPr>
              <w:rPr>
                <w:rFonts w:ascii="Times New Roman" w:hAnsi="Times New Roman"/>
                <w:sz w:val="21"/>
                <w:highlight w:val="none"/>
              </w:rPr>
            </w:pPr>
          </w:p>
        </w:tc>
        <w:tc>
          <w:tcPr>
            <w:tcW w:w="1412" w:type="dxa"/>
            <w:vAlign w:val="top"/>
          </w:tcPr>
          <w:p w14:paraId="43707620">
            <w:pPr>
              <w:rPr>
                <w:rFonts w:ascii="Times New Roman" w:hAnsi="Times New Roman"/>
                <w:sz w:val="21"/>
                <w:highlight w:val="none"/>
              </w:rPr>
            </w:pPr>
          </w:p>
        </w:tc>
        <w:tc>
          <w:tcPr>
            <w:tcW w:w="848" w:type="dxa"/>
            <w:vAlign w:val="top"/>
          </w:tcPr>
          <w:p w14:paraId="56557F79">
            <w:pPr>
              <w:rPr>
                <w:rFonts w:ascii="Times New Roman" w:hAnsi="Times New Roman"/>
                <w:sz w:val="21"/>
                <w:highlight w:val="none"/>
              </w:rPr>
            </w:pPr>
          </w:p>
        </w:tc>
        <w:tc>
          <w:tcPr>
            <w:tcW w:w="708" w:type="dxa"/>
            <w:vAlign w:val="top"/>
          </w:tcPr>
          <w:p w14:paraId="76DAE482">
            <w:pPr>
              <w:rPr>
                <w:rFonts w:ascii="Times New Roman" w:hAnsi="Times New Roman"/>
                <w:sz w:val="21"/>
                <w:highlight w:val="none"/>
              </w:rPr>
            </w:pPr>
          </w:p>
        </w:tc>
        <w:tc>
          <w:tcPr>
            <w:tcW w:w="848" w:type="dxa"/>
            <w:vAlign w:val="top"/>
          </w:tcPr>
          <w:p w14:paraId="6489D590">
            <w:pPr>
              <w:rPr>
                <w:rFonts w:ascii="Times New Roman" w:hAnsi="Times New Roman"/>
                <w:sz w:val="21"/>
                <w:highlight w:val="none"/>
              </w:rPr>
            </w:pPr>
          </w:p>
        </w:tc>
        <w:tc>
          <w:tcPr>
            <w:tcW w:w="848" w:type="dxa"/>
            <w:vAlign w:val="top"/>
          </w:tcPr>
          <w:p w14:paraId="0D38322D">
            <w:pPr>
              <w:rPr>
                <w:rFonts w:ascii="Times New Roman" w:hAnsi="Times New Roman"/>
                <w:sz w:val="21"/>
                <w:highlight w:val="none"/>
              </w:rPr>
            </w:pPr>
          </w:p>
        </w:tc>
        <w:tc>
          <w:tcPr>
            <w:tcW w:w="1274" w:type="dxa"/>
            <w:vAlign w:val="top"/>
          </w:tcPr>
          <w:p w14:paraId="7AE06530">
            <w:pPr>
              <w:rPr>
                <w:rFonts w:ascii="Times New Roman" w:hAnsi="Times New Roman"/>
                <w:sz w:val="21"/>
                <w:highlight w:val="none"/>
              </w:rPr>
            </w:pPr>
          </w:p>
        </w:tc>
        <w:tc>
          <w:tcPr>
            <w:tcW w:w="1274" w:type="dxa"/>
            <w:vAlign w:val="top"/>
          </w:tcPr>
          <w:p w14:paraId="3C2A58B4">
            <w:pPr>
              <w:rPr>
                <w:rFonts w:ascii="Times New Roman" w:hAnsi="Times New Roman"/>
                <w:sz w:val="21"/>
                <w:highlight w:val="none"/>
              </w:rPr>
            </w:pPr>
          </w:p>
        </w:tc>
        <w:tc>
          <w:tcPr>
            <w:tcW w:w="1007" w:type="dxa"/>
            <w:tcBorders>
              <w:right w:val="single" w:color="000000" w:sz="10" w:space="0"/>
            </w:tcBorders>
            <w:vAlign w:val="top"/>
          </w:tcPr>
          <w:p w14:paraId="2BFF7F84">
            <w:pPr>
              <w:rPr>
                <w:rFonts w:ascii="Times New Roman" w:hAnsi="Times New Roman"/>
                <w:sz w:val="21"/>
                <w:highlight w:val="none"/>
              </w:rPr>
            </w:pPr>
          </w:p>
        </w:tc>
      </w:tr>
      <w:tr w14:paraId="26567A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vAlign w:val="top"/>
          </w:tcPr>
          <w:p w14:paraId="635900D6">
            <w:pPr>
              <w:rPr>
                <w:rFonts w:ascii="Times New Roman" w:hAnsi="Times New Roman"/>
                <w:sz w:val="21"/>
                <w:highlight w:val="none"/>
              </w:rPr>
            </w:pPr>
          </w:p>
        </w:tc>
        <w:tc>
          <w:tcPr>
            <w:tcW w:w="1412" w:type="dxa"/>
            <w:vAlign w:val="top"/>
          </w:tcPr>
          <w:p w14:paraId="4594C44C">
            <w:pPr>
              <w:rPr>
                <w:rFonts w:ascii="Times New Roman" w:hAnsi="Times New Roman"/>
                <w:sz w:val="21"/>
                <w:highlight w:val="none"/>
              </w:rPr>
            </w:pPr>
          </w:p>
        </w:tc>
        <w:tc>
          <w:tcPr>
            <w:tcW w:w="848" w:type="dxa"/>
            <w:vAlign w:val="top"/>
          </w:tcPr>
          <w:p w14:paraId="4099672F">
            <w:pPr>
              <w:rPr>
                <w:rFonts w:ascii="Times New Roman" w:hAnsi="Times New Roman"/>
                <w:sz w:val="21"/>
                <w:highlight w:val="none"/>
              </w:rPr>
            </w:pPr>
          </w:p>
        </w:tc>
        <w:tc>
          <w:tcPr>
            <w:tcW w:w="708" w:type="dxa"/>
            <w:vAlign w:val="top"/>
          </w:tcPr>
          <w:p w14:paraId="4EFF2804">
            <w:pPr>
              <w:rPr>
                <w:rFonts w:ascii="Times New Roman" w:hAnsi="Times New Roman"/>
                <w:sz w:val="21"/>
                <w:highlight w:val="none"/>
              </w:rPr>
            </w:pPr>
          </w:p>
        </w:tc>
        <w:tc>
          <w:tcPr>
            <w:tcW w:w="848" w:type="dxa"/>
            <w:vAlign w:val="top"/>
          </w:tcPr>
          <w:p w14:paraId="377256FB">
            <w:pPr>
              <w:rPr>
                <w:rFonts w:ascii="Times New Roman" w:hAnsi="Times New Roman"/>
                <w:sz w:val="21"/>
                <w:highlight w:val="none"/>
              </w:rPr>
            </w:pPr>
          </w:p>
        </w:tc>
        <w:tc>
          <w:tcPr>
            <w:tcW w:w="848" w:type="dxa"/>
            <w:vAlign w:val="top"/>
          </w:tcPr>
          <w:p w14:paraId="099A97F7">
            <w:pPr>
              <w:rPr>
                <w:rFonts w:ascii="Times New Roman" w:hAnsi="Times New Roman"/>
                <w:sz w:val="21"/>
                <w:highlight w:val="none"/>
              </w:rPr>
            </w:pPr>
          </w:p>
        </w:tc>
        <w:tc>
          <w:tcPr>
            <w:tcW w:w="1274" w:type="dxa"/>
            <w:vAlign w:val="top"/>
          </w:tcPr>
          <w:p w14:paraId="000BA8EB">
            <w:pPr>
              <w:rPr>
                <w:rFonts w:ascii="Times New Roman" w:hAnsi="Times New Roman"/>
                <w:sz w:val="21"/>
                <w:highlight w:val="none"/>
              </w:rPr>
            </w:pPr>
          </w:p>
        </w:tc>
        <w:tc>
          <w:tcPr>
            <w:tcW w:w="1274" w:type="dxa"/>
            <w:vAlign w:val="top"/>
          </w:tcPr>
          <w:p w14:paraId="75481EE2">
            <w:pPr>
              <w:rPr>
                <w:rFonts w:ascii="Times New Roman" w:hAnsi="Times New Roman"/>
                <w:sz w:val="21"/>
                <w:highlight w:val="none"/>
              </w:rPr>
            </w:pPr>
          </w:p>
        </w:tc>
        <w:tc>
          <w:tcPr>
            <w:tcW w:w="1007" w:type="dxa"/>
            <w:tcBorders>
              <w:right w:val="single" w:color="000000" w:sz="10" w:space="0"/>
            </w:tcBorders>
            <w:vAlign w:val="top"/>
          </w:tcPr>
          <w:p w14:paraId="385B9446">
            <w:pPr>
              <w:rPr>
                <w:rFonts w:ascii="Times New Roman" w:hAnsi="Times New Roman"/>
                <w:sz w:val="21"/>
                <w:highlight w:val="none"/>
              </w:rPr>
            </w:pPr>
          </w:p>
        </w:tc>
      </w:tr>
      <w:tr w14:paraId="7822D3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749" w:type="dxa"/>
            <w:tcBorders>
              <w:left w:val="single" w:color="000000" w:sz="10" w:space="0"/>
            </w:tcBorders>
            <w:vAlign w:val="top"/>
          </w:tcPr>
          <w:p w14:paraId="14CB4ACF">
            <w:pPr>
              <w:rPr>
                <w:rFonts w:ascii="Times New Roman" w:hAnsi="Times New Roman"/>
                <w:sz w:val="21"/>
                <w:highlight w:val="none"/>
              </w:rPr>
            </w:pPr>
          </w:p>
        </w:tc>
        <w:tc>
          <w:tcPr>
            <w:tcW w:w="1412" w:type="dxa"/>
            <w:vAlign w:val="top"/>
          </w:tcPr>
          <w:p w14:paraId="41ADB515">
            <w:pPr>
              <w:rPr>
                <w:rFonts w:ascii="Times New Roman" w:hAnsi="Times New Roman"/>
                <w:sz w:val="21"/>
                <w:highlight w:val="none"/>
              </w:rPr>
            </w:pPr>
          </w:p>
        </w:tc>
        <w:tc>
          <w:tcPr>
            <w:tcW w:w="848" w:type="dxa"/>
            <w:vAlign w:val="top"/>
          </w:tcPr>
          <w:p w14:paraId="32D40740">
            <w:pPr>
              <w:rPr>
                <w:rFonts w:ascii="Times New Roman" w:hAnsi="Times New Roman"/>
                <w:sz w:val="21"/>
                <w:highlight w:val="none"/>
              </w:rPr>
            </w:pPr>
          </w:p>
        </w:tc>
        <w:tc>
          <w:tcPr>
            <w:tcW w:w="708" w:type="dxa"/>
            <w:vAlign w:val="top"/>
          </w:tcPr>
          <w:p w14:paraId="270B7A62">
            <w:pPr>
              <w:rPr>
                <w:rFonts w:ascii="Times New Roman" w:hAnsi="Times New Roman"/>
                <w:sz w:val="21"/>
                <w:highlight w:val="none"/>
              </w:rPr>
            </w:pPr>
          </w:p>
        </w:tc>
        <w:tc>
          <w:tcPr>
            <w:tcW w:w="848" w:type="dxa"/>
            <w:vAlign w:val="top"/>
          </w:tcPr>
          <w:p w14:paraId="453C5AFA">
            <w:pPr>
              <w:rPr>
                <w:rFonts w:ascii="Times New Roman" w:hAnsi="Times New Roman"/>
                <w:sz w:val="21"/>
                <w:highlight w:val="none"/>
              </w:rPr>
            </w:pPr>
          </w:p>
        </w:tc>
        <w:tc>
          <w:tcPr>
            <w:tcW w:w="848" w:type="dxa"/>
            <w:vAlign w:val="top"/>
          </w:tcPr>
          <w:p w14:paraId="6FC38992">
            <w:pPr>
              <w:rPr>
                <w:rFonts w:ascii="Times New Roman" w:hAnsi="Times New Roman"/>
                <w:sz w:val="21"/>
                <w:highlight w:val="none"/>
              </w:rPr>
            </w:pPr>
          </w:p>
        </w:tc>
        <w:tc>
          <w:tcPr>
            <w:tcW w:w="1274" w:type="dxa"/>
            <w:vAlign w:val="top"/>
          </w:tcPr>
          <w:p w14:paraId="45685D59">
            <w:pPr>
              <w:rPr>
                <w:rFonts w:ascii="Times New Roman" w:hAnsi="Times New Roman"/>
                <w:sz w:val="21"/>
                <w:highlight w:val="none"/>
              </w:rPr>
            </w:pPr>
          </w:p>
        </w:tc>
        <w:tc>
          <w:tcPr>
            <w:tcW w:w="1274" w:type="dxa"/>
            <w:vAlign w:val="top"/>
          </w:tcPr>
          <w:p w14:paraId="4950BCA4">
            <w:pPr>
              <w:rPr>
                <w:rFonts w:ascii="Times New Roman" w:hAnsi="Times New Roman"/>
                <w:sz w:val="21"/>
                <w:highlight w:val="none"/>
              </w:rPr>
            </w:pPr>
          </w:p>
        </w:tc>
        <w:tc>
          <w:tcPr>
            <w:tcW w:w="1007" w:type="dxa"/>
            <w:tcBorders>
              <w:right w:val="single" w:color="000000" w:sz="10" w:space="0"/>
            </w:tcBorders>
            <w:vAlign w:val="top"/>
          </w:tcPr>
          <w:p w14:paraId="3F3A097F">
            <w:pPr>
              <w:rPr>
                <w:rFonts w:ascii="Times New Roman" w:hAnsi="Times New Roman"/>
                <w:sz w:val="21"/>
                <w:highlight w:val="none"/>
              </w:rPr>
            </w:pPr>
          </w:p>
        </w:tc>
      </w:tr>
      <w:tr w14:paraId="2C942C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vAlign w:val="top"/>
          </w:tcPr>
          <w:p w14:paraId="0B577850">
            <w:pPr>
              <w:rPr>
                <w:rFonts w:ascii="Times New Roman" w:hAnsi="Times New Roman"/>
                <w:sz w:val="21"/>
                <w:highlight w:val="none"/>
              </w:rPr>
            </w:pPr>
          </w:p>
        </w:tc>
        <w:tc>
          <w:tcPr>
            <w:tcW w:w="1412" w:type="dxa"/>
            <w:vAlign w:val="top"/>
          </w:tcPr>
          <w:p w14:paraId="488A3887">
            <w:pPr>
              <w:rPr>
                <w:rFonts w:ascii="Times New Roman" w:hAnsi="Times New Roman"/>
                <w:sz w:val="21"/>
                <w:highlight w:val="none"/>
              </w:rPr>
            </w:pPr>
          </w:p>
        </w:tc>
        <w:tc>
          <w:tcPr>
            <w:tcW w:w="848" w:type="dxa"/>
            <w:vAlign w:val="top"/>
          </w:tcPr>
          <w:p w14:paraId="3693359C">
            <w:pPr>
              <w:rPr>
                <w:rFonts w:ascii="Times New Roman" w:hAnsi="Times New Roman"/>
                <w:sz w:val="21"/>
                <w:highlight w:val="none"/>
              </w:rPr>
            </w:pPr>
          </w:p>
        </w:tc>
        <w:tc>
          <w:tcPr>
            <w:tcW w:w="708" w:type="dxa"/>
            <w:vAlign w:val="top"/>
          </w:tcPr>
          <w:p w14:paraId="19E41AE3">
            <w:pPr>
              <w:rPr>
                <w:rFonts w:ascii="Times New Roman" w:hAnsi="Times New Roman"/>
                <w:sz w:val="21"/>
                <w:highlight w:val="none"/>
              </w:rPr>
            </w:pPr>
          </w:p>
        </w:tc>
        <w:tc>
          <w:tcPr>
            <w:tcW w:w="848" w:type="dxa"/>
            <w:vAlign w:val="top"/>
          </w:tcPr>
          <w:p w14:paraId="4877DBFD">
            <w:pPr>
              <w:rPr>
                <w:rFonts w:ascii="Times New Roman" w:hAnsi="Times New Roman"/>
                <w:sz w:val="21"/>
                <w:highlight w:val="none"/>
              </w:rPr>
            </w:pPr>
          </w:p>
        </w:tc>
        <w:tc>
          <w:tcPr>
            <w:tcW w:w="848" w:type="dxa"/>
            <w:vAlign w:val="top"/>
          </w:tcPr>
          <w:p w14:paraId="364AE282">
            <w:pPr>
              <w:rPr>
                <w:rFonts w:ascii="Times New Roman" w:hAnsi="Times New Roman"/>
                <w:sz w:val="21"/>
                <w:highlight w:val="none"/>
              </w:rPr>
            </w:pPr>
          </w:p>
        </w:tc>
        <w:tc>
          <w:tcPr>
            <w:tcW w:w="1274" w:type="dxa"/>
            <w:vAlign w:val="top"/>
          </w:tcPr>
          <w:p w14:paraId="58F7AA29">
            <w:pPr>
              <w:rPr>
                <w:rFonts w:ascii="Times New Roman" w:hAnsi="Times New Roman"/>
                <w:sz w:val="21"/>
                <w:highlight w:val="none"/>
              </w:rPr>
            </w:pPr>
          </w:p>
        </w:tc>
        <w:tc>
          <w:tcPr>
            <w:tcW w:w="1274" w:type="dxa"/>
            <w:vAlign w:val="top"/>
          </w:tcPr>
          <w:p w14:paraId="10B6A775">
            <w:pPr>
              <w:rPr>
                <w:rFonts w:ascii="Times New Roman" w:hAnsi="Times New Roman"/>
                <w:sz w:val="21"/>
                <w:highlight w:val="none"/>
              </w:rPr>
            </w:pPr>
          </w:p>
        </w:tc>
        <w:tc>
          <w:tcPr>
            <w:tcW w:w="1007" w:type="dxa"/>
            <w:tcBorders>
              <w:right w:val="single" w:color="000000" w:sz="10" w:space="0"/>
            </w:tcBorders>
            <w:vAlign w:val="top"/>
          </w:tcPr>
          <w:p w14:paraId="0C18AAFB">
            <w:pPr>
              <w:rPr>
                <w:rFonts w:ascii="Times New Roman" w:hAnsi="Times New Roman"/>
                <w:sz w:val="21"/>
                <w:highlight w:val="none"/>
              </w:rPr>
            </w:pPr>
          </w:p>
        </w:tc>
      </w:tr>
      <w:tr w14:paraId="2B11C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vAlign w:val="top"/>
          </w:tcPr>
          <w:p w14:paraId="20FAF033">
            <w:pPr>
              <w:rPr>
                <w:rFonts w:ascii="Times New Roman" w:hAnsi="Times New Roman"/>
                <w:sz w:val="21"/>
                <w:highlight w:val="none"/>
              </w:rPr>
            </w:pPr>
          </w:p>
        </w:tc>
        <w:tc>
          <w:tcPr>
            <w:tcW w:w="1412" w:type="dxa"/>
            <w:vAlign w:val="top"/>
          </w:tcPr>
          <w:p w14:paraId="529A3C8D">
            <w:pPr>
              <w:rPr>
                <w:rFonts w:ascii="Times New Roman" w:hAnsi="Times New Roman"/>
                <w:sz w:val="21"/>
                <w:highlight w:val="none"/>
              </w:rPr>
            </w:pPr>
          </w:p>
        </w:tc>
        <w:tc>
          <w:tcPr>
            <w:tcW w:w="848" w:type="dxa"/>
            <w:vAlign w:val="top"/>
          </w:tcPr>
          <w:p w14:paraId="7F072B11">
            <w:pPr>
              <w:rPr>
                <w:rFonts w:ascii="Times New Roman" w:hAnsi="Times New Roman"/>
                <w:sz w:val="21"/>
                <w:highlight w:val="none"/>
              </w:rPr>
            </w:pPr>
          </w:p>
        </w:tc>
        <w:tc>
          <w:tcPr>
            <w:tcW w:w="708" w:type="dxa"/>
            <w:vAlign w:val="top"/>
          </w:tcPr>
          <w:p w14:paraId="1B1E617B">
            <w:pPr>
              <w:rPr>
                <w:rFonts w:ascii="Times New Roman" w:hAnsi="Times New Roman"/>
                <w:sz w:val="21"/>
                <w:highlight w:val="none"/>
              </w:rPr>
            </w:pPr>
          </w:p>
        </w:tc>
        <w:tc>
          <w:tcPr>
            <w:tcW w:w="848" w:type="dxa"/>
            <w:vAlign w:val="top"/>
          </w:tcPr>
          <w:p w14:paraId="4B97639D">
            <w:pPr>
              <w:rPr>
                <w:rFonts w:ascii="Times New Roman" w:hAnsi="Times New Roman"/>
                <w:sz w:val="21"/>
                <w:highlight w:val="none"/>
              </w:rPr>
            </w:pPr>
          </w:p>
        </w:tc>
        <w:tc>
          <w:tcPr>
            <w:tcW w:w="848" w:type="dxa"/>
            <w:vAlign w:val="top"/>
          </w:tcPr>
          <w:p w14:paraId="1289DD9B">
            <w:pPr>
              <w:rPr>
                <w:rFonts w:ascii="Times New Roman" w:hAnsi="Times New Roman"/>
                <w:sz w:val="21"/>
                <w:highlight w:val="none"/>
              </w:rPr>
            </w:pPr>
          </w:p>
        </w:tc>
        <w:tc>
          <w:tcPr>
            <w:tcW w:w="1274" w:type="dxa"/>
            <w:vAlign w:val="top"/>
          </w:tcPr>
          <w:p w14:paraId="045C3840">
            <w:pPr>
              <w:rPr>
                <w:rFonts w:ascii="Times New Roman" w:hAnsi="Times New Roman"/>
                <w:sz w:val="21"/>
                <w:highlight w:val="none"/>
              </w:rPr>
            </w:pPr>
          </w:p>
        </w:tc>
        <w:tc>
          <w:tcPr>
            <w:tcW w:w="1274" w:type="dxa"/>
            <w:vAlign w:val="top"/>
          </w:tcPr>
          <w:p w14:paraId="7BD5E1B2">
            <w:pPr>
              <w:rPr>
                <w:rFonts w:ascii="Times New Roman" w:hAnsi="Times New Roman"/>
                <w:sz w:val="21"/>
                <w:highlight w:val="none"/>
              </w:rPr>
            </w:pPr>
          </w:p>
        </w:tc>
        <w:tc>
          <w:tcPr>
            <w:tcW w:w="1007" w:type="dxa"/>
            <w:tcBorders>
              <w:right w:val="single" w:color="000000" w:sz="10" w:space="0"/>
            </w:tcBorders>
            <w:vAlign w:val="top"/>
          </w:tcPr>
          <w:p w14:paraId="68D4F170">
            <w:pPr>
              <w:rPr>
                <w:rFonts w:ascii="Times New Roman" w:hAnsi="Times New Roman"/>
                <w:sz w:val="21"/>
                <w:highlight w:val="none"/>
              </w:rPr>
            </w:pPr>
          </w:p>
        </w:tc>
      </w:tr>
      <w:tr w14:paraId="0FE1A3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vAlign w:val="top"/>
          </w:tcPr>
          <w:p w14:paraId="69C80B44">
            <w:pPr>
              <w:rPr>
                <w:rFonts w:ascii="Times New Roman" w:hAnsi="Times New Roman"/>
                <w:sz w:val="21"/>
                <w:highlight w:val="none"/>
              </w:rPr>
            </w:pPr>
          </w:p>
        </w:tc>
        <w:tc>
          <w:tcPr>
            <w:tcW w:w="1412" w:type="dxa"/>
            <w:vAlign w:val="top"/>
          </w:tcPr>
          <w:p w14:paraId="0C9BCE0D">
            <w:pPr>
              <w:rPr>
                <w:rFonts w:ascii="Times New Roman" w:hAnsi="Times New Roman"/>
                <w:sz w:val="21"/>
                <w:highlight w:val="none"/>
              </w:rPr>
            </w:pPr>
          </w:p>
        </w:tc>
        <w:tc>
          <w:tcPr>
            <w:tcW w:w="848" w:type="dxa"/>
            <w:vAlign w:val="top"/>
          </w:tcPr>
          <w:p w14:paraId="6CB7F4EC">
            <w:pPr>
              <w:rPr>
                <w:rFonts w:ascii="Times New Roman" w:hAnsi="Times New Roman"/>
                <w:sz w:val="21"/>
                <w:highlight w:val="none"/>
              </w:rPr>
            </w:pPr>
          </w:p>
        </w:tc>
        <w:tc>
          <w:tcPr>
            <w:tcW w:w="708" w:type="dxa"/>
            <w:vAlign w:val="top"/>
          </w:tcPr>
          <w:p w14:paraId="54617019">
            <w:pPr>
              <w:rPr>
                <w:rFonts w:ascii="Times New Roman" w:hAnsi="Times New Roman"/>
                <w:sz w:val="21"/>
                <w:highlight w:val="none"/>
              </w:rPr>
            </w:pPr>
          </w:p>
        </w:tc>
        <w:tc>
          <w:tcPr>
            <w:tcW w:w="848" w:type="dxa"/>
            <w:vAlign w:val="top"/>
          </w:tcPr>
          <w:p w14:paraId="1F1B314A">
            <w:pPr>
              <w:rPr>
                <w:rFonts w:ascii="Times New Roman" w:hAnsi="Times New Roman"/>
                <w:sz w:val="21"/>
                <w:highlight w:val="none"/>
              </w:rPr>
            </w:pPr>
          </w:p>
        </w:tc>
        <w:tc>
          <w:tcPr>
            <w:tcW w:w="848" w:type="dxa"/>
            <w:vAlign w:val="top"/>
          </w:tcPr>
          <w:p w14:paraId="35B4ED97">
            <w:pPr>
              <w:rPr>
                <w:rFonts w:ascii="Times New Roman" w:hAnsi="Times New Roman"/>
                <w:sz w:val="21"/>
                <w:highlight w:val="none"/>
              </w:rPr>
            </w:pPr>
          </w:p>
        </w:tc>
        <w:tc>
          <w:tcPr>
            <w:tcW w:w="1274" w:type="dxa"/>
            <w:vAlign w:val="top"/>
          </w:tcPr>
          <w:p w14:paraId="3DA49973">
            <w:pPr>
              <w:rPr>
                <w:rFonts w:ascii="Times New Roman" w:hAnsi="Times New Roman"/>
                <w:sz w:val="21"/>
                <w:highlight w:val="none"/>
              </w:rPr>
            </w:pPr>
          </w:p>
        </w:tc>
        <w:tc>
          <w:tcPr>
            <w:tcW w:w="1274" w:type="dxa"/>
            <w:vAlign w:val="top"/>
          </w:tcPr>
          <w:p w14:paraId="612FAFCD">
            <w:pPr>
              <w:rPr>
                <w:rFonts w:ascii="Times New Roman" w:hAnsi="Times New Roman"/>
                <w:sz w:val="21"/>
                <w:highlight w:val="none"/>
              </w:rPr>
            </w:pPr>
          </w:p>
        </w:tc>
        <w:tc>
          <w:tcPr>
            <w:tcW w:w="1007" w:type="dxa"/>
            <w:tcBorders>
              <w:right w:val="single" w:color="000000" w:sz="10" w:space="0"/>
            </w:tcBorders>
            <w:vAlign w:val="top"/>
          </w:tcPr>
          <w:p w14:paraId="735FEA4D">
            <w:pPr>
              <w:rPr>
                <w:rFonts w:ascii="Times New Roman" w:hAnsi="Times New Roman"/>
                <w:sz w:val="21"/>
                <w:highlight w:val="none"/>
              </w:rPr>
            </w:pPr>
          </w:p>
        </w:tc>
      </w:tr>
      <w:tr w14:paraId="75B238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749" w:type="dxa"/>
            <w:tcBorders>
              <w:left w:val="single" w:color="000000" w:sz="10" w:space="0"/>
            </w:tcBorders>
            <w:vAlign w:val="top"/>
          </w:tcPr>
          <w:p w14:paraId="3AD9F073">
            <w:pPr>
              <w:rPr>
                <w:rFonts w:ascii="Times New Roman" w:hAnsi="Times New Roman"/>
                <w:sz w:val="21"/>
                <w:highlight w:val="none"/>
              </w:rPr>
            </w:pPr>
          </w:p>
        </w:tc>
        <w:tc>
          <w:tcPr>
            <w:tcW w:w="1412" w:type="dxa"/>
            <w:vAlign w:val="top"/>
          </w:tcPr>
          <w:p w14:paraId="12153A94">
            <w:pPr>
              <w:rPr>
                <w:rFonts w:ascii="Times New Roman" w:hAnsi="Times New Roman"/>
                <w:sz w:val="21"/>
                <w:highlight w:val="none"/>
              </w:rPr>
            </w:pPr>
          </w:p>
        </w:tc>
        <w:tc>
          <w:tcPr>
            <w:tcW w:w="848" w:type="dxa"/>
            <w:vAlign w:val="top"/>
          </w:tcPr>
          <w:p w14:paraId="6EBA6FD3">
            <w:pPr>
              <w:rPr>
                <w:rFonts w:ascii="Times New Roman" w:hAnsi="Times New Roman"/>
                <w:sz w:val="21"/>
                <w:highlight w:val="none"/>
              </w:rPr>
            </w:pPr>
          </w:p>
        </w:tc>
        <w:tc>
          <w:tcPr>
            <w:tcW w:w="708" w:type="dxa"/>
            <w:vAlign w:val="top"/>
          </w:tcPr>
          <w:p w14:paraId="33EBD093">
            <w:pPr>
              <w:rPr>
                <w:rFonts w:ascii="Times New Roman" w:hAnsi="Times New Roman"/>
                <w:sz w:val="21"/>
                <w:highlight w:val="none"/>
              </w:rPr>
            </w:pPr>
          </w:p>
        </w:tc>
        <w:tc>
          <w:tcPr>
            <w:tcW w:w="848" w:type="dxa"/>
            <w:vAlign w:val="top"/>
          </w:tcPr>
          <w:p w14:paraId="4C1AA95A">
            <w:pPr>
              <w:rPr>
                <w:rFonts w:ascii="Times New Roman" w:hAnsi="Times New Roman"/>
                <w:sz w:val="21"/>
                <w:highlight w:val="none"/>
              </w:rPr>
            </w:pPr>
          </w:p>
        </w:tc>
        <w:tc>
          <w:tcPr>
            <w:tcW w:w="848" w:type="dxa"/>
            <w:vAlign w:val="top"/>
          </w:tcPr>
          <w:p w14:paraId="6B93CA1D">
            <w:pPr>
              <w:rPr>
                <w:rFonts w:ascii="Times New Roman" w:hAnsi="Times New Roman"/>
                <w:sz w:val="21"/>
                <w:highlight w:val="none"/>
              </w:rPr>
            </w:pPr>
          </w:p>
        </w:tc>
        <w:tc>
          <w:tcPr>
            <w:tcW w:w="1274" w:type="dxa"/>
            <w:vAlign w:val="top"/>
          </w:tcPr>
          <w:p w14:paraId="5AA4411B">
            <w:pPr>
              <w:rPr>
                <w:rFonts w:ascii="Times New Roman" w:hAnsi="Times New Roman"/>
                <w:sz w:val="21"/>
                <w:highlight w:val="none"/>
              </w:rPr>
            </w:pPr>
          </w:p>
        </w:tc>
        <w:tc>
          <w:tcPr>
            <w:tcW w:w="1274" w:type="dxa"/>
            <w:vAlign w:val="top"/>
          </w:tcPr>
          <w:p w14:paraId="3DFA3D0D">
            <w:pPr>
              <w:rPr>
                <w:rFonts w:ascii="Times New Roman" w:hAnsi="Times New Roman"/>
                <w:sz w:val="21"/>
                <w:highlight w:val="none"/>
              </w:rPr>
            </w:pPr>
          </w:p>
        </w:tc>
        <w:tc>
          <w:tcPr>
            <w:tcW w:w="1007" w:type="dxa"/>
            <w:tcBorders>
              <w:right w:val="single" w:color="000000" w:sz="10" w:space="0"/>
            </w:tcBorders>
            <w:vAlign w:val="top"/>
          </w:tcPr>
          <w:p w14:paraId="27557DCC">
            <w:pPr>
              <w:rPr>
                <w:rFonts w:ascii="Times New Roman" w:hAnsi="Times New Roman"/>
                <w:sz w:val="21"/>
                <w:highlight w:val="none"/>
              </w:rPr>
            </w:pPr>
          </w:p>
        </w:tc>
      </w:tr>
      <w:tr w14:paraId="7D53C3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vAlign w:val="top"/>
          </w:tcPr>
          <w:p w14:paraId="172B1372">
            <w:pPr>
              <w:rPr>
                <w:rFonts w:ascii="Times New Roman" w:hAnsi="Times New Roman"/>
                <w:sz w:val="21"/>
                <w:highlight w:val="none"/>
              </w:rPr>
            </w:pPr>
          </w:p>
        </w:tc>
        <w:tc>
          <w:tcPr>
            <w:tcW w:w="1412" w:type="dxa"/>
            <w:vAlign w:val="top"/>
          </w:tcPr>
          <w:p w14:paraId="7D8FAB16">
            <w:pPr>
              <w:rPr>
                <w:rFonts w:ascii="Times New Roman" w:hAnsi="Times New Roman"/>
                <w:sz w:val="21"/>
                <w:highlight w:val="none"/>
              </w:rPr>
            </w:pPr>
          </w:p>
        </w:tc>
        <w:tc>
          <w:tcPr>
            <w:tcW w:w="848" w:type="dxa"/>
            <w:vAlign w:val="top"/>
          </w:tcPr>
          <w:p w14:paraId="32A83CC7">
            <w:pPr>
              <w:rPr>
                <w:rFonts w:ascii="Times New Roman" w:hAnsi="Times New Roman"/>
                <w:sz w:val="21"/>
                <w:highlight w:val="none"/>
              </w:rPr>
            </w:pPr>
          </w:p>
        </w:tc>
        <w:tc>
          <w:tcPr>
            <w:tcW w:w="708" w:type="dxa"/>
            <w:vAlign w:val="top"/>
          </w:tcPr>
          <w:p w14:paraId="48EF28CA">
            <w:pPr>
              <w:rPr>
                <w:rFonts w:ascii="Times New Roman" w:hAnsi="Times New Roman"/>
                <w:sz w:val="21"/>
                <w:highlight w:val="none"/>
              </w:rPr>
            </w:pPr>
          </w:p>
        </w:tc>
        <w:tc>
          <w:tcPr>
            <w:tcW w:w="848" w:type="dxa"/>
            <w:vAlign w:val="top"/>
          </w:tcPr>
          <w:p w14:paraId="5DE61671">
            <w:pPr>
              <w:rPr>
                <w:rFonts w:ascii="Times New Roman" w:hAnsi="Times New Roman"/>
                <w:sz w:val="21"/>
                <w:highlight w:val="none"/>
              </w:rPr>
            </w:pPr>
          </w:p>
        </w:tc>
        <w:tc>
          <w:tcPr>
            <w:tcW w:w="848" w:type="dxa"/>
            <w:vAlign w:val="top"/>
          </w:tcPr>
          <w:p w14:paraId="4A7870CA">
            <w:pPr>
              <w:rPr>
                <w:rFonts w:ascii="Times New Roman" w:hAnsi="Times New Roman"/>
                <w:sz w:val="21"/>
                <w:highlight w:val="none"/>
              </w:rPr>
            </w:pPr>
          </w:p>
        </w:tc>
        <w:tc>
          <w:tcPr>
            <w:tcW w:w="1274" w:type="dxa"/>
            <w:vAlign w:val="top"/>
          </w:tcPr>
          <w:p w14:paraId="3A16D09D">
            <w:pPr>
              <w:rPr>
                <w:rFonts w:ascii="Times New Roman" w:hAnsi="Times New Roman"/>
                <w:sz w:val="21"/>
                <w:highlight w:val="none"/>
              </w:rPr>
            </w:pPr>
          </w:p>
        </w:tc>
        <w:tc>
          <w:tcPr>
            <w:tcW w:w="1274" w:type="dxa"/>
            <w:vAlign w:val="top"/>
          </w:tcPr>
          <w:p w14:paraId="2AACF8BF">
            <w:pPr>
              <w:rPr>
                <w:rFonts w:ascii="Times New Roman" w:hAnsi="Times New Roman"/>
                <w:sz w:val="21"/>
                <w:highlight w:val="none"/>
              </w:rPr>
            </w:pPr>
          </w:p>
        </w:tc>
        <w:tc>
          <w:tcPr>
            <w:tcW w:w="1007" w:type="dxa"/>
            <w:tcBorders>
              <w:right w:val="single" w:color="000000" w:sz="10" w:space="0"/>
            </w:tcBorders>
            <w:vAlign w:val="top"/>
          </w:tcPr>
          <w:p w14:paraId="21059316">
            <w:pPr>
              <w:rPr>
                <w:rFonts w:ascii="Times New Roman" w:hAnsi="Times New Roman"/>
                <w:sz w:val="21"/>
                <w:highlight w:val="none"/>
              </w:rPr>
            </w:pPr>
          </w:p>
        </w:tc>
      </w:tr>
      <w:tr w14:paraId="0EA402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vAlign w:val="top"/>
          </w:tcPr>
          <w:p w14:paraId="7196421A">
            <w:pPr>
              <w:rPr>
                <w:rFonts w:ascii="Times New Roman" w:hAnsi="Times New Roman"/>
                <w:sz w:val="21"/>
                <w:highlight w:val="none"/>
              </w:rPr>
            </w:pPr>
          </w:p>
        </w:tc>
        <w:tc>
          <w:tcPr>
            <w:tcW w:w="1412" w:type="dxa"/>
            <w:vAlign w:val="top"/>
          </w:tcPr>
          <w:p w14:paraId="11D8EC51">
            <w:pPr>
              <w:rPr>
                <w:rFonts w:ascii="Times New Roman" w:hAnsi="Times New Roman"/>
                <w:sz w:val="21"/>
                <w:highlight w:val="none"/>
              </w:rPr>
            </w:pPr>
          </w:p>
        </w:tc>
        <w:tc>
          <w:tcPr>
            <w:tcW w:w="848" w:type="dxa"/>
            <w:vAlign w:val="top"/>
          </w:tcPr>
          <w:p w14:paraId="5BA5C7DC">
            <w:pPr>
              <w:rPr>
                <w:rFonts w:ascii="Times New Roman" w:hAnsi="Times New Roman"/>
                <w:sz w:val="21"/>
                <w:highlight w:val="none"/>
              </w:rPr>
            </w:pPr>
          </w:p>
        </w:tc>
        <w:tc>
          <w:tcPr>
            <w:tcW w:w="708" w:type="dxa"/>
            <w:vAlign w:val="top"/>
          </w:tcPr>
          <w:p w14:paraId="4E3581FB">
            <w:pPr>
              <w:rPr>
                <w:rFonts w:ascii="Times New Roman" w:hAnsi="Times New Roman"/>
                <w:sz w:val="21"/>
                <w:highlight w:val="none"/>
              </w:rPr>
            </w:pPr>
          </w:p>
        </w:tc>
        <w:tc>
          <w:tcPr>
            <w:tcW w:w="848" w:type="dxa"/>
            <w:vAlign w:val="top"/>
          </w:tcPr>
          <w:p w14:paraId="66AC7E9E">
            <w:pPr>
              <w:rPr>
                <w:rFonts w:ascii="Times New Roman" w:hAnsi="Times New Roman"/>
                <w:sz w:val="21"/>
                <w:highlight w:val="none"/>
              </w:rPr>
            </w:pPr>
          </w:p>
        </w:tc>
        <w:tc>
          <w:tcPr>
            <w:tcW w:w="848" w:type="dxa"/>
            <w:vAlign w:val="top"/>
          </w:tcPr>
          <w:p w14:paraId="13DCAF70">
            <w:pPr>
              <w:rPr>
                <w:rFonts w:ascii="Times New Roman" w:hAnsi="Times New Roman"/>
                <w:sz w:val="21"/>
                <w:highlight w:val="none"/>
              </w:rPr>
            </w:pPr>
          </w:p>
        </w:tc>
        <w:tc>
          <w:tcPr>
            <w:tcW w:w="1274" w:type="dxa"/>
            <w:vAlign w:val="top"/>
          </w:tcPr>
          <w:p w14:paraId="2997CCED">
            <w:pPr>
              <w:rPr>
                <w:rFonts w:ascii="Times New Roman" w:hAnsi="Times New Roman"/>
                <w:sz w:val="21"/>
                <w:highlight w:val="none"/>
              </w:rPr>
            </w:pPr>
          </w:p>
        </w:tc>
        <w:tc>
          <w:tcPr>
            <w:tcW w:w="1274" w:type="dxa"/>
            <w:vAlign w:val="top"/>
          </w:tcPr>
          <w:p w14:paraId="51CB2391">
            <w:pPr>
              <w:rPr>
                <w:rFonts w:ascii="Times New Roman" w:hAnsi="Times New Roman"/>
                <w:sz w:val="21"/>
                <w:highlight w:val="none"/>
              </w:rPr>
            </w:pPr>
          </w:p>
        </w:tc>
        <w:tc>
          <w:tcPr>
            <w:tcW w:w="1007" w:type="dxa"/>
            <w:tcBorders>
              <w:right w:val="single" w:color="000000" w:sz="10" w:space="0"/>
            </w:tcBorders>
            <w:vAlign w:val="top"/>
          </w:tcPr>
          <w:p w14:paraId="1E7013BC">
            <w:pPr>
              <w:rPr>
                <w:rFonts w:ascii="Times New Roman" w:hAnsi="Times New Roman"/>
                <w:sz w:val="21"/>
                <w:highlight w:val="none"/>
              </w:rPr>
            </w:pPr>
          </w:p>
        </w:tc>
      </w:tr>
      <w:tr w14:paraId="3F4F91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vAlign w:val="top"/>
          </w:tcPr>
          <w:p w14:paraId="3B314DA3">
            <w:pPr>
              <w:rPr>
                <w:rFonts w:ascii="Times New Roman" w:hAnsi="Times New Roman"/>
                <w:sz w:val="21"/>
                <w:highlight w:val="none"/>
              </w:rPr>
            </w:pPr>
          </w:p>
        </w:tc>
        <w:tc>
          <w:tcPr>
            <w:tcW w:w="1412" w:type="dxa"/>
            <w:vAlign w:val="top"/>
          </w:tcPr>
          <w:p w14:paraId="2F2BC0C2">
            <w:pPr>
              <w:rPr>
                <w:rFonts w:ascii="Times New Roman" w:hAnsi="Times New Roman"/>
                <w:sz w:val="21"/>
                <w:highlight w:val="none"/>
              </w:rPr>
            </w:pPr>
          </w:p>
        </w:tc>
        <w:tc>
          <w:tcPr>
            <w:tcW w:w="848" w:type="dxa"/>
            <w:vAlign w:val="top"/>
          </w:tcPr>
          <w:p w14:paraId="203938EF">
            <w:pPr>
              <w:rPr>
                <w:rFonts w:ascii="Times New Roman" w:hAnsi="Times New Roman"/>
                <w:sz w:val="21"/>
                <w:highlight w:val="none"/>
              </w:rPr>
            </w:pPr>
          </w:p>
        </w:tc>
        <w:tc>
          <w:tcPr>
            <w:tcW w:w="708" w:type="dxa"/>
            <w:vAlign w:val="top"/>
          </w:tcPr>
          <w:p w14:paraId="670202C1">
            <w:pPr>
              <w:rPr>
                <w:rFonts w:ascii="Times New Roman" w:hAnsi="Times New Roman"/>
                <w:sz w:val="21"/>
                <w:highlight w:val="none"/>
              </w:rPr>
            </w:pPr>
          </w:p>
        </w:tc>
        <w:tc>
          <w:tcPr>
            <w:tcW w:w="848" w:type="dxa"/>
            <w:vAlign w:val="top"/>
          </w:tcPr>
          <w:p w14:paraId="07109ADB">
            <w:pPr>
              <w:rPr>
                <w:rFonts w:ascii="Times New Roman" w:hAnsi="Times New Roman"/>
                <w:sz w:val="21"/>
                <w:highlight w:val="none"/>
              </w:rPr>
            </w:pPr>
          </w:p>
        </w:tc>
        <w:tc>
          <w:tcPr>
            <w:tcW w:w="848" w:type="dxa"/>
            <w:vAlign w:val="top"/>
          </w:tcPr>
          <w:p w14:paraId="1BC77A81">
            <w:pPr>
              <w:rPr>
                <w:rFonts w:ascii="Times New Roman" w:hAnsi="Times New Roman"/>
                <w:sz w:val="21"/>
                <w:highlight w:val="none"/>
              </w:rPr>
            </w:pPr>
          </w:p>
        </w:tc>
        <w:tc>
          <w:tcPr>
            <w:tcW w:w="1274" w:type="dxa"/>
            <w:vAlign w:val="top"/>
          </w:tcPr>
          <w:p w14:paraId="2E653909">
            <w:pPr>
              <w:rPr>
                <w:rFonts w:ascii="Times New Roman" w:hAnsi="Times New Roman"/>
                <w:sz w:val="21"/>
                <w:highlight w:val="none"/>
              </w:rPr>
            </w:pPr>
          </w:p>
        </w:tc>
        <w:tc>
          <w:tcPr>
            <w:tcW w:w="1274" w:type="dxa"/>
            <w:vAlign w:val="top"/>
          </w:tcPr>
          <w:p w14:paraId="5CAB77E8">
            <w:pPr>
              <w:rPr>
                <w:rFonts w:ascii="Times New Roman" w:hAnsi="Times New Roman"/>
                <w:sz w:val="21"/>
                <w:highlight w:val="none"/>
              </w:rPr>
            </w:pPr>
          </w:p>
        </w:tc>
        <w:tc>
          <w:tcPr>
            <w:tcW w:w="1007" w:type="dxa"/>
            <w:tcBorders>
              <w:right w:val="single" w:color="000000" w:sz="10" w:space="0"/>
            </w:tcBorders>
            <w:vAlign w:val="top"/>
          </w:tcPr>
          <w:p w14:paraId="328D1B3D">
            <w:pPr>
              <w:rPr>
                <w:rFonts w:ascii="Times New Roman" w:hAnsi="Times New Roman"/>
                <w:sz w:val="21"/>
                <w:highlight w:val="none"/>
              </w:rPr>
            </w:pPr>
          </w:p>
        </w:tc>
      </w:tr>
      <w:tr w14:paraId="75EAF5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749" w:type="dxa"/>
            <w:tcBorders>
              <w:left w:val="single" w:color="000000" w:sz="10" w:space="0"/>
            </w:tcBorders>
            <w:vAlign w:val="top"/>
          </w:tcPr>
          <w:p w14:paraId="7904516F">
            <w:pPr>
              <w:rPr>
                <w:rFonts w:ascii="Times New Roman" w:hAnsi="Times New Roman"/>
                <w:sz w:val="21"/>
                <w:highlight w:val="none"/>
              </w:rPr>
            </w:pPr>
          </w:p>
        </w:tc>
        <w:tc>
          <w:tcPr>
            <w:tcW w:w="1412" w:type="dxa"/>
            <w:vAlign w:val="top"/>
          </w:tcPr>
          <w:p w14:paraId="5175CE9D">
            <w:pPr>
              <w:rPr>
                <w:rFonts w:ascii="Times New Roman" w:hAnsi="Times New Roman"/>
                <w:sz w:val="21"/>
                <w:highlight w:val="none"/>
              </w:rPr>
            </w:pPr>
          </w:p>
        </w:tc>
        <w:tc>
          <w:tcPr>
            <w:tcW w:w="848" w:type="dxa"/>
            <w:vAlign w:val="top"/>
          </w:tcPr>
          <w:p w14:paraId="366809E2">
            <w:pPr>
              <w:rPr>
                <w:rFonts w:ascii="Times New Roman" w:hAnsi="Times New Roman"/>
                <w:sz w:val="21"/>
                <w:highlight w:val="none"/>
              </w:rPr>
            </w:pPr>
          </w:p>
        </w:tc>
        <w:tc>
          <w:tcPr>
            <w:tcW w:w="708" w:type="dxa"/>
            <w:vAlign w:val="top"/>
          </w:tcPr>
          <w:p w14:paraId="5241C0ED">
            <w:pPr>
              <w:rPr>
                <w:rFonts w:ascii="Times New Roman" w:hAnsi="Times New Roman"/>
                <w:sz w:val="21"/>
                <w:highlight w:val="none"/>
              </w:rPr>
            </w:pPr>
          </w:p>
        </w:tc>
        <w:tc>
          <w:tcPr>
            <w:tcW w:w="848" w:type="dxa"/>
            <w:vAlign w:val="top"/>
          </w:tcPr>
          <w:p w14:paraId="2A677EBD">
            <w:pPr>
              <w:rPr>
                <w:rFonts w:ascii="Times New Roman" w:hAnsi="Times New Roman"/>
                <w:sz w:val="21"/>
                <w:highlight w:val="none"/>
              </w:rPr>
            </w:pPr>
          </w:p>
        </w:tc>
        <w:tc>
          <w:tcPr>
            <w:tcW w:w="848" w:type="dxa"/>
            <w:vAlign w:val="top"/>
          </w:tcPr>
          <w:p w14:paraId="45520B59">
            <w:pPr>
              <w:rPr>
                <w:rFonts w:ascii="Times New Roman" w:hAnsi="Times New Roman"/>
                <w:sz w:val="21"/>
                <w:highlight w:val="none"/>
              </w:rPr>
            </w:pPr>
          </w:p>
        </w:tc>
        <w:tc>
          <w:tcPr>
            <w:tcW w:w="1274" w:type="dxa"/>
            <w:vAlign w:val="top"/>
          </w:tcPr>
          <w:p w14:paraId="2E64CBF9">
            <w:pPr>
              <w:rPr>
                <w:rFonts w:ascii="Times New Roman" w:hAnsi="Times New Roman"/>
                <w:sz w:val="21"/>
                <w:highlight w:val="none"/>
              </w:rPr>
            </w:pPr>
          </w:p>
        </w:tc>
        <w:tc>
          <w:tcPr>
            <w:tcW w:w="1274" w:type="dxa"/>
            <w:vAlign w:val="top"/>
          </w:tcPr>
          <w:p w14:paraId="7022C311">
            <w:pPr>
              <w:rPr>
                <w:rFonts w:ascii="Times New Roman" w:hAnsi="Times New Roman"/>
                <w:sz w:val="21"/>
                <w:highlight w:val="none"/>
              </w:rPr>
            </w:pPr>
          </w:p>
        </w:tc>
        <w:tc>
          <w:tcPr>
            <w:tcW w:w="1007" w:type="dxa"/>
            <w:tcBorders>
              <w:right w:val="single" w:color="000000" w:sz="10" w:space="0"/>
            </w:tcBorders>
            <w:vAlign w:val="top"/>
          </w:tcPr>
          <w:p w14:paraId="5D7D8571">
            <w:pPr>
              <w:rPr>
                <w:rFonts w:ascii="Times New Roman" w:hAnsi="Times New Roman"/>
                <w:sz w:val="21"/>
                <w:highlight w:val="none"/>
              </w:rPr>
            </w:pPr>
          </w:p>
        </w:tc>
      </w:tr>
      <w:tr w14:paraId="2D6F5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749" w:type="dxa"/>
            <w:tcBorders>
              <w:left w:val="single" w:color="000000" w:sz="10" w:space="0"/>
            </w:tcBorders>
            <w:vAlign w:val="top"/>
          </w:tcPr>
          <w:p w14:paraId="7F5BB002">
            <w:pPr>
              <w:rPr>
                <w:rFonts w:ascii="Times New Roman" w:hAnsi="Times New Roman"/>
                <w:sz w:val="21"/>
                <w:highlight w:val="none"/>
              </w:rPr>
            </w:pPr>
          </w:p>
        </w:tc>
        <w:tc>
          <w:tcPr>
            <w:tcW w:w="1412" w:type="dxa"/>
            <w:vAlign w:val="top"/>
          </w:tcPr>
          <w:p w14:paraId="5D12E980">
            <w:pPr>
              <w:rPr>
                <w:rFonts w:ascii="Times New Roman" w:hAnsi="Times New Roman"/>
                <w:sz w:val="21"/>
                <w:highlight w:val="none"/>
              </w:rPr>
            </w:pPr>
          </w:p>
        </w:tc>
        <w:tc>
          <w:tcPr>
            <w:tcW w:w="848" w:type="dxa"/>
            <w:vAlign w:val="top"/>
          </w:tcPr>
          <w:p w14:paraId="43A344A4">
            <w:pPr>
              <w:rPr>
                <w:rFonts w:ascii="Times New Roman" w:hAnsi="Times New Roman"/>
                <w:sz w:val="21"/>
                <w:highlight w:val="none"/>
              </w:rPr>
            </w:pPr>
          </w:p>
        </w:tc>
        <w:tc>
          <w:tcPr>
            <w:tcW w:w="708" w:type="dxa"/>
            <w:vAlign w:val="top"/>
          </w:tcPr>
          <w:p w14:paraId="403EAD59">
            <w:pPr>
              <w:rPr>
                <w:rFonts w:ascii="Times New Roman" w:hAnsi="Times New Roman"/>
                <w:sz w:val="21"/>
                <w:highlight w:val="none"/>
              </w:rPr>
            </w:pPr>
          </w:p>
        </w:tc>
        <w:tc>
          <w:tcPr>
            <w:tcW w:w="848" w:type="dxa"/>
            <w:vAlign w:val="top"/>
          </w:tcPr>
          <w:p w14:paraId="7BF64473">
            <w:pPr>
              <w:rPr>
                <w:rFonts w:ascii="Times New Roman" w:hAnsi="Times New Roman"/>
                <w:sz w:val="21"/>
                <w:highlight w:val="none"/>
              </w:rPr>
            </w:pPr>
          </w:p>
        </w:tc>
        <w:tc>
          <w:tcPr>
            <w:tcW w:w="848" w:type="dxa"/>
            <w:vAlign w:val="top"/>
          </w:tcPr>
          <w:p w14:paraId="3B0F393F">
            <w:pPr>
              <w:rPr>
                <w:rFonts w:ascii="Times New Roman" w:hAnsi="Times New Roman"/>
                <w:sz w:val="21"/>
                <w:highlight w:val="none"/>
              </w:rPr>
            </w:pPr>
          </w:p>
        </w:tc>
        <w:tc>
          <w:tcPr>
            <w:tcW w:w="1274" w:type="dxa"/>
            <w:vAlign w:val="top"/>
          </w:tcPr>
          <w:p w14:paraId="1069B079">
            <w:pPr>
              <w:rPr>
                <w:rFonts w:ascii="Times New Roman" w:hAnsi="Times New Roman"/>
                <w:sz w:val="21"/>
                <w:highlight w:val="none"/>
              </w:rPr>
            </w:pPr>
          </w:p>
        </w:tc>
        <w:tc>
          <w:tcPr>
            <w:tcW w:w="1274" w:type="dxa"/>
            <w:vAlign w:val="top"/>
          </w:tcPr>
          <w:p w14:paraId="54C5C609">
            <w:pPr>
              <w:rPr>
                <w:rFonts w:ascii="Times New Roman" w:hAnsi="Times New Roman"/>
                <w:sz w:val="21"/>
                <w:highlight w:val="none"/>
              </w:rPr>
            </w:pPr>
          </w:p>
        </w:tc>
        <w:tc>
          <w:tcPr>
            <w:tcW w:w="1007" w:type="dxa"/>
            <w:tcBorders>
              <w:right w:val="single" w:color="000000" w:sz="10" w:space="0"/>
            </w:tcBorders>
            <w:vAlign w:val="top"/>
          </w:tcPr>
          <w:p w14:paraId="774A8C0E">
            <w:pPr>
              <w:rPr>
                <w:rFonts w:ascii="Times New Roman" w:hAnsi="Times New Roman"/>
                <w:sz w:val="21"/>
                <w:highlight w:val="none"/>
              </w:rPr>
            </w:pPr>
          </w:p>
        </w:tc>
      </w:tr>
      <w:tr w14:paraId="02CB8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vAlign w:val="top"/>
          </w:tcPr>
          <w:p w14:paraId="32B7DB60">
            <w:pPr>
              <w:rPr>
                <w:rFonts w:ascii="Times New Roman" w:hAnsi="Times New Roman"/>
                <w:sz w:val="21"/>
                <w:highlight w:val="none"/>
              </w:rPr>
            </w:pPr>
          </w:p>
        </w:tc>
        <w:tc>
          <w:tcPr>
            <w:tcW w:w="1412" w:type="dxa"/>
            <w:vAlign w:val="top"/>
          </w:tcPr>
          <w:p w14:paraId="00471F6A">
            <w:pPr>
              <w:rPr>
                <w:rFonts w:ascii="Times New Roman" w:hAnsi="Times New Roman"/>
                <w:sz w:val="21"/>
                <w:highlight w:val="none"/>
              </w:rPr>
            </w:pPr>
          </w:p>
        </w:tc>
        <w:tc>
          <w:tcPr>
            <w:tcW w:w="848" w:type="dxa"/>
            <w:vAlign w:val="top"/>
          </w:tcPr>
          <w:p w14:paraId="2271DA99">
            <w:pPr>
              <w:rPr>
                <w:rFonts w:ascii="Times New Roman" w:hAnsi="Times New Roman"/>
                <w:sz w:val="21"/>
                <w:highlight w:val="none"/>
              </w:rPr>
            </w:pPr>
          </w:p>
        </w:tc>
        <w:tc>
          <w:tcPr>
            <w:tcW w:w="708" w:type="dxa"/>
            <w:vAlign w:val="top"/>
          </w:tcPr>
          <w:p w14:paraId="697D8864">
            <w:pPr>
              <w:rPr>
                <w:rFonts w:ascii="Times New Roman" w:hAnsi="Times New Roman"/>
                <w:sz w:val="21"/>
                <w:highlight w:val="none"/>
              </w:rPr>
            </w:pPr>
          </w:p>
        </w:tc>
        <w:tc>
          <w:tcPr>
            <w:tcW w:w="848" w:type="dxa"/>
            <w:vAlign w:val="top"/>
          </w:tcPr>
          <w:p w14:paraId="1B29A04F">
            <w:pPr>
              <w:rPr>
                <w:rFonts w:ascii="Times New Roman" w:hAnsi="Times New Roman"/>
                <w:sz w:val="21"/>
                <w:highlight w:val="none"/>
              </w:rPr>
            </w:pPr>
          </w:p>
        </w:tc>
        <w:tc>
          <w:tcPr>
            <w:tcW w:w="848" w:type="dxa"/>
            <w:vAlign w:val="top"/>
          </w:tcPr>
          <w:p w14:paraId="39ED57B9">
            <w:pPr>
              <w:rPr>
                <w:rFonts w:ascii="Times New Roman" w:hAnsi="Times New Roman"/>
                <w:sz w:val="21"/>
                <w:highlight w:val="none"/>
              </w:rPr>
            </w:pPr>
          </w:p>
        </w:tc>
        <w:tc>
          <w:tcPr>
            <w:tcW w:w="1274" w:type="dxa"/>
            <w:vAlign w:val="top"/>
          </w:tcPr>
          <w:p w14:paraId="320A8151">
            <w:pPr>
              <w:rPr>
                <w:rFonts w:ascii="Times New Roman" w:hAnsi="Times New Roman"/>
                <w:sz w:val="21"/>
                <w:highlight w:val="none"/>
              </w:rPr>
            </w:pPr>
          </w:p>
        </w:tc>
        <w:tc>
          <w:tcPr>
            <w:tcW w:w="1274" w:type="dxa"/>
            <w:vAlign w:val="top"/>
          </w:tcPr>
          <w:p w14:paraId="38A971B7">
            <w:pPr>
              <w:rPr>
                <w:rFonts w:ascii="Times New Roman" w:hAnsi="Times New Roman"/>
                <w:sz w:val="21"/>
                <w:highlight w:val="none"/>
              </w:rPr>
            </w:pPr>
          </w:p>
        </w:tc>
        <w:tc>
          <w:tcPr>
            <w:tcW w:w="1007" w:type="dxa"/>
            <w:tcBorders>
              <w:right w:val="single" w:color="000000" w:sz="10" w:space="0"/>
            </w:tcBorders>
            <w:vAlign w:val="top"/>
          </w:tcPr>
          <w:p w14:paraId="6F1CA511">
            <w:pPr>
              <w:rPr>
                <w:rFonts w:ascii="Times New Roman" w:hAnsi="Times New Roman"/>
                <w:sz w:val="21"/>
                <w:highlight w:val="none"/>
              </w:rPr>
            </w:pPr>
          </w:p>
        </w:tc>
      </w:tr>
      <w:tr w14:paraId="4A2E9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vAlign w:val="top"/>
          </w:tcPr>
          <w:p w14:paraId="76FED321">
            <w:pPr>
              <w:rPr>
                <w:rFonts w:ascii="Times New Roman" w:hAnsi="Times New Roman"/>
                <w:sz w:val="21"/>
                <w:highlight w:val="none"/>
              </w:rPr>
            </w:pPr>
          </w:p>
        </w:tc>
        <w:tc>
          <w:tcPr>
            <w:tcW w:w="1412" w:type="dxa"/>
            <w:vAlign w:val="top"/>
          </w:tcPr>
          <w:p w14:paraId="0A4C230E">
            <w:pPr>
              <w:rPr>
                <w:rFonts w:ascii="Times New Roman" w:hAnsi="Times New Roman"/>
                <w:sz w:val="21"/>
                <w:highlight w:val="none"/>
              </w:rPr>
            </w:pPr>
          </w:p>
        </w:tc>
        <w:tc>
          <w:tcPr>
            <w:tcW w:w="848" w:type="dxa"/>
            <w:vAlign w:val="top"/>
          </w:tcPr>
          <w:p w14:paraId="02AA93E6">
            <w:pPr>
              <w:rPr>
                <w:rFonts w:ascii="Times New Roman" w:hAnsi="Times New Roman"/>
                <w:sz w:val="21"/>
                <w:highlight w:val="none"/>
              </w:rPr>
            </w:pPr>
          </w:p>
        </w:tc>
        <w:tc>
          <w:tcPr>
            <w:tcW w:w="708" w:type="dxa"/>
            <w:vAlign w:val="top"/>
          </w:tcPr>
          <w:p w14:paraId="0C1E18D1">
            <w:pPr>
              <w:rPr>
                <w:rFonts w:ascii="Times New Roman" w:hAnsi="Times New Roman"/>
                <w:sz w:val="21"/>
                <w:highlight w:val="none"/>
              </w:rPr>
            </w:pPr>
          </w:p>
        </w:tc>
        <w:tc>
          <w:tcPr>
            <w:tcW w:w="848" w:type="dxa"/>
            <w:vAlign w:val="top"/>
          </w:tcPr>
          <w:p w14:paraId="7A0F8604">
            <w:pPr>
              <w:rPr>
                <w:rFonts w:ascii="Times New Roman" w:hAnsi="Times New Roman"/>
                <w:sz w:val="21"/>
                <w:highlight w:val="none"/>
              </w:rPr>
            </w:pPr>
          </w:p>
        </w:tc>
        <w:tc>
          <w:tcPr>
            <w:tcW w:w="848" w:type="dxa"/>
            <w:vAlign w:val="top"/>
          </w:tcPr>
          <w:p w14:paraId="22000AC2">
            <w:pPr>
              <w:rPr>
                <w:rFonts w:ascii="Times New Roman" w:hAnsi="Times New Roman"/>
                <w:sz w:val="21"/>
                <w:highlight w:val="none"/>
              </w:rPr>
            </w:pPr>
          </w:p>
        </w:tc>
        <w:tc>
          <w:tcPr>
            <w:tcW w:w="1274" w:type="dxa"/>
            <w:vAlign w:val="top"/>
          </w:tcPr>
          <w:p w14:paraId="45DCF07A">
            <w:pPr>
              <w:rPr>
                <w:rFonts w:ascii="Times New Roman" w:hAnsi="Times New Roman"/>
                <w:sz w:val="21"/>
                <w:highlight w:val="none"/>
              </w:rPr>
            </w:pPr>
          </w:p>
        </w:tc>
        <w:tc>
          <w:tcPr>
            <w:tcW w:w="1274" w:type="dxa"/>
            <w:vAlign w:val="top"/>
          </w:tcPr>
          <w:p w14:paraId="717F6D00">
            <w:pPr>
              <w:rPr>
                <w:rFonts w:ascii="Times New Roman" w:hAnsi="Times New Roman"/>
                <w:sz w:val="21"/>
                <w:highlight w:val="none"/>
              </w:rPr>
            </w:pPr>
          </w:p>
        </w:tc>
        <w:tc>
          <w:tcPr>
            <w:tcW w:w="1007" w:type="dxa"/>
            <w:tcBorders>
              <w:right w:val="single" w:color="000000" w:sz="10" w:space="0"/>
            </w:tcBorders>
            <w:vAlign w:val="top"/>
          </w:tcPr>
          <w:p w14:paraId="01B4C9AB">
            <w:pPr>
              <w:rPr>
                <w:rFonts w:ascii="Times New Roman" w:hAnsi="Times New Roman"/>
                <w:sz w:val="21"/>
                <w:highlight w:val="none"/>
              </w:rPr>
            </w:pPr>
          </w:p>
        </w:tc>
      </w:tr>
      <w:tr w14:paraId="3AB5C2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749" w:type="dxa"/>
            <w:tcBorders>
              <w:left w:val="single" w:color="000000" w:sz="10" w:space="0"/>
            </w:tcBorders>
            <w:vAlign w:val="top"/>
          </w:tcPr>
          <w:p w14:paraId="79D504D2">
            <w:pPr>
              <w:rPr>
                <w:rFonts w:ascii="Times New Roman" w:hAnsi="Times New Roman"/>
                <w:sz w:val="21"/>
                <w:highlight w:val="none"/>
              </w:rPr>
            </w:pPr>
          </w:p>
        </w:tc>
        <w:tc>
          <w:tcPr>
            <w:tcW w:w="1412" w:type="dxa"/>
            <w:vAlign w:val="top"/>
          </w:tcPr>
          <w:p w14:paraId="3E8C945A">
            <w:pPr>
              <w:rPr>
                <w:rFonts w:ascii="Times New Roman" w:hAnsi="Times New Roman"/>
                <w:sz w:val="21"/>
                <w:highlight w:val="none"/>
              </w:rPr>
            </w:pPr>
          </w:p>
        </w:tc>
        <w:tc>
          <w:tcPr>
            <w:tcW w:w="848" w:type="dxa"/>
            <w:vAlign w:val="top"/>
          </w:tcPr>
          <w:p w14:paraId="3CCA6A06">
            <w:pPr>
              <w:rPr>
                <w:rFonts w:ascii="Times New Roman" w:hAnsi="Times New Roman"/>
                <w:sz w:val="21"/>
                <w:highlight w:val="none"/>
              </w:rPr>
            </w:pPr>
          </w:p>
        </w:tc>
        <w:tc>
          <w:tcPr>
            <w:tcW w:w="708" w:type="dxa"/>
            <w:vAlign w:val="top"/>
          </w:tcPr>
          <w:p w14:paraId="11294453">
            <w:pPr>
              <w:rPr>
                <w:rFonts w:ascii="Times New Roman" w:hAnsi="Times New Roman"/>
                <w:sz w:val="21"/>
                <w:highlight w:val="none"/>
              </w:rPr>
            </w:pPr>
          </w:p>
        </w:tc>
        <w:tc>
          <w:tcPr>
            <w:tcW w:w="848" w:type="dxa"/>
            <w:vAlign w:val="top"/>
          </w:tcPr>
          <w:p w14:paraId="365E1F77">
            <w:pPr>
              <w:rPr>
                <w:rFonts w:ascii="Times New Roman" w:hAnsi="Times New Roman"/>
                <w:sz w:val="21"/>
                <w:highlight w:val="none"/>
              </w:rPr>
            </w:pPr>
          </w:p>
        </w:tc>
        <w:tc>
          <w:tcPr>
            <w:tcW w:w="848" w:type="dxa"/>
            <w:vAlign w:val="top"/>
          </w:tcPr>
          <w:p w14:paraId="4C222E3F">
            <w:pPr>
              <w:rPr>
                <w:rFonts w:ascii="Times New Roman" w:hAnsi="Times New Roman"/>
                <w:sz w:val="21"/>
                <w:highlight w:val="none"/>
              </w:rPr>
            </w:pPr>
          </w:p>
        </w:tc>
        <w:tc>
          <w:tcPr>
            <w:tcW w:w="1274" w:type="dxa"/>
            <w:vAlign w:val="top"/>
          </w:tcPr>
          <w:p w14:paraId="1308466A">
            <w:pPr>
              <w:rPr>
                <w:rFonts w:ascii="Times New Roman" w:hAnsi="Times New Roman"/>
                <w:sz w:val="21"/>
                <w:highlight w:val="none"/>
              </w:rPr>
            </w:pPr>
          </w:p>
        </w:tc>
        <w:tc>
          <w:tcPr>
            <w:tcW w:w="1274" w:type="dxa"/>
            <w:vAlign w:val="top"/>
          </w:tcPr>
          <w:p w14:paraId="5BDFCFA4">
            <w:pPr>
              <w:rPr>
                <w:rFonts w:ascii="Times New Roman" w:hAnsi="Times New Roman"/>
                <w:sz w:val="21"/>
                <w:highlight w:val="none"/>
              </w:rPr>
            </w:pPr>
          </w:p>
        </w:tc>
        <w:tc>
          <w:tcPr>
            <w:tcW w:w="1007" w:type="dxa"/>
            <w:tcBorders>
              <w:right w:val="single" w:color="000000" w:sz="10" w:space="0"/>
            </w:tcBorders>
            <w:vAlign w:val="top"/>
          </w:tcPr>
          <w:p w14:paraId="0FF50CDD">
            <w:pPr>
              <w:rPr>
                <w:rFonts w:ascii="Times New Roman" w:hAnsi="Times New Roman"/>
                <w:sz w:val="21"/>
                <w:highlight w:val="none"/>
              </w:rPr>
            </w:pPr>
          </w:p>
        </w:tc>
      </w:tr>
      <w:tr w14:paraId="5E0526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749" w:type="dxa"/>
            <w:tcBorders>
              <w:left w:val="single" w:color="000000" w:sz="10" w:space="0"/>
              <w:bottom w:val="single" w:color="000000" w:sz="10" w:space="0"/>
            </w:tcBorders>
            <w:vAlign w:val="top"/>
          </w:tcPr>
          <w:p w14:paraId="1EB6BF2D">
            <w:pPr>
              <w:rPr>
                <w:rFonts w:ascii="Times New Roman" w:hAnsi="Times New Roman"/>
                <w:sz w:val="21"/>
                <w:highlight w:val="none"/>
              </w:rPr>
            </w:pPr>
          </w:p>
        </w:tc>
        <w:tc>
          <w:tcPr>
            <w:tcW w:w="1412" w:type="dxa"/>
            <w:tcBorders>
              <w:bottom w:val="single" w:color="000000" w:sz="10" w:space="0"/>
            </w:tcBorders>
            <w:vAlign w:val="top"/>
          </w:tcPr>
          <w:p w14:paraId="7AFAC390">
            <w:pPr>
              <w:rPr>
                <w:rFonts w:ascii="Times New Roman" w:hAnsi="Times New Roman"/>
                <w:sz w:val="21"/>
                <w:highlight w:val="none"/>
              </w:rPr>
            </w:pPr>
          </w:p>
        </w:tc>
        <w:tc>
          <w:tcPr>
            <w:tcW w:w="848" w:type="dxa"/>
            <w:tcBorders>
              <w:bottom w:val="single" w:color="000000" w:sz="10" w:space="0"/>
            </w:tcBorders>
            <w:vAlign w:val="top"/>
          </w:tcPr>
          <w:p w14:paraId="379C7BFE">
            <w:pPr>
              <w:rPr>
                <w:rFonts w:ascii="Times New Roman" w:hAnsi="Times New Roman"/>
                <w:sz w:val="21"/>
                <w:highlight w:val="none"/>
              </w:rPr>
            </w:pPr>
          </w:p>
        </w:tc>
        <w:tc>
          <w:tcPr>
            <w:tcW w:w="708" w:type="dxa"/>
            <w:tcBorders>
              <w:bottom w:val="single" w:color="000000" w:sz="10" w:space="0"/>
            </w:tcBorders>
            <w:vAlign w:val="top"/>
          </w:tcPr>
          <w:p w14:paraId="60FBAFDF">
            <w:pPr>
              <w:rPr>
                <w:rFonts w:ascii="Times New Roman" w:hAnsi="Times New Roman"/>
                <w:sz w:val="21"/>
                <w:highlight w:val="none"/>
              </w:rPr>
            </w:pPr>
          </w:p>
        </w:tc>
        <w:tc>
          <w:tcPr>
            <w:tcW w:w="848" w:type="dxa"/>
            <w:tcBorders>
              <w:bottom w:val="single" w:color="000000" w:sz="10" w:space="0"/>
            </w:tcBorders>
            <w:vAlign w:val="top"/>
          </w:tcPr>
          <w:p w14:paraId="5870DD0A">
            <w:pPr>
              <w:rPr>
                <w:rFonts w:ascii="Times New Roman" w:hAnsi="Times New Roman"/>
                <w:sz w:val="21"/>
                <w:highlight w:val="none"/>
              </w:rPr>
            </w:pPr>
          </w:p>
        </w:tc>
        <w:tc>
          <w:tcPr>
            <w:tcW w:w="848" w:type="dxa"/>
            <w:tcBorders>
              <w:bottom w:val="single" w:color="000000" w:sz="10" w:space="0"/>
            </w:tcBorders>
            <w:vAlign w:val="top"/>
          </w:tcPr>
          <w:p w14:paraId="1CB68424">
            <w:pPr>
              <w:rPr>
                <w:rFonts w:ascii="Times New Roman" w:hAnsi="Times New Roman"/>
                <w:sz w:val="21"/>
                <w:highlight w:val="none"/>
              </w:rPr>
            </w:pPr>
          </w:p>
        </w:tc>
        <w:tc>
          <w:tcPr>
            <w:tcW w:w="1274" w:type="dxa"/>
            <w:tcBorders>
              <w:bottom w:val="single" w:color="000000" w:sz="10" w:space="0"/>
            </w:tcBorders>
            <w:vAlign w:val="top"/>
          </w:tcPr>
          <w:p w14:paraId="3E66D0B4">
            <w:pPr>
              <w:rPr>
                <w:rFonts w:ascii="Times New Roman" w:hAnsi="Times New Roman"/>
                <w:sz w:val="21"/>
                <w:highlight w:val="none"/>
              </w:rPr>
            </w:pPr>
          </w:p>
        </w:tc>
        <w:tc>
          <w:tcPr>
            <w:tcW w:w="1274" w:type="dxa"/>
            <w:tcBorders>
              <w:bottom w:val="single" w:color="000000" w:sz="10" w:space="0"/>
            </w:tcBorders>
            <w:vAlign w:val="top"/>
          </w:tcPr>
          <w:p w14:paraId="30E22028">
            <w:pPr>
              <w:rPr>
                <w:rFonts w:ascii="Times New Roman" w:hAnsi="Times New Roman"/>
                <w:sz w:val="21"/>
                <w:highlight w:val="none"/>
              </w:rPr>
            </w:pPr>
          </w:p>
        </w:tc>
        <w:tc>
          <w:tcPr>
            <w:tcW w:w="1007" w:type="dxa"/>
            <w:tcBorders>
              <w:bottom w:val="single" w:color="000000" w:sz="10" w:space="0"/>
              <w:right w:val="single" w:color="000000" w:sz="10" w:space="0"/>
            </w:tcBorders>
            <w:vAlign w:val="top"/>
          </w:tcPr>
          <w:p w14:paraId="35F0BD03">
            <w:pPr>
              <w:rPr>
                <w:rFonts w:ascii="Times New Roman" w:hAnsi="Times New Roman"/>
                <w:sz w:val="21"/>
                <w:highlight w:val="none"/>
              </w:rPr>
            </w:pPr>
          </w:p>
        </w:tc>
      </w:tr>
    </w:tbl>
    <w:p w14:paraId="551094FD">
      <w:pPr>
        <w:pStyle w:val="5"/>
        <w:rPr>
          <w:rFonts w:ascii="Times New Roman" w:hAnsi="Times New Roman"/>
          <w:highlight w:val="none"/>
        </w:rPr>
      </w:pPr>
    </w:p>
    <w:p w14:paraId="5DD05F14">
      <w:pPr>
        <w:rPr>
          <w:rFonts w:ascii="Times New Roman" w:hAnsi="Times New Roman"/>
          <w:highlight w:val="none"/>
        </w:rPr>
        <w:sectPr>
          <w:footerReference r:id="rId51" w:type="default"/>
          <w:pgSz w:w="11905" w:h="16839"/>
          <w:pgMar w:top="1417" w:right="1450" w:bottom="1004" w:left="1459" w:header="0" w:footer="828" w:gutter="0"/>
          <w:pgBorders>
            <w:top w:val="none" w:sz="0" w:space="0"/>
            <w:left w:val="none" w:sz="0" w:space="0"/>
            <w:bottom w:val="none" w:sz="0" w:space="0"/>
            <w:right w:val="none" w:sz="0" w:space="0"/>
          </w:pgBorders>
          <w:pgNumType w:fmt="decimal"/>
          <w:cols w:space="720" w:num="1"/>
        </w:sectPr>
      </w:pPr>
    </w:p>
    <w:p w14:paraId="4C44364B">
      <w:pPr>
        <w:pStyle w:val="5"/>
        <w:spacing w:line="276" w:lineRule="auto"/>
        <w:rPr>
          <w:rFonts w:ascii="Times New Roman" w:hAnsi="Times New Roman"/>
          <w:highlight w:val="none"/>
        </w:rPr>
      </w:pPr>
    </w:p>
    <w:p w14:paraId="0C04E7E6">
      <w:pPr>
        <w:pStyle w:val="5"/>
        <w:spacing w:line="276" w:lineRule="auto"/>
        <w:rPr>
          <w:rFonts w:ascii="Times New Roman" w:hAnsi="Times New Roman"/>
          <w:highlight w:val="none"/>
        </w:rPr>
      </w:pPr>
    </w:p>
    <w:p w14:paraId="408B1B70">
      <w:pPr>
        <w:pStyle w:val="5"/>
        <w:spacing w:line="276" w:lineRule="auto"/>
        <w:rPr>
          <w:rFonts w:ascii="Times New Roman" w:hAnsi="Times New Roman"/>
          <w:highlight w:val="none"/>
        </w:rPr>
      </w:pPr>
    </w:p>
    <w:p w14:paraId="7597F8C8">
      <w:pPr>
        <w:pStyle w:val="5"/>
        <w:spacing w:line="276" w:lineRule="auto"/>
        <w:rPr>
          <w:rFonts w:ascii="Times New Roman" w:hAnsi="Times New Roman"/>
          <w:highlight w:val="none"/>
        </w:rPr>
      </w:pPr>
    </w:p>
    <w:p w14:paraId="07F54E85">
      <w:pPr>
        <w:spacing w:before="78" w:line="219" w:lineRule="auto"/>
        <w:ind w:left="791"/>
        <w:rPr>
          <w:rFonts w:ascii="Times New Roman" w:hAnsi="Times New Roman" w:eastAsia="宋体" w:cs="宋体"/>
          <w:sz w:val="24"/>
          <w:szCs w:val="24"/>
          <w:highlight w:val="none"/>
        </w:rPr>
      </w:pPr>
      <w:r>
        <w:rPr>
          <w:rFonts w:ascii="Times New Roman" w:hAnsi="Times New Roman" w:eastAsia="宋体" w:cs="宋体"/>
          <w:spacing w:val="-10"/>
          <w:sz w:val="24"/>
          <w:szCs w:val="24"/>
          <w:highlight w:val="none"/>
        </w:rPr>
        <w:t>附件</w:t>
      </w:r>
      <w:r>
        <w:rPr>
          <w:rFonts w:ascii="Times New Roman" w:hAnsi="Times New Roman" w:eastAsia="宋体" w:cs="宋体"/>
          <w:spacing w:val="-51"/>
          <w:sz w:val="24"/>
          <w:szCs w:val="24"/>
          <w:highlight w:val="none"/>
        </w:rPr>
        <w:t xml:space="preserve"> </w:t>
      </w:r>
      <w:r>
        <w:rPr>
          <w:rFonts w:ascii="Times New Roman" w:hAnsi="Times New Roman" w:eastAsia="Times New Roman" w:cs="Times New Roman"/>
          <w:spacing w:val="-10"/>
          <w:sz w:val="24"/>
          <w:szCs w:val="24"/>
          <w:highlight w:val="none"/>
        </w:rPr>
        <w:t>6</w:t>
      </w:r>
      <w:r>
        <w:rPr>
          <w:rFonts w:ascii="Times New Roman" w:hAnsi="Times New Roman" w:eastAsia="宋体" w:cs="宋体"/>
          <w:spacing w:val="-10"/>
          <w:sz w:val="24"/>
          <w:szCs w:val="24"/>
          <w:highlight w:val="none"/>
        </w:rPr>
        <w:t>：</w:t>
      </w:r>
    </w:p>
    <w:p w14:paraId="5676C94A">
      <w:pPr>
        <w:spacing w:before="243" w:line="224" w:lineRule="auto"/>
        <w:ind w:left="3250"/>
        <w:rPr>
          <w:rFonts w:ascii="Times New Roman" w:hAnsi="Times New Roman" w:eastAsia="黑体" w:cs="黑体"/>
          <w:sz w:val="27"/>
          <w:szCs w:val="27"/>
          <w:highlight w:val="none"/>
        </w:rPr>
      </w:pPr>
      <w:bookmarkStart w:id="1455" w:name="bookmark228"/>
      <w:bookmarkEnd w:id="1455"/>
      <w:r>
        <w:rPr>
          <w:rFonts w:ascii="Times New Roman" w:hAnsi="Times New Roman" w:eastAsia="黑体" w:cs="黑体"/>
          <w:spacing w:val="8"/>
          <w:sz w:val="27"/>
          <w:szCs w:val="27"/>
          <w:highlight w:val="none"/>
        </w:rPr>
        <w:t>承包人主要施工管理人员表</w:t>
      </w:r>
    </w:p>
    <w:p w14:paraId="5E2A5906">
      <w:pPr>
        <w:spacing w:line="113" w:lineRule="exact"/>
        <w:rPr>
          <w:rFonts w:ascii="Times New Roman" w:hAnsi="Times New Roman"/>
          <w:highlight w:val="none"/>
        </w:rPr>
      </w:pPr>
    </w:p>
    <w:tbl>
      <w:tblPr>
        <w:tblStyle w:val="17"/>
        <w:tblW w:w="9818"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80"/>
        <w:gridCol w:w="1413"/>
        <w:gridCol w:w="1134"/>
        <w:gridCol w:w="1130"/>
        <w:gridCol w:w="4261"/>
      </w:tblGrid>
      <w:tr w14:paraId="14566B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880" w:type="dxa"/>
            <w:tcBorders>
              <w:top w:val="single" w:color="000000" w:sz="10" w:space="0"/>
              <w:left w:val="single" w:color="000000" w:sz="10" w:space="0"/>
            </w:tcBorders>
            <w:vAlign w:val="top"/>
          </w:tcPr>
          <w:p w14:paraId="6A087EB1">
            <w:pPr>
              <w:pStyle w:val="18"/>
              <w:spacing w:before="177" w:line="223" w:lineRule="auto"/>
              <w:ind w:left="513"/>
              <w:rPr>
                <w:rFonts w:ascii="Times New Roman" w:hAnsi="Times New Roman"/>
                <w:highlight w:val="none"/>
              </w:rPr>
            </w:pPr>
            <w:r>
              <w:rPr>
                <w:rFonts w:ascii="Times New Roman" w:hAnsi="Times New Roman"/>
                <w:spacing w:val="-5"/>
                <w:highlight w:val="none"/>
              </w:rPr>
              <w:t>名</w:t>
            </w:r>
            <w:r>
              <w:rPr>
                <w:rFonts w:ascii="Times New Roman" w:hAnsi="Times New Roman"/>
                <w:spacing w:val="2"/>
                <w:highlight w:val="none"/>
              </w:rPr>
              <w:t xml:space="preserve">    </w:t>
            </w:r>
            <w:r>
              <w:rPr>
                <w:rFonts w:ascii="Times New Roman" w:hAnsi="Times New Roman"/>
                <w:spacing w:val="-5"/>
                <w:highlight w:val="none"/>
              </w:rPr>
              <w:t>称</w:t>
            </w:r>
          </w:p>
        </w:tc>
        <w:tc>
          <w:tcPr>
            <w:tcW w:w="1413" w:type="dxa"/>
            <w:tcBorders>
              <w:top w:val="single" w:color="000000" w:sz="10" w:space="0"/>
            </w:tcBorders>
            <w:vAlign w:val="top"/>
          </w:tcPr>
          <w:p w14:paraId="51B5B9A8">
            <w:pPr>
              <w:pStyle w:val="18"/>
              <w:spacing w:before="177" w:line="221" w:lineRule="auto"/>
              <w:ind w:left="497"/>
              <w:rPr>
                <w:rFonts w:ascii="Times New Roman" w:hAnsi="Times New Roman"/>
                <w:highlight w:val="none"/>
              </w:rPr>
            </w:pPr>
            <w:r>
              <w:rPr>
                <w:rFonts w:ascii="Times New Roman" w:hAnsi="Times New Roman"/>
                <w:spacing w:val="-2"/>
                <w:highlight w:val="none"/>
              </w:rPr>
              <w:t>姓名</w:t>
            </w:r>
          </w:p>
        </w:tc>
        <w:tc>
          <w:tcPr>
            <w:tcW w:w="1134" w:type="dxa"/>
            <w:tcBorders>
              <w:top w:val="single" w:color="000000" w:sz="10" w:space="0"/>
            </w:tcBorders>
            <w:vAlign w:val="top"/>
          </w:tcPr>
          <w:p w14:paraId="5B9DB3F3">
            <w:pPr>
              <w:pStyle w:val="18"/>
              <w:spacing w:before="177" w:line="221" w:lineRule="auto"/>
              <w:ind w:left="357"/>
              <w:rPr>
                <w:rFonts w:ascii="Times New Roman" w:hAnsi="Times New Roman"/>
                <w:highlight w:val="none"/>
              </w:rPr>
            </w:pPr>
            <w:r>
              <w:rPr>
                <w:rFonts w:ascii="Times New Roman" w:hAnsi="Times New Roman"/>
                <w:spacing w:val="-2"/>
                <w:highlight w:val="none"/>
              </w:rPr>
              <w:t>职务</w:t>
            </w:r>
          </w:p>
        </w:tc>
        <w:tc>
          <w:tcPr>
            <w:tcW w:w="1130" w:type="dxa"/>
            <w:tcBorders>
              <w:top w:val="single" w:color="000000" w:sz="10" w:space="0"/>
            </w:tcBorders>
            <w:vAlign w:val="top"/>
          </w:tcPr>
          <w:p w14:paraId="4EFB37C5">
            <w:pPr>
              <w:pStyle w:val="18"/>
              <w:spacing w:before="177" w:line="223" w:lineRule="auto"/>
              <w:ind w:left="361"/>
              <w:rPr>
                <w:rFonts w:ascii="Times New Roman" w:hAnsi="Times New Roman"/>
                <w:highlight w:val="none"/>
              </w:rPr>
            </w:pPr>
            <w:r>
              <w:rPr>
                <w:rFonts w:ascii="Times New Roman" w:hAnsi="Times New Roman"/>
                <w:spacing w:val="-2"/>
                <w:highlight w:val="none"/>
              </w:rPr>
              <w:t>职称</w:t>
            </w:r>
          </w:p>
        </w:tc>
        <w:tc>
          <w:tcPr>
            <w:tcW w:w="4261" w:type="dxa"/>
            <w:tcBorders>
              <w:top w:val="single" w:color="000000" w:sz="10" w:space="0"/>
              <w:right w:val="single" w:color="000000" w:sz="10" w:space="0"/>
            </w:tcBorders>
            <w:vAlign w:val="top"/>
          </w:tcPr>
          <w:p w14:paraId="4718960D">
            <w:pPr>
              <w:pStyle w:val="18"/>
              <w:spacing w:before="177" w:line="221" w:lineRule="auto"/>
              <w:ind w:left="668"/>
              <w:rPr>
                <w:rFonts w:ascii="Times New Roman" w:hAnsi="Times New Roman"/>
                <w:highlight w:val="none"/>
              </w:rPr>
            </w:pPr>
            <w:r>
              <w:rPr>
                <w:rFonts w:ascii="Times New Roman" w:hAnsi="Times New Roman"/>
                <w:spacing w:val="-1"/>
                <w:highlight w:val="none"/>
              </w:rPr>
              <w:t>主要资历、经验及承担过的项目</w:t>
            </w:r>
          </w:p>
        </w:tc>
      </w:tr>
      <w:tr w14:paraId="03E032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9818" w:type="dxa"/>
            <w:gridSpan w:val="5"/>
            <w:tcBorders>
              <w:left w:val="single" w:color="000000" w:sz="10" w:space="0"/>
              <w:right w:val="single" w:color="000000" w:sz="10" w:space="0"/>
            </w:tcBorders>
            <w:vAlign w:val="top"/>
          </w:tcPr>
          <w:p w14:paraId="311834AF">
            <w:pPr>
              <w:pStyle w:val="18"/>
              <w:spacing w:before="200" w:line="221" w:lineRule="auto"/>
              <w:ind w:left="4279"/>
              <w:rPr>
                <w:rFonts w:ascii="Times New Roman" w:hAnsi="Times New Roman"/>
                <w:highlight w:val="none"/>
              </w:rPr>
            </w:pPr>
            <w:r>
              <w:rPr>
                <w:rFonts w:ascii="Times New Roman" w:hAnsi="Times New Roman"/>
                <w:spacing w:val="-3"/>
                <w:highlight w:val="none"/>
              </w:rPr>
              <w:t>一、总部人员</w:t>
            </w:r>
          </w:p>
        </w:tc>
      </w:tr>
      <w:tr w14:paraId="4F9497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vAlign w:val="top"/>
          </w:tcPr>
          <w:p w14:paraId="08346113">
            <w:pPr>
              <w:pStyle w:val="18"/>
              <w:spacing w:before="173" w:line="221" w:lineRule="auto"/>
              <w:ind w:left="514"/>
              <w:rPr>
                <w:rFonts w:ascii="Times New Roman" w:hAnsi="Times New Roman"/>
                <w:highlight w:val="none"/>
              </w:rPr>
            </w:pPr>
            <w:r>
              <w:rPr>
                <w:rFonts w:ascii="Times New Roman" w:hAnsi="Times New Roman"/>
                <w:spacing w:val="-2"/>
                <w:highlight w:val="none"/>
              </w:rPr>
              <w:t>项目主管</w:t>
            </w:r>
          </w:p>
        </w:tc>
        <w:tc>
          <w:tcPr>
            <w:tcW w:w="1413" w:type="dxa"/>
            <w:vAlign w:val="top"/>
          </w:tcPr>
          <w:p w14:paraId="0FE46A08">
            <w:pPr>
              <w:rPr>
                <w:rFonts w:ascii="Times New Roman" w:hAnsi="Times New Roman"/>
                <w:sz w:val="21"/>
                <w:highlight w:val="none"/>
              </w:rPr>
            </w:pPr>
          </w:p>
        </w:tc>
        <w:tc>
          <w:tcPr>
            <w:tcW w:w="1134" w:type="dxa"/>
            <w:vAlign w:val="top"/>
          </w:tcPr>
          <w:p w14:paraId="0B6643A7">
            <w:pPr>
              <w:rPr>
                <w:rFonts w:ascii="Times New Roman" w:hAnsi="Times New Roman"/>
                <w:sz w:val="21"/>
                <w:highlight w:val="none"/>
              </w:rPr>
            </w:pPr>
          </w:p>
        </w:tc>
        <w:tc>
          <w:tcPr>
            <w:tcW w:w="1130" w:type="dxa"/>
            <w:vAlign w:val="top"/>
          </w:tcPr>
          <w:p w14:paraId="2C0793BD">
            <w:pPr>
              <w:rPr>
                <w:rFonts w:ascii="Times New Roman" w:hAnsi="Times New Roman"/>
                <w:sz w:val="21"/>
                <w:highlight w:val="none"/>
              </w:rPr>
            </w:pPr>
          </w:p>
        </w:tc>
        <w:tc>
          <w:tcPr>
            <w:tcW w:w="4261" w:type="dxa"/>
            <w:tcBorders>
              <w:right w:val="single" w:color="000000" w:sz="10" w:space="0"/>
            </w:tcBorders>
            <w:vAlign w:val="top"/>
          </w:tcPr>
          <w:p w14:paraId="5CCA2EF3">
            <w:pPr>
              <w:rPr>
                <w:rFonts w:ascii="Times New Roman" w:hAnsi="Times New Roman"/>
                <w:sz w:val="21"/>
                <w:highlight w:val="none"/>
              </w:rPr>
            </w:pPr>
          </w:p>
        </w:tc>
      </w:tr>
      <w:tr w14:paraId="03B13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restart"/>
            <w:tcBorders>
              <w:left w:val="single" w:color="000000" w:sz="10" w:space="0"/>
              <w:bottom w:val="nil"/>
            </w:tcBorders>
            <w:vAlign w:val="top"/>
          </w:tcPr>
          <w:p w14:paraId="6A7F3651">
            <w:pPr>
              <w:spacing w:line="280" w:lineRule="auto"/>
              <w:rPr>
                <w:rFonts w:ascii="Times New Roman" w:hAnsi="Times New Roman"/>
                <w:sz w:val="21"/>
                <w:highlight w:val="none"/>
              </w:rPr>
            </w:pPr>
          </w:p>
          <w:p w14:paraId="3B2B1533">
            <w:pPr>
              <w:spacing w:line="280" w:lineRule="auto"/>
              <w:rPr>
                <w:rFonts w:ascii="Times New Roman" w:hAnsi="Times New Roman"/>
                <w:sz w:val="21"/>
                <w:highlight w:val="none"/>
              </w:rPr>
            </w:pPr>
          </w:p>
          <w:p w14:paraId="25171898">
            <w:pPr>
              <w:pStyle w:val="18"/>
              <w:spacing w:before="68" w:line="221" w:lineRule="auto"/>
              <w:ind w:left="512"/>
              <w:rPr>
                <w:rFonts w:ascii="Times New Roman" w:hAnsi="Times New Roman"/>
                <w:highlight w:val="none"/>
              </w:rPr>
            </w:pPr>
            <w:r>
              <w:rPr>
                <w:rFonts w:ascii="Times New Roman" w:hAnsi="Times New Roman"/>
                <w:spacing w:val="-1"/>
                <w:highlight w:val="none"/>
              </w:rPr>
              <w:t>其他人员</w:t>
            </w:r>
          </w:p>
        </w:tc>
        <w:tc>
          <w:tcPr>
            <w:tcW w:w="1413" w:type="dxa"/>
            <w:vAlign w:val="top"/>
          </w:tcPr>
          <w:p w14:paraId="218AE4C3">
            <w:pPr>
              <w:rPr>
                <w:rFonts w:ascii="Times New Roman" w:hAnsi="Times New Roman"/>
                <w:sz w:val="21"/>
                <w:highlight w:val="none"/>
              </w:rPr>
            </w:pPr>
          </w:p>
        </w:tc>
        <w:tc>
          <w:tcPr>
            <w:tcW w:w="1134" w:type="dxa"/>
            <w:vAlign w:val="top"/>
          </w:tcPr>
          <w:p w14:paraId="6BBB0F4C">
            <w:pPr>
              <w:rPr>
                <w:rFonts w:ascii="Times New Roman" w:hAnsi="Times New Roman"/>
                <w:sz w:val="21"/>
                <w:highlight w:val="none"/>
              </w:rPr>
            </w:pPr>
          </w:p>
        </w:tc>
        <w:tc>
          <w:tcPr>
            <w:tcW w:w="1130" w:type="dxa"/>
            <w:vAlign w:val="top"/>
          </w:tcPr>
          <w:p w14:paraId="1D4A3E70">
            <w:pPr>
              <w:rPr>
                <w:rFonts w:ascii="Times New Roman" w:hAnsi="Times New Roman"/>
                <w:sz w:val="21"/>
                <w:highlight w:val="none"/>
              </w:rPr>
            </w:pPr>
          </w:p>
        </w:tc>
        <w:tc>
          <w:tcPr>
            <w:tcW w:w="4261" w:type="dxa"/>
            <w:tcBorders>
              <w:right w:val="single" w:color="000000" w:sz="10" w:space="0"/>
            </w:tcBorders>
            <w:vAlign w:val="top"/>
          </w:tcPr>
          <w:p w14:paraId="0C7664F5">
            <w:pPr>
              <w:rPr>
                <w:rFonts w:ascii="Times New Roman" w:hAnsi="Times New Roman"/>
                <w:sz w:val="21"/>
                <w:highlight w:val="none"/>
              </w:rPr>
            </w:pPr>
          </w:p>
        </w:tc>
      </w:tr>
      <w:tr w14:paraId="5CFA6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vAlign w:val="top"/>
          </w:tcPr>
          <w:p w14:paraId="50535EFF">
            <w:pPr>
              <w:rPr>
                <w:rFonts w:ascii="Times New Roman" w:hAnsi="Times New Roman"/>
                <w:sz w:val="21"/>
                <w:highlight w:val="none"/>
              </w:rPr>
            </w:pPr>
          </w:p>
        </w:tc>
        <w:tc>
          <w:tcPr>
            <w:tcW w:w="1413" w:type="dxa"/>
            <w:vAlign w:val="top"/>
          </w:tcPr>
          <w:p w14:paraId="4382A397">
            <w:pPr>
              <w:rPr>
                <w:rFonts w:ascii="Times New Roman" w:hAnsi="Times New Roman"/>
                <w:sz w:val="21"/>
                <w:highlight w:val="none"/>
              </w:rPr>
            </w:pPr>
          </w:p>
        </w:tc>
        <w:tc>
          <w:tcPr>
            <w:tcW w:w="1134" w:type="dxa"/>
            <w:vAlign w:val="top"/>
          </w:tcPr>
          <w:p w14:paraId="289D7C0F">
            <w:pPr>
              <w:rPr>
                <w:rFonts w:ascii="Times New Roman" w:hAnsi="Times New Roman"/>
                <w:sz w:val="21"/>
                <w:highlight w:val="none"/>
              </w:rPr>
            </w:pPr>
          </w:p>
        </w:tc>
        <w:tc>
          <w:tcPr>
            <w:tcW w:w="1130" w:type="dxa"/>
            <w:vAlign w:val="top"/>
          </w:tcPr>
          <w:p w14:paraId="4B577A75">
            <w:pPr>
              <w:rPr>
                <w:rFonts w:ascii="Times New Roman" w:hAnsi="Times New Roman"/>
                <w:sz w:val="21"/>
                <w:highlight w:val="none"/>
              </w:rPr>
            </w:pPr>
          </w:p>
        </w:tc>
        <w:tc>
          <w:tcPr>
            <w:tcW w:w="4261" w:type="dxa"/>
            <w:tcBorders>
              <w:right w:val="single" w:color="000000" w:sz="10" w:space="0"/>
            </w:tcBorders>
            <w:vAlign w:val="top"/>
          </w:tcPr>
          <w:p w14:paraId="0D853F52">
            <w:pPr>
              <w:rPr>
                <w:rFonts w:ascii="Times New Roman" w:hAnsi="Times New Roman"/>
                <w:sz w:val="21"/>
                <w:highlight w:val="none"/>
              </w:rPr>
            </w:pPr>
          </w:p>
        </w:tc>
      </w:tr>
      <w:tr w14:paraId="1BD500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80" w:type="dxa"/>
            <w:vMerge w:val="continue"/>
            <w:tcBorders>
              <w:top w:val="nil"/>
              <w:left w:val="single" w:color="000000" w:sz="10" w:space="0"/>
            </w:tcBorders>
            <w:vAlign w:val="top"/>
          </w:tcPr>
          <w:p w14:paraId="1F7CF177">
            <w:pPr>
              <w:rPr>
                <w:rFonts w:ascii="Times New Roman" w:hAnsi="Times New Roman"/>
                <w:sz w:val="21"/>
                <w:highlight w:val="none"/>
              </w:rPr>
            </w:pPr>
          </w:p>
        </w:tc>
        <w:tc>
          <w:tcPr>
            <w:tcW w:w="1413" w:type="dxa"/>
            <w:vAlign w:val="top"/>
          </w:tcPr>
          <w:p w14:paraId="2619CE5C">
            <w:pPr>
              <w:rPr>
                <w:rFonts w:ascii="Times New Roman" w:hAnsi="Times New Roman"/>
                <w:sz w:val="21"/>
                <w:highlight w:val="none"/>
              </w:rPr>
            </w:pPr>
          </w:p>
        </w:tc>
        <w:tc>
          <w:tcPr>
            <w:tcW w:w="1134" w:type="dxa"/>
            <w:vAlign w:val="top"/>
          </w:tcPr>
          <w:p w14:paraId="2A5D796B">
            <w:pPr>
              <w:rPr>
                <w:rFonts w:ascii="Times New Roman" w:hAnsi="Times New Roman"/>
                <w:sz w:val="21"/>
                <w:highlight w:val="none"/>
              </w:rPr>
            </w:pPr>
          </w:p>
        </w:tc>
        <w:tc>
          <w:tcPr>
            <w:tcW w:w="1130" w:type="dxa"/>
            <w:vAlign w:val="top"/>
          </w:tcPr>
          <w:p w14:paraId="40078B2C">
            <w:pPr>
              <w:rPr>
                <w:rFonts w:ascii="Times New Roman" w:hAnsi="Times New Roman"/>
                <w:sz w:val="21"/>
                <w:highlight w:val="none"/>
              </w:rPr>
            </w:pPr>
          </w:p>
        </w:tc>
        <w:tc>
          <w:tcPr>
            <w:tcW w:w="4261" w:type="dxa"/>
            <w:tcBorders>
              <w:right w:val="single" w:color="000000" w:sz="10" w:space="0"/>
            </w:tcBorders>
            <w:vAlign w:val="top"/>
          </w:tcPr>
          <w:p w14:paraId="5DD2291C">
            <w:pPr>
              <w:rPr>
                <w:rFonts w:ascii="Times New Roman" w:hAnsi="Times New Roman"/>
                <w:sz w:val="21"/>
                <w:highlight w:val="none"/>
              </w:rPr>
            </w:pPr>
          </w:p>
        </w:tc>
      </w:tr>
      <w:tr w14:paraId="444F22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9818" w:type="dxa"/>
            <w:gridSpan w:val="5"/>
            <w:tcBorders>
              <w:left w:val="single" w:color="000000" w:sz="10" w:space="0"/>
              <w:right w:val="single" w:color="000000" w:sz="10" w:space="0"/>
            </w:tcBorders>
            <w:vAlign w:val="top"/>
          </w:tcPr>
          <w:p w14:paraId="2D41C759">
            <w:pPr>
              <w:pStyle w:val="18"/>
              <w:spacing w:before="178" w:line="221" w:lineRule="auto"/>
              <w:ind w:left="4279"/>
              <w:rPr>
                <w:rFonts w:ascii="Times New Roman" w:hAnsi="Times New Roman"/>
                <w:highlight w:val="none"/>
              </w:rPr>
            </w:pPr>
            <w:r>
              <w:rPr>
                <w:rFonts w:ascii="Times New Roman" w:hAnsi="Times New Roman"/>
                <w:spacing w:val="-1"/>
                <w:highlight w:val="none"/>
              </w:rPr>
              <w:t>二、现场人员</w:t>
            </w:r>
          </w:p>
        </w:tc>
      </w:tr>
      <w:tr w14:paraId="69704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vAlign w:val="top"/>
          </w:tcPr>
          <w:p w14:paraId="70E8A48D">
            <w:pPr>
              <w:pStyle w:val="18"/>
              <w:spacing w:before="179" w:line="221" w:lineRule="auto"/>
              <w:ind w:left="514"/>
              <w:rPr>
                <w:rFonts w:ascii="Times New Roman" w:hAnsi="Times New Roman"/>
                <w:highlight w:val="none"/>
              </w:rPr>
            </w:pPr>
            <w:r>
              <w:rPr>
                <w:rFonts w:ascii="Times New Roman" w:hAnsi="Times New Roman"/>
                <w:spacing w:val="-2"/>
                <w:highlight w:val="none"/>
              </w:rPr>
              <w:t>项目经理</w:t>
            </w:r>
          </w:p>
        </w:tc>
        <w:tc>
          <w:tcPr>
            <w:tcW w:w="1413" w:type="dxa"/>
            <w:vAlign w:val="top"/>
          </w:tcPr>
          <w:p w14:paraId="04E481B3">
            <w:pPr>
              <w:rPr>
                <w:rFonts w:ascii="Times New Roman" w:hAnsi="Times New Roman"/>
                <w:sz w:val="21"/>
                <w:highlight w:val="none"/>
              </w:rPr>
            </w:pPr>
          </w:p>
        </w:tc>
        <w:tc>
          <w:tcPr>
            <w:tcW w:w="1134" w:type="dxa"/>
            <w:vAlign w:val="top"/>
          </w:tcPr>
          <w:p w14:paraId="329844EC">
            <w:pPr>
              <w:rPr>
                <w:rFonts w:ascii="Times New Roman" w:hAnsi="Times New Roman"/>
                <w:sz w:val="21"/>
                <w:highlight w:val="none"/>
              </w:rPr>
            </w:pPr>
          </w:p>
        </w:tc>
        <w:tc>
          <w:tcPr>
            <w:tcW w:w="1130" w:type="dxa"/>
            <w:vAlign w:val="top"/>
          </w:tcPr>
          <w:p w14:paraId="24DC410E">
            <w:pPr>
              <w:rPr>
                <w:rFonts w:ascii="Times New Roman" w:hAnsi="Times New Roman"/>
                <w:sz w:val="21"/>
                <w:highlight w:val="none"/>
              </w:rPr>
            </w:pPr>
          </w:p>
        </w:tc>
        <w:tc>
          <w:tcPr>
            <w:tcW w:w="4261" w:type="dxa"/>
            <w:tcBorders>
              <w:right w:val="single" w:color="000000" w:sz="10" w:space="0"/>
            </w:tcBorders>
            <w:vAlign w:val="top"/>
          </w:tcPr>
          <w:p w14:paraId="637782D8">
            <w:pPr>
              <w:rPr>
                <w:rFonts w:ascii="Times New Roman" w:hAnsi="Times New Roman"/>
                <w:sz w:val="21"/>
                <w:highlight w:val="none"/>
              </w:rPr>
            </w:pPr>
          </w:p>
        </w:tc>
      </w:tr>
      <w:tr w14:paraId="1C567F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vAlign w:val="top"/>
          </w:tcPr>
          <w:p w14:paraId="1B5E12DB">
            <w:pPr>
              <w:pStyle w:val="18"/>
              <w:spacing w:before="180" w:line="221" w:lineRule="auto"/>
              <w:ind w:left="409"/>
              <w:rPr>
                <w:rFonts w:ascii="Times New Roman" w:hAnsi="Times New Roman"/>
                <w:highlight w:val="none"/>
              </w:rPr>
            </w:pPr>
            <w:r>
              <w:rPr>
                <w:rFonts w:ascii="Times New Roman" w:hAnsi="Times New Roman"/>
                <w:spacing w:val="-1"/>
                <w:highlight w:val="none"/>
              </w:rPr>
              <w:t>项目副经理</w:t>
            </w:r>
          </w:p>
        </w:tc>
        <w:tc>
          <w:tcPr>
            <w:tcW w:w="1413" w:type="dxa"/>
            <w:vAlign w:val="top"/>
          </w:tcPr>
          <w:p w14:paraId="4B9C2303">
            <w:pPr>
              <w:rPr>
                <w:rFonts w:ascii="Times New Roman" w:hAnsi="Times New Roman"/>
                <w:sz w:val="21"/>
                <w:highlight w:val="none"/>
              </w:rPr>
            </w:pPr>
          </w:p>
        </w:tc>
        <w:tc>
          <w:tcPr>
            <w:tcW w:w="1134" w:type="dxa"/>
            <w:vAlign w:val="top"/>
          </w:tcPr>
          <w:p w14:paraId="35FF4F77">
            <w:pPr>
              <w:rPr>
                <w:rFonts w:ascii="Times New Roman" w:hAnsi="Times New Roman"/>
                <w:sz w:val="21"/>
                <w:highlight w:val="none"/>
              </w:rPr>
            </w:pPr>
          </w:p>
        </w:tc>
        <w:tc>
          <w:tcPr>
            <w:tcW w:w="1130" w:type="dxa"/>
            <w:vAlign w:val="top"/>
          </w:tcPr>
          <w:p w14:paraId="6526783B">
            <w:pPr>
              <w:rPr>
                <w:rFonts w:ascii="Times New Roman" w:hAnsi="Times New Roman"/>
                <w:sz w:val="21"/>
                <w:highlight w:val="none"/>
              </w:rPr>
            </w:pPr>
          </w:p>
        </w:tc>
        <w:tc>
          <w:tcPr>
            <w:tcW w:w="4261" w:type="dxa"/>
            <w:tcBorders>
              <w:right w:val="single" w:color="000000" w:sz="10" w:space="0"/>
            </w:tcBorders>
            <w:vAlign w:val="top"/>
          </w:tcPr>
          <w:p w14:paraId="22A2809F">
            <w:pPr>
              <w:rPr>
                <w:rFonts w:ascii="Times New Roman" w:hAnsi="Times New Roman"/>
                <w:sz w:val="21"/>
                <w:highlight w:val="none"/>
              </w:rPr>
            </w:pPr>
          </w:p>
        </w:tc>
      </w:tr>
      <w:tr w14:paraId="21F48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vAlign w:val="top"/>
          </w:tcPr>
          <w:p w14:paraId="6D54FFC0">
            <w:pPr>
              <w:pStyle w:val="18"/>
              <w:spacing w:before="181" w:line="221" w:lineRule="auto"/>
              <w:ind w:left="406"/>
              <w:rPr>
                <w:rFonts w:ascii="Times New Roman" w:hAnsi="Times New Roman"/>
                <w:highlight w:val="none"/>
              </w:rPr>
            </w:pPr>
            <w:r>
              <w:rPr>
                <w:rFonts w:ascii="Times New Roman" w:hAnsi="Times New Roman"/>
                <w:spacing w:val="-1"/>
                <w:highlight w:val="none"/>
              </w:rPr>
              <w:t>技术负责人</w:t>
            </w:r>
          </w:p>
        </w:tc>
        <w:tc>
          <w:tcPr>
            <w:tcW w:w="1413" w:type="dxa"/>
            <w:vAlign w:val="top"/>
          </w:tcPr>
          <w:p w14:paraId="3B81EACC">
            <w:pPr>
              <w:rPr>
                <w:rFonts w:ascii="Times New Roman" w:hAnsi="Times New Roman"/>
                <w:sz w:val="21"/>
                <w:highlight w:val="none"/>
              </w:rPr>
            </w:pPr>
          </w:p>
        </w:tc>
        <w:tc>
          <w:tcPr>
            <w:tcW w:w="1134" w:type="dxa"/>
            <w:vAlign w:val="top"/>
          </w:tcPr>
          <w:p w14:paraId="26D96BD7">
            <w:pPr>
              <w:rPr>
                <w:rFonts w:ascii="Times New Roman" w:hAnsi="Times New Roman"/>
                <w:sz w:val="21"/>
                <w:highlight w:val="none"/>
              </w:rPr>
            </w:pPr>
          </w:p>
        </w:tc>
        <w:tc>
          <w:tcPr>
            <w:tcW w:w="1130" w:type="dxa"/>
            <w:vAlign w:val="top"/>
          </w:tcPr>
          <w:p w14:paraId="7EC2417E">
            <w:pPr>
              <w:rPr>
                <w:rFonts w:ascii="Times New Roman" w:hAnsi="Times New Roman"/>
                <w:sz w:val="21"/>
                <w:highlight w:val="none"/>
              </w:rPr>
            </w:pPr>
          </w:p>
        </w:tc>
        <w:tc>
          <w:tcPr>
            <w:tcW w:w="4261" w:type="dxa"/>
            <w:tcBorders>
              <w:right w:val="single" w:color="000000" w:sz="10" w:space="0"/>
            </w:tcBorders>
            <w:vAlign w:val="top"/>
          </w:tcPr>
          <w:p w14:paraId="20C72426">
            <w:pPr>
              <w:rPr>
                <w:rFonts w:ascii="Times New Roman" w:hAnsi="Times New Roman"/>
                <w:sz w:val="21"/>
                <w:highlight w:val="none"/>
              </w:rPr>
            </w:pPr>
          </w:p>
        </w:tc>
      </w:tr>
      <w:tr w14:paraId="2BE708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80" w:type="dxa"/>
            <w:tcBorders>
              <w:left w:val="single" w:color="000000" w:sz="10" w:space="0"/>
            </w:tcBorders>
            <w:vAlign w:val="top"/>
          </w:tcPr>
          <w:p w14:paraId="64167A80">
            <w:pPr>
              <w:pStyle w:val="18"/>
              <w:spacing w:before="178" w:line="219" w:lineRule="auto"/>
              <w:ind w:left="510"/>
              <w:rPr>
                <w:rFonts w:ascii="Times New Roman" w:hAnsi="Times New Roman"/>
                <w:highlight w:val="none"/>
              </w:rPr>
            </w:pPr>
            <w:r>
              <w:rPr>
                <w:rFonts w:ascii="Times New Roman" w:hAnsi="Times New Roman"/>
                <w:spacing w:val="-1"/>
                <w:highlight w:val="none"/>
              </w:rPr>
              <w:t>造价管理</w:t>
            </w:r>
          </w:p>
        </w:tc>
        <w:tc>
          <w:tcPr>
            <w:tcW w:w="1413" w:type="dxa"/>
            <w:vAlign w:val="top"/>
          </w:tcPr>
          <w:p w14:paraId="6C26887F">
            <w:pPr>
              <w:rPr>
                <w:rFonts w:ascii="Times New Roman" w:hAnsi="Times New Roman"/>
                <w:sz w:val="21"/>
                <w:highlight w:val="none"/>
              </w:rPr>
            </w:pPr>
          </w:p>
        </w:tc>
        <w:tc>
          <w:tcPr>
            <w:tcW w:w="1134" w:type="dxa"/>
            <w:vAlign w:val="top"/>
          </w:tcPr>
          <w:p w14:paraId="112FFE36">
            <w:pPr>
              <w:rPr>
                <w:rFonts w:ascii="Times New Roman" w:hAnsi="Times New Roman"/>
                <w:sz w:val="21"/>
                <w:highlight w:val="none"/>
              </w:rPr>
            </w:pPr>
          </w:p>
        </w:tc>
        <w:tc>
          <w:tcPr>
            <w:tcW w:w="1130" w:type="dxa"/>
            <w:vAlign w:val="top"/>
          </w:tcPr>
          <w:p w14:paraId="442B5877">
            <w:pPr>
              <w:rPr>
                <w:rFonts w:ascii="Times New Roman" w:hAnsi="Times New Roman"/>
                <w:sz w:val="21"/>
                <w:highlight w:val="none"/>
              </w:rPr>
            </w:pPr>
          </w:p>
        </w:tc>
        <w:tc>
          <w:tcPr>
            <w:tcW w:w="4261" w:type="dxa"/>
            <w:tcBorders>
              <w:right w:val="single" w:color="000000" w:sz="10" w:space="0"/>
            </w:tcBorders>
            <w:vAlign w:val="top"/>
          </w:tcPr>
          <w:p w14:paraId="1DB1215E">
            <w:pPr>
              <w:rPr>
                <w:rFonts w:ascii="Times New Roman" w:hAnsi="Times New Roman"/>
                <w:sz w:val="21"/>
                <w:highlight w:val="none"/>
              </w:rPr>
            </w:pPr>
          </w:p>
        </w:tc>
      </w:tr>
      <w:tr w14:paraId="753CD3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vAlign w:val="top"/>
          </w:tcPr>
          <w:p w14:paraId="658E029C">
            <w:pPr>
              <w:pStyle w:val="18"/>
              <w:spacing w:before="184" w:line="220" w:lineRule="auto"/>
              <w:ind w:left="512"/>
              <w:rPr>
                <w:rFonts w:ascii="Times New Roman" w:hAnsi="Times New Roman"/>
                <w:highlight w:val="none"/>
              </w:rPr>
            </w:pPr>
            <w:r>
              <w:rPr>
                <w:rFonts w:ascii="Times New Roman" w:hAnsi="Times New Roman"/>
                <w:spacing w:val="-1"/>
                <w:highlight w:val="none"/>
              </w:rPr>
              <w:t>质量管理</w:t>
            </w:r>
          </w:p>
        </w:tc>
        <w:tc>
          <w:tcPr>
            <w:tcW w:w="1413" w:type="dxa"/>
            <w:vAlign w:val="top"/>
          </w:tcPr>
          <w:p w14:paraId="7B775264">
            <w:pPr>
              <w:rPr>
                <w:rFonts w:ascii="Times New Roman" w:hAnsi="Times New Roman"/>
                <w:sz w:val="21"/>
                <w:highlight w:val="none"/>
              </w:rPr>
            </w:pPr>
          </w:p>
        </w:tc>
        <w:tc>
          <w:tcPr>
            <w:tcW w:w="1134" w:type="dxa"/>
            <w:vAlign w:val="top"/>
          </w:tcPr>
          <w:p w14:paraId="39886745">
            <w:pPr>
              <w:rPr>
                <w:rFonts w:ascii="Times New Roman" w:hAnsi="Times New Roman"/>
                <w:sz w:val="21"/>
                <w:highlight w:val="none"/>
              </w:rPr>
            </w:pPr>
          </w:p>
        </w:tc>
        <w:tc>
          <w:tcPr>
            <w:tcW w:w="1130" w:type="dxa"/>
            <w:vAlign w:val="top"/>
          </w:tcPr>
          <w:p w14:paraId="2A179E2F">
            <w:pPr>
              <w:rPr>
                <w:rFonts w:ascii="Times New Roman" w:hAnsi="Times New Roman"/>
                <w:sz w:val="21"/>
                <w:highlight w:val="none"/>
              </w:rPr>
            </w:pPr>
          </w:p>
        </w:tc>
        <w:tc>
          <w:tcPr>
            <w:tcW w:w="4261" w:type="dxa"/>
            <w:tcBorders>
              <w:right w:val="single" w:color="000000" w:sz="10" w:space="0"/>
            </w:tcBorders>
            <w:vAlign w:val="top"/>
          </w:tcPr>
          <w:p w14:paraId="7B917C2A">
            <w:pPr>
              <w:rPr>
                <w:rFonts w:ascii="Times New Roman" w:hAnsi="Times New Roman"/>
                <w:sz w:val="21"/>
                <w:highlight w:val="none"/>
              </w:rPr>
            </w:pPr>
          </w:p>
        </w:tc>
      </w:tr>
      <w:tr w14:paraId="6B8B31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vAlign w:val="top"/>
          </w:tcPr>
          <w:p w14:paraId="311FE055">
            <w:pPr>
              <w:pStyle w:val="18"/>
              <w:spacing w:before="185" w:line="219" w:lineRule="auto"/>
              <w:ind w:left="511"/>
              <w:rPr>
                <w:rFonts w:ascii="Times New Roman" w:hAnsi="Times New Roman"/>
                <w:highlight w:val="none"/>
              </w:rPr>
            </w:pPr>
            <w:r>
              <w:rPr>
                <w:rFonts w:ascii="Times New Roman" w:hAnsi="Times New Roman"/>
                <w:spacing w:val="-1"/>
                <w:highlight w:val="none"/>
              </w:rPr>
              <w:t>材料管理</w:t>
            </w:r>
          </w:p>
        </w:tc>
        <w:tc>
          <w:tcPr>
            <w:tcW w:w="1413" w:type="dxa"/>
            <w:vAlign w:val="top"/>
          </w:tcPr>
          <w:p w14:paraId="2E274846">
            <w:pPr>
              <w:rPr>
                <w:rFonts w:ascii="Times New Roman" w:hAnsi="Times New Roman"/>
                <w:sz w:val="21"/>
                <w:highlight w:val="none"/>
              </w:rPr>
            </w:pPr>
          </w:p>
        </w:tc>
        <w:tc>
          <w:tcPr>
            <w:tcW w:w="1134" w:type="dxa"/>
            <w:vAlign w:val="top"/>
          </w:tcPr>
          <w:p w14:paraId="1106E48E">
            <w:pPr>
              <w:rPr>
                <w:rFonts w:ascii="Times New Roman" w:hAnsi="Times New Roman"/>
                <w:sz w:val="21"/>
                <w:highlight w:val="none"/>
              </w:rPr>
            </w:pPr>
          </w:p>
        </w:tc>
        <w:tc>
          <w:tcPr>
            <w:tcW w:w="1130" w:type="dxa"/>
            <w:vAlign w:val="top"/>
          </w:tcPr>
          <w:p w14:paraId="249562A6">
            <w:pPr>
              <w:rPr>
                <w:rFonts w:ascii="Times New Roman" w:hAnsi="Times New Roman"/>
                <w:sz w:val="21"/>
                <w:highlight w:val="none"/>
              </w:rPr>
            </w:pPr>
          </w:p>
        </w:tc>
        <w:tc>
          <w:tcPr>
            <w:tcW w:w="4261" w:type="dxa"/>
            <w:tcBorders>
              <w:right w:val="single" w:color="000000" w:sz="10" w:space="0"/>
            </w:tcBorders>
            <w:vAlign w:val="top"/>
          </w:tcPr>
          <w:p w14:paraId="5065A80F">
            <w:pPr>
              <w:rPr>
                <w:rFonts w:ascii="Times New Roman" w:hAnsi="Times New Roman"/>
                <w:sz w:val="21"/>
                <w:highlight w:val="none"/>
              </w:rPr>
            </w:pPr>
          </w:p>
        </w:tc>
      </w:tr>
      <w:tr w14:paraId="15A59B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vAlign w:val="top"/>
          </w:tcPr>
          <w:p w14:paraId="3EE003E2">
            <w:pPr>
              <w:pStyle w:val="18"/>
              <w:spacing w:before="187" w:line="218" w:lineRule="auto"/>
              <w:ind w:left="511"/>
              <w:rPr>
                <w:rFonts w:ascii="Times New Roman" w:hAnsi="Times New Roman"/>
                <w:highlight w:val="none"/>
              </w:rPr>
            </w:pPr>
            <w:r>
              <w:rPr>
                <w:rFonts w:ascii="Times New Roman" w:hAnsi="Times New Roman"/>
                <w:spacing w:val="-1"/>
                <w:highlight w:val="none"/>
              </w:rPr>
              <w:t>计划管理</w:t>
            </w:r>
          </w:p>
        </w:tc>
        <w:tc>
          <w:tcPr>
            <w:tcW w:w="1413" w:type="dxa"/>
            <w:vAlign w:val="top"/>
          </w:tcPr>
          <w:p w14:paraId="1F3B8302">
            <w:pPr>
              <w:rPr>
                <w:rFonts w:ascii="Times New Roman" w:hAnsi="Times New Roman"/>
                <w:sz w:val="21"/>
                <w:highlight w:val="none"/>
              </w:rPr>
            </w:pPr>
          </w:p>
        </w:tc>
        <w:tc>
          <w:tcPr>
            <w:tcW w:w="1134" w:type="dxa"/>
            <w:vAlign w:val="top"/>
          </w:tcPr>
          <w:p w14:paraId="161A54D6">
            <w:pPr>
              <w:rPr>
                <w:rFonts w:ascii="Times New Roman" w:hAnsi="Times New Roman"/>
                <w:sz w:val="21"/>
                <w:highlight w:val="none"/>
              </w:rPr>
            </w:pPr>
          </w:p>
        </w:tc>
        <w:tc>
          <w:tcPr>
            <w:tcW w:w="1130" w:type="dxa"/>
            <w:vAlign w:val="top"/>
          </w:tcPr>
          <w:p w14:paraId="5BCC3115">
            <w:pPr>
              <w:rPr>
                <w:rFonts w:ascii="Times New Roman" w:hAnsi="Times New Roman"/>
                <w:sz w:val="21"/>
                <w:highlight w:val="none"/>
              </w:rPr>
            </w:pPr>
          </w:p>
        </w:tc>
        <w:tc>
          <w:tcPr>
            <w:tcW w:w="4261" w:type="dxa"/>
            <w:tcBorders>
              <w:right w:val="single" w:color="000000" w:sz="10" w:space="0"/>
            </w:tcBorders>
            <w:vAlign w:val="top"/>
          </w:tcPr>
          <w:p w14:paraId="3FBCA824">
            <w:pPr>
              <w:rPr>
                <w:rFonts w:ascii="Times New Roman" w:hAnsi="Times New Roman"/>
                <w:sz w:val="21"/>
                <w:highlight w:val="none"/>
              </w:rPr>
            </w:pPr>
          </w:p>
        </w:tc>
      </w:tr>
      <w:tr w14:paraId="6767B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vAlign w:val="top"/>
          </w:tcPr>
          <w:p w14:paraId="07AAEFB4">
            <w:pPr>
              <w:pStyle w:val="18"/>
              <w:spacing w:before="188" w:line="217" w:lineRule="auto"/>
              <w:ind w:left="515"/>
              <w:rPr>
                <w:rFonts w:ascii="Times New Roman" w:hAnsi="Times New Roman"/>
                <w:highlight w:val="none"/>
              </w:rPr>
            </w:pPr>
            <w:r>
              <w:rPr>
                <w:rFonts w:ascii="Times New Roman" w:hAnsi="Times New Roman"/>
                <w:spacing w:val="-2"/>
                <w:highlight w:val="none"/>
              </w:rPr>
              <w:t>安全管理</w:t>
            </w:r>
          </w:p>
        </w:tc>
        <w:tc>
          <w:tcPr>
            <w:tcW w:w="1413" w:type="dxa"/>
            <w:vAlign w:val="top"/>
          </w:tcPr>
          <w:p w14:paraId="2FCEC303">
            <w:pPr>
              <w:rPr>
                <w:rFonts w:ascii="Times New Roman" w:hAnsi="Times New Roman"/>
                <w:sz w:val="21"/>
                <w:highlight w:val="none"/>
              </w:rPr>
            </w:pPr>
          </w:p>
        </w:tc>
        <w:tc>
          <w:tcPr>
            <w:tcW w:w="1134" w:type="dxa"/>
            <w:vAlign w:val="top"/>
          </w:tcPr>
          <w:p w14:paraId="6EBCE8A5">
            <w:pPr>
              <w:rPr>
                <w:rFonts w:ascii="Times New Roman" w:hAnsi="Times New Roman"/>
                <w:sz w:val="21"/>
                <w:highlight w:val="none"/>
              </w:rPr>
            </w:pPr>
          </w:p>
        </w:tc>
        <w:tc>
          <w:tcPr>
            <w:tcW w:w="1130" w:type="dxa"/>
            <w:vAlign w:val="top"/>
          </w:tcPr>
          <w:p w14:paraId="019490BB">
            <w:pPr>
              <w:rPr>
                <w:rFonts w:ascii="Times New Roman" w:hAnsi="Times New Roman"/>
                <w:sz w:val="21"/>
                <w:highlight w:val="none"/>
              </w:rPr>
            </w:pPr>
          </w:p>
        </w:tc>
        <w:tc>
          <w:tcPr>
            <w:tcW w:w="4261" w:type="dxa"/>
            <w:tcBorders>
              <w:right w:val="single" w:color="000000" w:sz="10" w:space="0"/>
            </w:tcBorders>
            <w:vAlign w:val="top"/>
          </w:tcPr>
          <w:p w14:paraId="77E80090">
            <w:pPr>
              <w:rPr>
                <w:rFonts w:ascii="Times New Roman" w:hAnsi="Times New Roman"/>
                <w:sz w:val="21"/>
                <w:highlight w:val="none"/>
              </w:rPr>
            </w:pPr>
          </w:p>
        </w:tc>
      </w:tr>
      <w:tr w14:paraId="3E12AF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80" w:type="dxa"/>
            <w:vMerge w:val="restart"/>
            <w:tcBorders>
              <w:left w:val="single" w:color="000000" w:sz="10" w:space="0"/>
              <w:bottom w:val="nil"/>
            </w:tcBorders>
            <w:vAlign w:val="top"/>
          </w:tcPr>
          <w:p w14:paraId="19A6BEEC">
            <w:pPr>
              <w:spacing w:line="249" w:lineRule="auto"/>
              <w:rPr>
                <w:rFonts w:ascii="Times New Roman" w:hAnsi="Times New Roman"/>
                <w:sz w:val="21"/>
                <w:highlight w:val="none"/>
              </w:rPr>
            </w:pPr>
          </w:p>
          <w:p w14:paraId="1E5179A4">
            <w:pPr>
              <w:spacing w:line="249" w:lineRule="auto"/>
              <w:rPr>
                <w:rFonts w:ascii="Times New Roman" w:hAnsi="Times New Roman"/>
                <w:sz w:val="21"/>
                <w:highlight w:val="none"/>
              </w:rPr>
            </w:pPr>
          </w:p>
          <w:p w14:paraId="7B92AE1F">
            <w:pPr>
              <w:spacing w:line="249" w:lineRule="auto"/>
              <w:rPr>
                <w:rFonts w:ascii="Times New Roman" w:hAnsi="Times New Roman"/>
                <w:sz w:val="21"/>
                <w:highlight w:val="none"/>
              </w:rPr>
            </w:pPr>
          </w:p>
          <w:p w14:paraId="546CB425">
            <w:pPr>
              <w:spacing w:line="249" w:lineRule="auto"/>
              <w:rPr>
                <w:rFonts w:ascii="Times New Roman" w:hAnsi="Times New Roman"/>
                <w:sz w:val="21"/>
                <w:highlight w:val="none"/>
              </w:rPr>
            </w:pPr>
          </w:p>
          <w:p w14:paraId="588799D0">
            <w:pPr>
              <w:spacing w:line="250" w:lineRule="auto"/>
              <w:rPr>
                <w:rFonts w:ascii="Times New Roman" w:hAnsi="Times New Roman"/>
                <w:sz w:val="21"/>
                <w:highlight w:val="none"/>
              </w:rPr>
            </w:pPr>
          </w:p>
          <w:p w14:paraId="7D6AA286">
            <w:pPr>
              <w:pStyle w:val="18"/>
              <w:spacing w:before="68" w:line="221" w:lineRule="auto"/>
              <w:ind w:left="512"/>
              <w:rPr>
                <w:rFonts w:ascii="Times New Roman" w:hAnsi="Times New Roman"/>
                <w:highlight w:val="none"/>
              </w:rPr>
            </w:pPr>
            <w:r>
              <w:rPr>
                <w:rFonts w:ascii="Times New Roman" w:hAnsi="Times New Roman"/>
                <w:spacing w:val="-1"/>
                <w:highlight w:val="none"/>
              </w:rPr>
              <w:t>其他人员</w:t>
            </w:r>
          </w:p>
        </w:tc>
        <w:tc>
          <w:tcPr>
            <w:tcW w:w="1413" w:type="dxa"/>
            <w:vAlign w:val="top"/>
          </w:tcPr>
          <w:p w14:paraId="42E5E72F">
            <w:pPr>
              <w:rPr>
                <w:rFonts w:ascii="Times New Roman" w:hAnsi="Times New Roman"/>
                <w:sz w:val="21"/>
                <w:highlight w:val="none"/>
              </w:rPr>
            </w:pPr>
          </w:p>
        </w:tc>
        <w:tc>
          <w:tcPr>
            <w:tcW w:w="1134" w:type="dxa"/>
            <w:vAlign w:val="top"/>
          </w:tcPr>
          <w:p w14:paraId="06DEBDD5">
            <w:pPr>
              <w:rPr>
                <w:rFonts w:ascii="Times New Roman" w:hAnsi="Times New Roman"/>
                <w:sz w:val="21"/>
                <w:highlight w:val="none"/>
              </w:rPr>
            </w:pPr>
          </w:p>
        </w:tc>
        <w:tc>
          <w:tcPr>
            <w:tcW w:w="1130" w:type="dxa"/>
            <w:vAlign w:val="top"/>
          </w:tcPr>
          <w:p w14:paraId="4BE235C7">
            <w:pPr>
              <w:rPr>
                <w:rFonts w:ascii="Times New Roman" w:hAnsi="Times New Roman"/>
                <w:sz w:val="21"/>
                <w:highlight w:val="none"/>
              </w:rPr>
            </w:pPr>
          </w:p>
        </w:tc>
        <w:tc>
          <w:tcPr>
            <w:tcW w:w="4261" w:type="dxa"/>
            <w:tcBorders>
              <w:right w:val="single" w:color="000000" w:sz="10" w:space="0"/>
            </w:tcBorders>
            <w:vAlign w:val="top"/>
          </w:tcPr>
          <w:p w14:paraId="3EEA74B2">
            <w:pPr>
              <w:rPr>
                <w:rFonts w:ascii="Times New Roman" w:hAnsi="Times New Roman"/>
                <w:sz w:val="21"/>
                <w:highlight w:val="none"/>
              </w:rPr>
            </w:pPr>
          </w:p>
        </w:tc>
      </w:tr>
      <w:tr w14:paraId="06EF1E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vAlign w:val="top"/>
          </w:tcPr>
          <w:p w14:paraId="2412C477">
            <w:pPr>
              <w:rPr>
                <w:rFonts w:ascii="Times New Roman" w:hAnsi="Times New Roman"/>
                <w:sz w:val="21"/>
                <w:highlight w:val="none"/>
              </w:rPr>
            </w:pPr>
          </w:p>
        </w:tc>
        <w:tc>
          <w:tcPr>
            <w:tcW w:w="1413" w:type="dxa"/>
            <w:vAlign w:val="top"/>
          </w:tcPr>
          <w:p w14:paraId="302670D7">
            <w:pPr>
              <w:rPr>
                <w:rFonts w:ascii="Times New Roman" w:hAnsi="Times New Roman"/>
                <w:sz w:val="21"/>
                <w:highlight w:val="none"/>
              </w:rPr>
            </w:pPr>
          </w:p>
        </w:tc>
        <w:tc>
          <w:tcPr>
            <w:tcW w:w="1134" w:type="dxa"/>
            <w:vAlign w:val="top"/>
          </w:tcPr>
          <w:p w14:paraId="7E273340">
            <w:pPr>
              <w:rPr>
                <w:rFonts w:ascii="Times New Roman" w:hAnsi="Times New Roman"/>
                <w:sz w:val="21"/>
                <w:highlight w:val="none"/>
              </w:rPr>
            </w:pPr>
          </w:p>
        </w:tc>
        <w:tc>
          <w:tcPr>
            <w:tcW w:w="1130" w:type="dxa"/>
            <w:vAlign w:val="top"/>
          </w:tcPr>
          <w:p w14:paraId="5AA119AC">
            <w:pPr>
              <w:rPr>
                <w:rFonts w:ascii="Times New Roman" w:hAnsi="Times New Roman"/>
                <w:sz w:val="21"/>
                <w:highlight w:val="none"/>
              </w:rPr>
            </w:pPr>
          </w:p>
        </w:tc>
        <w:tc>
          <w:tcPr>
            <w:tcW w:w="4261" w:type="dxa"/>
            <w:tcBorders>
              <w:right w:val="single" w:color="000000" w:sz="10" w:space="0"/>
            </w:tcBorders>
            <w:vAlign w:val="top"/>
          </w:tcPr>
          <w:p w14:paraId="21D5C755">
            <w:pPr>
              <w:rPr>
                <w:rFonts w:ascii="Times New Roman" w:hAnsi="Times New Roman"/>
                <w:sz w:val="21"/>
                <w:highlight w:val="none"/>
              </w:rPr>
            </w:pPr>
          </w:p>
        </w:tc>
      </w:tr>
      <w:tr w14:paraId="0671BD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vAlign w:val="top"/>
          </w:tcPr>
          <w:p w14:paraId="526C9BD8">
            <w:pPr>
              <w:rPr>
                <w:rFonts w:ascii="Times New Roman" w:hAnsi="Times New Roman"/>
                <w:sz w:val="21"/>
                <w:highlight w:val="none"/>
              </w:rPr>
            </w:pPr>
          </w:p>
        </w:tc>
        <w:tc>
          <w:tcPr>
            <w:tcW w:w="1413" w:type="dxa"/>
            <w:vAlign w:val="top"/>
          </w:tcPr>
          <w:p w14:paraId="52852FDA">
            <w:pPr>
              <w:rPr>
                <w:rFonts w:ascii="Times New Roman" w:hAnsi="Times New Roman"/>
                <w:sz w:val="21"/>
                <w:highlight w:val="none"/>
              </w:rPr>
            </w:pPr>
          </w:p>
        </w:tc>
        <w:tc>
          <w:tcPr>
            <w:tcW w:w="1134" w:type="dxa"/>
            <w:vAlign w:val="top"/>
          </w:tcPr>
          <w:p w14:paraId="05BEACDC">
            <w:pPr>
              <w:rPr>
                <w:rFonts w:ascii="Times New Roman" w:hAnsi="Times New Roman"/>
                <w:sz w:val="21"/>
                <w:highlight w:val="none"/>
              </w:rPr>
            </w:pPr>
          </w:p>
        </w:tc>
        <w:tc>
          <w:tcPr>
            <w:tcW w:w="1130" w:type="dxa"/>
            <w:vAlign w:val="top"/>
          </w:tcPr>
          <w:p w14:paraId="7B6B48B3">
            <w:pPr>
              <w:rPr>
                <w:rFonts w:ascii="Times New Roman" w:hAnsi="Times New Roman"/>
                <w:sz w:val="21"/>
                <w:highlight w:val="none"/>
              </w:rPr>
            </w:pPr>
          </w:p>
        </w:tc>
        <w:tc>
          <w:tcPr>
            <w:tcW w:w="4261" w:type="dxa"/>
            <w:tcBorders>
              <w:right w:val="single" w:color="000000" w:sz="10" w:space="0"/>
            </w:tcBorders>
            <w:vAlign w:val="top"/>
          </w:tcPr>
          <w:p w14:paraId="3A9D4E33">
            <w:pPr>
              <w:rPr>
                <w:rFonts w:ascii="Times New Roman" w:hAnsi="Times New Roman"/>
                <w:sz w:val="21"/>
                <w:highlight w:val="none"/>
              </w:rPr>
            </w:pPr>
          </w:p>
        </w:tc>
      </w:tr>
      <w:tr w14:paraId="6EC244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vAlign w:val="top"/>
          </w:tcPr>
          <w:p w14:paraId="1E362716">
            <w:pPr>
              <w:rPr>
                <w:rFonts w:ascii="Times New Roman" w:hAnsi="Times New Roman"/>
                <w:sz w:val="21"/>
                <w:highlight w:val="none"/>
              </w:rPr>
            </w:pPr>
          </w:p>
        </w:tc>
        <w:tc>
          <w:tcPr>
            <w:tcW w:w="1413" w:type="dxa"/>
            <w:vAlign w:val="top"/>
          </w:tcPr>
          <w:p w14:paraId="3A34F040">
            <w:pPr>
              <w:rPr>
                <w:rFonts w:ascii="Times New Roman" w:hAnsi="Times New Roman"/>
                <w:sz w:val="21"/>
                <w:highlight w:val="none"/>
              </w:rPr>
            </w:pPr>
          </w:p>
        </w:tc>
        <w:tc>
          <w:tcPr>
            <w:tcW w:w="1134" w:type="dxa"/>
            <w:vAlign w:val="top"/>
          </w:tcPr>
          <w:p w14:paraId="11C4B846">
            <w:pPr>
              <w:rPr>
                <w:rFonts w:ascii="Times New Roman" w:hAnsi="Times New Roman"/>
                <w:sz w:val="21"/>
                <w:highlight w:val="none"/>
              </w:rPr>
            </w:pPr>
          </w:p>
        </w:tc>
        <w:tc>
          <w:tcPr>
            <w:tcW w:w="1130" w:type="dxa"/>
            <w:vAlign w:val="top"/>
          </w:tcPr>
          <w:p w14:paraId="4D2D9378">
            <w:pPr>
              <w:rPr>
                <w:rFonts w:ascii="Times New Roman" w:hAnsi="Times New Roman"/>
                <w:sz w:val="21"/>
                <w:highlight w:val="none"/>
              </w:rPr>
            </w:pPr>
          </w:p>
        </w:tc>
        <w:tc>
          <w:tcPr>
            <w:tcW w:w="4261" w:type="dxa"/>
            <w:tcBorders>
              <w:right w:val="single" w:color="000000" w:sz="10" w:space="0"/>
            </w:tcBorders>
            <w:vAlign w:val="top"/>
          </w:tcPr>
          <w:p w14:paraId="752332B3">
            <w:pPr>
              <w:rPr>
                <w:rFonts w:ascii="Times New Roman" w:hAnsi="Times New Roman"/>
                <w:sz w:val="21"/>
                <w:highlight w:val="none"/>
              </w:rPr>
            </w:pPr>
          </w:p>
        </w:tc>
      </w:tr>
      <w:tr w14:paraId="78C9CC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vAlign w:val="top"/>
          </w:tcPr>
          <w:p w14:paraId="585744E4">
            <w:pPr>
              <w:rPr>
                <w:rFonts w:ascii="Times New Roman" w:hAnsi="Times New Roman"/>
                <w:sz w:val="21"/>
                <w:highlight w:val="none"/>
              </w:rPr>
            </w:pPr>
          </w:p>
        </w:tc>
        <w:tc>
          <w:tcPr>
            <w:tcW w:w="1413" w:type="dxa"/>
            <w:vAlign w:val="top"/>
          </w:tcPr>
          <w:p w14:paraId="1EB8513A">
            <w:pPr>
              <w:rPr>
                <w:rFonts w:ascii="Times New Roman" w:hAnsi="Times New Roman"/>
                <w:sz w:val="21"/>
                <w:highlight w:val="none"/>
              </w:rPr>
            </w:pPr>
          </w:p>
        </w:tc>
        <w:tc>
          <w:tcPr>
            <w:tcW w:w="1134" w:type="dxa"/>
            <w:vAlign w:val="top"/>
          </w:tcPr>
          <w:p w14:paraId="22ECFE37">
            <w:pPr>
              <w:rPr>
                <w:rFonts w:ascii="Times New Roman" w:hAnsi="Times New Roman"/>
                <w:sz w:val="21"/>
                <w:highlight w:val="none"/>
              </w:rPr>
            </w:pPr>
          </w:p>
        </w:tc>
        <w:tc>
          <w:tcPr>
            <w:tcW w:w="1130" w:type="dxa"/>
            <w:vAlign w:val="top"/>
          </w:tcPr>
          <w:p w14:paraId="7D7397DF">
            <w:pPr>
              <w:rPr>
                <w:rFonts w:ascii="Times New Roman" w:hAnsi="Times New Roman"/>
                <w:sz w:val="21"/>
                <w:highlight w:val="none"/>
              </w:rPr>
            </w:pPr>
          </w:p>
        </w:tc>
        <w:tc>
          <w:tcPr>
            <w:tcW w:w="4261" w:type="dxa"/>
            <w:tcBorders>
              <w:right w:val="single" w:color="000000" w:sz="10" w:space="0"/>
            </w:tcBorders>
            <w:vAlign w:val="top"/>
          </w:tcPr>
          <w:p w14:paraId="1402843F">
            <w:pPr>
              <w:rPr>
                <w:rFonts w:ascii="Times New Roman" w:hAnsi="Times New Roman"/>
                <w:sz w:val="21"/>
                <w:highlight w:val="none"/>
              </w:rPr>
            </w:pPr>
          </w:p>
        </w:tc>
      </w:tr>
      <w:tr w14:paraId="05DF89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1880" w:type="dxa"/>
            <w:vMerge w:val="continue"/>
            <w:tcBorders>
              <w:top w:val="nil"/>
              <w:left w:val="single" w:color="000000" w:sz="10" w:space="0"/>
              <w:bottom w:val="single" w:color="000000" w:sz="10" w:space="0"/>
            </w:tcBorders>
            <w:vAlign w:val="top"/>
          </w:tcPr>
          <w:p w14:paraId="1E7758E7">
            <w:pPr>
              <w:rPr>
                <w:rFonts w:ascii="Times New Roman" w:hAnsi="Times New Roman"/>
                <w:sz w:val="21"/>
                <w:highlight w:val="none"/>
              </w:rPr>
            </w:pPr>
          </w:p>
        </w:tc>
        <w:tc>
          <w:tcPr>
            <w:tcW w:w="1413" w:type="dxa"/>
            <w:tcBorders>
              <w:bottom w:val="single" w:color="000000" w:sz="10" w:space="0"/>
            </w:tcBorders>
            <w:vAlign w:val="top"/>
          </w:tcPr>
          <w:p w14:paraId="637BBC9A">
            <w:pPr>
              <w:rPr>
                <w:rFonts w:ascii="Times New Roman" w:hAnsi="Times New Roman"/>
                <w:sz w:val="21"/>
                <w:highlight w:val="none"/>
              </w:rPr>
            </w:pPr>
          </w:p>
        </w:tc>
        <w:tc>
          <w:tcPr>
            <w:tcW w:w="1134" w:type="dxa"/>
            <w:tcBorders>
              <w:bottom w:val="single" w:color="000000" w:sz="10" w:space="0"/>
            </w:tcBorders>
            <w:vAlign w:val="top"/>
          </w:tcPr>
          <w:p w14:paraId="05EE58D1">
            <w:pPr>
              <w:rPr>
                <w:rFonts w:ascii="Times New Roman" w:hAnsi="Times New Roman"/>
                <w:sz w:val="21"/>
                <w:highlight w:val="none"/>
              </w:rPr>
            </w:pPr>
          </w:p>
        </w:tc>
        <w:tc>
          <w:tcPr>
            <w:tcW w:w="1130" w:type="dxa"/>
            <w:tcBorders>
              <w:bottom w:val="single" w:color="000000" w:sz="10" w:space="0"/>
            </w:tcBorders>
            <w:vAlign w:val="top"/>
          </w:tcPr>
          <w:p w14:paraId="0E1F2347">
            <w:pPr>
              <w:rPr>
                <w:rFonts w:ascii="Times New Roman" w:hAnsi="Times New Roman"/>
                <w:sz w:val="21"/>
                <w:highlight w:val="none"/>
              </w:rPr>
            </w:pPr>
          </w:p>
        </w:tc>
        <w:tc>
          <w:tcPr>
            <w:tcW w:w="4261" w:type="dxa"/>
            <w:tcBorders>
              <w:bottom w:val="single" w:color="000000" w:sz="10" w:space="0"/>
              <w:right w:val="single" w:color="000000" w:sz="10" w:space="0"/>
            </w:tcBorders>
            <w:vAlign w:val="top"/>
          </w:tcPr>
          <w:p w14:paraId="51659AD1">
            <w:pPr>
              <w:rPr>
                <w:rFonts w:ascii="Times New Roman" w:hAnsi="Times New Roman"/>
                <w:sz w:val="21"/>
                <w:highlight w:val="none"/>
              </w:rPr>
            </w:pPr>
          </w:p>
        </w:tc>
      </w:tr>
    </w:tbl>
    <w:p w14:paraId="229B0E50">
      <w:pPr>
        <w:pStyle w:val="5"/>
        <w:rPr>
          <w:rFonts w:ascii="Times New Roman" w:hAnsi="Times New Roman"/>
          <w:highlight w:val="none"/>
        </w:rPr>
      </w:pPr>
    </w:p>
    <w:p w14:paraId="6CF06B0B">
      <w:pPr>
        <w:rPr>
          <w:rFonts w:ascii="Times New Roman" w:hAnsi="Times New Roman"/>
          <w:highlight w:val="none"/>
        </w:rPr>
        <w:sectPr>
          <w:footerReference r:id="rId52" w:type="default"/>
          <w:pgSz w:w="11905" w:h="16839"/>
          <w:pgMar w:top="1417" w:right="1027" w:bottom="1004" w:left="1032" w:header="0" w:footer="828" w:gutter="0"/>
          <w:pgBorders>
            <w:top w:val="none" w:sz="0" w:space="0"/>
            <w:left w:val="none" w:sz="0" w:space="0"/>
            <w:bottom w:val="none" w:sz="0" w:space="0"/>
            <w:right w:val="none" w:sz="0" w:space="0"/>
          </w:pgBorders>
          <w:pgNumType w:fmt="decimal"/>
          <w:cols w:space="720" w:num="1"/>
        </w:sectPr>
      </w:pPr>
    </w:p>
    <w:p w14:paraId="4DDD719A">
      <w:pPr>
        <w:pStyle w:val="5"/>
        <w:spacing w:line="276" w:lineRule="auto"/>
        <w:rPr>
          <w:rFonts w:ascii="Times New Roman" w:hAnsi="Times New Roman"/>
          <w:highlight w:val="none"/>
        </w:rPr>
      </w:pPr>
    </w:p>
    <w:p w14:paraId="7ADC1258">
      <w:pPr>
        <w:pStyle w:val="5"/>
        <w:spacing w:line="276" w:lineRule="auto"/>
        <w:rPr>
          <w:rFonts w:ascii="Times New Roman" w:hAnsi="Times New Roman"/>
          <w:highlight w:val="none"/>
        </w:rPr>
      </w:pPr>
    </w:p>
    <w:p w14:paraId="3F355B37">
      <w:pPr>
        <w:pStyle w:val="5"/>
        <w:spacing w:line="276" w:lineRule="auto"/>
        <w:rPr>
          <w:rFonts w:ascii="Times New Roman" w:hAnsi="Times New Roman"/>
          <w:highlight w:val="none"/>
        </w:rPr>
      </w:pPr>
    </w:p>
    <w:p w14:paraId="5EBE04A3">
      <w:pPr>
        <w:pStyle w:val="5"/>
        <w:spacing w:line="276" w:lineRule="auto"/>
        <w:rPr>
          <w:rFonts w:ascii="Times New Roman" w:hAnsi="Times New Roman"/>
          <w:highlight w:val="none"/>
        </w:rPr>
      </w:pPr>
    </w:p>
    <w:p w14:paraId="4C8361F1">
      <w:pPr>
        <w:spacing w:before="78" w:line="219" w:lineRule="auto"/>
        <w:ind w:left="791"/>
        <w:rPr>
          <w:rFonts w:ascii="Times New Roman" w:hAnsi="Times New Roman" w:eastAsia="宋体" w:cs="宋体"/>
          <w:sz w:val="24"/>
          <w:szCs w:val="24"/>
          <w:highlight w:val="none"/>
        </w:rPr>
      </w:pPr>
      <w:r>
        <w:rPr>
          <w:rFonts w:ascii="Times New Roman" w:hAnsi="Times New Roman" w:eastAsia="宋体" w:cs="宋体"/>
          <w:spacing w:val="-10"/>
          <w:sz w:val="24"/>
          <w:szCs w:val="24"/>
          <w:highlight w:val="none"/>
        </w:rPr>
        <w:t>附件</w:t>
      </w:r>
      <w:r>
        <w:rPr>
          <w:rFonts w:ascii="Times New Roman" w:hAnsi="Times New Roman" w:eastAsia="宋体" w:cs="宋体"/>
          <w:spacing w:val="-51"/>
          <w:sz w:val="24"/>
          <w:szCs w:val="24"/>
          <w:highlight w:val="none"/>
        </w:rPr>
        <w:t xml:space="preserve"> </w:t>
      </w:r>
      <w:r>
        <w:rPr>
          <w:rFonts w:ascii="Times New Roman" w:hAnsi="Times New Roman" w:eastAsia="Times New Roman" w:cs="Times New Roman"/>
          <w:spacing w:val="-10"/>
          <w:sz w:val="24"/>
          <w:szCs w:val="24"/>
          <w:highlight w:val="none"/>
        </w:rPr>
        <w:t>7</w:t>
      </w:r>
      <w:r>
        <w:rPr>
          <w:rFonts w:ascii="Times New Roman" w:hAnsi="Times New Roman" w:eastAsia="宋体" w:cs="宋体"/>
          <w:spacing w:val="-10"/>
          <w:sz w:val="24"/>
          <w:szCs w:val="24"/>
          <w:highlight w:val="none"/>
        </w:rPr>
        <w:t>：</w:t>
      </w:r>
    </w:p>
    <w:p w14:paraId="4703BB12">
      <w:pPr>
        <w:spacing w:before="243" w:line="224" w:lineRule="auto"/>
        <w:ind w:left="3258"/>
        <w:rPr>
          <w:rFonts w:ascii="Times New Roman" w:hAnsi="Times New Roman" w:eastAsia="黑体" w:cs="黑体"/>
          <w:sz w:val="27"/>
          <w:szCs w:val="27"/>
          <w:highlight w:val="none"/>
        </w:rPr>
      </w:pPr>
      <w:bookmarkStart w:id="1456" w:name="bookmark229"/>
      <w:bookmarkEnd w:id="1456"/>
      <w:r>
        <w:rPr>
          <w:rFonts w:ascii="Times New Roman" w:hAnsi="Times New Roman" w:eastAsia="黑体" w:cs="黑体"/>
          <w:spacing w:val="8"/>
          <w:sz w:val="27"/>
          <w:szCs w:val="27"/>
          <w:highlight w:val="none"/>
        </w:rPr>
        <w:t>分包人主要施工管理人员表</w:t>
      </w:r>
    </w:p>
    <w:p w14:paraId="7BA0BC07">
      <w:pPr>
        <w:spacing w:line="113" w:lineRule="exact"/>
        <w:rPr>
          <w:rFonts w:ascii="Times New Roman" w:hAnsi="Times New Roman"/>
          <w:highlight w:val="none"/>
        </w:rPr>
      </w:pPr>
    </w:p>
    <w:tbl>
      <w:tblPr>
        <w:tblStyle w:val="17"/>
        <w:tblW w:w="9818"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80"/>
        <w:gridCol w:w="1413"/>
        <w:gridCol w:w="1134"/>
        <w:gridCol w:w="1130"/>
        <w:gridCol w:w="4261"/>
      </w:tblGrid>
      <w:tr w14:paraId="67FE3B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880" w:type="dxa"/>
            <w:tcBorders>
              <w:top w:val="single" w:color="000000" w:sz="10" w:space="0"/>
              <w:left w:val="single" w:color="000000" w:sz="10" w:space="0"/>
            </w:tcBorders>
            <w:vAlign w:val="top"/>
          </w:tcPr>
          <w:p w14:paraId="55B3CB35">
            <w:pPr>
              <w:pStyle w:val="18"/>
              <w:spacing w:before="177" w:line="223" w:lineRule="auto"/>
              <w:ind w:left="513"/>
              <w:rPr>
                <w:rFonts w:ascii="Times New Roman" w:hAnsi="Times New Roman"/>
                <w:highlight w:val="none"/>
              </w:rPr>
            </w:pPr>
            <w:r>
              <w:rPr>
                <w:rFonts w:ascii="Times New Roman" w:hAnsi="Times New Roman"/>
                <w:spacing w:val="-5"/>
                <w:highlight w:val="none"/>
              </w:rPr>
              <w:t>名</w:t>
            </w:r>
            <w:r>
              <w:rPr>
                <w:rFonts w:ascii="Times New Roman" w:hAnsi="Times New Roman"/>
                <w:spacing w:val="2"/>
                <w:highlight w:val="none"/>
              </w:rPr>
              <w:t xml:space="preserve">    </w:t>
            </w:r>
            <w:r>
              <w:rPr>
                <w:rFonts w:ascii="Times New Roman" w:hAnsi="Times New Roman"/>
                <w:spacing w:val="-5"/>
                <w:highlight w:val="none"/>
              </w:rPr>
              <w:t>称</w:t>
            </w:r>
          </w:p>
        </w:tc>
        <w:tc>
          <w:tcPr>
            <w:tcW w:w="1413" w:type="dxa"/>
            <w:tcBorders>
              <w:top w:val="single" w:color="000000" w:sz="10" w:space="0"/>
            </w:tcBorders>
            <w:vAlign w:val="top"/>
          </w:tcPr>
          <w:p w14:paraId="5699A5B9">
            <w:pPr>
              <w:pStyle w:val="18"/>
              <w:spacing w:before="177" w:line="221" w:lineRule="auto"/>
              <w:ind w:left="497"/>
              <w:rPr>
                <w:rFonts w:ascii="Times New Roman" w:hAnsi="Times New Roman"/>
                <w:highlight w:val="none"/>
              </w:rPr>
            </w:pPr>
            <w:r>
              <w:rPr>
                <w:rFonts w:ascii="Times New Roman" w:hAnsi="Times New Roman"/>
                <w:spacing w:val="-2"/>
                <w:highlight w:val="none"/>
              </w:rPr>
              <w:t>姓名</w:t>
            </w:r>
          </w:p>
        </w:tc>
        <w:tc>
          <w:tcPr>
            <w:tcW w:w="1134" w:type="dxa"/>
            <w:tcBorders>
              <w:top w:val="single" w:color="000000" w:sz="10" w:space="0"/>
            </w:tcBorders>
            <w:vAlign w:val="top"/>
          </w:tcPr>
          <w:p w14:paraId="262664CD">
            <w:pPr>
              <w:pStyle w:val="18"/>
              <w:spacing w:before="177" w:line="221" w:lineRule="auto"/>
              <w:ind w:left="357"/>
              <w:rPr>
                <w:rFonts w:ascii="Times New Roman" w:hAnsi="Times New Roman"/>
                <w:highlight w:val="none"/>
              </w:rPr>
            </w:pPr>
            <w:r>
              <w:rPr>
                <w:rFonts w:ascii="Times New Roman" w:hAnsi="Times New Roman"/>
                <w:spacing w:val="-2"/>
                <w:highlight w:val="none"/>
              </w:rPr>
              <w:t>职务</w:t>
            </w:r>
          </w:p>
        </w:tc>
        <w:tc>
          <w:tcPr>
            <w:tcW w:w="1130" w:type="dxa"/>
            <w:tcBorders>
              <w:top w:val="single" w:color="000000" w:sz="10" w:space="0"/>
            </w:tcBorders>
            <w:vAlign w:val="top"/>
          </w:tcPr>
          <w:p w14:paraId="4CE74C8C">
            <w:pPr>
              <w:pStyle w:val="18"/>
              <w:spacing w:before="177" w:line="223" w:lineRule="auto"/>
              <w:ind w:left="361"/>
              <w:rPr>
                <w:rFonts w:ascii="Times New Roman" w:hAnsi="Times New Roman"/>
                <w:highlight w:val="none"/>
              </w:rPr>
            </w:pPr>
            <w:r>
              <w:rPr>
                <w:rFonts w:ascii="Times New Roman" w:hAnsi="Times New Roman"/>
                <w:spacing w:val="-2"/>
                <w:highlight w:val="none"/>
              </w:rPr>
              <w:t>职称</w:t>
            </w:r>
          </w:p>
        </w:tc>
        <w:tc>
          <w:tcPr>
            <w:tcW w:w="4261" w:type="dxa"/>
            <w:tcBorders>
              <w:top w:val="single" w:color="000000" w:sz="10" w:space="0"/>
              <w:right w:val="single" w:color="000000" w:sz="10" w:space="0"/>
            </w:tcBorders>
            <w:vAlign w:val="top"/>
          </w:tcPr>
          <w:p w14:paraId="4E29A9F3">
            <w:pPr>
              <w:pStyle w:val="18"/>
              <w:spacing w:before="177" w:line="221" w:lineRule="auto"/>
              <w:ind w:left="668"/>
              <w:rPr>
                <w:rFonts w:ascii="Times New Roman" w:hAnsi="Times New Roman"/>
                <w:highlight w:val="none"/>
              </w:rPr>
            </w:pPr>
            <w:r>
              <w:rPr>
                <w:rFonts w:ascii="Times New Roman" w:hAnsi="Times New Roman"/>
                <w:spacing w:val="-1"/>
                <w:highlight w:val="none"/>
              </w:rPr>
              <w:t>主要资历、经验及承担过的项目</w:t>
            </w:r>
          </w:p>
        </w:tc>
      </w:tr>
      <w:tr w14:paraId="663722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9818" w:type="dxa"/>
            <w:gridSpan w:val="5"/>
            <w:tcBorders>
              <w:left w:val="single" w:color="000000" w:sz="10" w:space="0"/>
              <w:right w:val="single" w:color="000000" w:sz="10" w:space="0"/>
            </w:tcBorders>
            <w:vAlign w:val="top"/>
          </w:tcPr>
          <w:p w14:paraId="2B373CF8">
            <w:pPr>
              <w:pStyle w:val="18"/>
              <w:spacing w:before="200" w:line="221" w:lineRule="auto"/>
              <w:ind w:left="4279"/>
              <w:rPr>
                <w:rFonts w:ascii="Times New Roman" w:hAnsi="Times New Roman"/>
                <w:highlight w:val="none"/>
              </w:rPr>
            </w:pPr>
            <w:r>
              <w:rPr>
                <w:rFonts w:ascii="Times New Roman" w:hAnsi="Times New Roman"/>
                <w:spacing w:val="-3"/>
                <w:highlight w:val="none"/>
              </w:rPr>
              <w:t>一、总部人员</w:t>
            </w:r>
          </w:p>
        </w:tc>
      </w:tr>
      <w:tr w14:paraId="75D021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vAlign w:val="top"/>
          </w:tcPr>
          <w:p w14:paraId="47BB526C">
            <w:pPr>
              <w:pStyle w:val="18"/>
              <w:spacing w:before="173" w:line="221" w:lineRule="auto"/>
              <w:ind w:left="514"/>
              <w:rPr>
                <w:rFonts w:ascii="Times New Roman" w:hAnsi="Times New Roman"/>
                <w:highlight w:val="none"/>
              </w:rPr>
            </w:pPr>
            <w:r>
              <w:rPr>
                <w:rFonts w:ascii="Times New Roman" w:hAnsi="Times New Roman"/>
                <w:spacing w:val="-2"/>
                <w:highlight w:val="none"/>
              </w:rPr>
              <w:t>项目主管</w:t>
            </w:r>
          </w:p>
        </w:tc>
        <w:tc>
          <w:tcPr>
            <w:tcW w:w="1413" w:type="dxa"/>
            <w:vAlign w:val="top"/>
          </w:tcPr>
          <w:p w14:paraId="48DFFF32">
            <w:pPr>
              <w:rPr>
                <w:rFonts w:ascii="Times New Roman" w:hAnsi="Times New Roman"/>
                <w:sz w:val="21"/>
                <w:highlight w:val="none"/>
              </w:rPr>
            </w:pPr>
          </w:p>
        </w:tc>
        <w:tc>
          <w:tcPr>
            <w:tcW w:w="1134" w:type="dxa"/>
            <w:vAlign w:val="top"/>
          </w:tcPr>
          <w:p w14:paraId="0E918F53">
            <w:pPr>
              <w:rPr>
                <w:rFonts w:ascii="Times New Roman" w:hAnsi="Times New Roman"/>
                <w:sz w:val="21"/>
                <w:highlight w:val="none"/>
              </w:rPr>
            </w:pPr>
          </w:p>
        </w:tc>
        <w:tc>
          <w:tcPr>
            <w:tcW w:w="1130" w:type="dxa"/>
            <w:vAlign w:val="top"/>
          </w:tcPr>
          <w:p w14:paraId="18C98FD8">
            <w:pPr>
              <w:rPr>
                <w:rFonts w:ascii="Times New Roman" w:hAnsi="Times New Roman"/>
                <w:sz w:val="21"/>
                <w:highlight w:val="none"/>
              </w:rPr>
            </w:pPr>
          </w:p>
        </w:tc>
        <w:tc>
          <w:tcPr>
            <w:tcW w:w="4261" w:type="dxa"/>
            <w:tcBorders>
              <w:right w:val="single" w:color="000000" w:sz="10" w:space="0"/>
            </w:tcBorders>
            <w:vAlign w:val="top"/>
          </w:tcPr>
          <w:p w14:paraId="0ED1B255">
            <w:pPr>
              <w:rPr>
                <w:rFonts w:ascii="Times New Roman" w:hAnsi="Times New Roman"/>
                <w:sz w:val="21"/>
                <w:highlight w:val="none"/>
              </w:rPr>
            </w:pPr>
          </w:p>
        </w:tc>
      </w:tr>
      <w:tr w14:paraId="38F26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restart"/>
            <w:tcBorders>
              <w:left w:val="single" w:color="000000" w:sz="10" w:space="0"/>
              <w:bottom w:val="nil"/>
            </w:tcBorders>
            <w:vAlign w:val="top"/>
          </w:tcPr>
          <w:p w14:paraId="64D1F7D4">
            <w:pPr>
              <w:spacing w:line="280" w:lineRule="auto"/>
              <w:rPr>
                <w:rFonts w:ascii="Times New Roman" w:hAnsi="Times New Roman"/>
                <w:sz w:val="21"/>
                <w:highlight w:val="none"/>
              </w:rPr>
            </w:pPr>
          </w:p>
          <w:p w14:paraId="0B43B90A">
            <w:pPr>
              <w:spacing w:line="280" w:lineRule="auto"/>
              <w:rPr>
                <w:rFonts w:ascii="Times New Roman" w:hAnsi="Times New Roman"/>
                <w:sz w:val="21"/>
                <w:highlight w:val="none"/>
              </w:rPr>
            </w:pPr>
          </w:p>
          <w:p w14:paraId="18F63A5A">
            <w:pPr>
              <w:pStyle w:val="18"/>
              <w:spacing w:before="68" w:line="221" w:lineRule="auto"/>
              <w:ind w:left="512"/>
              <w:rPr>
                <w:rFonts w:ascii="Times New Roman" w:hAnsi="Times New Roman"/>
                <w:highlight w:val="none"/>
              </w:rPr>
            </w:pPr>
            <w:r>
              <w:rPr>
                <w:rFonts w:ascii="Times New Roman" w:hAnsi="Times New Roman"/>
                <w:spacing w:val="-1"/>
                <w:highlight w:val="none"/>
              </w:rPr>
              <w:t>其他人员</w:t>
            </w:r>
          </w:p>
        </w:tc>
        <w:tc>
          <w:tcPr>
            <w:tcW w:w="1413" w:type="dxa"/>
            <w:vAlign w:val="top"/>
          </w:tcPr>
          <w:p w14:paraId="17123C5B">
            <w:pPr>
              <w:rPr>
                <w:rFonts w:ascii="Times New Roman" w:hAnsi="Times New Roman"/>
                <w:sz w:val="21"/>
                <w:highlight w:val="none"/>
              </w:rPr>
            </w:pPr>
          </w:p>
        </w:tc>
        <w:tc>
          <w:tcPr>
            <w:tcW w:w="1134" w:type="dxa"/>
            <w:vAlign w:val="top"/>
          </w:tcPr>
          <w:p w14:paraId="5CC40E0C">
            <w:pPr>
              <w:rPr>
                <w:rFonts w:ascii="Times New Roman" w:hAnsi="Times New Roman"/>
                <w:sz w:val="21"/>
                <w:highlight w:val="none"/>
              </w:rPr>
            </w:pPr>
          </w:p>
        </w:tc>
        <w:tc>
          <w:tcPr>
            <w:tcW w:w="1130" w:type="dxa"/>
            <w:vAlign w:val="top"/>
          </w:tcPr>
          <w:p w14:paraId="7C1ABEE5">
            <w:pPr>
              <w:rPr>
                <w:rFonts w:ascii="Times New Roman" w:hAnsi="Times New Roman"/>
                <w:sz w:val="21"/>
                <w:highlight w:val="none"/>
              </w:rPr>
            </w:pPr>
          </w:p>
        </w:tc>
        <w:tc>
          <w:tcPr>
            <w:tcW w:w="4261" w:type="dxa"/>
            <w:tcBorders>
              <w:right w:val="single" w:color="000000" w:sz="10" w:space="0"/>
            </w:tcBorders>
            <w:vAlign w:val="top"/>
          </w:tcPr>
          <w:p w14:paraId="746E95C8">
            <w:pPr>
              <w:rPr>
                <w:rFonts w:ascii="Times New Roman" w:hAnsi="Times New Roman"/>
                <w:sz w:val="21"/>
                <w:highlight w:val="none"/>
              </w:rPr>
            </w:pPr>
          </w:p>
        </w:tc>
      </w:tr>
      <w:tr w14:paraId="1CFB40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vAlign w:val="top"/>
          </w:tcPr>
          <w:p w14:paraId="6630BB2E">
            <w:pPr>
              <w:rPr>
                <w:rFonts w:ascii="Times New Roman" w:hAnsi="Times New Roman"/>
                <w:sz w:val="21"/>
                <w:highlight w:val="none"/>
              </w:rPr>
            </w:pPr>
          </w:p>
        </w:tc>
        <w:tc>
          <w:tcPr>
            <w:tcW w:w="1413" w:type="dxa"/>
            <w:vAlign w:val="top"/>
          </w:tcPr>
          <w:p w14:paraId="76C7D10A">
            <w:pPr>
              <w:rPr>
                <w:rFonts w:ascii="Times New Roman" w:hAnsi="Times New Roman"/>
                <w:sz w:val="21"/>
                <w:highlight w:val="none"/>
              </w:rPr>
            </w:pPr>
          </w:p>
        </w:tc>
        <w:tc>
          <w:tcPr>
            <w:tcW w:w="1134" w:type="dxa"/>
            <w:vAlign w:val="top"/>
          </w:tcPr>
          <w:p w14:paraId="2595E951">
            <w:pPr>
              <w:rPr>
                <w:rFonts w:ascii="Times New Roman" w:hAnsi="Times New Roman"/>
                <w:sz w:val="21"/>
                <w:highlight w:val="none"/>
              </w:rPr>
            </w:pPr>
          </w:p>
        </w:tc>
        <w:tc>
          <w:tcPr>
            <w:tcW w:w="1130" w:type="dxa"/>
            <w:vAlign w:val="top"/>
          </w:tcPr>
          <w:p w14:paraId="74883D43">
            <w:pPr>
              <w:rPr>
                <w:rFonts w:ascii="Times New Roman" w:hAnsi="Times New Roman"/>
                <w:sz w:val="21"/>
                <w:highlight w:val="none"/>
              </w:rPr>
            </w:pPr>
          </w:p>
        </w:tc>
        <w:tc>
          <w:tcPr>
            <w:tcW w:w="4261" w:type="dxa"/>
            <w:tcBorders>
              <w:right w:val="single" w:color="000000" w:sz="10" w:space="0"/>
            </w:tcBorders>
            <w:vAlign w:val="top"/>
          </w:tcPr>
          <w:p w14:paraId="48992310">
            <w:pPr>
              <w:rPr>
                <w:rFonts w:ascii="Times New Roman" w:hAnsi="Times New Roman"/>
                <w:sz w:val="21"/>
                <w:highlight w:val="none"/>
              </w:rPr>
            </w:pPr>
          </w:p>
        </w:tc>
      </w:tr>
      <w:tr w14:paraId="05D91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80" w:type="dxa"/>
            <w:vMerge w:val="continue"/>
            <w:tcBorders>
              <w:top w:val="nil"/>
              <w:left w:val="single" w:color="000000" w:sz="10" w:space="0"/>
            </w:tcBorders>
            <w:vAlign w:val="top"/>
          </w:tcPr>
          <w:p w14:paraId="16A0B68F">
            <w:pPr>
              <w:rPr>
                <w:rFonts w:ascii="Times New Roman" w:hAnsi="Times New Roman"/>
                <w:sz w:val="21"/>
                <w:highlight w:val="none"/>
              </w:rPr>
            </w:pPr>
          </w:p>
        </w:tc>
        <w:tc>
          <w:tcPr>
            <w:tcW w:w="1413" w:type="dxa"/>
            <w:vAlign w:val="top"/>
          </w:tcPr>
          <w:p w14:paraId="3746D4EF">
            <w:pPr>
              <w:rPr>
                <w:rFonts w:ascii="Times New Roman" w:hAnsi="Times New Roman"/>
                <w:sz w:val="21"/>
                <w:highlight w:val="none"/>
              </w:rPr>
            </w:pPr>
          </w:p>
        </w:tc>
        <w:tc>
          <w:tcPr>
            <w:tcW w:w="1134" w:type="dxa"/>
            <w:vAlign w:val="top"/>
          </w:tcPr>
          <w:p w14:paraId="705C64E6">
            <w:pPr>
              <w:rPr>
                <w:rFonts w:ascii="Times New Roman" w:hAnsi="Times New Roman"/>
                <w:sz w:val="21"/>
                <w:highlight w:val="none"/>
              </w:rPr>
            </w:pPr>
          </w:p>
        </w:tc>
        <w:tc>
          <w:tcPr>
            <w:tcW w:w="1130" w:type="dxa"/>
            <w:vAlign w:val="top"/>
          </w:tcPr>
          <w:p w14:paraId="778A43CC">
            <w:pPr>
              <w:rPr>
                <w:rFonts w:ascii="Times New Roman" w:hAnsi="Times New Roman"/>
                <w:sz w:val="21"/>
                <w:highlight w:val="none"/>
              </w:rPr>
            </w:pPr>
          </w:p>
        </w:tc>
        <w:tc>
          <w:tcPr>
            <w:tcW w:w="4261" w:type="dxa"/>
            <w:tcBorders>
              <w:right w:val="single" w:color="000000" w:sz="10" w:space="0"/>
            </w:tcBorders>
            <w:vAlign w:val="top"/>
          </w:tcPr>
          <w:p w14:paraId="67290144">
            <w:pPr>
              <w:rPr>
                <w:rFonts w:ascii="Times New Roman" w:hAnsi="Times New Roman"/>
                <w:sz w:val="21"/>
                <w:highlight w:val="none"/>
              </w:rPr>
            </w:pPr>
          </w:p>
        </w:tc>
      </w:tr>
      <w:tr w14:paraId="1B431F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9818" w:type="dxa"/>
            <w:gridSpan w:val="5"/>
            <w:tcBorders>
              <w:left w:val="single" w:color="000000" w:sz="10" w:space="0"/>
              <w:right w:val="single" w:color="000000" w:sz="10" w:space="0"/>
            </w:tcBorders>
            <w:vAlign w:val="top"/>
          </w:tcPr>
          <w:p w14:paraId="34D657CF">
            <w:pPr>
              <w:pStyle w:val="18"/>
              <w:spacing w:before="178" w:line="221" w:lineRule="auto"/>
              <w:ind w:left="4279"/>
              <w:rPr>
                <w:rFonts w:ascii="Times New Roman" w:hAnsi="Times New Roman"/>
                <w:highlight w:val="none"/>
              </w:rPr>
            </w:pPr>
            <w:r>
              <w:rPr>
                <w:rFonts w:ascii="Times New Roman" w:hAnsi="Times New Roman"/>
                <w:spacing w:val="-1"/>
                <w:highlight w:val="none"/>
              </w:rPr>
              <w:t>二、现场人员</w:t>
            </w:r>
          </w:p>
        </w:tc>
      </w:tr>
      <w:tr w14:paraId="51B376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vAlign w:val="top"/>
          </w:tcPr>
          <w:p w14:paraId="49663827">
            <w:pPr>
              <w:pStyle w:val="18"/>
              <w:spacing w:before="179" w:line="221" w:lineRule="auto"/>
              <w:ind w:left="514"/>
              <w:rPr>
                <w:rFonts w:ascii="Times New Roman" w:hAnsi="Times New Roman"/>
                <w:highlight w:val="none"/>
              </w:rPr>
            </w:pPr>
            <w:r>
              <w:rPr>
                <w:rFonts w:ascii="Times New Roman" w:hAnsi="Times New Roman"/>
                <w:spacing w:val="-2"/>
                <w:highlight w:val="none"/>
              </w:rPr>
              <w:t>项目经理</w:t>
            </w:r>
          </w:p>
        </w:tc>
        <w:tc>
          <w:tcPr>
            <w:tcW w:w="1413" w:type="dxa"/>
            <w:vAlign w:val="top"/>
          </w:tcPr>
          <w:p w14:paraId="4C54A4B0">
            <w:pPr>
              <w:rPr>
                <w:rFonts w:ascii="Times New Roman" w:hAnsi="Times New Roman"/>
                <w:sz w:val="21"/>
                <w:highlight w:val="none"/>
              </w:rPr>
            </w:pPr>
          </w:p>
        </w:tc>
        <w:tc>
          <w:tcPr>
            <w:tcW w:w="1134" w:type="dxa"/>
            <w:vAlign w:val="top"/>
          </w:tcPr>
          <w:p w14:paraId="53DFD28B">
            <w:pPr>
              <w:rPr>
                <w:rFonts w:ascii="Times New Roman" w:hAnsi="Times New Roman"/>
                <w:sz w:val="21"/>
                <w:highlight w:val="none"/>
              </w:rPr>
            </w:pPr>
          </w:p>
        </w:tc>
        <w:tc>
          <w:tcPr>
            <w:tcW w:w="1130" w:type="dxa"/>
            <w:vAlign w:val="top"/>
          </w:tcPr>
          <w:p w14:paraId="4A887CFD">
            <w:pPr>
              <w:rPr>
                <w:rFonts w:ascii="Times New Roman" w:hAnsi="Times New Roman"/>
                <w:sz w:val="21"/>
                <w:highlight w:val="none"/>
              </w:rPr>
            </w:pPr>
          </w:p>
        </w:tc>
        <w:tc>
          <w:tcPr>
            <w:tcW w:w="4261" w:type="dxa"/>
            <w:tcBorders>
              <w:right w:val="single" w:color="000000" w:sz="10" w:space="0"/>
            </w:tcBorders>
            <w:vAlign w:val="top"/>
          </w:tcPr>
          <w:p w14:paraId="62C6917D">
            <w:pPr>
              <w:rPr>
                <w:rFonts w:ascii="Times New Roman" w:hAnsi="Times New Roman"/>
                <w:sz w:val="21"/>
                <w:highlight w:val="none"/>
              </w:rPr>
            </w:pPr>
          </w:p>
        </w:tc>
      </w:tr>
      <w:tr w14:paraId="729422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vAlign w:val="top"/>
          </w:tcPr>
          <w:p w14:paraId="4997FA14">
            <w:pPr>
              <w:pStyle w:val="18"/>
              <w:spacing w:before="180" w:line="221" w:lineRule="auto"/>
              <w:ind w:left="409"/>
              <w:rPr>
                <w:rFonts w:ascii="Times New Roman" w:hAnsi="Times New Roman"/>
                <w:highlight w:val="none"/>
              </w:rPr>
            </w:pPr>
            <w:r>
              <w:rPr>
                <w:rFonts w:ascii="Times New Roman" w:hAnsi="Times New Roman"/>
                <w:spacing w:val="-1"/>
                <w:highlight w:val="none"/>
              </w:rPr>
              <w:t>项目副经理</w:t>
            </w:r>
          </w:p>
        </w:tc>
        <w:tc>
          <w:tcPr>
            <w:tcW w:w="1413" w:type="dxa"/>
            <w:vAlign w:val="top"/>
          </w:tcPr>
          <w:p w14:paraId="20AE2466">
            <w:pPr>
              <w:rPr>
                <w:rFonts w:ascii="Times New Roman" w:hAnsi="Times New Roman"/>
                <w:sz w:val="21"/>
                <w:highlight w:val="none"/>
              </w:rPr>
            </w:pPr>
          </w:p>
        </w:tc>
        <w:tc>
          <w:tcPr>
            <w:tcW w:w="1134" w:type="dxa"/>
            <w:vAlign w:val="top"/>
          </w:tcPr>
          <w:p w14:paraId="6813221D">
            <w:pPr>
              <w:rPr>
                <w:rFonts w:ascii="Times New Roman" w:hAnsi="Times New Roman"/>
                <w:sz w:val="21"/>
                <w:highlight w:val="none"/>
              </w:rPr>
            </w:pPr>
          </w:p>
        </w:tc>
        <w:tc>
          <w:tcPr>
            <w:tcW w:w="1130" w:type="dxa"/>
            <w:vAlign w:val="top"/>
          </w:tcPr>
          <w:p w14:paraId="222D8BCF">
            <w:pPr>
              <w:rPr>
                <w:rFonts w:ascii="Times New Roman" w:hAnsi="Times New Roman"/>
                <w:sz w:val="21"/>
                <w:highlight w:val="none"/>
              </w:rPr>
            </w:pPr>
          </w:p>
        </w:tc>
        <w:tc>
          <w:tcPr>
            <w:tcW w:w="4261" w:type="dxa"/>
            <w:tcBorders>
              <w:right w:val="single" w:color="000000" w:sz="10" w:space="0"/>
            </w:tcBorders>
            <w:vAlign w:val="top"/>
          </w:tcPr>
          <w:p w14:paraId="2E610F82">
            <w:pPr>
              <w:rPr>
                <w:rFonts w:ascii="Times New Roman" w:hAnsi="Times New Roman"/>
                <w:sz w:val="21"/>
                <w:highlight w:val="none"/>
              </w:rPr>
            </w:pPr>
          </w:p>
        </w:tc>
      </w:tr>
      <w:tr w14:paraId="25F1B1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vAlign w:val="top"/>
          </w:tcPr>
          <w:p w14:paraId="6DE44A33">
            <w:pPr>
              <w:pStyle w:val="18"/>
              <w:spacing w:before="181" w:line="221" w:lineRule="auto"/>
              <w:ind w:left="406"/>
              <w:rPr>
                <w:rFonts w:ascii="Times New Roman" w:hAnsi="Times New Roman"/>
                <w:highlight w:val="none"/>
              </w:rPr>
            </w:pPr>
            <w:r>
              <w:rPr>
                <w:rFonts w:ascii="Times New Roman" w:hAnsi="Times New Roman"/>
                <w:spacing w:val="-1"/>
                <w:highlight w:val="none"/>
              </w:rPr>
              <w:t>技术负责人</w:t>
            </w:r>
          </w:p>
        </w:tc>
        <w:tc>
          <w:tcPr>
            <w:tcW w:w="1413" w:type="dxa"/>
            <w:vAlign w:val="top"/>
          </w:tcPr>
          <w:p w14:paraId="1180913E">
            <w:pPr>
              <w:rPr>
                <w:rFonts w:ascii="Times New Roman" w:hAnsi="Times New Roman"/>
                <w:sz w:val="21"/>
                <w:highlight w:val="none"/>
              </w:rPr>
            </w:pPr>
          </w:p>
        </w:tc>
        <w:tc>
          <w:tcPr>
            <w:tcW w:w="1134" w:type="dxa"/>
            <w:vAlign w:val="top"/>
          </w:tcPr>
          <w:p w14:paraId="495CCA3C">
            <w:pPr>
              <w:rPr>
                <w:rFonts w:ascii="Times New Roman" w:hAnsi="Times New Roman"/>
                <w:sz w:val="21"/>
                <w:highlight w:val="none"/>
              </w:rPr>
            </w:pPr>
          </w:p>
        </w:tc>
        <w:tc>
          <w:tcPr>
            <w:tcW w:w="1130" w:type="dxa"/>
            <w:vAlign w:val="top"/>
          </w:tcPr>
          <w:p w14:paraId="657FEC87">
            <w:pPr>
              <w:rPr>
                <w:rFonts w:ascii="Times New Roman" w:hAnsi="Times New Roman"/>
                <w:sz w:val="21"/>
                <w:highlight w:val="none"/>
              </w:rPr>
            </w:pPr>
          </w:p>
        </w:tc>
        <w:tc>
          <w:tcPr>
            <w:tcW w:w="4261" w:type="dxa"/>
            <w:tcBorders>
              <w:right w:val="single" w:color="000000" w:sz="10" w:space="0"/>
            </w:tcBorders>
            <w:vAlign w:val="top"/>
          </w:tcPr>
          <w:p w14:paraId="5B1EECF5">
            <w:pPr>
              <w:rPr>
                <w:rFonts w:ascii="Times New Roman" w:hAnsi="Times New Roman"/>
                <w:sz w:val="21"/>
                <w:highlight w:val="none"/>
              </w:rPr>
            </w:pPr>
          </w:p>
        </w:tc>
      </w:tr>
      <w:tr w14:paraId="797AD6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80" w:type="dxa"/>
            <w:tcBorders>
              <w:left w:val="single" w:color="000000" w:sz="10" w:space="0"/>
            </w:tcBorders>
            <w:vAlign w:val="top"/>
          </w:tcPr>
          <w:p w14:paraId="1B9838AB">
            <w:pPr>
              <w:pStyle w:val="18"/>
              <w:spacing w:before="178" w:line="219" w:lineRule="auto"/>
              <w:ind w:left="510"/>
              <w:rPr>
                <w:rFonts w:ascii="Times New Roman" w:hAnsi="Times New Roman"/>
                <w:highlight w:val="none"/>
              </w:rPr>
            </w:pPr>
            <w:r>
              <w:rPr>
                <w:rFonts w:ascii="Times New Roman" w:hAnsi="Times New Roman"/>
                <w:spacing w:val="-1"/>
                <w:highlight w:val="none"/>
              </w:rPr>
              <w:t>造价管理</w:t>
            </w:r>
          </w:p>
        </w:tc>
        <w:tc>
          <w:tcPr>
            <w:tcW w:w="1413" w:type="dxa"/>
            <w:vAlign w:val="top"/>
          </w:tcPr>
          <w:p w14:paraId="34E9EBF0">
            <w:pPr>
              <w:rPr>
                <w:rFonts w:ascii="Times New Roman" w:hAnsi="Times New Roman"/>
                <w:sz w:val="21"/>
                <w:highlight w:val="none"/>
              </w:rPr>
            </w:pPr>
          </w:p>
        </w:tc>
        <w:tc>
          <w:tcPr>
            <w:tcW w:w="1134" w:type="dxa"/>
            <w:vAlign w:val="top"/>
          </w:tcPr>
          <w:p w14:paraId="284A9C91">
            <w:pPr>
              <w:rPr>
                <w:rFonts w:ascii="Times New Roman" w:hAnsi="Times New Roman"/>
                <w:sz w:val="21"/>
                <w:highlight w:val="none"/>
              </w:rPr>
            </w:pPr>
          </w:p>
        </w:tc>
        <w:tc>
          <w:tcPr>
            <w:tcW w:w="1130" w:type="dxa"/>
            <w:vAlign w:val="top"/>
          </w:tcPr>
          <w:p w14:paraId="35D08B3A">
            <w:pPr>
              <w:rPr>
                <w:rFonts w:ascii="Times New Roman" w:hAnsi="Times New Roman"/>
                <w:sz w:val="21"/>
                <w:highlight w:val="none"/>
              </w:rPr>
            </w:pPr>
          </w:p>
        </w:tc>
        <w:tc>
          <w:tcPr>
            <w:tcW w:w="4261" w:type="dxa"/>
            <w:tcBorders>
              <w:right w:val="single" w:color="000000" w:sz="10" w:space="0"/>
            </w:tcBorders>
            <w:vAlign w:val="top"/>
          </w:tcPr>
          <w:p w14:paraId="137D46C6">
            <w:pPr>
              <w:rPr>
                <w:rFonts w:ascii="Times New Roman" w:hAnsi="Times New Roman"/>
                <w:sz w:val="21"/>
                <w:highlight w:val="none"/>
              </w:rPr>
            </w:pPr>
          </w:p>
        </w:tc>
      </w:tr>
      <w:tr w14:paraId="46AAFB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vAlign w:val="top"/>
          </w:tcPr>
          <w:p w14:paraId="20476BCE">
            <w:pPr>
              <w:pStyle w:val="18"/>
              <w:spacing w:before="184" w:line="220" w:lineRule="auto"/>
              <w:ind w:left="512"/>
              <w:rPr>
                <w:rFonts w:ascii="Times New Roman" w:hAnsi="Times New Roman"/>
                <w:highlight w:val="none"/>
              </w:rPr>
            </w:pPr>
            <w:r>
              <w:rPr>
                <w:rFonts w:ascii="Times New Roman" w:hAnsi="Times New Roman"/>
                <w:spacing w:val="-1"/>
                <w:highlight w:val="none"/>
              </w:rPr>
              <w:t>质量管理</w:t>
            </w:r>
          </w:p>
        </w:tc>
        <w:tc>
          <w:tcPr>
            <w:tcW w:w="1413" w:type="dxa"/>
            <w:vAlign w:val="top"/>
          </w:tcPr>
          <w:p w14:paraId="43D83E7B">
            <w:pPr>
              <w:rPr>
                <w:rFonts w:ascii="Times New Roman" w:hAnsi="Times New Roman"/>
                <w:sz w:val="21"/>
                <w:highlight w:val="none"/>
              </w:rPr>
            </w:pPr>
          </w:p>
        </w:tc>
        <w:tc>
          <w:tcPr>
            <w:tcW w:w="1134" w:type="dxa"/>
            <w:vAlign w:val="top"/>
          </w:tcPr>
          <w:p w14:paraId="2474EA79">
            <w:pPr>
              <w:rPr>
                <w:rFonts w:ascii="Times New Roman" w:hAnsi="Times New Roman"/>
                <w:sz w:val="21"/>
                <w:highlight w:val="none"/>
              </w:rPr>
            </w:pPr>
          </w:p>
        </w:tc>
        <w:tc>
          <w:tcPr>
            <w:tcW w:w="1130" w:type="dxa"/>
            <w:vAlign w:val="top"/>
          </w:tcPr>
          <w:p w14:paraId="1DD6D45B">
            <w:pPr>
              <w:rPr>
                <w:rFonts w:ascii="Times New Roman" w:hAnsi="Times New Roman"/>
                <w:sz w:val="21"/>
                <w:highlight w:val="none"/>
              </w:rPr>
            </w:pPr>
          </w:p>
        </w:tc>
        <w:tc>
          <w:tcPr>
            <w:tcW w:w="4261" w:type="dxa"/>
            <w:tcBorders>
              <w:right w:val="single" w:color="000000" w:sz="10" w:space="0"/>
            </w:tcBorders>
            <w:vAlign w:val="top"/>
          </w:tcPr>
          <w:p w14:paraId="3F499C2C">
            <w:pPr>
              <w:rPr>
                <w:rFonts w:ascii="Times New Roman" w:hAnsi="Times New Roman"/>
                <w:sz w:val="21"/>
                <w:highlight w:val="none"/>
              </w:rPr>
            </w:pPr>
          </w:p>
        </w:tc>
      </w:tr>
      <w:tr w14:paraId="4C560B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vAlign w:val="top"/>
          </w:tcPr>
          <w:p w14:paraId="03C1CBF3">
            <w:pPr>
              <w:pStyle w:val="18"/>
              <w:spacing w:before="185" w:line="219" w:lineRule="auto"/>
              <w:ind w:left="511"/>
              <w:rPr>
                <w:rFonts w:ascii="Times New Roman" w:hAnsi="Times New Roman"/>
                <w:highlight w:val="none"/>
              </w:rPr>
            </w:pPr>
            <w:r>
              <w:rPr>
                <w:rFonts w:ascii="Times New Roman" w:hAnsi="Times New Roman"/>
                <w:spacing w:val="-1"/>
                <w:highlight w:val="none"/>
              </w:rPr>
              <w:t>材料管理</w:t>
            </w:r>
          </w:p>
        </w:tc>
        <w:tc>
          <w:tcPr>
            <w:tcW w:w="1413" w:type="dxa"/>
            <w:vAlign w:val="top"/>
          </w:tcPr>
          <w:p w14:paraId="6E077CA6">
            <w:pPr>
              <w:rPr>
                <w:rFonts w:ascii="Times New Roman" w:hAnsi="Times New Roman"/>
                <w:sz w:val="21"/>
                <w:highlight w:val="none"/>
              </w:rPr>
            </w:pPr>
          </w:p>
        </w:tc>
        <w:tc>
          <w:tcPr>
            <w:tcW w:w="1134" w:type="dxa"/>
            <w:vAlign w:val="top"/>
          </w:tcPr>
          <w:p w14:paraId="41E2AD3F">
            <w:pPr>
              <w:rPr>
                <w:rFonts w:ascii="Times New Roman" w:hAnsi="Times New Roman"/>
                <w:sz w:val="21"/>
                <w:highlight w:val="none"/>
              </w:rPr>
            </w:pPr>
          </w:p>
        </w:tc>
        <w:tc>
          <w:tcPr>
            <w:tcW w:w="1130" w:type="dxa"/>
            <w:vAlign w:val="top"/>
          </w:tcPr>
          <w:p w14:paraId="5E6855FE">
            <w:pPr>
              <w:rPr>
                <w:rFonts w:ascii="Times New Roman" w:hAnsi="Times New Roman"/>
                <w:sz w:val="21"/>
                <w:highlight w:val="none"/>
              </w:rPr>
            </w:pPr>
          </w:p>
        </w:tc>
        <w:tc>
          <w:tcPr>
            <w:tcW w:w="4261" w:type="dxa"/>
            <w:tcBorders>
              <w:right w:val="single" w:color="000000" w:sz="10" w:space="0"/>
            </w:tcBorders>
            <w:vAlign w:val="top"/>
          </w:tcPr>
          <w:p w14:paraId="404EDB9C">
            <w:pPr>
              <w:rPr>
                <w:rFonts w:ascii="Times New Roman" w:hAnsi="Times New Roman"/>
                <w:sz w:val="21"/>
                <w:highlight w:val="none"/>
              </w:rPr>
            </w:pPr>
          </w:p>
        </w:tc>
      </w:tr>
      <w:tr w14:paraId="7A6BC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vAlign w:val="top"/>
          </w:tcPr>
          <w:p w14:paraId="63D90223">
            <w:pPr>
              <w:pStyle w:val="18"/>
              <w:spacing w:before="187" w:line="218" w:lineRule="auto"/>
              <w:ind w:left="511"/>
              <w:rPr>
                <w:rFonts w:ascii="Times New Roman" w:hAnsi="Times New Roman"/>
                <w:highlight w:val="none"/>
              </w:rPr>
            </w:pPr>
            <w:r>
              <w:rPr>
                <w:rFonts w:ascii="Times New Roman" w:hAnsi="Times New Roman"/>
                <w:spacing w:val="-1"/>
                <w:highlight w:val="none"/>
              </w:rPr>
              <w:t>计划管理</w:t>
            </w:r>
          </w:p>
        </w:tc>
        <w:tc>
          <w:tcPr>
            <w:tcW w:w="1413" w:type="dxa"/>
            <w:vAlign w:val="top"/>
          </w:tcPr>
          <w:p w14:paraId="1712C5AD">
            <w:pPr>
              <w:rPr>
                <w:rFonts w:ascii="Times New Roman" w:hAnsi="Times New Roman"/>
                <w:sz w:val="21"/>
                <w:highlight w:val="none"/>
              </w:rPr>
            </w:pPr>
          </w:p>
        </w:tc>
        <w:tc>
          <w:tcPr>
            <w:tcW w:w="1134" w:type="dxa"/>
            <w:vAlign w:val="top"/>
          </w:tcPr>
          <w:p w14:paraId="19941606">
            <w:pPr>
              <w:rPr>
                <w:rFonts w:ascii="Times New Roman" w:hAnsi="Times New Roman"/>
                <w:sz w:val="21"/>
                <w:highlight w:val="none"/>
              </w:rPr>
            </w:pPr>
          </w:p>
        </w:tc>
        <w:tc>
          <w:tcPr>
            <w:tcW w:w="1130" w:type="dxa"/>
            <w:vAlign w:val="top"/>
          </w:tcPr>
          <w:p w14:paraId="77DECD7E">
            <w:pPr>
              <w:rPr>
                <w:rFonts w:ascii="Times New Roman" w:hAnsi="Times New Roman"/>
                <w:sz w:val="21"/>
                <w:highlight w:val="none"/>
              </w:rPr>
            </w:pPr>
          </w:p>
        </w:tc>
        <w:tc>
          <w:tcPr>
            <w:tcW w:w="4261" w:type="dxa"/>
            <w:tcBorders>
              <w:right w:val="single" w:color="000000" w:sz="10" w:space="0"/>
            </w:tcBorders>
            <w:vAlign w:val="top"/>
          </w:tcPr>
          <w:p w14:paraId="72410929">
            <w:pPr>
              <w:rPr>
                <w:rFonts w:ascii="Times New Roman" w:hAnsi="Times New Roman"/>
                <w:sz w:val="21"/>
                <w:highlight w:val="none"/>
              </w:rPr>
            </w:pPr>
          </w:p>
        </w:tc>
      </w:tr>
      <w:tr w14:paraId="70259C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vAlign w:val="top"/>
          </w:tcPr>
          <w:p w14:paraId="369E2EBE">
            <w:pPr>
              <w:pStyle w:val="18"/>
              <w:spacing w:before="188" w:line="217" w:lineRule="auto"/>
              <w:ind w:left="515"/>
              <w:rPr>
                <w:rFonts w:ascii="Times New Roman" w:hAnsi="Times New Roman"/>
                <w:highlight w:val="none"/>
              </w:rPr>
            </w:pPr>
            <w:r>
              <w:rPr>
                <w:rFonts w:ascii="Times New Roman" w:hAnsi="Times New Roman"/>
                <w:spacing w:val="-2"/>
                <w:highlight w:val="none"/>
              </w:rPr>
              <w:t>安全管理</w:t>
            </w:r>
          </w:p>
        </w:tc>
        <w:tc>
          <w:tcPr>
            <w:tcW w:w="1413" w:type="dxa"/>
            <w:vAlign w:val="top"/>
          </w:tcPr>
          <w:p w14:paraId="49EBE8E6">
            <w:pPr>
              <w:rPr>
                <w:rFonts w:ascii="Times New Roman" w:hAnsi="Times New Roman"/>
                <w:sz w:val="21"/>
                <w:highlight w:val="none"/>
              </w:rPr>
            </w:pPr>
          </w:p>
        </w:tc>
        <w:tc>
          <w:tcPr>
            <w:tcW w:w="1134" w:type="dxa"/>
            <w:vAlign w:val="top"/>
          </w:tcPr>
          <w:p w14:paraId="7B4ECFF7">
            <w:pPr>
              <w:rPr>
                <w:rFonts w:ascii="Times New Roman" w:hAnsi="Times New Roman"/>
                <w:sz w:val="21"/>
                <w:highlight w:val="none"/>
              </w:rPr>
            </w:pPr>
          </w:p>
        </w:tc>
        <w:tc>
          <w:tcPr>
            <w:tcW w:w="1130" w:type="dxa"/>
            <w:vAlign w:val="top"/>
          </w:tcPr>
          <w:p w14:paraId="211E60C6">
            <w:pPr>
              <w:rPr>
                <w:rFonts w:ascii="Times New Roman" w:hAnsi="Times New Roman"/>
                <w:sz w:val="21"/>
                <w:highlight w:val="none"/>
              </w:rPr>
            </w:pPr>
          </w:p>
        </w:tc>
        <w:tc>
          <w:tcPr>
            <w:tcW w:w="4261" w:type="dxa"/>
            <w:tcBorders>
              <w:right w:val="single" w:color="000000" w:sz="10" w:space="0"/>
            </w:tcBorders>
            <w:vAlign w:val="top"/>
          </w:tcPr>
          <w:p w14:paraId="1EEBCBAD">
            <w:pPr>
              <w:rPr>
                <w:rFonts w:ascii="Times New Roman" w:hAnsi="Times New Roman"/>
                <w:sz w:val="21"/>
                <w:highlight w:val="none"/>
              </w:rPr>
            </w:pPr>
          </w:p>
        </w:tc>
      </w:tr>
      <w:tr w14:paraId="2B618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80" w:type="dxa"/>
            <w:vMerge w:val="restart"/>
            <w:tcBorders>
              <w:left w:val="single" w:color="000000" w:sz="10" w:space="0"/>
              <w:bottom w:val="nil"/>
            </w:tcBorders>
            <w:vAlign w:val="top"/>
          </w:tcPr>
          <w:p w14:paraId="554597C5">
            <w:pPr>
              <w:spacing w:line="249" w:lineRule="auto"/>
              <w:rPr>
                <w:rFonts w:ascii="Times New Roman" w:hAnsi="Times New Roman"/>
                <w:sz w:val="21"/>
                <w:highlight w:val="none"/>
              </w:rPr>
            </w:pPr>
          </w:p>
          <w:p w14:paraId="0666D7C0">
            <w:pPr>
              <w:spacing w:line="249" w:lineRule="auto"/>
              <w:rPr>
                <w:rFonts w:ascii="Times New Roman" w:hAnsi="Times New Roman"/>
                <w:sz w:val="21"/>
                <w:highlight w:val="none"/>
              </w:rPr>
            </w:pPr>
          </w:p>
          <w:p w14:paraId="67E65D45">
            <w:pPr>
              <w:spacing w:line="249" w:lineRule="auto"/>
              <w:rPr>
                <w:rFonts w:ascii="Times New Roman" w:hAnsi="Times New Roman"/>
                <w:sz w:val="21"/>
                <w:highlight w:val="none"/>
              </w:rPr>
            </w:pPr>
          </w:p>
          <w:p w14:paraId="133AFEEB">
            <w:pPr>
              <w:spacing w:line="249" w:lineRule="auto"/>
              <w:rPr>
                <w:rFonts w:ascii="Times New Roman" w:hAnsi="Times New Roman"/>
                <w:sz w:val="21"/>
                <w:highlight w:val="none"/>
              </w:rPr>
            </w:pPr>
          </w:p>
          <w:p w14:paraId="746F641E">
            <w:pPr>
              <w:spacing w:line="250" w:lineRule="auto"/>
              <w:rPr>
                <w:rFonts w:ascii="Times New Roman" w:hAnsi="Times New Roman"/>
                <w:sz w:val="21"/>
                <w:highlight w:val="none"/>
              </w:rPr>
            </w:pPr>
          </w:p>
          <w:p w14:paraId="407E77FB">
            <w:pPr>
              <w:pStyle w:val="18"/>
              <w:spacing w:before="68" w:line="221" w:lineRule="auto"/>
              <w:ind w:left="512"/>
              <w:rPr>
                <w:rFonts w:ascii="Times New Roman" w:hAnsi="Times New Roman"/>
                <w:highlight w:val="none"/>
              </w:rPr>
            </w:pPr>
            <w:r>
              <w:rPr>
                <w:rFonts w:ascii="Times New Roman" w:hAnsi="Times New Roman"/>
                <w:spacing w:val="-1"/>
                <w:highlight w:val="none"/>
              </w:rPr>
              <w:t>其他人员</w:t>
            </w:r>
          </w:p>
        </w:tc>
        <w:tc>
          <w:tcPr>
            <w:tcW w:w="1413" w:type="dxa"/>
            <w:vAlign w:val="top"/>
          </w:tcPr>
          <w:p w14:paraId="202BDE93">
            <w:pPr>
              <w:rPr>
                <w:rFonts w:ascii="Times New Roman" w:hAnsi="Times New Roman"/>
                <w:sz w:val="21"/>
                <w:highlight w:val="none"/>
              </w:rPr>
            </w:pPr>
          </w:p>
        </w:tc>
        <w:tc>
          <w:tcPr>
            <w:tcW w:w="1134" w:type="dxa"/>
            <w:vAlign w:val="top"/>
          </w:tcPr>
          <w:p w14:paraId="49C710F7">
            <w:pPr>
              <w:rPr>
                <w:rFonts w:ascii="Times New Roman" w:hAnsi="Times New Roman"/>
                <w:sz w:val="21"/>
                <w:highlight w:val="none"/>
              </w:rPr>
            </w:pPr>
          </w:p>
        </w:tc>
        <w:tc>
          <w:tcPr>
            <w:tcW w:w="1130" w:type="dxa"/>
            <w:vAlign w:val="top"/>
          </w:tcPr>
          <w:p w14:paraId="660BC1A2">
            <w:pPr>
              <w:rPr>
                <w:rFonts w:ascii="Times New Roman" w:hAnsi="Times New Roman"/>
                <w:sz w:val="21"/>
                <w:highlight w:val="none"/>
              </w:rPr>
            </w:pPr>
          </w:p>
        </w:tc>
        <w:tc>
          <w:tcPr>
            <w:tcW w:w="4261" w:type="dxa"/>
            <w:tcBorders>
              <w:right w:val="single" w:color="000000" w:sz="10" w:space="0"/>
            </w:tcBorders>
            <w:vAlign w:val="top"/>
          </w:tcPr>
          <w:p w14:paraId="15465188">
            <w:pPr>
              <w:rPr>
                <w:rFonts w:ascii="Times New Roman" w:hAnsi="Times New Roman"/>
                <w:sz w:val="21"/>
                <w:highlight w:val="none"/>
              </w:rPr>
            </w:pPr>
          </w:p>
        </w:tc>
      </w:tr>
      <w:tr w14:paraId="3697A4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vAlign w:val="top"/>
          </w:tcPr>
          <w:p w14:paraId="73F94A46">
            <w:pPr>
              <w:rPr>
                <w:rFonts w:ascii="Times New Roman" w:hAnsi="Times New Roman"/>
                <w:sz w:val="21"/>
                <w:highlight w:val="none"/>
              </w:rPr>
            </w:pPr>
          </w:p>
        </w:tc>
        <w:tc>
          <w:tcPr>
            <w:tcW w:w="1413" w:type="dxa"/>
            <w:vAlign w:val="top"/>
          </w:tcPr>
          <w:p w14:paraId="27120D10">
            <w:pPr>
              <w:rPr>
                <w:rFonts w:ascii="Times New Roman" w:hAnsi="Times New Roman"/>
                <w:sz w:val="21"/>
                <w:highlight w:val="none"/>
              </w:rPr>
            </w:pPr>
          </w:p>
        </w:tc>
        <w:tc>
          <w:tcPr>
            <w:tcW w:w="1134" w:type="dxa"/>
            <w:vAlign w:val="top"/>
          </w:tcPr>
          <w:p w14:paraId="01E26178">
            <w:pPr>
              <w:rPr>
                <w:rFonts w:ascii="Times New Roman" w:hAnsi="Times New Roman"/>
                <w:sz w:val="21"/>
                <w:highlight w:val="none"/>
              </w:rPr>
            </w:pPr>
          </w:p>
        </w:tc>
        <w:tc>
          <w:tcPr>
            <w:tcW w:w="1130" w:type="dxa"/>
            <w:vAlign w:val="top"/>
          </w:tcPr>
          <w:p w14:paraId="226CE7C9">
            <w:pPr>
              <w:rPr>
                <w:rFonts w:ascii="Times New Roman" w:hAnsi="Times New Roman"/>
                <w:sz w:val="21"/>
                <w:highlight w:val="none"/>
              </w:rPr>
            </w:pPr>
          </w:p>
        </w:tc>
        <w:tc>
          <w:tcPr>
            <w:tcW w:w="4261" w:type="dxa"/>
            <w:tcBorders>
              <w:right w:val="single" w:color="000000" w:sz="10" w:space="0"/>
            </w:tcBorders>
            <w:vAlign w:val="top"/>
          </w:tcPr>
          <w:p w14:paraId="032F02DA">
            <w:pPr>
              <w:rPr>
                <w:rFonts w:ascii="Times New Roman" w:hAnsi="Times New Roman"/>
                <w:sz w:val="21"/>
                <w:highlight w:val="none"/>
              </w:rPr>
            </w:pPr>
          </w:p>
        </w:tc>
      </w:tr>
      <w:tr w14:paraId="6A04B2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vAlign w:val="top"/>
          </w:tcPr>
          <w:p w14:paraId="0F854D03">
            <w:pPr>
              <w:rPr>
                <w:rFonts w:ascii="Times New Roman" w:hAnsi="Times New Roman"/>
                <w:sz w:val="21"/>
                <w:highlight w:val="none"/>
              </w:rPr>
            </w:pPr>
          </w:p>
        </w:tc>
        <w:tc>
          <w:tcPr>
            <w:tcW w:w="1413" w:type="dxa"/>
            <w:vAlign w:val="top"/>
          </w:tcPr>
          <w:p w14:paraId="62CD627F">
            <w:pPr>
              <w:rPr>
                <w:rFonts w:ascii="Times New Roman" w:hAnsi="Times New Roman"/>
                <w:sz w:val="21"/>
                <w:highlight w:val="none"/>
              </w:rPr>
            </w:pPr>
          </w:p>
        </w:tc>
        <w:tc>
          <w:tcPr>
            <w:tcW w:w="1134" w:type="dxa"/>
            <w:vAlign w:val="top"/>
          </w:tcPr>
          <w:p w14:paraId="271714D1">
            <w:pPr>
              <w:rPr>
                <w:rFonts w:ascii="Times New Roman" w:hAnsi="Times New Roman"/>
                <w:sz w:val="21"/>
                <w:highlight w:val="none"/>
              </w:rPr>
            </w:pPr>
          </w:p>
        </w:tc>
        <w:tc>
          <w:tcPr>
            <w:tcW w:w="1130" w:type="dxa"/>
            <w:vAlign w:val="top"/>
          </w:tcPr>
          <w:p w14:paraId="41E8234D">
            <w:pPr>
              <w:rPr>
                <w:rFonts w:ascii="Times New Roman" w:hAnsi="Times New Roman"/>
                <w:sz w:val="21"/>
                <w:highlight w:val="none"/>
              </w:rPr>
            </w:pPr>
          </w:p>
        </w:tc>
        <w:tc>
          <w:tcPr>
            <w:tcW w:w="4261" w:type="dxa"/>
            <w:tcBorders>
              <w:right w:val="single" w:color="000000" w:sz="10" w:space="0"/>
            </w:tcBorders>
            <w:vAlign w:val="top"/>
          </w:tcPr>
          <w:p w14:paraId="16767E71">
            <w:pPr>
              <w:rPr>
                <w:rFonts w:ascii="Times New Roman" w:hAnsi="Times New Roman"/>
                <w:sz w:val="21"/>
                <w:highlight w:val="none"/>
              </w:rPr>
            </w:pPr>
          </w:p>
        </w:tc>
      </w:tr>
      <w:tr w14:paraId="12204C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vAlign w:val="top"/>
          </w:tcPr>
          <w:p w14:paraId="13068F31">
            <w:pPr>
              <w:rPr>
                <w:rFonts w:ascii="Times New Roman" w:hAnsi="Times New Roman"/>
                <w:sz w:val="21"/>
                <w:highlight w:val="none"/>
              </w:rPr>
            </w:pPr>
          </w:p>
        </w:tc>
        <w:tc>
          <w:tcPr>
            <w:tcW w:w="1413" w:type="dxa"/>
            <w:vAlign w:val="top"/>
          </w:tcPr>
          <w:p w14:paraId="1F89FA59">
            <w:pPr>
              <w:rPr>
                <w:rFonts w:ascii="Times New Roman" w:hAnsi="Times New Roman"/>
                <w:sz w:val="21"/>
                <w:highlight w:val="none"/>
              </w:rPr>
            </w:pPr>
          </w:p>
        </w:tc>
        <w:tc>
          <w:tcPr>
            <w:tcW w:w="1134" w:type="dxa"/>
            <w:vAlign w:val="top"/>
          </w:tcPr>
          <w:p w14:paraId="32A92D99">
            <w:pPr>
              <w:rPr>
                <w:rFonts w:ascii="Times New Roman" w:hAnsi="Times New Roman"/>
                <w:sz w:val="21"/>
                <w:highlight w:val="none"/>
              </w:rPr>
            </w:pPr>
          </w:p>
        </w:tc>
        <w:tc>
          <w:tcPr>
            <w:tcW w:w="1130" w:type="dxa"/>
            <w:vAlign w:val="top"/>
          </w:tcPr>
          <w:p w14:paraId="13996796">
            <w:pPr>
              <w:rPr>
                <w:rFonts w:ascii="Times New Roman" w:hAnsi="Times New Roman"/>
                <w:sz w:val="21"/>
                <w:highlight w:val="none"/>
              </w:rPr>
            </w:pPr>
          </w:p>
        </w:tc>
        <w:tc>
          <w:tcPr>
            <w:tcW w:w="4261" w:type="dxa"/>
            <w:tcBorders>
              <w:right w:val="single" w:color="000000" w:sz="10" w:space="0"/>
            </w:tcBorders>
            <w:vAlign w:val="top"/>
          </w:tcPr>
          <w:p w14:paraId="450693A5">
            <w:pPr>
              <w:rPr>
                <w:rFonts w:ascii="Times New Roman" w:hAnsi="Times New Roman"/>
                <w:sz w:val="21"/>
                <w:highlight w:val="none"/>
              </w:rPr>
            </w:pPr>
          </w:p>
        </w:tc>
      </w:tr>
      <w:tr w14:paraId="0DFC92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vAlign w:val="top"/>
          </w:tcPr>
          <w:p w14:paraId="1C388C40">
            <w:pPr>
              <w:rPr>
                <w:rFonts w:ascii="Times New Roman" w:hAnsi="Times New Roman"/>
                <w:sz w:val="21"/>
                <w:highlight w:val="none"/>
              </w:rPr>
            </w:pPr>
          </w:p>
        </w:tc>
        <w:tc>
          <w:tcPr>
            <w:tcW w:w="1413" w:type="dxa"/>
            <w:vAlign w:val="top"/>
          </w:tcPr>
          <w:p w14:paraId="3A7B10CD">
            <w:pPr>
              <w:rPr>
                <w:rFonts w:ascii="Times New Roman" w:hAnsi="Times New Roman"/>
                <w:sz w:val="21"/>
                <w:highlight w:val="none"/>
              </w:rPr>
            </w:pPr>
          </w:p>
        </w:tc>
        <w:tc>
          <w:tcPr>
            <w:tcW w:w="1134" w:type="dxa"/>
            <w:vAlign w:val="top"/>
          </w:tcPr>
          <w:p w14:paraId="051DBD0C">
            <w:pPr>
              <w:rPr>
                <w:rFonts w:ascii="Times New Roman" w:hAnsi="Times New Roman"/>
                <w:sz w:val="21"/>
                <w:highlight w:val="none"/>
              </w:rPr>
            </w:pPr>
          </w:p>
        </w:tc>
        <w:tc>
          <w:tcPr>
            <w:tcW w:w="1130" w:type="dxa"/>
            <w:vAlign w:val="top"/>
          </w:tcPr>
          <w:p w14:paraId="159B952B">
            <w:pPr>
              <w:rPr>
                <w:rFonts w:ascii="Times New Roman" w:hAnsi="Times New Roman"/>
                <w:sz w:val="21"/>
                <w:highlight w:val="none"/>
              </w:rPr>
            </w:pPr>
          </w:p>
        </w:tc>
        <w:tc>
          <w:tcPr>
            <w:tcW w:w="4261" w:type="dxa"/>
            <w:tcBorders>
              <w:right w:val="single" w:color="000000" w:sz="10" w:space="0"/>
            </w:tcBorders>
            <w:vAlign w:val="top"/>
          </w:tcPr>
          <w:p w14:paraId="5D9AF884">
            <w:pPr>
              <w:rPr>
                <w:rFonts w:ascii="Times New Roman" w:hAnsi="Times New Roman"/>
                <w:sz w:val="21"/>
                <w:highlight w:val="none"/>
              </w:rPr>
            </w:pPr>
          </w:p>
        </w:tc>
      </w:tr>
      <w:tr w14:paraId="5ACD9E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1880" w:type="dxa"/>
            <w:vMerge w:val="continue"/>
            <w:tcBorders>
              <w:top w:val="nil"/>
              <w:left w:val="single" w:color="000000" w:sz="10" w:space="0"/>
              <w:bottom w:val="single" w:color="000000" w:sz="10" w:space="0"/>
            </w:tcBorders>
            <w:vAlign w:val="top"/>
          </w:tcPr>
          <w:p w14:paraId="6726C42C">
            <w:pPr>
              <w:rPr>
                <w:rFonts w:ascii="Times New Roman" w:hAnsi="Times New Roman"/>
                <w:sz w:val="21"/>
                <w:highlight w:val="none"/>
              </w:rPr>
            </w:pPr>
          </w:p>
        </w:tc>
        <w:tc>
          <w:tcPr>
            <w:tcW w:w="1413" w:type="dxa"/>
            <w:tcBorders>
              <w:bottom w:val="single" w:color="000000" w:sz="10" w:space="0"/>
            </w:tcBorders>
            <w:vAlign w:val="top"/>
          </w:tcPr>
          <w:p w14:paraId="63D33560">
            <w:pPr>
              <w:rPr>
                <w:rFonts w:ascii="Times New Roman" w:hAnsi="Times New Roman"/>
                <w:sz w:val="21"/>
                <w:highlight w:val="none"/>
              </w:rPr>
            </w:pPr>
          </w:p>
        </w:tc>
        <w:tc>
          <w:tcPr>
            <w:tcW w:w="1134" w:type="dxa"/>
            <w:tcBorders>
              <w:bottom w:val="single" w:color="000000" w:sz="10" w:space="0"/>
            </w:tcBorders>
            <w:vAlign w:val="top"/>
          </w:tcPr>
          <w:p w14:paraId="37EBD2F1">
            <w:pPr>
              <w:rPr>
                <w:rFonts w:ascii="Times New Roman" w:hAnsi="Times New Roman"/>
                <w:sz w:val="21"/>
                <w:highlight w:val="none"/>
              </w:rPr>
            </w:pPr>
          </w:p>
        </w:tc>
        <w:tc>
          <w:tcPr>
            <w:tcW w:w="1130" w:type="dxa"/>
            <w:tcBorders>
              <w:bottom w:val="single" w:color="000000" w:sz="10" w:space="0"/>
            </w:tcBorders>
            <w:vAlign w:val="top"/>
          </w:tcPr>
          <w:p w14:paraId="66F725E4">
            <w:pPr>
              <w:rPr>
                <w:rFonts w:ascii="Times New Roman" w:hAnsi="Times New Roman"/>
                <w:sz w:val="21"/>
                <w:highlight w:val="none"/>
              </w:rPr>
            </w:pPr>
          </w:p>
        </w:tc>
        <w:tc>
          <w:tcPr>
            <w:tcW w:w="4261" w:type="dxa"/>
            <w:tcBorders>
              <w:bottom w:val="single" w:color="000000" w:sz="10" w:space="0"/>
              <w:right w:val="single" w:color="000000" w:sz="10" w:space="0"/>
            </w:tcBorders>
            <w:vAlign w:val="top"/>
          </w:tcPr>
          <w:p w14:paraId="3E48E099">
            <w:pPr>
              <w:rPr>
                <w:rFonts w:ascii="Times New Roman" w:hAnsi="Times New Roman"/>
                <w:sz w:val="21"/>
                <w:highlight w:val="none"/>
              </w:rPr>
            </w:pPr>
          </w:p>
        </w:tc>
      </w:tr>
    </w:tbl>
    <w:p w14:paraId="3EF1E9DD">
      <w:pPr>
        <w:pStyle w:val="5"/>
        <w:rPr>
          <w:rFonts w:ascii="Times New Roman" w:hAnsi="Times New Roman"/>
          <w:highlight w:val="none"/>
        </w:rPr>
      </w:pPr>
    </w:p>
    <w:p w14:paraId="24E63AD6">
      <w:pPr>
        <w:rPr>
          <w:rFonts w:ascii="Times New Roman" w:hAnsi="Times New Roman"/>
          <w:highlight w:val="none"/>
        </w:rPr>
        <w:sectPr>
          <w:footerReference r:id="rId53" w:type="default"/>
          <w:pgSz w:w="11905" w:h="16839"/>
          <w:pgMar w:top="1417" w:right="1027" w:bottom="1004" w:left="1032" w:header="0" w:footer="828" w:gutter="0"/>
          <w:pgBorders>
            <w:top w:val="none" w:sz="0" w:space="0"/>
            <w:left w:val="none" w:sz="0" w:space="0"/>
            <w:bottom w:val="none" w:sz="0" w:space="0"/>
            <w:right w:val="none" w:sz="0" w:space="0"/>
          </w:pgBorders>
          <w:pgNumType w:fmt="decimal"/>
          <w:cols w:space="720" w:num="1"/>
        </w:sectPr>
      </w:pPr>
    </w:p>
    <w:p w14:paraId="5F1E4CCC">
      <w:pPr>
        <w:pStyle w:val="5"/>
        <w:spacing w:line="276" w:lineRule="auto"/>
        <w:rPr>
          <w:rFonts w:ascii="Times New Roman" w:hAnsi="Times New Roman"/>
          <w:highlight w:val="none"/>
        </w:rPr>
      </w:pPr>
    </w:p>
    <w:p w14:paraId="655DA7DE">
      <w:pPr>
        <w:spacing w:before="243" w:line="225" w:lineRule="auto"/>
        <w:ind w:left="3338"/>
        <w:rPr>
          <w:rFonts w:ascii="黑体" w:hAnsi="黑体" w:eastAsia="黑体" w:cs="黑体"/>
          <w:sz w:val="27"/>
          <w:szCs w:val="27"/>
          <w:highlight w:val="none"/>
        </w:rPr>
      </w:pPr>
      <w:r>
        <w:rPr>
          <w:rFonts w:ascii="黑体" w:hAnsi="黑体" w:eastAsia="黑体" w:cs="黑体"/>
          <w:spacing w:val="7"/>
          <w:sz w:val="27"/>
          <w:szCs w:val="27"/>
          <w:highlight w:val="none"/>
        </w:rPr>
        <w:t>履约担保格式</w:t>
      </w:r>
    </w:p>
    <w:p w14:paraId="04BD1206">
      <w:pPr>
        <w:spacing w:before="142" w:line="221" w:lineRule="auto"/>
        <w:ind w:left="6550"/>
        <w:rPr>
          <w:rFonts w:ascii="宋体" w:hAnsi="宋体" w:eastAsia="宋体" w:cs="宋体"/>
          <w:highlight w:val="none"/>
        </w:rPr>
      </w:pPr>
      <w:r>
        <w:rPr>
          <w:rFonts w:ascii="宋体" w:hAnsi="宋体" w:eastAsia="宋体" w:cs="宋体"/>
          <w:spacing w:val="-13"/>
          <w:sz w:val="21"/>
          <w:szCs w:val="21"/>
          <w:highlight w:val="none"/>
        </w:rPr>
        <w:t>编号：</w:t>
      </w:r>
    </w:p>
    <w:p w14:paraId="6982017F">
      <w:pPr>
        <w:spacing w:before="157" w:line="412" w:lineRule="exact"/>
        <w:ind w:left="45"/>
        <w:rPr>
          <w:rFonts w:ascii="宋体" w:hAnsi="宋体" w:eastAsia="宋体" w:cs="宋体"/>
          <w:highlight w:val="none"/>
        </w:rPr>
      </w:pPr>
      <w:r>
        <w:rPr>
          <w:rFonts w:ascii="宋体" w:hAnsi="宋体" w:eastAsia="宋体" w:cs="宋体"/>
          <w:spacing w:val="-15"/>
          <w:position w:val="15"/>
          <w:sz w:val="21"/>
          <w:szCs w:val="21"/>
          <w:highlight w:val="none"/>
        </w:rPr>
        <w:t>申请人：</w:t>
      </w:r>
    </w:p>
    <w:p w14:paraId="49FF9864">
      <w:pPr>
        <w:spacing w:before="1" w:line="229" w:lineRule="auto"/>
        <w:ind w:left="18"/>
        <w:rPr>
          <w:rFonts w:ascii="宋体" w:hAnsi="宋体" w:eastAsia="宋体" w:cs="宋体"/>
          <w:highlight w:val="none"/>
        </w:rPr>
      </w:pPr>
      <w:r>
        <w:rPr>
          <w:rFonts w:ascii="宋体" w:hAnsi="宋体" w:eastAsia="宋体" w:cs="宋体"/>
          <w:spacing w:val="-5"/>
          <w:sz w:val="21"/>
          <w:szCs w:val="21"/>
          <w:highlight w:val="none"/>
        </w:rPr>
        <w:t>地</w:t>
      </w:r>
      <w:r>
        <w:rPr>
          <w:rFonts w:ascii="宋体" w:hAnsi="宋体" w:eastAsia="宋体" w:cs="宋体"/>
          <w:spacing w:val="5"/>
          <w:sz w:val="21"/>
          <w:szCs w:val="21"/>
          <w:highlight w:val="none"/>
        </w:rPr>
        <w:t xml:space="preserve">  </w:t>
      </w:r>
      <w:r>
        <w:rPr>
          <w:rFonts w:ascii="宋体" w:hAnsi="宋体" w:eastAsia="宋体" w:cs="宋体"/>
          <w:spacing w:val="-5"/>
          <w:sz w:val="21"/>
          <w:szCs w:val="21"/>
          <w:highlight w:val="none"/>
        </w:rPr>
        <w:t>址：</w:t>
      </w:r>
    </w:p>
    <w:p w14:paraId="3E4ED148">
      <w:pPr>
        <w:spacing w:before="146" w:line="223" w:lineRule="auto"/>
        <w:ind w:left="22"/>
        <w:rPr>
          <w:rFonts w:ascii="宋体" w:hAnsi="宋体" w:eastAsia="宋体" w:cs="宋体"/>
          <w:highlight w:val="none"/>
        </w:rPr>
      </w:pPr>
      <w:r>
        <w:rPr>
          <w:rFonts w:ascii="宋体" w:hAnsi="宋体" w:eastAsia="宋体" w:cs="宋体"/>
          <w:spacing w:val="-11"/>
          <w:sz w:val="21"/>
          <w:szCs w:val="21"/>
          <w:highlight w:val="none"/>
        </w:rPr>
        <w:t>受益人：</w:t>
      </w:r>
    </w:p>
    <w:p w14:paraId="6EE4D0D8">
      <w:pPr>
        <w:spacing w:before="155" w:line="230" w:lineRule="auto"/>
        <w:ind w:left="18"/>
        <w:rPr>
          <w:rFonts w:ascii="宋体" w:hAnsi="宋体" w:eastAsia="宋体" w:cs="宋体"/>
          <w:highlight w:val="none"/>
        </w:rPr>
      </w:pPr>
      <w:r>
        <w:rPr>
          <w:rFonts w:ascii="宋体" w:hAnsi="宋体" w:eastAsia="宋体" w:cs="宋体"/>
          <w:spacing w:val="-5"/>
          <w:sz w:val="21"/>
          <w:szCs w:val="21"/>
          <w:highlight w:val="none"/>
        </w:rPr>
        <w:t>地</w:t>
      </w:r>
      <w:r>
        <w:rPr>
          <w:rFonts w:ascii="宋体" w:hAnsi="宋体" w:eastAsia="宋体" w:cs="宋体"/>
          <w:spacing w:val="5"/>
          <w:sz w:val="21"/>
          <w:szCs w:val="21"/>
          <w:highlight w:val="none"/>
        </w:rPr>
        <w:t xml:space="preserve">  </w:t>
      </w:r>
      <w:r>
        <w:rPr>
          <w:rFonts w:ascii="宋体" w:hAnsi="宋体" w:eastAsia="宋体" w:cs="宋体"/>
          <w:spacing w:val="-5"/>
          <w:sz w:val="21"/>
          <w:szCs w:val="21"/>
          <w:highlight w:val="none"/>
        </w:rPr>
        <w:t>址：</w:t>
      </w:r>
    </w:p>
    <w:p w14:paraId="0740D53C">
      <w:pPr>
        <w:spacing w:before="146" w:line="222" w:lineRule="auto"/>
        <w:ind w:left="19"/>
        <w:rPr>
          <w:rFonts w:ascii="宋体" w:hAnsi="宋体" w:eastAsia="宋体" w:cs="宋体"/>
          <w:highlight w:val="none"/>
        </w:rPr>
      </w:pPr>
      <w:r>
        <w:rPr>
          <w:rFonts w:ascii="宋体" w:hAnsi="宋体" w:eastAsia="宋体" w:cs="宋体"/>
          <w:spacing w:val="-11"/>
          <w:sz w:val="21"/>
          <w:szCs w:val="21"/>
          <w:highlight w:val="none"/>
        </w:rPr>
        <w:t>开立人：</w:t>
      </w:r>
    </w:p>
    <w:p w14:paraId="52DF7A7F">
      <w:pPr>
        <w:spacing w:before="156" w:line="230" w:lineRule="auto"/>
        <w:ind w:left="18"/>
        <w:rPr>
          <w:rFonts w:ascii="宋体" w:hAnsi="宋体" w:eastAsia="宋体" w:cs="宋体"/>
          <w:highlight w:val="none"/>
        </w:rPr>
      </w:pPr>
      <w:r>
        <w:rPr>
          <w:rFonts w:ascii="宋体" w:hAnsi="宋体" w:eastAsia="宋体" w:cs="宋体"/>
          <w:spacing w:val="-5"/>
          <w:sz w:val="21"/>
          <w:szCs w:val="21"/>
          <w:highlight w:val="none"/>
        </w:rPr>
        <w:t>地</w:t>
      </w:r>
      <w:r>
        <w:rPr>
          <w:rFonts w:ascii="宋体" w:hAnsi="宋体" w:eastAsia="宋体" w:cs="宋体"/>
          <w:spacing w:val="5"/>
          <w:sz w:val="21"/>
          <w:szCs w:val="21"/>
          <w:highlight w:val="none"/>
        </w:rPr>
        <w:t xml:space="preserve">  </w:t>
      </w:r>
      <w:r>
        <w:rPr>
          <w:rFonts w:ascii="宋体" w:hAnsi="宋体" w:eastAsia="宋体" w:cs="宋体"/>
          <w:spacing w:val="-5"/>
          <w:sz w:val="21"/>
          <w:szCs w:val="21"/>
          <w:highlight w:val="none"/>
        </w:rPr>
        <w:t>址：</w:t>
      </w:r>
    </w:p>
    <w:p w14:paraId="57E6B7B4">
      <w:pPr>
        <w:pStyle w:val="5"/>
        <w:spacing w:line="241" w:lineRule="auto"/>
        <w:rPr>
          <w:highlight w:val="none"/>
        </w:rPr>
      </w:pPr>
    </w:p>
    <w:p w14:paraId="4292CB63">
      <w:pPr>
        <w:pStyle w:val="5"/>
        <w:spacing w:line="241" w:lineRule="auto"/>
        <w:rPr>
          <w:highlight w:val="none"/>
        </w:rPr>
      </w:pPr>
    </w:p>
    <w:p w14:paraId="1E11A7D8">
      <w:pPr>
        <w:tabs>
          <w:tab w:val="left" w:pos="1483"/>
        </w:tabs>
        <w:spacing w:before="69" w:line="223" w:lineRule="auto"/>
        <w:ind w:left="10"/>
        <w:rPr>
          <w:rFonts w:ascii="宋体" w:hAnsi="宋体" w:eastAsia="宋体" w:cs="宋体"/>
          <w:highlight w:val="none"/>
        </w:rPr>
      </w:pPr>
      <w:r>
        <w:rPr>
          <w:rFonts w:ascii="宋体" w:hAnsi="宋体" w:eastAsia="宋体" w:cs="宋体"/>
          <w:sz w:val="21"/>
          <w:szCs w:val="21"/>
          <w:highlight w:val="none"/>
          <w:u w:val="single" w:color="auto"/>
        </w:rPr>
        <w:tab/>
      </w:r>
      <w:r>
        <w:rPr>
          <w:rFonts w:ascii="宋体" w:hAnsi="宋体" w:eastAsia="宋体" w:cs="宋体"/>
          <w:spacing w:val="-13"/>
          <w:sz w:val="21"/>
          <w:szCs w:val="21"/>
          <w:highlight w:val="none"/>
        </w:rPr>
        <w:t>（受益人名称</w:t>
      </w:r>
      <w:r>
        <w:rPr>
          <w:rFonts w:ascii="宋体" w:hAnsi="宋体" w:eastAsia="宋体" w:cs="宋体"/>
          <w:spacing w:val="-20"/>
          <w:sz w:val="21"/>
          <w:szCs w:val="21"/>
          <w:highlight w:val="none"/>
        </w:rPr>
        <w:t>）：</w:t>
      </w:r>
    </w:p>
    <w:p w14:paraId="26483407">
      <w:pPr>
        <w:spacing w:before="153" w:line="360" w:lineRule="auto"/>
        <w:ind w:left="17" w:right="1" w:firstLine="426"/>
        <w:rPr>
          <w:rFonts w:ascii="宋体" w:hAnsi="宋体" w:eastAsia="宋体" w:cs="宋体"/>
          <w:highlight w:val="none"/>
        </w:rPr>
      </w:pPr>
      <w:r>
        <w:rPr>
          <w:rFonts w:ascii="宋体" w:hAnsi="宋体" w:eastAsia="宋体" w:cs="宋体"/>
          <w:spacing w:val="-5"/>
          <w:sz w:val="21"/>
          <w:szCs w:val="21"/>
          <w:highlight w:val="none"/>
        </w:rPr>
        <w:t>鉴于</w:t>
      </w:r>
      <w:r>
        <w:rPr>
          <w:rFonts w:ascii="宋体" w:hAnsi="宋体" w:eastAsia="宋体" w:cs="宋体"/>
          <w:spacing w:val="-5"/>
          <w:sz w:val="21"/>
          <w:szCs w:val="21"/>
          <w:highlight w:val="none"/>
          <w:u w:val="single" w:color="auto"/>
        </w:rPr>
        <w:t xml:space="preserve">            </w:t>
      </w:r>
      <w:r>
        <w:rPr>
          <w:rFonts w:ascii="宋体" w:hAnsi="宋体" w:eastAsia="宋体" w:cs="宋体"/>
          <w:spacing w:val="-81"/>
          <w:sz w:val="21"/>
          <w:szCs w:val="21"/>
          <w:highlight w:val="none"/>
        </w:rPr>
        <w:t xml:space="preserve"> </w:t>
      </w:r>
      <w:r>
        <w:rPr>
          <w:rFonts w:ascii="宋体" w:hAnsi="宋体" w:eastAsia="宋体" w:cs="宋体"/>
          <w:spacing w:val="-5"/>
          <w:sz w:val="21"/>
          <w:szCs w:val="21"/>
          <w:highlight w:val="none"/>
        </w:rPr>
        <w:t>工程（以下简称“本工程”）的《中标通知书》及</w:t>
      </w:r>
      <w:r>
        <w:rPr>
          <w:rFonts w:ascii="宋体" w:hAnsi="宋体" w:eastAsia="宋体" w:cs="宋体"/>
          <w:spacing w:val="-103"/>
          <w:sz w:val="21"/>
          <w:szCs w:val="21"/>
          <w:highlight w:val="none"/>
        </w:rPr>
        <w:t xml:space="preserve"> </w:t>
      </w:r>
      <w:r>
        <w:rPr>
          <w:rFonts w:ascii="宋体" w:hAnsi="宋体" w:eastAsia="宋体" w:cs="宋体"/>
          <w:spacing w:val="-5"/>
          <w:sz w:val="21"/>
          <w:szCs w:val="21"/>
          <w:highlight w:val="none"/>
          <w:u w:val="single" w:color="auto"/>
        </w:rPr>
        <w:t xml:space="preserve">        </w:t>
      </w:r>
      <w:r>
        <w:rPr>
          <w:rFonts w:ascii="宋体" w:hAnsi="宋体" w:eastAsia="宋体" w:cs="宋体"/>
          <w:spacing w:val="-5"/>
          <w:sz w:val="21"/>
          <w:szCs w:val="21"/>
          <w:highlight w:val="none"/>
        </w:rPr>
        <w:t xml:space="preserve"> （以下简</w:t>
      </w:r>
      <w:r>
        <w:rPr>
          <w:rFonts w:ascii="宋体" w:hAnsi="宋体" w:eastAsia="宋体" w:cs="宋体"/>
          <w:sz w:val="21"/>
          <w:szCs w:val="21"/>
          <w:highlight w:val="none"/>
        </w:rPr>
        <w:t xml:space="preserve"> </w:t>
      </w:r>
      <w:r>
        <w:rPr>
          <w:rFonts w:ascii="宋体" w:hAnsi="宋体" w:eastAsia="宋体" w:cs="宋体"/>
          <w:spacing w:val="-3"/>
          <w:sz w:val="21"/>
          <w:szCs w:val="21"/>
          <w:highlight w:val="none"/>
        </w:rPr>
        <w:t>称“受益人”）与</w:t>
      </w:r>
      <w:r>
        <w:rPr>
          <w:rFonts w:ascii="宋体" w:hAnsi="宋体" w:eastAsia="宋体" w:cs="宋体"/>
          <w:spacing w:val="-105"/>
          <w:sz w:val="21"/>
          <w:szCs w:val="21"/>
          <w:highlight w:val="none"/>
        </w:rPr>
        <w:t xml:space="preserve"> </w:t>
      </w:r>
      <w:r>
        <w:rPr>
          <w:rFonts w:ascii="宋体" w:hAnsi="宋体" w:eastAsia="宋体" w:cs="宋体"/>
          <w:spacing w:val="1"/>
          <w:sz w:val="21"/>
          <w:szCs w:val="21"/>
          <w:highlight w:val="none"/>
          <w:u w:val="single" w:color="auto"/>
        </w:rPr>
        <w:t xml:space="preserve">          </w:t>
      </w:r>
      <w:r>
        <w:rPr>
          <w:rFonts w:ascii="宋体" w:hAnsi="宋体" w:eastAsia="宋体" w:cs="宋体"/>
          <w:spacing w:val="-47"/>
          <w:sz w:val="21"/>
          <w:szCs w:val="21"/>
          <w:highlight w:val="none"/>
        </w:rPr>
        <w:t xml:space="preserve"> </w:t>
      </w:r>
      <w:r>
        <w:rPr>
          <w:rFonts w:ascii="宋体" w:hAnsi="宋体" w:eastAsia="宋体" w:cs="宋体"/>
          <w:spacing w:val="-3"/>
          <w:sz w:val="21"/>
          <w:szCs w:val="21"/>
          <w:highlight w:val="none"/>
        </w:rPr>
        <w:t>（以下简称“</w:t>
      </w:r>
      <w:r>
        <w:rPr>
          <w:rFonts w:ascii="宋体" w:hAnsi="宋体" w:eastAsia="宋体" w:cs="宋体"/>
          <w:spacing w:val="-75"/>
          <w:sz w:val="21"/>
          <w:szCs w:val="21"/>
          <w:highlight w:val="none"/>
        </w:rPr>
        <w:t xml:space="preserve"> </w:t>
      </w:r>
      <w:r>
        <w:rPr>
          <w:rFonts w:ascii="宋体" w:hAnsi="宋体" w:eastAsia="宋体" w:cs="宋体"/>
          <w:spacing w:val="-3"/>
          <w:sz w:val="21"/>
          <w:szCs w:val="21"/>
          <w:highlight w:val="none"/>
        </w:rPr>
        <w:t>申请人</w:t>
      </w:r>
      <w:r>
        <w:rPr>
          <w:rFonts w:ascii="宋体" w:hAnsi="宋体" w:eastAsia="宋体" w:cs="宋体"/>
          <w:spacing w:val="-77"/>
          <w:sz w:val="21"/>
          <w:szCs w:val="21"/>
          <w:highlight w:val="none"/>
        </w:rPr>
        <w:t xml:space="preserve"> </w:t>
      </w:r>
      <w:r>
        <w:rPr>
          <w:rFonts w:ascii="宋体" w:hAnsi="宋体" w:eastAsia="宋体" w:cs="宋体"/>
          <w:spacing w:val="-3"/>
          <w:sz w:val="21"/>
          <w:szCs w:val="21"/>
          <w:highlight w:val="none"/>
        </w:rPr>
        <w:t>”）关于本工程签订/拟签订的</w:t>
      </w:r>
      <w:r>
        <w:rPr>
          <w:rFonts w:ascii="宋体" w:hAnsi="宋体" w:eastAsia="宋体" w:cs="宋体"/>
          <w:spacing w:val="-4"/>
          <w:sz w:val="21"/>
          <w:szCs w:val="21"/>
          <w:highlight w:val="none"/>
        </w:rPr>
        <w:t>合同（以</w:t>
      </w:r>
      <w:r>
        <w:rPr>
          <w:rFonts w:ascii="宋体" w:hAnsi="宋体" w:eastAsia="宋体" w:cs="宋体"/>
          <w:sz w:val="21"/>
          <w:szCs w:val="21"/>
          <w:highlight w:val="none"/>
        </w:rPr>
        <w:t xml:space="preserve"> </w:t>
      </w:r>
      <w:r>
        <w:rPr>
          <w:rFonts w:ascii="宋体" w:hAnsi="宋体" w:eastAsia="宋体" w:cs="宋体"/>
          <w:spacing w:val="-2"/>
          <w:sz w:val="21"/>
          <w:szCs w:val="21"/>
          <w:highlight w:val="none"/>
        </w:rPr>
        <w:t>下均简称“基础合同”）和有关事项，我方（即“</w:t>
      </w:r>
      <w:r>
        <w:rPr>
          <w:rFonts w:ascii="宋体" w:hAnsi="宋体" w:eastAsia="宋体" w:cs="宋体"/>
          <w:spacing w:val="-3"/>
          <w:sz w:val="21"/>
          <w:szCs w:val="21"/>
          <w:highlight w:val="none"/>
        </w:rPr>
        <w:t>开立人”）根据基础合同了解到申请人为</w:t>
      </w:r>
      <w:r>
        <w:rPr>
          <w:rFonts w:ascii="宋体" w:hAnsi="宋体" w:eastAsia="宋体" w:cs="宋体"/>
          <w:sz w:val="21"/>
          <w:szCs w:val="21"/>
          <w:highlight w:val="none"/>
        </w:rPr>
        <w:t xml:space="preserve"> 基础合同项下之承包人，受益人为基础合同项下之发包人， 基于申请人的请求，我方同意</w:t>
      </w:r>
      <w:r>
        <w:rPr>
          <w:rFonts w:ascii="宋体" w:hAnsi="宋体" w:eastAsia="宋体" w:cs="宋体"/>
          <w:spacing w:val="12"/>
          <w:sz w:val="21"/>
          <w:szCs w:val="21"/>
          <w:highlight w:val="none"/>
        </w:rPr>
        <w:t xml:space="preserve"> </w:t>
      </w:r>
      <w:r>
        <w:rPr>
          <w:rFonts w:ascii="宋体" w:hAnsi="宋体" w:eastAsia="宋体" w:cs="宋体"/>
          <w:spacing w:val="3"/>
          <w:sz w:val="21"/>
          <w:szCs w:val="21"/>
          <w:highlight w:val="none"/>
        </w:rPr>
        <w:t>就申请人履行与贵方签订的基础合同项下的义务，向贵方提供不可撤销、不可转让的见索</w:t>
      </w:r>
    </w:p>
    <w:p w14:paraId="315A7B72">
      <w:pPr>
        <w:spacing w:before="1" w:line="219" w:lineRule="auto"/>
        <w:ind w:left="33"/>
        <w:rPr>
          <w:rFonts w:ascii="宋体" w:hAnsi="宋体" w:eastAsia="宋体" w:cs="宋体"/>
          <w:highlight w:val="none"/>
        </w:rPr>
      </w:pPr>
      <w:r>
        <w:rPr>
          <w:rFonts w:ascii="宋体" w:hAnsi="宋体" w:eastAsia="宋体" w:cs="宋体"/>
          <w:spacing w:val="-12"/>
          <w:sz w:val="21"/>
          <w:szCs w:val="21"/>
          <w:highlight w:val="none"/>
        </w:rPr>
        <w:t>即付独立保函（以下简称“本保函”）。</w:t>
      </w:r>
    </w:p>
    <w:p w14:paraId="665E1329">
      <w:pPr>
        <w:spacing w:before="158" w:line="408" w:lineRule="exact"/>
        <w:ind w:right="12"/>
        <w:jc w:val="right"/>
        <w:rPr>
          <w:rFonts w:ascii="宋体" w:hAnsi="宋体" w:eastAsia="宋体" w:cs="宋体"/>
          <w:highlight w:val="none"/>
        </w:rPr>
      </w:pPr>
      <w:r>
        <w:rPr>
          <w:rFonts w:ascii="宋体" w:hAnsi="宋体" w:eastAsia="宋体" w:cs="宋体"/>
          <w:spacing w:val="-3"/>
          <w:position w:val="15"/>
          <w:sz w:val="21"/>
          <w:szCs w:val="21"/>
          <w:highlight w:val="none"/>
        </w:rPr>
        <w:t>一、本保函担保范围： 承包人未按照基础合同的约定履行义务， 应当向贵方承担的违</w:t>
      </w:r>
    </w:p>
    <w:p w14:paraId="68D8E696">
      <w:pPr>
        <w:spacing w:line="220" w:lineRule="auto"/>
        <w:ind w:left="23"/>
        <w:rPr>
          <w:rFonts w:ascii="宋体" w:hAnsi="宋体" w:eastAsia="宋体" w:cs="宋体"/>
          <w:highlight w:val="none"/>
        </w:rPr>
      </w:pPr>
      <w:r>
        <w:rPr>
          <w:rFonts w:ascii="宋体" w:hAnsi="宋体" w:eastAsia="宋体" w:cs="宋体"/>
          <w:spacing w:val="-1"/>
          <w:sz w:val="21"/>
          <w:szCs w:val="21"/>
          <w:highlight w:val="none"/>
        </w:rPr>
        <w:t>约责任和赔偿因此造成的损失、利息、律师费、诉讼费用等实现债权的费用。</w:t>
      </w:r>
    </w:p>
    <w:p w14:paraId="66D82DB1">
      <w:pPr>
        <w:spacing w:before="157" w:line="220" w:lineRule="auto"/>
        <w:ind w:left="444"/>
        <w:rPr>
          <w:rFonts w:ascii="宋体" w:hAnsi="宋体" w:eastAsia="宋体" w:cs="宋体"/>
          <w:highlight w:val="none"/>
        </w:rPr>
      </w:pPr>
      <w:r>
        <w:rPr>
          <w:rFonts w:ascii="宋体" w:hAnsi="宋体" w:eastAsia="宋体" w:cs="宋体"/>
          <w:spacing w:val="-1"/>
          <w:sz w:val="21"/>
          <w:szCs w:val="21"/>
          <w:highlight w:val="none"/>
        </w:rPr>
        <w:t xml:space="preserve">二、本保函担保金额最高不超过人民币（大写） </w:t>
      </w:r>
      <w:r>
        <w:rPr>
          <w:rFonts w:ascii="宋体" w:hAnsi="宋体" w:eastAsia="宋体" w:cs="宋体"/>
          <w:spacing w:val="-1"/>
          <w:sz w:val="21"/>
          <w:szCs w:val="21"/>
          <w:highlight w:val="none"/>
          <w:u w:val="single" w:color="auto"/>
        </w:rPr>
        <w:t xml:space="preserve">          </w:t>
      </w:r>
      <w:r>
        <w:rPr>
          <w:rFonts w:ascii="宋体" w:hAnsi="宋体" w:eastAsia="宋体" w:cs="宋体"/>
          <w:spacing w:val="-89"/>
          <w:sz w:val="21"/>
          <w:szCs w:val="21"/>
          <w:highlight w:val="none"/>
        </w:rPr>
        <w:t xml:space="preserve"> </w:t>
      </w:r>
      <w:r>
        <w:rPr>
          <w:rFonts w:ascii="宋体" w:hAnsi="宋体" w:eastAsia="宋体" w:cs="宋体"/>
          <w:spacing w:val="-1"/>
          <w:sz w:val="21"/>
          <w:szCs w:val="21"/>
          <w:highlight w:val="none"/>
        </w:rPr>
        <w:t>元(¥</w:t>
      </w:r>
      <w:r>
        <w:rPr>
          <w:rFonts w:ascii="宋体" w:hAnsi="宋体" w:eastAsia="宋体" w:cs="宋体"/>
          <w:spacing w:val="-1"/>
          <w:sz w:val="21"/>
          <w:szCs w:val="21"/>
          <w:highlight w:val="none"/>
          <w:u w:val="single" w:color="auto"/>
        </w:rPr>
        <w:t xml:space="preserve">       </w:t>
      </w:r>
      <w:r>
        <w:rPr>
          <w:rFonts w:ascii="宋体" w:hAnsi="宋体" w:eastAsia="宋体" w:cs="宋体"/>
          <w:spacing w:val="-74"/>
          <w:sz w:val="21"/>
          <w:szCs w:val="21"/>
          <w:highlight w:val="none"/>
        </w:rPr>
        <w:t xml:space="preserve"> </w:t>
      </w:r>
      <w:r>
        <w:rPr>
          <w:rFonts w:ascii="宋体" w:hAnsi="宋体" w:eastAsia="宋体" w:cs="宋体"/>
          <w:spacing w:val="-1"/>
          <w:sz w:val="21"/>
          <w:szCs w:val="21"/>
          <w:highlight w:val="none"/>
        </w:rPr>
        <w:t>)。</w:t>
      </w:r>
    </w:p>
    <w:p w14:paraId="1E22BFFF">
      <w:pPr>
        <w:spacing w:before="158" w:line="359" w:lineRule="auto"/>
        <w:ind w:right="1"/>
        <w:jc w:val="right"/>
        <w:rPr>
          <w:rFonts w:ascii="宋体" w:hAnsi="宋体" w:eastAsia="宋体" w:cs="宋体"/>
          <w:highlight w:val="none"/>
        </w:rPr>
      </w:pPr>
      <w:r>
        <w:rPr>
          <w:rFonts w:ascii="宋体" w:hAnsi="宋体" w:eastAsia="宋体" w:cs="宋体"/>
          <w:spacing w:val="-1"/>
          <w:sz w:val="21"/>
          <w:szCs w:val="21"/>
          <w:highlight w:val="none"/>
        </w:rPr>
        <w:t>三、本保函有效期自开立之日起至基础合同约定的缺陷责</w:t>
      </w:r>
      <w:r>
        <w:rPr>
          <w:rFonts w:ascii="宋体" w:hAnsi="宋体" w:eastAsia="宋体" w:cs="宋体"/>
          <w:spacing w:val="-2"/>
          <w:sz w:val="21"/>
          <w:szCs w:val="21"/>
          <w:highlight w:val="none"/>
        </w:rPr>
        <w:t>任期后</w:t>
      </w:r>
      <w:r>
        <w:rPr>
          <w:rFonts w:ascii="宋体" w:hAnsi="宋体" w:eastAsia="宋体" w:cs="宋体"/>
          <w:spacing w:val="-105"/>
          <w:sz w:val="21"/>
          <w:szCs w:val="21"/>
          <w:highlight w:val="none"/>
        </w:rPr>
        <w:t xml:space="preserve"> </w:t>
      </w:r>
      <w:r>
        <w:rPr>
          <w:rFonts w:ascii="宋体" w:hAnsi="宋体" w:eastAsia="宋体" w:cs="宋体"/>
          <w:spacing w:val="5"/>
          <w:sz w:val="21"/>
          <w:szCs w:val="21"/>
          <w:highlight w:val="none"/>
          <w:u w:val="single" w:color="auto"/>
        </w:rPr>
        <w:t xml:space="preserve">   </w:t>
      </w:r>
      <w:r>
        <w:rPr>
          <w:rFonts w:ascii="宋体" w:hAnsi="宋体" w:eastAsia="宋体" w:cs="宋体"/>
          <w:spacing w:val="-59"/>
          <w:sz w:val="21"/>
          <w:szCs w:val="21"/>
          <w:highlight w:val="none"/>
        </w:rPr>
        <w:t xml:space="preserve"> </w:t>
      </w:r>
      <w:r>
        <w:rPr>
          <w:rFonts w:ascii="宋体" w:hAnsi="宋体" w:eastAsia="宋体" w:cs="宋体"/>
          <w:spacing w:val="-2"/>
          <w:sz w:val="21"/>
          <w:szCs w:val="21"/>
          <w:highlight w:val="none"/>
        </w:rPr>
        <w:t>日止，最迟不超过</w:t>
      </w:r>
    </w:p>
    <w:p w14:paraId="1479A93A">
      <w:pPr>
        <w:spacing w:before="1" w:line="220" w:lineRule="auto"/>
        <w:ind w:left="19"/>
        <w:rPr>
          <w:rFonts w:ascii="宋体" w:hAnsi="宋体" w:eastAsia="宋体" w:cs="宋体"/>
          <w:highlight w:val="none"/>
        </w:rPr>
      </w:pPr>
      <w:r>
        <w:rPr>
          <w:rFonts w:ascii="宋体" w:hAnsi="宋体" w:eastAsia="宋体" w:cs="宋体"/>
          <w:spacing w:val="-16"/>
          <w:sz w:val="21"/>
          <w:szCs w:val="21"/>
          <w:highlight w:val="none"/>
        </w:rPr>
        <w:t>年</w:t>
      </w:r>
      <w:r>
        <w:rPr>
          <w:rFonts w:ascii="宋体" w:hAnsi="宋体" w:eastAsia="宋体" w:cs="宋体"/>
          <w:spacing w:val="-105"/>
          <w:sz w:val="21"/>
          <w:szCs w:val="21"/>
          <w:highlight w:val="none"/>
        </w:rPr>
        <w:t xml:space="preserve"> </w:t>
      </w:r>
      <w:r>
        <w:rPr>
          <w:rFonts w:ascii="宋体" w:hAnsi="宋体" w:eastAsia="宋体" w:cs="宋体"/>
          <w:sz w:val="21"/>
          <w:szCs w:val="21"/>
          <w:highlight w:val="none"/>
          <w:u w:val="single" w:color="auto"/>
        </w:rPr>
        <w:t xml:space="preserve">    </w:t>
      </w:r>
      <w:r>
        <w:rPr>
          <w:rFonts w:ascii="宋体" w:hAnsi="宋体" w:eastAsia="宋体" w:cs="宋体"/>
          <w:spacing w:val="-90"/>
          <w:sz w:val="21"/>
          <w:szCs w:val="21"/>
          <w:highlight w:val="none"/>
        </w:rPr>
        <w:t xml:space="preserve"> </w:t>
      </w:r>
      <w:r>
        <w:rPr>
          <w:rFonts w:ascii="宋体" w:hAnsi="宋体" w:eastAsia="宋体" w:cs="宋体"/>
          <w:spacing w:val="-16"/>
          <w:sz w:val="21"/>
          <w:szCs w:val="21"/>
          <w:highlight w:val="none"/>
        </w:rPr>
        <w:t>月</w:t>
      </w:r>
      <w:r>
        <w:rPr>
          <w:rFonts w:ascii="宋体" w:hAnsi="宋体" w:eastAsia="宋体" w:cs="宋体"/>
          <w:spacing w:val="34"/>
          <w:sz w:val="21"/>
          <w:szCs w:val="21"/>
          <w:highlight w:val="none"/>
          <w:u w:val="single" w:color="auto"/>
        </w:rPr>
        <w:t xml:space="preserve">   </w:t>
      </w:r>
      <w:r>
        <w:rPr>
          <w:rFonts w:ascii="宋体" w:hAnsi="宋体" w:eastAsia="宋体" w:cs="宋体"/>
          <w:spacing w:val="-59"/>
          <w:sz w:val="21"/>
          <w:szCs w:val="21"/>
          <w:highlight w:val="none"/>
        </w:rPr>
        <w:t xml:space="preserve"> </w:t>
      </w:r>
      <w:r>
        <w:rPr>
          <w:rFonts w:ascii="宋体" w:hAnsi="宋体" w:eastAsia="宋体" w:cs="宋体"/>
          <w:spacing w:val="-16"/>
          <w:sz w:val="21"/>
          <w:szCs w:val="21"/>
          <w:highlight w:val="none"/>
        </w:rPr>
        <w:t>日。</w:t>
      </w:r>
    </w:p>
    <w:p w14:paraId="25C07E6F">
      <w:pPr>
        <w:spacing w:before="157" w:line="363" w:lineRule="auto"/>
        <w:ind w:right="3"/>
        <w:jc w:val="right"/>
        <w:rPr>
          <w:rFonts w:ascii="宋体" w:hAnsi="宋体" w:eastAsia="宋体" w:cs="宋体"/>
          <w:highlight w:val="none"/>
        </w:rPr>
      </w:pPr>
      <w:r>
        <w:rPr>
          <w:rFonts w:ascii="宋体" w:hAnsi="宋体" w:eastAsia="宋体" w:cs="宋体"/>
          <w:spacing w:val="-2"/>
          <w:sz w:val="21"/>
          <w:szCs w:val="21"/>
          <w:highlight w:val="none"/>
        </w:rPr>
        <w:t>四、我方承诺，在收到受益人发来的书面付款通知后的</w:t>
      </w:r>
      <w:r>
        <w:rPr>
          <w:rFonts w:ascii="宋体" w:hAnsi="宋体" w:eastAsia="宋体" w:cs="宋体"/>
          <w:spacing w:val="-100"/>
          <w:sz w:val="21"/>
          <w:szCs w:val="21"/>
          <w:highlight w:val="none"/>
        </w:rPr>
        <w:t xml:space="preserve"> </w:t>
      </w:r>
      <w:r>
        <w:rPr>
          <w:rFonts w:ascii="宋体" w:hAnsi="宋体" w:eastAsia="宋体" w:cs="宋体"/>
          <w:spacing w:val="15"/>
          <w:sz w:val="21"/>
          <w:szCs w:val="21"/>
          <w:highlight w:val="none"/>
          <w:u w:val="single" w:color="auto"/>
        </w:rPr>
        <w:t xml:space="preserve">    </w:t>
      </w:r>
      <w:r>
        <w:rPr>
          <w:rFonts w:ascii="宋体" w:hAnsi="宋体" w:eastAsia="宋体" w:cs="宋体"/>
          <w:spacing w:val="-61"/>
          <w:sz w:val="21"/>
          <w:szCs w:val="21"/>
          <w:highlight w:val="none"/>
        </w:rPr>
        <w:t xml:space="preserve"> </w:t>
      </w:r>
      <w:r>
        <w:rPr>
          <w:rFonts w:ascii="宋体" w:hAnsi="宋体" w:eastAsia="宋体" w:cs="宋体"/>
          <w:spacing w:val="-2"/>
          <w:sz w:val="21"/>
          <w:szCs w:val="21"/>
          <w:highlight w:val="none"/>
        </w:rPr>
        <w:t>日内无条件支付，前述书</w:t>
      </w:r>
    </w:p>
    <w:p w14:paraId="2707A0F3">
      <w:pPr>
        <w:spacing w:line="220" w:lineRule="auto"/>
        <w:ind w:left="19"/>
        <w:rPr>
          <w:rFonts w:ascii="宋体" w:hAnsi="宋体" w:eastAsia="宋体" w:cs="宋体"/>
          <w:highlight w:val="none"/>
        </w:rPr>
      </w:pPr>
      <w:r>
        <w:rPr>
          <w:rFonts w:ascii="宋体" w:hAnsi="宋体" w:eastAsia="宋体" w:cs="宋体"/>
          <w:spacing w:val="-1"/>
          <w:sz w:val="21"/>
          <w:szCs w:val="21"/>
          <w:highlight w:val="none"/>
        </w:rPr>
        <w:t>面付款通知即为付款要求之单据，且应满足以下要求：</w:t>
      </w:r>
    </w:p>
    <w:p w14:paraId="07A7330F">
      <w:pPr>
        <w:spacing w:before="158" w:line="220" w:lineRule="auto"/>
        <w:ind w:left="447"/>
        <w:rPr>
          <w:rFonts w:ascii="宋体" w:hAnsi="宋体" w:eastAsia="宋体" w:cs="宋体"/>
          <w:highlight w:val="none"/>
        </w:rPr>
      </w:pPr>
      <w:r>
        <w:rPr>
          <w:rFonts w:ascii="宋体" w:hAnsi="宋体" w:eastAsia="宋体" w:cs="宋体"/>
          <w:spacing w:val="-1"/>
          <w:sz w:val="21"/>
          <w:szCs w:val="21"/>
          <w:highlight w:val="none"/>
        </w:rPr>
        <w:t>（1）付款通知到达的日期在本保函的有效期内；</w:t>
      </w:r>
    </w:p>
    <w:p w14:paraId="56B10434">
      <w:pPr>
        <w:spacing w:before="157" w:line="221" w:lineRule="auto"/>
        <w:ind w:left="447"/>
        <w:rPr>
          <w:rFonts w:ascii="宋体" w:hAnsi="宋体" w:eastAsia="宋体" w:cs="宋体"/>
          <w:highlight w:val="none"/>
        </w:rPr>
      </w:pPr>
      <w:r>
        <w:rPr>
          <w:rFonts w:ascii="宋体" w:hAnsi="宋体" w:eastAsia="宋体" w:cs="宋体"/>
          <w:spacing w:val="-4"/>
          <w:sz w:val="21"/>
          <w:szCs w:val="21"/>
          <w:highlight w:val="none"/>
        </w:rPr>
        <w:t>（2）载明要求支付的金额；</w:t>
      </w:r>
    </w:p>
    <w:p w14:paraId="605CE2E9">
      <w:pPr>
        <w:spacing w:before="157" w:line="221" w:lineRule="auto"/>
        <w:ind w:left="447"/>
        <w:rPr>
          <w:rFonts w:ascii="宋体" w:hAnsi="宋体" w:eastAsia="宋体" w:cs="宋体"/>
          <w:highlight w:val="none"/>
        </w:rPr>
      </w:pPr>
      <w:r>
        <w:rPr>
          <w:rFonts w:ascii="宋体" w:hAnsi="宋体" w:eastAsia="宋体" w:cs="宋体"/>
          <w:spacing w:val="-2"/>
          <w:sz w:val="21"/>
          <w:szCs w:val="21"/>
          <w:highlight w:val="none"/>
        </w:rPr>
        <w:t>（3）载明申请人违反合同义务的条款和内</w:t>
      </w:r>
      <w:r>
        <w:rPr>
          <w:rFonts w:ascii="宋体" w:hAnsi="宋体" w:eastAsia="宋体" w:cs="宋体"/>
          <w:spacing w:val="-3"/>
          <w:sz w:val="21"/>
          <w:szCs w:val="21"/>
          <w:highlight w:val="none"/>
        </w:rPr>
        <w:t>容；</w:t>
      </w:r>
    </w:p>
    <w:p w14:paraId="683F7C9E">
      <w:pPr>
        <w:spacing w:before="157" w:line="221" w:lineRule="auto"/>
        <w:ind w:left="447"/>
        <w:rPr>
          <w:rFonts w:ascii="宋体" w:hAnsi="宋体" w:eastAsia="宋体" w:cs="宋体"/>
          <w:highlight w:val="none"/>
        </w:rPr>
      </w:pPr>
      <w:r>
        <w:rPr>
          <w:rFonts w:ascii="宋体" w:hAnsi="宋体" w:eastAsia="宋体" w:cs="宋体"/>
          <w:spacing w:val="-1"/>
          <w:sz w:val="21"/>
          <w:szCs w:val="21"/>
          <w:highlight w:val="none"/>
        </w:rPr>
        <w:t>（4）声明不存在合同文件约定或我国法律规定免除申请人或开立人支付责任的情形；</w:t>
      </w:r>
    </w:p>
    <w:p w14:paraId="5EDA3C81">
      <w:pPr>
        <w:spacing w:before="157" w:line="220" w:lineRule="auto"/>
        <w:ind w:left="447"/>
        <w:rPr>
          <w:rFonts w:ascii="宋体" w:hAnsi="宋体" w:eastAsia="宋体" w:cs="宋体"/>
          <w:highlight w:val="none"/>
        </w:rPr>
      </w:pPr>
      <w:r>
        <w:rPr>
          <w:rFonts w:ascii="宋体" w:hAnsi="宋体" w:eastAsia="宋体" w:cs="宋体"/>
          <w:spacing w:val="-2"/>
          <w:sz w:val="21"/>
          <w:szCs w:val="21"/>
          <w:highlight w:val="none"/>
        </w:rPr>
        <w:t>（5）付款通知应在本保函有效期内到达的地</w:t>
      </w:r>
      <w:r>
        <w:rPr>
          <w:rFonts w:ascii="宋体" w:hAnsi="宋体" w:eastAsia="宋体" w:cs="宋体"/>
          <w:spacing w:val="-3"/>
          <w:sz w:val="21"/>
          <w:szCs w:val="21"/>
          <w:highlight w:val="none"/>
        </w:rPr>
        <w:t>址是：</w:t>
      </w:r>
      <w:r>
        <w:rPr>
          <w:rFonts w:ascii="宋体" w:hAnsi="宋体" w:eastAsia="宋体" w:cs="宋体"/>
          <w:spacing w:val="-27"/>
          <w:sz w:val="21"/>
          <w:szCs w:val="21"/>
          <w:highlight w:val="none"/>
        </w:rPr>
        <w:t xml:space="preserve"> </w:t>
      </w:r>
      <w:r>
        <w:rPr>
          <w:rFonts w:ascii="宋体" w:hAnsi="宋体" w:eastAsia="宋体" w:cs="宋体"/>
          <w:spacing w:val="-3"/>
          <w:sz w:val="21"/>
          <w:szCs w:val="21"/>
          <w:highlight w:val="none"/>
          <w:u w:val="single" w:color="auto"/>
        </w:rPr>
        <w:t xml:space="preserve">             </w:t>
      </w:r>
      <w:r>
        <w:rPr>
          <w:rFonts w:ascii="宋体" w:hAnsi="宋体" w:eastAsia="宋体" w:cs="宋体"/>
          <w:spacing w:val="-3"/>
          <w:sz w:val="21"/>
          <w:szCs w:val="21"/>
          <w:highlight w:val="none"/>
        </w:rPr>
        <w:t>。</w:t>
      </w:r>
    </w:p>
    <w:p w14:paraId="2E521207">
      <w:pPr>
        <w:spacing w:before="158" w:line="408" w:lineRule="exact"/>
        <w:ind w:right="6"/>
        <w:jc w:val="right"/>
        <w:rPr>
          <w:rFonts w:ascii="宋体" w:hAnsi="宋体" w:eastAsia="宋体" w:cs="宋体"/>
          <w:highlight w:val="none"/>
        </w:rPr>
      </w:pPr>
      <w:r>
        <w:rPr>
          <w:rFonts w:ascii="宋体" w:hAnsi="宋体" w:eastAsia="宋体" w:cs="宋体"/>
          <w:spacing w:val="3"/>
          <w:position w:val="15"/>
          <w:sz w:val="21"/>
          <w:szCs w:val="21"/>
          <w:highlight w:val="none"/>
        </w:rPr>
        <w:t>受益人发出的书面付款通知应由其为鉴明受益人法定代表人（负责人）或授权代</w:t>
      </w:r>
      <w:r>
        <w:rPr>
          <w:rFonts w:ascii="宋体" w:hAnsi="宋体" w:eastAsia="宋体" w:cs="宋体"/>
          <w:spacing w:val="2"/>
          <w:position w:val="15"/>
          <w:sz w:val="21"/>
          <w:szCs w:val="21"/>
          <w:highlight w:val="none"/>
        </w:rPr>
        <w:t>理人</w:t>
      </w:r>
    </w:p>
    <w:p w14:paraId="2AEAB9E2">
      <w:pPr>
        <w:spacing w:before="1" w:line="219" w:lineRule="auto"/>
        <w:ind w:left="18"/>
        <w:rPr>
          <w:rFonts w:ascii="宋体" w:hAnsi="宋体" w:eastAsia="宋体" w:cs="宋体"/>
          <w:highlight w:val="none"/>
        </w:rPr>
      </w:pPr>
      <w:r>
        <w:rPr>
          <w:rFonts w:ascii="宋体" w:hAnsi="宋体" w:eastAsia="宋体" w:cs="宋体"/>
          <w:spacing w:val="-3"/>
          <w:sz w:val="21"/>
          <w:szCs w:val="21"/>
          <w:highlight w:val="none"/>
        </w:rPr>
        <w:t>签字并加盖公章。</w:t>
      </w:r>
    </w:p>
    <w:p w14:paraId="5A0CDDB6">
      <w:pPr>
        <w:spacing w:before="158" w:line="413" w:lineRule="exact"/>
        <w:jc w:val="right"/>
        <w:rPr>
          <w:rFonts w:ascii="宋体" w:hAnsi="宋体" w:eastAsia="宋体" w:cs="宋体"/>
          <w:highlight w:val="none"/>
        </w:rPr>
      </w:pPr>
      <w:r>
        <w:rPr>
          <w:rFonts w:ascii="宋体" w:hAnsi="宋体" w:eastAsia="宋体" w:cs="宋体"/>
          <w:spacing w:val="-3"/>
          <w:position w:val="15"/>
          <w:sz w:val="21"/>
          <w:szCs w:val="21"/>
          <w:highlight w:val="none"/>
        </w:rPr>
        <w:t>五、</w:t>
      </w:r>
      <w:r>
        <w:rPr>
          <w:rFonts w:ascii="宋体" w:hAnsi="宋体" w:eastAsia="宋体" w:cs="宋体"/>
          <w:spacing w:val="-16"/>
          <w:position w:val="15"/>
          <w:sz w:val="21"/>
          <w:szCs w:val="21"/>
          <w:highlight w:val="none"/>
        </w:rPr>
        <w:t xml:space="preserve"> </w:t>
      </w:r>
      <w:r>
        <w:rPr>
          <w:rFonts w:ascii="宋体" w:hAnsi="宋体" w:eastAsia="宋体" w:cs="宋体"/>
          <w:spacing w:val="-3"/>
          <w:position w:val="15"/>
          <w:sz w:val="21"/>
          <w:szCs w:val="21"/>
          <w:highlight w:val="none"/>
        </w:rPr>
        <w:t>本保函项下的权利不得转让，不得设定担保。贵方未经我方书面同意转</w:t>
      </w:r>
      <w:r>
        <w:rPr>
          <w:rFonts w:ascii="宋体" w:hAnsi="宋体" w:eastAsia="宋体" w:cs="宋体"/>
          <w:spacing w:val="33"/>
          <w:position w:val="15"/>
          <w:sz w:val="21"/>
          <w:szCs w:val="21"/>
          <w:highlight w:val="none"/>
        </w:rPr>
        <w:t xml:space="preserve"> </w:t>
      </w:r>
      <w:r>
        <w:rPr>
          <w:rFonts w:ascii="宋体" w:hAnsi="宋体" w:eastAsia="宋体" w:cs="宋体"/>
          <w:spacing w:val="-3"/>
          <w:position w:val="15"/>
          <w:sz w:val="21"/>
          <w:szCs w:val="21"/>
          <w:highlight w:val="none"/>
        </w:rPr>
        <w:t>让本保函</w:t>
      </w:r>
    </w:p>
    <w:p w14:paraId="72488FA3">
      <w:pPr>
        <w:spacing w:line="220" w:lineRule="auto"/>
        <w:ind w:left="20"/>
        <w:rPr>
          <w:rFonts w:ascii="宋体" w:hAnsi="宋体" w:eastAsia="宋体" w:cs="宋体"/>
          <w:highlight w:val="none"/>
        </w:rPr>
      </w:pPr>
      <w:r>
        <w:rPr>
          <w:rFonts w:ascii="宋体" w:hAnsi="宋体" w:eastAsia="宋体" w:cs="宋体"/>
          <w:spacing w:val="-6"/>
          <w:sz w:val="21"/>
          <w:szCs w:val="21"/>
          <w:highlight w:val="none"/>
        </w:rPr>
        <w:t>或其项下任何权利， 对我方不发生法律效力。</w:t>
      </w:r>
    </w:p>
    <w:p w14:paraId="33F7E5EA">
      <w:pPr>
        <w:spacing w:line="220" w:lineRule="auto"/>
        <w:rPr>
          <w:rFonts w:ascii="宋体" w:hAnsi="宋体" w:eastAsia="宋体" w:cs="宋体"/>
          <w:highlight w:val="none"/>
        </w:rPr>
        <w:sectPr>
          <w:footerReference r:id="rId54" w:type="default"/>
          <w:pgSz w:w="11905" w:h="16839"/>
          <w:pgMar w:top="400" w:right="1785" w:bottom="1004" w:left="1785" w:header="0" w:footer="828" w:gutter="0"/>
          <w:pgNumType w:fmt="decimal"/>
          <w:cols w:space="720" w:num="1"/>
        </w:sectPr>
      </w:pPr>
    </w:p>
    <w:p w14:paraId="72B35E7E">
      <w:pPr>
        <w:pStyle w:val="5"/>
        <w:spacing w:line="248" w:lineRule="auto"/>
        <w:rPr>
          <w:highlight w:val="none"/>
        </w:rPr>
      </w:pPr>
    </w:p>
    <w:p w14:paraId="294F3D4F">
      <w:pPr>
        <w:pStyle w:val="5"/>
        <w:spacing w:line="249" w:lineRule="auto"/>
        <w:rPr>
          <w:highlight w:val="none"/>
        </w:rPr>
      </w:pPr>
    </w:p>
    <w:p w14:paraId="1BA49C64">
      <w:pPr>
        <w:pStyle w:val="5"/>
        <w:spacing w:line="249" w:lineRule="auto"/>
        <w:rPr>
          <w:highlight w:val="none"/>
        </w:rPr>
      </w:pPr>
    </w:p>
    <w:p w14:paraId="3BFCABB1">
      <w:pPr>
        <w:pStyle w:val="5"/>
        <w:spacing w:line="249" w:lineRule="auto"/>
        <w:rPr>
          <w:highlight w:val="none"/>
        </w:rPr>
      </w:pPr>
    </w:p>
    <w:p w14:paraId="5996AD53">
      <w:pPr>
        <w:spacing w:before="69" w:line="408" w:lineRule="exact"/>
        <w:ind w:right="4"/>
        <w:jc w:val="right"/>
        <w:rPr>
          <w:rFonts w:ascii="宋体" w:hAnsi="宋体" w:eastAsia="宋体" w:cs="宋体"/>
          <w:highlight w:val="none"/>
        </w:rPr>
      </w:pPr>
      <w:r>
        <w:rPr>
          <w:rFonts w:ascii="宋体" w:hAnsi="宋体" w:eastAsia="宋体" w:cs="宋体"/>
          <w:spacing w:val="3"/>
          <w:position w:val="15"/>
          <w:sz w:val="21"/>
          <w:szCs w:val="21"/>
          <w:highlight w:val="none"/>
        </w:rPr>
        <w:t>六、与本保函有关的基础合同不成立、不生效、无效、被撤销、被解除，不影响本保</w:t>
      </w:r>
    </w:p>
    <w:p w14:paraId="20A695FC">
      <w:pPr>
        <w:spacing w:line="221" w:lineRule="auto"/>
        <w:ind w:left="32"/>
        <w:rPr>
          <w:rFonts w:ascii="宋体" w:hAnsi="宋体" w:eastAsia="宋体" w:cs="宋体"/>
          <w:highlight w:val="none"/>
        </w:rPr>
      </w:pPr>
      <w:r>
        <w:rPr>
          <w:rFonts w:ascii="宋体" w:hAnsi="宋体" w:eastAsia="宋体" w:cs="宋体"/>
          <w:spacing w:val="-5"/>
          <w:sz w:val="21"/>
          <w:szCs w:val="21"/>
          <w:highlight w:val="none"/>
        </w:rPr>
        <w:t>函的独立有效。</w:t>
      </w:r>
    </w:p>
    <w:p w14:paraId="004016F3">
      <w:pPr>
        <w:spacing w:before="156" w:line="359" w:lineRule="auto"/>
        <w:ind w:left="20" w:right="5" w:firstLine="420"/>
        <w:rPr>
          <w:rFonts w:ascii="宋体" w:hAnsi="宋体" w:eastAsia="宋体" w:cs="宋体"/>
          <w:highlight w:val="none"/>
        </w:rPr>
      </w:pPr>
      <w:r>
        <w:rPr>
          <w:rFonts w:ascii="宋体" w:hAnsi="宋体" w:eastAsia="宋体" w:cs="宋体"/>
          <w:spacing w:val="1"/>
          <w:sz w:val="21"/>
          <w:szCs w:val="21"/>
          <w:highlight w:val="none"/>
        </w:rPr>
        <w:t>七、</w:t>
      </w:r>
      <w:r>
        <w:rPr>
          <w:rFonts w:ascii="宋体" w:hAnsi="宋体" w:eastAsia="宋体" w:cs="宋体"/>
          <w:spacing w:val="-27"/>
          <w:sz w:val="21"/>
          <w:szCs w:val="21"/>
          <w:highlight w:val="none"/>
        </w:rPr>
        <w:t xml:space="preserve"> </w:t>
      </w:r>
      <w:r>
        <w:rPr>
          <w:rFonts w:ascii="宋体" w:hAnsi="宋体" w:eastAsia="宋体" w:cs="宋体"/>
          <w:spacing w:val="1"/>
          <w:sz w:val="21"/>
          <w:szCs w:val="21"/>
          <w:highlight w:val="none"/>
        </w:rPr>
        <w:t>贵方应在本保函到期后的七日内将本保函正本退回我方注销，但是不论贵方是否</w:t>
      </w:r>
      <w:r>
        <w:rPr>
          <w:rFonts w:ascii="宋体" w:hAnsi="宋体" w:eastAsia="宋体" w:cs="宋体"/>
          <w:sz w:val="21"/>
          <w:szCs w:val="21"/>
          <w:highlight w:val="none"/>
        </w:rPr>
        <w:t xml:space="preserve"> 按此要求将本保函正本退回我方， 我方在本保函项下的义务和责任均在保函有效期到期后</w:t>
      </w:r>
    </w:p>
    <w:p w14:paraId="314CA752">
      <w:pPr>
        <w:spacing w:line="221" w:lineRule="auto"/>
        <w:ind w:left="52"/>
        <w:rPr>
          <w:rFonts w:ascii="宋体" w:hAnsi="宋体" w:eastAsia="宋体" w:cs="宋体"/>
          <w:highlight w:val="none"/>
        </w:rPr>
      </w:pPr>
      <w:r>
        <w:rPr>
          <w:rFonts w:ascii="宋体" w:hAnsi="宋体" w:eastAsia="宋体" w:cs="宋体"/>
          <w:spacing w:val="-11"/>
          <w:sz w:val="21"/>
          <w:szCs w:val="21"/>
          <w:highlight w:val="none"/>
        </w:rPr>
        <w:t>自动消灭。</w:t>
      </w:r>
    </w:p>
    <w:p w14:paraId="5C542BC3">
      <w:pPr>
        <w:spacing w:before="161" w:line="408" w:lineRule="exact"/>
        <w:ind w:right="13"/>
        <w:jc w:val="right"/>
        <w:rPr>
          <w:rFonts w:ascii="宋体" w:hAnsi="宋体" w:eastAsia="宋体" w:cs="宋体"/>
          <w:highlight w:val="none"/>
        </w:rPr>
      </w:pPr>
      <w:r>
        <w:rPr>
          <w:rFonts w:ascii="宋体" w:hAnsi="宋体" w:eastAsia="宋体" w:cs="宋体"/>
          <w:spacing w:val="6"/>
          <w:position w:val="15"/>
          <w:sz w:val="21"/>
          <w:szCs w:val="21"/>
          <w:highlight w:val="none"/>
        </w:rPr>
        <w:t>八、 本保函适用的法律为中华人民共和国法律，</w:t>
      </w:r>
      <w:r>
        <w:rPr>
          <w:rFonts w:ascii="宋体" w:hAnsi="宋体" w:eastAsia="宋体" w:cs="宋体"/>
          <w:spacing w:val="98"/>
          <w:position w:val="15"/>
          <w:sz w:val="21"/>
          <w:szCs w:val="21"/>
          <w:highlight w:val="none"/>
        </w:rPr>
        <w:t xml:space="preserve"> </w:t>
      </w:r>
      <w:r>
        <w:rPr>
          <w:rFonts w:ascii="宋体" w:hAnsi="宋体" w:eastAsia="宋体" w:cs="宋体"/>
          <w:spacing w:val="6"/>
          <w:position w:val="15"/>
          <w:sz w:val="21"/>
          <w:szCs w:val="21"/>
          <w:highlight w:val="none"/>
        </w:rPr>
        <w:t>争议裁判管辖地为中华人民共和</w:t>
      </w:r>
    </w:p>
    <w:p w14:paraId="56237390">
      <w:pPr>
        <w:spacing w:line="223" w:lineRule="auto"/>
        <w:ind w:left="39"/>
        <w:rPr>
          <w:rFonts w:ascii="宋体" w:hAnsi="宋体" w:eastAsia="宋体" w:cs="宋体"/>
          <w:highlight w:val="none"/>
        </w:rPr>
      </w:pPr>
      <w:r>
        <w:rPr>
          <w:rFonts w:ascii="宋体" w:hAnsi="宋体" w:eastAsia="宋体" w:cs="宋体"/>
          <w:spacing w:val="-14"/>
          <w:sz w:val="21"/>
          <w:szCs w:val="21"/>
          <w:highlight w:val="none"/>
        </w:rPr>
        <w:t>国</w:t>
      </w:r>
      <w:r>
        <w:rPr>
          <w:rFonts w:ascii="宋体" w:hAnsi="宋体" w:eastAsia="宋体" w:cs="宋体"/>
          <w:spacing w:val="-105"/>
          <w:sz w:val="21"/>
          <w:szCs w:val="21"/>
          <w:highlight w:val="none"/>
        </w:rPr>
        <w:t xml:space="preserve"> </w:t>
      </w:r>
      <w:r>
        <w:rPr>
          <w:rFonts w:ascii="宋体" w:hAnsi="宋体" w:eastAsia="宋体" w:cs="宋体"/>
          <w:sz w:val="21"/>
          <w:szCs w:val="21"/>
          <w:highlight w:val="none"/>
          <w:u w:val="single" w:color="auto"/>
        </w:rPr>
        <w:t xml:space="preserve">     </w:t>
      </w:r>
      <w:r>
        <w:rPr>
          <w:rFonts w:ascii="宋体" w:hAnsi="宋体" w:eastAsia="宋体" w:cs="宋体"/>
          <w:spacing w:val="-14"/>
          <w:sz w:val="21"/>
          <w:szCs w:val="21"/>
          <w:highlight w:val="none"/>
        </w:rPr>
        <w:t>。</w:t>
      </w:r>
    </w:p>
    <w:p w14:paraId="3E4A0FF6">
      <w:pPr>
        <w:spacing w:before="154" w:line="220" w:lineRule="auto"/>
        <w:ind w:left="446"/>
        <w:rPr>
          <w:rFonts w:ascii="宋体" w:hAnsi="宋体" w:eastAsia="宋体" w:cs="宋体"/>
          <w:highlight w:val="none"/>
        </w:rPr>
      </w:pPr>
      <w:r>
        <w:rPr>
          <w:rFonts w:ascii="宋体" w:hAnsi="宋体" w:eastAsia="宋体" w:cs="宋体"/>
          <w:spacing w:val="-3"/>
          <w:sz w:val="21"/>
          <w:szCs w:val="21"/>
          <w:highlight w:val="none"/>
        </w:rPr>
        <w:t>九、</w:t>
      </w:r>
      <w:r>
        <w:rPr>
          <w:rFonts w:ascii="宋体" w:hAnsi="宋体" w:eastAsia="宋体" w:cs="宋体"/>
          <w:spacing w:val="-33"/>
          <w:sz w:val="21"/>
          <w:szCs w:val="21"/>
          <w:highlight w:val="none"/>
        </w:rPr>
        <w:t xml:space="preserve"> </w:t>
      </w:r>
      <w:r>
        <w:rPr>
          <w:rFonts w:ascii="宋体" w:hAnsi="宋体" w:eastAsia="宋体" w:cs="宋体"/>
          <w:spacing w:val="-3"/>
          <w:sz w:val="21"/>
          <w:szCs w:val="21"/>
          <w:highlight w:val="none"/>
        </w:rPr>
        <w:t>本保函自我方法定代表人或授权代表签字并加</w:t>
      </w:r>
      <w:r>
        <w:rPr>
          <w:rFonts w:ascii="宋体" w:hAnsi="宋体" w:eastAsia="宋体" w:cs="宋体"/>
          <w:spacing w:val="-4"/>
          <w:sz w:val="21"/>
          <w:szCs w:val="21"/>
          <w:highlight w:val="none"/>
        </w:rPr>
        <w:t>盖公章之日起生效。</w:t>
      </w:r>
    </w:p>
    <w:p w14:paraId="18886B92">
      <w:pPr>
        <w:spacing w:before="157" w:line="220" w:lineRule="auto"/>
        <w:ind w:left="442"/>
        <w:rPr>
          <w:rFonts w:ascii="宋体" w:hAnsi="宋体" w:eastAsia="宋体" w:cs="宋体"/>
          <w:highlight w:val="none"/>
        </w:rPr>
      </w:pPr>
      <w:r>
        <w:rPr>
          <w:rFonts w:ascii="宋体" w:hAnsi="宋体" w:eastAsia="宋体" w:cs="宋体"/>
          <w:sz w:val="21"/>
          <w:szCs w:val="21"/>
          <w:highlight w:val="none"/>
        </w:rPr>
        <w:t>开 立</w:t>
      </w:r>
      <w:r>
        <w:rPr>
          <w:rFonts w:ascii="宋体" w:hAnsi="宋体" w:eastAsia="宋体" w:cs="宋体"/>
          <w:spacing w:val="11"/>
          <w:sz w:val="21"/>
          <w:szCs w:val="21"/>
          <w:highlight w:val="none"/>
        </w:rPr>
        <w:t xml:space="preserve"> </w:t>
      </w:r>
      <w:r>
        <w:rPr>
          <w:rFonts w:ascii="宋体" w:hAnsi="宋体" w:eastAsia="宋体" w:cs="宋体"/>
          <w:sz w:val="21"/>
          <w:szCs w:val="21"/>
          <w:highlight w:val="none"/>
        </w:rPr>
        <w:t>人</w:t>
      </w:r>
      <w:r>
        <w:rPr>
          <w:rFonts w:ascii="宋体" w:hAnsi="宋体" w:eastAsia="宋体" w:cs="宋体"/>
          <w:spacing w:val="-14"/>
          <w:sz w:val="21"/>
          <w:szCs w:val="21"/>
          <w:highlight w:val="none"/>
        </w:rPr>
        <w:t>：</w:t>
      </w:r>
      <w:r>
        <w:rPr>
          <w:rFonts w:ascii="宋体" w:hAnsi="宋体" w:eastAsia="宋体" w:cs="宋体"/>
          <w:sz w:val="21"/>
          <w:szCs w:val="21"/>
          <w:highlight w:val="none"/>
        </w:rPr>
        <w:t xml:space="preserve">                              </w:t>
      </w:r>
      <w:r>
        <w:rPr>
          <w:rFonts w:ascii="宋体" w:hAnsi="宋体" w:eastAsia="宋体" w:cs="宋体"/>
          <w:spacing w:val="-14"/>
          <w:sz w:val="21"/>
          <w:szCs w:val="21"/>
          <w:highlight w:val="none"/>
        </w:rPr>
        <w:t>（</w:t>
      </w:r>
      <w:r>
        <w:rPr>
          <w:rFonts w:ascii="宋体" w:hAnsi="宋体" w:eastAsia="宋体" w:cs="宋体"/>
          <w:sz w:val="21"/>
          <w:szCs w:val="21"/>
          <w:highlight w:val="none"/>
        </w:rPr>
        <w:t>公章）</w:t>
      </w:r>
    </w:p>
    <w:p w14:paraId="3DE51BD2">
      <w:pPr>
        <w:spacing w:before="157" w:line="221" w:lineRule="auto"/>
        <w:ind w:left="442"/>
        <w:rPr>
          <w:rFonts w:ascii="宋体" w:hAnsi="宋体" w:eastAsia="宋体" w:cs="宋体"/>
          <w:highlight w:val="none"/>
        </w:rPr>
      </w:pPr>
      <w:r>
        <w:rPr>
          <w:rFonts w:ascii="宋体" w:hAnsi="宋体" w:eastAsia="宋体" w:cs="宋体"/>
          <w:spacing w:val="-5"/>
          <w:sz w:val="21"/>
          <w:szCs w:val="21"/>
          <w:highlight w:val="none"/>
        </w:rPr>
        <w:t>法定代表人（或授权代表</w:t>
      </w:r>
      <w:r>
        <w:rPr>
          <w:rFonts w:ascii="宋体" w:hAnsi="宋体" w:eastAsia="宋体" w:cs="宋体"/>
          <w:spacing w:val="-19"/>
          <w:sz w:val="21"/>
          <w:szCs w:val="21"/>
          <w:highlight w:val="none"/>
        </w:rPr>
        <w:t>）：</w:t>
      </w:r>
      <w:r>
        <w:rPr>
          <w:rFonts w:ascii="宋体" w:hAnsi="宋体" w:eastAsia="宋体" w:cs="宋体"/>
          <w:spacing w:val="1"/>
          <w:sz w:val="21"/>
          <w:szCs w:val="21"/>
          <w:highlight w:val="none"/>
        </w:rPr>
        <w:t xml:space="preserve">               </w:t>
      </w:r>
      <w:r>
        <w:rPr>
          <w:rFonts w:ascii="宋体" w:hAnsi="宋体" w:eastAsia="宋体" w:cs="宋体"/>
          <w:spacing w:val="-19"/>
          <w:sz w:val="21"/>
          <w:szCs w:val="21"/>
          <w:highlight w:val="none"/>
        </w:rPr>
        <w:t>（</w:t>
      </w:r>
      <w:r>
        <w:rPr>
          <w:rFonts w:ascii="宋体" w:hAnsi="宋体" w:eastAsia="宋体" w:cs="宋体"/>
          <w:spacing w:val="-5"/>
          <w:sz w:val="21"/>
          <w:szCs w:val="21"/>
          <w:highlight w:val="none"/>
        </w:rPr>
        <w:t>签字）</w:t>
      </w:r>
    </w:p>
    <w:p w14:paraId="72918F7A">
      <w:pPr>
        <w:spacing w:before="157" w:line="408" w:lineRule="exact"/>
        <w:ind w:left="441"/>
        <w:rPr>
          <w:rFonts w:ascii="宋体" w:hAnsi="宋体" w:eastAsia="宋体" w:cs="宋体"/>
          <w:highlight w:val="none"/>
        </w:rPr>
      </w:pPr>
      <w:r>
        <w:rPr>
          <w:rFonts w:ascii="宋体" w:hAnsi="宋体" w:eastAsia="宋体" w:cs="宋体"/>
          <w:spacing w:val="-12"/>
          <w:position w:val="14"/>
          <w:sz w:val="21"/>
          <w:szCs w:val="21"/>
          <w:highlight w:val="none"/>
        </w:rPr>
        <w:t>地</w:t>
      </w:r>
      <w:r>
        <w:rPr>
          <w:rFonts w:ascii="宋体" w:hAnsi="宋体" w:eastAsia="宋体" w:cs="宋体"/>
          <w:spacing w:val="2"/>
          <w:position w:val="14"/>
          <w:sz w:val="21"/>
          <w:szCs w:val="21"/>
          <w:highlight w:val="none"/>
        </w:rPr>
        <w:t xml:space="preserve">    </w:t>
      </w:r>
      <w:r>
        <w:rPr>
          <w:rFonts w:ascii="宋体" w:hAnsi="宋体" w:eastAsia="宋体" w:cs="宋体"/>
          <w:spacing w:val="-12"/>
          <w:position w:val="14"/>
          <w:sz w:val="21"/>
          <w:szCs w:val="21"/>
          <w:highlight w:val="none"/>
        </w:rPr>
        <w:t>址：</w:t>
      </w:r>
    </w:p>
    <w:p w14:paraId="7DAEBF72">
      <w:pPr>
        <w:spacing w:before="1" w:line="220" w:lineRule="auto"/>
        <w:ind w:left="456"/>
        <w:rPr>
          <w:rFonts w:ascii="宋体" w:hAnsi="宋体" w:eastAsia="宋体" w:cs="宋体"/>
          <w:highlight w:val="none"/>
        </w:rPr>
      </w:pPr>
      <w:r>
        <w:rPr>
          <w:rFonts w:ascii="宋体" w:hAnsi="宋体" w:eastAsia="宋体" w:cs="宋体"/>
          <w:spacing w:val="-11"/>
          <w:sz w:val="21"/>
          <w:szCs w:val="21"/>
          <w:highlight w:val="none"/>
        </w:rPr>
        <w:t>邮政编码：</w:t>
      </w:r>
    </w:p>
    <w:p w14:paraId="4B5B418A">
      <w:pPr>
        <w:spacing w:before="157" w:line="223" w:lineRule="auto"/>
        <w:ind w:left="465"/>
        <w:rPr>
          <w:rFonts w:ascii="宋体" w:hAnsi="宋体" w:eastAsia="宋体" w:cs="宋体"/>
          <w:highlight w:val="none"/>
        </w:rPr>
      </w:pPr>
      <w:r>
        <w:rPr>
          <w:rFonts w:ascii="宋体" w:hAnsi="宋体" w:eastAsia="宋体" w:cs="宋体"/>
          <w:spacing w:val="-20"/>
          <w:sz w:val="21"/>
          <w:szCs w:val="21"/>
          <w:highlight w:val="none"/>
        </w:rPr>
        <w:t>电</w:t>
      </w:r>
      <w:r>
        <w:rPr>
          <w:rFonts w:ascii="宋体" w:hAnsi="宋体" w:eastAsia="宋体" w:cs="宋体"/>
          <w:spacing w:val="2"/>
          <w:sz w:val="21"/>
          <w:szCs w:val="21"/>
          <w:highlight w:val="none"/>
        </w:rPr>
        <w:t xml:space="preserve">    </w:t>
      </w:r>
      <w:r>
        <w:rPr>
          <w:rFonts w:ascii="宋体" w:hAnsi="宋体" w:eastAsia="宋体" w:cs="宋体"/>
          <w:spacing w:val="-20"/>
          <w:sz w:val="21"/>
          <w:szCs w:val="21"/>
          <w:highlight w:val="none"/>
        </w:rPr>
        <w:t>话：</w:t>
      </w:r>
    </w:p>
    <w:p w14:paraId="55F0824C">
      <w:pPr>
        <w:spacing w:before="155" w:line="220" w:lineRule="auto"/>
        <w:ind w:left="439"/>
        <w:rPr>
          <w:rFonts w:ascii="宋体" w:hAnsi="宋体" w:eastAsia="宋体" w:cs="宋体"/>
          <w:highlight w:val="none"/>
        </w:rPr>
      </w:pPr>
      <w:r>
        <w:rPr>
          <w:rFonts w:ascii="宋体" w:hAnsi="宋体" w:eastAsia="宋体" w:cs="宋体"/>
          <w:spacing w:val="-12"/>
          <w:sz w:val="21"/>
          <w:szCs w:val="21"/>
          <w:highlight w:val="none"/>
        </w:rPr>
        <w:t>传</w:t>
      </w:r>
      <w:r>
        <w:rPr>
          <w:rFonts w:ascii="宋体" w:hAnsi="宋体" w:eastAsia="宋体" w:cs="宋体"/>
          <w:spacing w:val="3"/>
          <w:sz w:val="21"/>
          <w:szCs w:val="21"/>
          <w:highlight w:val="none"/>
        </w:rPr>
        <w:t xml:space="preserve">    </w:t>
      </w:r>
      <w:r>
        <w:rPr>
          <w:rFonts w:ascii="宋体" w:hAnsi="宋体" w:eastAsia="宋体" w:cs="宋体"/>
          <w:spacing w:val="-12"/>
          <w:sz w:val="21"/>
          <w:szCs w:val="21"/>
          <w:highlight w:val="none"/>
        </w:rPr>
        <w:t>真：</w:t>
      </w:r>
    </w:p>
    <w:p w14:paraId="2088CFD4">
      <w:pPr>
        <w:spacing w:before="162" w:line="221" w:lineRule="auto"/>
        <w:ind w:left="442"/>
        <w:rPr>
          <w:rFonts w:ascii="宋体" w:hAnsi="宋体" w:eastAsia="宋体" w:cs="宋体"/>
          <w:highlight w:val="none"/>
        </w:rPr>
      </w:pPr>
      <w:r>
        <w:rPr>
          <w:rFonts w:ascii="宋体" w:hAnsi="宋体" w:eastAsia="宋体" w:cs="宋体"/>
          <w:spacing w:val="-16"/>
          <w:sz w:val="21"/>
          <w:szCs w:val="21"/>
          <w:highlight w:val="none"/>
        </w:rPr>
        <w:t>开立时间：</w:t>
      </w:r>
      <w:r>
        <w:rPr>
          <w:rFonts w:ascii="宋体" w:hAnsi="宋体" w:eastAsia="宋体" w:cs="宋体"/>
          <w:spacing w:val="8"/>
          <w:sz w:val="21"/>
          <w:szCs w:val="21"/>
          <w:highlight w:val="none"/>
        </w:rPr>
        <w:t xml:space="preserve">       </w:t>
      </w:r>
      <w:r>
        <w:rPr>
          <w:rFonts w:ascii="宋体" w:hAnsi="宋体" w:eastAsia="宋体" w:cs="宋体"/>
          <w:spacing w:val="-16"/>
          <w:sz w:val="21"/>
          <w:szCs w:val="21"/>
          <w:highlight w:val="none"/>
        </w:rPr>
        <w:t>年</w:t>
      </w:r>
      <w:r>
        <w:rPr>
          <w:rFonts w:ascii="宋体" w:hAnsi="宋体" w:eastAsia="宋体" w:cs="宋体"/>
          <w:spacing w:val="2"/>
          <w:sz w:val="21"/>
          <w:szCs w:val="21"/>
          <w:highlight w:val="none"/>
        </w:rPr>
        <w:t xml:space="preserve">      </w:t>
      </w:r>
      <w:r>
        <w:rPr>
          <w:rFonts w:ascii="宋体" w:hAnsi="宋体" w:eastAsia="宋体" w:cs="宋体"/>
          <w:spacing w:val="-16"/>
          <w:sz w:val="21"/>
          <w:szCs w:val="21"/>
          <w:highlight w:val="none"/>
        </w:rPr>
        <w:t>月       日</w:t>
      </w:r>
    </w:p>
    <w:p w14:paraId="28278EA0">
      <w:pPr>
        <w:spacing w:line="221" w:lineRule="auto"/>
        <w:rPr>
          <w:rFonts w:ascii="宋体" w:hAnsi="宋体" w:eastAsia="宋体" w:cs="宋体"/>
          <w:highlight w:val="none"/>
        </w:rPr>
        <w:sectPr>
          <w:footerReference r:id="rId55" w:type="default"/>
          <w:pgSz w:w="11905" w:h="16839"/>
          <w:pgMar w:top="400" w:right="1785" w:bottom="1004" w:left="1785" w:header="0" w:footer="828" w:gutter="0"/>
          <w:pgNumType w:fmt="decimal"/>
          <w:cols w:space="720" w:num="1"/>
        </w:sectPr>
      </w:pPr>
    </w:p>
    <w:p w14:paraId="051219D2">
      <w:pPr>
        <w:pStyle w:val="5"/>
        <w:spacing w:line="248" w:lineRule="auto"/>
        <w:rPr>
          <w:highlight w:val="none"/>
        </w:rPr>
      </w:pPr>
    </w:p>
    <w:p w14:paraId="04A722CC">
      <w:pPr>
        <w:pStyle w:val="5"/>
        <w:spacing w:line="248" w:lineRule="auto"/>
        <w:rPr>
          <w:highlight w:val="none"/>
        </w:rPr>
      </w:pPr>
    </w:p>
    <w:p w14:paraId="76C3C7C4">
      <w:pPr>
        <w:pStyle w:val="5"/>
        <w:spacing w:line="248" w:lineRule="auto"/>
        <w:rPr>
          <w:highlight w:val="none"/>
        </w:rPr>
      </w:pPr>
    </w:p>
    <w:p w14:paraId="469CAAC1">
      <w:pPr>
        <w:pStyle w:val="5"/>
        <w:spacing w:line="248" w:lineRule="auto"/>
        <w:rPr>
          <w:highlight w:val="none"/>
        </w:rPr>
      </w:pPr>
    </w:p>
    <w:p w14:paraId="5996BA1C">
      <w:pPr>
        <w:pStyle w:val="5"/>
        <w:spacing w:line="248" w:lineRule="auto"/>
        <w:rPr>
          <w:highlight w:val="none"/>
        </w:rPr>
      </w:pPr>
    </w:p>
    <w:p w14:paraId="630124A0">
      <w:pPr>
        <w:pStyle w:val="5"/>
        <w:spacing w:line="249" w:lineRule="auto"/>
        <w:rPr>
          <w:highlight w:val="none"/>
        </w:rPr>
      </w:pPr>
    </w:p>
    <w:p w14:paraId="77B17D5D">
      <w:pPr>
        <w:pStyle w:val="5"/>
        <w:spacing w:line="249" w:lineRule="auto"/>
        <w:rPr>
          <w:highlight w:val="none"/>
        </w:rPr>
      </w:pPr>
    </w:p>
    <w:p w14:paraId="3440CFD2">
      <w:pPr>
        <w:spacing w:before="78" w:line="219" w:lineRule="auto"/>
        <w:ind w:left="38"/>
        <w:rPr>
          <w:rFonts w:ascii="宋体" w:hAnsi="宋体" w:eastAsia="宋体" w:cs="宋体"/>
          <w:sz w:val="24"/>
          <w:szCs w:val="24"/>
          <w:highlight w:val="none"/>
        </w:rPr>
      </w:pPr>
      <w:r>
        <w:rPr>
          <w:rFonts w:ascii="宋体" w:hAnsi="宋体" w:eastAsia="宋体" w:cs="宋体"/>
          <w:spacing w:val="-7"/>
          <w:sz w:val="24"/>
          <w:szCs w:val="24"/>
          <w:highlight w:val="none"/>
        </w:rPr>
        <w:t>附件</w:t>
      </w:r>
      <w:r>
        <w:rPr>
          <w:rFonts w:ascii="宋体" w:hAnsi="宋体" w:eastAsia="宋体" w:cs="宋体"/>
          <w:spacing w:val="-53"/>
          <w:sz w:val="24"/>
          <w:szCs w:val="24"/>
          <w:highlight w:val="none"/>
        </w:rPr>
        <w:t xml:space="preserve"> </w:t>
      </w:r>
      <w:r>
        <w:rPr>
          <w:rFonts w:ascii="Times New Roman" w:hAnsi="Times New Roman" w:eastAsia="Times New Roman" w:cs="Times New Roman"/>
          <w:spacing w:val="-7"/>
          <w:sz w:val="24"/>
          <w:szCs w:val="24"/>
          <w:highlight w:val="none"/>
        </w:rPr>
        <w:t xml:space="preserve">9 </w:t>
      </w:r>
      <w:r>
        <w:rPr>
          <w:rFonts w:ascii="宋体" w:hAnsi="宋体" w:eastAsia="宋体" w:cs="宋体"/>
          <w:spacing w:val="-7"/>
          <w:sz w:val="24"/>
          <w:szCs w:val="24"/>
          <w:highlight w:val="none"/>
        </w:rPr>
        <w:t>：</w:t>
      </w:r>
    </w:p>
    <w:p w14:paraId="06C91093">
      <w:pPr>
        <w:spacing w:before="239" w:line="225" w:lineRule="auto"/>
        <w:ind w:left="3204"/>
        <w:rPr>
          <w:rFonts w:ascii="黑体" w:hAnsi="黑体" w:eastAsia="黑体" w:cs="黑体"/>
          <w:sz w:val="27"/>
          <w:szCs w:val="27"/>
          <w:highlight w:val="none"/>
        </w:rPr>
      </w:pPr>
      <w:r>
        <w:rPr>
          <w:rFonts w:ascii="黑体" w:hAnsi="黑体" w:eastAsia="黑体" w:cs="黑体"/>
          <w:spacing w:val="6"/>
          <w:sz w:val="27"/>
          <w:szCs w:val="27"/>
          <w:highlight w:val="none"/>
        </w:rPr>
        <w:t>预付款担保格式</w:t>
      </w:r>
    </w:p>
    <w:p w14:paraId="6A817048">
      <w:pPr>
        <w:spacing w:before="146" w:line="221" w:lineRule="auto"/>
        <w:ind w:left="6550"/>
        <w:rPr>
          <w:rFonts w:ascii="宋体" w:hAnsi="宋体" w:eastAsia="宋体" w:cs="宋体"/>
          <w:highlight w:val="none"/>
        </w:rPr>
      </w:pPr>
      <w:r>
        <w:rPr>
          <w:rFonts w:ascii="宋体" w:hAnsi="宋体" w:eastAsia="宋体" w:cs="宋体"/>
          <w:spacing w:val="-13"/>
          <w:sz w:val="21"/>
          <w:szCs w:val="21"/>
          <w:highlight w:val="none"/>
        </w:rPr>
        <w:t>编号：</w:t>
      </w:r>
    </w:p>
    <w:p w14:paraId="7675DC0A">
      <w:pPr>
        <w:pStyle w:val="5"/>
        <w:spacing w:line="246" w:lineRule="auto"/>
        <w:rPr>
          <w:highlight w:val="none"/>
        </w:rPr>
      </w:pPr>
    </w:p>
    <w:p w14:paraId="3952409D">
      <w:pPr>
        <w:pStyle w:val="5"/>
        <w:spacing w:line="247" w:lineRule="auto"/>
        <w:rPr>
          <w:highlight w:val="none"/>
        </w:rPr>
      </w:pPr>
    </w:p>
    <w:p w14:paraId="14B7CD40">
      <w:pPr>
        <w:spacing w:before="69" w:line="408" w:lineRule="exact"/>
        <w:ind w:left="45"/>
        <w:rPr>
          <w:rFonts w:ascii="宋体" w:hAnsi="宋体" w:eastAsia="宋体" w:cs="宋体"/>
          <w:highlight w:val="none"/>
        </w:rPr>
      </w:pPr>
      <w:r>
        <w:rPr>
          <w:rFonts w:ascii="宋体" w:hAnsi="宋体" w:eastAsia="宋体" w:cs="宋体"/>
          <w:spacing w:val="-15"/>
          <w:position w:val="15"/>
          <w:sz w:val="21"/>
          <w:szCs w:val="21"/>
          <w:highlight w:val="none"/>
        </w:rPr>
        <w:t>申请人：</w:t>
      </w:r>
    </w:p>
    <w:p w14:paraId="0073C5A6">
      <w:pPr>
        <w:spacing w:before="1" w:line="229" w:lineRule="auto"/>
        <w:ind w:left="18"/>
        <w:rPr>
          <w:rFonts w:ascii="宋体" w:hAnsi="宋体" w:eastAsia="宋体" w:cs="宋体"/>
          <w:highlight w:val="none"/>
        </w:rPr>
      </w:pPr>
      <w:r>
        <w:rPr>
          <w:rFonts w:ascii="宋体" w:hAnsi="宋体" w:eastAsia="宋体" w:cs="宋体"/>
          <w:spacing w:val="-12"/>
          <w:sz w:val="21"/>
          <w:szCs w:val="21"/>
          <w:highlight w:val="none"/>
        </w:rPr>
        <w:t>地址：</w:t>
      </w:r>
    </w:p>
    <w:p w14:paraId="78F621A8">
      <w:pPr>
        <w:spacing w:before="151" w:line="408" w:lineRule="exact"/>
        <w:ind w:left="22"/>
        <w:rPr>
          <w:rFonts w:ascii="宋体" w:hAnsi="宋体" w:eastAsia="宋体" w:cs="宋体"/>
          <w:highlight w:val="none"/>
        </w:rPr>
      </w:pPr>
      <w:r>
        <w:rPr>
          <w:rFonts w:ascii="宋体" w:hAnsi="宋体" w:eastAsia="宋体" w:cs="宋体"/>
          <w:spacing w:val="-11"/>
          <w:position w:val="14"/>
          <w:sz w:val="21"/>
          <w:szCs w:val="21"/>
          <w:highlight w:val="none"/>
        </w:rPr>
        <w:t>受益人：</w:t>
      </w:r>
    </w:p>
    <w:p w14:paraId="614F6DCD">
      <w:pPr>
        <w:spacing w:before="1" w:line="229" w:lineRule="auto"/>
        <w:ind w:left="18"/>
        <w:rPr>
          <w:rFonts w:ascii="宋体" w:hAnsi="宋体" w:eastAsia="宋体" w:cs="宋体"/>
          <w:highlight w:val="none"/>
        </w:rPr>
      </w:pPr>
      <w:r>
        <w:rPr>
          <w:rFonts w:ascii="宋体" w:hAnsi="宋体" w:eastAsia="宋体" w:cs="宋体"/>
          <w:spacing w:val="-12"/>
          <w:sz w:val="21"/>
          <w:szCs w:val="21"/>
          <w:highlight w:val="none"/>
        </w:rPr>
        <w:t>地址：</w:t>
      </w:r>
    </w:p>
    <w:p w14:paraId="3B721B51">
      <w:pPr>
        <w:spacing w:before="146" w:line="409" w:lineRule="exact"/>
        <w:ind w:left="19"/>
        <w:rPr>
          <w:rFonts w:ascii="宋体" w:hAnsi="宋体" w:eastAsia="宋体" w:cs="宋体"/>
          <w:highlight w:val="none"/>
        </w:rPr>
      </w:pPr>
      <w:r>
        <w:rPr>
          <w:rFonts w:ascii="宋体" w:hAnsi="宋体" w:eastAsia="宋体" w:cs="宋体"/>
          <w:spacing w:val="-11"/>
          <w:position w:val="15"/>
          <w:sz w:val="21"/>
          <w:szCs w:val="21"/>
          <w:highlight w:val="none"/>
        </w:rPr>
        <w:t>开立人：</w:t>
      </w:r>
    </w:p>
    <w:p w14:paraId="18FBAA52">
      <w:pPr>
        <w:spacing w:before="1" w:line="229" w:lineRule="auto"/>
        <w:ind w:left="18"/>
        <w:rPr>
          <w:rFonts w:ascii="宋体" w:hAnsi="宋体" w:eastAsia="宋体" w:cs="宋体"/>
          <w:highlight w:val="none"/>
        </w:rPr>
      </w:pPr>
      <w:r>
        <w:rPr>
          <w:rFonts w:ascii="宋体" w:hAnsi="宋体" w:eastAsia="宋体" w:cs="宋体"/>
          <w:spacing w:val="-12"/>
          <w:sz w:val="21"/>
          <w:szCs w:val="21"/>
          <w:highlight w:val="none"/>
        </w:rPr>
        <w:t>地址：</w:t>
      </w:r>
    </w:p>
    <w:p w14:paraId="4D475A90">
      <w:pPr>
        <w:pStyle w:val="5"/>
        <w:spacing w:line="241" w:lineRule="auto"/>
        <w:rPr>
          <w:highlight w:val="none"/>
        </w:rPr>
      </w:pPr>
    </w:p>
    <w:p w14:paraId="27EC2301">
      <w:pPr>
        <w:pStyle w:val="5"/>
        <w:spacing w:line="241" w:lineRule="auto"/>
        <w:rPr>
          <w:highlight w:val="none"/>
        </w:rPr>
      </w:pPr>
    </w:p>
    <w:p w14:paraId="6CD946E5">
      <w:pPr>
        <w:tabs>
          <w:tab w:val="left" w:pos="1483"/>
        </w:tabs>
        <w:spacing w:before="69" w:line="223" w:lineRule="auto"/>
        <w:ind w:left="10"/>
        <w:rPr>
          <w:rFonts w:ascii="宋体" w:hAnsi="宋体" w:eastAsia="宋体" w:cs="宋体"/>
          <w:highlight w:val="none"/>
        </w:rPr>
      </w:pPr>
      <w:r>
        <w:rPr>
          <w:rFonts w:ascii="宋体" w:hAnsi="宋体" w:eastAsia="宋体" w:cs="宋体"/>
          <w:sz w:val="21"/>
          <w:szCs w:val="21"/>
          <w:highlight w:val="none"/>
          <w:u w:val="single" w:color="auto"/>
        </w:rPr>
        <w:tab/>
      </w:r>
      <w:r>
        <w:rPr>
          <w:rFonts w:ascii="宋体" w:hAnsi="宋体" w:eastAsia="宋体" w:cs="宋体"/>
          <w:spacing w:val="-48"/>
          <w:sz w:val="21"/>
          <w:szCs w:val="21"/>
          <w:highlight w:val="none"/>
        </w:rPr>
        <w:t xml:space="preserve"> </w:t>
      </w:r>
      <w:r>
        <w:rPr>
          <w:rFonts w:ascii="宋体" w:hAnsi="宋体" w:eastAsia="宋体" w:cs="宋体"/>
          <w:spacing w:val="-26"/>
          <w:sz w:val="21"/>
          <w:szCs w:val="21"/>
          <w:highlight w:val="none"/>
        </w:rPr>
        <w:t>（受益人名称</w:t>
      </w:r>
      <w:r>
        <w:rPr>
          <w:rFonts w:ascii="宋体" w:hAnsi="宋体" w:eastAsia="宋体" w:cs="宋体"/>
          <w:spacing w:val="-9"/>
          <w:sz w:val="21"/>
          <w:szCs w:val="21"/>
          <w:highlight w:val="none"/>
        </w:rPr>
        <w:t>）：</w:t>
      </w:r>
    </w:p>
    <w:p w14:paraId="607D0A44">
      <w:pPr>
        <w:tabs>
          <w:tab w:val="left" w:pos="123"/>
        </w:tabs>
        <w:spacing w:before="153" w:line="360" w:lineRule="auto"/>
        <w:ind w:left="10" w:right="3" w:firstLine="433"/>
        <w:rPr>
          <w:rFonts w:ascii="宋体" w:hAnsi="宋体" w:eastAsia="宋体" w:cs="宋体"/>
          <w:highlight w:val="none"/>
        </w:rPr>
      </w:pPr>
      <w:r>
        <w:rPr>
          <w:rFonts w:ascii="宋体" w:hAnsi="宋体" w:eastAsia="宋体" w:cs="宋体"/>
          <w:spacing w:val="-14"/>
          <w:sz w:val="21"/>
          <w:szCs w:val="21"/>
          <w:highlight w:val="none"/>
        </w:rPr>
        <w:t>鉴于</w:t>
      </w:r>
      <w:r>
        <w:rPr>
          <w:rFonts w:ascii="宋体" w:hAnsi="宋体" w:eastAsia="宋体" w:cs="宋体"/>
          <w:spacing w:val="-14"/>
          <w:sz w:val="21"/>
          <w:szCs w:val="21"/>
          <w:highlight w:val="none"/>
          <w:u w:val="single" w:color="auto"/>
        </w:rPr>
        <w:t xml:space="preserve">          </w:t>
      </w:r>
      <w:r>
        <w:rPr>
          <w:rFonts w:ascii="宋体" w:hAnsi="宋体" w:eastAsia="宋体" w:cs="宋体"/>
          <w:spacing w:val="-14"/>
          <w:sz w:val="21"/>
          <w:szCs w:val="21"/>
          <w:highlight w:val="none"/>
        </w:rPr>
        <w:t xml:space="preserve"> （以下简称“受益人”）与</w:t>
      </w:r>
      <w:r>
        <w:rPr>
          <w:rFonts w:ascii="宋体" w:hAnsi="宋体" w:eastAsia="宋体" w:cs="宋体"/>
          <w:spacing w:val="-80"/>
          <w:sz w:val="21"/>
          <w:szCs w:val="21"/>
          <w:highlight w:val="none"/>
        </w:rPr>
        <w:t xml:space="preserve"> </w:t>
      </w:r>
      <w:r>
        <w:rPr>
          <w:rFonts w:ascii="宋体" w:hAnsi="宋体" w:eastAsia="宋体" w:cs="宋体"/>
          <w:spacing w:val="4"/>
          <w:sz w:val="21"/>
          <w:szCs w:val="21"/>
          <w:highlight w:val="none"/>
          <w:u w:val="single" w:color="auto"/>
        </w:rPr>
        <w:t xml:space="preserve">          </w:t>
      </w:r>
      <w:r>
        <w:rPr>
          <w:rFonts w:ascii="宋体" w:hAnsi="宋体" w:eastAsia="宋体" w:cs="宋体"/>
          <w:spacing w:val="-14"/>
          <w:sz w:val="21"/>
          <w:szCs w:val="21"/>
          <w:highlight w:val="none"/>
        </w:rPr>
        <w:t xml:space="preserve"> （以下简称“申请人”）于</w:t>
      </w:r>
      <w:r>
        <w:rPr>
          <w:rFonts w:ascii="宋体" w:hAnsi="宋体" w:eastAsia="宋体" w:cs="宋体"/>
          <w:spacing w:val="-91"/>
          <w:sz w:val="21"/>
          <w:szCs w:val="21"/>
          <w:highlight w:val="none"/>
        </w:rPr>
        <w:t xml:space="preserve"> </w:t>
      </w:r>
      <w:r>
        <w:rPr>
          <w:rFonts w:ascii="宋体" w:hAnsi="宋体" w:eastAsia="宋体" w:cs="宋体"/>
          <w:spacing w:val="15"/>
          <w:sz w:val="21"/>
          <w:szCs w:val="21"/>
          <w:highlight w:val="none"/>
          <w:u w:val="single" w:color="auto"/>
        </w:rPr>
        <w:t xml:space="preserve">   </w:t>
      </w:r>
      <w:r>
        <w:rPr>
          <w:rFonts w:ascii="宋体" w:hAnsi="宋体" w:eastAsia="宋体" w:cs="宋体"/>
          <w:spacing w:val="-96"/>
          <w:sz w:val="21"/>
          <w:szCs w:val="21"/>
          <w:highlight w:val="none"/>
        </w:rPr>
        <w:t xml:space="preserve"> </w:t>
      </w:r>
      <w:r>
        <w:rPr>
          <w:rFonts w:ascii="宋体" w:hAnsi="宋体" w:eastAsia="宋体" w:cs="宋体"/>
          <w:spacing w:val="-14"/>
          <w:sz w:val="21"/>
          <w:szCs w:val="21"/>
          <w:highlight w:val="none"/>
        </w:rPr>
        <w:t>年</w:t>
      </w:r>
      <w:r>
        <w:rPr>
          <w:rFonts w:ascii="宋体" w:hAnsi="宋体" w:eastAsia="宋体" w:cs="宋体"/>
          <w:sz w:val="21"/>
          <w:szCs w:val="21"/>
          <w:highlight w:val="none"/>
        </w:rPr>
        <w:t xml:space="preserve"> </w:t>
      </w:r>
      <w:r>
        <w:rPr>
          <w:rFonts w:ascii="宋体" w:hAnsi="宋体" w:eastAsia="宋体" w:cs="宋体"/>
          <w:spacing w:val="-3"/>
          <w:sz w:val="21"/>
          <w:szCs w:val="21"/>
          <w:highlight w:val="none"/>
        </w:rPr>
        <w:t>月</w:t>
      </w:r>
      <w:r>
        <w:rPr>
          <w:rFonts w:ascii="宋体" w:hAnsi="宋体" w:eastAsia="宋体" w:cs="宋体"/>
          <w:spacing w:val="-100"/>
          <w:sz w:val="21"/>
          <w:szCs w:val="21"/>
          <w:highlight w:val="none"/>
        </w:rPr>
        <w:t xml:space="preserve"> </w:t>
      </w:r>
      <w:r>
        <w:rPr>
          <w:rFonts w:ascii="宋体" w:hAnsi="宋体" w:eastAsia="宋体" w:cs="宋体"/>
          <w:spacing w:val="32"/>
          <w:sz w:val="21"/>
          <w:szCs w:val="21"/>
          <w:highlight w:val="none"/>
          <w:u w:val="single" w:color="auto"/>
        </w:rPr>
        <w:t xml:space="preserve">   </w:t>
      </w:r>
      <w:r>
        <w:rPr>
          <w:rFonts w:ascii="宋体" w:hAnsi="宋体" w:eastAsia="宋体" w:cs="宋体"/>
          <w:spacing w:val="-59"/>
          <w:sz w:val="21"/>
          <w:szCs w:val="21"/>
          <w:highlight w:val="none"/>
        </w:rPr>
        <w:t xml:space="preserve"> </w:t>
      </w:r>
      <w:r>
        <w:rPr>
          <w:rFonts w:ascii="宋体" w:hAnsi="宋体" w:eastAsia="宋体" w:cs="宋体"/>
          <w:spacing w:val="-3"/>
          <w:sz w:val="21"/>
          <w:szCs w:val="21"/>
          <w:highlight w:val="none"/>
        </w:rPr>
        <w:t>日就</w:t>
      </w:r>
      <w:r>
        <w:rPr>
          <w:rFonts w:ascii="宋体" w:hAnsi="宋体" w:eastAsia="宋体" w:cs="宋体"/>
          <w:spacing w:val="-3"/>
          <w:sz w:val="21"/>
          <w:szCs w:val="21"/>
          <w:highlight w:val="none"/>
          <w:u w:val="single" w:color="auto"/>
        </w:rPr>
        <w:t xml:space="preserve">              </w:t>
      </w:r>
      <w:r>
        <w:rPr>
          <w:rFonts w:ascii="宋体" w:hAnsi="宋体" w:eastAsia="宋体" w:cs="宋体"/>
          <w:spacing w:val="-94"/>
          <w:sz w:val="21"/>
          <w:szCs w:val="21"/>
          <w:highlight w:val="none"/>
        </w:rPr>
        <w:t xml:space="preserve"> </w:t>
      </w:r>
      <w:r>
        <w:rPr>
          <w:rFonts w:ascii="宋体" w:hAnsi="宋体" w:eastAsia="宋体" w:cs="宋体"/>
          <w:spacing w:val="-3"/>
          <w:sz w:val="21"/>
          <w:szCs w:val="21"/>
          <w:highlight w:val="none"/>
        </w:rPr>
        <w:t>工程（以下简称“本工程”）施工和有关事项协商一致共同签订</w:t>
      </w:r>
      <w:r>
        <w:rPr>
          <w:rFonts w:ascii="宋体" w:hAnsi="宋体" w:eastAsia="宋体" w:cs="宋体"/>
          <w:sz w:val="21"/>
          <w:szCs w:val="21"/>
          <w:highlight w:val="none"/>
        </w:rPr>
        <w:t xml:space="preserve"> </w:t>
      </w:r>
      <w:r>
        <w:rPr>
          <w:rFonts w:ascii="宋体" w:hAnsi="宋体" w:eastAsia="宋体" w:cs="宋体"/>
          <w:sz w:val="21"/>
          <w:szCs w:val="21"/>
          <w:highlight w:val="none"/>
          <w:u w:val="single" w:color="auto"/>
        </w:rPr>
        <w:tab/>
      </w:r>
      <w:r>
        <w:rPr>
          <w:rFonts w:ascii="宋体" w:hAnsi="宋体" w:eastAsia="宋体" w:cs="宋体"/>
          <w:spacing w:val="-10"/>
          <w:sz w:val="21"/>
          <w:szCs w:val="21"/>
          <w:highlight w:val="none"/>
          <w:u w:val="single" w:color="auto"/>
        </w:rPr>
        <w:t>《</w:t>
      </w:r>
      <w:r>
        <w:rPr>
          <w:rFonts w:ascii="宋体" w:hAnsi="宋体" w:eastAsia="宋体" w:cs="宋体"/>
          <w:spacing w:val="4"/>
          <w:sz w:val="21"/>
          <w:szCs w:val="21"/>
          <w:highlight w:val="none"/>
          <w:u w:val="single" w:color="auto"/>
        </w:rPr>
        <w:t xml:space="preserve">         </w:t>
      </w:r>
      <w:r>
        <w:rPr>
          <w:rFonts w:ascii="宋体" w:hAnsi="宋体" w:eastAsia="宋体" w:cs="宋体"/>
          <w:spacing w:val="-10"/>
          <w:sz w:val="21"/>
          <w:szCs w:val="21"/>
          <w:highlight w:val="none"/>
          <w:u w:val="single" w:color="auto"/>
        </w:rPr>
        <w:t>》</w:t>
      </w:r>
      <w:r>
        <w:rPr>
          <w:rFonts w:ascii="宋体" w:hAnsi="宋体" w:eastAsia="宋体" w:cs="宋体"/>
          <w:spacing w:val="-10"/>
          <w:sz w:val="21"/>
          <w:szCs w:val="21"/>
          <w:highlight w:val="none"/>
        </w:rPr>
        <w:t>（以下简称“基础合同”</w:t>
      </w:r>
      <w:r>
        <w:rPr>
          <w:rFonts w:ascii="宋体" w:hAnsi="宋体" w:eastAsia="宋体" w:cs="宋体"/>
          <w:spacing w:val="-39"/>
          <w:w w:val="71"/>
          <w:sz w:val="21"/>
          <w:szCs w:val="21"/>
          <w:highlight w:val="none"/>
        </w:rPr>
        <w:t>），</w:t>
      </w:r>
      <w:r>
        <w:rPr>
          <w:rFonts w:ascii="宋体" w:hAnsi="宋体" w:eastAsia="宋体" w:cs="宋体"/>
          <w:spacing w:val="-10"/>
          <w:sz w:val="21"/>
          <w:szCs w:val="21"/>
          <w:highlight w:val="none"/>
        </w:rPr>
        <w:t>我方（即“开立人”）根据主合同了解到申请人为</w:t>
      </w:r>
      <w:r>
        <w:rPr>
          <w:rFonts w:ascii="宋体" w:hAnsi="宋体" w:eastAsia="宋体" w:cs="宋体"/>
          <w:spacing w:val="2"/>
          <w:sz w:val="21"/>
          <w:szCs w:val="21"/>
          <w:highlight w:val="none"/>
        </w:rPr>
        <w:t xml:space="preserve"> </w:t>
      </w:r>
      <w:r>
        <w:rPr>
          <w:rFonts w:ascii="宋体" w:hAnsi="宋体" w:eastAsia="宋体" w:cs="宋体"/>
          <w:spacing w:val="-5"/>
          <w:sz w:val="21"/>
          <w:szCs w:val="21"/>
          <w:highlight w:val="none"/>
        </w:rPr>
        <w:t>主合同项下之承包人， 受益人为主合同项下之发包人，</w:t>
      </w:r>
      <w:r>
        <w:rPr>
          <w:rFonts w:ascii="宋体" w:hAnsi="宋体" w:eastAsia="宋体" w:cs="宋体"/>
          <w:spacing w:val="25"/>
          <w:sz w:val="21"/>
          <w:szCs w:val="21"/>
          <w:highlight w:val="none"/>
        </w:rPr>
        <w:t xml:space="preserve"> </w:t>
      </w:r>
      <w:r>
        <w:rPr>
          <w:rFonts w:ascii="宋体" w:hAnsi="宋体" w:eastAsia="宋体" w:cs="宋体"/>
          <w:spacing w:val="-5"/>
          <w:sz w:val="21"/>
          <w:szCs w:val="21"/>
          <w:highlight w:val="none"/>
        </w:rPr>
        <w:t>基</w:t>
      </w:r>
      <w:r>
        <w:rPr>
          <w:rFonts w:ascii="宋体" w:hAnsi="宋体" w:eastAsia="宋体" w:cs="宋体"/>
          <w:spacing w:val="-6"/>
          <w:sz w:val="21"/>
          <w:szCs w:val="21"/>
          <w:highlight w:val="none"/>
        </w:rPr>
        <w:t>于申请人的请求， 我方同意就申</w:t>
      </w:r>
      <w:r>
        <w:rPr>
          <w:rFonts w:ascii="宋体" w:hAnsi="宋体" w:eastAsia="宋体" w:cs="宋体"/>
          <w:sz w:val="21"/>
          <w:szCs w:val="21"/>
          <w:highlight w:val="none"/>
        </w:rPr>
        <w:t xml:space="preserve"> </w:t>
      </w:r>
      <w:r>
        <w:rPr>
          <w:rFonts w:ascii="宋体" w:hAnsi="宋体" w:eastAsia="宋体" w:cs="宋体"/>
          <w:spacing w:val="3"/>
          <w:sz w:val="21"/>
          <w:szCs w:val="21"/>
          <w:highlight w:val="none"/>
        </w:rPr>
        <w:t>请人按照合同约定正确和合理地为合同目的使用预付款，向贵方提供不可撤销、不可转让</w:t>
      </w:r>
    </w:p>
    <w:p w14:paraId="52B0A7E4">
      <w:pPr>
        <w:spacing w:before="1" w:line="219" w:lineRule="auto"/>
        <w:ind w:left="35"/>
        <w:rPr>
          <w:rFonts w:ascii="宋体" w:hAnsi="宋体" w:eastAsia="宋体" w:cs="宋体"/>
          <w:highlight w:val="none"/>
        </w:rPr>
      </w:pPr>
      <w:r>
        <w:rPr>
          <w:rFonts w:ascii="宋体" w:hAnsi="宋体" w:eastAsia="宋体" w:cs="宋体"/>
          <w:spacing w:val="-12"/>
          <w:sz w:val="21"/>
          <w:szCs w:val="21"/>
          <w:highlight w:val="none"/>
        </w:rPr>
        <w:t>的见索即付独立保函（以下简称“本保函”）。</w:t>
      </w:r>
    </w:p>
    <w:p w14:paraId="1A8B2BEC">
      <w:pPr>
        <w:spacing w:before="157" w:line="359" w:lineRule="auto"/>
        <w:ind w:left="18" w:right="11" w:firstLine="426"/>
        <w:rPr>
          <w:rFonts w:ascii="宋体" w:hAnsi="宋体" w:eastAsia="宋体" w:cs="宋体"/>
          <w:highlight w:val="none"/>
        </w:rPr>
      </w:pPr>
      <w:r>
        <w:rPr>
          <w:rFonts w:ascii="宋体" w:hAnsi="宋体" w:eastAsia="宋体" w:cs="宋体"/>
          <w:spacing w:val="-1"/>
          <w:sz w:val="21"/>
          <w:szCs w:val="21"/>
          <w:highlight w:val="none"/>
        </w:rPr>
        <w:t>一、本保函担保范围：</w:t>
      </w:r>
      <w:r>
        <w:rPr>
          <w:rFonts w:ascii="宋体" w:hAnsi="宋体" w:eastAsia="宋体" w:cs="宋体"/>
          <w:spacing w:val="40"/>
          <w:sz w:val="21"/>
          <w:szCs w:val="21"/>
          <w:highlight w:val="none"/>
        </w:rPr>
        <w:t xml:space="preserve"> </w:t>
      </w:r>
      <w:r>
        <w:rPr>
          <w:rFonts w:ascii="宋体" w:hAnsi="宋体" w:eastAsia="宋体" w:cs="宋体"/>
          <w:spacing w:val="-1"/>
          <w:sz w:val="21"/>
          <w:szCs w:val="21"/>
          <w:highlight w:val="none"/>
        </w:rPr>
        <w:t>申请人未按照合同约定正确和合理地为合同目的使用</w:t>
      </w:r>
      <w:r>
        <w:rPr>
          <w:rFonts w:ascii="宋体" w:hAnsi="宋体" w:eastAsia="宋体" w:cs="宋体"/>
          <w:spacing w:val="-2"/>
          <w:sz w:val="21"/>
          <w:szCs w:val="21"/>
          <w:highlight w:val="none"/>
        </w:rPr>
        <w:t>预付款，</w:t>
      </w:r>
      <w:r>
        <w:rPr>
          <w:rFonts w:ascii="宋体" w:hAnsi="宋体" w:eastAsia="宋体" w:cs="宋体"/>
          <w:sz w:val="21"/>
          <w:szCs w:val="21"/>
          <w:highlight w:val="none"/>
        </w:rPr>
        <w:t xml:space="preserve"> </w:t>
      </w:r>
      <w:r>
        <w:rPr>
          <w:rFonts w:ascii="宋体" w:hAnsi="宋体" w:eastAsia="宋体" w:cs="宋体"/>
          <w:spacing w:val="3"/>
          <w:sz w:val="21"/>
          <w:szCs w:val="21"/>
          <w:highlight w:val="none"/>
        </w:rPr>
        <w:t>应当向贵方承担的违约责任和赔偿因此造成的损失、利息、律师费、诉讼费</w:t>
      </w:r>
      <w:r>
        <w:rPr>
          <w:rFonts w:ascii="宋体" w:hAnsi="宋体" w:eastAsia="宋体" w:cs="宋体"/>
          <w:spacing w:val="2"/>
          <w:sz w:val="21"/>
          <w:szCs w:val="21"/>
          <w:highlight w:val="none"/>
        </w:rPr>
        <w:t>用等实现债权</w:t>
      </w:r>
    </w:p>
    <w:p w14:paraId="39E4738D">
      <w:pPr>
        <w:spacing w:line="221" w:lineRule="auto"/>
        <w:ind w:left="35"/>
        <w:rPr>
          <w:rFonts w:ascii="宋体" w:hAnsi="宋体" w:eastAsia="宋体" w:cs="宋体"/>
          <w:highlight w:val="none"/>
        </w:rPr>
      </w:pPr>
      <w:r>
        <w:rPr>
          <w:rFonts w:ascii="宋体" w:hAnsi="宋体" w:eastAsia="宋体" w:cs="宋体"/>
          <w:spacing w:val="-10"/>
          <w:sz w:val="21"/>
          <w:szCs w:val="21"/>
          <w:highlight w:val="none"/>
        </w:rPr>
        <w:t>的费用。</w:t>
      </w:r>
    </w:p>
    <w:p w14:paraId="76E7E59F">
      <w:pPr>
        <w:spacing w:before="157" w:line="220" w:lineRule="auto"/>
        <w:ind w:left="444"/>
        <w:rPr>
          <w:rFonts w:ascii="宋体" w:hAnsi="宋体" w:eastAsia="宋体" w:cs="宋体"/>
          <w:highlight w:val="none"/>
        </w:rPr>
      </w:pPr>
      <w:r>
        <w:rPr>
          <w:rFonts w:ascii="宋体" w:hAnsi="宋体" w:eastAsia="宋体" w:cs="宋体"/>
          <w:spacing w:val="-1"/>
          <w:sz w:val="21"/>
          <w:szCs w:val="21"/>
          <w:highlight w:val="none"/>
        </w:rPr>
        <w:t xml:space="preserve">二、本保函担保金额最高不超过人民币（大写） </w:t>
      </w:r>
      <w:r>
        <w:rPr>
          <w:rFonts w:ascii="宋体" w:hAnsi="宋体" w:eastAsia="宋体" w:cs="宋体"/>
          <w:spacing w:val="-1"/>
          <w:sz w:val="21"/>
          <w:szCs w:val="21"/>
          <w:highlight w:val="none"/>
          <w:u w:val="single" w:color="auto"/>
        </w:rPr>
        <w:t xml:space="preserve">          </w:t>
      </w:r>
      <w:r>
        <w:rPr>
          <w:rFonts w:ascii="宋体" w:hAnsi="宋体" w:eastAsia="宋体" w:cs="宋体"/>
          <w:spacing w:val="-89"/>
          <w:sz w:val="21"/>
          <w:szCs w:val="21"/>
          <w:highlight w:val="none"/>
        </w:rPr>
        <w:t xml:space="preserve"> </w:t>
      </w:r>
      <w:r>
        <w:rPr>
          <w:rFonts w:ascii="宋体" w:hAnsi="宋体" w:eastAsia="宋体" w:cs="宋体"/>
          <w:spacing w:val="-1"/>
          <w:sz w:val="21"/>
          <w:szCs w:val="21"/>
          <w:highlight w:val="none"/>
        </w:rPr>
        <w:t>元(¥</w:t>
      </w:r>
      <w:r>
        <w:rPr>
          <w:rFonts w:ascii="宋体" w:hAnsi="宋体" w:eastAsia="宋体" w:cs="宋体"/>
          <w:spacing w:val="-1"/>
          <w:sz w:val="21"/>
          <w:szCs w:val="21"/>
          <w:highlight w:val="none"/>
          <w:u w:val="single" w:color="auto"/>
        </w:rPr>
        <w:t xml:space="preserve">       </w:t>
      </w:r>
      <w:r>
        <w:rPr>
          <w:rFonts w:ascii="宋体" w:hAnsi="宋体" w:eastAsia="宋体" w:cs="宋体"/>
          <w:spacing w:val="-74"/>
          <w:sz w:val="21"/>
          <w:szCs w:val="21"/>
          <w:highlight w:val="none"/>
        </w:rPr>
        <w:t xml:space="preserve"> </w:t>
      </w:r>
      <w:r>
        <w:rPr>
          <w:rFonts w:ascii="宋体" w:hAnsi="宋体" w:eastAsia="宋体" w:cs="宋体"/>
          <w:spacing w:val="-1"/>
          <w:sz w:val="21"/>
          <w:szCs w:val="21"/>
          <w:highlight w:val="none"/>
        </w:rPr>
        <w:t>)。</w:t>
      </w:r>
    </w:p>
    <w:p w14:paraId="17C4FF4D">
      <w:pPr>
        <w:spacing w:before="158" w:line="359" w:lineRule="auto"/>
        <w:ind w:right="3"/>
        <w:jc w:val="right"/>
        <w:rPr>
          <w:rFonts w:ascii="宋体" w:hAnsi="宋体" w:eastAsia="宋体" w:cs="宋体"/>
          <w:highlight w:val="none"/>
        </w:rPr>
      </w:pPr>
      <w:r>
        <w:rPr>
          <w:rFonts w:ascii="宋体" w:hAnsi="宋体" w:eastAsia="宋体" w:cs="宋体"/>
          <w:spacing w:val="6"/>
          <w:sz w:val="21"/>
          <w:szCs w:val="21"/>
          <w:highlight w:val="none"/>
        </w:rPr>
        <w:t>三、本保函有效期自开立之日起至发包人全额扣回预付款后</w:t>
      </w:r>
      <w:r>
        <w:rPr>
          <w:rFonts w:ascii="宋体" w:hAnsi="宋体" w:eastAsia="宋体" w:cs="宋体"/>
          <w:spacing w:val="-92"/>
          <w:sz w:val="21"/>
          <w:szCs w:val="21"/>
          <w:highlight w:val="none"/>
        </w:rPr>
        <w:t xml:space="preserve"> </w:t>
      </w:r>
      <w:r>
        <w:rPr>
          <w:rFonts w:ascii="宋体" w:hAnsi="宋体" w:eastAsia="宋体" w:cs="宋体"/>
          <w:spacing w:val="16"/>
          <w:sz w:val="21"/>
          <w:szCs w:val="21"/>
          <w:highlight w:val="none"/>
          <w:u w:val="single" w:color="auto"/>
        </w:rPr>
        <w:t xml:space="preserve">    </w:t>
      </w:r>
      <w:r>
        <w:rPr>
          <w:rFonts w:ascii="宋体" w:hAnsi="宋体" w:eastAsia="宋体" w:cs="宋体"/>
          <w:spacing w:val="-59"/>
          <w:sz w:val="21"/>
          <w:szCs w:val="21"/>
          <w:highlight w:val="none"/>
        </w:rPr>
        <w:t xml:space="preserve"> </w:t>
      </w:r>
      <w:r>
        <w:rPr>
          <w:rFonts w:ascii="宋体" w:hAnsi="宋体" w:eastAsia="宋体" w:cs="宋体"/>
          <w:spacing w:val="6"/>
          <w:sz w:val="21"/>
          <w:szCs w:val="21"/>
          <w:highlight w:val="none"/>
        </w:rPr>
        <w:t>日止，最迟不超过</w:t>
      </w:r>
    </w:p>
    <w:p w14:paraId="5C7259BF">
      <w:pPr>
        <w:spacing w:line="220" w:lineRule="auto"/>
        <w:ind w:left="19"/>
        <w:rPr>
          <w:rFonts w:ascii="宋体" w:hAnsi="宋体" w:eastAsia="宋体" w:cs="宋体"/>
          <w:highlight w:val="none"/>
        </w:rPr>
      </w:pPr>
      <w:r>
        <w:rPr>
          <w:rFonts w:ascii="宋体" w:hAnsi="宋体" w:eastAsia="宋体" w:cs="宋体"/>
          <w:spacing w:val="-15"/>
          <w:sz w:val="21"/>
          <w:szCs w:val="21"/>
          <w:highlight w:val="none"/>
        </w:rPr>
        <w:t>年</w:t>
      </w:r>
      <w:r>
        <w:rPr>
          <w:rFonts w:ascii="宋体" w:hAnsi="宋体" w:eastAsia="宋体" w:cs="宋体"/>
          <w:spacing w:val="-103"/>
          <w:sz w:val="21"/>
          <w:szCs w:val="21"/>
          <w:highlight w:val="none"/>
        </w:rPr>
        <w:t xml:space="preserve"> </w:t>
      </w:r>
      <w:r>
        <w:rPr>
          <w:rFonts w:ascii="宋体" w:hAnsi="宋体" w:eastAsia="宋体" w:cs="宋体"/>
          <w:sz w:val="21"/>
          <w:szCs w:val="21"/>
          <w:highlight w:val="none"/>
          <w:u w:val="single" w:color="auto"/>
        </w:rPr>
        <w:t xml:space="preserve">    </w:t>
      </w:r>
      <w:r>
        <w:rPr>
          <w:rFonts w:ascii="宋体" w:hAnsi="宋体" w:eastAsia="宋体" w:cs="宋体"/>
          <w:spacing w:val="-89"/>
          <w:sz w:val="21"/>
          <w:szCs w:val="21"/>
          <w:highlight w:val="none"/>
        </w:rPr>
        <w:t xml:space="preserve"> </w:t>
      </w:r>
      <w:r>
        <w:rPr>
          <w:rFonts w:ascii="宋体" w:hAnsi="宋体" w:eastAsia="宋体" w:cs="宋体"/>
          <w:spacing w:val="-15"/>
          <w:sz w:val="21"/>
          <w:szCs w:val="21"/>
          <w:highlight w:val="none"/>
        </w:rPr>
        <w:t>月</w:t>
      </w:r>
      <w:r>
        <w:rPr>
          <w:rFonts w:ascii="宋体" w:hAnsi="宋体" w:eastAsia="宋体" w:cs="宋体"/>
          <w:spacing w:val="34"/>
          <w:sz w:val="21"/>
          <w:szCs w:val="21"/>
          <w:highlight w:val="none"/>
          <w:u w:val="single" w:color="auto"/>
        </w:rPr>
        <w:t xml:space="preserve">   </w:t>
      </w:r>
      <w:r>
        <w:rPr>
          <w:rFonts w:ascii="宋体" w:hAnsi="宋体" w:eastAsia="宋体" w:cs="宋体"/>
          <w:spacing w:val="-59"/>
          <w:sz w:val="21"/>
          <w:szCs w:val="21"/>
          <w:highlight w:val="none"/>
        </w:rPr>
        <w:t xml:space="preserve"> </w:t>
      </w:r>
      <w:r>
        <w:rPr>
          <w:rFonts w:ascii="宋体" w:hAnsi="宋体" w:eastAsia="宋体" w:cs="宋体"/>
          <w:spacing w:val="-15"/>
          <w:sz w:val="21"/>
          <w:szCs w:val="21"/>
          <w:highlight w:val="none"/>
        </w:rPr>
        <w:t>日。</w:t>
      </w:r>
    </w:p>
    <w:p w14:paraId="031D1EE5">
      <w:pPr>
        <w:spacing w:before="157" w:line="363" w:lineRule="auto"/>
        <w:jc w:val="right"/>
        <w:rPr>
          <w:rFonts w:ascii="宋体" w:hAnsi="宋体" w:eastAsia="宋体" w:cs="宋体"/>
          <w:highlight w:val="none"/>
        </w:rPr>
      </w:pPr>
      <w:r>
        <w:rPr>
          <w:rFonts w:ascii="宋体" w:hAnsi="宋体" w:eastAsia="宋体" w:cs="宋体"/>
          <w:spacing w:val="-6"/>
          <w:sz w:val="21"/>
          <w:szCs w:val="21"/>
          <w:highlight w:val="none"/>
        </w:rPr>
        <w:t>四、我方承诺，在收到受益人发来的书面付</w:t>
      </w:r>
      <w:r>
        <w:rPr>
          <w:rFonts w:ascii="宋体" w:hAnsi="宋体" w:eastAsia="宋体" w:cs="宋体"/>
          <w:spacing w:val="-7"/>
          <w:sz w:val="21"/>
          <w:szCs w:val="21"/>
          <w:highlight w:val="none"/>
        </w:rPr>
        <w:t>款通知后的</w:t>
      </w:r>
      <w:r>
        <w:rPr>
          <w:rFonts w:ascii="宋体" w:hAnsi="宋体" w:eastAsia="宋体" w:cs="宋体"/>
          <w:spacing w:val="-102"/>
          <w:sz w:val="21"/>
          <w:szCs w:val="21"/>
          <w:highlight w:val="none"/>
        </w:rPr>
        <w:t xml:space="preserve"> </w:t>
      </w:r>
      <w:r>
        <w:rPr>
          <w:rFonts w:ascii="宋体" w:hAnsi="宋体" w:eastAsia="宋体" w:cs="宋体"/>
          <w:spacing w:val="2"/>
          <w:sz w:val="21"/>
          <w:szCs w:val="21"/>
          <w:highlight w:val="none"/>
          <w:u w:val="single" w:color="auto"/>
        </w:rPr>
        <w:t xml:space="preserve">     </w:t>
      </w:r>
      <w:r>
        <w:rPr>
          <w:rFonts w:ascii="宋体" w:hAnsi="宋体" w:eastAsia="宋体" w:cs="宋体"/>
          <w:spacing w:val="-58"/>
          <w:sz w:val="21"/>
          <w:szCs w:val="21"/>
          <w:highlight w:val="none"/>
        </w:rPr>
        <w:t xml:space="preserve"> </w:t>
      </w:r>
      <w:r>
        <w:rPr>
          <w:rFonts w:ascii="宋体" w:hAnsi="宋体" w:eastAsia="宋体" w:cs="宋体"/>
          <w:spacing w:val="-7"/>
          <w:sz w:val="21"/>
          <w:szCs w:val="21"/>
          <w:highlight w:val="none"/>
        </w:rPr>
        <w:t>日内无条件支付，</w:t>
      </w:r>
      <w:r>
        <w:rPr>
          <w:rFonts w:ascii="宋体" w:hAnsi="宋体" w:eastAsia="宋体" w:cs="宋体"/>
          <w:spacing w:val="54"/>
          <w:sz w:val="21"/>
          <w:szCs w:val="21"/>
          <w:highlight w:val="none"/>
        </w:rPr>
        <w:t xml:space="preserve"> </w:t>
      </w:r>
      <w:r>
        <w:rPr>
          <w:rFonts w:ascii="宋体" w:hAnsi="宋体" w:eastAsia="宋体" w:cs="宋体"/>
          <w:spacing w:val="-7"/>
          <w:sz w:val="21"/>
          <w:szCs w:val="21"/>
          <w:highlight w:val="none"/>
        </w:rPr>
        <w:t>前述书</w:t>
      </w:r>
    </w:p>
    <w:p w14:paraId="6FD6B910">
      <w:pPr>
        <w:spacing w:before="1" w:line="220" w:lineRule="auto"/>
        <w:ind w:left="19"/>
        <w:rPr>
          <w:rFonts w:ascii="宋体" w:hAnsi="宋体" w:eastAsia="宋体" w:cs="宋体"/>
          <w:highlight w:val="none"/>
        </w:rPr>
      </w:pPr>
      <w:r>
        <w:rPr>
          <w:rFonts w:ascii="宋体" w:hAnsi="宋体" w:eastAsia="宋体" w:cs="宋体"/>
          <w:spacing w:val="-1"/>
          <w:sz w:val="21"/>
          <w:szCs w:val="21"/>
          <w:highlight w:val="none"/>
        </w:rPr>
        <w:t>面付款通知即为付款要求之单据，且应满足以下要求：</w:t>
      </w:r>
    </w:p>
    <w:p w14:paraId="61ADC7DF">
      <w:pPr>
        <w:spacing w:before="157" w:line="220" w:lineRule="auto"/>
        <w:ind w:left="447"/>
        <w:rPr>
          <w:rFonts w:ascii="宋体" w:hAnsi="宋体" w:eastAsia="宋体" w:cs="宋体"/>
          <w:highlight w:val="none"/>
        </w:rPr>
      </w:pPr>
      <w:r>
        <w:rPr>
          <w:rFonts w:ascii="宋体" w:hAnsi="宋体" w:eastAsia="宋体" w:cs="宋体"/>
          <w:spacing w:val="-1"/>
          <w:sz w:val="21"/>
          <w:szCs w:val="21"/>
          <w:highlight w:val="none"/>
        </w:rPr>
        <w:t>（1）付款通知到达的日期在本保函的有效期内；</w:t>
      </w:r>
    </w:p>
    <w:p w14:paraId="723026B1">
      <w:pPr>
        <w:spacing w:before="158" w:line="221" w:lineRule="auto"/>
        <w:ind w:left="447"/>
        <w:rPr>
          <w:rFonts w:ascii="宋体" w:hAnsi="宋体" w:eastAsia="宋体" w:cs="宋体"/>
          <w:highlight w:val="none"/>
        </w:rPr>
      </w:pPr>
      <w:r>
        <w:rPr>
          <w:rFonts w:ascii="宋体" w:hAnsi="宋体" w:eastAsia="宋体" w:cs="宋体"/>
          <w:spacing w:val="-4"/>
          <w:sz w:val="21"/>
          <w:szCs w:val="21"/>
          <w:highlight w:val="none"/>
        </w:rPr>
        <w:t>（2）载明要求支付的金额；</w:t>
      </w:r>
    </w:p>
    <w:p w14:paraId="44109A6A">
      <w:pPr>
        <w:spacing w:before="156" w:line="221" w:lineRule="auto"/>
        <w:ind w:left="447"/>
        <w:rPr>
          <w:rFonts w:ascii="宋体" w:hAnsi="宋体" w:eastAsia="宋体" w:cs="宋体"/>
          <w:highlight w:val="none"/>
        </w:rPr>
      </w:pPr>
      <w:r>
        <w:rPr>
          <w:rFonts w:ascii="宋体" w:hAnsi="宋体" w:eastAsia="宋体" w:cs="宋体"/>
          <w:spacing w:val="-2"/>
          <w:sz w:val="21"/>
          <w:szCs w:val="21"/>
          <w:highlight w:val="none"/>
        </w:rPr>
        <w:t>（3）载明申请人违反合同义务的条款和内</w:t>
      </w:r>
      <w:r>
        <w:rPr>
          <w:rFonts w:ascii="宋体" w:hAnsi="宋体" w:eastAsia="宋体" w:cs="宋体"/>
          <w:spacing w:val="-3"/>
          <w:sz w:val="21"/>
          <w:szCs w:val="21"/>
          <w:highlight w:val="none"/>
        </w:rPr>
        <w:t>容；</w:t>
      </w:r>
    </w:p>
    <w:p w14:paraId="5096C6B5">
      <w:pPr>
        <w:spacing w:before="157" w:line="221" w:lineRule="auto"/>
        <w:ind w:left="447"/>
        <w:rPr>
          <w:rFonts w:ascii="宋体" w:hAnsi="宋体" w:eastAsia="宋体" w:cs="宋体"/>
          <w:highlight w:val="none"/>
        </w:rPr>
      </w:pPr>
      <w:r>
        <w:rPr>
          <w:rFonts w:ascii="宋体" w:hAnsi="宋体" w:eastAsia="宋体" w:cs="宋体"/>
          <w:spacing w:val="-1"/>
          <w:sz w:val="21"/>
          <w:szCs w:val="21"/>
          <w:highlight w:val="none"/>
        </w:rPr>
        <w:t>（4）声明不存在合同文件约定或我国法律规定免除申请人或开立人支付责任的情形；</w:t>
      </w:r>
    </w:p>
    <w:p w14:paraId="7AEA4322">
      <w:pPr>
        <w:spacing w:before="157" w:line="220" w:lineRule="auto"/>
        <w:ind w:left="447"/>
        <w:rPr>
          <w:rFonts w:ascii="宋体" w:hAnsi="宋体" w:eastAsia="宋体" w:cs="宋体"/>
          <w:highlight w:val="none"/>
        </w:rPr>
      </w:pPr>
      <w:r>
        <w:rPr>
          <w:rFonts w:ascii="宋体" w:hAnsi="宋体" w:eastAsia="宋体" w:cs="宋体"/>
          <w:spacing w:val="-2"/>
          <w:sz w:val="21"/>
          <w:szCs w:val="21"/>
          <w:highlight w:val="none"/>
        </w:rPr>
        <w:t>（5）付款通知应在本保函有效期内到达的地</w:t>
      </w:r>
      <w:r>
        <w:rPr>
          <w:rFonts w:ascii="宋体" w:hAnsi="宋体" w:eastAsia="宋体" w:cs="宋体"/>
          <w:spacing w:val="-3"/>
          <w:sz w:val="21"/>
          <w:szCs w:val="21"/>
          <w:highlight w:val="none"/>
        </w:rPr>
        <w:t>址是：</w:t>
      </w:r>
      <w:r>
        <w:rPr>
          <w:rFonts w:ascii="宋体" w:hAnsi="宋体" w:eastAsia="宋体" w:cs="宋体"/>
          <w:spacing w:val="-27"/>
          <w:sz w:val="21"/>
          <w:szCs w:val="21"/>
          <w:highlight w:val="none"/>
        </w:rPr>
        <w:t xml:space="preserve"> </w:t>
      </w:r>
      <w:r>
        <w:rPr>
          <w:rFonts w:ascii="宋体" w:hAnsi="宋体" w:eastAsia="宋体" w:cs="宋体"/>
          <w:spacing w:val="-3"/>
          <w:sz w:val="21"/>
          <w:szCs w:val="21"/>
          <w:highlight w:val="none"/>
          <w:u w:val="single" w:color="auto"/>
        </w:rPr>
        <w:t xml:space="preserve">             </w:t>
      </w:r>
      <w:r>
        <w:rPr>
          <w:rFonts w:ascii="宋体" w:hAnsi="宋体" w:eastAsia="宋体" w:cs="宋体"/>
          <w:spacing w:val="-3"/>
          <w:sz w:val="21"/>
          <w:szCs w:val="21"/>
          <w:highlight w:val="none"/>
        </w:rPr>
        <w:t>。</w:t>
      </w:r>
    </w:p>
    <w:p w14:paraId="04031937">
      <w:pPr>
        <w:spacing w:before="158" w:line="220" w:lineRule="auto"/>
        <w:ind w:right="6"/>
        <w:jc w:val="right"/>
        <w:rPr>
          <w:rFonts w:ascii="宋体" w:hAnsi="宋体" w:eastAsia="宋体" w:cs="宋体"/>
          <w:highlight w:val="none"/>
        </w:rPr>
      </w:pPr>
      <w:r>
        <w:rPr>
          <w:rFonts w:ascii="宋体" w:hAnsi="宋体" w:eastAsia="宋体" w:cs="宋体"/>
          <w:spacing w:val="3"/>
          <w:sz w:val="21"/>
          <w:szCs w:val="21"/>
          <w:highlight w:val="none"/>
        </w:rPr>
        <w:t>受益人发出的书面付款通知应由其为鉴明受益人法定代表人（负责人）或授权代</w:t>
      </w:r>
      <w:r>
        <w:rPr>
          <w:rFonts w:ascii="宋体" w:hAnsi="宋体" w:eastAsia="宋体" w:cs="宋体"/>
          <w:spacing w:val="2"/>
          <w:sz w:val="21"/>
          <w:szCs w:val="21"/>
          <w:highlight w:val="none"/>
        </w:rPr>
        <w:t>理人</w:t>
      </w:r>
    </w:p>
    <w:p w14:paraId="3FD12F40">
      <w:pPr>
        <w:spacing w:line="220" w:lineRule="auto"/>
        <w:rPr>
          <w:rFonts w:ascii="宋体" w:hAnsi="宋体" w:eastAsia="宋体" w:cs="宋体"/>
          <w:highlight w:val="none"/>
        </w:rPr>
        <w:sectPr>
          <w:footerReference r:id="rId56" w:type="default"/>
          <w:pgSz w:w="11905" w:h="16839"/>
          <w:pgMar w:top="400" w:right="1785" w:bottom="1004" w:left="1785" w:header="0" w:footer="828" w:gutter="0"/>
          <w:pgNumType w:fmt="decimal"/>
          <w:cols w:space="720" w:num="1"/>
        </w:sectPr>
      </w:pPr>
    </w:p>
    <w:p w14:paraId="23702344">
      <w:pPr>
        <w:pStyle w:val="5"/>
        <w:spacing w:line="248" w:lineRule="auto"/>
        <w:rPr>
          <w:highlight w:val="none"/>
        </w:rPr>
      </w:pPr>
    </w:p>
    <w:p w14:paraId="117FFA95">
      <w:pPr>
        <w:pStyle w:val="5"/>
        <w:spacing w:line="249" w:lineRule="auto"/>
        <w:rPr>
          <w:highlight w:val="none"/>
        </w:rPr>
      </w:pPr>
    </w:p>
    <w:p w14:paraId="18F70AFA">
      <w:pPr>
        <w:pStyle w:val="5"/>
        <w:spacing w:line="249" w:lineRule="auto"/>
        <w:rPr>
          <w:highlight w:val="none"/>
        </w:rPr>
      </w:pPr>
    </w:p>
    <w:p w14:paraId="63254247">
      <w:pPr>
        <w:pStyle w:val="5"/>
        <w:spacing w:line="249" w:lineRule="auto"/>
        <w:rPr>
          <w:highlight w:val="none"/>
        </w:rPr>
      </w:pPr>
    </w:p>
    <w:p w14:paraId="5FE719EE">
      <w:pPr>
        <w:spacing w:before="68" w:line="220" w:lineRule="auto"/>
        <w:ind w:left="18"/>
        <w:rPr>
          <w:rFonts w:ascii="宋体" w:hAnsi="宋体" w:eastAsia="宋体" w:cs="宋体"/>
          <w:highlight w:val="none"/>
        </w:rPr>
      </w:pPr>
      <w:r>
        <w:rPr>
          <w:rFonts w:ascii="宋体" w:hAnsi="宋体" w:eastAsia="宋体" w:cs="宋体"/>
          <w:spacing w:val="-3"/>
          <w:sz w:val="21"/>
          <w:szCs w:val="21"/>
          <w:highlight w:val="none"/>
        </w:rPr>
        <w:t>签字并加盖公章。</w:t>
      </w:r>
    </w:p>
    <w:p w14:paraId="54755D7A">
      <w:pPr>
        <w:spacing w:before="157" w:line="408" w:lineRule="exact"/>
        <w:jc w:val="right"/>
        <w:rPr>
          <w:rFonts w:ascii="宋体" w:hAnsi="宋体" w:eastAsia="宋体" w:cs="宋体"/>
          <w:highlight w:val="none"/>
        </w:rPr>
      </w:pPr>
      <w:r>
        <w:rPr>
          <w:rFonts w:ascii="宋体" w:hAnsi="宋体" w:eastAsia="宋体" w:cs="宋体"/>
          <w:spacing w:val="-1"/>
          <w:position w:val="15"/>
          <w:sz w:val="21"/>
          <w:szCs w:val="21"/>
          <w:highlight w:val="none"/>
        </w:rPr>
        <w:t>五、本保函项下的权利不得转让，不得设定担保。贵方未经我方书面同意转</w:t>
      </w:r>
      <w:r>
        <w:rPr>
          <w:rFonts w:ascii="宋体" w:hAnsi="宋体" w:eastAsia="宋体" w:cs="宋体"/>
          <w:spacing w:val="48"/>
          <w:position w:val="15"/>
          <w:sz w:val="21"/>
          <w:szCs w:val="21"/>
          <w:highlight w:val="none"/>
        </w:rPr>
        <w:t xml:space="preserve"> </w:t>
      </w:r>
      <w:r>
        <w:rPr>
          <w:rFonts w:ascii="宋体" w:hAnsi="宋体" w:eastAsia="宋体" w:cs="宋体"/>
          <w:spacing w:val="-1"/>
          <w:position w:val="15"/>
          <w:sz w:val="21"/>
          <w:szCs w:val="21"/>
          <w:highlight w:val="none"/>
        </w:rPr>
        <w:t>让本保函</w:t>
      </w:r>
    </w:p>
    <w:p w14:paraId="0FF47A0A">
      <w:pPr>
        <w:spacing w:line="220" w:lineRule="auto"/>
        <w:ind w:left="20"/>
        <w:rPr>
          <w:rFonts w:ascii="宋体" w:hAnsi="宋体" w:eastAsia="宋体" w:cs="宋体"/>
          <w:highlight w:val="none"/>
        </w:rPr>
      </w:pPr>
      <w:r>
        <w:rPr>
          <w:rFonts w:ascii="宋体" w:hAnsi="宋体" w:eastAsia="宋体" w:cs="宋体"/>
          <w:spacing w:val="-7"/>
          <w:sz w:val="21"/>
          <w:szCs w:val="21"/>
          <w:highlight w:val="none"/>
        </w:rPr>
        <w:t>或其项下任何权利， 对我方不发生法律效力。</w:t>
      </w:r>
    </w:p>
    <w:p w14:paraId="499C5EA3">
      <w:pPr>
        <w:spacing w:before="158" w:line="408" w:lineRule="exact"/>
        <w:ind w:right="6"/>
        <w:jc w:val="right"/>
        <w:rPr>
          <w:rFonts w:ascii="宋体" w:hAnsi="宋体" w:eastAsia="宋体" w:cs="宋体"/>
          <w:highlight w:val="none"/>
        </w:rPr>
      </w:pPr>
      <w:r>
        <w:rPr>
          <w:rFonts w:ascii="宋体" w:hAnsi="宋体" w:eastAsia="宋体" w:cs="宋体"/>
          <w:spacing w:val="3"/>
          <w:position w:val="15"/>
          <w:sz w:val="21"/>
          <w:szCs w:val="21"/>
          <w:highlight w:val="none"/>
        </w:rPr>
        <w:t>六、与本保函有关的基础合同不成立、不生效、无效、被撤销、被解除，不影响本保</w:t>
      </w:r>
    </w:p>
    <w:p w14:paraId="5E3D7A17">
      <w:pPr>
        <w:spacing w:line="221" w:lineRule="auto"/>
        <w:ind w:left="32"/>
        <w:rPr>
          <w:rFonts w:ascii="宋体" w:hAnsi="宋体" w:eastAsia="宋体" w:cs="宋体"/>
          <w:highlight w:val="none"/>
        </w:rPr>
      </w:pPr>
      <w:r>
        <w:rPr>
          <w:rFonts w:ascii="宋体" w:hAnsi="宋体" w:eastAsia="宋体" w:cs="宋体"/>
          <w:spacing w:val="-5"/>
          <w:sz w:val="21"/>
          <w:szCs w:val="21"/>
          <w:highlight w:val="none"/>
        </w:rPr>
        <w:t>函的独立有效。</w:t>
      </w:r>
    </w:p>
    <w:p w14:paraId="773A8F57">
      <w:pPr>
        <w:spacing w:before="161" w:line="359" w:lineRule="auto"/>
        <w:ind w:left="20" w:right="6" w:firstLine="420"/>
        <w:rPr>
          <w:rFonts w:ascii="宋体" w:hAnsi="宋体" w:eastAsia="宋体" w:cs="宋体"/>
          <w:highlight w:val="none"/>
        </w:rPr>
      </w:pPr>
      <w:r>
        <w:rPr>
          <w:rFonts w:ascii="宋体" w:hAnsi="宋体" w:eastAsia="宋体" w:cs="宋体"/>
          <w:spacing w:val="3"/>
          <w:sz w:val="21"/>
          <w:szCs w:val="21"/>
          <w:highlight w:val="none"/>
        </w:rPr>
        <w:t xml:space="preserve">七、贵方应在本保函到期后的七日内将本保函正本退回我方注销，但是不论贵方是否 </w:t>
      </w:r>
      <w:r>
        <w:rPr>
          <w:rFonts w:ascii="宋体" w:hAnsi="宋体" w:eastAsia="宋体" w:cs="宋体"/>
          <w:sz w:val="21"/>
          <w:szCs w:val="21"/>
          <w:highlight w:val="none"/>
        </w:rPr>
        <w:t>按此要求将本保函正本退回我方， 我方在本保函项下的义务和责任均在保函有效期到期后</w:t>
      </w:r>
    </w:p>
    <w:p w14:paraId="6871D392">
      <w:pPr>
        <w:spacing w:line="221" w:lineRule="auto"/>
        <w:ind w:left="52"/>
        <w:rPr>
          <w:rFonts w:ascii="宋体" w:hAnsi="宋体" w:eastAsia="宋体" w:cs="宋体"/>
          <w:highlight w:val="none"/>
        </w:rPr>
      </w:pPr>
      <w:r>
        <w:rPr>
          <w:rFonts w:ascii="宋体" w:hAnsi="宋体" w:eastAsia="宋体" w:cs="宋体"/>
          <w:spacing w:val="-11"/>
          <w:sz w:val="21"/>
          <w:szCs w:val="21"/>
          <w:highlight w:val="none"/>
        </w:rPr>
        <w:t>自动消灭。</w:t>
      </w:r>
    </w:p>
    <w:p w14:paraId="0A03FD99">
      <w:pPr>
        <w:spacing w:before="156" w:line="408" w:lineRule="exact"/>
        <w:ind w:right="13"/>
        <w:jc w:val="right"/>
        <w:rPr>
          <w:rFonts w:ascii="宋体" w:hAnsi="宋体" w:eastAsia="宋体" w:cs="宋体"/>
          <w:highlight w:val="none"/>
        </w:rPr>
      </w:pPr>
      <w:r>
        <w:rPr>
          <w:rFonts w:ascii="宋体" w:hAnsi="宋体" w:eastAsia="宋体" w:cs="宋体"/>
          <w:spacing w:val="10"/>
          <w:position w:val="15"/>
          <w:sz w:val="21"/>
          <w:szCs w:val="21"/>
          <w:highlight w:val="none"/>
        </w:rPr>
        <w:t>八、本保函适用的法律为中华人民共和国法律，</w:t>
      </w:r>
      <w:r>
        <w:rPr>
          <w:rFonts w:ascii="宋体" w:hAnsi="宋体" w:eastAsia="宋体" w:cs="宋体"/>
          <w:spacing w:val="79"/>
          <w:position w:val="15"/>
          <w:sz w:val="21"/>
          <w:szCs w:val="21"/>
          <w:highlight w:val="none"/>
        </w:rPr>
        <w:t xml:space="preserve"> </w:t>
      </w:r>
      <w:r>
        <w:rPr>
          <w:rFonts w:ascii="宋体" w:hAnsi="宋体" w:eastAsia="宋体" w:cs="宋体"/>
          <w:spacing w:val="10"/>
          <w:position w:val="15"/>
          <w:sz w:val="21"/>
          <w:szCs w:val="21"/>
          <w:highlight w:val="none"/>
        </w:rPr>
        <w:t>争议裁</w:t>
      </w:r>
      <w:r>
        <w:rPr>
          <w:rFonts w:ascii="宋体" w:hAnsi="宋体" w:eastAsia="宋体" w:cs="宋体"/>
          <w:spacing w:val="9"/>
          <w:position w:val="15"/>
          <w:sz w:val="21"/>
          <w:szCs w:val="21"/>
          <w:highlight w:val="none"/>
        </w:rPr>
        <w:t>判管辖地为中华人民共和</w:t>
      </w:r>
    </w:p>
    <w:p w14:paraId="531E0074">
      <w:pPr>
        <w:spacing w:before="1" w:line="223" w:lineRule="auto"/>
        <w:ind w:left="39"/>
        <w:rPr>
          <w:rFonts w:ascii="宋体" w:hAnsi="宋体" w:eastAsia="宋体" w:cs="宋体"/>
          <w:highlight w:val="none"/>
        </w:rPr>
      </w:pPr>
      <w:r>
        <w:rPr>
          <w:rFonts w:ascii="宋体" w:hAnsi="宋体" w:eastAsia="宋体" w:cs="宋体"/>
          <w:spacing w:val="-14"/>
          <w:sz w:val="21"/>
          <w:szCs w:val="21"/>
          <w:highlight w:val="none"/>
        </w:rPr>
        <w:t>国</w:t>
      </w:r>
      <w:r>
        <w:rPr>
          <w:rFonts w:ascii="宋体" w:hAnsi="宋体" w:eastAsia="宋体" w:cs="宋体"/>
          <w:spacing w:val="-105"/>
          <w:sz w:val="21"/>
          <w:szCs w:val="21"/>
          <w:highlight w:val="none"/>
        </w:rPr>
        <w:t xml:space="preserve"> </w:t>
      </w:r>
      <w:r>
        <w:rPr>
          <w:rFonts w:ascii="宋体" w:hAnsi="宋体" w:eastAsia="宋体" w:cs="宋体"/>
          <w:sz w:val="21"/>
          <w:szCs w:val="21"/>
          <w:highlight w:val="none"/>
          <w:u w:val="single" w:color="auto"/>
        </w:rPr>
        <w:t xml:space="preserve">     </w:t>
      </w:r>
      <w:r>
        <w:rPr>
          <w:rFonts w:ascii="宋体" w:hAnsi="宋体" w:eastAsia="宋体" w:cs="宋体"/>
          <w:spacing w:val="-14"/>
          <w:sz w:val="21"/>
          <w:szCs w:val="21"/>
          <w:highlight w:val="none"/>
        </w:rPr>
        <w:t>。</w:t>
      </w:r>
    </w:p>
    <w:p w14:paraId="2FB8D28B">
      <w:pPr>
        <w:spacing w:before="154" w:line="220" w:lineRule="auto"/>
        <w:ind w:left="446"/>
        <w:rPr>
          <w:rFonts w:ascii="宋体" w:hAnsi="宋体" w:eastAsia="宋体" w:cs="宋体"/>
          <w:highlight w:val="none"/>
        </w:rPr>
      </w:pPr>
      <w:r>
        <w:rPr>
          <w:rFonts w:ascii="宋体" w:hAnsi="宋体" w:eastAsia="宋体" w:cs="宋体"/>
          <w:spacing w:val="-1"/>
          <w:sz w:val="21"/>
          <w:szCs w:val="21"/>
          <w:highlight w:val="none"/>
        </w:rPr>
        <w:t>九、本保函自我方法定代表人或授权代表签字并加盖公章之日起生效。</w:t>
      </w:r>
    </w:p>
    <w:p w14:paraId="578AF7D0">
      <w:pPr>
        <w:pStyle w:val="5"/>
        <w:spacing w:line="262" w:lineRule="auto"/>
        <w:rPr>
          <w:highlight w:val="none"/>
        </w:rPr>
      </w:pPr>
    </w:p>
    <w:p w14:paraId="7BFAF283">
      <w:pPr>
        <w:pStyle w:val="5"/>
        <w:spacing w:line="262" w:lineRule="auto"/>
        <w:rPr>
          <w:highlight w:val="none"/>
        </w:rPr>
      </w:pPr>
    </w:p>
    <w:p w14:paraId="6DFD7210">
      <w:pPr>
        <w:pStyle w:val="5"/>
        <w:spacing w:line="262" w:lineRule="auto"/>
        <w:rPr>
          <w:highlight w:val="none"/>
        </w:rPr>
      </w:pPr>
    </w:p>
    <w:p w14:paraId="76EC0D8B">
      <w:pPr>
        <w:pStyle w:val="5"/>
        <w:spacing w:line="262" w:lineRule="auto"/>
        <w:rPr>
          <w:highlight w:val="none"/>
        </w:rPr>
      </w:pPr>
    </w:p>
    <w:p w14:paraId="6ADDDD56">
      <w:pPr>
        <w:pStyle w:val="5"/>
        <w:spacing w:line="262" w:lineRule="auto"/>
        <w:rPr>
          <w:highlight w:val="none"/>
        </w:rPr>
      </w:pPr>
    </w:p>
    <w:p w14:paraId="28956B8F">
      <w:pPr>
        <w:spacing w:before="69" w:line="408" w:lineRule="exact"/>
        <w:ind w:left="442"/>
        <w:rPr>
          <w:rFonts w:ascii="宋体" w:hAnsi="宋体" w:eastAsia="宋体" w:cs="宋体"/>
          <w:highlight w:val="none"/>
        </w:rPr>
      </w:pPr>
      <w:r>
        <w:rPr>
          <w:highlight w:val="none"/>
        </w:rPr>
        <mc:AlternateContent>
          <mc:Choice Requires="wps">
            <w:drawing>
              <wp:anchor distT="0" distB="0" distL="114300" distR="114300" simplePos="0" relativeHeight="251743232" behindDoc="0" locked="0" layoutInCell="1" allowOverlap="1">
                <wp:simplePos x="0" y="0"/>
                <wp:positionH relativeFrom="column">
                  <wp:posOffset>267970</wp:posOffset>
                </wp:positionH>
                <wp:positionV relativeFrom="paragraph">
                  <wp:posOffset>-230505</wp:posOffset>
                </wp:positionV>
                <wp:extent cx="659130" cy="186055"/>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659130" cy="186055"/>
                        </a:xfrm>
                        <a:prstGeom prst="rect">
                          <a:avLst/>
                        </a:prstGeom>
                        <a:noFill/>
                        <a:ln>
                          <a:noFill/>
                        </a:ln>
                      </wps:spPr>
                      <wps:txbx>
                        <w:txbxContent>
                          <w:p w14:paraId="02CB0CD7">
                            <w:pPr>
                              <w:spacing w:before="20" w:line="222" w:lineRule="auto"/>
                              <w:jc w:val="right"/>
                              <w:rPr>
                                <w:rFonts w:ascii="宋体" w:hAnsi="宋体" w:eastAsia="宋体" w:cs="宋体"/>
                              </w:rPr>
                            </w:pPr>
                            <w:r>
                              <w:rPr>
                                <w:rFonts w:ascii="宋体" w:hAnsi="宋体" w:eastAsia="宋体" w:cs="宋体"/>
                                <w:spacing w:val="-18"/>
                                <w:sz w:val="21"/>
                                <w:szCs w:val="21"/>
                              </w:rPr>
                              <w:t>开</w:t>
                            </w:r>
                            <w:r>
                              <w:rPr>
                                <w:rFonts w:ascii="宋体" w:hAnsi="宋体" w:eastAsia="宋体" w:cs="宋体"/>
                                <w:spacing w:val="8"/>
                                <w:sz w:val="21"/>
                                <w:szCs w:val="21"/>
                              </w:rPr>
                              <w:t xml:space="preserve"> </w:t>
                            </w:r>
                            <w:r>
                              <w:rPr>
                                <w:rFonts w:ascii="宋体" w:hAnsi="宋体" w:eastAsia="宋体" w:cs="宋体"/>
                                <w:spacing w:val="-18"/>
                                <w:sz w:val="21"/>
                                <w:szCs w:val="21"/>
                              </w:rPr>
                              <w:t>立</w:t>
                            </w:r>
                            <w:r>
                              <w:rPr>
                                <w:rFonts w:ascii="宋体" w:hAnsi="宋体" w:eastAsia="宋体" w:cs="宋体"/>
                                <w:spacing w:val="10"/>
                                <w:sz w:val="21"/>
                                <w:szCs w:val="21"/>
                              </w:rPr>
                              <w:t xml:space="preserve"> </w:t>
                            </w:r>
                            <w:r>
                              <w:rPr>
                                <w:rFonts w:ascii="宋体" w:hAnsi="宋体" w:eastAsia="宋体" w:cs="宋体"/>
                                <w:spacing w:val="-18"/>
                                <w:sz w:val="21"/>
                                <w:szCs w:val="21"/>
                              </w:rPr>
                              <w:t>人：</w:t>
                            </w:r>
                          </w:p>
                        </w:txbxContent>
                      </wps:txbx>
                      <wps:bodyPr lIns="0" tIns="0" rIns="0" bIns="0" upright="1"/>
                    </wps:wsp>
                  </a:graphicData>
                </a:graphic>
              </wp:anchor>
            </w:drawing>
          </mc:Choice>
          <mc:Fallback>
            <w:pict>
              <v:shape id="_x0000_s1026" o:spid="_x0000_s1026" o:spt="202" type="#_x0000_t202" style="position:absolute;left:0pt;margin-left:21.1pt;margin-top:-18.15pt;height:14.65pt;width:51.9pt;z-index:251743232;mso-width-relative:page;mso-height-relative:page;" filled="f" stroked="f" coordsize="21600,21600" o:gfxdata="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A5wvjXYAAAACQEAAA8AAAAAAAAAAQAgAAAAIgAAAGRycy9kb3ducmV2LnhtbFBLAQIU&#10;ABQAAAAIAIdO4kAb2V+ougEAAHMDAAAOAAAAAAAAAAEAIAAAACcBAABkcnMvZTJvRG9jLnhtbFBL&#10;BQYAAAAABgAGAFkBAABTBQAAAAA=&#10;">
                <v:fill on="f" focussize="0,0"/>
                <v:stroke on="f"/>
                <v:imagedata o:title=""/>
                <o:lock v:ext="edit" aspectratio="f"/>
                <v:textbox inset="0mm,0mm,0mm,0mm">
                  <w:txbxContent>
                    <w:p w14:paraId="02CB0CD7">
                      <w:pPr>
                        <w:spacing w:before="20" w:line="222" w:lineRule="auto"/>
                        <w:jc w:val="right"/>
                        <w:rPr>
                          <w:rFonts w:ascii="宋体" w:hAnsi="宋体" w:eastAsia="宋体" w:cs="宋体"/>
                        </w:rPr>
                      </w:pPr>
                      <w:r>
                        <w:rPr>
                          <w:rFonts w:ascii="宋体" w:hAnsi="宋体" w:eastAsia="宋体" w:cs="宋体"/>
                          <w:spacing w:val="-18"/>
                          <w:sz w:val="21"/>
                          <w:szCs w:val="21"/>
                        </w:rPr>
                        <w:t>开</w:t>
                      </w:r>
                      <w:r>
                        <w:rPr>
                          <w:rFonts w:ascii="宋体" w:hAnsi="宋体" w:eastAsia="宋体" w:cs="宋体"/>
                          <w:spacing w:val="8"/>
                          <w:sz w:val="21"/>
                          <w:szCs w:val="21"/>
                        </w:rPr>
                        <w:t xml:space="preserve"> </w:t>
                      </w:r>
                      <w:r>
                        <w:rPr>
                          <w:rFonts w:ascii="宋体" w:hAnsi="宋体" w:eastAsia="宋体" w:cs="宋体"/>
                          <w:spacing w:val="-18"/>
                          <w:sz w:val="21"/>
                          <w:szCs w:val="21"/>
                        </w:rPr>
                        <w:t>立</w:t>
                      </w:r>
                      <w:r>
                        <w:rPr>
                          <w:rFonts w:ascii="宋体" w:hAnsi="宋体" w:eastAsia="宋体" w:cs="宋体"/>
                          <w:spacing w:val="10"/>
                          <w:sz w:val="21"/>
                          <w:szCs w:val="21"/>
                        </w:rPr>
                        <w:t xml:space="preserve"> </w:t>
                      </w:r>
                      <w:r>
                        <w:rPr>
                          <w:rFonts w:ascii="宋体" w:hAnsi="宋体" w:eastAsia="宋体" w:cs="宋体"/>
                          <w:spacing w:val="-18"/>
                          <w:sz w:val="21"/>
                          <w:szCs w:val="21"/>
                        </w:rPr>
                        <w:t>人：</w:t>
                      </w:r>
                    </w:p>
                  </w:txbxContent>
                </v:textbox>
              </v:shape>
            </w:pict>
          </mc:Fallback>
        </mc:AlternateContent>
      </w:r>
      <w:r>
        <w:rPr>
          <w:highlight w:val="none"/>
        </w:rPr>
        <mc:AlternateContent>
          <mc:Choice Requires="wps">
            <w:drawing>
              <wp:anchor distT="0" distB="0" distL="114300" distR="114300" simplePos="0" relativeHeight="251742208" behindDoc="0" locked="0" layoutInCell="1" allowOverlap="1">
                <wp:simplePos x="0" y="0"/>
                <wp:positionH relativeFrom="column">
                  <wp:posOffset>2941955</wp:posOffset>
                </wp:positionH>
                <wp:positionV relativeFrom="paragraph">
                  <wp:posOffset>-230505</wp:posOffset>
                </wp:positionV>
                <wp:extent cx="537845" cy="44704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537845" cy="447040"/>
                        </a:xfrm>
                        <a:prstGeom prst="rect">
                          <a:avLst/>
                        </a:prstGeom>
                        <a:noFill/>
                        <a:ln>
                          <a:noFill/>
                        </a:ln>
                      </wps:spPr>
                      <wps:txbx>
                        <w:txbxContent>
                          <w:p w14:paraId="25B88880">
                            <w:pPr>
                              <w:spacing w:before="20" w:line="412" w:lineRule="exact"/>
                              <w:ind w:right="1"/>
                              <w:jc w:val="right"/>
                              <w:rPr>
                                <w:rFonts w:ascii="宋体" w:hAnsi="宋体" w:eastAsia="宋体" w:cs="宋体"/>
                              </w:rPr>
                            </w:pPr>
                            <w:r>
                              <w:rPr>
                                <w:rFonts w:ascii="宋体" w:hAnsi="宋体" w:eastAsia="宋体" w:cs="宋体"/>
                                <w:spacing w:val="-4"/>
                                <w:position w:val="15"/>
                                <w:sz w:val="21"/>
                                <w:szCs w:val="21"/>
                              </w:rPr>
                              <w:t>（公章）</w:t>
                            </w:r>
                          </w:p>
                          <w:p w14:paraId="4A11A03A">
                            <w:pPr>
                              <w:spacing w:line="220" w:lineRule="auto"/>
                              <w:ind w:right="1"/>
                              <w:jc w:val="right"/>
                              <w:rPr>
                                <w:rFonts w:ascii="宋体" w:hAnsi="宋体" w:eastAsia="宋体" w:cs="宋体"/>
                              </w:rPr>
                            </w:pPr>
                            <w:r>
                              <w:rPr>
                                <w:rFonts w:ascii="宋体" w:hAnsi="宋体" w:eastAsia="宋体" w:cs="宋体"/>
                                <w:spacing w:val="-4"/>
                                <w:sz w:val="21"/>
                                <w:szCs w:val="21"/>
                              </w:rPr>
                              <w:t>（签字）</w:t>
                            </w:r>
                          </w:p>
                        </w:txbxContent>
                      </wps:txbx>
                      <wps:bodyPr lIns="0" tIns="0" rIns="0" bIns="0" upright="1"/>
                    </wps:wsp>
                  </a:graphicData>
                </a:graphic>
              </wp:anchor>
            </w:drawing>
          </mc:Choice>
          <mc:Fallback>
            <w:pict>
              <v:shape id="_x0000_s1026" o:spid="_x0000_s1026" o:spt="202" type="#_x0000_t202" style="position:absolute;left:0pt;margin-left:231.65pt;margin-top:-18.15pt;height:35.2pt;width:42.35pt;z-index:251742208;mso-width-relative:page;mso-height-relative:page;" filled="f" stroked="f" coordsize="21600,21600" o:gfxdata="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vmrSjNoAAAAKAQAADwAAAAAAAAABACAAAAAiAAAAZHJzL2Rvd25yZXYueG1s&#10;UEsBAhQAFAAAAAgAh07iQLK/irC9AQAAcwMAAA4AAAAAAAAAAQAgAAAAKQEAAGRycy9lMm9Eb2Mu&#10;eG1sUEsFBgAAAAAGAAYAWQEAAFgFAAAAAA==&#10;">
                <v:fill on="f" focussize="0,0"/>
                <v:stroke on="f"/>
                <v:imagedata o:title=""/>
                <o:lock v:ext="edit" aspectratio="f"/>
                <v:textbox inset="0mm,0mm,0mm,0mm">
                  <w:txbxContent>
                    <w:p w14:paraId="25B88880">
                      <w:pPr>
                        <w:spacing w:before="20" w:line="412" w:lineRule="exact"/>
                        <w:ind w:right="1"/>
                        <w:jc w:val="right"/>
                        <w:rPr>
                          <w:rFonts w:ascii="宋体" w:hAnsi="宋体" w:eastAsia="宋体" w:cs="宋体"/>
                        </w:rPr>
                      </w:pPr>
                      <w:r>
                        <w:rPr>
                          <w:rFonts w:ascii="宋体" w:hAnsi="宋体" w:eastAsia="宋体" w:cs="宋体"/>
                          <w:spacing w:val="-4"/>
                          <w:position w:val="15"/>
                          <w:sz w:val="21"/>
                          <w:szCs w:val="21"/>
                        </w:rPr>
                        <w:t>（公章）</w:t>
                      </w:r>
                    </w:p>
                    <w:p w14:paraId="4A11A03A">
                      <w:pPr>
                        <w:spacing w:line="220" w:lineRule="auto"/>
                        <w:ind w:right="1"/>
                        <w:jc w:val="right"/>
                        <w:rPr>
                          <w:rFonts w:ascii="宋体" w:hAnsi="宋体" w:eastAsia="宋体" w:cs="宋体"/>
                        </w:rPr>
                      </w:pPr>
                      <w:r>
                        <w:rPr>
                          <w:rFonts w:ascii="宋体" w:hAnsi="宋体" w:eastAsia="宋体" w:cs="宋体"/>
                          <w:spacing w:val="-4"/>
                          <w:sz w:val="21"/>
                          <w:szCs w:val="21"/>
                        </w:rPr>
                        <w:t>（签字）</w:t>
                      </w:r>
                    </w:p>
                  </w:txbxContent>
                </v:textbox>
              </v:shape>
            </w:pict>
          </mc:Fallback>
        </mc:AlternateContent>
      </w:r>
      <w:r>
        <w:rPr>
          <w:rFonts w:ascii="宋体" w:hAnsi="宋体" w:eastAsia="宋体" w:cs="宋体"/>
          <w:spacing w:val="-8"/>
          <w:position w:val="14"/>
          <w:sz w:val="21"/>
          <w:szCs w:val="21"/>
          <w:highlight w:val="none"/>
        </w:rPr>
        <w:t>法定代表人（或授权代表</w:t>
      </w:r>
      <w:r>
        <w:rPr>
          <w:rFonts w:ascii="宋体" w:hAnsi="宋体" w:eastAsia="宋体" w:cs="宋体"/>
          <w:spacing w:val="-19"/>
          <w:position w:val="14"/>
          <w:sz w:val="21"/>
          <w:szCs w:val="21"/>
          <w:highlight w:val="none"/>
        </w:rPr>
        <w:t>）：</w:t>
      </w:r>
    </w:p>
    <w:p w14:paraId="3D9C97EA">
      <w:pPr>
        <w:spacing w:before="1" w:line="229" w:lineRule="auto"/>
        <w:ind w:left="441"/>
        <w:rPr>
          <w:rFonts w:ascii="宋体" w:hAnsi="宋体" w:eastAsia="宋体" w:cs="宋体"/>
          <w:highlight w:val="none"/>
        </w:rPr>
      </w:pPr>
      <w:r>
        <w:rPr>
          <w:rFonts w:ascii="宋体" w:hAnsi="宋体" w:eastAsia="宋体" w:cs="宋体"/>
          <w:spacing w:val="-12"/>
          <w:sz w:val="21"/>
          <w:szCs w:val="21"/>
          <w:highlight w:val="none"/>
        </w:rPr>
        <w:t>地</w:t>
      </w:r>
      <w:r>
        <w:rPr>
          <w:rFonts w:ascii="宋体" w:hAnsi="宋体" w:eastAsia="宋体" w:cs="宋体"/>
          <w:spacing w:val="2"/>
          <w:sz w:val="21"/>
          <w:szCs w:val="21"/>
          <w:highlight w:val="none"/>
        </w:rPr>
        <w:t xml:space="preserve">    </w:t>
      </w:r>
      <w:r>
        <w:rPr>
          <w:rFonts w:ascii="宋体" w:hAnsi="宋体" w:eastAsia="宋体" w:cs="宋体"/>
          <w:spacing w:val="-12"/>
          <w:sz w:val="21"/>
          <w:szCs w:val="21"/>
          <w:highlight w:val="none"/>
        </w:rPr>
        <w:t>址：</w:t>
      </w:r>
    </w:p>
    <w:p w14:paraId="2A8A9623">
      <w:pPr>
        <w:spacing w:before="147" w:line="408" w:lineRule="exact"/>
        <w:ind w:left="456"/>
        <w:rPr>
          <w:rFonts w:ascii="宋体" w:hAnsi="宋体" w:eastAsia="宋体" w:cs="宋体"/>
          <w:highlight w:val="none"/>
        </w:rPr>
      </w:pPr>
      <w:r>
        <w:rPr>
          <w:rFonts w:ascii="宋体" w:hAnsi="宋体" w:eastAsia="宋体" w:cs="宋体"/>
          <w:spacing w:val="-11"/>
          <w:position w:val="14"/>
          <w:sz w:val="21"/>
          <w:szCs w:val="21"/>
          <w:highlight w:val="none"/>
        </w:rPr>
        <w:t>邮政编码：</w:t>
      </w:r>
    </w:p>
    <w:p w14:paraId="1565D9E6">
      <w:pPr>
        <w:spacing w:before="1" w:line="222" w:lineRule="auto"/>
        <w:ind w:left="465"/>
        <w:rPr>
          <w:rFonts w:ascii="宋体" w:hAnsi="宋体" w:eastAsia="宋体" w:cs="宋体"/>
          <w:highlight w:val="none"/>
        </w:rPr>
      </w:pPr>
      <w:r>
        <w:rPr>
          <w:rFonts w:ascii="宋体" w:hAnsi="宋体" w:eastAsia="宋体" w:cs="宋体"/>
          <w:spacing w:val="-20"/>
          <w:sz w:val="21"/>
          <w:szCs w:val="21"/>
          <w:highlight w:val="none"/>
        </w:rPr>
        <w:t>电</w:t>
      </w:r>
      <w:r>
        <w:rPr>
          <w:rFonts w:ascii="宋体" w:hAnsi="宋体" w:eastAsia="宋体" w:cs="宋体"/>
          <w:spacing w:val="2"/>
          <w:sz w:val="21"/>
          <w:szCs w:val="21"/>
          <w:highlight w:val="none"/>
        </w:rPr>
        <w:t xml:space="preserve">    </w:t>
      </w:r>
      <w:r>
        <w:rPr>
          <w:rFonts w:ascii="宋体" w:hAnsi="宋体" w:eastAsia="宋体" w:cs="宋体"/>
          <w:spacing w:val="-20"/>
          <w:sz w:val="21"/>
          <w:szCs w:val="21"/>
          <w:highlight w:val="none"/>
        </w:rPr>
        <w:t>话：</w:t>
      </w:r>
    </w:p>
    <w:p w14:paraId="50D1935F">
      <w:pPr>
        <w:spacing w:before="154" w:line="220" w:lineRule="auto"/>
        <w:ind w:left="439"/>
        <w:rPr>
          <w:rFonts w:ascii="宋体" w:hAnsi="宋体" w:eastAsia="宋体" w:cs="宋体"/>
          <w:highlight w:val="none"/>
        </w:rPr>
      </w:pPr>
      <w:r>
        <w:rPr>
          <w:rFonts w:ascii="宋体" w:hAnsi="宋体" w:eastAsia="宋体" w:cs="宋体"/>
          <w:spacing w:val="-12"/>
          <w:sz w:val="21"/>
          <w:szCs w:val="21"/>
          <w:highlight w:val="none"/>
        </w:rPr>
        <w:t>传</w:t>
      </w:r>
      <w:r>
        <w:rPr>
          <w:rFonts w:ascii="宋体" w:hAnsi="宋体" w:eastAsia="宋体" w:cs="宋体"/>
          <w:spacing w:val="3"/>
          <w:sz w:val="21"/>
          <w:szCs w:val="21"/>
          <w:highlight w:val="none"/>
        </w:rPr>
        <w:t xml:space="preserve">    </w:t>
      </w:r>
      <w:r>
        <w:rPr>
          <w:rFonts w:ascii="宋体" w:hAnsi="宋体" w:eastAsia="宋体" w:cs="宋体"/>
          <w:spacing w:val="-12"/>
          <w:sz w:val="21"/>
          <w:szCs w:val="21"/>
          <w:highlight w:val="none"/>
        </w:rPr>
        <w:t>真：</w:t>
      </w:r>
    </w:p>
    <w:p w14:paraId="50374FBD">
      <w:pPr>
        <w:spacing w:before="157" w:line="221" w:lineRule="auto"/>
        <w:ind w:left="442"/>
        <w:rPr>
          <w:rFonts w:ascii="宋体" w:hAnsi="宋体" w:eastAsia="宋体" w:cs="宋体"/>
          <w:highlight w:val="none"/>
        </w:rPr>
      </w:pPr>
      <w:r>
        <w:rPr>
          <w:rFonts w:ascii="宋体" w:hAnsi="宋体" w:eastAsia="宋体" w:cs="宋体"/>
          <w:spacing w:val="-13"/>
          <w:sz w:val="21"/>
          <w:szCs w:val="21"/>
          <w:highlight w:val="none"/>
        </w:rPr>
        <w:t>开立时间：</w:t>
      </w:r>
      <w:r>
        <w:rPr>
          <w:rFonts w:ascii="宋体" w:hAnsi="宋体" w:eastAsia="宋体" w:cs="宋体"/>
          <w:spacing w:val="14"/>
          <w:sz w:val="21"/>
          <w:szCs w:val="21"/>
          <w:highlight w:val="none"/>
        </w:rPr>
        <w:t xml:space="preserve">      </w:t>
      </w:r>
      <w:r>
        <w:rPr>
          <w:rFonts w:ascii="宋体" w:hAnsi="宋体" w:eastAsia="宋体" w:cs="宋体"/>
          <w:spacing w:val="-13"/>
          <w:sz w:val="21"/>
          <w:szCs w:val="21"/>
          <w:highlight w:val="none"/>
        </w:rPr>
        <w:t>年</w:t>
      </w:r>
      <w:r>
        <w:rPr>
          <w:rFonts w:ascii="宋体" w:hAnsi="宋体" w:eastAsia="宋体" w:cs="宋体"/>
          <w:spacing w:val="2"/>
          <w:sz w:val="21"/>
          <w:szCs w:val="21"/>
          <w:highlight w:val="none"/>
        </w:rPr>
        <w:t xml:space="preserve">      </w:t>
      </w:r>
      <w:r>
        <w:rPr>
          <w:rFonts w:ascii="宋体" w:hAnsi="宋体" w:eastAsia="宋体" w:cs="宋体"/>
          <w:spacing w:val="-13"/>
          <w:sz w:val="21"/>
          <w:szCs w:val="21"/>
          <w:highlight w:val="none"/>
        </w:rPr>
        <w:t>月</w:t>
      </w:r>
      <w:r>
        <w:rPr>
          <w:rFonts w:ascii="宋体" w:hAnsi="宋体" w:eastAsia="宋体" w:cs="宋体"/>
          <w:spacing w:val="5"/>
          <w:sz w:val="21"/>
          <w:szCs w:val="21"/>
          <w:highlight w:val="none"/>
        </w:rPr>
        <w:t xml:space="preserve">        </w:t>
      </w:r>
      <w:r>
        <w:rPr>
          <w:rFonts w:ascii="宋体" w:hAnsi="宋体" w:eastAsia="宋体" w:cs="宋体"/>
          <w:spacing w:val="-13"/>
          <w:sz w:val="21"/>
          <w:szCs w:val="21"/>
          <w:highlight w:val="none"/>
        </w:rPr>
        <w:t>日</w:t>
      </w:r>
    </w:p>
    <w:p w14:paraId="721942A1">
      <w:pPr>
        <w:spacing w:line="221" w:lineRule="auto"/>
        <w:rPr>
          <w:rFonts w:ascii="宋体" w:hAnsi="宋体" w:eastAsia="宋体" w:cs="宋体"/>
          <w:highlight w:val="none"/>
        </w:rPr>
        <w:sectPr>
          <w:footerReference r:id="rId57" w:type="default"/>
          <w:pgSz w:w="11905" w:h="16839"/>
          <w:pgMar w:top="400" w:right="1785" w:bottom="1004" w:left="1785" w:header="0" w:footer="828" w:gutter="0"/>
          <w:pgNumType w:fmt="decimal"/>
          <w:cols w:space="720" w:num="1"/>
        </w:sectPr>
      </w:pPr>
    </w:p>
    <w:p w14:paraId="65CEB949">
      <w:pPr>
        <w:pStyle w:val="5"/>
        <w:spacing w:line="276" w:lineRule="auto"/>
        <w:rPr>
          <w:highlight w:val="none"/>
        </w:rPr>
      </w:pPr>
    </w:p>
    <w:p w14:paraId="6F16914D">
      <w:pPr>
        <w:pStyle w:val="5"/>
        <w:spacing w:line="276" w:lineRule="auto"/>
        <w:rPr>
          <w:highlight w:val="none"/>
        </w:rPr>
      </w:pPr>
    </w:p>
    <w:p w14:paraId="01D8BD1F">
      <w:pPr>
        <w:pStyle w:val="5"/>
        <w:spacing w:line="276" w:lineRule="auto"/>
        <w:rPr>
          <w:highlight w:val="none"/>
        </w:rPr>
      </w:pPr>
    </w:p>
    <w:p w14:paraId="3BA006D9">
      <w:pPr>
        <w:pStyle w:val="5"/>
        <w:spacing w:line="276" w:lineRule="auto"/>
        <w:rPr>
          <w:highlight w:val="none"/>
        </w:rPr>
      </w:pPr>
    </w:p>
    <w:p w14:paraId="6D120760">
      <w:pPr>
        <w:spacing w:before="78" w:line="219" w:lineRule="auto"/>
        <w:ind w:left="38"/>
        <w:rPr>
          <w:rFonts w:ascii="Times New Roman" w:hAnsi="Times New Roman" w:eastAsia="Times New Roman" w:cs="Times New Roman"/>
          <w:sz w:val="24"/>
          <w:szCs w:val="24"/>
          <w:highlight w:val="none"/>
        </w:rPr>
      </w:pPr>
      <w:r>
        <w:rPr>
          <w:rFonts w:ascii="宋体" w:hAnsi="宋体" w:eastAsia="宋体" w:cs="宋体"/>
          <w:spacing w:val="-11"/>
          <w:sz w:val="24"/>
          <w:szCs w:val="24"/>
          <w:highlight w:val="none"/>
        </w:rPr>
        <w:t>附件</w:t>
      </w:r>
      <w:r>
        <w:rPr>
          <w:rFonts w:ascii="宋体" w:hAnsi="宋体" w:eastAsia="宋体" w:cs="宋体"/>
          <w:spacing w:val="-30"/>
          <w:sz w:val="24"/>
          <w:szCs w:val="24"/>
          <w:highlight w:val="none"/>
        </w:rPr>
        <w:t xml:space="preserve"> </w:t>
      </w:r>
      <w:r>
        <w:rPr>
          <w:rFonts w:ascii="Times New Roman" w:hAnsi="Times New Roman" w:eastAsia="Times New Roman" w:cs="Times New Roman"/>
          <w:spacing w:val="-11"/>
          <w:sz w:val="24"/>
          <w:szCs w:val="24"/>
          <w:highlight w:val="none"/>
        </w:rPr>
        <w:t>10:</w:t>
      </w:r>
    </w:p>
    <w:p w14:paraId="1FF8168B">
      <w:pPr>
        <w:spacing w:before="243" w:line="227" w:lineRule="auto"/>
        <w:ind w:left="3626"/>
        <w:rPr>
          <w:rFonts w:ascii="黑体" w:hAnsi="黑体" w:eastAsia="黑体" w:cs="黑体"/>
          <w:sz w:val="27"/>
          <w:szCs w:val="27"/>
          <w:highlight w:val="none"/>
        </w:rPr>
      </w:pPr>
      <w:r>
        <w:rPr>
          <w:rFonts w:ascii="黑体" w:hAnsi="黑体" w:eastAsia="黑体" w:cs="黑体"/>
          <w:spacing w:val="3"/>
          <w:sz w:val="27"/>
          <w:szCs w:val="27"/>
          <w:highlight w:val="none"/>
        </w:rPr>
        <w:t>支付担保</w:t>
      </w:r>
    </w:p>
    <w:p w14:paraId="127A012E">
      <w:pPr>
        <w:tabs>
          <w:tab w:val="left" w:pos="1378"/>
        </w:tabs>
        <w:spacing w:before="283" w:line="221" w:lineRule="auto"/>
        <w:ind w:left="10"/>
        <w:rPr>
          <w:rFonts w:ascii="宋体" w:hAnsi="宋体" w:eastAsia="宋体" w:cs="宋体"/>
          <w:highlight w:val="none"/>
        </w:rPr>
      </w:pPr>
      <w:r>
        <w:rPr>
          <w:rFonts w:ascii="宋体" w:hAnsi="宋体" w:eastAsia="宋体" w:cs="宋体"/>
          <w:sz w:val="21"/>
          <w:szCs w:val="21"/>
          <w:highlight w:val="none"/>
          <w:u w:val="single" w:color="auto"/>
        </w:rPr>
        <w:tab/>
      </w:r>
      <w:r>
        <w:rPr>
          <w:rFonts w:ascii="宋体" w:hAnsi="宋体" w:eastAsia="宋体" w:cs="宋体"/>
          <w:spacing w:val="-27"/>
          <w:sz w:val="21"/>
          <w:szCs w:val="21"/>
          <w:highlight w:val="none"/>
        </w:rPr>
        <w:t xml:space="preserve"> </w:t>
      </w:r>
      <w:r>
        <w:rPr>
          <w:rFonts w:ascii="宋体" w:hAnsi="宋体" w:eastAsia="宋体" w:cs="宋体"/>
          <w:spacing w:val="-26"/>
          <w:w w:val="95"/>
          <w:sz w:val="21"/>
          <w:szCs w:val="21"/>
          <w:highlight w:val="none"/>
        </w:rPr>
        <w:t>（承包人</w:t>
      </w:r>
      <w:r>
        <w:rPr>
          <w:rFonts w:ascii="宋体" w:hAnsi="宋体" w:eastAsia="宋体" w:cs="宋体"/>
          <w:spacing w:val="-26"/>
          <w:sz w:val="21"/>
          <w:szCs w:val="21"/>
          <w:highlight w:val="none"/>
        </w:rPr>
        <w:t>）：</w:t>
      </w:r>
    </w:p>
    <w:p w14:paraId="417A730F">
      <w:pPr>
        <w:pStyle w:val="5"/>
        <w:spacing w:line="416" w:lineRule="auto"/>
        <w:rPr>
          <w:highlight w:val="none"/>
        </w:rPr>
      </w:pPr>
    </w:p>
    <w:p w14:paraId="6AB032B0">
      <w:pPr>
        <w:spacing w:before="69" w:line="359" w:lineRule="auto"/>
        <w:ind w:left="21" w:right="5" w:firstLine="422"/>
        <w:rPr>
          <w:rFonts w:ascii="宋体" w:hAnsi="宋体" w:eastAsia="宋体" w:cs="宋体"/>
          <w:highlight w:val="none"/>
        </w:rPr>
      </w:pPr>
      <w:r>
        <w:rPr>
          <w:rFonts w:ascii="宋体" w:hAnsi="宋体" w:eastAsia="宋体" w:cs="宋体"/>
          <w:spacing w:val="-6"/>
          <w:sz w:val="21"/>
          <w:szCs w:val="21"/>
          <w:highlight w:val="none"/>
        </w:rPr>
        <w:t>鉴于你方作为承包人已经与</w:t>
      </w:r>
      <w:r>
        <w:rPr>
          <w:rFonts w:ascii="宋体" w:hAnsi="宋体" w:eastAsia="宋体" w:cs="宋体"/>
          <w:spacing w:val="-103"/>
          <w:sz w:val="21"/>
          <w:szCs w:val="21"/>
          <w:highlight w:val="none"/>
        </w:rPr>
        <w:t xml:space="preserve"> </w:t>
      </w:r>
      <w:r>
        <w:rPr>
          <w:rFonts w:ascii="宋体" w:hAnsi="宋体" w:eastAsia="宋体" w:cs="宋体"/>
          <w:spacing w:val="-6"/>
          <w:sz w:val="21"/>
          <w:szCs w:val="21"/>
          <w:highlight w:val="none"/>
          <w:u w:val="single" w:color="auto"/>
        </w:rPr>
        <w:t xml:space="preserve">          </w:t>
      </w:r>
      <w:r>
        <w:rPr>
          <w:rFonts w:ascii="宋体" w:hAnsi="宋体" w:eastAsia="宋体" w:cs="宋体"/>
          <w:spacing w:val="-6"/>
          <w:sz w:val="21"/>
          <w:szCs w:val="21"/>
          <w:highlight w:val="none"/>
        </w:rPr>
        <w:t xml:space="preserve"> （发包人名称</w:t>
      </w:r>
      <w:r>
        <w:rPr>
          <w:rFonts w:ascii="宋体" w:hAnsi="宋体" w:eastAsia="宋体" w:cs="宋体"/>
          <w:spacing w:val="-61"/>
          <w:sz w:val="21"/>
          <w:szCs w:val="21"/>
          <w:highlight w:val="none"/>
        </w:rPr>
        <w:t>）（</w:t>
      </w:r>
      <w:r>
        <w:rPr>
          <w:rFonts w:ascii="宋体" w:hAnsi="宋体" w:eastAsia="宋体" w:cs="宋体"/>
          <w:spacing w:val="-7"/>
          <w:sz w:val="21"/>
          <w:szCs w:val="21"/>
          <w:highlight w:val="none"/>
        </w:rPr>
        <w:t>以下称“发包人</w:t>
      </w:r>
      <w:r>
        <w:rPr>
          <w:rFonts w:ascii="宋体" w:hAnsi="宋体" w:eastAsia="宋体" w:cs="宋体"/>
          <w:spacing w:val="-77"/>
          <w:sz w:val="21"/>
          <w:szCs w:val="21"/>
          <w:highlight w:val="none"/>
        </w:rPr>
        <w:t xml:space="preserve"> </w:t>
      </w:r>
      <w:r>
        <w:rPr>
          <w:rFonts w:ascii="宋体" w:hAnsi="宋体" w:eastAsia="宋体" w:cs="宋体"/>
          <w:spacing w:val="-7"/>
          <w:sz w:val="21"/>
          <w:szCs w:val="21"/>
          <w:highlight w:val="none"/>
        </w:rPr>
        <w:t>”）于</w:t>
      </w:r>
      <w:r>
        <w:rPr>
          <w:rFonts w:ascii="宋体" w:hAnsi="宋体" w:eastAsia="宋体" w:cs="宋体"/>
          <w:spacing w:val="-92"/>
          <w:sz w:val="21"/>
          <w:szCs w:val="21"/>
          <w:highlight w:val="none"/>
        </w:rPr>
        <w:t xml:space="preserve"> </w:t>
      </w:r>
      <w:r>
        <w:rPr>
          <w:rFonts w:ascii="宋体" w:hAnsi="宋体" w:eastAsia="宋体" w:cs="宋体"/>
          <w:sz w:val="21"/>
          <w:szCs w:val="21"/>
          <w:highlight w:val="none"/>
          <w:u w:val="single" w:color="auto"/>
        </w:rPr>
        <w:t xml:space="preserve">   </w:t>
      </w:r>
      <w:r>
        <w:rPr>
          <w:rFonts w:ascii="宋体" w:hAnsi="宋体" w:eastAsia="宋体" w:cs="宋体"/>
          <w:spacing w:val="-94"/>
          <w:sz w:val="21"/>
          <w:szCs w:val="21"/>
          <w:highlight w:val="none"/>
        </w:rPr>
        <w:t xml:space="preserve"> </w:t>
      </w:r>
      <w:r>
        <w:rPr>
          <w:rFonts w:ascii="宋体" w:hAnsi="宋体" w:eastAsia="宋体" w:cs="宋体"/>
          <w:spacing w:val="-7"/>
          <w:sz w:val="21"/>
          <w:szCs w:val="21"/>
          <w:highlight w:val="none"/>
        </w:rPr>
        <w:t>年</w:t>
      </w:r>
      <w:r>
        <w:rPr>
          <w:rFonts w:ascii="宋体" w:hAnsi="宋体" w:eastAsia="宋体" w:cs="宋体"/>
          <w:spacing w:val="5"/>
          <w:sz w:val="21"/>
          <w:szCs w:val="21"/>
          <w:highlight w:val="none"/>
          <w:u w:val="single" w:color="auto"/>
        </w:rPr>
        <w:t xml:space="preserve">  </w:t>
      </w:r>
      <w:r>
        <w:rPr>
          <w:rFonts w:ascii="宋体" w:hAnsi="宋体" w:eastAsia="宋体" w:cs="宋体"/>
          <w:spacing w:val="1"/>
          <w:sz w:val="21"/>
          <w:szCs w:val="21"/>
          <w:highlight w:val="none"/>
        </w:rPr>
        <w:t xml:space="preserve"> </w:t>
      </w:r>
      <w:r>
        <w:rPr>
          <w:rFonts w:ascii="宋体" w:hAnsi="宋体" w:eastAsia="宋体" w:cs="宋体"/>
          <w:spacing w:val="-9"/>
          <w:sz w:val="21"/>
          <w:szCs w:val="21"/>
          <w:highlight w:val="none"/>
        </w:rPr>
        <w:t>月</w:t>
      </w:r>
      <w:r>
        <w:rPr>
          <w:rFonts w:ascii="宋体" w:hAnsi="宋体" w:eastAsia="宋体" w:cs="宋体"/>
          <w:spacing w:val="-102"/>
          <w:sz w:val="21"/>
          <w:szCs w:val="21"/>
          <w:highlight w:val="none"/>
        </w:rPr>
        <w:t xml:space="preserve"> </w:t>
      </w:r>
      <w:r>
        <w:rPr>
          <w:rFonts w:ascii="宋体" w:hAnsi="宋体" w:eastAsia="宋体" w:cs="宋体"/>
          <w:sz w:val="21"/>
          <w:szCs w:val="21"/>
          <w:highlight w:val="none"/>
          <w:u w:val="single" w:color="auto"/>
        </w:rPr>
        <w:t xml:space="preserve">    </w:t>
      </w:r>
      <w:r>
        <w:rPr>
          <w:rFonts w:ascii="宋体" w:hAnsi="宋体" w:eastAsia="宋体" w:cs="宋体"/>
          <w:spacing w:val="-58"/>
          <w:sz w:val="21"/>
          <w:szCs w:val="21"/>
          <w:highlight w:val="none"/>
        </w:rPr>
        <w:t xml:space="preserve"> </w:t>
      </w:r>
      <w:r>
        <w:rPr>
          <w:rFonts w:ascii="宋体" w:hAnsi="宋体" w:eastAsia="宋体" w:cs="宋体"/>
          <w:spacing w:val="-9"/>
          <w:sz w:val="21"/>
          <w:szCs w:val="21"/>
          <w:highlight w:val="none"/>
        </w:rPr>
        <w:t>日签订了</w:t>
      </w:r>
      <w:r>
        <w:rPr>
          <w:rFonts w:ascii="宋体" w:hAnsi="宋体" w:eastAsia="宋体" w:cs="宋体"/>
          <w:spacing w:val="-105"/>
          <w:sz w:val="21"/>
          <w:szCs w:val="21"/>
          <w:highlight w:val="none"/>
        </w:rPr>
        <w:t xml:space="preserve"> </w:t>
      </w:r>
      <w:r>
        <w:rPr>
          <w:rFonts w:ascii="宋体" w:hAnsi="宋体" w:eastAsia="宋体" w:cs="宋体"/>
          <w:spacing w:val="-9"/>
          <w:sz w:val="21"/>
          <w:szCs w:val="21"/>
          <w:highlight w:val="none"/>
          <w:u w:val="single" w:color="auto"/>
        </w:rPr>
        <w:t xml:space="preserve">             </w:t>
      </w:r>
      <w:r>
        <w:rPr>
          <w:rFonts w:ascii="宋体" w:hAnsi="宋体" w:eastAsia="宋体" w:cs="宋体"/>
          <w:spacing w:val="-9"/>
          <w:sz w:val="21"/>
          <w:szCs w:val="21"/>
          <w:highlight w:val="none"/>
        </w:rPr>
        <w:t xml:space="preserve"> （工程名称）《建设工程施工合同》（以下称“主合同</w:t>
      </w:r>
      <w:r>
        <w:rPr>
          <w:rFonts w:ascii="宋体" w:hAnsi="宋体" w:eastAsia="宋体" w:cs="宋体"/>
          <w:spacing w:val="-81"/>
          <w:sz w:val="21"/>
          <w:szCs w:val="21"/>
          <w:highlight w:val="none"/>
        </w:rPr>
        <w:t xml:space="preserve"> </w:t>
      </w:r>
      <w:r>
        <w:rPr>
          <w:rFonts w:ascii="宋体" w:hAnsi="宋体" w:eastAsia="宋体" w:cs="宋体"/>
          <w:spacing w:val="-9"/>
          <w:sz w:val="21"/>
          <w:szCs w:val="21"/>
          <w:highlight w:val="none"/>
        </w:rPr>
        <w:t>”</w:t>
      </w:r>
      <w:r>
        <w:rPr>
          <w:rFonts w:ascii="宋体" w:hAnsi="宋体" w:eastAsia="宋体" w:cs="宋体"/>
          <w:spacing w:val="-37"/>
          <w:w w:val="68"/>
          <w:sz w:val="21"/>
          <w:szCs w:val="21"/>
          <w:highlight w:val="none"/>
        </w:rPr>
        <w:t>），</w:t>
      </w:r>
      <w:r>
        <w:rPr>
          <w:rFonts w:ascii="宋体" w:hAnsi="宋体" w:eastAsia="宋体" w:cs="宋体"/>
          <w:spacing w:val="-9"/>
          <w:sz w:val="21"/>
          <w:szCs w:val="21"/>
          <w:highlight w:val="none"/>
        </w:rPr>
        <w:t>应</w:t>
      </w:r>
      <w:r>
        <w:rPr>
          <w:rFonts w:ascii="宋体" w:hAnsi="宋体" w:eastAsia="宋体" w:cs="宋体"/>
          <w:sz w:val="21"/>
          <w:szCs w:val="21"/>
          <w:highlight w:val="none"/>
        </w:rPr>
        <w:t xml:space="preserve"> 发包人的申请，我方愿就发包人履行主合同约定的工程款支付义务</w:t>
      </w:r>
      <w:r>
        <w:rPr>
          <w:rFonts w:ascii="宋体" w:hAnsi="宋体" w:eastAsia="宋体" w:cs="宋体"/>
          <w:spacing w:val="-1"/>
          <w:sz w:val="21"/>
          <w:szCs w:val="21"/>
          <w:highlight w:val="none"/>
        </w:rPr>
        <w:t>以保证的方式向你方提</w:t>
      </w:r>
    </w:p>
    <w:p w14:paraId="2AEED493">
      <w:pPr>
        <w:spacing w:line="219" w:lineRule="auto"/>
        <w:ind w:left="18"/>
        <w:rPr>
          <w:rFonts w:ascii="宋体" w:hAnsi="宋体" w:eastAsia="宋体" w:cs="宋体"/>
          <w:highlight w:val="none"/>
        </w:rPr>
      </w:pPr>
      <w:r>
        <w:rPr>
          <w:rFonts w:ascii="宋体" w:hAnsi="宋体" w:eastAsia="宋体" w:cs="宋体"/>
          <w:spacing w:val="-1"/>
          <w:sz w:val="21"/>
          <w:szCs w:val="21"/>
          <w:highlight w:val="none"/>
        </w:rPr>
        <w:t>供如下担保：</w:t>
      </w:r>
    </w:p>
    <w:p w14:paraId="71D3BC37">
      <w:pPr>
        <w:spacing w:before="157" w:line="220" w:lineRule="auto"/>
        <w:ind w:left="444"/>
        <w:rPr>
          <w:rFonts w:ascii="黑体" w:hAnsi="黑体" w:eastAsia="黑体" w:cs="黑体"/>
          <w:highlight w:val="none"/>
        </w:rPr>
      </w:pPr>
      <w:r>
        <w:rPr>
          <w:rFonts w:ascii="黑体" w:hAnsi="黑体" w:eastAsia="黑体" w:cs="黑体"/>
          <w:spacing w:val="-2"/>
          <w:sz w:val="21"/>
          <w:szCs w:val="21"/>
          <w:highlight w:val="none"/>
        </w:rPr>
        <w:t>一、保证的范围及保证金额</w:t>
      </w:r>
    </w:p>
    <w:p w14:paraId="3D45134D">
      <w:pPr>
        <w:spacing w:before="96" w:line="221" w:lineRule="auto"/>
        <w:ind w:left="457"/>
        <w:rPr>
          <w:rFonts w:ascii="宋体" w:hAnsi="宋体" w:eastAsia="宋体" w:cs="宋体"/>
          <w:highlight w:val="none"/>
        </w:rPr>
      </w:pPr>
      <w:r>
        <w:rPr>
          <w:rFonts w:ascii="Times New Roman" w:hAnsi="Times New Roman" w:eastAsia="Times New Roman" w:cs="Times New Roman"/>
          <w:spacing w:val="-2"/>
          <w:sz w:val="21"/>
          <w:szCs w:val="21"/>
          <w:highlight w:val="none"/>
        </w:rPr>
        <w:t xml:space="preserve">1. </w:t>
      </w:r>
      <w:r>
        <w:rPr>
          <w:rFonts w:ascii="宋体" w:hAnsi="宋体" w:eastAsia="宋体" w:cs="宋体"/>
          <w:spacing w:val="-2"/>
          <w:sz w:val="21"/>
          <w:szCs w:val="21"/>
          <w:highlight w:val="none"/>
        </w:rPr>
        <w:t>我方的保证范围是主合同约定的工程款。</w:t>
      </w:r>
    </w:p>
    <w:p w14:paraId="11F8FCEA">
      <w:pPr>
        <w:spacing w:before="157" w:line="408" w:lineRule="exact"/>
        <w:ind w:left="437"/>
        <w:rPr>
          <w:rFonts w:ascii="宋体" w:hAnsi="宋体" w:eastAsia="宋体" w:cs="宋体"/>
          <w:highlight w:val="none"/>
        </w:rPr>
      </w:pPr>
      <w:r>
        <w:rPr>
          <w:rFonts w:ascii="Times New Roman" w:hAnsi="Times New Roman" w:eastAsia="Times New Roman" w:cs="Times New Roman"/>
          <w:position w:val="15"/>
          <w:sz w:val="21"/>
          <w:szCs w:val="21"/>
          <w:highlight w:val="none"/>
        </w:rPr>
        <w:t xml:space="preserve">2. </w:t>
      </w:r>
      <w:r>
        <w:rPr>
          <w:rFonts w:ascii="宋体" w:hAnsi="宋体" w:eastAsia="宋体" w:cs="宋体"/>
          <w:position w:val="15"/>
          <w:sz w:val="21"/>
          <w:szCs w:val="21"/>
          <w:highlight w:val="none"/>
        </w:rPr>
        <w:t>本保函所称主合同约定的工程款是指主合同约定的除工程质量保证金以外的合</w:t>
      </w:r>
      <w:r>
        <w:rPr>
          <w:rFonts w:ascii="宋体" w:hAnsi="宋体" w:eastAsia="宋体" w:cs="宋体"/>
          <w:spacing w:val="-1"/>
          <w:position w:val="15"/>
          <w:sz w:val="21"/>
          <w:szCs w:val="21"/>
          <w:highlight w:val="none"/>
        </w:rPr>
        <w:t>同价</w:t>
      </w:r>
    </w:p>
    <w:p w14:paraId="2070A986">
      <w:pPr>
        <w:spacing w:line="222" w:lineRule="auto"/>
        <w:ind w:left="19"/>
        <w:rPr>
          <w:rFonts w:ascii="宋体" w:hAnsi="宋体" w:eastAsia="宋体" w:cs="宋体"/>
          <w:highlight w:val="none"/>
        </w:rPr>
      </w:pPr>
      <w:r>
        <w:rPr>
          <w:rFonts w:ascii="宋体" w:hAnsi="宋体" w:eastAsia="宋体" w:cs="宋体"/>
          <w:spacing w:val="-10"/>
          <w:sz w:val="21"/>
          <w:szCs w:val="21"/>
          <w:highlight w:val="none"/>
        </w:rPr>
        <w:t>款。</w:t>
      </w:r>
    </w:p>
    <w:p w14:paraId="6F99D829">
      <w:pPr>
        <w:spacing w:before="160" w:line="359" w:lineRule="auto"/>
        <w:ind w:left="441"/>
        <w:rPr>
          <w:rFonts w:ascii="宋体" w:hAnsi="宋体" w:eastAsia="宋体" w:cs="宋体"/>
          <w:highlight w:val="none"/>
        </w:rPr>
      </w:pPr>
      <w:r>
        <w:rPr>
          <w:rFonts w:ascii="Times New Roman" w:hAnsi="Times New Roman" w:eastAsia="Times New Roman" w:cs="Times New Roman"/>
          <w:sz w:val="21"/>
          <w:szCs w:val="21"/>
          <w:highlight w:val="none"/>
        </w:rPr>
        <w:t xml:space="preserve">3. </w:t>
      </w:r>
      <w:r>
        <w:rPr>
          <w:rFonts w:ascii="宋体" w:hAnsi="宋体" w:eastAsia="宋体" w:cs="宋体"/>
          <w:sz w:val="21"/>
          <w:szCs w:val="21"/>
          <w:highlight w:val="none"/>
        </w:rPr>
        <w:t>我方保证的金额是主合同约定的工程款的</w:t>
      </w:r>
      <w:r>
        <w:rPr>
          <w:rFonts w:ascii="宋体" w:hAnsi="宋体" w:eastAsia="宋体" w:cs="宋体"/>
          <w:spacing w:val="-104"/>
          <w:sz w:val="21"/>
          <w:szCs w:val="21"/>
          <w:highlight w:val="none"/>
        </w:rPr>
        <w:t xml:space="preserve"> </w:t>
      </w:r>
      <w:r>
        <w:rPr>
          <w:rFonts w:ascii="宋体" w:hAnsi="宋体" w:eastAsia="宋体" w:cs="宋体"/>
          <w:spacing w:val="51"/>
          <w:sz w:val="21"/>
          <w:szCs w:val="21"/>
          <w:highlight w:val="none"/>
          <w:u w:val="single" w:color="auto"/>
        </w:rPr>
        <w:t xml:space="preserve">  </w:t>
      </w:r>
      <w:r>
        <w:rPr>
          <w:rFonts w:ascii="宋体" w:hAnsi="宋体" w:eastAsia="宋体" w:cs="宋体"/>
          <w:spacing w:val="-97"/>
          <w:sz w:val="21"/>
          <w:szCs w:val="21"/>
          <w:highlight w:val="none"/>
        </w:rPr>
        <w:t xml:space="preserve"> </w:t>
      </w:r>
      <w:r>
        <w:rPr>
          <w:rFonts w:ascii="Times New Roman" w:hAnsi="Times New Roman" w:eastAsia="Times New Roman" w:cs="Times New Roman"/>
          <w:spacing w:val="-1"/>
          <w:sz w:val="21"/>
          <w:szCs w:val="21"/>
          <w:highlight w:val="none"/>
        </w:rPr>
        <w:t>%</w:t>
      </w:r>
      <w:r>
        <w:rPr>
          <w:rFonts w:ascii="宋体" w:hAnsi="宋体" w:eastAsia="宋体" w:cs="宋体"/>
          <w:spacing w:val="-1"/>
          <w:sz w:val="21"/>
          <w:szCs w:val="21"/>
          <w:highlight w:val="none"/>
        </w:rPr>
        <w:t>，数额最高不超过人民币元（大</w:t>
      </w:r>
    </w:p>
    <w:p w14:paraId="2E2E8B09">
      <w:pPr>
        <w:spacing w:before="1" w:line="222" w:lineRule="auto"/>
        <w:ind w:left="24"/>
        <w:rPr>
          <w:rFonts w:ascii="宋体" w:hAnsi="宋体" w:eastAsia="宋体" w:cs="宋体"/>
          <w:highlight w:val="none"/>
        </w:rPr>
      </w:pPr>
      <w:r>
        <w:rPr>
          <w:rFonts w:ascii="宋体" w:hAnsi="宋体" w:eastAsia="宋体" w:cs="宋体"/>
          <w:spacing w:val="-42"/>
          <w:sz w:val="21"/>
          <w:szCs w:val="21"/>
          <w:highlight w:val="none"/>
        </w:rPr>
        <w:t>写</w:t>
      </w:r>
      <w:r>
        <w:rPr>
          <w:rFonts w:ascii="宋体" w:hAnsi="宋体" w:eastAsia="宋体" w:cs="宋体"/>
          <w:spacing w:val="-26"/>
          <w:sz w:val="21"/>
          <w:szCs w:val="21"/>
          <w:highlight w:val="none"/>
        </w:rPr>
        <w:t>：</w:t>
      </w:r>
      <w:r>
        <w:rPr>
          <w:rFonts w:ascii="宋体" w:hAnsi="宋体" w:eastAsia="宋体" w:cs="宋体"/>
          <w:spacing w:val="-33"/>
          <w:sz w:val="21"/>
          <w:szCs w:val="21"/>
          <w:highlight w:val="none"/>
        </w:rPr>
        <w:t xml:space="preserve"> </w:t>
      </w:r>
      <w:r>
        <w:rPr>
          <w:rFonts w:ascii="宋体" w:hAnsi="宋体" w:eastAsia="宋体" w:cs="宋体"/>
          <w:sz w:val="21"/>
          <w:szCs w:val="21"/>
          <w:highlight w:val="none"/>
          <w:u w:val="single" w:color="auto"/>
        </w:rPr>
        <w:t xml:space="preserve">    </w:t>
      </w:r>
      <w:r>
        <w:rPr>
          <w:rFonts w:ascii="宋体" w:hAnsi="宋体" w:eastAsia="宋体" w:cs="宋体"/>
          <w:spacing w:val="-26"/>
          <w:sz w:val="21"/>
          <w:szCs w:val="21"/>
          <w:highlight w:val="none"/>
        </w:rPr>
        <w:t>）</w:t>
      </w:r>
      <w:r>
        <w:rPr>
          <w:rFonts w:ascii="宋体" w:hAnsi="宋体" w:eastAsia="宋体" w:cs="宋体"/>
          <w:spacing w:val="-42"/>
          <w:sz w:val="21"/>
          <w:szCs w:val="21"/>
          <w:highlight w:val="none"/>
        </w:rPr>
        <w:t>。</w:t>
      </w:r>
    </w:p>
    <w:p w14:paraId="1A34CE8B">
      <w:pPr>
        <w:spacing w:before="155" w:line="219" w:lineRule="auto"/>
        <w:ind w:left="444"/>
        <w:rPr>
          <w:rFonts w:ascii="黑体" w:hAnsi="黑体" w:eastAsia="黑体" w:cs="黑体"/>
          <w:highlight w:val="none"/>
        </w:rPr>
      </w:pPr>
      <w:r>
        <w:rPr>
          <w:rFonts w:ascii="黑体" w:hAnsi="黑体" w:eastAsia="黑体" w:cs="黑体"/>
          <w:spacing w:val="-7"/>
          <w:sz w:val="21"/>
          <w:szCs w:val="21"/>
          <w:highlight w:val="none"/>
        </w:rPr>
        <w:t>二、</w:t>
      </w:r>
      <w:r>
        <w:rPr>
          <w:rFonts w:ascii="黑体" w:hAnsi="黑体" w:eastAsia="黑体" w:cs="黑体"/>
          <w:spacing w:val="-29"/>
          <w:sz w:val="21"/>
          <w:szCs w:val="21"/>
          <w:highlight w:val="none"/>
        </w:rPr>
        <w:t xml:space="preserve"> </w:t>
      </w:r>
      <w:r>
        <w:rPr>
          <w:rFonts w:ascii="黑体" w:hAnsi="黑体" w:eastAsia="黑体" w:cs="黑体"/>
          <w:spacing w:val="-7"/>
          <w:sz w:val="21"/>
          <w:szCs w:val="21"/>
          <w:highlight w:val="none"/>
        </w:rPr>
        <w:t>保证的方式及保证期间</w:t>
      </w:r>
    </w:p>
    <w:p w14:paraId="4FC62C81">
      <w:pPr>
        <w:spacing w:before="96" w:line="221" w:lineRule="auto"/>
        <w:ind w:left="457"/>
        <w:rPr>
          <w:rFonts w:ascii="宋体" w:hAnsi="宋体" w:eastAsia="宋体" w:cs="宋体"/>
          <w:highlight w:val="none"/>
        </w:rPr>
      </w:pPr>
      <w:r>
        <w:rPr>
          <w:rFonts w:ascii="Times New Roman" w:hAnsi="Times New Roman" w:eastAsia="Times New Roman" w:cs="Times New Roman"/>
          <w:spacing w:val="-3"/>
          <w:sz w:val="21"/>
          <w:szCs w:val="21"/>
          <w:highlight w:val="none"/>
        </w:rPr>
        <w:t xml:space="preserve">1. </w:t>
      </w:r>
      <w:r>
        <w:rPr>
          <w:rFonts w:ascii="宋体" w:hAnsi="宋体" w:eastAsia="宋体" w:cs="宋体"/>
          <w:spacing w:val="-3"/>
          <w:sz w:val="21"/>
          <w:szCs w:val="21"/>
          <w:highlight w:val="none"/>
        </w:rPr>
        <w:t>我方保证的方式为：连带责任保证。</w:t>
      </w:r>
    </w:p>
    <w:p w14:paraId="1D14776D">
      <w:pPr>
        <w:spacing w:before="157" w:line="359" w:lineRule="auto"/>
        <w:ind w:left="437"/>
        <w:rPr>
          <w:rFonts w:ascii="宋体" w:hAnsi="宋体" w:eastAsia="宋体" w:cs="宋体"/>
          <w:highlight w:val="none"/>
        </w:rPr>
      </w:pPr>
      <w:r>
        <w:rPr>
          <w:rFonts w:ascii="Times New Roman" w:hAnsi="Times New Roman" w:eastAsia="Times New Roman" w:cs="Times New Roman"/>
          <w:sz w:val="21"/>
          <w:szCs w:val="21"/>
          <w:highlight w:val="none"/>
        </w:rPr>
        <w:t xml:space="preserve">2. </w:t>
      </w:r>
      <w:r>
        <w:rPr>
          <w:rFonts w:ascii="宋体" w:hAnsi="宋体" w:eastAsia="宋体" w:cs="宋体"/>
          <w:sz w:val="21"/>
          <w:szCs w:val="21"/>
          <w:highlight w:val="none"/>
        </w:rPr>
        <w:t>我方保证的期间为：自本合同生效之日起至主合同约定的工程款支付</w:t>
      </w:r>
      <w:r>
        <w:rPr>
          <w:rFonts w:ascii="宋体" w:hAnsi="宋体" w:eastAsia="宋体" w:cs="宋体"/>
          <w:spacing w:val="-1"/>
          <w:sz w:val="21"/>
          <w:szCs w:val="21"/>
          <w:highlight w:val="none"/>
        </w:rPr>
        <w:t>完毕之日后</w:t>
      </w:r>
      <w:r>
        <w:rPr>
          <w:rFonts w:ascii="宋体" w:hAnsi="宋体" w:eastAsia="宋体" w:cs="宋体"/>
          <w:spacing w:val="-1"/>
          <w:sz w:val="21"/>
          <w:szCs w:val="21"/>
          <w:highlight w:val="none"/>
          <w:u w:val="single" w:color="auto"/>
        </w:rPr>
        <w:t xml:space="preserve">  </w:t>
      </w:r>
    </w:p>
    <w:p w14:paraId="4F43AAB0">
      <w:pPr>
        <w:spacing w:line="220" w:lineRule="auto"/>
        <w:ind w:left="54"/>
        <w:rPr>
          <w:rFonts w:ascii="宋体" w:hAnsi="宋体" w:eastAsia="宋体" w:cs="宋体"/>
          <w:highlight w:val="none"/>
        </w:rPr>
      </w:pPr>
      <w:r>
        <w:rPr>
          <w:rFonts w:ascii="宋体" w:hAnsi="宋体" w:eastAsia="宋体" w:cs="宋体"/>
          <w:spacing w:val="-17"/>
          <w:sz w:val="21"/>
          <w:szCs w:val="21"/>
          <w:highlight w:val="none"/>
        </w:rPr>
        <w:t>日内。</w:t>
      </w:r>
    </w:p>
    <w:p w14:paraId="615CAF94">
      <w:pPr>
        <w:spacing w:before="157" w:line="408" w:lineRule="exact"/>
        <w:ind w:left="441"/>
        <w:rPr>
          <w:rFonts w:ascii="宋体" w:hAnsi="宋体" w:eastAsia="宋体" w:cs="宋体"/>
          <w:highlight w:val="none"/>
        </w:rPr>
      </w:pPr>
      <w:r>
        <w:rPr>
          <w:rFonts w:ascii="Times New Roman" w:hAnsi="Times New Roman" w:eastAsia="Times New Roman" w:cs="Times New Roman"/>
          <w:position w:val="15"/>
          <w:sz w:val="21"/>
          <w:szCs w:val="21"/>
          <w:highlight w:val="none"/>
        </w:rPr>
        <w:t xml:space="preserve">3. </w:t>
      </w:r>
      <w:r>
        <w:rPr>
          <w:rFonts w:ascii="宋体" w:hAnsi="宋体" w:eastAsia="宋体" w:cs="宋体"/>
          <w:position w:val="15"/>
          <w:sz w:val="21"/>
          <w:szCs w:val="21"/>
          <w:highlight w:val="none"/>
        </w:rPr>
        <w:t>你方与发包人协议变更工程款支付日期的，经我方书面同意后，保证</w:t>
      </w:r>
      <w:r>
        <w:rPr>
          <w:rFonts w:ascii="宋体" w:hAnsi="宋体" w:eastAsia="宋体" w:cs="宋体"/>
          <w:spacing w:val="-1"/>
          <w:position w:val="15"/>
          <w:sz w:val="21"/>
          <w:szCs w:val="21"/>
          <w:highlight w:val="none"/>
        </w:rPr>
        <w:t>期间按照变更</w:t>
      </w:r>
    </w:p>
    <w:p w14:paraId="560E880E">
      <w:pPr>
        <w:spacing w:before="1" w:line="220" w:lineRule="auto"/>
        <w:ind w:left="20"/>
        <w:rPr>
          <w:rFonts w:ascii="宋体" w:hAnsi="宋体" w:eastAsia="宋体" w:cs="宋体"/>
          <w:highlight w:val="none"/>
        </w:rPr>
      </w:pPr>
      <w:r>
        <w:rPr>
          <w:rFonts w:ascii="宋体" w:hAnsi="宋体" w:eastAsia="宋体" w:cs="宋体"/>
          <w:spacing w:val="-3"/>
          <w:sz w:val="21"/>
          <w:szCs w:val="21"/>
          <w:highlight w:val="none"/>
        </w:rPr>
        <w:t>后的支付日期做相应调整。</w:t>
      </w:r>
    </w:p>
    <w:p w14:paraId="3DB051DF">
      <w:pPr>
        <w:spacing w:before="158" w:line="219" w:lineRule="auto"/>
        <w:ind w:left="445"/>
        <w:rPr>
          <w:rFonts w:ascii="黑体" w:hAnsi="黑体" w:eastAsia="黑体" w:cs="黑体"/>
          <w:highlight w:val="none"/>
        </w:rPr>
      </w:pPr>
      <w:r>
        <w:rPr>
          <w:rFonts w:ascii="黑体" w:hAnsi="黑体" w:eastAsia="黑体" w:cs="黑体"/>
          <w:spacing w:val="-7"/>
          <w:sz w:val="21"/>
          <w:szCs w:val="21"/>
          <w:highlight w:val="none"/>
        </w:rPr>
        <w:t>三、</w:t>
      </w:r>
      <w:r>
        <w:rPr>
          <w:rFonts w:ascii="黑体" w:hAnsi="黑体" w:eastAsia="黑体" w:cs="黑体"/>
          <w:spacing w:val="-36"/>
          <w:sz w:val="21"/>
          <w:szCs w:val="21"/>
          <w:highlight w:val="none"/>
        </w:rPr>
        <w:t xml:space="preserve"> </w:t>
      </w:r>
      <w:r>
        <w:rPr>
          <w:rFonts w:ascii="黑体" w:hAnsi="黑体" w:eastAsia="黑体" w:cs="黑体"/>
          <w:spacing w:val="-7"/>
          <w:sz w:val="21"/>
          <w:szCs w:val="21"/>
          <w:highlight w:val="none"/>
        </w:rPr>
        <w:t>承担保证责任的形式</w:t>
      </w:r>
    </w:p>
    <w:p w14:paraId="34E09743">
      <w:pPr>
        <w:spacing w:before="96" w:line="413" w:lineRule="exact"/>
        <w:ind w:left="442"/>
        <w:rPr>
          <w:rFonts w:ascii="宋体" w:hAnsi="宋体" w:eastAsia="宋体" w:cs="宋体"/>
          <w:highlight w:val="none"/>
        </w:rPr>
      </w:pPr>
      <w:r>
        <w:rPr>
          <w:rFonts w:ascii="宋体" w:hAnsi="宋体" w:eastAsia="宋体" w:cs="宋体"/>
          <w:position w:val="15"/>
          <w:sz w:val="21"/>
          <w:szCs w:val="21"/>
          <w:highlight w:val="none"/>
        </w:rPr>
        <w:t>我方承担保证责任的形式是代为支付。发包人未按主合同约定向你方</w:t>
      </w:r>
      <w:r>
        <w:rPr>
          <w:rFonts w:ascii="宋体" w:hAnsi="宋体" w:eastAsia="宋体" w:cs="宋体"/>
          <w:spacing w:val="-1"/>
          <w:position w:val="15"/>
          <w:sz w:val="21"/>
          <w:szCs w:val="21"/>
          <w:highlight w:val="none"/>
        </w:rPr>
        <w:t>支付工程款的，</w:t>
      </w:r>
    </w:p>
    <w:p w14:paraId="5680CA75">
      <w:pPr>
        <w:spacing w:before="1" w:line="220" w:lineRule="auto"/>
        <w:ind w:left="43"/>
        <w:rPr>
          <w:rFonts w:ascii="宋体" w:hAnsi="宋体" w:eastAsia="宋体" w:cs="宋体"/>
          <w:highlight w:val="none"/>
        </w:rPr>
      </w:pPr>
      <w:r>
        <w:rPr>
          <w:rFonts w:ascii="宋体" w:hAnsi="宋体" w:eastAsia="宋体" w:cs="宋体"/>
          <w:spacing w:val="-2"/>
          <w:sz w:val="21"/>
          <w:szCs w:val="21"/>
          <w:highlight w:val="none"/>
        </w:rPr>
        <w:t>由我方在保证金额内代为支付。</w:t>
      </w:r>
    </w:p>
    <w:p w14:paraId="7F7701B6">
      <w:pPr>
        <w:spacing w:before="156" w:line="221" w:lineRule="auto"/>
        <w:ind w:left="453"/>
        <w:rPr>
          <w:rFonts w:ascii="黑体" w:hAnsi="黑体" w:eastAsia="黑体" w:cs="黑体"/>
          <w:highlight w:val="none"/>
        </w:rPr>
      </w:pPr>
      <w:r>
        <w:rPr>
          <w:rFonts w:ascii="黑体" w:hAnsi="黑体" w:eastAsia="黑体" w:cs="黑体"/>
          <w:spacing w:val="-12"/>
          <w:sz w:val="21"/>
          <w:szCs w:val="21"/>
          <w:highlight w:val="none"/>
        </w:rPr>
        <w:t>四、</w:t>
      </w:r>
      <w:r>
        <w:rPr>
          <w:rFonts w:ascii="黑体" w:hAnsi="黑体" w:eastAsia="黑体" w:cs="黑体"/>
          <w:spacing w:val="-38"/>
          <w:sz w:val="21"/>
          <w:szCs w:val="21"/>
          <w:highlight w:val="none"/>
        </w:rPr>
        <w:t xml:space="preserve"> </w:t>
      </w:r>
      <w:r>
        <w:rPr>
          <w:rFonts w:ascii="黑体" w:hAnsi="黑体" w:eastAsia="黑体" w:cs="黑体"/>
          <w:spacing w:val="-12"/>
          <w:sz w:val="21"/>
          <w:szCs w:val="21"/>
          <w:highlight w:val="none"/>
        </w:rPr>
        <w:t>代偿的安排</w:t>
      </w:r>
    </w:p>
    <w:p w14:paraId="7FED4E53">
      <w:pPr>
        <w:spacing w:before="95" w:line="408" w:lineRule="exact"/>
        <w:ind w:left="457"/>
        <w:rPr>
          <w:rFonts w:ascii="宋体" w:hAnsi="宋体" w:eastAsia="宋体" w:cs="宋体"/>
          <w:highlight w:val="none"/>
        </w:rPr>
      </w:pPr>
      <w:r>
        <w:rPr>
          <w:rFonts w:ascii="Times New Roman" w:hAnsi="Times New Roman" w:eastAsia="Times New Roman" w:cs="Times New Roman"/>
          <w:spacing w:val="-1"/>
          <w:position w:val="15"/>
          <w:sz w:val="21"/>
          <w:szCs w:val="21"/>
          <w:highlight w:val="none"/>
        </w:rPr>
        <w:t xml:space="preserve">1. </w:t>
      </w:r>
      <w:r>
        <w:rPr>
          <w:rFonts w:ascii="宋体" w:hAnsi="宋体" w:eastAsia="宋体" w:cs="宋体"/>
          <w:spacing w:val="-1"/>
          <w:position w:val="15"/>
          <w:sz w:val="21"/>
          <w:szCs w:val="21"/>
          <w:highlight w:val="none"/>
        </w:rPr>
        <w:t>你方要求我方承担保证责任的，应向我方发出书面索赔通知及发包人未支付主合同</w:t>
      </w:r>
    </w:p>
    <w:p w14:paraId="2CB782A8">
      <w:pPr>
        <w:spacing w:before="1" w:line="219" w:lineRule="auto"/>
        <w:ind w:left="23"/>
        <w:rPr>
          <w:rFonts w:ascii="宋体" w:hAnsi="宋体" w:eastAsia="宋体" w:cs="宋体"/>
          <w:highlight w:val="none"/>
        </w:rPr>
      </w:pPr>
      <w:r>
        <w:rPr>
          <w:rFonts w:ascii="宋体" w:hAnsi="宋体" w:eastAsia="宋体" w:cs="宋体"/>
          <w:sz w:val="21"/>
          <w:szCs w:val="21"/>
          <w:highlight w:val="none"/>
        </w:rPr>
        <w:t>约定工程款的证明材料。索赔通知应写明要求索赔的金额，支</w:t>
      </w:r>
      <w:r>
        <w:rPr>
          <w:rFonts w:ascii="宋体" w:hAnsi="宋体" w:eastAsia="宋体" w:cs="宋体"/>
          <w:spacing w:val="-1"/>
          <w:sz w:val="21"/>
          <w:szCs w:val="21"/>
          <w:highlight w:val="none"/>
        </w:rPr>
        <w:t>付款项应到达的账号。</w:t>
      </w:r>
    </w:p>
    <w:p w14:paraId="62E56EFD">
      <w:pPr>
        <w:spacing w:before="158" w:line="221" w:lineRule="auto"/>
        <w:ind w:left="437"/>
        <w:rPr>
          <w:rFonts w:ascii="宋体" w:hAnsi="宋体" w:eastAsia="宋体" w:cs="宋体"/>
          <w:highlight w:val="none"/>
        </w:rPr>
      </w:pPr>
      <w:r>
        <w:rPr>
          <w:rFonts w:ascii="Times New Roman" w:hAnsi="Times New Roman" w:eastAsia="Times New Roman" w:cs="Times New Roman"/>
          <w:sz w:val="21"/>
          <w:szCs w:val="21"/>
          <w:highlight w:val="none"/>
        </w:rPr>
        <w:t xml:space="preserve">2. </w:t>
      </w:r>
      <w:r>
        <w:rPr>
          <w:rFonts w:ascii="宋体" w:hAnsi="宋体" w:eastAsia="宋体" w:cs="宋体"/>
          <w:sz w:val="21"/>
          <w:szCs w:val="21"/>
          <w:highlight w:val="none"/>
        </w:rPr>
        <w:t>在出现你方与发包人因工程质量发生争议，发包人拒绝向你方支付工程款的</w:t>
      </w:r>
      <w:r>
        <w:rPr>
          <w:rFonts w:ascii="宋体" w:hAnsi="宋体" w:eastAsia="宋体" w:cs="宋体"/>
          <w:spacing w:val="-1"/>
          <w:sz w:val="21"/>
          <w:szCs w:val="21"/>
          <w:highlight w:val="none"/>
        </w:rPr>
        <w:t>情形</w:t>
      </w:r>
    </w:p>
    <w:p w14:paraId="1F937A55">
      <w:pPr>
        <w:spacing w:before="157" w:line="408" w:lineRule="exact"/>
        <w:ind w:left="28"/>
        <w:rPr>
          <w:rFonts w:ascii="宋体" w:hAnsi="宋体" w:eastAsia="宋体" w:cs="宋体"/>
          <w:highlight w:val="none"/>
        </w:rPr>
      </w:pPr>
      <w:r>
        <w:rPr>
          <w:rFonts w:ascii="宋体" w:hAnsi="宋体" w:eastAsia="宋体" w:cs="宋体"/>
          <w:position w:val="14"/>
          <w:sz w:val="21"/>
          <w:szCs w:val="21"/>
          <w:highlight w:val="none"/>
        </w:rPr>
        <w:t>时，你方要求我方履行保证责任代为支付的，需提供</w:t>
      </w:r>
      <w:r>
        <w:rPr>
          <w:rFonts w:ascii="宋体" w:hAnsi="宋体" w:eastAsia="宋体" w:cs="宋体"/>
          <w:spacing w:val="-1"/>
          <w:position w:val="14"/>
          <w:sz w:val="21"/>
          <w:szCs w:val="21"/>
          <w:highlight w:val="none"/>
        </w:rPr>
        <w:t>符合相应条件要求的工程质量检测机</w:t>
      </w:r>
    </w:p>
    <w:p w14:paraId="39F7261F">
      <w:pPr>
        <w:spacing w:before="1" w:line="219" w:lineRule="auto"/>
        <w:ind w:left="20"/>
        <w:rPr>
          <w:rFonts w:ascii="宋体" w:hAnsi="宋体" w:eastAsia="宋体" w:cs="宋体"/>
          <w:highlight w:val="none"/>
        </w:rPr>
      </w:pPr>
      <w:r>
        <w:rPr>
          <w:rFonts w:ascii="宋体" w:hAnsi="宋体" w:eastAsia="宋体" w:cs="宋体"/>
          <w:spacing w:val="-2"/>
          <w:sz w:val="21"/>
          <w:szCs w:val="21"/>
          <w:highlight w:val="none"/>
        </w:rPr>
        <w:t>构出具的质量说明材料。</w:t>
      </w:r>
    </w:p>
    <w:p w14:paraId="2FF87B7F">
      <w:pPr>
        <w:spacing w:before="158" w:line="220" w:lineRule="auto"/>
        <w:ind w:left="441"/>
        <w:rPr>
          <w:rFonts w:ascii="宋体" w:hAnsi="宋体" w:eastAsia="宋体" w:cs="宋体"/>
          <w:highlight w:val="none"/>
        </w:rPr>
      </w:pPr>
      <w:r>
        <w:rPr>
          <w:rFonts w:ascii="Times New Roman" w:hAnsi="Times New Roman" w:eastAsia="Times New Roman" w:cs="Times New Roman"/>
          <w:spacing w:val="2"/>
          <w:sz w:val="21"/>
          <w:szCs w:val="21"/>
          <w:highlight w:val="none"/>
        </w:rPr>
        <w:t xml:space="preserve">3. </w:t>
      </w:r>
      <w:r>
        <w:rPr>
          <w:rFonts w:ascii="宋体" w:hAnsi="宋体" w:eastAsia="宋体" w:cs="宋体"/>
          <w:spacing w:val="2"/>
          <w:sz w:val="21"/>
          <w:szCs w:val="21"/>
          <w:highlight w:val="none"/>
        </w:rPr>
        <w:t>我方收到你方的书面索赔通知及相应的证明材料后7天内无条件支付。</w:t>
      </w:r>
    </w:p>
    <w:p w14:paraId="55661CBC">
      <w:pPr>
        <w:spacing w:before="158" w:line="219" w:lineRule="auto"/>
        <w:ind w:left="446"/>
        <w:rPr>
          <w:rFonts w:ascii="黑体" w:hAnsi="黑体" w:eastAsia="黑体" w:cs="黑体"/>
          <w:highlight w:val="none"/>
        </w:rPr>
      </w:pPr>
      <w:r>
        <w:rPr>
          <w:rFonts w:ascii="黑体" w:hAnsi="黑体" w:eastAsia="黑体" w:cs="黑体"/>
          <w:spacing w:val="-1"/>
          <w:sz w:val="21"/>
          <w:szCs w:val="21"/>
          <w:highlight w:val="none"/>
        </w:rPr>
        <w:t>五、保证责任的解除</w:t>
      </w:r>
    </w:p>
    <w:p w14:paraId="7F220D95">
      <w:pPr>
        <w:spacing w:before="101" w:line="408" w:lineRule="exact"/>
        <w:ind w:left="457"/>
        <w:rPr>
          <w:rFonts w:ascii="宋体" w:hAnsi="宋体" w:eastAsia="宋体" w:cs="宋体"/>
          <w:highlight w:val="none"/>
        </w:rPr>
      </w:pPr>
      <w:r>
        <w:rPr>
          <w:rFonts w:ascii="Times New Roman" w:hAnsi="Times New Roman" w:eastAsia="Times New Roman" w:cs="Times New Roman"/>
          <w:spacing w:val="-1"/>
          <w:position w:val="15"/>
          <w:sz w:val="21"/>
          <w:szCs w:val="21"/>
          <w:highlight w:val="none"/>
        </w:rPr>
        <w:t xml:space="preserve">1. </w:t>
      </w:r>
      <w:r>
        <w:rPr>
          <w:rFonts w:ascii="宋体" w:hAnsi="宋体" w:eastAsia="宋体" w:cs="宋体"/>
          <w:spacing w:val="-1"/>
          <w:position w:val="15"/>
          <w:sz w:val="21"/>
          <w:szCs w:val="21"/>
          <w:highlight w:val="none"/>
        </w:rPr>
        <w:t>在本保函承诺的保证期间内，你方未书面向我方主张保证责任的，自保证期间届满</w:t>
      </w:r>
    </w:p>
    <w:p w14:paraId="039CA5D8">
      <w:pPr>
        <w:spacing w:before="1" w:line="220" w:lineRule="auto"/>
        <w:ind w:left="24"/>
        <w:rPr>
          <w:rFonts w:ascii="宋体" w:hAnsi="宋体" w:eastAsia="宋体" w:cs="宋体"/>
          <w:highlight w:val="none"/>
        </w:rPr>
      </w:pPr>
      <w:r>
        <w:rPr>
          <w:rFonts w:ascii="宋体" w:hAnsi="宋体" w:eastAsia="宋体" w:cs="宋体"/>
          <w:spacing w:val="-3"/>
          <w:sz w:val="21"/>
          <w:szCs w:val="21"/>
          <w:highlight w:val="none"/>
        </w:rPr>
        <w:t>次日起，我方保证责任解除。</w:t>
      </w:r>
    </w:p>
    <w:p w14:paraId="7EC228D4">
      <w:pPr>
        <w:spacing w:before="157" w:line="220" w:lineRule="auto"/>
        <w:ind w:left="437"/>
        <w:rPr>
          <w:rFonts w:ascii="宋体" w:hAnsi="宋体" w:eastAsia="宋体" w:cs="宋体"/>
          <w:highlight w:val="none"/>
        </w:rPr>
      </w:pPr>
      <w:r>
        <w:rPr>
          <w:rFonts w:ascii="Times New Roman" w:hAnsi="Times New Roman" w:eastAsia="Times New Roman" w:cs="Times New Roman"/>
          <w:sz w:val="21"/>
          <w:szCs w:val="21"/>
          <w:highlight w:val="none"/>
        </w:rPr>
        <w:t xml:space="preserve">2. </w:t>
      </w:r>
      <w:r>
        <w:rPr>
          <w:rFonts w:ascii="宋体" w:hAnsi="宋体" w:eastAsia="宋体" w:cs="宋体"/>
          <w:sz w:val="21"/>
          <w:szCs w:val="21"/>
          <w:highlight w:val="none"/>
        </w:rPr>
        <w:t>发包人按主合同约定履行了工程款的全部支付义务的，自本保函承诺的保证期</w:t>
      </w:r>
      <w:r>
        <w:rPr>
          <w:rFonts w:ascii="宋体" w:hAnsi="宋体" w:eastAsia="宋体" w:cs="宋体"/>
          <w:spacing w:val="-1"/>
          <w:sz w:val="21"/>
          <w:szCs w:val="21"/>
          <w:highlight w:val="none"/>
        </w:rPr>
        <w:t>间届</w:t>
      </w:r>
    </w:p>
    <w:p w14:paraId="038C0FE2">
      <w:pPr>
        <w:spacing w:line="220" w:lineRule="auto"/>
        <w:rPr>
          <w:rFonts w:ascii="宋体" w:hAnsi="宋体" w:eastAsia="宋体" w:cs="宋体"/>
          <w:highlight w:val="none"/>
        </w:rPr>
        <w:sectPr>
          <w:footerReference r:id="rId58" w:type="default"/>
          <w:pgSz w:w="11905" w:h="16839"/>
          <w:pgMar w:top="400" w:right="1785" w:bottom="1004" w:left="1785" w:header="0" w:footer="828" w:gutter="0"/>
          <w:pgNumType w:fmt="decimal"/>
          <w:cols w:space="720" w:num="1"/>
        </w:sectPr>
      </w:pPr>
    </w:p>
    <w:p w14:paraId="23C0D026">
      <w:pPr>
        <w:pStyle w:val="5"/>
        <w:spacing w:line="248" w:lineRule="auto"/>
        <w:rPr>
          <w:highlight w:val="none"/>
        </w:rPr>
      </w:pPr>
    </w:p>
    <w:p w14:paraId="0CDC4F56">
      <w:pPr>
        <w:pStyle w:val="5"/>
        <w:spacing w:line="249" w:lineRule="auto"/>
        <w:rPr>
          <w:highlight w:val="none"/>
        </w:rPr>
      </w:pPr>
    </w:p>
    <w:p w14:paraId="040C92D7">
      <w:pPr>
        <w:pStyle w:val="5"/>
        <w:spacing w:line="249" w:lineRule="auto"/>
        <w:rPr>
          <w:highlight w:val="none"/>
        </w:rPr>
      </w:pPr>
    </w:p>
    <w:p w14:paraId="2D29933C">
      <w:pPr>
        <w:pStyle w:val="5"/>
        <w:spacing w:line="249" w:lineRule="auto"/>
        <w:rPr>
          <w:highlight w:val="none"/>
        </w:rPr>
      </w:pPr>
    </w:p>
    <w:p w14:paraId="7F3F0F96">
      <w:pPr>
        <w:spacing w:before="68" w:line="221" w:lineRule="auto"/>
        <w:ind w:left="18"/>
        <w:rPr>
          <w:rFonts w:ascii="宋体" w:hAnsi="宋体" w:eastAsia="宋体" w:cs="宋体"/>
          <w:highlight w:val="none"/>
        </w:rPr>
      </w:pPr>
      <w:bookmarkStart w:id="1457" w:name="bookmark233"/>
      <w:bookmarkEnd w:id="1457"/>
      <w:r>
        <w:rPr>
          <w:rFonts w:ascii="宋体" w:hAnsi="宋体" w:eastAsia="宋体" w:cs="宋体"/>
          <w:spacing w:val="-12"/>
          <w:sz w:val="21"/>
          <w:szCs w:val="21"/>
          <w:highlight w:val="none"/>
        </w:rPr>
        <w:t>满次日起，</w:t>
      </w:r>
      <w:r>
        <w:rPr>
          <w:rFonts w:ascii="宋体" w:hAnsi="宋体" w:eastAsia="宋体" w:cs="宋体"/>
          <w:spacing w:val="59"/>
          <w:sz w:val="21"/>
          <w:szCs w:val="21"/>
          <w:highlight w:val="none"/>
        </w:rPr>
        <w:t xml:space="preserve"> </w:t>
      </w:r>
      <w:r>
        <w:rPr>
          <w:rFonts w:ascii="宋体" w:hAnsi="宋体" w:eastAsia="宋体" w:cs="宋体"/>
          <w:spacing w:val="-12"/>
          <w:sz w:val="21"/>
          <w:szCs w:val="21"/>
          <w:highlight w:val="none"/>
        </w:rPr>
        <w:t>我方保证责任解除。</w:t>
      </w:r>
    </w:p>
    <w:p w14:paraId="3366A14F">
      <w:pPr>
        <w:spacing w:before="157" w:line="408" w:lineRule="exact"/>
        <w:ind w:left="441"/>
        <w:rPr>
          <w:rFonts w:ascii="宋体" w:hAnsi="宋体" w:eastAsia="宋体" w:cs="宋体"/>
          <w:highlight w:val="none"/>
        </w:rPr>
      </w:pPr>
      <w:r>
        <w:rPr>
          <w:rFonts w:ascii="Times New Roman" w:hAnsi="Times New Roman" w:eastAsia="Times New Roman" w:cs="Times New Roman"/>
          <w:position w:val="15"/>
          <w:sz w:val="21"/>
          <w:szCs w:val="21"/>
          <w:highlight w:val="none"/>
        </w:rPr>
        <w:t xml:space="preserve">3. </w:t>
      </w:r>
      <w:r>
        <w:rPr>
          <w:rFonts w:ascii="宋体" w:hAnsi="宋体" w:eastAsia="宋体" w:cs="宋体"/>
          <w:position w:val="15"/>
          <w:sz w:val="21"/>
          <w:szCs w:val="21"/>
          <w:highlight w:val="none"/>
        </w:rPr>
        <w:t>我方按照本保函向你方履行保证责任所支付金额达到本保函保</w:t>
      </w:r>
      <w:r>
        <w:rPr>
          <w:rFonts w:ascii="宋体" w:hAnsi="宋体" w:eastAsia="宋体" w:cs="宋体"/>
          <w:spacing w:val="-1"/>
          <w:position w:val="15"/>
          <w:sz w:val="21"/>
          <w:szCs w:val="21"/>
          <w:highlight w:val="none"/>
        </w:rPr>
        <w:t>证金额时，自我方向</w:t>
      </w:r>
    </w:p>
    <w:p w14:paraId="25BAD322">
      <w:pPr>
        <w:spacing w:line="220" w:lineRule="auto"/>
        <w:ind w:left="19"/>
        <w:rPr>
          <w:rFonts w:ascii="宋体" w:hAnsi="宋体" w:eastAsia="宋体" w:cs="宋体"/>
          <w:highlight w:val="none"/>
        </w:rPr>
      </w:pPr>
      <w:r>
        <w:rPr>
          <w:rFonts w:ascii="宋体" w:hAnsi="宋体" w:eastAsia="宋体" w:cs="宋体"/>
          <w:spacing w:val="-7"/>
          <w:sz w:val="21"/>
          <w:szCs w:val="21"/>
          <w:highlight w:val="none"/>
        </w:rPr>
        <w:t>你方支付（支付款项从我方账户划出） 之日起， 保证责任即解除。</w:t>
      </w:r>
    </w:p>
    <w:p w14:paraId="06F7A18C">
      <w:pPr>
        <w:spacing w:before="157" w:line="408" w:lineRule="exact"/>
        <w:ind w:left="436"/>
        <w:rPr>
          <w:rFonts w:ascii="宋体" w:hAnsi="宋体" w:eastAsia="宋体" w:cs="宋体"/>
          <w:highlight w:val="none"/>
        </w:rPr>
      </w:pPr>
      <w:r>
        <w:rPr>
          <w:rFonts w:ascii="Times New Roman" w:hAnsi="Times New Roman" w:eastAsia="Times New Roman" w:cs="Times New Roman"/>
          <w:position w:val="15"/>
          <w:sz w:val="21"/>
          <w:szCs w:val="21"/>
          <w:highlight w:val="none"/>
        </w:rPr>
        <w:t xml:space="preserve">4. </w:t>
      </w:r>
      <w:r>
        <w:rPr>
          <w:rFonts w:ascii="宋体" w:hAnsi="宋体" w:eastAsia="宋体" w:cs="宋体"/>
          <w:position w:val="15"/>
          <w:sz w:val="21"/>
          <w:szCs w:val="21"/>
          <w:highlight w:val="none"/>
        </w:rPr>
        <w:t>按照法律法规的规定或出现应解除我方保证责任的其他情形的，我方在本保函项下</w:t>
      </w:r>
    </w:p>
    <w:p w14:paraId="031C501A">
      <w:pPr>
        <w:spacing w:line="220" w:lineRule="auto"/>
        <w:ind w:left="35"/>
        <w:rPr>
          <w:rFonts w:ascii="宋体" w:hAnsi="宋体" w:eastAsia="宋体" w:cs="宋体"/>
          <w:highlight w:val="none"/>
        </w:rPr>
      </w:pPr>
      <w:r>
        <w:rPr>
          <w:rFonts w:ascii="宋体" w:hAnsi="宋体" w:eastAsia="宋体" w:cs="宋体"/>
          <w:spacing w:val="-5"/>
          <w:sz w:val="21"/>
          <w:szCs w:val="21"/>
          <w:highlight w:val="none"/>
        </w:rPr>
        <w:t>的保证责任亦解除。</w:t>
      </w:r>
    </w:p>
    <w:p w14:paraId="43856428">
      <w:pPr>
        <w:pStyle w:val="5"/>
        <w:spacing w:line="450" w:lineRule="auto"/>
        <w:rPr>
          <w:highlight w:val="none"/>
        </w:rPr>
      </w:pPr>
    </w:p>
    <w:p w14:paraId="7AD2EB56">
      <w:pPr>
        <w:spacing w:before="69" w:line="409" w:lineRule="exact"/>
        <w:ind w:right="21"/>
        <w:jc w:val="right"/>
        <w:rPr>
          <w:highlight w:val="none"/>
        </w:rPr>
      </w:pPr>
      <w:r>
        <w:rPr>
          <w:rFonts w:ascii="Times New Roman" w:hAnsi="Times New Roman" w:eastAsia="Times New Roman" w:cs="Times New Roman"/>
          <w:spacing w:val="-3"/>
          <w:position w:val="15"/>
          <w:sz w:val="21"/>
          <w:szCs w:val="21"/>
          <w:highlight w:val="none"/>
        </w:rPr>
        <w:t xml:space="preserve">5. </w:t>
      </w:r>
      <w:r>
        <w:rPr>
          <w:rFonts w:ascii="宋体" w:hAnsi="宋体" w:eastAsia="宋体" w:cs="宋体"/>
          <w:spacing w:val="-3"/>
          <w:position w:val="15"/>
          <w:sz w:val="21"/>
          <w:szCs w:val="21"/>
          <w:highlight w:val="none"/>
        </w:rPr>
        <w:t>我方解除保证责任后，你方应自我方保证责任解除之日起 个工作日内， 将本保函原</w:t>
      </w:r>
      <w:r>
        <w:rPr>
          <w:position w:val="12"/>
          <w:sz w:val="21"/>
          <w:szCs w:val="21"/>
          <w:highlight w:val="none"/>
        </w:rPr>
        <w:drawing>
          <wp:inline distT="0" distB="0" distL="0" distR="0">
            <wp:extent cx="0" cy="571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34"/>
                    <a:stretch>
                      <a:fillRect/>
                    </a:stretch>
                  </pic:blipFill>
                  <pic:spPr>
                    <a:xfrm>
                      <a:off x="0" y="0"/>
                      <a:ext cx="0" cy="6095"/>
                    </a:xfrm>
                    <a:prstGeom prst="rect">
                      <a:avLst/>
                    </a:prstGeom>
                  </pic:spPr>
                </pic:pic>
              </a:graphicData>
            </a:graphic>
          </wp:inline>
        </w:drawing>
      </w:r>
    </w:p>
    <w:p w14:paraId="61113BBD">
      <w:pPr>
        <w:spacing w:line="220" w:lineRule="auto"/>
        <w:ind w:left="17"/>
        <w:rPr>
          <w:rFonts w:ascii="宋体" w:hAnsi="宋体" w:eastAsia="宋体" w:cs="宋体"/>
          <w:highlight w:val="none"/>
        </w:rPr>
      </w:pPr>
      <w:r>
        <w:rPr>
          <w:rFonts w:ascii="宋体" w:hAnsi="宋体" w:eastAsia="宋体" w:cs="宋体"/>
          <w:spacing w:val="-1"/>
          <w:sz w:val="21"/>
          <w:szCs w:val="21"/>
          <w:highlight w:val="none"/>
        </w:rPr>
        <w:t>件返还我方。</w:t>
      </w:r>
    </w:p>
    <w:p w14:paraId="76455487">
      <w:pPr>
        <w:spacing w:before="158" w:line="219" w:lineRule="auto"/>
        <w:ind w:left="447"/>
        <w:rPr>
          <w:rFonts w:ascii="黑体" w:hAnsi="黑体" w:eastAsia="黑体" w:cs="黑体"/>
          <w:highlight w:val="none"/>
        </w:rPr>
      </w:pPr>
      <w:r>
        <w:rPr>
          <w:rFonts w:ascii="黑体" w:hAnsi="黑体" w:eastAsia="黑体" w:cs="黑体"/>
          <w:spacing w:val="-14"/>
          <w:sz w:val="21"/>
          <w:szCs w:val="21"/>
          <w:highlight w:val="none"/>
        </w:rPr>
        <w:t>六、</w:t>
      </w:r>
      <w:r>
        <w:rPr>
          <w:rFonts w:ascii="黑体" w:hAnsi="黑体" w:eastAsia="黑体" w:cs="黑体"/>
          <w:spacing w:val="-33"/>
          <w:sz w:val="21"/>
          <w:szCs w:val="21"/>
          <w:highlight w:val="none"/>
        </w:rPr>
        <w:t xml:space="preserve"> </w:t>
      </w:r>
      <w:r>
        <w:rPr>
          <w:rFonts w:ascii="黑体" w:hAnsi="黑体" w:eastAsia="黑体" w:cs="黑体"/>
          <w:spacing w:val="-14"/>
          <w:sz w:val="21"/>
          <w:szCs w:val="21"/>
          <w:highlight w:val="none"/>
        </w:rPr>
        <w:t>免责条款</w:t>
      </w:r>
    </w:p>
    <w:p w14:paraId="156BB227">
      <w:pPr>
        <w:spacing w:before="95" w:line="221" w:lineRule="auto"/>
        <w:ind w:left="457"/>
        <w:rPr>
          <w:rFonts w:ascii="宋体" w:hAnsi="宋体" w:eastAsia="宋体" w:cs="宋体"/>
          <w:highlight w:val="none"/>
        </w:rPr>
      </w:pPr>
      <w:r>
        <w:rPr>
          <w:rFonts w:ascii="Times New Roman" w:hAnsi="Times New Roman" w:eastAsia="Times New Roman" w:cs="Times New Roman"/>
          <w:spacing w:val="-2"/>
          <w:sz w:val="21"/>
          <w:szCs w:val="21"/>
          <w:highlight w:val="none"/>
        </w:rPr>
        <w:t>1.</w:t>
      </w:r>
      <w:r>
        <w:rPr>
          <w:rFonts w:ascii="Times New Roman" w:hAnsi="Times New Roman" w:eastAsia="Times New Roman" w:cs="Times New Roman"/>
          <w:spacing w:val="38"/>
          <w:w w:val="101"/>
          <w:sz w:val="21"/>
          <w:szCs w:val="21"/>
          <w:highlight w:val="none"/>
        </w:rPr>
        <w:t xml:space="preserve"> </w:t>
      </w:r>
      <w:r>
        <w:rPr>
          <w:rFonts w:ascii="宋体" w:hAnsi="宋体" w:eastAsia="宋体" w:cs="宋体"/>
          <w:spacing w:val="-2"/>
          <w:sz w:val="21"/>
          <w:szCs w:val="21"/>
          <w:highlight w:val="none"/>
        </w:rPr>
        <w:t>因你方违约致使发包人不能履行义务的，我方不承担保证责任。</w:t>
      </w:r>
    </w:p>
    <w:p w14:paraId="73E9F5CB">
      <w:pPr>
        <w:spacing w:before="158" w:line="412" w:lineRule="exact"/>
        <w:ind w:left="437"/>
        <w:rPr>
          <w:rFonts w:ascii="宋体" w:hAnsi="宋体" w:eastAsia="宋体" w:cs="宋体"/>
          <w:highlight w:val="none"/>
        </w:rPr>
      </w:pPr>
      <w:r>
        <w:rPr>
          <w:rFonts w:ascii="Times New Roman" w:hAnsi="Times New Roman" w:eastAsia="Times New Roman" w:cs="Times New Roman"/>
          <w:spacing w:val="-2"/>
          <w:position w:val="15"/>
          <w:sz w:val="21"/>
          <w:szCs w:val="21"/>
          <w:highlight w:val="none"/>
        </w:rPr>
        <w:t xml:space="preserve">2. </w:t>
      </w:r>
      <w:r>
        <w:rPr>
          <w:rFonts w:ascii="宋体" w:hAnsi="宋体" w:eastAsia="宋体" w:cs="宋体"/>
          <w:spacing w:val="-2"/>
          <w:position w:val="15"/>
          <w:sz w:val="21"/>
          <w:szCs w:val="21"/>
          <w:highlight w:val="none"/>
        </w:rPr>
        <w:t>依照法律法规的规定或你方与发包人的另行约定，</w:t>
      </w:r>
      <w:r>
        <w:rPr>
          <w:rFonts w:ascii="宋体" w:hAnsi="宋体" w:eastAsia="宋体" w:cs="宋体"/>
          <w:spacing w:val="-22"/>
          <w:position w:val="15"/>
          <w:sz w:val="21"/>
          <w:szCs w:val="21"/>
          <w:highlight w:val="none"/>
        </w:rPr>
        <w:t xml:space="preserve"> </w:t>
      </w:r>
      <w:r>
        <w:rPr>
          <w:rFonts w:ascii="宋体" w:hAnsi="宋体" w:eastAsia="宋体" w:cs="宋体"/>
          <w:spacing w:val="-2"/>
          <w:position w:val="15"/>
          <w:sz w:val="21"/>
          <w:szCs w:val="21"/>
          <w:highlight w:val="none"/>
        </w:rPr>
        <w:t>免除发包人部分</w:t>
      </w:r>
      <w:r>
        <w:rPr>
          <w:rFonts w:ascii="宋体" w:hAnsi="宋体" w:eastAsia="宋体" w:cs="宋体"/>
          <w:spacing w:val="-3"/>
          <w:position w:val="15"/>
          <w:sz w:val="21"/>
          <w:szCs w:val="21"/>
          <w:highlight w:val="none"/>
        </w:rPr>
        <w:t>或全部义务的，</w:t>
      </w:r>
    </w:p>
    <w:p w14:paraId="7AE64552">
      <w:pPr>
        <w:spacing w:before="1" w:line="220" w:lineRule="auto"/>
        <w:ind w:left="20"/>
        <w:rPr>
          <w:rFonts w:ascii="宋体" w:hAnsi="宋体" w:eastAsia="宋体" w:cs="宋体"/>
          <w:highlight w:val="none"/>
        </w:rPr>
      </w:pPr>
      <w:r>
        <w:rPr>
          <w:rFonts w:ascii="宋体" w:hAnsi="宋体" w:eastAsia="宋体" w:cs="宋体"/>
          <w:spacing w:val="-1"/>
          <w:sz w:val="21"/>
          <w:szCs w:val="21"/>
          <w:highlight w:val="none"/>
        </w:rPr>
        <w:t>我方亦免除其相应的保证责任。</w:t>
      </w:r>
    </w:p>
    <w:p w14:paraId="674BCB55">
      <w:pPr>
        <w:spacing w:before="157" w:line="359" w:lineRule="auto"/>
        <w:ind w:left="20" w:right="29" w:firstLine="420"/>
        <w:rPr>
          <w:rFonts w:ascii="宋体" w:hAnsi="宋体" w:eastAsia="宋体" w:cs="宋体"/>
          <w:highlight w:val="none"/>
        </w:rPr>
      </w:pPr>
      <w:r>
        <w:rPr>
          <w:rFonts w:ascii="Times New Roman" w:hAnsi="Times New Roman" w:eastAsia="Times New Roman" w:cs="Times New Roman"/>
          <w:spacing w:val="-4"/>
          <w:sz w:val="21"/>
          <w:szCs w:val="21"/>
          <w:highlight w:val="none"/>
        </w:rPr>
        <w:t xml:space="preserve">3. </w:t>
      </w:r>
      <w:r>
        <w:rPr>
          <w:rFonts w:ascii="宋体" w:hAnsi="宋体" w:eastAsia="宋体" w:cs="宋体"/>
          <w:spacing w:val="-4"/>
          <w:sz w:val="21"/>
          <w:szCs w:val="21"/>
          <w:highlight w:val="none"/>
        </w:rPr>
        <w:t>你方与发包人协议变更主合同的，如加重发包人责任致使我方保证责任加重的，</w:t>
      </w:r>
      <w:r>
        <w:rPr>
          <w:rFonts w:ascii="宋体" w:hAnsi="宋体" w:eastAsia="宋体" w:cs="宋体"/>
          <w:spacing w:val="42"/>
          <w:sz w:val="21"/>
          <w:szCs w:val="21"/>
          <w:highlight w:val="none"/>
        </w:rPr>
        <w:t xml:space="preserve"> </w:t>
      </w:r>
      <w:r>
        <w:rPr>
          <w:rFonts w:ascii="宋体" w:hAnsi="宋体" w:eastAsia="宋体" w:cs="宋体"/>
          <w:spacing w:val="-4"/>
          <w:sz w:val="21"/>
          <w:szCs w:val="21"/>
          <w:highlight w:val="none"/>
        </w:rPr>
        <w:t>需</w:t>
      </w:r>
      <w:r>
        <w:rPr>
          <w:rFonts w:ascii="宋体" w:hAnsi="宋体" w:eastAsia="宋体" w:cs="宋体"/>
          <w:sz w:val="21"/>
          <w:szCs w:val="21"/>
          <w:highlight w:val="none"/>
        </w:rPr>
        <w:t xml:space="preserve">  </w:t>
      </w:r>
      <w:r>
        <w:rPr>
          <w:rFonts w:ascii="宋体" w:hAnsi="宋体" w:eastAsia="宋体" w:cs="宋体"/>
          <w:spacing w:val="-3"/>
          <w:sz w:val="21"/>
          <w:szCs w:val="21"/>
          <w:highlight w:val="none"/>
        </w:rPr>
        <w:t>征得我方书面同意， 否则我方不再承担因此</w:t>
      </w:r>
      <w:r>
        <w:rPr>
          <w:rFonts w:ascii="宋体" w:hAnsi="宋体" w:eastAsia="宋体" w:cs="宋体"/>
          <w:spacing w:val="-4"/>
          <w:sz w:val="21"/>
          <w:szCs w:val="21"/>
          <w:highlight w:val="none"/>
        </w:rPr>
        <w:t>而加重部分的保证责任，但主合同第</w:t>
      </w:r>
      <w:r>
        <w:rPr>
          <w:rFonts w:ascii="宋体" w:hAnsi="宋体" w:eastAsia="宋体" w:cs="宋体"/>
          <w:spacing w:val="-24"/>
          <w:sz w:val="21"/>
          <w:szCs w:val="21"/>
          <w:highlight w:val="none"/>
        </w:rPr>
        <w:t xml:space="preserve"> </w:t>
      </w:r>
      <w:r>
        <w:rPr>
          <w:rFonts w:ascii="Times New Roman" w:hAnsi="Times New Roman" w:eastAsia="Times New Roman" w:cs="Times New Roman"/>
          <w:spacing w:val="-4"/>
          <w:sz w:val="21"/>
          <w:szCs w:val="21"/>
          <w:highlight w:val="none"/>
        </w:rPr>
        <w:t xml:space="preserve">10 </w:t>
      </w:r>
      <w:r>
        <w:rPr>
          <w:rFonts w:ascii="宋体" w:hAnsi="宋体" w:eastAsia="宋体" w:cs="宋体"/>
          <w:spacing w:val="-4"/>
          <w:sz w:val="21"/>
          <w:szCs w:val="21"/>
          <w:highlight w:val="none"/>
        </w:rPr>
        <w:t>条〔变</w:t>
      </w:r>
    </w:p>
    <w:p w14:paraId="20E14912">
      <w:pPr>
        <w:spacing w:before="1" w:line="219" w:lineRule="auto"/>
        <w:ind w:left="20"/>
        <w:rPr>
          <w:rFonts w:ascii="宋体" w:hAnsi="宋体" w:eastAsia="宋体" w:cs="宋体"/>
          <w:highlight w:val="none"/>
        </w:rPr>
      </w:pPr>
      <w:r>
        <w:rPr>
          <w:rFonts w:ascii="宋体" w:hAnsi="宋体" w:eastAsia="宋体" w:cs="宋体"/>
          <w:spacing w:val="-1"/>
          <w:sz w:val="21"/>
          <w:szCs w:val="21"/>
          <w:highlight w:val="none"/>
        </w:rPr>
        <w:t>更〕约定的变更不受本款限制。</w:t>
      </w:r>
    </w:p>
    <w:p w14:paraId="3905273E">
      <w:pPr>
        <w:spacing w:before="157" w:line="221" w:lineRule="auto"/>
        <w:ind w:left="436"/>
        <w:rPr>
          <w:rFonts w:ascii="宋体" w:hAnsi="宋体" w:eastAsia="宋体" w:cs="宋体"/>
          <w:highlight w:val="none"/>
        </w:rPr>
      </w:pPr>
      <w:r>
        <w:rPr>
          <w:rFonts w:ascii="Times New Roman" w:hAnsi="Times New Roman" w:eastAsia="Times New Roman" w:cs="Times New Roman"/>
          <w:spacing w:val="-1"/>
          <w:sz w:val="21"/>
          <w:szCs w:val="21"/>
          <w:highlight w:val="none"/>
        </w:rPr>
        <w:t>4.</w:t>
      </w:r>
      <w:r>
        <w:rPr>
          <w:rFonts w:ascii="Times New Roman" w:hAnsi="Times New Roman" w:eastAsia="Times New Roman" w:cs="Times New Roman"/>
          <w:spacing w:val="30"/>
          <w:sz w:val="21"/>
          <w:szCs w:val="21"/>
          <w:highlight w:val="none"/>
        </w:rPr>
        <w:t xml:space="preserve"> </w:t>
      </w:r>
      <w:r>
        <w:rPr>
          <w:rFonts w:ascii="宋体" w:hAnsi="宋体" w:eastAsia="宋体" w:cs="宋体"/>
          <w:spacing w:val="-1"/>
          <w:sz w:val="21"/>
          <w:szCs w:val="21"/>
          <w:highlight w:val="none"/>
        </w:rPr>
        <w:t>因不可抗力造成发包人不能履行义务的，我方不承担保证责任。</w:t>
      </w:r>
    </w:p>
    <w:p w14:paraId="3D657253">
      <w:pPr>
        <w:spacing w:before="158" w:line="220" w:lineRule="auto"/>
        <w:ind w:left="440"/>
        <w:rPr>
          <w:rFonts w:ascii="黑体" w:hAnsi="黑体" w:eastAsia="黑体" w:cs="黑体"/>
          <w:highlight w:val="none"/>
        </w:rPr>
      </w:pPr>
      <w:r>
        <w:rPr>
          <w:rFonts w:ascii="黑体" w:hAnsi="黑体" w:eastAsia="黑体" w:cs="黑体"/>
          <w:spacing w:val="-14"/>
          <w:sz w:val="21"/>
          <w:szCs w:val="21"/>
          <w:highlight w:val="none"/>
        </w:rPr>
        <w:t>七、</w:t>
      </w:r>
      <w:r>
        <w:rPr>
          <w:rFonts w:ascii="黑体" w:hAnsi="黑体" w:eastAsia="黑体" w:cs="黑体"/>
          <w:spacing w:val="-26"/>
          <w:sz w:val="21"/>
          <w:szCs w:val="21"/>
          <w:highlight w:val="none"/>
        </w:rPr>
        <w:t xml:space="preserve"> </w:t>
      </w:r>
      <w:r>
        <w:rPr>
          <w:rFonts w:ascii="黑体" w:hAnsi="黑体" w:eastAsia="黑体" w:cs="黑体"/>
          <w:spacing w:val="-14"/>
          <w:sz w:val="21"/>
          <w:szCs w:val="21"/>
          <w:highlight w:val="none"/>
        </w:rPr>
        <w:t>争议解决</w:t>
      </w:r>
    </w:p>
    <w:p w14:paraId="658CC18F">
      <w:pPr>
        <w:spacing w:before="95" w:line="408" w:lineRule="exact"/>
        <w:ind w:right="6"/>
        <w:jc w:val="right"/>
        <w:rPr>
          <w:rFonts w:ascii="宋体" w:hAnsi="宋体" w:eastAsia="宋体" w:cs="宋体"/>
          <w:highlight w:val="none"/>
        </w:rPr>
      </w:pPr>
      <w:r>
        <w:rPr>
          <w:rFonts w:ascii="宋体" w:hAnsi="宋体" w:eastAsia="宋体" w:cs="宋体"/>
          <w:spacing w:val="-3"/>
          <w:position w:val="15"/>
          <w:sz w:val="21"/>
          <w:szCs w:val="21"/>
          <w:highlight w:val="none"/>
        </w:rPr>
        <w:t>因本保函或本保函相关事项发生的纠纷， 可由双方协商解决，协商不成的， 按下列第</w:t>
      </w:r>
    </w:p>
    <w:p w14:paraId="43935FE5">
      <w:pPr>
        <w:spacing w:before="1" w:line="220" w:lineRule="auto"/>
        <w:ind w:left="18"/>
        <w:rPr>
          <w:rFonts w:ascii="宋体" w:hAnsi="宋体" w:eastAsia="宋体" w:cs="宋体"/>
          <w:highlight w:val="none"/>
        </w:rPr>
      </w:pPr>
      <w:r>
        <w:rPr>
          <w:rFonts w:ascii="宋体" w:hAnsi="宋体" w:eastAsia="宋体" w:cs="宋体"/>
          <w:spacing w:val="-1"/>
          <w:sz w:val="21"/>
          <w:szCs w:val="21"/>
          <w:highlight w:val="none"/>
        </w:rPr>
        <w:t>种方式解决：</w:t>
      </w:r>
    </w:p>
    <w:p w14:paraId="45C591C3">
      <w:pPr>
        <w:spacing w:before="277" w:line="359" w:lineRule="auto"/>
        <w:ind w:left="447"/>
        <w:rPr>
          <w:rFonts w:ascii="宋体" w:hAnsi="宋体" w:eastAsia="宋体" w:cs="宋体"/>
          <w:highlight w:val="none"/>
        </w:rPr>
      </w:pPr>
      <w:r>
        <w:rPr>
          <w:rFonts w:ascii="宋体" w:hAnsi="宋体" w:eastAsia="宋体" w:cs="宋体"/>
          <w:spacing w:val="-5"/>
          <w:sz w:val="21"/>
          <w:szCs w:val="21"/>
          <w:highlight w:val="none"/>
        </w:rPr>
        <w:t>（</w:t>
      </w:r>
      <w:r>
        <w:rPr>
          <w:rFonts w:ascii="Times New Roman" w:hAnsi="Times New Roman" w:eastAsia="Times New Roman" w:cs="Times New Roman"/>
          <w:spacing w:val="-5"/>
          <w:sz w:val="21"/>
          <w:szCs w:val="21"/>
          <w:highlight w:val="none"/>
        </w:rPr>
        <w:t>1</w:t>
      </w:r>
      <w:r>
        <w:rPr>
          <w:rFonts w:ascii="宋体" w:hAnsi="宋体" w:eastAsia="宋体" w:cs="宋体"/>
          <w:spacing w:val="-5"/>
          <w:sz w:val="21"/>
          <w:szCs w:val="21"/>
          <w:highlight w:val="none"/>
        </w:rPr>
        <w:t>）向</w:t>
      </w:r>
      <w:r>
        <w:rPr>
          <w:rFonts w:ascii="宋体" w:hAnsi="宋体" w:eastAsia="宋体" w:cs="宋体"/>
          <w:spacing w:val="-76"/>
          <w:sz w:val="21"/>
          <w:szCs w:val="21"/>
          <w:highlight w:val="none"/>
        </w:rPr>
        <w:t xml:space="preserve"> </w:t>
      </w:r>
      <w:r>
        <w:rPr>
          <w:rFonts w:ascii="宋体" w:hAnsi="宋体" w:eastAsia="宋体" w:cs="宋体"/>
          <w:spacing w:val="5"/>
          <w:sz w:val="21"/>
          <w:szCs w:val="21"/>
          <w:highlight w:val="none"/>
          <w:u w:val="single" w:color="auto"/>
        </w:rPr>
        <w:t xml:space="preserve">          </w:t>
      </w:r>
      <w:r>
        <w:rPr>
          <w:rFonts w:ascii="宋体" w:hAnsi="宋体" w:eastAsia="宋体" w:cs="宋体"/>
          <w:spacing w:val="-98"/>
          <w:sz w:val="21"/>
          <w:szCs w:val="21"/>
          <w:highlight w:val="none"/>
        </w:rPr>
        <w:t xml:space="preserve"> </w:t>
      </w:r>
      <w:r>
        <w:rPr>
          <w:rFonts w:ascii="宋体" w:hAnsi="宋体" w:eastAsia="宋体" w:cs="宋体"/>
          <w:spacing w:val="-5"/>
          <w:sz w:val="21"/>
          <w:szCs w:val="21"/>
          <w:highlight w:val="none"/>
        </w:rPr>
        <w:t>仲裁委员会申请仲裁；</w:t>
      </w:r>
    </w:p>
    <w:p w14:paraId="0B35928E">
      <w:pPr>
        <w:spacing w:line="221" w:lineRule="auto"/>
        <w:ind w:left="447"/>
        <w:rPr>
          <w:rFonts w:ascii="宋体" w:hAnsi="宋体" w:eastAsia="宋体" w:cs="宋体"/>
          <w:highlight w:val="none"/>
        </w:rPr>
      </w:pPr>
      <w:r>
        <w:rPr>
          <w:rFonts w:ascii="宋体" w:hAnsi="宋体" w:eastAsia="宋体" w:cs="宋体"/>
          <w:spacing w:val="-6"/>
          <w:sz w:val="21"/>
          <w:szCs w:val="21"/>
          <w:highlight w:val="none"/>
        </w:rPr>
        <w:t>（</w:t>
      </w:r>
      <w:r>
        <w:rPr>
          <w:rFonts w:ascii="Times New Roman" w:hAnsi="Times New Roman" w:eastAsia="Times New Roman" w:cs="Times New Roman"/>
          <w:spacing w:val="-6"/>
          <w:sz w:val="21"/>
          <w:szCs w:val="21"/>
          <w:highlight w:val="none"/>
        </w:rPr>
        <w:t>2</w:t>
      </w:r>
      <w:r>
        <w:rPr>
          <w:rFonts w:ascii="宋体" w:hAnsi="宋体" w:eastAsia="宋体" w:cs="宋体"/>
          <w:spacing w:val="-6"/>
          <w:sz w:val="21"/>
          <w:szCs w:val="21"/>
          <w:highlight w:val="none"/>
        </w:rPr>
        <w:t>）向</w:t>
      </w:r>
      <w:r>
        <w:rPr>
          <w:rFonts w:ascii="宋体" w:hAnsi="宋体" w:eastAsia="宋体" w:cs="宋体"/>
          <w:spacing w:val="-78"/>
          <w:sz w:val="21"/>
          <w:szCs w:val="21"/>
          <w:highlight w:val="none"/>
        </w:rPr>
        <w:t xml:space="preserve"> </w:t>
      </w:r>
      <w:r>
        <w:rPr>
          <w:rFonts w:ascii="宋体" w:hAnsi="宋体" w:eastAsia="宋体" w:cs="宋体"/>
          <w:spacing w:val="5"/>
          <w:sz w:val="21"/>
          <w:szCs w:val="21"/>
          <w:highlight w:val="none"/>
          <w:u w:val="single" w:color="auto"/>
        </w:rPr>
        <w:t xml:space="preserve">          </w:t>
      </w:r>
      <w:r>
        <w:rPr>
          <w:rFonts w:ascii="宋体" w:hAnsi="宋体" w:eastAsia="宋体" w:cs="宋体"/>
          <w:spacing w:val="-95"/>
          <w:sz w:val="21"/>
          <w:szCs w:val="21"/>
          <w:highlight w:val="none"/>
        </w:rPr>
        <w:t xml:space="preserve"> </w:t>
      </w:r>
      <w:r>
        <w:rPr>
          <w:rFonts w:ascii="宋体" w:hAnsi="宋体" w:eastAsia="宋体" w:cs="宋体"/>
          <w:spacing w:val="-6"/>
          <w:sz w:val="21"/>
          <w:szCs w:val="21"/>
          <w:highlight w:val="none"/>
        </w:rPr>
        <w:t>人民法院起诉。</w:t>
      </w:r>
    </w:p>
    <w:p w14:paraId="42004D9C">
      <w:pPr>
        <w:spacing w:before="162" w:line="219" w:lineRule="auto"/>
        <w:ind w:left="441"/>
        <w:rPr>
          <w:rFonts w:ascii="黑体" w:hAnsi="黑体" w:eastAsia="黑体" w:cs="黑体"/>
          <w:highlight w:val="none"/>
        </w:rPr>
      </w:pPr>
      <w:r>
        <w:rPr>
          <w:rFonts w:ascii="黑体" w:hAnsi="黑体" w:eastAsia="黑体" w:cs="黑体"/>
          <w:spacing w:val="-1"/>
          <w:sz w:val="21"/>
          <w:szCs w:val="21"/>
          <w:highlight w:val="none"/>
        </w:rPr>
        <w:t>八、保函的生效</w:t>
      </w:r>
    </w:p>
    <w:p w14:paraId="6630FEEB">
      <w:pPr>
        <w:spacing w:before="96" w:line="220" w:lineRule="auto"/>
        <w:ind w:left="442"/>
        <w:rPr>
          <w:rFonts w:ascii="宋体" w:hAnsi="宋体" w:eastAsia="宋体" w:cs="宋体"/>
          <w:highlight w:val="none"/>
        </w:rPr>
      </w:pPr>
      <w:r>
        <w:rPr>
          <w:rFonts w:ascii="宋体" w:hAnsi="宋体" w:eastAsia="宋体" w:cs="宋体"/>
          <w:sz w:val="21"/>
          <w:szCs w:val="21"/>
          <w:highlight w:val="none"/>
        </w:rPr>
        <w:t>本保函自我方法定代表人（或其授权代理人）签字并加盖公章</w:t>
      </w:r>
      <w:r>
        <w:rPr>
          <w:rFonts w:ascii="宋体" w:hAnsi="宋体" w:eastAsia="宋体" w:cs="宋体"/>
          <w:spacing w:val="-1"/>
          <w:sz w:val="21"/>
          <w:szCs w:val="21"/>
          <w:highlight w:val="none"/>
        </w:rPr>
        <w:t>之日起生效。</w:t>
      </w:r>
    </w:p>
    <w:p w14:paraId="6673433E">
      <w:pPr>
        <w:pStyle w:val="5"/>
        <w:spacing w:line="284" w:lineRule="auto"/>
        <w:rPr>
          <w:highlight w:val="none"/>
        </w:rPr>
      </w:pPr>
    </w:p>
    <w:p w14:paraId="72D643B0">
      <w:pPr>
        <w:pStyle w:val="5"/>
        <w:spacing w:line="284" w:lineRule="auto"/>
        <w:rPr>
          <w:highlight w:val="none"/>
        </w:rPr>
      </w:pPr>
    </w:p>
    <w:p w14:paraId="3AED73F0">
      <w:pPr>
        <w:pStyle w:val="5"/>
        <w:spacing w:line="284" w:lineRule="auto"/>
        <w:rPr>
          <w:highlight w:val="none"/>
        </w:rPr>
      </w:pPr>
    </w:p>
    <w:p w14:paraId="42B0811B">
      <w:pPr>
        <w:spacing w:before="69" w:line="220" w:lineRule="auto"/>
        <w:ind w:left="2646"/>
        <w:rPr>
          <w:rFonts w:ascii="宋体" w:hAnsi="宋体" w:eastAsia="宋体" w:cs="宋体"/>
          <w:highlight w:val="none"/>
        </w:rPr>
      </w:pPr>
      <w:r>
        <w:rPr>
          <w:rFonts w:ascii="宋体" w:hAnsi="宋体" w:eastAsia="宋体" w:cs="宋体"/>
          <w:spacing w:val="-16"/>
          <w:sz w:val="21"/>
          <w:szCs w:val="21"/>
          <w:highlight w:val="none"/>
        </w:rPr>
        <w:t>担保人</w:t>
      </w:r>
      <w:r>
        <w:rPr>
          <w:rFonts w:ascii="宋体" w:hAnsi="宋体" w:eastAsia="宋体" w:cs="宋体"/>
          <w:spacing w:val="-13"/>
          <w:sz w:val="21"/>
          <w:szCs w:val="21"/>
          <w:highlight w:val="none"/>
        </w:rPr>
        <w:t>：</w:t>
      </w:r>
      <w:r>
        <w:rPr>
          <w:rFonts w:ascii="宋体" w:hAnsi="宋体" w:eastAsia="宋体" w:cs="宋体"/>
          <w:spacing w:val="10"/>
          <w:sz w:val="21"/>
          <w:szCs w:val="21"/>
          <w:highlight w:val="none"/>
        </w:rPr>
        <w:t xml:space="preserve"> </w:t>
      </w:r>
      <w:r>
        <w:rPr>
          <w:rFonts w:ascii="宋体" w:hAnsi="宋体" w:eastAsia="宋体" w:cs="宋体"/>
          <w:sz w:val="21"/>
          <w:szCs w:val="21"/>
          <w:highlight w:val="none"/>
          <w:u w:val="single" w:color="auto"/>
        </w:rPr>
        <w:t xml:space="preserve">                                </w:t>
      </w:r>
      <w:r>
        <w:rPr>
          <w:rFonts w:ascii="宋体" w:hAnsi="宋体" w:eastAsia="宋体" w:cs="宋体"/>
          <w:spacing w:val="-13"/>
          <w:sz w:val="21"/>
          <w:szCs w:val="21"/>
          <w:highlight w:val="none"/>
        </w:rPr>
        <w:t>（</w:t>
      </w:r>
      <w:r>
        <w:rPr>
          <w:rFonts w:ascii="宋体" w:hAnsi="宋体" w:eastAsia="宋体" w:cs="宋体"/>
          <w:spacing w:val="-16"/>
          <w:sz w:val="21"/>
          <w:szCs w:val="21"/>
          <w:highlight w:val="none"/>
        </w:rPr>
        <w:t>盖章）</w:t>
      </w:r>
    </w:p>
    <w:p w14:paraId="34A9D2A5">
      <w:pPr>
        <w:spacing w:before="157" w:line="221" w:lineRule="auto"/>
        <w:ind w:left="2646"/>
        <w:rPr>
          <w:rFonts w:ascii="宋体" w:hAnsi="宋体" w:eastAsia="宋体" w:cs="宋体"/>
          <w:highlight w:val="none"/>
        </w:rPr>
      </w:pPr>
      <w:r>
        <w:rPr>
          <w:rFonts w:ascii="宋体" w:hAnsi="宋体" w:eastAsia="宋体" w:cs="宋体"/>
          <w:spacing w:val="-13"/>
          <w:sz w:val="21"/>
          <w:szCs w:val="21"/>
          <w:highlight w:val="none"/>
        </w:rPr>
        <w:t>法定代表人或委托代理人</w:t>
      </w:r>
      <w:r>
        <w:rPr>
          <w:rFonts w:ascii="宋体" w:hAnsi="宋体" w:eastAsia="宋体" w:cs="宋体"/>
          <w:spacing w:val="4"/>
          <w:sz w:val="21"/>
          <w:szCs w:val="21"/>
          <w:highlight w:val="none"/>
        </w:rPr>
        <w:t>：</w:t>
      </w:r>
      <w:r>
        <w:rPr>
          <w:rFonts w:ascii="宋体" w:hAnsi="宋体" w:eastAsia="宋体" w:cs="宋体"/>
          <w:spacing w:val="-1"/>
          <w:sz w:val="21"/>
          <w:szCs w:val="21"/>
          <w:highlight w:val="none"/>
        </w:rPr>
        <w:t xml:space="preserve"> </w:t>
      </w:r>
      <w:r>
        <w:rPr>
          <w:rFonts w:ascii="宋体" w:hAnsi="宋体" w:eastAsia="宋体" w:cs="宋体"/>
          <w:spacing w:val="11"/>
          <w:sz w:val="21"/>
          <w:szCs w:val="21"/>
          <w:highlight w:val="none"/>
          <w:u w:val="single" w:color="auto"/>
        </w:rPr>
        <w:t xml:space="preserve">         </w:t>
      </w:r>
      <w:r>
        <w:rPr>
          <w:rFonts w:ascii="宋体" w:hAnsi="宋体" w:eastAsia="宋体" w:cs="宋体"/>
          <w:spacing w:val="-15"/>
          <w:sz w:val="21"/>
          <w:szCs w:val="21"/>
          <w:highlight w:val="none"/>
        </w:rPr>
        <w:t xml:space="preserve"> </w:t>
      </w:r>
      <w:r>
        <w:rPr>
          <w:rFonts w:ascii="宋体" w:hAnsi="宋体" w:eastAsia="宋体" w:cs="宋体"/>
          <w:spacing w:val="4"/>
          <w:sz w:val="21"/>
          <w:szCs w:val="21"/>
          <w:highlight w:val="none"/>
        </w:rPr>
        <w:t>（</w:t>
      </w:r>
      <w:r>
        <w:rPr>
          <w:rFonts w:ascii="宋体" w:hAnsi="宋体" w:eastAsia="宋体" w:cs="宋体"/>
          <w:spacing w:val="-13"/>
          <w:sz w:val="21"/>
          <w:szCs w:val="21"/>
          <w:highlight w:val="none"/>
        </w:rPr>
        <w:t>签字）</w:t>
      </w:r>
    </w:p>
    <w:p w14:paraId="17B8584B">
      <w:pPr>
        <w:spacing w:before="162" w:line="230" w:lineRule="auto"/>
        <w:ind w:left="2645"/>
        <w:rPr>
          <w:rFonts w:ascii="宋体" w:hAnsi="宋体" w:eastAsia="宋体" w:cs="宋体"/>
          <w:highlight w:val="none"/>
        </w:rPr>
      </w:pPr>
      <w:r>
        <w:rPr>
          <w:rFonts w:ascii="宋体" w:hAnsi="宋体" w:eastAsia="宋体" w:cs="宋体"/>
          <w:spacing w:val="-29"/>
          <w:w w:val="99"/>
          <w:sz w:val="21"/>
          <w:szCs w:val="21"/>
          <w:highlight w:val="none"/>
        </w:rPr>
        <w:t>地</w:t>
      </w:r>
      <w:r>
        <w:rPr>
          <w:rFonts w:ascii="宋体" w:hAnsi="宋体" w:eastAsia="宋体" w:cs="宋体"/>
          <w:spacing w:val="4"/>
          <w:sz w:val="21"/>
          <w:szCs w:val="21"/>
          <w:highlight w:val="none"/>
        </w:rPr>
        <w:t xml:space="preserve">    </w:t>
      </w:r>
      <w:r>
        <w:rPr>
          <w:rFonts w:ascii="宋体" w:hAnsi="宋体" w:eastAsia="宋体" w:cs="宋体"/>
          <w:spacing w:val="-29"/>
          <w:w w:val="99"/>
          <w:sz w:val="21"/>
          <w:szCs w:val="21"/>
          <w:highlight w:val="none"/>
        </w:rPr>
        <w:t>址：</w:t>
      </w:r>
      <w:r>
        <w:rPr>
          <w:rFonts w:ascii="宋体" w:hAnsi="宋体" w:eastAsia="宋体" w:cs="宋体"/>
          <w:spacing w:val="-31"/>
          <w:sz w:val="21"/>
          <w:szCs w:val="21"/>
          <w:highlight w:val="none"/>
        </w:rPr>
        <w:t xml:space="preserve"> </w:t>
      </w:r>
      <w:r>
        <w:rPr>
          <w:rFonts w:ascii="宋体" w:hAnsi="宋体" w:eastAsia="宋体" w:cs="宋体"/>
          <w:sz w:val="21"/>
          <w:szCs w:val="21"/>
          <w:highlight w:val="none"/>
          <w:u w:val="single" w:color="auto"/>
        </w:rPr>
        <w:t xml:space="preserve">                                        </w:t>
      </w:r>
    </w:p>
    <w:p w14:paraId="29C9B8B7">
      <w:pPr>
        <w:spacing w:before="146" w:line="221" w:lineRule="auto"/>
        <w:ind w:left="2661"/>
        <w:rPr>
          <w:rFonts w:ascii="宋体" w:hAnsi="宋体" w:eastAsia="宋体" w:cs="宋体"/>
          <w:highlight w:val="none"/>
        </w:rPr>
      </w:pPr>
      <w:r>
        <w:rPr>
          <w:rFonts w:ascii="宋体" w:hAnsi="宋体" w:eastAsia="宋体" w:cs="宋体"/>
          <w:spacing w:val="-24"/>
          <w:w w:val="98"/>
          <w:sz w:val="21"/>
          <w:szCs w:val="21"/>
          <w:highlight w:val="none"/>
        </w:rPr>
        <w:t>邮政编码：</w:t>
      </w:r>
      <w:r>
        <w:rPr>
          <w:rFonts w:ascii="宋体" w:hAnsi="宋体" w:eastAsia="宋体" w:cs="宋体"/>
          <w:spacing w:val="17"/>
          <w:sz w:val="21"/>
          <w:szCs w:val="21"/>
          <w:highlight w:val="none"/>
        </w:rPr>
        <w:t xml:space="preserve"> </w:t>
      </w:r>
      <w:r>
        <w:rPr>
          <w:rFonts w:ascii="宋体" w:hAnsi="宋体" w:eastAsia="宋体" w:cs="宋体"/>
          <w:sz w:val="21"/>
          <w:szCs w:val="21"/>
          <w:highlight w:val="none"/>
          <w:u w:val="single" w:color="auto"/>
        </w:rPr>
        <w:t xml:space="preserve">                                        </w:t>
      </w:r>
    </w:p>
    <w:p w14:paraId="2CD3794D">
      <w:pPr>
        <w:spacing w:before="157" w:line="220" w:lineRule="auto"/>
        <w:ind w:left="2643"/>
        <w:rPr>
          <w:rFonts w:ascii="宋体" w:hAnsi="宋体" w:eastAsia="宋体" w:cs="宋体"/>
          <w:highlight w:val="none"/>
        </w:rPr>
      </w:pPr>
      <w:r>
        <w:rPr>
          <w:rFonts w:ascii="宋体" w:hAnsi="宋体" w:eastAsia="宋体" w:cs="宋体"/>
          <w:spacing w:val="-28"/>
          <w:w w:val="99"/>
          <w:sz w:val="21"/>
          <w:szCs w:val="21"/>
          <w:highlight w:val="none"/>
        </w:rPr>
        <w:t>传</w:t>
      </w:r>
      <w:r>
        <w:rPr>
          <w:rFonts w:ascii="宋体" w:hAnsi="宋体" w:eastAsia="宋体" w:cs="宋体"/>
          <w:spacing w:val="3"/>
          <w:sz w:val="21"/>
          <w:szCs w:val="21"/>
          <w:highlight w:val="none"/>
        </w:rPr>
        <w:t xml:space="preserve">    </w:t>
      </w:r>
      <w:r>
        <w:rPr>
          <w:rFonts w:ascii="宋体" w:hAnsi="宋体" w:eastAsia="宋体" w:cs="宋体"/>
          <w:spacing w:val="-28"/>
          <w:w w:val="99"/>
          <w:sz w:val="21"/>
          <w:szCs w:val="21"/>
          <w:highlight w:val="none"/>
        </w:rPr>
        <w:t>真：</w:t>
      </w:r>
      <w:r>
        <w:rPr>
          <w:rFonts w:ascii="宋体" w:hAnsi="宋体" w:eastAsia="宋体" w:cs="宋体"/>
          <w:spacing w:val="-29"/>
          <w:sz w:val="21"/>
          <w:szCs w:val="21"/>
          <w:highlight w:val="none"/>
        </w:rPr>
        <w:t xml:space="preserve"> </w:t>
      </w:r>
      <w:r>
        <w:rPr>
          <w:rFonts w:ascii="宋体" w:hAnsi="宋体" w:eastAsia="宋体" w:cs="宋体"/>
          <w:sz w:val="21"/>
          <w:szCs w:val="21"/>
          <w:highlight w:val="none"/>
          <w:u w:val="single" w:color="auto"/>
        </w:rPr>
        <w:t xml:space="preserve">                                        </w:t>
      </w:r>
    </w:p>
    <w:p w14:paraId="084FE302">
      <w:pPr>
        <w:pStyle w:val="5"/>
        <w:spacing w:line="247" w:lineRule="auto"/>
        <w:rPr>
          <w:highlight w:val="none"/>
        </w:rPr>
      </w:pPr>
    </w:p>
    <w:p w14:paraId="320F29C4">
      <w:pPr>
        <w:pStyle w:val="5"/>
        <w:spacing w:line="247" w:lineRule="auto"/>
        <w:rPr>
          <w:highlight w:val="none"/>
        </w:rPr>
      </w:pPr>
    </w:p>
    <w:p w14:paraId="58763B88">
      <w:pPr>
        <w:tabs>
          <w:tab w:val="left" w:pos="5580"/>
        </w:tabs>
        <w:spacing w:before="69" w:line="221" w:lineRule="auto"/>
        <w:ind w:left="4010"/>
        <w:rPr>
          <w:rFonts w:ascii="宋体" w:hAnsi="宋体" w:eastAsia="宋体" w:cs="宋体"/>
          <w:highlight w:val="none"/>
        </w:rPr>
      </w:pPr>
      <w:r>
        <w:rPr>
          <w:rFonts w:ascii="宋体" w:hAnsi="宋体" w:eastAsia="宋体" w:cs="宋体"/>
          <w:sz w:val="21"/>
          <w:szCs w:val="21"/>
          <w:highlight w:val="none"/>
          <w:u w:val="single" w:color="auto"/>
        </w:rPr>
        <w:tab/>
      </w:r>
      <w:r>
        <w:rPr>
          <w:rFonts w:ascii="宋体" w:hAnsi="宋体" w:eastAsia="宋体" w:cs="宋体"/>
          <w:spacing w:val="-96"/>
          <w:sz w:val="21"/>
          <w:szCs w:val="21"/>
          <w:highlight w:val="none"/>
        </w:rPr>
        <w:t xml:space="preserve"> </w:t>
      </w:r>
      <w:r>
        <w:rPr>
          <w:rFonts w:ascii="宋体" w:hAnsi="宋体" w:eastAsia="宋体" w:cs="宋体"/>
          <w:spacing w:val="-7"/>
          <w:sz w:val="21"/>
          <w:szCs w:val="21"/>
          <w:highlight w:val="none"/>
        </w:rPr>
        <w:t>年</w:t>
      </w:r>
      <w:r>
        <w:rPr>
          <w:rFonts w:ascii="宋体" w:hAnsi="宋体" w:eastAsia="宋体" w:cs="宋体"/>
          <w:spacing w:val="20"/>
          <w:sz w:val="21"/>
          <w:szCs w:val="21"/>
          <w:highlight w:val="none"/>
          <w:u w:val="single" w:color="auto"/>
        </w:rPr>
        <w:t xml:space="preserve">     </w:t>
      </w:r>
      <w:r>
        <w:rPr>
          <w:rFonts w:ascii="宋体" w:hAnsi="宋体" w:eastAsia="宋体" w:cs="宋体"/>
          <w:spacing w:val="-87"/>
          <w:sz w:val="21"/>
          <w:szCs w:val="21"/>
          <w:highlight w:val="none"/>
        </w:rPr>
        <w:t xml:space="preserve"> </w:t>
      </w:r>
      <w:r>
        <w:rPr>
          <w:rFonts w:ascii="宋体" w:hAnsi="宋体" w:eastAsia="宋体" w:cs="宋体"/>
          <w:spacing w:val="-7"/>
          <w:sz w:val="21"/>
          <w:szCs w:val="21"/>
          <w:highlight w:val="none"/>
        </w:rPr>
        <w:t>月</w:t>
      </w:r>
      <w:r>
        <w:rPr>
          <w:rFonts w:ascii="宋体" w:hAnsi="宋体" w:eastAsia="宋体" w:cs="宋体"/>
          <w:spacing w:val="20"/>
          <w:sz w:val="21"/>
          <w:szCs w:val="21"/>
          <w:highlight w:val="none"/>
          <w:u w:val="single" w:color="auto"/>
        </w:rPr>
        <w:t xml:space="preserve">     </w:t>
      </w:r>
      <w:r>
        <w:rPr>
          <w:rFonts w:ascii="宋体" w:hAnsi="宋体" w:eastAsia="宋体" w:cs="宋体"/>
          <w:spacing w:val="-57"/>
          <w:sz w:val="21"/>
          <w:szCs w:val="21"/>
          <w:highlight w:val="none"/>
        </w:rPr>
        <w:t xml:space="preserve"> </w:t>
      </w:r>
      <w:r>
        <w:rPr>
          <w:rFonts w:ascii="宋体" w:hAnsi="宋体" w:eastAsia="宋体" w:cs="宋体"/>
          <w:spacing w:val="-7"/>
          <w:sz w:val="21"/>
          <w:szCs w:val="21"/>
          <w:highlight w:val="none"/>
        </w:rPr>
        <w:t>日</w:t>
      </w:r>
    </w:p>
    <w:p w14:paraId="4B93754F">
      <w:pPr>
        <w:spacing w:line="221" w:lineRule="auto"/>
        <w:rPr>
          <w:rFonts w:ascii="宋体" w:hAnsi="宋体" w:eastAsia="宋体" w:cs="宋体"/>
          <w:highlight w:val="none"/>
        </w:rPr>
        <w:sectPr>
          <w:footerReference r:id="rId59" w:type="default"/>
          <w:pgSz w:w="11905" w:h="16839"/>
          <w:pgMar w:top="400" w:right="1785" w:bottom="1004" w:left="1785" w:header="0" w:footer="828" w:gutter="0"/>
          <w:pgNumType w:fmt="decimal"/>
          <w:cols w:space="720" w:num="1"/>
        </w:sectPr>
      </w:pPr>
    </w:p>
    <w:p w14:paraId="0DB6145F">
      <w:pPr>
        <w:spacing w:before="78" w:line="219" w:lineRule="auto"/>
        <w:ind w:left="143"/>
        <w:rPr>
          <w:rFonts w:ascii="Times New Roman" w:hAnsi="Times New Roman" w:eastAsia="宋体" w:cs="宋体"/>
          <w:sz w:val="24"/>
          <w:szCs w:val="24"/>
          <w:highlight w:val="none"/>
        </w:rPr>
      </w:pPr>
      <w:bookmarkStart w:id="1458" w:name="bookmark231"/>
      <w:bookmarkEnd w:id="1458"/>
      <w:bookmarkStart w:id="1459" w:name="bookmark232"/>
      <w:bookmarkEnd w:id="1459"/>
      <w:r>
        <w:rPr>
          <w:rFonts w:ascii="Times New Roman" w:hAnsi="Times New Roman" w:eastAsia="宋体" w:cs="宋体"/>
          <w:spacing w:val="-14"/>
          <w:sz w:val="24"/>
          <w:szCs w:val="24"/>
          <w:highlight w:val="none"/>
        </w:rPr>
        <w:t>附件</w:t>
      </w:r>
      <w:r>
        <w:rPr>
          <w:rFonts w:ascii="Times New Roman" w:hAnsi="Times New Roman" w:eastAsia="宋体" w:cs="宋体"/>
          <w:spacing w:val="-31"/>
          <w:sz w:val="24"/>
          <w:szCs w:val="24"/>
          <w:highlight w:val="none"/>
        </w:rPr>
        <w:t xml:space="preserve"> </w:t>
      </w:r>
      <w:r>
        <w:rPr>
          <w:rFonts w:ascii="Times New Roman" w:hAnsi="Times New Roman" w:eastAsia="Times New Roman" w:cs="Times New Roman"/>
          <w:spacing w:val="-14"/>
          <w:sz w:val="24"/>
          <w:szCs w:val="24"/>
          <w:highlight w:val="none"/>
        </w:rPr>
        <w:t>11</w:t>
      </w:r>
      <w:r>
        <w:rPr>
          <w:rFonts w:ascii="Times New Roman" w:hAnsi="Times New Roman" w:eastAsia="宋体" w:cs="宋体"/>
          <w:spacing w:val="-14"/>
          <w:sz w:val="24"/>
          <w:szCs w:val="24"/>
          <w:highlight w:val="none"/>
        </w:rPr>
        <w:t>：</w:t>
      </w:r>
    </w:p>
    <w:p w14:paraId="36333B7E">
      <w:pPr>
        <w:spacing w:before="243" w:line="225" w:lineRule="auto"/>
        <w:ind w:left="3072"/>
        <w:rPr>
          <w:rFonts w:ascii="Times New Roman" w:hAnsi="Times New Roman" w:eastAsia="黑体" w:cs="黑体"/>
          <w:sz w:val="27"/>
          <w:szCs w:val="27"/>
          <w:highlight w:val="none"/>
        </w:rPr>
      </w:pPr>
      <w:bookmarkStart w:id="1460" w:name="bookmark234"/>
      <w:bookmarkEnd w:id="1460"/>
      <w:r>
        <w:rPr>
          <w:rFonts w:ascii="Times New Roman" w:hAnsi="Times New Roman" w:eastAsia="Times New Roman" w:cs="Times New Roman"/>
          <w:spacing w:val="-1"/>
          <w:sz w:val="27"/>
          <w:szCs w:val="27"/>
          <w:highlight w:val="none"/>
        </w:rPr>
        <w:t>11-</w:t>
      </w:r>
      <w:r>
        <w:rPr>
          <w:rFonts w:ascii="Times New Roman" w:hAnsi="Times New Roman" w:eastAsia="Times New Roman" w:cs="Times New Roman"/>
          <w:spacing w:val="-29"/>
          <w:sz w:val="27"/>
          <w:szCs w:val="27"/>
          <w:highlight w:val="none"/>
        </w:rPr>
        <w:t xml:space="preserve"> </w:t>
      </w:r>
      <w:r>
        <w:rPr>
          <w:rFonts w:ascii="Times New Roman" w:hAnsi="Times New Roman" w:eastAsia="Times New Roman" w:cs="Times New Roman"/>
          <w:spacing w:val="-1"/>
          <w:sz w:val="27"/>
          <w:szCs w:val="27"/>
          <w:highlight w:val="none"/>
        </w:rPr>
        <w:t>1</w:t>
      </w:r>
      <w:r>
        <w:rPr>
          <w:rFonts w:ascii="Times New Roman" w:hAnsi="Times New Roman" w:eastAsia="黑体" w:cs="黑体"/>
          <w:spacing w:val="-1"/>
          <w:sz w:val="27"/>
          <w:szCs w:val="27"/>
          <w:highlight w:val="none"/>
        </w:rPr>
        <w:t>：材料暂估价表</w:t>
      </w:r>
    </w:p>
    <w:p w14:paraId="16E46352">
      <w:pPr>
        <w:spacing w:line="112" w:lineRule="exact"/>
        <w:rPr>
          <w:rFonts w:ascii="Times New Roman" w:hAnsi="Times New Roman"/>
          <w:highlight w:val="none"/>
        </w:rPr>
      </w:pPr>
    </w:p>
    <w:tbl>
      <w:tblPr>
        <w:tblStyle w:val="17"/>
        <w:tblW w:w="9084"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3"/>
        <w:gridCol w:w="1983"/>
        <w:gridCol w:w="847"/>
        <w:gridCol w:w="771"/>
        <w:gridCol w:w="1350"/>
        <w:gridCol w:w="1413"/>
        <w:gridCol w:w="1717"/>
      </w:tblGrid>
      <w:tr w14:paraId="035657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003" w:type="dxa"/>
            <w:tcBorders>
              <w:top w:val="single" w:color="000000" w:sz="10" w:space="0"/>
              <w:left w:val="single" w:color="000000" w:sz="10" w:space="0"/>
            </w:tcBorders>
            <w:vAlign w:val="top"/>
          </w:tcPr>
          <w:p w14:paraId="017A4FAE">
            <w:pPr>
              <w:pStyle w:val="18"/>
              <w:spacing w:before="178" w:line="222" w:lineRule="auto"/>
              <w:ind w:left="290"/>
              <w:rPr>
                <w:rFonts w:ascii="Times New Roman" w:hAnsi="Times New Roman"/>
                <w:highlight w:val="none"/>
              </w:rPr>
            </w:pPr>
            <w:r>
              <w:rPr>
                <w:rFonts w:ascii="Times New Roman" w:hAnsi="Times New Roman"/>
                <w:spacing w:val="-2"/>
                <w:highlight w:val="none"/>
              </w:rPr>
              <w:t>序号</w:t>
            </w:r>
          </w:p>
        </w:tc>
        <w:tc>
          <w:tcPr>
            <w:tcW w:w="1983" w:type="dxa"/>
            <w:tcBorders>
              <w:top w:val="single" w:color="000000" w:sz="10" w:space="0"/>
            </w:tcBorders>
            <w:vAlign w:val="top"/>
          </w:tcPr>
          <w:p w14:paraId="577BB9F3">
            <w:pPr>
              <w:pStyle w:val="18"/>
              <w:spacing w:before="177" w:line="223" w:lineRule="auto"/>
              <w:ind w:left="781"/>
              <w:rPr>
                <w:rFonts w:ascii="Times New Roman" w:hAnsi="Times New Roman"/>
                <w:highlight w:val="none"/>
              </w:rPr>
            </w:pPr>
            <w:r>
              <w:rPr>
                <w:rFonts w:ascii="Times New Roman" w:hAnsi="Times New Roman"/>
                <w:spacing w:val="-3"/>
                <w:highlight w:val="none"/>
              </w:rPr>
              <w:t>名称</w:t>
            </w:r>
          </w:p>
        </w:tc>
        <w:tc>
          <w:tcPr>
            <w:tcW w:w="847" w:type="dxa"/>
            <w:tcBorders>
              <w:top w:val="single" w:color="000000" w:sz="10" w:space="0"/>
            </w:tcBorders>
            <w:vAlign w:val="top"/>
          </w:tcPr>
          <w:p w14:paraId="35732D2B">
            <w:pPr>
              <w:pStyle w:val="18"/>
              <w:spacing w:before="178" w:line="221" w:lineRule="auto"/>
              <w:ind w:left="219"/>
              <w:rPr>
                <w:rFonts w:ascii="Times New Roman" w:hAnsi="Times New Roman"/>
                <w:highlight w:val="none"/>
              </w:rPr>
            </w:pPr>
            <w:r>
              <w:rPr>
                <w:rFonts w:ascii="Times New Roman" w:hAnsi="Times New Roman"/>
                <w:spacing w:val="-2"/>
                <w:highlight w:val="none"/>
              </w:rPr>
              <w:t>单位</w:t>
            </w:r>
          </w:p>
        </w:tc>
        <w:tc>
          <w:tcPr>
            <w:tcW w:w="771" w:type="dxa"/>
            <w:tcBorders>
              <w:top w:val="single" w:color="000000" w:sz="10" w:space="0"/>
            </w:tcBorders>
            <w:vAlign w:val="top"/>
          </w:tcPr>
          <w:p w14:paraId="249565C0">
            <w:pPr>
              <w:pStyle w:val="18"/>
              <w:spacing w:before="177" w:line="221" w:lineRule="auto"/>
              <w:ind w:left="183"/>
              <w:rPr>
                <w:rFonts w:ascii="Times New Roman" w:hAnsi="Times New Roman"/>
                <w:highlight w:val="none"/>
              </w:rPr>
            </w:pPr>
            <w:r>
              <w:rPr>
                <w:rFonts w:ascii="Times New Roman" w:hAnsi="Times New Roman"/>
                <w:spacing w:val="-2"/>
                <w:highlight w:val="none"/>
              </w:rPr>
              <w:t>数量</w:t>
            </w:r>
          </w:p>
        </w:tc>
        <w:tc>
          <w:tcPr>
            <w:tcW w:w="1350" w:type="dxa"/>
            <w:tcBorders>
              <w:top w:val="single" w:color="000000" w:sz="10" w:space="0"/>
            </w:tcBorders>
            <w:vAlign w:val="top"/>
          </w:tcPr>
          <w:p w14:paraId="319EEB79">
            <w:pPr>
              <w:pStyle w:val="18"/>
              <w:spacing w:before="178" w:line="219" w:lineRule="auto"/>
              <w:ind w:left="156"/>
              <w:rPr>
                <w:rFonts w:ascii="Times New Roman" w:hAnsi="Times New Roman"/>
                <w:highlight w:val="none"/>
              </w:rPr>
            </w:pPr>
            <w:r>
              <w:rPr>
                <w:rFonts w:ascii="Times New Roman" w:hAnsi="Times New Roman"/>
                <w:spacing w:val="-3"/>
                <w:highlight w:val="none"/>
              </w:rPr>
              <w:t>单价（元）</w:t>
            </w:r>
          </w:p>
        </w:tc>
        <w:tc>
          <w:tcPr>
            <w:tcW w:w="1413" w:type="dxa"/>
            <w:tcBorders>
              <w:top w:val="single" w:color="000000" w:sz="10" w:space="0"/>
            </w:tcBorders>
            <w:vAlign w:val="top"/>
          </w:tcPr>
          <w:p w14:paraId="6FF14695">
            <w:pPr>
              <w:pStyle w:val="18"/>
              <w:spacing w:before="178" w:line="219" w:lineRule="auto"/>
              <w:ind w:left="193"/>
              <w:rPr>
                <w:rFonts w:ascii="Times New Roman" w:hAnsi="Times New Roman"/>
                <w:highlight w:val="none"/>
              </w:rPr>
            </w:pPr>
            <w:r>
              <w:rPr>
                <w:rFonts w:ascii="Times New Roman" w:hAnsi="Times New Roman"/>
                <w:spacing w:val="-3"/>
                <w:highlight w:val="none"/>
              </w:rPr>
              <w:t>合价（元）</w:t>
            </w:r>
          </w:p>
        </w:tc>
        <w:tc>
          <w:tcPr>
            <w:tcW w:w="1717" w:type="dxa"/>
            <w:tcBorders>
              <w:top w:val="single" w:color="000000" w:sz="10" w:space="0"/>
              <w:right w:val="single" w:color="000000" w:sz="10" w:space="0"/>
            </w:tcBorders>
            <w:vAlign w:val="top"/>
          </w:tcPr>
          <w:p w14:paraId="11519B04">
            <w:pPr>
              <w:pStyle w:val="18"/>
              <w:spacing w:before="178" w:line="222" w:lineRule="auto"/>
              <w:ind w:left="659"/>
              <w:rPr>
                <w:rFonts w:ascii="Times New Roman" w:hAnsi="Times New Roman"/>
                <w:highlight w:val="none"/>
              </w:rPr>
            </w:pPr>
            <w:r>
              <w:rPr>
                <w:rFonts w:ascii="Times New Roman" w:hAnsi="Times New Roman"/>
                <w:spacing w:val="-3"/>
                <w:highlight w:val="none"/>
              </w:rPr>
              <w:t>备注</w:t>
            </w:r>
          </w:p>
        </w:tc>
      </w:tr>
      <w:tr w14:paraId="41275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1003" w:type="dxa"/>
            <w:tcBorders>
              <w:left w:val="single" w:color="000000" w:sz="10" w:space="0"/>
            </w:tcBorders>
            <w:vAlign w:val="top"/>
          </w:tcPr>
          <w:p w14:paraId="189B2EFE">
            <w:pPr>
              <w:rPr>
                <w:rFonts w:ascii="Times New Roman" w:hAnsi="Times New Roman"/>
                <w:sz w:val="21"/>
                <w:highlight w:val="none"/>
              </w:rPr>
            </w:pPr>
          </w:p>
        </w:tc>
        <w:tc>
          <w:tcPr>
            <w:tcW w:w="1983" w:type="dxa"/>
            <w:vAlign w:val="top"/>
          </w:tcPr>
          <w:p w14:paraId="6AA4A1C3">
            <w:pPr>
              <w:rPr>
                <w:rFonts w:ascii="Times New Roman" w:hAnsi="Times New Roman"/>
                <w:sz w:val="21"/>
                <w:highlight w:val="none"/>
              </w:rPr>
            </w:pPr>
          </w:p>
        </w:tc>
        <w:tc>
          <w:tcPr>
            <w:tcW w:w="847" w:type="dxa"/>
            <w:vAlign w:val="top"/>
          </w:tcPr>
          <w:p w14:paraId="2F67017E">
            <w:pPr>
              <w:rPr>
                <w:rFonts w:ascii="Times New Roman" w:hAnsi="Times New Roman"/>
                <w:sz w:val="21"/>
                <w:highlight w:val="none"/>
              </w:rPr>
            </w:pPr>
          </w:p>
        </w:tc>
        <w:tc>
          <w:tcPr>
            <w:tcW w:w="771" w:type="dxa"/>
            <w:vAlign w:val="top"/>
          </w:tcPr>
          <w:p w14:paraId="4857869D">
            <w:pPr>
              <w:rPr>
                <w:rFonts w:ascii="Times New Roman" w:hAnsi="Times New Roman"/>
                <w:sz w:val="21"/>
                <w:highlight w:val="none"/>
              </w:rPr>
            </w:pPr>
          </w:p>
        </w:tc>
        <w:tc>
          <w:tcPr>
            <w:tcW w:w="1350" w:type="dxa"/>
            <w:vAlign w:val="top"/>
          </w:tcPr>
          <w:p w14:paraId="6F93DAD8">
            <w:pPr>
              <w:rPr>
                <w:rFonts w:ascii="Times New Roman" w:hAnsi="Times New Roman"/>
                <w:sz w:val="21"/>
                <w:highlight w:val="none"/>
              </w:rPr>
            </w:pPr>
          </w:p>
        </w:tc>
        <w:tc>
          <w:tcPr>
            <w:tcW w:w="1413" w:type="dxa"/>
            <w:vAlign w:val="top"/>
          </w:tcPr>
          <w:p w14:paraId="3CE753F3">
            <w:pPr>
              <w:rPr>
                <w:rFonts w:ascii="Times New Roman" w:hAnsi="Times New Roman"/>
                <w:sz w:val="21"/>
                <w:highlight w:val="none"/>
              </w:rPr>
            </w:pPr>
          </w:p>
        </w:tc>
        <w:tc>
          <w:tcPr>
            <w:tcW w:w="1717" w:type="dxa"/>
            <w:tcBorders>
              <w:right w:val="single" w:color="000000" w:sz="10" w:space="0"/>
            </w:tcBorders>
            <w:vAlign w:val="top"/>
          </w:tcPr>
          <w:p w14:paraId="61207A2E">
            <w:pPr>
              <w:rPr>
                <w:rFonts w:ascii="Times New Roman" w:hAnsi="Times New Roman"/>
                <w:sz w:val="21"/>
                <w:highlight w:val="none"/>
              </w:rPr>
            </w:pPr>
          </w:p>
        </w:tc>
      </w:tr>
      <w:tr w14:paraId="310D7B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vAlign w:val="top"/>
          </w:tcPr>
          <w:p w14:paraId="3F96B3B3">
            <w:pPr>
              <w:rPr>
                <w:rFonts w:ascii="Times New Roman" w:hAnsi="Times New Roman"/>
                <w:sz w:val="21"/>
                <w:highlight w:val="none"/>
              </w:rPr>
            </w:pPr>
          </w:p>
        </w:tc>
        <w:tc>
          <w:tcPr>
            <w:tcW w:w="1983" w:type="dxa"/>
            <w:vAlign w:val="top"/>
          </w:tcPr>
          <w:p w14:paraId="2083A79C">
            <w:pPr>
              <w:rPr>
                <w:rFonts w:ascii="Times New Roman" w:hAnsi="Times New Roman"/>
                <w:sz w:val="21"/>
                <w:highlight w:val="none"/>
              </w:rPr>
            </w:pPr>
          </w:p>
        </w:tc>
        <w:tc>
          <w:tcPr>
            <w:tcW w:w="847" w:type="dxa"/>
            <w:vAlign w:val="top"/>
          </w:tcPr>
          <w:p w14:paraId="50DB212B">
            <w:pPr>
              <w:rPr>
                <w:rFonts w:ascii="Times New Roman" w:hAnsi="Times New Roman"/>
                <w:sz w:val="21"/>
                <w:highlight w:val="none"/>
              </w:rPr>
            </w:pPr>
          </w:p>
        </w:tc>
        <w:tc>
          <w:tcPr>
            <w:tcW w:w="771" w:type="dxa"/>
            <w:vAlign w:val="top"/>
          </w:tcPr>
          <w:p w14:paraId="3E855CCA">
            <w:pPr>
              <w:rPr>
                <w:rFonts w:ascii="Times New Roman" w:hAnsi="Times New Roman"/>
                <w:sz w:val="21"/>
                <w:highlight w:val="none"/>
              </w:rPr>
            </w:pPr>
          </w:p>
        </w:tc>
        <w:tc>
          <w:tcPr>
            <w:tcW w:w="1350" w:type="dxa"/>
            <w:vAlign w:val="top"/>
          </w:tcPr>
          <w:p w14:paraId="5F71BDAC">
            <w:pPr>
              <w:rPr>
                <w:rFonts w:ascii="Times New Roman" w:hAnsi="Times New Roman"/>
                <w:sz w:val="21"/>
                <w:highlight w:val="none"/>
              </w:rPr>
            </w:pPr>
          </w:p>
        </w:tc>
        <w:tc>
          <w:tcPr>
            <w:tcW w:w="1413" w:type="dxa"/>
            <w:vAlign w:val="top"/>
          </w:tcPr>
          <w:p w14:paraId="72356772">
            <w:pPr>
              <w:rPr>
                <w:rFonts w:ascii="Times New Roman" w:hAnsi="Times New Roman"/>
                <w:sz w:val="21"/>
                <w:highlight w:val="none"/>
              </w:rPr>
            </w:pPr>
          </w:p>
        </w:tc>
        <w:tc>
          <w:tcPr>
            <w:tcW w:w="1717" w:type="dxa"/>
            <w:tcBorders>
              <w:right w:val="single" w:color="000000" w:sz="10" w:space="0"/>
            </w:tcBorders>
            <w:vAlign w:val="top"/>
          </w:tcPr>
          <w:p w14:paraId="0CE7A986">
            <w:pPr>
              <w:rPr>
                <w:rFonts w:ascii="Times New Roman" w:hAnsi="Times New Roman"/>
                <w:sz w:val="21"/>
                <w:highlight w:val="none"/>
              </w:rPr>
            </w:pPr>
          </w:p>
        </w:tc>
      </w:tr>
      <w:tr w14:paraId="3A749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vAlign w:val="top"/>
          </w:tcPr>
          <w:p w14:paraId="4C85850B">
            <w:pPr>
              <w:rPr>
                <w:rFonts w:ascii="Times New Roman" w:hAnsi="Times New Roman"/>
                <w:sz w:val="21"/>
                <w:highlight w:val="none"/>
              </w:rPr>
            </w:pPr>
          </w:p>
        </w:tc>
        <w:tc>
          <w:tcPr>
            <w:tcW w:w="1983" w:type="dxa"/>
            <w:vAlign w:val="top"/>
          </w:tcPr>
          <w:p w14:paraId="7E8A7359">
            <w:pPr>
              <w:rPr>
                <w:rFonts w:ascii="Times New Roman" w:hAnsi="Times New Roman"/>
                <w:sz w:val="21"/>
                <w:highlight w:val="none"/>
              </w:rPr>
            </w:pPr>
          </w:p>
        </w:tc>
        <w:tc>
          <w:tcPr>
            <w:tcW w:w="847" w:type="dxa"/>
            <w:vAlign w:val="top"/>
          </w:tcPr>
          <w:p w14:paraId="1CFC949F">
            <w:pPr>
              <w:rPr>
                <w:rFonts w:ascii="Times New Roman" w:hAnsi="Times New Roman"/>
                <w:sz w:val="21"/>
                <w:highlight w:val="none"/>
              </w:rPr>
            </w:pPr>
          </w:p>
        </w:tc>
        <w:tc>
          <w:tcPr>
            <w:tcW w:w="771" w:type="dxa"/>
            <w:vAlign w:val="top"/>
          </w:tcPr>
          <w:p w14:paraId="753F3D68">
            <w:pPr>
              <w:rPr>
                <w:rFonts w:ascii="Times New Roman" w:hAnsi="Times New Roman"/>
                <w:sz w:val="21"/>
                <w:highlight w:val="none"/>
              </w:rPr>
            </w:pPr>
          </w:p>
        </w:tc>
        <w:tc>
          <w:tcPr>
            <w:tcW w:w="1350" w:type="dxa"/>
            <w:vAlign w:val="top"/>
          </w:tcPr>
          <w:p w14:paraId="3CA856B1">
            <w:pPr>
              <w:rPr>
                <w:rFonts w:ascii="Times New Roman" w:hAnsi="Times New Roman"/>
                <w:sz w:val="21"/>
                <w:highlight w:val="none"/>
              </w:rPr>
            </w:pPr>
          </w:p>
        </w:tc>
        <w:tc>
          <w:tcPr>
            <w:tcW w:w="1413" w:type="dxa"/>
            <w:vAlign w:val="top"/>
          </w:tcPr>
          <w:p w14:paraId="049ADA22">
            <w:pPr>
              <w:rPr>
                <w:rFonts w:ascii="Times New Roman" w:hAnsi="Times New Roman"/>
                <w:sz w:val="21"/>
                <w:highlight w:val="none"/>
              </w:rPr>
            </w:pPr>
          </w:p>
        </w:tc>
        <w:tc>
          <w:tcPr>
            <w:tcW w:w="1717" w:type="dxa"/>
            <w:tcBorders>
              <w:right w:val="single" w:color="000000" w:sz="10" w:space="0"/>
            </w:tcBorders>
            <w:vAlign w:val="top"/>
          </w:tcPr>
          <w:p w14:paraId="533AF6E3">
            <w:pPr>
              <w:rPr>
                <w:rFonts w:ascii="Times New Roman" w:hAnsi="Times New Roman"/>
                <w:sz w:val="21"/>
                <w:highlight w:val="none"/>
              </w:rPr>
            </w:pPr>
          </w:p>
        </w:tc>
      </w:tr>
      <w:tr w14:paraId="230BFD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vAlign w:val="top"/>
          </w:tcPr>
          <w:p w14:paraId="1C62212C">
            <w:pPr>
              <w:rPr>
                <w:rFonts w:ascii="Times New Roman" w:hAnsi="Times New Roman"/>
                <w:sz w:val="21"/>
                <w:highlight w:val="none"/>
              </w:rPr>
            </w:pPr>
          </w:p>
        </w:tc>
        <w:tc>
          <w:tcPr>
            <w:tcW w:w="1983" w:type="dxa"/>
            <w:vAlign w:val="top"/>
          </w:tcPr>
          <w:p w14:paraId="3503047F">
            <w:pPr>
              <w:rPr>
                <w:rFonts w:ascii="Times New Roman" w:hAnsi="Times New Roman"/>
                <w:sz w:val="21"/>
                <w:highlight w:val="none"/>
              </w:rPr>
            </w:pPr>
          </w:p>
        </w:tc>
        <w:tc>
          <w:tcPr>
            <w:tcW w:w="847" w:type="dxa"/>
            <w:vAlign w:val="top"/>
          </w:tcPr>
          <w:p w14:paraId="1ECCE3BC">
            <w:pPr>
              <w:rPr>
                <w:rFonts w:ascii="Times New Roman" w:hAnsi="Times New Roman"/>
                <w:sz w:val="21"/>
                <w:highlight w:val="none"/>
              </w:rPr>
            </w:pPr>
          </w:p>
        </w:tc>
        <w:tc>
          <w:tcPr>
            <w:tcW w:w="771" w:type="dxa"/>
            <w:vAlign w:val="top"/>
          </w:tcPr>
          <w:p w14:paraId="6896C457">
            <w:pPr>
              <w:rPr>
                <w:rFonts w:ascii="Times New Roman" w:hAnsi="Times New Roman"/>
                <w:sz w:val="21"/>
                <w:highlight w:val="none"/>
              </w:rPr>
            </w:pPr>
          </w:p>
        </w:tc>
        <w:tc>
          <w:tcPr>
            <w:tcW w:w="1350" w:type="dxa"/>
            <w:vAlign w:val="top"/>
          </w:tcPr>
          <w:p w14:paraId="020C7643">
            <w:pPr>
              <w:rPr>
                <w:rFonts w:ascii="Times New Roman" w:hAnsi="Times New Roman"/>
                <w:sz w:val="21"/>
                <w:highlight w:val="none"/>
              </w:rPr>
            </w:pPr>
          </w:p>
        </w:tc>
        <w:tc>
          <w:tcPr>
            <w:tcW w:w="1413" w:type="dxa"/>
            <w:vAlign w:val="top"/>
          </w:tcPr>
          <w:p w14:paraId="4150EC0E">
            <w:pPr>
              <w:rPr>
                <w:rFonts w:ascii="Times New Roman" w:hAnsi="Times New Roman"/>
                <w:sz w:val="21"/>
                <w:highlight w:val="none"/>
              </w:rPr>
            </w:pPr>
          </w:p>
        </w:tc>
        <w:tc>
          <w:tcPr>
            <w:tcW w:w="1717" w:type="dxa"/>
            <w:tcBorders>
              <w:right w:val="single" w:color="000000" w:sz="10" w:space="0"/>
            </w:tcBorders>
            <w:vAlign w:val="top"/>
          </w:tcPr>
          <w:p w14:paraId="0BFFC6A7">
            <w:pPr>
              <w:rPr>
                <w:rFonts w:ascii="Times New Roman" w:hAnsi="Times New Roman"/>
                <w:sz w:val="21"/>
                <w:highlight w:val="none"/>
              </w:rPr>
            </w:pPr>
          </w:p>
        </w:tc>
      </w:tr>
      <w:tr w14:paraId="55A51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vAlign w:val="top"/>
          </w:tcPr>
          <w:p w14:paraId="2EC979BA">
            <w:pPr>
              <w:rPr>
                <w:rFonts w:ascii="Times New Roman" w:hAnsi="Times New Roman"/>
                <w:sz w:val="21"/>
                <w:highlight w:val="none"/>
              </w:rPr>
            </w:pPr>
          </w:p>
        </w:tc>
        <w:tc>
          <w:tcPr>
            <w:tcW w:w="1983" w:type="dxa"/>
            <w:vAlign w:val="top"/>
          </w:tcPr>
          <w:p w14:paraId="046209C7">
            <w:pPr>
              <w:rPr>
                <w:rFonts w:ascii="Times New Roman" w:hAnsi="Times New Roman"/>
                <w:sz w:val="21"/>
                <w:highlight w:val="none"/>
              </w:rPr>
            </w:pPr>
          </w:p>
        </w:tc>
        <w:tc>
          <w:tcPr>
            <w:tcW w:w="847" w:type="dxa"/>
            <w:vAlign w:val="top"/>
          </w:tcPr>
          <w:p w14:paraId="5A005DEF">
            <w:pPr>
              <w:rPr>
                <w:rFonts w:ascii="Times New Roman" w:hAnsi="Times New Roman"/>
                <w:sz w:val="21"/>
                <w:highlight w:val="none"/>
              </w:rPr>
            </w:pPr>
          </w:p>
        </w:tc>
        <w:tc>
          <w:tcPr>
            <w:tcW w:w="771" w:type="dxa"/>
            <w:vAlign w:val="top"/>
          </w:tcPr>
          <w:p w14:paraId="79623C8A">
            <w:pPr>
              <w:rPr>
                <w:rFonts w:ascii="Times New Roman" w:hAnsi="Times New Roman"/>
                <w:sz w:val="21"/>
                <w:highlight w:val="none"/>
              </w:rPr>
            </w:pPr>
          </w:p>
        </w:tc>
        <w:tc>
          <w:tcPr>
            <w:tcW w:w="1350" w:type="dxa"/>
            <w:vAlign w:val="top"/>
          </w:tcPr>
          <w:p w14:paraId="05C28987">
            <w:pPr>
              <w:rPr>
                <w:rFonts w:ascii="Times New Roman" w:hAnsi="Times New Roman"/>
                <w:sz w:val="21"/>
                <w:highlight w:val="none"/>
              </w:rPr>
            </w:pPr>
          </w:p>
        </w:tc>
        <w:tc>
          <w:tcPr>
            <w:tcW w:w="1413" w:type="dxa"/>
            <w:vAlign w:val="top"/>
          </w:tcPr>
          <w:p w14:paraId="688887B4">
            <w:pPr>
              <w:rPr>
                <w:rFonts w:ascii="Times New Roman" w:hAnsi="Times New Roman"/>
                <w:sz w:val="21"/>
                <w:highlight w:val="none"/>
              </w:rPr>
            </w:pPr>
          </w:p>
        </w:tc>
        <w:tc>
          <w:tcPr>
            <w:tcW w:w="1717" w:type="dxa"/>
            <w:tcBorders>
              <w:right w:val="single" w:color="000000" w:sz="10" w:space="0"/>
            </w:tcBorders>
            <w:vAlign w:val="top"/>
          </w:tcPr>
          <w:p w14:paraId="4F45DFC2">
            <w:pPr>
              <w:rPr>
                <w:rFonts w:ascii="Times New Roman" w:hAnsi="Times New Roman"/>
                <w:sz w:val="21"/>
                <w:highlight w:val="none"/>
              </w:rPr>
            </w:pPr>
          </w:p>
        </w:tc>
      </w:tr>
      <w:tr w14:paraId="7B5CD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vAlign w:val="top"/>
          </w:tcPr>
          <w:p w14:paraId="4B046C14">
            <w:pPr>
              <w:rPr>
                <w:rFonts w:ascii="Times New Roman" w:hAnsi="Times New Roman"/>
                <w:sz w:val="21"/>
                <w:highlight w:val="none"/>
              </w:rPr>
            </w:pPr>
          </w:p>
        </w:tc>
        <w:tc>
          <w:tcPr>
            <w:tcW w:w="1983" w:type="dxa"/>
            <w:vAlign w:val="top"/>
          </w:tcPr>
          <w:p w14:paraId="16E12D56">
            <w:pPr>
              <w:rPr>
                <w:rFonts w:ascii="Times New Roman" w:hAnsi="Times New Roman"/>
                <w:sz w:val="21"/>
                <w:highlight w:val="none"/>
              </w:rPr>
            </w:pPr>
          </w:p>
        </w:tc>
        <w:tc>
          <w:tcPr>
            <w:tcW w:w="847" w:type="dxa"/>
            <w:vAlign w:val="top"/>
          </w:tcPr>
          <w:p w14:paraId="281481EF">
            <w:pPr>
              <w:rPr>
                <w:rFonts w:ascii="Times New Roman" w:hAnsi="Times New Roman"/>
                <w:sz w:val="21"/>
                <w:highlight w:val="none"/>
              </w:rPr>
            </w:pPr>
          </w:p>
        </w:tc>
        <w:tc>
          <w:tcPr>
            <w:tcW w:w="771" w:type="dxa"/>
            <w:vAlign w:val="top"/>
          </w:tcPr>
          <w:p w14:paraId="01EB3C3E">
            <w:pPr>
              <w:rPr>
                <w:rFonts w:ascii="Times New Roman" w:hAnsi="Times New Roman"/>
                <w:sz w:val="21"/>
                <w:highlight w:val="none"/>
              </w:rPr>
            </w:pPr>
          </w:p>
        </w:tc>
        <w:tc>
          <w:tcPr>
            <w:tcW w:w="1350" w:type="dxa"/>
            <w:vAlign w:val="top"/>
          </w:tcPr>
          <w:p w14:paraId="08DB6804">
            <w:pPr>
              <w:rPr>
                <w:rFonts w:ascii="Times New Roman" w:hAnsi="Times New Roman"/>
                <w:sz w:val="21"/>
                <w:highlight w:val="none"/>
              </w:rPr>
            </w:pPr>
          </w:p>
        </w:tc>
        <w:tc>
          <w:tcPr>
            <w:tcW w:w="1413" w:type="dxa"/>
            <w:vAlign w:val="top"/>
          </w:tcPr>
          <w:p w14:paraId="114BBFC4">
            <w:pPr>
              <w:rPr>
                <w:rFonts w:ascii="Times New Roman" w:hAnsi="Times New Roman"/>
                <w:sz w:val="21"/>
                <w:highlight w:val="none"/>
              </w:rPr>
            </w:pPr>
          </w:p>
        </w:tc>
        <w:tc>
          <w:tcPr>
            <w:tcW w:w="1717" w:type="dxa"/>
            <w:tcBorders>
              <w:right w:val="single" w:color="000000" w:sz="10" w:space="0"/>
            </w:tcBorders>
            <w:vAlign w:val="top"/>
          </w:tcPr>
          <w:p w14:paraId="759E8ECE">
            <w:pPr>
              <w:rPr>
                <w:rFonts w:ascii="Times New Roman" w:hAnsi="Times New Roman"/>
                <w:sz w:val="21"/>
                <w:highlight w:val="none"/>
              </w:rPr>
            </w:pPr>
          </w:p>
        </w:tc>
      </w:tr>
      <w:tr w14:paraId="4F71AA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vAlign w:val="top"/>
          </w:tcPr>
          <w:p w14:paraId="78D5E562">
            <w:pPr>
              <w:rPr>
                <w:rFonts w:ascii="Times New Roman" w:hAnsi="Times New Roman"/>
                <w:sz w:val="21"/>
                <w:highlight w:val="none"/>
              </w:rPr>
            </w:pPr>
          </w:p>
        </w:tc>
        <w:tc>
          <w:tcPr>
            <w:tcW w:w="1983" w:type="dxa"/>
            <w:vAlign w:val="top"/>
          </w:tcPr>
          <w:p w14:paraId="256E1975">
            <w:pPr>
              <w:rPr>
                <w:rFonts w:ascii="Times New Roman" w:hAnsi="Times New Roman"/>
                <w:sz w:val="21"/>
                <w:highlight w:val="none"/>
              </w:rPr>
            </w:pPr>
          </w:p>
        </w:tc>
        <w:tc>
          <w:tcPr>
            <w:tcW w:w="847" w:type="dxa"/>
            <w:vAlign w:val="top"/>
          </w:tcPr>
          <w:p w14:paraId="46335B62">
            <w:pPr>
              <w:rPr>
                <w:rFonts w:ascii="Times New Roman" w:hAnsi="Times New Roman"/>
                <w:sz w:val="21"/>
                <w:highlight w:val="none"/>
              </w:rPr>
            </w:pPr>
          </w:p>
        </w:tc>
        <w:tc>
          <w:tcPr>
            <w:tcW w:w="771" w:type="dxa"/>
            <w:vAlign w:val="top"/>
          </w:tcPr>
          <w:p w14:paraId="0775D653">
            <w:pPr>
              <w:rPr>
                <w:rFonts w:ascii="Times New Roman" w:hAnsi="Times New Roman"/>
                <w:sz w:val="21"/>
                <w:highlight w:val="none"/>
              </w:rPr>
            </w:pPr>
          </w:p>
        </w:tc>
        <w:tc>
          <w:tcPr>
            <w:tcW w:w="1350" w:type="dxa"/>
            <w:vAlign w:val="top"/>
          </w:tcPr>
          <w:p w14:paraId="56202727">
            <w:pPr>
              <w:rPr>
                <w:rFonts w:ascii="Times New Roman" w:hAnsi="Times New Roman"/>
                <w:sz w:val="21"/>
                <w:highlight w:val="none"/>
              </w:rPr>
            </w:pPr>
          </w:p>
        </w:tc>
        <w:tc>
          <w:tcPr>
            <w:tcW w:w="1413" w:type="dxa"/>
            <w:vAlign w:val="top"/>
          </w:tcPr>
          <w:p w14:paraId="2C597D96">
            <w:pPr>
              <w:rPr>
                <w:rFonts w:ascii="Times New Roman" w:hAnsi="Times New Roman"/>
                <w:sz w:val="21"/>
                <w:highlight w:val="none"/>
              </w:rPr>
            </w:pPr>
          </w:p>
        </w:tc>
        <w:tc>
          <w:tcPr>
            <w:tcW w:w="1717" w:type="dxa"/>
            <w:tcBorders>
              <w:right w:val="single" w:color="000000" w:sz="10" w:space="0"/>
            </w:tcBorders>
            <w:vAlign w:val="top"/>
          </w:tcPr>
          <w:p w14:paraId="72E78058">
            <w:pPr>
              <w:rPr>
                <w:rFonts w:ascii="Times New Roman" w:hAnsi="Times New Roman"/>
                <w:sz w:val="21"/>
                <w:highlight w:val="none"/>
              </w:rPr>
            </w:pPr>
          </w:p>
        </w:tc>
      </w:tr>
      <w:tr w14:paraId="583EF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vAlign w:val="top"/>
          </w:tcPr>
          <w:p w14:paraId="71FB8DD6">
            <w:pPr>
              <w:rPr>
                <w:rFonts w:ascii="Times New Roman" w:hAnsi="Times New Roman"/>
                <w:sz w:val="21"/>
                <w:highlight w:val="none"/>
              </w:rPr>
            </w:pPr>
          </w:p>
        </w:tc>
        <w:tc>
          <w:tcPr>
            <w:tcW w:w="1983" w:type="dxa"/>
            <w:vAlign w:val="top"/>
          </w:tcPr>
          <w:p w14:paraId="056818F0">
            <w:pPr>
              <w:rPr>
                <w:rFonts w:ascii="Times New Roman" w:hAnsi="Times New Roman"/>
                <w:sz w:val="21"/>
                <w:highlight w:val="none"/>
              </w:rPr>
            </w:pPr>
          </w:p>
        </w:tc>
        <w:tc>
          <w:tcPr>
            <w:tcW w:w="847" w:type="dxa"/>
            <w:vAlign w:val="top"/>
          </w:tcPr>
          <w:p w14:paraId="1313B8A7">
            <w:pPr>
              <w:rPr>
                <w:rFonts w:ascii="Times New Roman" w:hAnsi="Times New Roman"/>
                <w:sz w:val="21"/>
                <w:highlight w:val="none"/>
              </w:rPr>
            </w:pPr>
          </w:p>
        </w:tc>
        <w:tc>
          <w:tcPr>
            <w:tcW w:w="771" w:type="dxa"/>
            <w:vAlign w:val="top"/>
          </w:tcPr>
          <w:p w14:paraId="0D4CD70B">
            <w:pPr>
              <w:rPr>
                <w:rFonts w:ascii="Times New Roman" w:hAnsi="Times New Roman"/>
                <w:sz w:val="21"/>
                <w:highlight w:val="none"/>
              </w:rPr>
            </w:pPr>
          </w:p>
        </w:tc>
        <w:tc>
          <w:tcPr>
            <w:tcW w:w="1350" w:type="dxa"/>
            <w:vAlign w:val="top"/>
          </w:tcPr>
          <w:p w14:paraId="6C79DC65">
            <w:pPr>
              <w:rPr>
                <w:rFonts w:ascii="Times New Roman" w:hAnsi="Times New Roman"/>
                <w:sz w:val="21"/>
                <w:highlight w:val="none"/>
              </w:rPr>
            </w:pPr>
          </w:p>
        </w:tc>
        <w:tc>
          <w:tcPr>
            <w:tcW w:w="1413" w:type="dxa"/>
            <w:vAlign w:val="top"/>
          </w:tcPr>
          <w:p w14:paraId="0AFED513">
            <w:pPr>
              <w:rPr>
                <w:rFonts w:ascii="Times New Roman" w:hAnsi="Times New Roman"/>
                <w:sz w:val="21"/>
                <w:highlight w:val="none"/>
              </w:rPr>
            </w:pPr>
          </w:p>
        </w:tc>
        <w:tc>
          <w:tcPr>
            <w:tcW w:w="1717" w:type="dxa"/>
            <w:tcBorders>
              <w:right w:val="single" w:color="000000" w:sz="10" w:space="0"/>
            </w:tcBorders>
            <w:vAlign w:val="top"/>
          </w:tcPr>
          <w:p w14:paraId="7D78CB15">
            <w:pPr>
              <w:rPr>
                <w:rFonts w:ascii="Times New Roman" w:hAnsi="Times New Roman"/>
                <w:sz w:val="21"/>
                <w:highlight w:val="none"/>
              </w:rPr>
            </w:pPr>
          </w:p>
        </w:tc>
      </w:tr>
      <w:tr w14:paraId="48DF9B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vAlign w:val="top"/>
          </w:tcPr>
          <w:p w14:paraId="77161873">
            <w:pPr>
              <w:rPr>
                <w:rFonts w:ascii="Times New Roman" w:hAnsi="Times New Roman"/>
                <w:sz w:val="21"/>
                <w:highlight w:val="none"/>
              </w:rPr>
            </w:pPr>
          </w:p>
        </w:tc>
        <w:tc>
          <w:tcPr>
            <w:tcW w:w="1983" w:type="dxa"/>
            <w:vAlign w:val="top"/>
          </w:tcPr>
          <w:p w14:paraId="380A5EBA">
            <w:pPr>
              <w:rPr>
                <w:rFonts w:ascii="Times New Roman" w:hAnsi="Times New Roman"/>
                <w:sz w:val="21"/>
                <w:highlight w:val="none"/>
              </w:rPr>
            </w:pPr>
          </w:p>
        </w:tc>
        <w:tc>
          <w:tcPr>
            <w:tcW w:w="847" w:type="dxa"/>
            <w:vAlign w:val="top"/>
          </w:tcPr>
          <w:p w14:paraId="7B0C8981">
            <w:pPr>
              <w:rPr>
                <w:rFonts w:ascii="Times New Roman" w:hAnsi="Times New Roman"/>
                <w:sz w:val="21"/>
                <w:highlight w:val="none"/>
              </w:rPr>
            </w:pPr>
          </w:p>
        </w:tc>
        <w:tc>
          <w:tcPr>
            <w:tcW w:w="771" w:type="dxa"/>
            <w:vAlign w:val="top"/>
          </w:tcPr>
          <w:p w14:paraId="7413C056">
            <w:pPr>
              <w:rPr>
                <w:rFonts w:ascii="Times New Roman" w:hAnsi="Times New Roman"/>
                <w:sz w:val="21"/>
                <w:highlight w:val="none"/>
              </w:rPr>
            </w:pPr>
          </w:p>
        </w:tc>
        <w:tc>
          <w:tcPr>
            <w:tcW w:w="1350" w:type="dxa"/>
            <w:vAlign w:val="top"/>
          </w:tcPr>
          <w:p w14:paraId="036EEEE1">
            <w:pPr>
              <w:rPr>
                <w:rFonts w:ascii="Times New Roman" w:hAnsi="Times New Roman"/>
                <w:sz w:val="21"/>
                <w:highlight w:val="none"/>
              </w:rPr>
            </w:pPr>
          </w:p>
        </w:tc>
        <w:tc>
          <w:tcPr>
            <w:tcW w:w="1413" w:type="dxa"/>
            <w:vAlign w:val="top"/>
          </w:tcPr>
          <w:p w14:paraId="06B2CEDA">
            <w:pPr>
              <w:rPr>
                <w:rFonts w:ascii="Times New Roman" w:hAnsi="Times New Roman"/>
                <w:sz w:val="21"/>
                <w:highlight w:val="none"/>
              </w:rPr>
            </w:pPr>
          </w:p>
        </w:tc>
        <w:tc>
          <w:tcPr>
            <w:tcW w:w="1717" w:type="dxa"/>
            <w:tcBorders>
              <w:right w:val="single" w:color="000000" w:sz="10" w:space="0"/>
            </w:tcBorders>
            <w:vAlign w:val="top"/>
          </w:tcPr>
          <w:p w14:paraId="1508DB7B">
            <w:pPr>
              <w:rPr>
                <w:rFonts w:ascii="Times New Roman" w:hAnsi="Times New Roman"/>
                <w:sz w:val="21"/>
                <w:highlight w:val="none"/>
              </w:rPr>
            </w:pPr>
          </w:p>
        </w:tc>
      </w:tr>
      <w:tr w14:paraId="6E1219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vAlign w:val="top"/>
          </w:tcPr>
          <w:p w14:paraId="274631EC">
            <w:pPr>
              <w:rPr>
                <w:rFonts w:ascii="Times New Roman" w:hAnsi="Times New Roman"/>
                <w:sz w:val="21"/>
                <w:highlight w:val="none"/>
              </w:rPr>
            </w:pPr>
          </w:p>
        </w:tc>
        <w:tc>
          <w:tcPr>
            <w:tcW w:w="1983" w:type="dxa"/>
            <w:vAlign w:val="top"/>
          </w:tcPr>
          <w:p w14:paraId="2055E763">
            <w:pPr>
              <w:rPr>
                <w:rFonts w:ascii="Times New Roman" w:hAnsi="Times New Roman"/>
                <w:sz w:val="21"/>
                <w:highlight w:val="none"/>
              </w:rPr>
            </w:pPr>
          </w:p>
        </w:tc>
        <w:tc>
          <w:tcPr>
            <w:tcW w:w="847" w:type="dxa"/>
            <w:vAlign w:val="top"/>
          </w:tcPr>
          <w:p w14:paraId="6DDEAE1A">
            <w:pPr>
              <w:rPr>
                <w:rFonts w:ascii="Times New Roman" w:hAnsi="Times New Roman"/>
                <w:sz w:val="21"/>
                <w:highlight w:val="none"/>
              </w:rPr>
            </w:pPr>
          </w:p>
        </w:tc>
        <w:tc>
          <w:tcPr>
            <w:tcW w:w="771" w:type="dxa"/>
            <w:vAlign w:val="top"/>
          </w:tcPr>
          <w:p w14:paraId="5670DA4E">
            <w:pPr>
              <w:rPr>
                <w:rFonts w:ascii="Times New Roman" w:hAnsi="Times New Roman"/>
                <w:sz w:val="21"/>
                <w:highlight w:val="none"/>
              </w:rPr>
            </w:pPr>
          </w:p>
        </w:tc>
        <w:tc>
          <w:tcPr>
            <w:tcW w:w="1350" w:type="dxa"/>
            <w:vAlign w:val="top"/>
          </w:tcPr>
          <w:p w14:paraId="10EEBD5F">
            <w:pPr>
              <w:rPr>
                <w:rFonts w:ascii="Times New Roman" w:hAnsi="Times New Roman"/>
                <w:sz w:val="21"/>
                <w:highlight w:val="none"/>
              </w:rPr>
            </w:pPr>
          </w:p>
        </w:tc>
        <w:tc>
          <w:tcPr>
            <w:tcW w:w="1413" w:type="dxa"/>
            <w:vAlign w:val="top"/>
          </w:tcPr>
          <w:p w14:paraId="4D07862F">
            <w:pPr>
              <w:rPr>
                <w:rFonts w:ascii="Times New Roman" w:hAnsi="Times New Roman"/>
                <w:sz w:val="21"/>
                <w:highlight w:val="none"/>
              </w:rPr>
            </w:pPr>
          </w:p>
        </w:tc>
        <w:tc>
          <w:tcPr>
            <w:tcW w:w="1717" w:type="dxa"/>
            <w:tcBorders>
              <w:right w:val="single" w:color="000000" w:sz="10" w:space="0"/>
            </w:tcBorders>
            <w:vAlign w:val="top"/>
          </w:tcPr>
          <w:p w14:paraId="3195D316">
            <w:pPr>
              <w:rPr>
                <w:rFonts w:ascii="Times New Roman" w:hAnsi="Times New Roman"/>
                <w:sz w:val="21"/>
                <w:highlight w:val="none"/>
              </w:rPr>
            </w:pPr>
          </w:p>
        </w:tc>
      </w:tr>
      <w:tr w14:paraId="6F24CE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vAlign w:val="top"/>
          </w:tcPr>
          <w:p w14:paraId="5EC0CC20">
            <w:pPr>
              <w:rPr>
                <w:rFonts w:ascii="Times New Roman" w:hAnsi="Times New Roman"/>
                <w:sz w:val="21"/>
                <w:highlight w:val="none"/>
              </w:rPr>
            </w:pPr>
          </w:p>
        </w:tc>
        <w:tc>
          <w:tcPr>
            <w:tcW w:w="1983" w:type="dxa"/>
            <w:vAlign w:val="top"/>
          </w:tcPr>
          <w:p w14:paraId="33D07743">
            <w:pPr>
              <w:rPr>
                <w:rFonts w:ascii="Times New Roman" w:hAnsi="Times New Roman"/>
                <w:sz w:val="21"/>
                <w:highlight w:val="none"/>
              </w:rPr>
            </w:pPr>
          </w:p>
        </w:tc>
        <w:tc>
          <w:tcPr>
            <w:tcW w:w="847" w:type="dxa"/>
            <w:vAlign w:val="top"/>
          </w:tcPr>
          <w:p w14:paraId="0C8B3234">
            <w:pPr>
              <w:rPr>
                <w:rFonts w:ascii="Times New Roman" w:hAnsi="Times New Roman"/>
                <w:sz w:val="21"/>
                <w:highlight w:val="none"/>
              </w:rPr>
            </w:pPr>
          </w:p>
        </w:tc>
        <w:tc>
          <w:tcPr>
            <w:tcW w:w="771" w:type="dxa"/>
            <w:vAlign w:val="top"/>
          </w:tcPr>
          <w:p w14:paraId="1C6EF5AD">
            <w:pPr>
              <w:rPr>
                <w:rFonts w:ascii="Times New Roman" w:hAnsi="Times New Roman"/>
                <w:sz w:val="21"/>
                <w:highlight w:val="none"/>
              </w:rPr>
            </w:pPr>
          </w:p>
        </w:tc>
        <w:tc>
          <w:tcPr>
            <w:tcW w:w="1350" w:type="dxa"/>
            <w:vAlign w:val="top"/>
          </w:tcPr>
          <w:p w14:paraId="18F88219">
            <w:pPr>
              <w:rPr>
                <w:rFonts w:ascii="Times New Roman" w:hAnsi="Times New Roman"/>
                <w:sz w:val="21"/>
                <w:highlight w:val="none"/>
              </w:rPr>
            </w:pPr>
          </w:p>
        </w:tc>
        <w:tc>
          <w:tcPr>
            <w:tcW w:w="1413" w:type="dxa"/>
            <w:vAlign w:val="top"/>
          </w:tcPr>
          <w:p w14:paraId="43F2964F">
            <w:pPr>
              <w:rPr>
                <w:rFonts w:ascii="Times New Roman" w:hAnsi="Times New Roman"/>
                <w:sz w:val="21"/>
                <w:highlight w:val="none"/>
              </w:rPr>
            </w:pPr>
          </w:p>
        </w:tc>
        <w:tc>
          <w:tcPr>
            <w:tcW w:w="1717" w:type="dxa"/>
            <w:tcBorders>
              <w:right w:val="single" w:color="000000" w:sz="10" w:space="0"/>
            </w:tcBorders>
            <w:vAlign w:val="top"/>
          </w:tcPr>
          <w:p w14:paraId="66793C7D">
            <w:pPr>
              <w:rPr>
                <w:rFonts w:ascii="Times New Roman" w:hAnsi="Times New Roman"/>
                <w:sz w:val="21"/>
                <w:highlight w:val="none"/>
              </w:rPr>
            </w:pPr>
          </w:p>
        </w:tc>
      </w:tr>
      <w:tr w14:paraId="6340BF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vAlign w:val="top"/>
          </w:tcPr>
          <w:p w14:paraId="2B923768">
            <w:pPr>
              <w:rPr>
                <w:rFonts w:ascii="Times New Roman" w:hAnsi="Times New Roman"/>
                <w:sz w:val="21"/>
                <w:highlight w:val="none"/>
              </w:rPr>
            </w:pPr>
          </w:p>
        </w:tc>
        <w:tc>
          <w:tcPr>
            <w:tcW w:w="1983" w:type="dxa"/>
            <w:vAlign w:val="top"/>
          </w:tcPr>
          <w:p w14:paraId="537AF75D">
            <w:pPr>
              <w:rPr>
                <w:rFonts w:ascii="Times New Roman" w:hAnsi="Times New Roman"/>
                <w:sz w:val="21"/>
                <w:highlight w:val="none"/>
              </w:rPr>
            </w:pPr>
          </w:p>
        </w:tc>
        <w:tc>
          <w:tcPr>
            <w:tcW w:w="847" w:type="dxa"/>
            <w:vAlign w:val="top"/>
          </w:tcPr>
          <w:p w14:paraId="5C822790">
            <w:pPr>
              <w:rPr>
                <w:rFonts w:ascii="Times New Roman" w:hAnsi="Times New Roman"/>
                <w:sz w:val="21"/>
                <w:highlight w:val="none"/>
              </w:rPr>
            </w:pPr>
          </w:p>
        </w:tc>
        <w:tc>
          <w:tcPr>
            <w:tcW w:w="771" w:type="dxa"/>
            <w:vAlign w:val="top"/>
          </w:tcPr>
          <w:p w14:paraId="1C50C9C6">
            <w:pPr>
              <w:rPr>
                <w:rFonts w:ascii="Times New Roman" w:hAnsi="Times New Roman"/>
                <w:sz w:val="21"/>
                <w:highlight w:val="none"/>
              </w:rPr>
            </w:pPr>
          </w:p>
        </w:tc>
        <w:tc>
          <w:tcPr>
            <w:tcW w:w="1350" w:type="dxa"/>
            <w:vAlign w:val="top"/>
          </w:tcPr>
          <w:p w14:paraId="29CFECB3">
            <w:pPr>
              <w:rPr>
                <w:rFonts w:ascii="Times New Roman" w:hAnsi="Times New Roman"/>
                <w:sz w:val="21"/>
                <w:highlight w:val="none"/>
              </w:rPr>
            </w:pPr>
          </w:p>
        </w:tc>
        <w:tc>
          <w:tcPr>
            <w:tcW w:w="1413" w:type="dxa"/>
            <w:vAlign w:val="top"/>
          </w:tcPr>
          <w:p w14:paraId="6612F3D0">
            <w:pPr>
              <w:rPr>
                <w:rFonts w:ascii="Times New Roman" w:hAnsi="Times New Roman"/>
                <w:sz w:val="21"/>
                <w:highlight w:val="none"/>
              </w:rPr>
            </w:pPr>
          </w:p>
        </w:tc>
        <w:tc>
          <w:tcPr>
            <w:tcW w:w="1717" w:type="dxa"/>
            <w:tcBorders>
              <w:right w:val="single" w:color="000000" w:sz="10" w:space="0"/>
            </w:tcBorders>
            <w:vAlign w:val="top"/>
          </w:tcPr>
          <w:p w14:paraId="10DFB6B1">
            <w:pPr>
              <w:rPr>
                <w:rFonts w:ascii="Times New Roman" w:hAnsi="Times New Roman"/>
                <w:sz w:val="21"/>
                <w:highlight w:val="none"/>
              </w:rPr>
            </w:pPr>
          </w:p>
        </w:tc>
      </w:tr>
      <w:tr w14:paraId="5A278E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vAlign w:val="top"/>
          </w:tcPr>
          <w:p w14:paraId="68C32448">
            <w:pPr>
              <w:rPr>
                <w:rFonts w:ascii="Times New Roman" w:hAnsi="Times New Roman"/>
                <w:sz w:val="21"/>
                <w:highlight w:val="none"/>
              </w:rPr>
            </w:pPr>
          </w:p>
        </w:tc>
        <w:tc>
          <w:tcPr>
            <w:tcW w:w="1983" w:type="dxa"/>
            <w:vAlign w:val="top"/>
          </w:tcPr>
          <w:p w14:paraId="62D1B019">
            <w:pPr>
              <w:rPr>
                <w:rFonts w:ascii="Times New Roman" w:hAnsi="Times New Roman"/>
                <w:sz w:val="21"/>
                <w:highlight w:val="none"/>
              </w:rPr>
            </w:pPr>
          </w:p>
        </w:tc>
        <w:tc>
          <w:tcPr>
            <w:tcW w:w="847" w:type="dxa"/>
            <w:vAlign w:val="top"/>
          </w:tcPr>
          <w:p w14:paraId="4DF7C249">
            <w:pPr>
              <w:rPr>
                <w:rFonts w:ascii="Times New Roman" w:hAnsi="Times New Roman"/>
                <w:sz w:val="21"/>
                <w:highlight w:val="none"/>
              </w:rPr>
            </w:pPr>
          </w:p>
        </w:tc>
        <w:tc>
          <w:tcPr>
            <w:tcW w:w="771" w:type="dxa"/>
            <w:vAlign w:val="top"/>
          </w:tcPr>
          <w:p w14:paraId="53CD3C68">
            <w:pPr>
              <w:rPr>
                <w:rFonts w:ascii="Times New Roman" w:hAnsi="Times New Roman"/>
                <w:sz w:val="21"/>
                <w:highlight w:val="none"/>
              </w:rPr>
            </w:pPr>
          </w:p>
        </w:tc>
        <w:tc>
          <w:tcPr>
            <w:tcW w:w="1350" w:type="dxa"/>
            <w:vAlign w:val="top"/>
          </w:tcPr>
          <w:p w14:paraId="0B16359A">
            <w:pPr>
              <w:rPr>
                <w:rFonts w:ascii="Times New Roman" w:hAnsi="Times New Roman"/>
                <w:sz w:val="21"/>
                <w:highlight w:val="none"/>
              </w:rPr>
            </w:pPr>
          </w:p>
        </w:tc>
        <w:tc>
          <w:tcPr>
            <w:tcW w:w="1413" w:type="dxa"/>
            <w:vAlign w:val="top"/>
          </w:tcPr>
          <w:p w14:paraId="1242CF27">
            <w:pPr>
              <w:rPr>
                <w:rFonts w:ascii="Times New Roman" w:hAnsi="Times New Roman"/>
                <w:sz w:val="21"/>
                <w:highlight w:val="none"/>
              </w:rPr>
            </w:pPr>
          </w:p>
        </w:tc>
        <w:tc>
          <w:tcPr>
            <w:tcW w:w="1717" w:type="dxa"/>
            <w:tcBorders>
              <w:right w:val="single" w:color="000000" w:sz="10" w:space="0"/>
            </w:tcBorders>
            <w:vAlign w:val="top"/>
          </w:tcPr>
          <w:p w14:paraId="1BB34B40">
            <w:pPr>
              <w:rPr>
                <w:rFonts w:ascii="Times New Roman" w:hAnsi="Times New Roman"/>
                <w:sz w:val="21"/>
                <w:highlight w:val="none"/>
              </w:rPr>
            </w:pPr>
          </w:p>
        </w:tc>
      </w:tr>
      <w:tr w14:paraId="3980B6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003" w:type="dxa"/>
            <w:tcBorders>
              <w:left w:val="single" w:color="000000" w:sz="10" w:space="0"/>
            </w:tcBorders>
            <w:vAlign w:val="top"/>
          </w:tcPr>
          <w:p w14:paraId="560AA262">
            <w:pPr>
              <w:rPr>
                <w:rFonts w:ascii="Times New Roman" w:hAnsi="Times New Roman"/>
                <w:sz w:val="21"/>
                <w:highlight w:val="none"/>
              </w:rPr>
            </w:pPr>
          </w:p>
        </w:tc>
        <w:tc>
          <w:tcPr>
            <w:tcW w:w="1983" w:type="dxa"/>
            <w:vAlign w:val="top"/>
          </w:tcPr>
          <w:p w14:paraId="725903AC">
            <w:pPr>
              <w:rPr>
                <w:rFonts w:ascii="Times New Roman" w:hAnsi="Times New Roman"/>
                <w:sz w:val="21"/>
                <w:highlight w:val="none"/>
              </w:rPr>
            </w:pPr>
          </w:p>
        </w:tc>
        <w:tc>
          <w:tcPr>
            <w:tcW w:w="847" w:type="dxa"/>
            <w:vAlign w:val="top"/>
          </w:tcPr>
          <w:p w14:paraId="7BFAA94E">
            <w:pPr>
              <w:rPr>
                <w:rFonts w:ascii="Times New Roman" w:hAnsi="Times New Roman"/>
                <w:sz w:val="21"/>
                <w:highlight w:val="none"/>
              </w:rPr>
            </w:pPr>
          </w:p>
        </w:tc>
        <w:tc>
          <w:tcPr>
            <w:tcW w:w="771" w:type="dxa"/>
            <w:vAlign w:val="top"/>
          </w:tcPr>
          <w:p w14:paraId="5E0F9372">
            <w:pPr>
              <w:rPr>
                <w:rFonts w:ascii="Times New Roman" w:hAnsi="Times New Roman"/>
                <w:sz w:val="21"/>
                <w:highlight w:val="none"/>
              </w:rPr>
            </w:pPr>
          </w:p>
        </w:tc>
        <w:tc>
          <w:tcPr>
            <w:tcW w:w="1350" w:type="dxa"/>
            <w:vAlign w:val="top"/>
          </w:tcPr>
          <w:p w14:paraId="2BEE0A00">
            <w:pPr>
              <w:rPr>
                <w:rFonts w:ascii="Times New Roman" w:hAnsi="Times New Roman"/>
                <w:sz w:val="21"/>
                <w:highlight w:val="none"/>
              </w:rPr>
            </w:pPr>
          </w:p>
        </w:tc>
        <w:tc>
          <w:tcPr>
            <w:tcW w:w="1413" w:type="dxa"/>
            <w:vAlign w:val="top"/>
          </w:tcPr>
          <w:p w14:paraId="514D14EA">
            <w:pPr>
              <w:rPr>
                <w:rFonts w:ascii="Times New Roman" w:hAnsi="Times New Roman"/>
                <w:sz w:val="21"/>
                <w:highlight w:val="none"/>
              </w:rPr>
            </w:pPr>
          </w:p>
        </w:tc>
        <w:tc>
          <w:tcPr>
            <w:tcW w:w="1717" w:type="dxa"/>
            <w:tcBorders>
              <w:right w:val="single" w:color="000000" w:sz="10" w:space="0"/>
            </w:tcBorders>
            <w:vAlign w:val="top"/>
          </w:tcPr>
          <w:p w14:paraId="7A7C6CC7">
            <w:pPr>
              <w:rPr>
                <w:rFonts w:ascii="Times New Roman" w:hAnsi="Times New Roman"/>
                <w:sz w:val="21"/>
                <w:highlight w:val="none"/>
              </w:rPr>
            </w:pPr>
          </w:p>
        </w:tc>
      </w:tr>
      <w:tr w14:paraId="0B26A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vAlign w:val="top"/>
          </w:tcPr>
          <w:p w14:paraId="0F80B85C">
            <w:pPr>
              <w:rPr>
                <w:rFonts w:ascii="Times New Roman" w:hAnsi="Times New Roman"/>
                <w:sz w:val="21"/>
                <w:highlight w:val="none"/>
              </w:rPr>
            </w:pPr>
          </w:p>
        </w:tc>
        <w:tc>
          <w:tcPr>
            <w:tcW w:w="1983" w:type="dxa"/>
            <w:vAlign w:val="top"/>
          </w:tcPr>
          <w:p w14:paraId="5AFE5120">
            <w:pPr>
              <w:rPr>
                <w:rFonts w:ascii="Times New Roman" w:hAnsi="Times New Roman"/>
                <w:sz w:val="21"/>
                <w:highlight w:val="none"/>
              </w:rPr>
            </w:pPr>
          </w:p>
        </w:tc>
        <w:tc>
          <w:tcPr>
            <w:tcW w:w="847" w:type="dxa"/>
            <w:vAlign w:val="top"/>
          </w:tcPr>
          <w:p w14:paraId="6C6113FA">
            <w:pPr>
              <w:rPr>
                <w:rFonts w:ascii="Times New Roman" w:hAnsi="Times New Roman"/>
                <w:sz w:val="21"/>
                <w:highlight w:val="none"/>
              </w:rPr>
            </w:pPr>
          </w:p>
        </w:tc>
        <w:tc>
          <w:tcPr>
            <w:tcW w:w="771" w:type="dxa"/>
            <w:vAlign w:val="top"/>
          </w:tcPr>
          <w:p w14:paraId="247E1FD4">
            <w:pPr>
              <w:rPr>
                <w:rFonts w:ascii="Times New Roman" w:hAnsi="Times New Roman"/>
                <w:sz w:val="21"/>
                <w:highlight w:val="none"/>
              </w:rPr>
            </w:pPr>
          </w:p>
        </w:tc>
        <w:tc>
          <w:tcPr>
            <w:tcW w:w="1350" w:type="dxa"/>
            <w:vAlign w:val="top"/>
          </w:tcPr>
          <w:p w14:paraId="418819C9">
            <w:pPr>
              <w:rPr>
                <w:rFonts w:ascii="Times New Roman" w:hAnsi="Times New Roman"/>
                <w:sz w:val="21"/>
                <w:highlight w:val="none"/>
              </w:rPr>
            </w:pPr>
          </w:p>
        </w:tc>
        <w:tc>
          <w:tcPr>
            <w:tcW w:w="1413" w:type="dxa"/>
            <w:vAlign w:val="top"/>
          </w:tcPr>
          <w:p w14:paraId="3865646A">
            <w:pPr>
              <w:rPr>
                <w:rFonts w:ascii="Times New Roman" w:hAnsi="Times New Roman"/>
                <w:sz w:val="21"/>
                <w:highlight w:val="none"/>
              </w:rPr>
            </w:pPr>
          </w:p>
        </w:tc>
        <w:tc>
          <w:tcPr>
            <w:tcW w:w="1717" w:type="dxa"/>
            <w:tcBorders>
              <w:right w:val="single" w:color="000000" w:sz="10" w:space="0"/>
            </w:tcBorders>
            <w:vAlign w:val="top"/>
          </w:tcPr>
          <w:p w14:paraId="110DF7AA">
            <w:pPr>
              <w:rPr>
                <w:rFonts w:ascii="Times New Roman" w:hAnsi="Times New Roman"/>
                <w:sz w:val="21"/>
                <w:highlight w:val="none"/>
              </w:rPr>
            </w:pPr>
          </w:p>
        </w:tc>
      </w:tr>
      <w:tr w14:paraId="3BB11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vAlign w:val="top"/>
          </w:tcPr>
          <w:p w14:paraId="07AE1EF6">
            <w:pPr>
              <w:rPr>
                <w:rFonts w:ascii="Times New Roman" w:hAnsi="Times New Roman"/>
                <w:sz w:val="21"/>
                <w:highlight w:val="none"/>
              </w:rPr>
            </w:pPr>
          </w:p>
        </w:tc>
        <w:tc>
          <w:tcPr>
            <w:tcW w:w="1983" w:type="dxa"/>
            <w:vAlign w:val="top"/>
          </w:tcPr>
          <w:p w14:paraId="4605AA07">
            <w:pPr>
              <w:rPr>
                <w:rFonts w:ascii="Times New Roman" w:hAnsi="Times New Roman"/>
                <w:sz w:val="21"/>
                <w:highlight w:val="none"/>
              </w:rPr>
            </w:pPr>
          </w:p>
        </w:tc>
        <w:tc>
          <w:tcPr>
            <w:tcW w:w="847" w:type="dxa"/>
            <w:vAlign w:val="top"/>
          </w:tcPr>
          <w:p w14:paraId="2DAE7B9B">
            <w:pPr>
              <w:rPr>
                <w:rFonts w:ascii="Times New Roman" w:hAnsi="Times New Roman"/>
                <w:sz w:val="21"/>
                <w:highlight w:val="none"/>
              </w:rPr>
            </w:pPr>
          </w:p>
        </w:tc>
        <w:tc>
          <w:tcPr>
            <w:tcW w:w="771" w:type="dxa"/>
            <w:vAlign w:val="top"/>
          </w:tcPr>
          <w:p w14:paraId="22B21415">
            <w:pPr>
              <w:rPr>
                <w:rFonts w:ascii="Times New Roman" w:hAnsi="Times New Roman"/>
                <w:sz w:val="21"/>
                <w:highlight w:val="none"/>
              </w:rPr>
            </w:pPr>
          </w:p>
        </w:tc>
        <w:tc>
          <w:tcPr>
            <w:tcW w:w="1350" w:type="dxa"/>
            <w:vAlign w:val="top"/>
          </w:tcPr>
          <w:p w14:paraId="185D3E0F">
            <w:pPr>
              <w:rPr>
                <w:rFonts w:ascii="Times New Roman" w:hAnsi="Times New Roman"/>
                <w:sz w:val="21"/>
                <w:highlight w:val="none"/>
              </w:rPr>
            </w:pPr>
          </w:p>
        </w:tc>
        <w:tc>
          <w:tcPr>
            <w:tcW w:w="1413" w:type="dxa"/>
            <w:vAlign w:val="top"/>
          </w:tcPr>
          <w:p w14:paraId="09D9902F">
            <w:pPr>
              <w:rPr>
                <w:rFonts w:ascii="Times New Roman" w:hAnsi="Times New Roman"/>
                <w:sz w:val="21"/>
                <w:highlight w:val="none"/>
              </w:rPr>
            </w:pPr>
          </w:p>
        </w:tc>
        <w:tc>
          <w:tcPr>
            <w:tcW w:w="1717" w:type="dxa"/>
            <w:tcBorders>
              <w:right w:val="single" w:color="000000" w:sz="10" w:space="0"/>
            </w:tcBorders>
            <w:vAlign w:val="top"/>
          </w:tcPr>
          <w:p w14:paraId="28D9CD9C">
            <w:pPr>
              <w:rPr>
                <w:rFonts w:ascii="Times New Roman" w:hAnsi="Times New Roman"/>
                <w:sz w:val="21"/>
                <w:highlight w:val="none"/>
              </w:rPr>
            </w:pPr>
          </w:p>
        </w:tc>
      </w:tr>
      <w:tr w14:paraId="535207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vAlign w:val="top"/>
          </w:tcPr>
          <w:p w14:paraId="32F1A08E">
            <w:pPr>
              <w:rPr>
                <w:rFonts w:ascii="Times New Roman" w:hAnsi="Times New Roman"/>
                <w:sz w:val="21"/>
                <w:highlight w:val="none"/>
              </w:rPr>
            </w:pPr>
          </w:p>
        </w:tc>
        <w:tc>
          <w:tcPr>
            <w:tcW w:w="1983" w:type="dxa"/>
            <w:vAlign w:val="top"/>
          </w:tcPr>
          <w:p w14:paraId="57231857">
            <w:pPr>
              <w:rPr>
                <w:rFonts w:ascii="Times New Roman" w:hAnsi="Times New Roman"/>
                <w:sz w:val="21"/>
                <w:highlight w:val="none"/>
              </w:rPr>
            </w:pPr>
          </w:p>
        </w:tc>
        <w:tc>
          <w:tcPr>
            <w:tcW w:w="847" w:type="dxa"/>
            <w:vAlign w:val="top"/>
          </w:tcPr>
          <w:p w14:paraId="4BAA77D6">
            <w:pPr>
              <w:rPr>
                <w:rFonts w:ascii="Times New Roman" w:hAnsi="Times New Roman"/>
                <w:sz w:val="21"/>
                <w:highlight w:val="none"/>
              </w:rPr>
            </w:pPr>
          </w:p>
        </w:tc>
        <w:tc>
          <w:tcPr>
            <w:tcW w:w="771" w:type="dxa"/>
            <w:vAlign w:val="top"/>
          </w:tcPr>
          <w:p w14:paraId="2397DB69">
            <w:pPr>
              <w:rPr>
                <w:rFonts w:ascii="Times New Roman" w:hAnsi="Times New Roman"/>
                <w:sz w:val="21"/>
                <w:highlight w:val="none"/>
              </w:rPr>
            </w:pPr>
          </w:p>
        </w:tc>
        <w:tc>
          <w:tcPr>
            <w:tcW w:w="1350" w:type="dxa"/>
            <w:vAlign w:val="top"/>
          </w:tcPr>
          <w:p w14:paraId="735786A7">
            <w:pPr>
              <w:rPr>
                <w:rFonts w:ascii="Times New Roman" w:hAnsi="Times New Roman"/>
                <w:sz w:val="21"/>
                <w:highlight w:val="none"/>
              </w:rPr>
            </w:pPr>
          </w:p>
        </w:tc>
        <w:tc>
          <w:tcPr>
            <w:tcW w:w="1413" w:type="dxa"/>
            <w:vAlign w:val="top"/>
          </w:tcPr>
          <w:p w14:paraId="1B0A9D08">
            <w:pPr>
              <w:rPr>
                <w:rFonts w:ascii="Times New Roman" w:hAnsi="Times New Roman"/>
                <w:sz w:val="21"/>
                <w:highlight w:val="none"/>
              </w:rPr>
            </w:pPr>
          </w:p>
        </w:tc>
        <w:tc>
          <w:tcPr>
            <w:tcW w:w="1717" w:type="dxa"/>
            <w:tcBorders>
              <w:right w:val="single" w:color="000000" w:sz="10" w:space="0"/>
            </w:tcBorders>
            <w:vAlign w:val="top"/>
          </w:tcPr>
          <w:p w14:paraId="7BBC4395">
            <w:pPr>
              <w:rPr>
                <w:rFonts w:ascii="Times New Roman" w:hAnsi="Times New Roman"/>
                <w:sz w:val="21"/>
                <w:highlight w:val="none"/>
              </w:rPr>
            </w:pPr>
          </w:p>
        </w:tc>
      </w:tr>
      <w:tr w14:paraId="24ACBE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003" w:type="dxa"/>
            <w:tcBorders>
              <w:left w:val="single" w:color="000000" w:sz="10" w:space="0"/>
              <w:bottom w:val="single" w:color="000000" w:sz="10" w:space="0"/>
            </w:tcBorders>
            <w:vAlign w:val="top"/>
          </w:tcPr>
          <w:p w14:paraId="736D3BF4">
            <w:pPr>
              <w:rPr>
                <w:rFonts w:ascii="Times New Roman" w:hAnsi="Times New Roman"/>
                <w:sz w:val="21"/>
                <w:highlight w:val="none"/>
              </w:rPr>
            </w:pPr>
          </w:p>
        </w:tc>
        <w:tc>
          <w:tcPr>
            <w:tcW w:w="1983" w:type="dxa"/>
            <w:tcBorders>
              <w:bottom w:val="single" w:color="000000" w:sz="10" w:space="0"/>
            </w:tcBorders>
            <w:vAlign w:val="top"/>
          </w:tcPr>
          <w:p w14:paraId="023C4A08">
            <w:pPr>
              <w:rPr>
                <w:rFonts w:ascii="Times New Roman" w:hAnsi="Times New Roman"/>
                <w:sz w:val="21"/>
                <w:highlight w:val="none"/>
              </w:rPr>
            </w:pPr>
          </w:p>
        </w:tc>
        <w:tc>
          <w:tcPr>
            <w:tcW w:w="847" w:type="dxa"/>
            <w:tcBorders>
              <w:bottom w:val="single" w:color="000000" w:sz="10" w:space="0"/>
            </w:tcBorders>
            <w:vAlign w:val="top"/>
          </w:tcPr>
          <w:p w14:paraId="59E56BF0">
            <w:pPr>
              <w:rPr>
                <w:rFonts w:ascii="Times New Roman" w:hAnsi="Times New Roman"/>
                <w:sz w:val="21"/>
                <w:highlight w:val="none"/>
              </w:rPr>
            </w:pPr>
          </w:p>
        </w:tc>
        <w:tc>
          <w:tcPr>
            <w:tcW w:w="771" w:type="dxa"/>
            <w:tcBorders>
              <w:bottom w:val="single" w:color="000000" w:sz="10" w:space="0"/>
            </w:tcBorders>
            <w:vAlign w:val="top"/>
          </w:tcPr>
          <w:p w14:paraId="53504B0E">
            <w:pPr>
              <w:rPr>
                <w:rFonts w:ascii="Times New Roman" w:hAnsi="Times New Roman"/>
                <w:sz w:val="21"/>
                <w:highlight w:val="none"/>
              </w:rPr>
            </w:pPr>
          </w:p>
        </w:tc>
        <w:tc>
          <w:tcPr>
            <w:tcW w:w="1350" w:type="dxa"/>
            <w:tcBorders>
              <w:bottom w:val="single" w:color="000000" w:sz="10" w:space="0"/>
            </w:tcBorders>
            <w:vAlign w:val="top"/>
          </w:tcPr>
          <w:p w14:paraId="25AE1C71">
            <w:pPr>
              <w:rPr>
                <w:rFonts w:ascii="Times New Roman" w:hAnsi="Times New Roman"/>
                <w:sz w:val="21"/>
                <w:highlight w:val="none"/>
              </w:rPr>
            </w:pPr>
          </w:p>
        </w:tc>
        <w:tc>
          <w:tcPr>
            <w:tcW w:w="1413" w:type="dxa"/>
            <w:tcBorders>
              <w:bottom w:val="single" w:color="000000" w:sz="10" w:space="0"/>
            </w:tcBorders>
            <w:vAlign w:val="top"/>
          </w:tcPr>
          <w:p w14:paraId="3B920EF8">
            <w:pPr>
              <w:rPr>
                <w:rFonts w:ascii="Times New Roman" w:hAnsi="Times New Roman"/>
                <w:sz w:val="21"/>
                <w:highlight w:val="none"/>
              </w:rPr>
            </w:pPr>
          </w:p>
        </w:tc>
        <w:tc>
          <w:tcPr>
            <w:tcW w:w="1717" w:type="dxa"/>
            <w:tcBorders>
              <w:bottom w:val="single" w:color="000000" w:sz="10" w:space="0"/>
              <w:right w:val="single" w:color="000000" w:sz="10" w:space="0"/>
            </w:tcBorders>
            <w:vAlign w:val="top"/>
          </w:tcPr>
          <w:p w14:paraId="500B6A93">
            <w:pPr>
              <w:rPr>
                <w:rFonts w:ascii="Times New Roman" w:hAnsi="Times New Roman"/>
                <w:sz w:val="21"/>
                <w:highlight w:val="none"/>
              </w:rPr>
            </w:pPr>
          </w:p>
        </w:tc>
      </w:tr>
    </w:tbl>
    <w:p w14:paraId="3D3325E3">
      <w:pPr>
        <w:pStyle w:val="5"/>
        <w:rPr>
          <w:rFonts w:ascii="Times New Roman" w:hAnsi="Times New Roman"/>
          <w:highlight w:val="none"/>
        </w:rPr>
      </w:pPr>
    </w:p>
    <w:p w14:paraId="67C702D7">
      <w:pPr>
        <w:rPr>
          <w:rFonts w:ascii="Times New Roman" w:hAnsi="Times New Roman"/>
          <w:highlight w:val="none"/>
        </w:rPr>
        <w:sectPr>
          <w:footerReference r:id="rId60"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490BCA2C">
      <w:pPr>
        <w:pStyle w:val="5"/>
        <w:spacing w:line="265" w:lineRule="auto"/>
        <w:rPr>
          <w:rFonts w:ascii="Times New Roman" w:hAnsi="Times New Roman"/>
          <w:highlight w:val="none"/>
        </w:rPr>
      </w:pPr>
    </w:p>
    <w:p w14:paraId="7BAB56F9">
      <w:pPr>
        <w:pStyle w:val="5"/>
        <w:spacing w:line="266" w:lineRule="auto"/>
        <w:rPr>
          <w:rFonts w:ascii="Times New Roman" w:hAnsi="Times New Roman"/>
          <w:highlight w:val="none"/>
        </w:rPr>
      </w:pPr>
    </w:p>
    <w:p w14:paraId="3B33A748">
      <w:pPr>
        <w:spacing w:before="88" w:line="225" w:lineRule="auto"/>
        <w:ind w:left="2847"/>
        <w:rPr>
          <w:rFonts w:ascii="Times New Roman" w:hAnsi="Times New Roman" w:eastAsia="黑体" w:cs="黑体"/>
          <w:sz w:val="27"/>
          <w:szCs w:val="27"/>
          <w:highlight w:val="none"/>
        </w:rPr>
      </w:pPr>
      <w:bookmarkStart w:id="1461" w:name="bookmark235"/>
      <w:bookmarkEnd w:id="1461"/>
      <w:r>
        <w:rPr>
          <w:rFonts w:ascii="Times New Roman" w:hAnsi="Times New Roman" w:eastAsia="Times New Roman" w:cs="Times New Roman"/>
          <w:spacing w:val="2"/>
          <w:sz w:val="24"/>
          <w:szCs w:val="24"/>
          <w:highlight w:val="none"/>
        </w:rPr>
        <w:t>11-2</w:t>
      </w:r>
      <w:r>
        <w:rPr>
          <w:rFonts w:ascii="Times New Roman" w:hAnsi="Times New Roman" w:eastAsia="宋体" w:cs="宋体"/>
          <w:spacing w:val="2"/>
          <w:sz w:val="24"/>
          <w:szCs w:val="24"/>
          <w:highlight w:val="none"/>
        </w:rPr>
        <w:t>：</w:t>
      </w:r>
      <w:r>
        <w:rPr>
          <w:rFonts w:ascii="Times New Roman" w:hAnsi="Times New Roman" w:eastAsia="黑体" w:cs="黑体"/>
          <w:spacing w:val="2"/>
          <w:sz w:val="27"/>
          <w:szCs w:val="27"/>
          <w:highlight w:val="none"/>
        </w:rPr>
        <w:t>工程设备暂估价表</w:t>
      </w:r>
    </w:p>
    <w:p w14:paraId="79600631">
      <w:pPr>
        <w:spacing w:line="117" w:lineRule="exact"/>
        <w:rPr>
          <w:rFonts w:ascii="Times New Roman" w:hAnsi="Times New Roman"/>
          <w:highlight w:val="none"/>
        </w:rPr>
      </w:pPr>
    </w:p>
    <w:tbl>
      <w:tblPr>
        <w:tblStyle w:val="17"/>
        <w:tblW w:w="9084"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3"/>
        <w:gridCol w:w="1983"/>
        <w:gridCol w:w="847"/>
        <w:gridCol w:w="771"/>
        <w:gridCol w:w="1350"/>
        <w:gridCol w:w="1413"/>
        <w:gridCol w:w="1717"/>
      </w:tblGrid>
      <w:tr w14:paraId="677720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003" w:type="dxa"/>
            <w:tcBorders>
              <w:top w:val="single" w:color="000000" w:sz="10" w:space="0"/>
              <w:left w:val="single" w:color="000000" w:sz="10" w:space="0"/>
            </w:tcBorders>
            <w:vAlign w:val="top"/>
          </w:tcPr>
          <w:p w14:paraId="3F00377B">
            <w:pPr>
              <w:pStyle w:val="18"/>
              <w:spacing w:before="177" w:line="222" w:lineRule="auto"/>
              <w:ind w:left="290"/>
              <w:rPr>
                <w:rFonts w:ascii="Times New Roman" w:hAnsi="Times New Roman"/>
                <w:highlight w:val="none"/>
              </w:rPr>
            </w:pPr>
            <w:r>
              <w:rPr>
                <w:rFonts w:ascii="Times New Roman" w:hAnsi="Times New Roman"/>
                <w:spacing w:val="-2"/>
                <w:highlight w:val="none"/>
              </w:rPr>
              <w:t>序号</w:t>
            </w:r>
          </w:p>
        </w:tc>
        <w:tc>
          <w:tcPr>
            <w:tcW w:w="1983" w:type="dxa"/>
            <w:tcBorders>
              <w:top w:val="single" w:color="000000" w:sz="10" w:space="0"/>
            </w:tcBorders>
            <w:vAlign w:val="top"/>
          </w:tcPr>
          <w:p w14:paraId="0F0DD3C1">
            <w:pPr>
              <w:pStyle w:val="18"/>
              <w:spacing w:before="177" w:line="223" w:lineRule="auto"/>
              <w:ind w:left="781"/>
              <w:rPr>
                <w:rFonts w:ascii="Times New Roman" w:hAnsi="Times New Roman"/>
                <w:highlight w:val="none"/>
              </w:rPr>
            </w:pPr>
            <w:r>
              <w:rPr>
                <w:rFonts w:ascii="Times New Roman" w:hAnsi="Times New Roman"/>
                <w:spacing w:val="-3"/>
                <w:highlight w:val="none"/>
              </w:rPr>
              <w:t>名称</w:t>
            </w:r>
          </w:p>
        </w:tc>
        <w:tc>
          <w:tcPr>
            <w:tcW w:w="847" w:type="dxa"/>
            <w:tcBorders>
              <w:top w:val="single" w:color="000000" w:sz="10" w:space="0"/>
            </w:tcBorders>
            <w:vAlign w:val="top"/>
          </w:tcPr>
          <w:p w14:paraId="647A2078">
            <w:pPr>
              <w:pStyle w:val="18"/>
              <w:spacing w:before="177" w:line="221" w:lineRule="auto"/>
              <w:ind w:left="219"/>
              <w:rPr>
                <w:rFonts w:ascii="Times New Roman" w:hAnsi="Times New Roman"/>
                <w:highlight w:val="none"/>
              </w:rPr>
            </w:pPr>
            <w:r>
              <w:rPr>
                <w:rFonts w:ascii="Times New Roman" w:hAnsi="Times New Roman"/>
                <w:spacing w:val="-2"/>
                <w:highlight w:val="none"/>
              </w:rPr>
              <w:t>单位</w:t>
            </w:r>
          </w:p>
        </w:tc>
        <w:tc>
          <w:tcPr>
            <w:tcW w:w="771" w:type="dxa"/>
            <w:tcBorders>
              <w:top w:val="single" w:color="000000" w:sz="10" w:space="0"/>
            </w:tcBorders>
            <w:vAlign w:val="top"/>
          </w:tcPr>
          <w:p w14:paraId="536DCD45">
            <w:pPr>
              <w:pStyle w:val="18"/>
              <w:spacing w:before="177" w:line="221" w:lineRule="auto"/>
              <w:ind w:left="183"/>
              <w:rPr>
                <w:rFonts w:ascii="Times New Roman" w:hAnsi="Times New Roman"/>
                <w:highlight w:val="none"/>
              </w:rPr>
            </w:pPr>
            <w:r>
              <w:rPr>
                <w:rFonts w:ascii="Times New Roman" w:hAnsi="Times New Roman"/>
                <w:spacing w:val="-2"/>
                <w:highlight w:val="none"/>
              </w:rPr>
              <w:t>数量</w:t>
            </w:r>
          </w:p>
        </w:tc>
        <w:tc>
          <w:tcPr>
            <w:tcW w:w="1350" w:type="dxa"/>
            <w:tcBorders>
              <w:top w:val="single" w:color="000000" w:sz="10" w:space="0"/>
            </w:tcBorders>
            <w:vAlign w:val="top"/>
          </w:tcPr>
          <w:p w14:paraId="71DC9F72">
            <w:pPr>
              <w:pStyle w:val="18"/>
              <w:spacing w:before="177" w:line="219" w:lineRule="auto"/>
              <w:ind w:left="156"/>
              <w:rPr>
                <w:rFonts w:ascii="Times New Roman" w:hAnsi="Times New Roman"/>
                <w:highlight w:val="none"/>
              </w:rPr>
            </w:pPr>
            <w:r>
              <w:rPr>
                <w:rFonts w:ascii="Times New Roman" w:hAnsi="Times New Roman"/>
                <w:spacing w:val="-3"/>
                <w:highlight w:val="none"/>
              </w:rPr>
              <w:t>单价（元）</w:t>
            </w:r>
          </w:p>
        </w:tc>
        <w:tc>
          <w:tcPr>
            <w:tcW w:w="1413" w:type="dxa"/>
            <w:tcBorders>
              <w:top w:val="single" w:color="000000" w:sz="10" w:space="0"/>
            </w:tcBorders>
            <w:vAlign w:val="top"/>
          </w:tcPr>
          <w:p w14:paraId="5D58BBF0">
            <w:pPr>
              <w:pStyle w:val="18"/>
              <w:spacing w:before="177" w:line="219" w:lineRule="auto"/>
              <w:ind w:left="193"/>
              <w:rPr>
                <w:rFonts w:ascii="Times New Roman" w:hAnsi="Times New Roman"/>
                <w:highlight w:val="none"/>
              </w:rPr>
            </w:pPr>
            <w:r>
              <w:rPr>
                <w:rFonts w:ascii="Times New Roman" w:hAnsi="Times New Roman"/>
                <w:spacing w:val="-3"/>
                <w:highlight w:val="none"/>
              </w:rPr>
              <w:t>合价（元）</w:t>
            </w:r>
          </w:p>
        </w:tc>
        <w:tc>
          <w:tcPr>
            <w:tcW w:w="1717" w:type="dxa"/>
            <w:tcBorders>
              <w:top w:val="single" w:color="000000" w:sz="10" w:space="0"/>
              <w:right w:val="single" w:color="000000" w:sz="10" w:space="0"/>
            </w:tcBorders>
            <w:vAlign w:val="top"/>
          </w:tcPr>
          <w:p w14:paraId="49B687AD">
            <w:pPr>
              <w:pStyle w:val="18"/>
              <w:spacing w:before="177" w:line="222" w:lineRule="auto"/>
              <w:ind w:left="659"/>
              <w:rPr>
                <w:rFonts w:ascii="Times New Roman" w:hAnsi="Times New Roman"/>
                <w:highlight w:val="none"/>
              </w:rPr>
            </w:pPr>
            <w:r>
              <w:rPr>
                <w:rFonts w:ascii="Times New Roman" w:hAnsi="Times New Roman"/>
                <w:spacing w:val="-3"/>
                <w:highlight w:val="none"/>
              </w:rPr>
              <w:t>备注</w:t>
            </w:r>
          </w:p>
        </w:tc>
      </w:tr>
      <w:tr w14:paraId="518CC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1003" w:type="dxa"/>
            <w:tcBorders>
              <w:left w:val="single" w:color="000000" w:sz="10" w:space="0"/>
            </w:tcBorders>
            <w:vAlign w:val="top"/>
          </w:tcPr>
          <w:p w14:paraId="11A40A1B">
            <w:pPr>
              <w:rPr>
                <w:rFonts w:ascii="Times New Roman" w:hAnsi="Times New Roman"/>
                <w:sz w:val="21"/>
                <w:highlight w:val="none"/>
              </w:rPr>
            </w:pPr>
          </w:p>
        </w:tc>
        <w:tc>
          <w:tcPr>
            <w:tcW w:w="1983" w:type="dxa"/>
            <w:vAlign w:val="top"/>
          </w:tcPr>
          <w:p w14:paraId="049A8D3B">
            <w:pPr>
              <w:rPr>
                <w:rFonts w:ascii="Times New Roman" w:hAnsi="Times New Roman"/>
                <w:sz w:val="21"/>
                <w:highlight w:val="none"/>
              </w:rPr>
            </w:pPr>
          </w:p>
        </w:tc>
        <w:tc>
          <w:tcPr>
            <w:tcW w:w="847" w:type="dxa"/>
            <w:vAlign w:val="top"/>
          </w:tcPr>
          <w:p w14:paraId="25811EAB">
            <w:pPr>
              <w:rPr>
                <w:rFonts w:ascii="Times New Roman" w:hAnsi="Times New Roman"/>
                <w:sz w:val="21"/>
                <w:highlight w:val="none"/>
              </w:rPr>
            </w:pPr>
          </w:p>
        </w:tc>
        <w:tc>
          <w:tcPr>
            <w:tcW w:w="771" w:type="dxa"/>
            <w:vAlign w:val="top"/>
          </w:tcPr>
          <w:p w14:paraId="34C14A52">
            <w:pPr>
              <w:rPr>
                <w:rFonts w:ascii="Times New Roman" w:hAnsi="Times New Roman"/>
                <w:sz w:val="21"/>
                <w:highlight w:val="none"/>
              </w:rPr>
            </w:pPr>
          </w:p>
        </w:tc>
        <w:tc>
          <w:tcPr>
            <w:tcW w:w="1350" w:type="dxa"/>
            <w:vAlign w:val="top"/>
          </w:tcPr>
          <w:p w14:paraId="3B5C4385">
            <w:pPr>
              <w:rPr>
                <w:rFonts w:ascii="Times New Roman" w:hAnsi="Times New Roman"/>
                <w:sz w:val="21"/>
                <w:highlight w:val="none"/>
              </w:rPr>
            </w:pPr>
          </w:p>
        </w:tc>
        <w:tc>
          <w:tcPr>
            <w:tcW w:w="1413" w:type="dxa"/>
            <w:vAlign w:val="top"/>
          </w:tcPr>
          <w:p w14:paraId="51437672">
            <w:pPr>
              <w:rPr>
                <w:rFonts w:ascii="Times New Roman" w:hAnsi="Times New Roman"/>
                <w:sz w:val="21"/>
                <w:highlight w:val="none"/>
              </w:rPr>
            </w:pPr>
          </w:p>
        </w:tc>
        <w:tc>
          <w:tcPr>
            <w:tcW w:w="1717" w:type="dxa"/>
            <w:tcBorders>
              <w:right w:val="single" w:color="000000" w:sz="10" w:space="0"/>
            </w:tcBorders>
            <w:vAlign w:val="top"/>
          </w:tcPr>
          <w:p w14:paraId="2D21B620">
            <w:pPr>
              <w:rPr>
                <w:rFonts w:ascii="Times New Roman" w:hAnsi="Times New Roman"/>
                <w:sz w:val="21"/>
                <w:highlight w:val="none"/>
              </w:rPr>
            </w:pPr>
          </w:p>
        </w:tc>
      </w:tr>
      <w:tr w14:paraId="21DD8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vAlign w:val="top"/>
          </w:tcPr>
          <w:p w14:paraId="2F9B9153">
            <w:pPr>
              <w:rPr>
                <w:rFonts w:ascii="Times New Roman" w:hAnsi="Times New Roman"/>
                <w:sz w:val="21"/>
                <w:highlight w:val="none"/>
              </w:rPr>
            </w:pPr>
          </w:p>
        </w:tc>
        <w:tc>
          <w:tcPr>
            <w:tcW w:w="1983" w:type="dxa"/>
            <w:vAlign w:val="top"/>
          </w:tcPr>
          <w:p w14:paraId="0C2C0D42">
            <w:pPr>
              <w:rPr>
                <w:rFonts w:ascii="Times New Roman" w:hAnsi="Times New Roman"/>
                <w:sz w:val="21"/>
                <w:highlight w:val="none"/>
              </w:rPr>
            </w:pPr>
          </w:p>
        </w:tc>
        <w:tc>
          <w:tcPr>
            <w:tcW w:w="847" w:type="dxa"/>
            <w:vAlign w:val="top"/>
          </w:tcPr>
          <w:p w14:paraId="40401C8D">
            <w:pPr>
              <w:rPr>
                <w:rFonts w:ascii="Times New Roman" w:hAnsi="Times New Roman"/>
                <w:sz w:val="21"/>
                <w:highlight w:val="none"/>
              </w:rPr>
            </w:pPr>
          </w:p>
        </w:tc>
        <w:tc>
          <w:tcPr>
            <w:tcW w:w="771" w:type="dxa"/>
            <w:vAlign w:val="top"/>
          </w:tcPr>
          <w:p w14:paraId="657C8E6A">
            <w:pPr>
              <w:rPr>
                <w:rFonts w:ascii="Times New Roman" w:hAnsi="Times New Roman"/>
                <w:sz w:val="21"/>
                <w:highlight w:val="none"/>
              </w:rPr>
            </w:pPr>
          </w:p>
        </w:tc>
        <w:tc>
          <w:tcPr>
            <w:tcW w:w="1350" w:type="dxa"/>
            <w:vAlign w:val="top"/>
          </w:tcPr>
          <w:p w14:paraId="16B78737">
            <w:pPr>
              <w:rPr>
                <w:rFonts w:ascii="Times New Roman" w:hAnsi="Times New Roman"/>
                <w:sz w:val="21"/>
                <w:highlight w:val="none"/>
              </w:rPr>
            </w:pPr>
          </w:p>
        </w:tc>
        <w:tc>
          <w:tcPr>
            <w:tcW w:w="1413" w:type="dxa"/>
            <w:vAlign w:val="top"/>
          </w:tcPr>
          <w:p w14:paraId="234899A6">
            <w:pPr>
              <w:rPr>
                <w:rFonts w:ascii="Times New Roman" w:hAnsi="Times New Roman"/>
                <w:sz w:val="21"/>
                <w:highlight w:val="none"/>
              </w:rPr>
            </w:pPr>
          </w:p>
        </w:tc>
        <w:tc>
          <w:tcPr>
            <w:tcW w:w="1717" w:type="dxa"/>
            <w:tcBorders>
              <w:right w:val="single" w:color="000000" w:sz="10" w:space="0"/>
            </w:tcBorders>
            <w:vAlign w:val="top"/>
          </w:tcPr>
          <w:p w14:paraId="5ACF4A9D">
            <w:pPr>
              <w:rPr>
                <w:rFonts w:ascii="Times New Roman" w:hAnsi="Times New Roman"/>
                <w:sz w:val="21"/>
                <w:highlight w:val="none"/>
              </w:rPr>
            </w:pPr>
          </w:p>
        </w:tc>
      </w:tr>
      <w:tr w14:paraId="218B64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5" w:hRule="atLeast"/>
        </w:trPr>
        <w:tc>
          <w:tcPr>
            <w:tcW w:w="1003" w:type="dxa"/>
            <w:tcBorders>
              <w:left w:val="single" w:color="000000" w:sz="10" w:space="0"/>
            </w:tcBorders>
            <w:vAlign w:val="top"/>
          </w:tcPr>
          <w:p w14:paraId="37EB2D86">
            <w:pPr>
              <w:rPr>
                <w:rFonts w:ascii="Times New Roman" w:hAnsi="Times New Roman"/>
                <w:sz w:val="21"/>
                <w:highlight w:val="none"/>
              </w:rPr>
            </w:pPr>
          </w:p>
        </w:tc>
        <w:tc>
          <w:tcPr>
            <w:tcW w:w="1983" w:type="dxa"/>
            <w:vAlign w:val="top"/>
          </w:tcPr>
          <w:p w14:paraId="52FCA97D">
            <w:pPr>
              <w:rPr>
                <w:rFonts w:ascii="Times New Roman" w:hAnsi="Times New Roman"/>
                <w:sz w:val="21"/>
                <w:highlight w:val="none"/>
              </w:rPr>
            </w:pPr>
          </w:p>
        </w:tc>
        <w:tc>
          <w:tcPr>
            <w:tcW w:w="847" w:type="dxa"/>
            <w:vAlign w:val="top"/>
          </w:tcPr>
          <w:p w14:paraId="17D70805">
            <w:pPr>
              <w:rPr>
                <w:rFonts w:ascii="Times New Roman" w:hAnsi="Times New Roman"/>
                <w:sz w:val="21"/>
                <w:highlight w:val="none"/>
              </w:rPr>
            </w:pPr>
          </w:p>
        </w:tc>
        <w:tc>
          <w:tcPr>
            <w:tcW w:w="771" w:type="dxa"/>
            <w:vAlign w:val="top"/>
          </w:tcPr>
          <w:p w14:paraId="0E16D4F4">
            <w:pPr>
              <w:rPr>
                <w:rFonts w:ascii="Times New Roman" w:hAnsi="Times New Roman"/>
                <w:sz w:val="21"/>
                <w:highlight w:val="none"/>
              </w:rPr>
            </w:pPr>
          </w:p>
        </w:tc>
        <w:tc>
          <w:tcPr>
            <w:tcW w:w="1350" w:type="dxa"/>
            <w:vAlign w:val="top"/>
          </w:tcPr>
          <w:p w14:paraId="69B21A97">
            <w:pPr>
              <w:rPr>
                <w:rFonts w:ascii="Times New Roman" w:hAnsi="Times New Roman"/>
                <w:sz w:val="21"/>
                <w:highlight w:val="none"/>
              </w:rPr>
            </w:pPr>
          </w:p>
        </w:tc>
        <w:tc>
          <w:tcPr>
            <w:tcW w:w="1413" w:type="dxa"/>
            <w:vAlign w:val="top"/>
          </w:tcPr>
          <w:p w14:paraId="6E8FA0AC">
            <w:pPr>
              <w:rPr>
                <w:rFonts w:ascii="Times New Roman" w:hAnsi="Times New Roman"/>
                <w:sz w:val="21"/>
                <w:highlight w:val="none"/>
              </w:rPr>
            </w:pPr>
          </w:p>
        </w:tc>
        <w:tc>
          <w:tcPr>
            <w:tcW w:w="1717" w:type="dxa"/>
            <w:tcBorders>
              <w:right w:val="single" w:color="000000" w:sz="10" w:space="0"/>
            </w:tcBorders>
            <w:vAlign w:val="top"/>
          </w:tcPr>
          <w:p w14:paraId="661EE712">
            <w:pPr>
              <w:rPr>
                <w:rFonts w:ascii="Times New Roman" w:hAnsi="Times New Roman"/>
                <w:sz w:val="21"/>
                <w:highlight w:val="none"/>
              </w:rPr>
            </w:pPr>
          </w:p>
        </w:tc>
      </w:tr>
      <w:tr w14:paraId="5941D3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vAlign w:val="top"/>
          </w:tcPr>
          <w:p w14:paraId="186F01F5">
            <w:pPr>
              <w:rPr>
                <w:rFonts w:ascii="Times New Roman" w:hAnsi="Times New Roman"/>
                <w:sz w:val="21"/>
                <w:highlight w:val="none"/>
              </w:rPr>
            </w:pPr>
          </w:p>
        </w:tc>
        <w:tc>
          <w:tcPr>
            <w:tcW w:w="1983" w:type="dxa"/>
            <w:vAlign w:val="top"/>
          </w:tcPr>
          <w:p w14:paraId="0F3C7C4E">
            <w:pPr>
              <w:rPr>
                <w:rFonts w:ascii="Times New Roman" w:hAnsi="Times New Roman"/>
                <w:sz w:val="21"/>
                <w:highlight w:val="none"/>
              </w:rPr>
            </w:pPr>
          </w:p>
        </w:tc>
        <w:tc>
          <w:tcPr>
            <w:tcW w:w="847" w:type="dxa"/>
            <w:vAlign w:val="top"/>
          </w:tcPr>
          <w:p w14:paraId="584ED59C">
            <w:pPr>
              <w:rPr>
                <w:rFonts w:ascii="Times New Roman" w:hAnsi="Times New Roman"/>
                <w:sz w:val="21"/>
                <w:highlight w:val="none"/>
              </w:rPr>
            </w:pPr>
          </w:p>
        </w:tc>
        <w:tc>
          <w:tcPr>
            <w:tcW w:w="771" w:type="dxa"/>
            <w:vAlign w:val="top"/>
          </w:tcPr>
          <w:p w14:paraId="0AD551A4">
            <w:pPr>
              <w:rPr>
                <w:rFonts w:ascii="Times New Roman" w:hAnsi="Times New Roman"/>
                <w:sz w:val="21"/>
                <w:highlight w:val="none"/>
              </w:rPr>
            </w:pPr>
          </w:p>
        </w:tc>
        <w:tc>
          <w:tcPr>
            <w:tcW w:w="1350" w:type="dxa"/>
            <w:vAlign w:val="top"/>
          </w:tcPr>
          <w:p w14:paraId="7C33359B">
            <w:pPr>
              <w:rPr>
                <w:rFonts w:ascii="Times New Roman" w:hAnsi="Times New Roman"/>
                <w:sz w:val="21"/>
                <w:highlight w:val="none"/>
              </w:rPr>
            </w:pPr>
          </w:p>
        </w:tc>
        <w:tc>
          <w:tcPr>
            <w:tcW w:w="1413" w:type="dxa"/>
            <w:vAlign w:val="top"/>
          </w:tcPr>
          <w:p w14:paraId="50EC00C5">
            <w:pPr>
              <w:rPr>
                <w:rFonts w:ascii="Times New Roman" w:hAnsi="Times New Roman"/>
                <w:sz w:val="21"/>
                <w:highlight w:val="none"/>
              </w:rPr>
            </w:pPr>
          </w:p>
        </w:tc>
        <w:tc>
          <w:tcPr>
            <w:tcW w:w="1717" w:type="dxa"/>
            <w:tcBorders>
              <w:right w:val="single" w:color="000000" w:sz="10" w:space="0"/>
            </w:tcBorders>
            <w:vAlign w:val="top"/>
          </w:tcPr>
          <w:p w14:paraId="5FD147C4">
            <w:pPr>
              <w:rPr>
                <w:rFonts w:ascii="Times New Roman" w:hAnsi="Times New Roman"/>
                <w:sz w:val="21"/>
                <w:highlight w:val="none"/>
              </w:rPr>
            </w:pPr>
          </w:p>
        </w:tc>
      </w:tr>
      <w:tr w14:paraId="2893B6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vAlign w:val="top"/>
          </w:tcPr>
          <w:p w14:paraId="70770A06">
            <w:pPr>
              <w:rPr>
                <w:rFonts w:ascii="Times New Roman" w:hAnsi="Times New Roman"/>
                <w:sz w:val="21"/>
                <w:highlight w:val="none"/>
              </w:rPr>
            </w:pPr>
          </w:p>
        </w:tc>
        <w:tc>
          <w:tcPr>
            <w:tcW w:w="1983" w:type="dxa"/>
            <w:vAlign w:val="top"/>
          </w:tcPr>
          <w:p w14:paraId="1EFA66CB">
            <w:pPr>
              <w:rPr>
                <w:rFonts w:ascii="Times New Roman" w:hAnsi="Times New Roman"/>
                <w:sz w:val="21"/>
                <w:highlight w:val="none"/>
              </w:rPr>
            </w:pPr>
          </w:p>
        </w:tc>
        <w:tc>
          <w:tcPr>
            <w:tcW w:w="847" w:type="dxa"/>
            <w:vAlign w:val="top"/>
          </w:tcPr>
          <w:p w14:paraId="7F044F71">
            <w:pPr>
              <w:rPr>
                <w:rFonts w:ascii="Times New Roman" w:hAnsi="Times New Roman"/>
                <w:sz w:val="21"/>
                <w:highlight w:val="none"/>
              </w:rPr>
            </w:pPr>
          </w:p>
        </w:tc>
        <w:tc>
          <w:tcPr>
            <w:tcW w:w="771" w:type="dxa"/>
            <w:vAlign w:val="top"/>
          </w:tcPr>
          <w:p w14:paraId="3EE84263">
            <w:pPr>
              <w:rPr>
                <w:rFonts w:ascii="Times New Roman" w:hAnsi="Times New Roman"/>
                <w:sz w:val="21"/>
                <w:highlight w:val="none"/>
              </w:rPr>
            </w:pPr>
          </w:p>
        </w:tc>
        <w:tc>
          <w:tcPr>
            <w:tcW w:w="1350" w:type="dxa"/>
            <w:vAlign w:val="top"/>
          </w:tcPr>
          <w:p w14:paraId="53F13A40">
            <w:pPr>
              <w:rPr>
                <w:rFonts w:ascii="Times New Roman" w:hAnsi="Times New Roman"/>
                <w:sz w:val="21"/>
                <w:highlight w:val="none"/>
              </w:rPr>
            </w:pPr>
          </w:p>
        </w:tc>
        <w:tc>
          <w:tcPr>
            <w:tcW w:w="1413" w:type="dxa"/>
            <w:vAlign w:val="top"/>
          </w:tcPr>
          <w:p w14:paraId="41A5CAE1">
            <w:pPr>
              <w:rPr>
                <w:rFonts w:ascii="Times New Roman" w:hAnsi="Times New Roman"/>
                <w:sz w:val="21"/>
                <w:highlight w:val="none"/>
              </w:rPr>
            </w:pPr>
          </w:p>
        </w:tc>
        <w:tc>
          <w:tcPr>
            <w:tcW w:w="1717" w:type="dxa"/>
            <w:tcBorders>
              <w:right w:val="single" w:color="000000" w:sz="10" w:space="0"/>
            </w:tcBorders>
            <w:vAlign w:val="top"/>
          </w:tcPr>
          <w:p w14:paraId="2C1A00C4">
            <w:pPr>
              <w:rPr>
                <w:rFonts w:ascii="Times New Roman" w:hAnsi="Times New Roman"/>
                <w:sz w:val="21"/>
                <w:highlight w:val="none"/>
              </w:rPr>
            </w:pPr>
          </w:p>
        </w:tc>
      </w:tr>
      <w:tr w14:paraId="6806E4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vAlign w:val="top"/>
          </w:tcPr>
          <w:p w14:paraId="5951F35D">
            <w:pPr>
              <w:rPr>
                <w:rFonts w:ascii="Times New Roman" w:hAnsi="Times New Roman"/>
                <w:sz w:val="21"/>
                <w:highlight w:val="none"/>
              </w:rPr>
            </w:pPr>
          </w:p>
        </w:tc>
        <w:tc>
          <w:tcPr>
            <w:tcW w:w="1983" w:type="dxa"/>
            <w:vAlign w:val="top"/>
          </w:tcPr>
          <w:p w14:paraId="339B7045">
            <w:pPr>
              <w:rPr>
                <w:rFonts w:ascii="Times New Roman" w:hAnsi="Times New Roman"/>
                <w:sz w:val="21"/>
                <w:highlight w:val="none"/>
              </w:rPr>
            </w:pPr>
          </w:p>
        </w:tc>
        <w:tc>
          <w:tcPr>
            <w:tcW w:w="847" w:type="dxa"/>
            <w:vAlign w:val="top"/>
          </w:tcPr>
          <w:p w14:paraId="7A9A14ED">
            <w:pPr>
              <w:rPr>
                <w:rFonts w:ascii="Times New Roman" w:hAnsi="Times New Roman"/>
                <w:sz w:val="21"/>
                <w:highlight w:val="none"/>
              </w:rPr>
            </w:pPr>
          </w:p>
        </w:tc>
        <w:tc>
          <w:tcPr>
            <w:tcW w:w="771" w:type="dxa"/>
            <w:vAlign w:val="top"/>
          </w:tcPr>
          <w:p w14:paraId="3DB04738">
            <w:pPr>
              <w:rPr>
                <w:rFonts w:ascii="Times New Roman" w:hAnsi="Times New Roman"/>
                <w:sz w:val="21"/>
                <w:highlight w:val="none"/>
              </w:rPr>
            </w:pPr>
          </w:p>
        </w:tc>
        <w:tc>
          <w:tcPr>
            <w:tcW w:w="1350" w:type="dxa"/>
            <w:vAlign w:val="top"/>
          </w:tcPr>
          <w:p w14:paraId="52B1FA0C">
            <w:pPr>
              <w:rPr>
                <w:rFonts w:ascii="Times New Roman" w:hAnsi="Times New Roman"/>
                <w:sz w:val="21"/>
                <w:highlight w:val="none"/>
              </w:rPr>
            </w:pPr>
          </w:p>
        </w:tc>
        <w:tc>
          <w:tcPr>
            <w:tcW w:w="1413" w:type="dxa"/>
            <w:vAlign w:val="top"/>
          </w:tcPr>
          <w:p w14:paraId="690FCD76">
            <w:pPr>
              <w:rPr>
                <w:rFonts w:ascii="Times New Roman" w:hAnsi="Times New Roman"/>
                <w:sz w:val="21"/>
                <w:highlight w:val="none"/>
              </w:rPr>
            </w:pPr>
          </w:p>
        </w:tc>
        <w:tc>
          <w:tcPr>
            <w:tcW w:w="1717" w:type="dxa"/>
            <w:tcBorders>
              <w:right w:val="single" w:color="000000" w:sz="10" w:space="0"/>
            </w:tcBorders>
            <w:vAlign w:val="top"/>
          </w:tcPr>
          <w:p w14:paraId="5B37B1A8">
            <w:pPr>
              <w:rPr>
                <w:rFonts w:ascii="Times New Roman" w:hAnsi="Times New Roman"/>
                <w:sz w:val="21"/>
                <w:highlight w:val="none"/>
              </w:rPr>
            </w:pPr>
          </w:p>
        </w:tc>
      </w:tr>
      <w:tr w14:paraId="2E587B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vAlign w:val="top"/>
          </w:tcPr>
          <w:p w14:paraId="6F9168B0">
            <w:pPr>
              <w:rPr>
                <w:rFonts w:ascii="Times New Roman" w:hAnsi="Times New Roman"/>
                <w:sz w:val="21"/>
                <w:highlight w:val="none"/>
              </w:rPr>
            </w:pPr>
          </w:p>
        </w:tc>
        <w:tc>
          <w:tcPr>
            <w:tcW w:w="1983" w:type="dxa"/>
            <w:vAlign w:val="top"/>
          </w:tcPr>
          <w:p w14:paraId="2C7111EB">
            <w:pPr>
              <w:rPr>
                <w:rFonts w:ascii="Times New Roman" w:hAnsi="Times New Roman"/>
                <w:sz w:val="21"/>
                <w:highlight w:val="none"/>
              </w:rPr>
            </w:pPr>
          </w:p>
        </w:tc>
        <w:tc>
          <w:tcPr>
            <w:tcW w:w="847" w:type="dxa"/>
            <w:vAlign w:val="top"/>
          </w:tcPr>
          <w:p w14:paraId="5714C5B1">
            <w:pPr>
              <w:rPr>
                <w:rFonts w:ascii="Times New Roman" w:hAnsi="Times New Roman"/>
                <w:sz w:val="21"/>
                <w:highlight w:val="none"/>
              </w:rPr>
            </w:pPr>
          </w:p>
        </w:tc>
        <w:tc>
          <w:tcPr>
            <w:tcW w:w="771" w:type="dxa"/>
            <w:vAlign w:val="top"/>
          </w:tcPr>
          <w:p w14:paraId="436D77DC">
            <w:pPr>
              <w:rPr>
                <w:rFonts w:ascii="Times New Roman" w:hAnsi="Times New Roman"/>
                <w:sz w:val="21"/>
                <w:highlight w:val="none"/>
              </w:rPr>
            </w:pPr>
          </w:p>
        </w:tc>
        <w:tc>
          <w:tcPr>
            <w:tcW w:w="1350" w:type="dxa"/>
            <w:vAlign w:val="top"/>
          </w:tcPr>
          <w:p w14:paraId="4B94A497">
            <w:pPr>
              <w:rPr>
                <w:rFonts w:ascii="Times New Roman" w:hAnsi="Times New Roman"/>
                <w:sz w:val="21"/>
                <w:highlight w:val="none"/>
              </w:rPr>
            </w:pPr>
          </w:p>
        </w:tc>
        <w:tc>
          <w:tcPr>
            <w:tcW w:w="1413" w:type="dxa"/>
            <w:vAlign w:val="top"/>
          </w:tcPr>
          <w:p w14:paraId="76AFC7A2">
            <w:pPr>
              <w:rPr>
                <w:rFonts w:ascii="Times New Roman" w:hAnsi="Times New Roman"/>
                <w:sz w:val="21"/>
                <w:highlight w:val="none"/>
              </w:rPr>
            </w:pPr>
          </w:p>
        </w:tc>
        <w:tc>
          <w:tcPr>
            <w:tcW w:w="1717" w:type="dxa"/>
            <w:tcBorders>
              <w:right w:val="single" w:color="000000" w:sz="10" w:space="0"/>
            </w:tcBorders>
            <w:vAlign w:val="top"/>
          </w:tcPr>
          <w:p w14:paraId="1B0118AA">
            <w:pPr>
              <w:rPr>
                <w:rFonts w:ascii="Times New Roman" w:hAnsi="Times New Roman"/>
                <w:sz w:val="21"/>
                <w:highlight w:val="none"/>
              </w:rPr>
            </w:pPr>
          </w:p>
        </w:tc>
      </w:tr>
      <w:tr w14:paraId="74A8EC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5" w:hRule="atLeast"/>
        </w:trPr>
        <w:tc>
          <w:tcPr>
            <w:tcW w:w="1003" w:type="dxa"/>
            <w:tcBorders>
              <w:left w:val="single" w:color="000000" w:sz="10" w:space="0"/>
            </w:tcBorders>
            <w:vAlign w:val="top"/>
          </w:tcPr>
          <w:p w14:paraId="4E95673B">
            <w:pPr>
              <w:rPr>
                <w:rFonts w:ascii="Times New Roman" w:hAnsi="Times New Roman"/>
                <w:sz w:val="21"/>
                <w:highlight w:val="none"/>
              </w:rPr>
            </w:pPr>
          </w:p>
        </w:tc>
        <w:tc>
          <w:tcPr>
            <w:tcW w:w="1983" w:type="dxa"/>
            <w:vAlign w:val="top"/>
          </w:tcPr>
          <w:p w14:paraId="758C1B65">
            <w:pPr>
              <w:rPr>
                <w:rFonts w:ascii="Times New Roman" w:hAnsi="Times New Roman"/>
                <w:sz w:val="21"/>
                <w:highlight w:val="none"/>
              </w:rPr>
            </w:pPr>
          </w:p>
        </w:tc>
        <w:tc>
          <w:tcPr>
            <w:tcW w:w="847" w:type="dxa"/>
            <w:vAlign w:val="top"/>
          </w:tcPr>
          <w:p w14:paraId="082164F2">
            <w:pPr>
              <w:rPr>
                <w:rFonts w:ascii="Times New Roman" w:hAnsi="Times New Roman"/>
                <w:sz w:val="21"/>
                <w:highlight w:val="none"/>
              </w:rPr>
            </w:pPr>
          </w:p>
        </w:tc>
        <w:tc>
          <w:tcPr>
            <w:tcW w:w="771" w:type="dxa"/>
            <w:vAlign w:val="top"/>
          </w:tcPr>
          <w:p w14:paraId="114CA2B7">
            <w:pPr>
              <w:rPr>
                <w:rFonts w:ascii="Times New Roman" w:hAnsi="Times New Roman"/>
                <w:sz w:val="21"/>
                <w:highlight w:val="none"/>
              </w:rPr>
            </w:pPr>
          </w:p>
        </w:tc>
        <w:tc>
          <w:tcPr>
            <w:tcW w:w="1350" w:type="dxa"/>
            <w:vAlign w:val="top"/>
          </w:tcPr>
          <w:p w14:paraId="52382F63">
            <w:pPr>
              <w:rPr>
                <w:rFonts w:ascii="Times New Roman" w:hAnsi="Times New Roman"/>
                <w:sz w:val="21"/>
                <w:highlight w:val="none"/>
              </w:rPr>
            </w:pPr>
          </w:p>
        </w:tc>
        <w:tc>
          <w:tcPr>
            <w:tcW w:w="1413" w:type="dxa"/>
            <w:vAlign w:val="top"/>
          </w:tcPr>
          <w:p w14:paraId="0DAB6152">
            <w:pPr>
              <w:rPr>
                <w:rFonts w:ascii="Times New Roman" w:hAnsi="Times New Roman"/>
                <w:sz w:val="21"/>
                <w:highlight w:val="none"/>
              </w:rPr>
            </w:pPr>
          </w:p>
        </w:tc>
        <w:tc>
          <w:tcPr>
            <w:tcW w:w="1717" w:type="dxa"/>
            <w:tcBorders>
              <w:right w:val="single" w:color="000000" w:sz="10" w:space="0"/>
            </w:tcBorders>
            <w:vAlign w:val="top"/>
          </w:tcPr>
          <w:p w14:paraId="7015A65B">
            <w:pPr>
              <w:rPr>
                <w:rFonts w:ascii="Times New Roman" w:hAnsi="Times New Roman"/>
                <w:sz w:val="21"/>
                <w:highlight w:val="none"/>
              </w:rPr>
            </w:pPr>
          </w:p>
        </w:tc>
      </w:tr>
      <w:tr w14:paraId="7BE558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003" w:type="dxa"/>
            <w:tcBorders>
              <w:left w:val="single" w:color="000000" w:sz="10" w:space="0"/>
            </w:tcBorders>
            <w:vAlign w:val="top"/>
          </w:tcPr>
          <w:p w14:paraId="542B7FC5">
            <w:pPr>
              <w:rPr>
                <w:rFonts w:ascii="Times New Roman" w:hAnsi="Times New Roman"/>
                <w:sz w:val="21"/>
                <w:highlight w:val="none"/>
              </w:rPr>
            </w:pPr>
          </w:p>
        </w:tc>
        <w:tc>
          <w:tcPr>
            <w:tcW w:w="1983" w:type="dxa"/>
            <w:vAlign w:val="top"/>
          </w:tcPr>
          <w:p w14:paraId="1422E8C8">
            <w:pPr>
              <w:rPr>
                <w:rFonts w:ascii="Times New Roman" w:hAnsi="Times New Roman"/>
                <w:sz w:val="21"/>
                <w:highlight w:val="none"/>
              </w:rPr>
            </w:pPr>
          </w:p>
        </w:tc>
        <w:tc>
          <w:tcPr>
            <w:tcW w:w="847" w:type="dxa"/>
            <w:vAlign w:val="top"/>
          </w:tcPr>
          <w:p w14:paraId="16E0E97C">
            <w:pPr>
              <w:rPr>
                <w:rFonts w:ascii="Times New Roman" w:hAnsi="Times New Roman"/>
                <w:sz w:val="21"/>
                <w:highlight w:val="none"/>
              </w:rPr>
            </w:pPr>
          </w:p>
        </w:tc>
        <w:tc>
          <w:tcPr>
            <w:tcW w:w="771" w:type="dxa"/>
            <w:vAlign w:val="top"/>
          </w:tcPr>
          <w:p w14:paraId="29560AEF">
            <w:pPr>
              <w:rPr>
                <w:rFonts w:ascii="Times New Roman" w:hAnsi="Times New Roman"/>
                <w:sz w:val="21"/>
                <w:highlight w:val="none"/>
              </w:rPr>
            </w:pPr>
          </w:p>
        </w:tc>
        <w:tc>
          <w:tcPr>
            <w:tcW w:w="1350" w:type="dxa"/>
            <w:vAlign w:val="top"/>
          </w:tcPr>
          <w:p w14:paraId="091BFB99">
            <w:pPr>
              <w:rPr>
                <w:rFonts w:ascii="Times New Roman" w:hAnsi="Times New Roman"/>
                <w:sz w:val="21"/>
                <w:highlight w:val="none"/>
              </w:rPr>
            </w:pPr>
          </w:p>
        </w:tc>
        <w:tc>
          <w:tcPr>
            <w:tcW w:w="1413" w:type="dxa"/>
            <w:vAlign w:val="top"/>
          </w:tcPr>
          <w:p w14:paraId="0B477C81">
            <w:pPr>
              <w:rPr>
                <w:rFonts w:ascii="Times New Roman" w:hAnsi="Times New Roman"/>
                <w:sz w:val="21"/>
                <w:highlight w:val="none"/>
              </w:rPr>
            </w:pPr>
          </w:p>
        </w:tc>
        <w:tc>
          <w:tcPr>
            <w:tcW w:w="1717" w:type="dxa"/>
            <w:tcBorders>
              <w:right w:val="single" w:color="000000" w:sz="10" w:space="0"/>
            </w:tcBorders>
            <w:vAlign w:val="top"/>
          </w:tcPr>
          <w:p w14:paraId="5E3EF8D2">
            <w:pPr>
              <w:rPr>
                <w:rFonts w:ascii="Times New Roman" w:hAnsi="Times New Roman"/>
                <w:sz w:val="21"/>
                <w:highlight w:val="none"/>
              </w:rPr>
            </w:pPr>
          </w:p>
        </w:tc>
      </w:tr>
      <w:tr w14:paraId="160BCE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vAlign w:val="top"/>
          </w:tcPr>
          <w:p w14:paraId="192CA37E">
            <w:pPr>
              <w:rPr>
                <w:rFonts w:ascii="Times New Roman" w:hAnsi="Times New Roman"/>
                <w:sz w:val="21"/>
                <w:highlight w:val="none"/>
              </w:rPr>
            </w:pPr>
          </w:p>
        </w:tc>
        <w:tc>
          <w:tcPr>
            <w:tcW w:w="1983" w:type="dxa"/>
            <w:vAlign w:val="top"/>
          </w:tcPr>
          <w:p w14:paraId="202161D2">
            <w:pPr>
              <w:rPr>
                <w:rFonts w:ascii="Times New Roman" w:hAnsi="Times New Roman"/>
                <w:sz w:val="21"/>
                <w:highlight w:val="none"/>
              </w:rPr>
            </w:pPr>
          </w:p>
        </w:tc>
        <w:tc>
          <w:tcPr>
            <w:tcW w:w="847" w:type="dxa"/>
            <w:vAlign w:val="top"/>
          </w:tcPr>
          <w:p w14:paraId="5ECBA767">
            <w:pPr>
              <w:rPr>
                <w:rFonts w:ascii="Times New Roman" w:hAnsi="Times New Roman"/>
                <w:sz w:val="21"/>
                <w:highlight w:val="none"/>
              </w:rPr>
            </w:pPr>
          </w:p>
        </w:tc>
        <w:tc>
          <w:tcPr>
            <w:tcW w:w="771" w:type="dxa"/>
            <w:vAlign w:val="top"/>
          </w:tcPr>
          <w:p w14:paraId="488B4A61">
            <w:pPr>
              <w:rPr>
                <w:rFonts w:ascii="Times New Roman" w:hAnsi="Times New Roman"/>
                <w:sz w:val="21"/>
                <w:highlight w:val="none"/>
              </w:rPr>
            </w:pPr>
          </w:p>
        </w:tc>
        <w:tc>
          <w:tcPr>
            <w:tcW w:w="1350" w:type="dxa"/>
            <w:vAlign w:val="top"/>
          </w:tcPr>
          <w:p w14:paraId="48DF5B14">
            <w:pPr>
              <w:rPr>
                <w:rFonts w:ascii="Times New Roman" w:hAnsi="Times New Roman"/>
                <w:sz w:val="21"/>
                <w:highlight w:val="none"/>
              </w:rPr>
            </w:pPr>
          </w:p>
        </w:tc>
        <w:tc>
          <w:tcPr>
            <w:tcW w:w="1413" w:type="dxa"/>
            <w:vAlign w:val="top"/>
          </w:tcPr>
          <w:p w14:paraId="61793EEF">
            <w:pPr>
              <w:rPr>
                <w:rFonts w:ascii="Times New Roman" w:hAnsi="Times New Roman"/>
                <w:sz w:val="21"/>
                <w:highlight w:val="none"/>
              </w:rPr>
            </w:pPr>
          </w:p>
        </w:tc>
        <w:tc>
          <w:tcPr>
            <w:tcW w:w="1717" w:type="dxa"/>
            <w:tcBorders>
              <w:right w:val="single" w:color="000000" w:sz="10" w:space="0"/>
            </w:tcBorders>
            <w:vAlign w:val="top"/>
          </w:tcPr>
          <w:p w14:paraId="5ED5C95F">
            <w:pPr>
              <w:rPr>
                <w:rFonts w:ascii="Times New Roman" w:hAnsi="Times New Roman"/>
                <w:sz w:val="21"/>
                <w:highlight w:val="none"/>
              </w:rPr>
            </w:pPr>
          </w:p>
        </w:tc>
      </w:tr>
      <w:tr w14:paraId="7C8DFB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vAlign w:val="top"/>
          </w:tcPr>
          <w:p w14:paraId="21287F81">
            <w:pPr>
              <w:rPr>
                <w:rFonts w:ascii="Times New Roman" w:hAnsi="Times New Roman"/>
                <w:sz w:val="21"/>
                <w:highlight w:val="none"/>
              </w:rPr>
            </w:pPr>
          </w:p>
        </w:tc>
        <w:tc>
          <w:tcPr>
            <w:tcW w:w="1983" w:type="dxa"/>
            <w:vAlign w:val="top"/>
          </w:tcPr>
          <w:p w14:paraId="603C84F6">
            <w:pPr>
              <w:rPr>
                <w:rFonts w:ascii="Times New Roman" w:hAnsi="Times New Roman"/>
                <w:sz w:val="21"/>
                <w:highlight w:val="none"/>
              </w:rPr>
            </w:pPr>
          </w:p>
        </w:tc>
        <w:tc>
          <w:tcPr>
            <w:tcW w:w="847" w:type="dxa"/>
            <w:vAlign w:val="top"/>
          </w:tcPr>
          <w:p w14:paraId="7B098E53">
            <w:pPr>
              <w:rPr>
                <w:rFonts w:ascii="Times New Roman" w:hAnsi="Times New Roman"/>
                <w:sz w:val="21"/>
                <w:highlight w:val="none"/>
              </w:rPr>
            </w:pPr>
          </w:p>
        </w:tc>
        <w:tc>
          <w:tcPr>
            <w:tcW w:w="771" w:type="dxa"/>
            <w:vAlign w:val="top"/>
          </w:tcPr>
          <w:p w14:paraId="1270ACF4">
            <w:pPr>
              <w:rPr>
                <w:rFonts w:ascii="Times New Roman" w:hAnsi="Times New Roman"/>
                <w:sz w:val="21"/>
                <w:highlight w:val="none"/>
              </w:rPr>
            </w:pPr>
          </w:p>
        </w:tc>
        <w:tc>
          <w:tcPr>
            <w:tcW w:w="1350" w:type="dxa"/>
            <w:vAlign w:val="top"/>
          </w:tcPr>
          <w:p w14:paraId="4BD6A068">
            <w:pPr>
              <w:rPr>
                <w:rFonts w:ascii="Times New Roman" w:hAnsi="Times New Roman"/>
                <w:sz w:val="21"/>
                <w:highlight w:val="none"/>
              </w:rPr>
            </w:pPr>
          </w:p>
        </w:tc>
        <w:tc>
          <w:tcPr>
            <w:tcW w:w="1413" w:type="dxa"/>
            <w:vAlign w:val="top"/>
          </w:tcPr>
          <w:p w14:paraId="55094C1C">
            <w:pPr>
              <w:rPr>
                <w:rFonts w:ascii="Times New Roman" w:hAnsi="Times New Roman"/>
                <w:sz w:val="21"/>
                <w:highlight w:val="none"/>
              </w:rPr>
            </w:pPr>
          </w:p>
        </w:tc>
        <w:tc>
          <w:tcPr>
            <w:tcW w:w="1717" w:type="dxa"/>
            <w:tcBorders>
              <w:right w:val="single" w:color="000000" w:sz="10" w:space="0"/>
            </w:tcBorders>
            <w:vAlign w:val="top"/>
          </w:tcPr>
          <w:p w14:paraId="327C60F0">
            <w:pPr>
              <w:rPr>
                <w:rFonts w:ascii="Times New Roman" w:hAnsi="Times New Roman"/>
                <w:sz w:val="21"/>
                <w:highlight w:val="none"/>
              </w:rPr>
            </w:pPr>
          </w:p>
        </w:tc>
      </w:tr>
      <w:tr w14:paraId="02C9F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vAlign w:val="top"/>
          </w:tcPr>
          <w:p w14:paraId="6491B551">
            <w:pPr>
              <w:rPr>
                <w:rFonts w:ascii="Times New Roman" w:hAnsi="Times New Roman"/>
                <w:sz w:val="21"/>
                <w:highlight w:val="none"/>
              </w:rPr>
            </w:pPr>
          </w:p>
        </w:tc>
        <w:tc>
          <w:tcPr>
            <w:tcW w:w="1983" w:type="dxa"/>
            <w:vAlign w:val="top"/>
          </w:tcPr>
          <w:p w14:paraId="2F8112A5">
            <w:pPr>
              <w:rPr>
                <w:rFonts w:ascii="Times New Roman" w:hAnsi="Times New Roman"/>
                <w:sz w:val="21"/>
                <w:highlight w:val="none"/>
              </w:rPr>
            </w:pPr>
          </w:p>
        </w:tc>
        <w:tc>
          <w:tcPr>
            <w:tcW w:w="847" w:type="dxa"/>
            <w:vAlign w:val="top"/>
          </w:tcPr>
          <w:p w14:paraId="42C97A95">
            <w:pPr>
              <w:rPr>
                <w:rFonts w:ascii="Times New Roman" w:hAnsi="Times New Roman"/>
                <w:sz w:val="21"/>
                <w:highlight w:val="none"/>
              </w:rPr>
            </w:pPr>
          </w:p>
        </w:tc>
        <w:tc>
          <w:tcPr>
            <w:tcW w:w="771" w:type="dxa"/>
            <w:vAlign w:val="top"/>
          </w:tcPr>
          <w:p w14:paraId="696655EA">
            <w:pPr>
              <w:rPr>
                <w:rFonts w:ascii="Times New Roman" w:hAnsi="Times New Roman"/>
                <w:sz w:val="21"/>
                <w:highlight w:val="none"/>
              </w:rPr>
            </w:pPr>
          </w:p>
        </w:tc>
        <w:tc>
          <w:tcPr>
            <w:tcW w:w="1350" w:type="dxa"/>
            <w:vAlign w:val="top"/>
          </w:tcPr>
          <w:p w14:paraId="316DDF64">
            <w:pPr>
              <w:rPr>
                <w:rFonts w:ascii="Times New Roman" w:hAnsi="Times New Roman"/>
                <w:sz w:val="21"/>
                <w:highlight w:val="none"/>
              </w:rPr>
            </w:pPr>
          </w:p>
        </w:tc>
        <w:tc>
          <w:tcPr>
            <w:tcW w:w="1413" w:type="dxa"/>
            <w:vAlign w:val="top"/>
          </w:tcPr>
          <w:p w14:paraId="66EEC6E4">
            <w:pPr>
              <w:rPr>
                <w:rFonts w:ascii="Times New Roman" w:hAnsi="Times New Roman"/>
                <w:sz w:val="21"/>
                <w:highlight w:val="none"/>
              </w:rPr>
            </w:pPr>
          </w:p>
        </w:tc>
        <w:tc>
          <w:tcPr>
            <w:tcW w:w="1717" w:type="dxa"/>
            <w:tcBorders>
              <w:right w:val="single" w:color="000000" w:sz="10" w:space="0"/>
            </w:tcBorders>
            <w:vAlign w:val="top"/>
          </w:tcPr>
          <w:p w14:paraId="531982AB">
            <w:pPr>
              <w:rPr>
                <w:rFonts w:ascii="Times New Roman" w:hAnsi="Times New Roman"/>
                <w:sz w:val="21"/>
                <w:highlight w:val="none"/>
              </w:rPr>
            </w:pPr>
          </w:p>
        </w:tc>
      </w:tr>
      <w:tr w14:paraId="17B965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vAlign w:val="top"/>
          </w:tcPr>
          <w:p w14:paraId="52F2FA66">
            <w:pPr>
              <w:rPr>
                <w:rFonts w:ascii="Times New Roman" w:hAnsi="Times New Roman"/>
                <w:sz w:val="21"/>
                <w:highlight w:val="none"/>
              </w:rPr>
            </w:pPr>
          </w:p>
        </w:tc>
        <w:tc>
          <w:tcPr>
            <w:tcW w:w="1983" w:type="dxa"/>
            <w:vAlign w:val="top"/>
          </w:tcPr>
          <w:p w14:paraId="7DECA44F">
            <w:pPr>
              <w:rPr>
                <w:rFonts w:ascii="Times New Roman" w:hAnsi="Times New Roman"/>
                <w:sz w:val="21"/>
                <w:highlight w:val="none"/>
              </w:rPr>
            </w:pPr>
          </w:p>
        </w:tc>
        <w:tc>
          <w:tcPr>
            <w:tcW w:w="847" w:type="dxa"/>
            <w:vAlign w:val="top"/>
          </w:tcPr>
          <w:p w14:paraId="368EDE11">
            <w:pPr>
              <w:rPr>
                <w:rFonts w:ascii="Times New Roman" w:hAnsi="Times New Roman"/>
                <w:sz w:val="21"/>
                <w:highlight w:val="none"/>
              </w:rPr>
            </w:pPr>
          </w:p>
        </w:tc>
        <w:tc>
          <w:tcPr>
            <w:tcW w:w="771" w:type="dxa"/>
            <w:vAlign w:val="top"/>
          </w:tcPr>
          <w:p w14:paraId="64C99FEE">
            <w:pPr>
              <w:rPr>
                <w:rFonts w:ascii="Times New Roman" w:hAnsi="Times New Roman"/>
                <w:sz w:val="21"/>
                <w:highlight w:val="none"/>
              </w:rPr>
            </w:pPr>
          </w:p>
        </w:tc>
        <w:tc>
          <w:tcPr>
            <w:tcW w:w="1350" w:type="dxa"/>
            <w:vAlign w:val="top"/>
          </w:tcPr>
          <w:p w14:paraId="2A8475E7">
            <w:pPr>
              <w:rPr>
                <w:rFonts w:ascii="Times New Roman" w:hAnsi="Times New Roman"/>
                <w:sz w:val="21"/>
                <w:highlight w:val="none"/>
              </w:rPr>
            </w:pPr>
          </w:p>
        </w:tc>
        <w:tc>
          <w:tcPr>
            <w:tcW w:w="1413" w:type="dxa"/>
            <w:vAlign w:val="top"/>
          </w:tcPr>
          <w:p w14:paraId="120FD5B1">
            <w:pPr>
              <w:rPr>
                <w:rFonts w:ascii="Times New Roman" w:hAnsi="Times New Roman"/>
                <w:sz w:val="21"/>
                <w:highlight w:val="none"/>
              </w:rPr>
            </w:pPr>
          </w:p>
        </w:tc>
        <w:tc>
          <w:tcPr>
            <w:tcW w:w="1717" w:type="dxa"/>
            <w:tcBorders>
              <w:right w:val="single" w:color="000000" w:sz="10" w:space="0"/>
            </w:tcBorders>
            <w:vAlign w:val="top"/>
          </w:tcPr>
          <w:p w14:paraId="423DD04C">
            <w:pPr>
              <w:rPr>
                <w:rFonts w:ascii="Times New Roman" w:hAnsi="Times New Roman"/>
                <w:sz w:val="21"/>
                <w:highlight w:val="none"/>
              </w:rPr>
            </w:pPr>
          </w:p>
        </w:tc>
      </w:tr>
      <w:tr w14:paraId="5B56A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vAlign w:val="top"/>
          </w:tcPr>
          <w:p w14:paraId="59DC5514">
            <w:pPr>
              <w:rPr>
                <w:rFonts w:ascii="Times New Roman" w:hAnsi="Times New Roman"/>
                <w:sz w:val="21"/>
                <w:highlight w:val="none"/>
              </w:rPr>
            </w:pPr>
          </w:p>
        </w:tc>
        <w:tc>
          <w:tcPr>
            <w:tcW w:w="1983" w:type="dxa"/>
            <w:vAlign w:val="top"/>
          </w:tcPr>
          <w:p w14:paraId="22B784EC">
            <w:pPr>
              <w:rPr>
                <w:rFonts w:ascii="Times New Roman" w:hAnsi="Times New Roman"/>
                <w:sz w:val="21"/>
                <w:highlight w:val="none"/>
              </w:rPr>
            </w:pPr>
          </w:p>
        </w:tc>
        <w:tc>
          <w:tcPr>
            <w:tcW w:w="847" w:type="dxa"/>
            <w:vAlign w:val="top"/>
          </w:tcPr>
          <w:p w14:paraId="5E56F75F">
            <w:pPr>
              <w:rPr>
                <w:rFonts w:ascii="Times New Roman" w:hAnsi="Times New Roman"/>
                <w:sz w:val="21"/>
                <w:highlight w:val="none"/>
              </w:rPr>
            </w:pPr>
          </w:p>
        </w:tc>
        <w:tc>
          <w:tcPr>
            <w:tcW w:w="771" w:type="dxa"/>
            <w:vAlign w:val="top"/>
          </w:tcPr>
          <w:p w14:paraId="1D83E5C3">
            <w:pPr>
              <w:rPr>
                <w:rFonts w:ascii="Times New Roman" w:hAnsi="Times New Roman"/>
                <w:sz w:val="21"/>
                <w:highlight w:val="none"/>
              </w:rPr>
            </w:pPr>
          </w:p>
        </w:tc>
        <w:tc>
          <w:tcPr>
            <w:tcW w:w="1350" w:type="dxa"/>
            <w:vAlign w:val="top"/>
          </w:tcPr>
          <w:p w14:paraId="493E50BD">
            <w:pPr>
              <w:rPr>
                <w:rFonts w:ascii="Times New Roman" w:hAnsi="Times New Roman"/>
                <w:sz w:val="21"/>
                <w:highlight w:val="none"/>
              </w:rPr>
            </w:pPr>
          </w:p>
        </w:tc>
        <w:tc>
          <w:tcPr>
            <w:tcW w:w="1413" w:type="dxa"/>
            <w:vAlign w:val="top"/>
          </w:tcPr>
          <w:p w14:paraId="1BF7FDA5">
            <w:pPr>
              <w:rPr>
                <w:rFonts w:ascii="Times New Roman" w:hAnsi="Times New Roman"/>
                <w:sz w:val="21"/>
                <w:highlight w:val="none"/>
              </w:rPr>
            </w:pPr>
          </w:p>
        </w:tc>
        <w:tc>
          <w:tcPr>
            <w:tcW w:w="1717" w:type="dxa"/>
            <w:tcBorders>
              <w:right w:val="single" w:color="000000" w:sz="10" w:space="0"/>
            </w:tcBorders>
            <w:vAlign w:val="top"/>
          </w:tcPr>
          <w:p w14:paraId="120FA1C3">
            <w:pPr>
              <w:rPr>
                <w:rFonts w:ascii="Times New Roman" w:hAnsi="Times New Roman"/>
                <w:sz w:val="21"/>
                <w:highlight w:val="none"/>
              </w:rPr>
            </w:pPr>
          </w:p>
        </w:tc>
      </w:tr>
      <w:tr w14:paraId="0204EC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5" w:hRule="atLeast"/>
        </w:trPr>
        <w:tc>
          <w:tcPr>
            <w:tcW w:w="1003" w:type="dxa"/>
            <w:tcBorders>
              <w:left w:val="single" w:color="000000" w:sz="10" w:space="0"/>
            </w:tcBorders>
            <w:vAlign w:val="top"/>
          </w:tcPr>
          <w:p w14:paraId="2EE841BE">
            <w:pPr>
              <w:rPr>
                <w:rFonts w:ascii="Times New Roman" w:hAnsi="Times New Roman"/>
                <w:sz w:val="21"/>
                <w:highlight w:val="none"/>
              </w:rPr>
            </w:pPr>
          </w:p>
        </w:tc>
        <w:tc>
          <w:tcPr>
            <w:tcW w:w="1983" w:type="dxa"/>
            <w:vAlign w:val="top"/>
          </w:tcPr>
          <w:p w14:paraId="6BE24198">
            <w:pPr>
              <w:rPr>
                <w:rFonts w:ascii="Times New Roman" w:hAnsi="Times New Roman"/>
                <w:sz w:val="21"/>
                <w:highlight w:val="none"/>
              </w:rPr>
            </w:pPr>
          </w:p>
        </w:tc>
        <w:tc>
          <w:tcPr>
            <w:tcW w:w="847" w:type="dxa"/>
            <w:vAlign w:val="top"/>
          </w:tcPr>
          <w:p w14:paraId="67DDD596">
            <w:pPr>
              <w:rPr>
                <w:rFonts w:ascii="Times New Roman" w:hAnsi="Times New Roman"/>
                <w:sz w:val="21"/>
                <w:highlight w:val="none"/>
              </w:rPr>
            </w:pPr>
          </w:p>
        </w:tc>
        <w:tc>
          <w:tcPr>
            <w:tcW w:w="771" w:type="dxa"/>
            <w:vAlign w:val="top"/>
          </w:tcPr>
          <w:p w14:paraId="76842DDE">
            <w:pPr>
              <w:rPr>
                <w:rFonts w:ascii="Times New Roman" w:hAnsi="Times New Roman"/>
                <w:sz w:val="21"/>
                <w:highlight w:val="none"/>
              </w:rPr>
            </w:pPr>
          </w:p>
        </w:tc>
        <w:tc>
          <w:tcPr>
            <w:tcW w:w="1350" w:type="dxa"/>
            <w:vAlign w:val="top"/>
          </w:tcPr>
          <w:p w14:paraId="58E261B9">
            <w:pPr>
              <w:rPr>
                <w:rFonts w:ascii="Times New Roman" w:hAnsi="Times New Roman"/>
                <w:sz w:val="21"/>
                <w:highlight w:val="none"/>
              </w:rPr>
            </w:pPr>
          </w:p>
        </w:tc>
        <w:tc>
          <w:tcPr>
            <w:tcW w:w="1413" w:type="dxa"/>
            <w:vAlign w:val="top"/>
          </w:tcPr>
          <w:p w14:paraId="38D9FF31">
            <w:pPr>
              <w:rPr>
                <w:rFonts w:ascii="Times New Roman" w:hAnsi="Times New Roman"/>
                <w:sz w:val="21"/>
                <w:highlight w:val="none"/>
              </w:rPr>
            </w:pPr>
          </w:p>
        </w:tc>
        <w:tc>
          <w:tcPr>
            <w:tcW w:w="1717" w:type="dxa"/>
            <w:tcBorders>
              <w:right w:val="single" w:color="000000" w:sz="10" w:space="0"/>
            </w:tcBorders>
            <w:vAlign w:val="top"/>
          </w:tcPr>
          <w:p w14:paraId="0CC69AB9">
            <w:pPr>
              <w:rPr>
                <w:rFonts w:ascii="Times New Roman" w:hAnsi="Times New Roman"/>
                <w:sz w:val="21"/>
                <w:highlight w:val="none"/>
              </w:rPr>
            </w:pPr>
          </w:p>
        </w:tc>
      </w:tr>
      <w:tr w14:paraId="7BA228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6" w:hRule="atLeast"/>
        </w:trPr>
        <w:tc>
          <w:tcPr>
            <w:tcW w:w="1003" w:type="dxa"/>
            <w:tcBorders>
              <w:left w:val="single" w:color="000000" w:sz="10" w:space="0"/>
            </w:tcBorders>
            <w:vAlign w:val="top"/>
          </w:tcPr>
          <w:p w14:paraId="5058070A">
            <w:pPr>
              <w:rPr>
                <w:rFonts w:ascii="Times New Roman" w:hAnsi="Times New Roman"/>
                <w:sz w:val="21"/>
                <w:highlight w:val="none"/>
              </w:rPr>
            </w:pPr>
          </w:p>
        </w:tc>
        <w:tc>
          <w:tcPr>
            <w:tcW w:w="1983" w:type="dxa"/>
            <w:vAlign w:val="top"/>
          </w:tcPr>
          <w:p w14:paraId="08E26FBE">
            <w:pPr>
              <w:rPr>
                <w:rFonts w:ascii="Times New Roman" w:hAnsi="Times New Roman"/>
                <w:sz w:val="21"/>
                <w:highlight w:val="none"/>
              </w:rPr>
            </w:pPr>
          </w:p>
        </w:tc>
        <w:tc>
          <w:tcPr>
            <w:tcW w:w="847" w:type="dxa"/>
            <w:vAlign w:val="top"/>
          </w:tcPr>
          <w:p w14:paraId="644D33CD">
            <w:pPr>
              <w:rPr>
                <w:rFonts w:ascii="Times New Roman" w:hAnsi="Times New Roman"/>
                <w:sz w:val="21"/>
                <w:highlight w:val="none"/>
              </w:rPr>
            </w:pPr>
          </w:p>
        </w:tc>
        <w:tc>
          <w:tcPr>
            <w:tcW w:w="771" w:type="dxa"/>
            <w:vAlign w:val="top"/>
          </w:tcPr>
          <w:p w14:paraId="099291E1">
            <w:pPr>
              <w:rPr>
                <w:rFonts w:ascii="Times New Roman" w:hAnsi="Times New Roman"/>
                <w:sz w:val="21"/>
                <w:highlight w:val="none"/>
              </w:rPr>
            </w:pPr>
          </w:p>
        </w:tc>
        <w:tc>
          <w:tcPr>
            <w:tcW w:w="1350" w:type="dxa"/>
            <w:vAlign w:val="top"/>
          </w:tcPr>
          <w:p w14:paraId="42F59E27">
            <w:pPr>
              <w:rPr>
                <w:rFonts w:ascii="Times New Roman" w:hAnsi="Times New Roman"/>
                <w:sz w:val="21"/>
                <w:highlight w:val="none"/>
              </w:rPr>
            </w:pPr>
          </w:p>
        </w:tc>
        <w:tc>
          <w:tcPr>
            <w:tcW w:w="1413" w:type="dxa"/>
            <w:vAlign w:val="top"/>
          </w:tcPr>
          <w:p w14:paraId="3715E7B3">
            <w:pPr>
              <w:rPr>
                <w:rFonts w:ascii="Times New Roman" w:hAnsi="Times New Roman"/>
                <w:sz w:val="21"/>
                <w:highlight w:val="none"/>
              </w:rPr>
            </w:pPr>
          </w:p>
        </w:tc>
        <w:tc>
          <w:tcPr>
            <w:tcW w:w="1717" w:type="dxa"/>
            <w:tcBorders>
              <w:right w:val="single" w:color="000000" w:sz="10" w:space="0"/>
            </w:tcBorders>
            <w:vAlign w:val="top"/>
          </w:tcPr>
          <w:p w14:paraId="60C49D30">
            <w:pPr>
              <w:rPr>
                <w:rFonts w:ascii="Times New Roman" w:hAnsi="Times New Roman"/>
                <w:sz w:val="21"/>
                <w:highlight w:val="none"/>
              </w:rPr>
            </w:pPr>
          </w:p>
        </w:tc>
      </w:tr>
      <w:tr w14:paraId="6D94E2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0" w:hRule="atLeast"/>
        </w:trPr>
        <w:tc>
          <w:tcPr>
            <w:tcW w:w="1003" w:type="dxa"/>
            <w:tcBorders>
              <w:left w:val="single" w:color="000000" w:sz="10" w:space="0"/>
            </w:tcBorders>
            <w:vAlign w:val="top"/>
          </w:tcPr>
          <w:p w14:paraId="373A4173">
            <w:pPr>
              <w:rPr>
                <w:rFonts w:ascii="Times New Roman" w:hAnsi="Times New Roman"/>
                <w:sz w:val="21"/>
                <w:highlight w:val="none"/>
              </w:rPr>
            </w:pPr>
          </w:p>
        </w:tc>
        <w:tc>
          <w:tcPr>
            <w:tcW w:w="1983" w:type="dxa"/>
            <w:vAlign w:val="top"/>
          </w:tcPr>
          <w:p w14:paraId="0D2032B0">
            <w:pPr>
              <w:rPr>
                <w:rFonts w:ascii="Times New Roman" w:hAnsi="Times New Roman"/>
                <w:sz w:val="21"/>
                <w:highlight w:val="none"/>
              </w:rPr>
            </w:pPr>
          </w:p>
        </w:tc>
        <w:tc>
          <w:tcPr>
            <w:tcW w:w="847" w:type="dxa"/>
            <w:vAlign w:val="top"/>
          </w:tcPr>
          <w:p w14:paraId="22EB033C">
            <w:pPr>
              <w:rPr>
                <w:rFonts w:ascii="Times New Roman" w:hAnsi="Times New Roman"/>
                <w:sz w:val="21"/>
                <w:highlight w:val="none"/>
              </w:rPr>
            </w:pPr>
          </w:p>
        </w:tc>
        <w:tc>
          <w:tcPr>
            <w:tcW w:w="771" w:type="dxa"/>
            <w:vAlign w:val="top"/>
          </w:tcPr>
          <w:p w14:paraId="152C3CD4">
            <w:pPr>
              <w:rPr>
                <w:rFonts w:ascii="Times New Roman" w:hAnsi="Times New Roman"/>
                <w:sz w:val="21"/>
                <w:highlight w:val="none"/>
              </w:rPr>
            </w:pPr>
          </w:p>
        </w:tc>
        <w:tc>
          <w:tcPr>
            <w:tcW w:w="1350" w:type="dxa"/>
            <w:vAlign w:val="top"/>
          </w:tcPr>
          <w:p w14:paraId="23BBF3B4">
            <w:pPr>
              <w:rPr>
                <w:rFonts w:ascii="Times New Roman" w:hAnsi="Times New Roman"/>
                <w:sz w:val="21"/>
                <w:highlight w:val="none"/>
              </w:rPr>
            </w:pPr>
          </w:p>
        </w:tc>
        <w:tc>
          <w:tcPr>
            <w:tcW w:w="1413" w:type="dxa"/>
            <w:vAlign w:val="top"/>
          </w:tcPr>
          <w:p w14:paraId="108B7F67">
            <w:pPr>
              <w:rPr>
                <w:rFonts w:ascii="Times New Roman" w:hAnsi="Times New Roman"/>
                <w:sz w:val="21"/>
                <w:highlight w:val="none"/>
              </w:rPr>
            </w:pPr>
          </w:p>
        </w:tc>
        <w:tc>
          <w:tcPr>
            <w:tcW w:w="1717" w:type="dxa"/>
            <w:tcBorders>
              <w:right w:val="single" w:color="000000" w:sz="10" w:space="0"/>
            </w:tcBorders>
            <w:vAlign w:val="top"/>
          </w:tcPr>
          <w:p w14:paraId="3AE57E24">
            <w:pPr>
              <w:rPr>
                <w:rFonts w:ascii="Times New Roman" w:hAnsi="Times New Roman"/>
                <w:sz w:val="21"/>
                <w:highlight w:val="none"/>
              </w:rPr>
            </w:pPr>
          </w:p>
        </w:tc>
      </w:tr>
      <w:tr w14:paraId="6C010F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5" w:hRule="atLeast"/>
        </w:trPr>
        <w:tc>
          <w:tcPr>
            <w:tcW w:w="1003" w:type="dxa"/>
            <w:tcBorders>
              <w:left w:val="single" w:color="000000" w:sz="10" w:space="0"/>
            </w:tcBorders>
            <w:vAlign w:val="top"/>
          </w:tcPr>
          <w:p w14:paraId="474EEFC5">
            <w:pPr>
              <w:rPr>
                <w:rFonts w:ascii="Times New Roman" w:hAnsi="Times New Roman"/>
                <w:sz w:val="21"/>
                <w:highlight w:val="none"/>
              </w:rPr>
            </w:pPr>
          </w:p>
        </w:tc>
        <w:tc>
          <w:tcPr>
            <w:tcW w:w="1983" w:type="dxa"/>
            <w:vAlign w:val="top"/>
          </w:tcPr>
          <w:p w14:paraId="75F69549">
            <w:pPr>
              <w:rPr>
                <w:rFonts w:ascii="Times New Roman" w:hAnsi="Times New Roman"/>
                <w:sz w:val="21"/>
                <w:highlight w:val="none"/>
              </w:rPr>
            </w:pPr>
          </w:p>
        </w:tc>
        <w:tc>
          <w:tcPr>
            <w:tcW w:w="847" w:type="dxa"/>
            <w:vAlign w:val="top"/>
          </w:tcPr>
          <w:p w14:paraId="5315B8EC">
            <w:pPr>
              <w:rPr>
                <w:rFonts w:ascii="Times New Roman" w:hAnsi="Times New Roman"/>
                <w:sz w:val="21"/>
                <w:highlight w:val="none"/>
              </w:rPr>
            </w:pPr>
          </w:p>
        </w:tc>
        <w:tc>
          <w:tcPr>
            <w:tcW w:w="771" w:type="dxa"/>
            <w:vAlign w:val="top"/>
          </w:tcPr>
          <w:p w14:paraId="532E3852">
            <w:pPr>
              <w:rPr>
                <w:rFonts w:ascii="Times New Roman" w:hAnsi="Times New Roman"/>
                <w:sz w:val="21"/>
                <w:highlight w:val="none"/>
              </w:rPr>
            </w:pPr>
          </w:p>
        </w:tc>
        <w:tc>
          <w:tcPr>
            <w:tcW w:w="1350" w:type="dxa"/>
            <w:vAlign w:val="top"/>
          </w:tcPr>
          <w:p w14:paraId="2A9D227A">
            <w:pPr>
              <w:rPr>
                <w:rFonts w:ascii="Times New Roman" w:hAnsi="Times New Roman"/>
                <w:sz w:val="21"/>
                <w:highlight w:val="none"/>
              </w:rPr>
            </w:pPr>
          </w:p>
        </w:tc>
        <w:tc>
          <w:tcPr>
            <w:tcW w:w="1413" w:type="dxa"/>
            <w:vAlign w:val="top"/>
          </w:tcPr>
          <w:p w14:paraId="7A1D4978">
            <w:pPr>
              <w:rPr>
                <w:rFonts w:ascii="Times New Roman" w:hAnsi="Times New Roman"/>
                <w:sz w:val="21"/>
                <w:highlight w:val="none"/>
              </w:rPr>
            </w:pPr>
          </w:p>
        </w:tc>
        <w:tc>
          <w:tcPr>
            <w:tcW w:w="1717" w:type="dxa"/>
            <w:tcBorders>
              <w:right w:val="single" w:color="000000" w:sz="10" w:space="0"/>
            </w:tcBorders>
            <w:vAlign w:val="top"/>
          </w:tcPr>
          <w:p w14:paraId="66582617">
            <w:pPr>
              <w:rPr>
                <w:rFonts w:ascii="Times New Roman" w:hAnsi="Times New Roman"/>
                <w:sz w:val="21"/>
                <w:highlight w:val="none"/>
              </w:rPr>
            </w:pPr>
          </w:p>
        </w:tc>
      </w:tr>
      <w:tr w14:paraId="00F663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5" w:hRule="atLeast"/>
        </w:trPr>
        <w:tc>
          <w:tcPr>
            <w:tcW w:w="1003" w:type="dxa"/>
            <w:tcBorders>
              <w:left w:val="single" w:color="000000" w:sz="10" w:space="0"/>
            </w:tcBorders>
            <w:vAlign w:val="top"/>
          </w:tcPr>
          <w:p w14:paraId="7D06AAE7">
            <w:pPr>
              <w:rPr>
                <w:rFonts w:ascii="Times New Roman" w:hAnsi="Times New Roman"/>
                <w:sz w:val="21"/>
                <w:highlight w:val="none"/>
              </w:rPr>
            </w:pPr>
          </w:p>
        </w:tc>
        <w:tc>
          <w:tcPr>
            <w:tcW w:w="1983" w:type="dxa"/>
            <w:vAlign w:val="top"/>
          </w:tcPr>
          <w:p w14:paraId="0E23E8E0">
            <w:pPr>
              <w:rPr>
                <w:rFonts w:ascii="Times New Roman" w:hAnsi="Times New Roman"/>
                <w:sz w:val="21"/>
                <w:highlight w:val="none"/>
              </w:rPr>
            </w:pPr>
          </w:p>
        </w:tc>
        <w:tc>
          <w:tcPr>
            <w:tcW w:w="847" w:type="dxa"/>
            <w:vAlign w:val="top"/>
          </w:tcPr>
          <w:p w14:paraId="5A485F8B">
            <w:pPr>
              <w:rPr>
                <w:rFonts w:ascii="Times New Roman" w:hAnsi="Times New Roman"/>
                <w:sz w:val="21"/>
                <w:highlight w:val="none"/>
              </w:rPr>
            </w:pPr>
          </w:p>
        </w:tc>
        <w:tc>
          <w:tcPr>
            <w:tcW w:w="771" w:type="dxa"/>
            <w:vAlign w:val="top"/>
          </w:tcPr>
          <w:p w14:paraId="74785E43">
            <w:pPr>
              <w:rPr>
                <w:rFonts w:ascii="Times New Roman" w:hAnsi="Times New Roman"/>
                <w:sz w:val="21"/>
                <w:highlight w:val="none"/>
              </w:rPr>
            </w:pPr>
          </w:p>
        </w:tc>
        <w:tc>
          <w:tcPr>
            <w:tcW w:w="1350" w:type="dxa"/>
            <w:vAlign w:val="top"/>
          </w:tcPr>
          <w:p w14:paraId="01C1AD2B">
            <w:pPr>
              <w:rPr>
                <w:rFonts w:ascii="Times New Roman" w:hAnsi="Times New Roman"/>
                <w:sz w:val="21"/>
                <w:highlight w:val="none"/>
              </w:rPr>
            </w:pPr>
          </w:p>
        </w:tc>
        <w:tc>
          <w:tcPr>
            <w:tcW w:w="1413" w:type="dxa"/>
            <w:vAlign w:val="top"/>
          </w:tcPr>
          <w:p w14:paraId="4F273002">
            <w:pPr>
              <w:rPr>
                <w:rFonts w:ascii="Times New Roman" w:hAnsi="Times New Roman"/>
                <w:sz w:val="21"/>
                <w:highlight w:val="none"/>
              </w:rPr>
            </w:pPr>
          </w:p>
        </w:tc>
        <w:tc>
          <w:tcPr>
            <w:tcW w:w="1717" w:type="dxa"/>
            <w:tcBorders>
              <w:right w:val="single" w:color="000000" w:sz="10" w:space="0"/>
            </w:tcBorders>
            <w:vAlign w:val="top"/>
          </w:tcPr>
          <w:p w14:paraId="48B328BD">
            <w:pPr>
              <w:rPr>
                <w:rFonts w:ascii="Times New Roman" w:hAnsi="Times New Roman"/>
                <w:sz w:val="21"/>
                <w:highlight w:val="none"/>
              </w:rPr>
            </w:pPr>
          </w:p>
        </w:tc>
      </w:tr>
      <w:tr w14:paraId="505A3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6" w:hRule="atLeast"/>
        </w:trPr>
        <w:tc>
          <w:tcPr>
            <w:tcW w:w="1003" w:type="dxa"/>
            <w:tcBorders>
              <w:left w:val="single" w:color="000000" w:sz="10" w:space="0"/>
            </w:tcBorders>
            <w:vAlign w:val="top"/>
          </w:tcPr>
          <w:p w14:paraId="03EBE118">
            <w:pPr>
              <w:rPr>
                <w:rFonts w:ascii="Times New Roman" w:hAnsi="Times New Roman"/>
                <w:sz w:val="21"/>
                <w:highlight w:val="none"/>
              </w:rPr>
            </w:pPr>
          </w:p>
        </w:tc>
        <w:tc>
          <w:tcPr>
            <w:tcW w:w="1983" w:type="dxa"/>
            <w:vAlign w:val="top"/>
          </w:tcPr>
          <w:p w14:paraId="592F4EC0">
            <w:pPr>
              <w:rPr>
                <w:rFonts w:ascii="Times New Roman" w:hAnsi="Times New Roman"/>
                <w:sz w:val="21"/>
                <w:highlight w:val="none"/>
              </w:rPr>
            </w:pPr>
          </w:p>
        </w:tc>
        <w:tc>
          <w:tcPr>
            <w:tcW w:w="847" w:type="dxa"/>
            <w:vAlign w:val="top"/>
          </w:tcPr>
          <w:p w14:paraId="3AE8DBCF">
            <w:pPr>
              <w:rPr>
                <w:rFonts w:ascii="Times New Roman" w:hAnsi="Times New Roman"/>
                <w:sz w:val="21"/>
                <w:highlight w:val="none"/>
              </w:rPr>
            </w:pPr>
          </w:p>
        </w:tc>
        <w:tc>
          <w:tcPr>
            <w:tcW w:w="771" w:type="dxa"/>
            <w:vAlign w:val="top"/>
          </w:tcPr>
          <w:p w14:paraId="6DEF2592">
            <w:pPr>
              <w:rPr>
                <w:rFonts w:ascii="Times New Roman" w:hAnsi="Times New Roman"/>
                <w:sz w:val="21"/>
                <w:highlight w:val="none"/>
              </w:rPr>
            </w:pPr>
          </w:p>
        </w:tc>
        <w:tc>
          <w:tcPr>
            <w:tcW w:w="1350" w:type="dxa"/>
            <w:vAlign w:val="top"/>
          </w:tcPr>
          <w:p w14:paraId="20172CF5">
            <w:pPr>
              <w:rPr>
                <w:rFonts w:ascii="Times New Roman" w:hAnsi="Times New Roman"/>
                <w:sz w:val="21"/>
                <w:highlight w:val="none"/>
              </w:rPr>
            </w:pPr>
          </w:p>
        </w:tc>
        <w:tc>
          <w:tcPr>
            <w:tcW w:w="1413" w:type="dxa"/>
            <w:vAlign w:val="top"/>
          </w:tcPr>
          <w:p w14:paraId="550C2FDD">
            <w:pPr>
              <w:rPr>
                <w:rFonts w:ascii="Times New Roman" w:hAnsi="Times New Roman"/>
                <w:sz w:val="21"/>
                <w:highlight w:val="none"/>
              </w:rPr>
            </w:pPr>
          </w:p>
        </w:tc>
        <w:tc>
          <w:tcPr>
            <w:tcW w:w="1717" w:type="dxa"/>
            <w:tcBorders>
              <w:right w:val="single" w:color="000000" w:sz="10" w:space="0"/>
            </w:tcBorders>
            <w:vAlign w:val="top"/>
          </w:tcPr>
          <w:p w14:paraId="685C257F">
            <w:pPr>
              <w:rPr>
                <w:rFonts w:ascii="Times New Roman" w:hAnsi="Times New Roman"/>
                <w:sz w:val="21"/>
                <w:highlight w:val="none"/>
              </w:rPr>
            </w:pPr>
          </w:p>
        </w:tc>
      </w:tr>
      <w:tr w14:paraId="6C7300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0" w:hRule="atLeast"/>
        </w:trPr>
        <w:tc>
          <w:tcPr>
            <w:tcW w:w="1003" w:type="dxa"/>
            <w:tcBorders>
              <w:left w:val="single" w:color="000000" w:sz="10" w:space="0"/>
            </w:tcBorders>
            <w:vAlign w:val="top"/>
          </w:tcPr>
          <w:p w14:paraId="62E58ED3">
            <w:pPr>
              <w:rPr>
                <w:rFonts w:ascii="Times New Roman" w:hAnsi="Times New Roman"/>
                <w:sz w:val="21"/>
                <w:highlight w:val="none"/>
              </w:rPr>
            </w:pPr>
          </w:p>
        </w:tc>
        <w:tc>
          <w:tcPr>
            <w:tcW w:w="1983" w:type="dxa"/>
            <w:vAlign w:val="top"/>
          </w:tcPr>
          <w:p w14:paraId="41FE2672">
            <w:pPr>
              <w:rPr>
                <w:rFonts w:ascii="Times New Roman" w:hAnsi="Times New Roman"/>
                <w:sz w:val="21"/>
                <w:highlight w:val="none"/>
              </w:rPr>
            </w:pPr>
          </w:p>
        </w:tc>
        <w:tc>
          <w:tcPr>
            <w:tcW w:w="847" w:type="dxa"/>
            <w:vAlign w:val="top"/>
          </w:tcPr>
          <w:p w14:paraId="79A6C26F">
            <w:pPr>
              <w:rPr>
                <w:rFonts w:ascii="Times New Roman" w:hAnsi="Times New Roman"/>
                <w:sz w:val="21"/>
                <w:highlight w:val="none"/>
              </w:rPr>
            </w:pPr>
          </w:p>
        </w:tc>
        <w:tc>
          <w:tcPr>
            <w:tcW w:w="771" w:type="dxa"/>
            <w:vAlign w:val="top"/>
          </w:tcPr>
          <w:p w14:paraId="70B2C4C6">
            <w:pPr>
              <w:rPr>
                <w:rFonts w:ascii="Times New Roman" w:hAnsi="Times New Roman"/>
                <w:sz w:val="21"/>
                <w:highlight w:val="none"/>
              </w:rPr>
            </w:pPr>
          </w:p>
        </w:tc>
        <w:tc>
          <w:tcPr>
            <w:tcW w:w="1350" w:type="dxa"/>
            <w:vAlign w:val="top"/>
          </w:tcPr>
          <w:p w14:paraId="1BCA86FF">
            <w:pPr>
              <w:rPr>
                <w:rFonts w:ascii="Times New Roman" w:hAnsi="Times New Roman"/>
                <w:sz w:val="21"/>
                <w:highlight w:val="none"/>
              </w:rPr>
            </w:pPr>
          </w:p>
        </w:tc>
        <w:tc>
          <w:tcPr>
            <w:tcW w:w="1413" w:type="dxa"/>
            <w:vAlign w:val="top"/>
          </w:tcPr>
          <w:p w14:paraId="18905A9C">
            <w:pPr>
              <w:rPr>
                <w:rFonts w:ascii="Times New Roman" w:hAnsi="Times New Roman"/>
                <w:sz w:val="21"/>
                <w:highlight w:val="none"/>
              </w:rPr>
            </w:pPr>
          </w:p>
        </w:tc>
        <w:tc>
          <w:tcPr>
            <w:tcW w:w="1717" w:type="dxa"/>
            <w:tcBorders>
              <w:right w:val="single" w:color="000000" w:sz="10" w:space="0"/>
            </w:tcBorders>
            <w:vAlign w:val="top"/>
          </w:tcPr>
          <w:p w14:paraId="75A21DDC">
            <w:pPr>
              <w:rPr>
                <w:rFonts w:ascii="Times New Roman" w:hAnsi="Times New Roman"/>
                <w:sz w:val="21"/>
                <w:highlight w:val="none"/>
              </w:rPr>
            </w:pPr>
          </w:p>
        </w:tc>
      </w:tr>
      <w:tr w14:paraId="10C5BB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5" w:hRule="atLeast"/>
        </w:trPr>
        <w:tc>
          <w:tcPr>
            <w:tcW w:w="1003" w:type="dxa"/>
            <w:tcBorders>
              <w:left w:val="single" w:color="000000" w:sz="10" w:space="0"/>
            </w:tcBorders>
            <w:vAlign w:val="top"/>
          </w:tcPr>
          <w:p w14:paraId="3B054203">
            <w:pPr>
              <w:rPr>
                <w:rFonts w:ascii="Times New Roman" w:hAnsi="Times New Roman"/>
                <w:sz w:val="21"/>
                <w:highlight w:val="none"/>
              </w:rPr>
            </w:pPr>
          </w:p>
        </w:tc>
        <w:tc>
          <w:tcPr>
            <w:tcW w:w="1983" w:type="dxa"/>
            <w:vAlign w:val="top"/>
          </w:tcPr>
          <w:p w14:paraId="6EC7A05D">
            <w:pPr>
              <w:rPr>
                <w:rFonts w:ascii="Times New Roman" w:hAnsi="Times New Roman"/>
                <w:sz w:val="21"/>
                <w:highlight w:val="none"/>
              </w:rPr>
            </w:pPr>
          </w:p>
        </w:tc>
        <w:tc>
          <w:tcPr>
            <w:tcW w:w="847" w:type="dxa"/>
            <w:vAlign w:val="top"/>
          </w:tcPr>
          <w:p w14:paraId="53AAACA4">
            <w:pPr>
              <w:rPr>
                <w:rFonts w:ascii="Times New Roman" w:hAnsi="Times New Roman"/>
                <w:sz w:val="21"/>
                <w:highlight w:val="none"/>
              </w:rPr>
            </w:pPr>
          </w:p>
        </w:tc>
        <w:tc>
          <w:tcPr>
            <w:tcW w:w="771" w:type="dxa"/>
            <w:vAlign w:val="top"/>
          </w:tcPr>
          <w:p w14:paraId="61B44523">
            <w:pPr>
              <w:rPr>
                <w:rFonts w:ascii="Times New Roman" w:hAnsi="Times New Roman"/>
                <w:sz w:val="21"/>
                <w:highlight w:val="none"/>
              </w:rPr>
            </w:pPr>
          </w:p>
        </w:tc>
        <w:tc>
          <w:tcPr>
            <w:tcW w:w="1350" w:type="dxa"/>
            <w:vAlign w:val="top"/>
          </w:tcPr>
          <w:p w14:paraId="4FFF0448">
            <w:pPr>
              <w:rPr>
                <w:rFonts w:ascii="Times New Roman" w:hAnsi="Times New Roman"/>
                <w:sz w:val="21"/>
                <w:highlight w:val="none"/>
              </w:rPr>
            </w:pPr>
          </w:p>
        </w:tc>
        <w:tc>
          <w:tcPr>
            <w:tcW w:w="1413" w:type="dxa"/>
            <w:vAlign w:val="top"/>
          </w:tcPr>
          <w:p w14:paraId="5B369A4D">
            <w:pPr>
              <w:rPr>
                <w:rFonts w:ascii="Times New Roman" w:hAnsi="Times New Roman"/>
                <w:sz w:val="21"/>
                <w:highlight w:val="none"/>
              </w:rPr>
            </w:pPr>
          </w:p>
        </w:tc>
        <w:tc>
          <w:tcPr>
            <w:tcW w:w="1717" w:type="dxa"/>
            <w:tcBorders>
              <w:right w:val="single" w:color="000000" w:sz="10" w:space="0"/>
            </w:tcBorders>
            <w:vAlign w:val="top"/>
          </w:tcPr>
          <w:p w14:paraId="7882E0BC">
            <w:pPr>
              <w:rPr>
                <w:rFonts w:ascii="Times New Roman" w:hAnsi="Times New Roman"/>
                <w:sz w:val="21"/>
                <w:highlight w:val="none"/>
              </w:rPr>
            </w:pPr>
          </w:p>
        </w:tc>
      </w:tr>
      <w:tr w14:paraId="3B5BC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5" w:hRule="atLeast"/>
        </w:trPr>
        <w:tc>
          <w:tcPr>
            <w:tcW w:w="1003" w:type="dxa"/>
            <w:tcBorders>
              <w:left w:val="single" w:color="000000" w:sz="10" w:space="0"/>
            </w:tcBorders>
            <w:vAlign w:val="top"/>
          </w:tcPr>
          <w:p w14:paraId="4868388D">
            <w:pPr>
              <w:rPr>
                <w:rFonts w:ascii="Times New Roman" w:hAnsi="Times New Roman"/>
                <w:sz w:val="21"/>
                <w:highlight w:val="none"/>
              </w:rPr>
            </w:pPr>
          </w:p>
        </w:tc>
        <w:tc>
          <w:tcPr>
            <w:tcW w:w="1983" w:type="dxa"/>
            <w:vAlign w:val="top"/>
          </w:tcPr>
          <w:p w14:paraId="05C6DA22">
            <w:pPr>
              <w:rPr>
                <w:rFonts w:ascii="Times New Roman" w:hAnsi="Times New Roman"/>
                <w:sz w:val="21"/>
                <w:highlight w:val="none"/>
              </w:rPr>
            </w:pPr>
          </w:p>
        </w:tc>
        <w:tc>
          <w:tcPr>
            <w:tcW w:w="847" w:type="dxa"/>
            <w:vAlign w:val="top"/>
          </w:tcPr>
          <w:p w14:paraId="539FC7AB">
            <w:pPr>
              <w:rPr>
                <w:rFonts w:ascii="Times New Roman" w:hAnsi="Times New Roman"/>
                <w:sz w:val="21"/>
                <w:highlight w:val="none"/>
              </w:rPr>
            </w:pPr>
          </w:p>
        </w:tc>
        <w:tc>
          <w:tcPr>
            <w:tcW w:w="771" w:type="dxa"/>
            <w:vAlign w:val="top"/>
          </w:tcPr>
          <w:p w14:paraId="10862D0F">
            <w:pPr>
              <w:rPr>
                <w:rFonts w:ascii="Times New Roman" w:hAnsi="Times New Roman"/>
                <w:sz w:val="21"/>
                <w:highlight w:val="none"/>
              </w:rPr>
            </w:pPr>
          </w:p>
        </w:tc>
        <w:tc>
          <w:tcPr>
            <w:tcW w:w="1350" w:type="dxa"/>
            <w:vAlign w:val="top"/>
          </w:tcPr>
          <w:p w14:paraId="75A46F20">
            <w:pPr>
              <w:rPr>
                <w:rFonts w:ascii="Times New Roman" w:hAnsi="Times New Roman"/>
                <w:sz w:val="21"/>
                <w:highlight w:val="none"/>
              </w:rPr>
            </w:pPr>
          </w:p>
        </w:tc>
        <w:tc>
          <w:tcPr>
            <w:tcW w:w="1413" w:type="dxa"/>
            <w:vAlign w:val="top"/>
          </w:tcPr>
          <w:p w14:paraId="11077739">
            <w:pPr>
              <w:rPr>
                <w:rFonts w:ascii="Times New Roman" w:hAnsi="Times New Roman"/>
                <w:sz w:val="21"/>
                <w:highlight w:val="none"/>
              </w:rPr>
            </w:pPr>
          </w:p>
        </w:tc>
        <w:tc>
          <w:tcPr>
            <w:tcW w:w="1717" w:type="dxa"/>
            <w:tcBorders>
              <w:right w:val="single" w:color="000000" w:sz="10" w:space="0"/>
            </w:tcBorders>
            <w:vAlign w:val="top"/>
          </w:tcPr>
          <w:p w14:paraId="075958F0">
            <w:pPr>
              <w:rPr>
                <w:rFonts w:ascii="Times New Roman" w:hAnsi="Times New Roman"/>
                <w:sz w:val="21"/>
                <w:highlight w:val="none"/>
              </w:rPr>
            </w:pPr>
          </w:p>
        </w:tc>
      </w:tr>
      <w:tr w14:paraId="07652B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6" w:hRule="atLeast"/>
        </w:trPr>
        <w:tc>
          <w:tcPr>
            <w:tcW w:w="1003" w:type="dxa"/>
            <w:tcBorders>
              <w:left w:val="single" w:color="000000" w:sz="10" w:space="0"/>
            </w:tcBorders>
            <w:vAlign w:val="top"/>
          </w:tcPr>
          <w:p w14:paraId="7C8747FC">
            <w:pPr>
              <w:rPr>
                <w:rFonts w:ascii="Times New Roman" w:hAnsi="Times New Roman"/>
                <w:sz w:val="21"/>
                <w:highlight w:val="none"/>
              </w:rPr>
            </w:pPr>
          </w:p>
        </w:tc>
        <w:tc>
          <w:tcPr>
            <w:tcW w:w="1983" w:type="dxa"/>
            <w:vAlign w:val="top"/>
          </w:tcPr>
          <w:p w14:paraId="3FE596BF">
            <w:pPr>
              <w:rPr>
                <w:rFonts w:ascii="Times New Roman" w:hAnsi="Times New Roman"/>
                <w:sz w:val="21"/>
                <w:highlight w:val="none"/>
              </w:rPr>
            </w:pPr>
          </w:p>
        </w:tc>
        <w:tc>
          <w:tcPr>
            <w:tcW w:w="847" w:type="dxa"/>
            <w:vAlign w:val="top"/>
          </w:tcPr>
          <w:p w14:paraId="0A7E8588">
            <w:pPr>
              <w:rPr>
                <w:rFonts w:ascii="Times New Roman" w:hAnsi="Times New Roman"/>
                <w:sz w:val="21"/>
                <w:highlight w:val="none"/>
              </w:rPr>
            </w:pPr>
          </w:p>
        </w:tc>
        <w:tc>
          <w:tcPr>
            <w:tcW w:w="771" w:type="dxa"/>
            <w:vAlign w:val="top"/>
          </w:tcPr>
          <w:p w14:paraId="0BC8BDE2">
            <w:pPr>
              <w:rPr>
                <w:rFonts w:ascii="Times New Roman" w:hAnsi="Times New Roman"/>
                <w:sz w:val="21"/>
                <w:highlight w:val="none"/>
              </w:rPr>
            </w:pPr>
          </w:p>
        </w:tc>
        <w:tc>
          <w:tcPr>
            <w:tcW w:w="1350" w:type="dxa"/>
            <w:vAlign w:val="top"/>
          </w:tcPr>
          <w:p w14:paraId="7DBAAAA9">
            <w:pPr>
              <w:rPr>
                <w:rFonts w:ascii="Times New Roman" w:hAnsi="Times New Roman"/>
                <w:sz w:val="21"/>
                <w:highlight w:val="none"/>
              </w:rPr>
            </w:pPr>
          </w:p>
        </w:tc>
        <w:tc>
          <w:tcPr>
            <w:tcW w:w="1413" w:type="dxa"/>
            <w:vAlign w:val="top"/>
          </w:tcPr>
          <w:p w14:paraId="09FBA91C">
            <w:pPr>
              <w:rPr>
                <w:rFonts w:ascii="Times New Roman" w:hAnsi="Times New Roman"/>
                <w:sz w:val="21"/>
                <w:highlight w:val="none"/>
              </w:rPr>
            </w:pPr>
          </w:p>
        </w:tc>
        <w:tc>
          <w:tcPr>
            <w:tcW w:w="1717" w:type="dxa"/>
            <w:tcBorders>
              <w:right w:val="single" w:color="000000" w:sz="10" w:space="0"/>
            </w:tcBorders>
            <w:vAlign w:val="top"/>
          </w:tcPr>
          <w:p w14:paraId="4847420F">
            <w:pPr>
              <w:rPr>
                <w:rFonts w:ascii="Times New Roman" w:hAnsi="Times New Roman"/>
                <w:sz w:val="21"/>
                <w:highlight w:val="none"/>
              </w:rPr>
            </w:pPr>
          </w:p>
        </w:tc>
      </w:tr>
      <w:tr w14:paraId="521802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003" w:type="dxa"/>
            <w:tcBorders>
              <w:left w:val="single" w:color="000000" w:sz="10" w:space="0"/>
              <w:bottom w:val="single" w:color="000000" w:sz="10" w:space="0"/>
            </w:tcBorders>
            <w:vAlign w:val="top"/>
          </w:tcPr>
          <w:p w14:paraId="512CF07B">
            <w:pPr>
              <w:rPr>
                <w:rFonts w:ascii="Times New Roman" w:hAnsi="Times New Roman"/>
                <w:sz w:val="21"/>
                <w:highlight w:val="none"/>
              </w:rPr>
            </w:pPr>
          </w:p>
        </w:tc>
        <w:tc>
          <w:tcPr>
            <w:tcW w:w="1983" w:type="dxa"/>
            <w:tcBorders>
              <w:bottom w:val="single" w:color="000000" w:sz="10" w:space="0"/>
            </w:tcBorders>
            <w:vAlign w:val="top"/>
          </w:tcPr>
          <w:p w14:paraId="2A37C631">
            <w:pPr>
              <w:rPr>
                <w:rFonts w:ascii="Times New Roman" w:hAnsi="Times New Roman"/>
                <w:sz w:val="21"/>
                <w:highlight w:val="none"/>
              </w:rPr>
            </w:pPr>
          </w:p>
        </w:tc>
        <w:tc>
          <w:tcPr>
            <w:tcW w:w="847" w:type="dxa"/>
            <w:tcBorders>
              <w:bottom w:val="single" w:color="000000" w:sz="10" w:space="0"/>
            </w:tcBorders>
            <w:vAlign w:val="top"/>
          </w:tcPr>
          <w:p w14:paraId="00B59C44">
            <w:pPr>
              <w:rPr>
                <w:rFonts w:ascii="Times New Roman" w:hAnsi="Times New Roman"/>
                <w:sz w:val="21"/>
                <w:highlight w:val="none"/>
              </w:rPr>
            </w:pPr>
          </w:p>
        </w:tc>
        <w:tc>
          <w:tcPr>
            <w:tcW w:w="771" w:type="dxa"/>
            <w:tcBorders>
              <w:bottom w:val="single" w:color="000000" w:sz="10" w:space="0"/>
            </w:tcBorders>
            <w:vAlign w:val="top"/>
          </w:tcPr>
          <w:p w14:paraId="625A5344">
            <w:pPr>
              <w:rPr>
                <w:rFonts w:ascii="Times New Roman" w:hAnsi="Times New Roman"/>
                <w:sz w:val="21"/>
                <w:highlight w:val="none"/>
              </w:rPr>
            </w:pPr>
          </w:p>
        </w:tc>
        <w:tc>
          <w:tcPr>
            <w:tcW w:w="1350" w:type="dxa"/>
            <w:tcBorders>
              <w:bottom w:val="single" w:color="000000" w:sz="10" w:space="0"/>
            </w:tcBorders>
            <w:vAlign w:val="top"/>
          </w:tcPr>
          <w:p w14:paraId="29944AD1">
            <w:pPr>
              <w:rPr>
                <w:rFonts w:ascii="Times New Roman" w:hAnsi="Times New Roman"/>
                <w:sz w:val="21"/>
                <w:highlight w:val="none"/>
              </w:rPr>
            </w:pPr>
          </w:p>
        </w:tc>
        <w:tc>
          <w:tcPr>
            <w:tcW w:w="1413" w:type="dxa"/>
            <w:tcBorders>
              <w:bottom w:val="single" w:color="000000" w:sz="10" w:space="0"/>
            </w:tcBorders>
            <w:vAlign w:val="top"/>
          </w:tcPr>
          <w:p w14:paraId="395FF6A1">
            <w:pPr>
              <w:rPr>
                <w:rFonts w:ascii="Times New Roman" w:hAnsi="Times New Roman"/>
                <w:sz w:val="21"/>
                <w:highlight w:val="none"/>
              </w:rPr>
            </w:pPr>
          </w:p>
        </w:tc>
        <w:tc>
          <w:tcPr>
            <w:tcW w:w="1717" w:type="dxa"/>
            <w:tcBorders>
              <w:bottom w:val="single" w:color="000000" w:sz="10" w:space="0"/>
              <w:right w:val="single" w:color="000000" w:sz="10" w:space="0"/>
            </w:tcBorders>
            <w:vAlign w:val="top"/>
          </w:tcPr>
          <w:p w14:paraId="2AD171D5">
            <w:pPr>
              <w:rPr>
                <w:rFonts w:ascii="Times New Roman" w:hAnsi="Times New Roman"/>
                <w:sz w:val="21"/>
                <w:highlight w:val="none"/>
              </w:rPr>
            </w:pPr>
          </w:p>
        </w:tc>
      </w:tr>
    </w:tbl>
    <w:p w14:paraId="4ABE2D5C">
      <w:pPr>
        <w:pStyle w:val="5"/>
        <w:rPr>
          <w:rFonts w:ascii="Times New Roman" w:hAnsi="Times New Roman"/>
          <w:highlight w:val="none"/>
        </w:rPr>
      </w:pPr>
    </w:p>
    <w:p w14:paraId="3E6A1E6E">
      <w:pPr>
        <w:rPr>
          <w:rFonts w:ascii="Times New Roman" w:hAnsi="Times New Roman"/>
          <w:highlight w:val="none"/>
        </w:rPr>
        <w:sectPr>
          <w:footerReference r:id="rId61"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0F9CAD49">
      <w:pPr>
        <w:pStyle w:val="5"/>
        <w:spacing w:line="265" w:lineRule="auto"/>
        <w:rPr>
          <w:rFonts w:ascii="Times New Roman" w:hAnsi="Times New Roman"/>
          <w:highlight w:val="none"/>
        </w:rPr>
      </w:pPr>
    </w:p>
    <w:p w14:paraId="46EA7408">
      <w:pPr>
        <w:pStyle w:val="5"/>
        <w:spacing w:line="266" w:lineRule="auto"/>
        <w:rPr>
          <w:rFonts w:ascii="Times New Roman" w:hAnsi="Times New Roman"/>
          <w:highlight w:val="none"/>
        </w:rPr>
      </w:pPr>
    </w:p>
    <w:p w14:paraId="0AC7FA32">
      <w:pPr>
        <w:spacing w:before="88" w:line="225" w:lineRule="auto"/>
        <w:ind w:left="2742"/>
        <w:rPr>
          <w:rFonts w:ascii="Times New Roman" w:hAnsi="Times New Roman" w:eastAsia="黑体" w:cs="黑体"/>
          <w:sz w:val="27"/>
          <w:szCs w:val="27"/>
          <w:highlight w:val="none"/>
        </w:rPr>
      </w:pPr>
      <w:bookmarkStart w:id="1462" w:name="bookmark236"/>
      <w:bookmarkEnd w:id="1462"/>
      <w:r>
        <w:rPr>
          <w:rFonts w:ascii="Times New Roman" w:hAnsi="Times New Roman" w:eastAsia="Times New Roman" w:cs="Times New Roman"/>
          <w:spacing w:val="2"/>
          <w:sz w:val="24"/>
          <w:szCs w:val="24"/>
          <w:highlight w:val="none"/>
        </w:rPr>
        <w:t>11-3</w:t>
      </w:r>
      <w:r>
        <w:rPr>
          <w:rFonts w:ascii="Times New Roman" w:hAnsi="Times New Roman" w:eastAsia="宋体" w:cs="宋体"/>
          <w:spacing w:val="2"/>
          <w:sz w:val="24"/>
          <w:szCs w:val="24"/>
          <w:highlight w:val="none"/>
        </w:rPr>
        <w:t>：</w:t>
      </w:r>
      <w:r>
        <w:rPr>
          <w:rFonts w:ascii="Times New Roman" w:hAnsi="Times New Roman" w:eastAsia="黑体" w:cs="黑体"/>
          <w:spacing w:val="2"/>
          <w:sz w:val="27"/>
          <w:szCs w:val="27"/>
          <w:highlight w:val="none"/>
        </w:rPr>
        <w:t>专业工程暂估价表</w:t>
      </w:r>
    </w:p>
    <w:p w14:paraId="4B7159E1">
      <w:pPr>
        <w:spacing w:line="117" w:lineRule="exact"/>
        <w:rPr>
          <w:rFonts w:ascii="Times New Roman" w:hAnsi="Times New Roman"/>
          <w:highlight w:val="none"/>
        </w:rPr>
      </w:pPr>
    </w:p>
    <w:tbl>
      <w:tblPr>
        <w:tblStyle w:val="17"/>
        <w:tblW w:w="8825" w:type="dxa"/>
        <w:tblInd w:w="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8"/>
        <w:gridCol w:w="1983"/>
        <w:gridCol w:w="4664"/>
        <w:gridCol w:w="1290"/>
      </w:tblGrid>
      <w:tr w14:paraId="28CECD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888" w:type="dxa"/>
            <w:tcBorders>
              <w:top w:val="single" w:color="000000" w:sz="10" w:space="0"/>
              <w:left w:val="single" w:color="000000" w:sz="10" w:space="0"/>
            </w:tcBorders>
            <w:vAlign w:val="top"/>
          </w:tcPr>
          <w:p w14:paraId="0CD495C2">
            <w:pPr>
              <w:pStyle w:val="18"/>
              <w:spacing w:before="177" w:line="222" w:lineRule="auto"/>
              <w:ind w:left="227"/>
              <w:rPr>
                <w:rFonts w:ascii="Times New Roman" w:hAnsi="Times New Roman"/>
                <w:highlight w:val="none"/>
              </w:rPr>
            </w:pPr>
            <w:r>
              <w:rPr>
                <w:rFonts w:ascii="Times New Roman" w:hAnsi="Times New Roman"/>
                <w:spacing w:val="-2"/>
                <w:highlight w:val="none"/>
              </w:rPr>
              <w:t>序号</w:t>
            </w:r>
          </w:p>
        </w:tc>
        <w:tc>
          <w:tcPr>
            <w:tcW w:w="1983" w:type="dxa"/>
            <w:tcBorders>
              <w:top w:val="single" w:color="000000" w:sz="10" w:space="0"/>
            </w:tcBorders>
            <w:vAlign w:val="top"/>
          </w:tcPr>
          <w:p w14:paraId="736D55FB">
            <w:pPr>
              <w:pStyle w:val="18"/>
              <w:spacing w:before="177" w:line="221" w:lineRule="auto"/>
              <w:ind w:left="362"/>
              <w:rPr>
                <w:rFonts w:ascii="Times New Roman" w:hAnsi="Times New Roman"/>
                <w:highlight w:val="none"/>
              </w:rPr>
            </w:pPr>
            <w:r>
              <w:rPr>
                <w:rFonts w:ascii="Times New Roman" w:hAnsi="Times New Roman"/>
                <w:spacing w:val="-1"/>
                <w:highlight w:val="none"/>
              </w:rPr>
              <w:t>专业工程名称</w:t>
            </w:r>
          </w:p>
        </w:tc>
        <w:tc>
          <w:tcPr>
            <w:tcW w:w="4664" w:type="dxa"/>
            <w:tcBorders>
              <w:top w:val="single" w:color="000000" w:sz="10" w:space="0"/>
            </w:tcBorders>
            <w:vAlign w:val="top"/>
          </w:tcPr>
          <w:p w14:paraId="22FA66D2">
            <w:pPr>
              <w:pStyle w:val="18"/>
              <w:spacing w:before="177" w:line="221" w:lineRule="auto"/>
              <w:ind w:left="1924"/>
              <w:rPr>
                <w:rFonts w:ascii="Times New Roman" w:hAnsi="Times New Roman"/>
                <w:highlight w:val="none"/>
              </w:rPr>
            </w:pPr>
            <w:r>
              <w:rPr>
                <w:rFonts w:ascii="Times New Roman" w:hAnsi="Times New Roman"/>
                <w:spacing w:val="-2"/>
                <w:highlight w:val="none"/>
              </w:rPr>
              <w:t>工程内容</w:t>
            </w:r>
          </w:p>
        </w:tc>
        <w:tc>
          <w:tcPr>
            <w:tcW w:w="1290" w:type="dxa"/>
            <w:tcBorders>
              <w:top w:val="single" w:color="000000" w:sz="10" w:space="0"/>
              <w:right w:val="single" w:color="000000" w:sz="10" w:space="0"/>
            </w:tcBorders>
            <w:vAlign w:val="top"/>
          </w:tcPr>
          <w:p w14:paraId="5DFBAF05">
            <w:pPr>
              <w:pStyle w:val="18"/>
              <w:spacing w:before="177" w:line="221" w:lineRule="auto"/>
              <w:ind w:left="443"/>
              <w:rPr>
                <w:rFonts w:ascii="Times New Roman" w:hAnsi="Times New Roman"/>
                <w:highlight w:val="none"/>
              </w:rPr>
            </w:pPr>
            <w:r>
              <w:rPr>
                <w:rFonts w:ascii="Times New Roman" w:hAnsi="Times New Roman"/>
                <w:spacing w:val="-2"/>
                <w:highlight w:val="none"/>
              </w:rPr>
              <w:t>金额</w:t>
            </w:r>
          </w:p>
        </w:tc>
      </w:tr>
      <w:tr w14:paraId="2C12B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888" w:type="dxa"/>
            <w:tcBorders>
              <w:left w:val="single" w:color="000000" w:sz="10" w:space="0"/>
            </w:tcBorders>
            <w:vAlign w:val="top"/>
          </w:tcPr>
          <w:p w14:paraId="48E803C2">
            <w:pPr>
              <w:rPr>
                <w:rFonts w:ascii="Times New Roman" w:hAnsi="Times New Roman"/>
                <w:sz w:val="21"/>
                <w:highlight w:val="none"/>
              </w:rPr>
            </w:pPr>
          </w:p>
        </w:tc>
        <w:tc>
          <w:tcPr>
            <w:tcW w:w="1983" w:type="dxa"/>
            <w:vAlign w:val="top"/>
          </w:tcPr>
          <w:p w14:paraId="1E076E2F">
            <w:pPr>
              <w:rPr>
                <w:rFonts w:ascii="Times New Roman" w:hAnsi="Times New Roman"/>
                <w:sz w:val="21"/>
                <w:highlight w:val="none"/>
              </w:rPr>
            </w:pPr>
          </w:p>
        </w:tc>
        <w:tc>
          <w:tcPr>
            <w:tcW w:w="4664" w:type="dxa"/>
            <w:vAlign w:val="top"/>
          </w:tcPr>
          <w:p w14:paraId="7DF260E0">
            <w:pPr>
              <w:rPr>
                <w:rFonts w:ascii="Times New Roman" w:hAnsi="Times New Roman"/>
                <w:sz w:val="21"/>
                <w:highlight w:val="none"/>
              </w:rPr>
            </w:pPr>
          </w:p>
        </w:tc>
        <w:tc>
          <w:tcPr>
            <w:tcW w:w="1290" w:type="dxa"/>
            <w:tcBorders>
              <w:right w:val="single" w:color="000000" w:sz="10" w:space="0"/>
            </w:tcBorders>
            <w:vAlign w:val="top"/>
          </w:tcPr>
          <w:p w14:paraId="635C6814">
            <w:pPr>
              <w:rPr>
                <w:rFonts w:ascii="Times New Roman" w:hAnsi="Times New Roman"/>
                <w:sz w:val="21"/>
                <w:highlight w:val="none"/>
              </w:rPr>
            </w:pPr>
          </w:p>
        </w:tc>
      </w:tr>
      <w:tr w14:paraId="1D04B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88" w:type="dxa"/>
            <w:tcBorders>
              <w:left w:val="single" w:color="000000" w:sz="10" w:space="0"/>
            </w:tcBorders>
            <w:vAlign w:val="top"/>
          </w:tcPr>
          <w:p w14:paraId="1389971E">
            <w:pPr>
              <w:rPr>
                <w:rFonts w:ascii="Times New Roman" w:hAnsi="Times New Roman"/>
                <w:sz w:val="21"/>
                <w:highlight w:val="none"/>
              </w:rPr>
            </w:pPr>
          </w:p>
        </w:tc>
        <w:tc>
          <w:tcPr>
            <w:tcW w:w="1983" w:type="dxa"/>
            <w:vAlign w:val="top"/>
          </w:tcPr>
          <w:p w14:paraId="41D790B5">
            <w:pPr>
              <w:rPr>
                <w:rFonts w:ascii="Times New Roman" w:hAnsi="Times New Roman"/>
                <w:sz w:val="21"/>
                <w:highlight w:val="none"/>
              </w:rPr>
            </w:pPr>
          </w:p>
        </w:tc>
        <w:tc>
          <w:tcPr>
            <w:tcW w:w="4664" w:type="dxa"/>
            <w:vAlign w:val="top"/>
          </w:tcPr>
          <w:p w14:paraId="462126E1">
            <w:pPr>
              <w:rPr>
                <w:rFonts w:ascii="Times New Roman" w:hAnsi="Times New Roman"/>
                <w:sz w:val="21"/>
                <w:highlight w:val="none"/>
              </w:rPr>
            </w:pPr>
          </w:p>
        </w:tc>
        <w:tc>
          <w:tcPr>
            <w:tcW w:w="1290" w:type="dxa"/>
            <w:tcBorders>
              <w:right w:val="single" w:color="000000" w:sz="10" w:space="0"/>
            </w:tcBorders>
            <w:vAlign w:val="top"/>
          </w:tcPr>
          <w:p w14:paraId="6E8BACCE">
            <w:pPr>
              <w:rPr>
                <w:rFonts w:ascii="Times New Roman" w:hAnsi="Times New Roman"/>
                <w:sz w:val="21"/>
                <w:highlight w:val="none"/>
              </w:rPr>
            </w:pPr>
          </w:p>
        </w:tc>
      </w:tr>
      <w:tr w14:paraId="33A87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vAlign w:val="top"/>
          </w:tcPr>
          <w:p w14:paraId="5E849073">
            <w:pPr>
              <w:rPr>
                <w:rFonts w:ascii="Times New Roman" w:hAnsi="Times New Roman"/>
                <w:sz w:val="21"/>
                <w:highlight w:val="none"/>
              </w:rPr>
            </w:pPr>
          </w:p>
        </w:tc>
        <w:tc>
          <w:tcPr>
            <w:tcW w:w="1983" w:type="dxa"/>
            <w:vAlign w:val="top"/>
          </w:tcPr>
          <w:p w14:paraId="08D9A29A">
            <w:pPr>
              <w:rPr>
                <w:rFonts w:ascii="Times New Roman" w:hAnsi="Times New Roman"/>
                <w:sz w:val="21"/>
                <w:highlight w:val="none"/>
              </w:rPr>
            </w:pPr>
          </w:p>
        </w:tc>
        <w:tc>
          <w:tcPr>
            <w:tcW w:w="4664" w:type="dxa"/>
            <w:vAlign w:val="top"/>
          </w:tcPr>
          <w:p w14:paraId="53A7B517">
            <w:pPr>
              <w:rPr>
                <w:rFonts w:ascii="Times New Roman" w:hAnsi="Times New Roman"/>
                <w:sz w:val="21"/>
                <w:highlight w:val="none"/>
              </w:rPr>
            </w:pPr>
          </w:p>
        </w:tc>
        <w:tc>
          <w:tcPr>
            <w:tcW w:w="1290" w:type="dxa"/>
            <w:tcBorders>
              <w:right w:val="single" w:color="000000" w:sz="10" w:space="0"/>
            </w:tcBorders>
            <w:vAlign w:val="top"/>
          </w:tcPr>
          <w:p w14:paraId="1B9606F5">
            <w:pPr>
              <w:rPr>
                <w:rFonts w:ascii="Times New Roman" w:hAnsi="Times New Roman"/>
                <w:sz w:val="21"/>
                <w:highlight w:val="none"/>
              </w:rPr>
            </w:pPr>
          </w:p>
        </w:tc>
      </w:tr>
      <w:tr w14:paraId="18CFD7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vAlign w:val="top"/>
          </w:tcPr>
          <w:p w14:paraId="16BD3CF5">
            <w:pPr>
              <w:rPr>
                <w:rFonts w:ascii="Times New Roman" w:hAnsi="Times New Roman"/>
                <w:sz w:val="21"/>
                <w:highlight w:val="none"/>
              </w:rPr>
            </w:pPr>
          </w:p>
        </w:tc>
        <w:tc>
          <w:tcPr>
            <w:tcW w:w="1983" w:type="dxa"/>
            <w:vAlign w:val="top"/>
          </w:tcPr>
          <w:p w14:paraId="12CF8412">
            <w:pPr>
              <w:rPr>
                <w:rFonts w:ascii="Times New Roman" w:hAnsi="Times New Roman"/>
                <w:sz w:val="21"/>
                <w:highlight w:val="none"/>
              </w:rPr>
            </w:pPr>
          </w:p>
        </w:tc>
        <w:tc>
          <w:tcPr>
            <w:tcW w:w="4664" w:type="dxa"/>
            <w:vAlign w:val="top"/>
          </w:tcPr>
          <w:p w14:paraId="786FC283">
            <w:pPr>
              <w:rPr>
                <w:rFonts w:ascii="Times New Roman" w:hAnsi="Times New Roman"/>
                <w:sz w:val="21"/>
                <w:highlight w:val="none"/>
              </w:rPr>
            </w:pPr>
          </w:p>
        </w:tc>
        <w:tc>
          <w:tcPr>
            <w:tcW w:w="1290" w:type="dxa"/>
            <w:tcBorders>
              <w:right w:val="single" w:color="000000" w:sz="10" w:space="0"/>
            </w:tcBorders>
            <w:vAlign w:val="top"/>
          </w:tcPr>
          <w:p w14:paraId="65AE3165">
            <w:pPr>
              <w:rPr>
                <w:rFonts w:ascii="Times New Roman" w:hAnsi="Times New Roman"/>
                <w:sz w:val="21"/>
                <w:highlight w:val="none"/>
              </w:rPr>
            </w:pPr>
          </w:p>
        </w:tc>
      </w:tr>
      <w:tr w14:paraId="039A7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vAlign w:val="top"/>
          </w:tcPr>
          <w:p w14:paraId="5C554A96">
            <w:pPr>
              <w:rPr>
                <w:rFonts w:ascii="Times New Roman" w:hAnsi="Times New Roman"/>
                <w:sz w:val="21"/>
                <w:highlight w:val="none"/>
              </w:rPr>
            </w:pPr>
          </w:p>
        </w:tc>
        <w:tc>
          <w:tcPr>
            <w:tcW w:w="1983" w:type="dxa"/>
            <w:vAlign w:val="top"/>
          </w:tcPr>
          <w:p w14:paraId="72276495">
            <w:pPr>
              <w:rPr>
                <w:rFonts w:ascii="Times New Roman" w:hAnsi="Times New Roman"/>
                <w:sz w:val="21"/>
                <w:highlight w:val="none"/>
              </w:rPr>
            </w:pPr>
          </w:p>
        </w:tc>
        <w:tc>
          <w:tcPr>
            <w:tcW w:w="4664" w:type="dxa"/>
            <w:vAlign w:val="top"/>
          </w:tcPr>
          <w:p w14:paraId="4946E717">
            <w:pPr>
              <w:rPr>
                <w:rFonts w:ascii="Times New Roman" w:hAnsi="Times New Roman"/>
                <w:sz w:val="21"/>
                <w:highlight w:val="none"/>
              </w:rPr>
            </w:pPr>
          </w:p>
        </w:tc>
        <w:tc>
          <w:tcPr>
            <w:tcW w:w="1290" w:type="dxa"/>
            <w:tcBorders>
              <w:right w:val="single" w:color="000000" w:sz="10" w:space="0"/>
            </w:tcBorders>
            <w:vAlign w:val="top"/>
          </w:tcPr>
          <w:p w14:paraId="0DB231D5">
            <w:pPr>
              <w:rPr>
                <w:rFonts w:ascii="Times New Roman" w:hAnsi="Times New Roman"/>
                <w:sz w:val="21"/>
                <w:highlight w:val="none"/>
              </w:rPr>
            </w:pPr>
          </w:p>
        </w:tc>
      </w:tr>
      <w:tr w14:paraId="1678F2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vAlign w:val="top"/>
          </w:tcPr>
          <w:p w14:paraId="7053A86A">
            <w:pPr>
              <w:rPr>
                <w:rFonts w:ascii="Times New Roman" w:hAnsi="Times New Roman"/>
                <w:sz w:val="21"/>
                <w:highlight w:val="none"/>
              </w:rPr>
            </w:pPr>
          </w:p>
        </w:tc>
        <w:tc>
          <w:tcPr>
            <w:tcW w:w="1983" w:type="dxa"/>
            <w:vAlign w:val="top"/>
          </w:tcPr>
          <w:p w14:paraId="0BC9EE89">
            <w:pPr>
              <w:rPr>
                <w:rFonts w:ascii="Times New Roman" w:hAnsi="Times New Roman"/>
                <w:sz w:val="21"/>
                <w:highlight w:val="none"/>
              </w:rPr>
            </w:pPr>
          </w:p>
        </w:tc>
        <w:tc>
          <w:tcPr>
            <w:tcW w:w="4664" w:type="dxa"/>
            <w:vAlign w:val="top"/>
          </w:tcPr>
          <w:p w14:paraId="30C2D85B">
            <w:pPr>
              <w:rPr>
                <w:rFonts w:ascii="Times New Roman" w:hAnsi="Times New Roman"/>
                <w:sz w:val="21"/>
                <w:highlight w:val="none"/>
              </w:rPr>
            </w:pPr>
          </w:p>
        </w:tc>
        <w:tc>
          <w:tcPr>
            <w:tcW w:w="1290" w:type="dxa"/>
            <w:tcBorders>
              <w:right w:val="single" w:color="000000" w:sz="10" w:space="0"/>
            </w:tcBorders>
            <w:vAlign w:val="top"/>
          </w:tcPr>
          <w:p w14:paraId="25A5CE91">
            <w:pPr>
              <w:rPr>
                <w:rFonts w:ascii="Times New Roman" w:hAnsi="Times New Roman"/>
                <w:sz w:val="21"/>
                <w:highlight w:val="none"/>
              </w:rPr>
            </w:pPr>
          </w:p>
        </w:tc>
      </w:tr>
      <w:tr w14:paraId="0104F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88" w:type="dxa"/>
            <w:tcBorders>
              <w:left w:val="single" w:color="000000" w:sz="10" w:space="0"/>
            </w:tcBorders>
            <w:vAlign w:val="top"/>
          </w:tcPr>
          <w:p w14:paraId="3DEE1343">
            <w:pPr>
              <w:rPr>
                <w:rFonts w:ascii="Times New Roman" w:hAnsi="Times New Roman"/>
                <w:sz w:val="21"/>
                <w:highlight w:val="none"/>
              </w:rPr>
            </w:pPr>
          </w:p>
        </w:tc>
        <w:tc>
          <w:tcPr>
            <w:tcW w:w="1983" w:type="dxa"/>
            <w:vAlign w:val="top"/>
          </w:tcPr>
          <w:p w14:paraId="1BC41C05">
            <w:pPr>
              <w:rPr>
                <w:rFonts w:ascii="Times New Roman" w:hAnsi="Times New Roman"/>
                <w:sz w:val="21"/>
                <w:highlight w:val="none"/>
              </w:rPr>
            </w:pPr>
          </w:p>
        </w:tc>
        <w:tc>
          <w:tcPr>
            <w:tcW w:w="4664" w:type="dxa"/>
            <w:vAlign w:val="top"/>
          </w:tcPr>
          <w:p w14:paraId="744293B5">
            <w:pPr>
              <w:rPr>
                <w:rFonts w:ascii="Times New Roman" w:hAnsi="Times New Roman"/>
                <w:sz w:val="21"/>
                <w:highlight w:val="none"/>
              </w:rPr>
            </w:pPr>
          </w:p>
        </w:tc>
        <w:tc>
          <w:tcPr>
            <w:tcW w:w="1290" w:type="dxa"/>
            <w:tcBorders>
              <w:right w:val="single" w:color="000000" w:sz="10" w:space="0"/>
            </w:tcBorders>
            <w:vAlign w:val="top"/>
          </w:tcPr>
          <w:p w14:paraId="1F725C45">
            <w:pPr>
              <w:rPr>
                <w:rFonts w:ascii="Times New Roman" w:hAnsi="Times New Roman"/>
                <w:sz w:val="21"/>
                <w:highlight w:val="none"/>
              </w:rPr>
            </w:pPr>
          </w:p>
        </w:tc>
      </w:tr>
      <w:tr w14:paraId="2E920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vAlign w:val="top"/>
          </w:tcPr>
          <w:p w14:paraId="756CCA18">
            <w:pPr>
              <w:rPr>
                <w:rFonts w:ascii="Times New Roman" w:hAnsi="Times New Roman"/>
                <w:sz w:val="21"/>
                <w:highlight w:val="none"/>
              </w:rPr>
            </w:pPr>
          </w:p>
        </w:tc>
        <w:tc>
          <w:tcPr>
            <w:tcW w:w="1983" w:type="dxa"/>
            <w:vAlign w:val="top"/>
          </w:tcPr>
          <w:p w14:paraId="24B2A6EB">
            <w:pPr>
              <w:rPr>
                <w:rFonts w:ascii="Times New Roman" w:hAnsi="Times New Roman"/>
                <w:sz w:val="21"/>
                <w:highlight w:val="none"/>
              </w:rPr>
            </w:pPr>
          </w:p>
        </w:tc>
        <w:tc>
          <w:tcPr>
            <w:tcW w:w="4664" w:type="dxa"/>
            <w:vAlign w:val="top"/>
          </w:tcPr>
          <w:p w14:paraId="0E670EE6">
            <w:pPr>
              <w:rPr>
                <w:rFonts w:ascii="Times New Roman" w:hAnsi="Times New Roman"/>
                <w:sz w:val="21"/>
                <w:highlight w:val="none"/>
              </w:rPr>
            </w:pPr>
          </w:p>
        </w:tc>
        <w:tc>
          <w:tcPr>
            <w:tcW w:w="1290" w:type="dxa"/>
            <w:tcBorders>
              <w:right w:val="single" w:color="000000" w:sz="10" w:space="0"/>
            </w:tcBorders>
            <w:vAlign w:val="top"/>
          </w:tcPr>
          <w:p w14:paraId="0F473A1F">
            <w:pPr>
              <w:rPr>
                <w:rFonts w:ascii="Times New Roman" w:hAnsi="Times New Roman"/>
                <w:sz w:val="21"/>
                <w:highlight w:val="none"/>
              </w:rPr>
            </w:pPr>
          </w:p>
        </w:tc>
      </w:tr>
      <w:tr w14:paraId="19305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888" w:type="dxa"/>
            <w:tcBorders>
              <w:left w:val="single" w:color="000000" w:sz="10" w:space="0"/>
            </w:tcBorders>
            <w:vAlign w:val="top"/>
          </w:tcPr>
          <w:p w14:paraId="4D5731A5">
            <w:pPr>
              <w:rPr>
                <w:rFonts w:ascii="Times New Roman" w:hAnsi="Times New Roman"/>
                <w:sz w:val="21"/>
                <w:highlight w:val="none"/>
              </w:rPr>
            </w:pPr>
          </w:p>
        </w:tc>
        <w:tc>
          <w:tcPr>
            <w:tcW w:w="1983" w:type="dxa"/>
            <w:vAlign w:val="top"/>
          </w:tcPr>
          <w:p w14:paraId="1D6E9AEB">
            <w:pPr>
              <w:rPr>
                <w:rFonts w:ascii="Times New Roman" w:hAnsi="Times New Roman"/>
                <w:sz w:val="21"/>
                <w:highlight w:val="none"/>
              </w:rPr>
            </w:pPr>
          </w:p>
        </w:tc>
        <w:tc>
          <w:tcPr>
            <w:tcW w:w="4664" w:type="dxa"/>
            <w:vAlign w:val="top"/>
          </w:tcPr>
          <w:p w14:paraId="35A201BA">
            <w:pPr>
              <w:rPr>
                <w:rFonts w:ascii="Times New Roman" w:hAnsi="Times New Roman"/>
                <w:sz w:val="21"/>
                <w:highlight w:val="none"/>
              </w:rPr>
            </w:pPr>
          </w:p>
        </w:tc>
        <w:tc>
          <w:tcPr>
            <w:tcW w:w="1290" w:type="dxa"/>
            <w:tcBorders>
              <w:right w:val="single" w:color="000000" w:sz="10" w:space="0"/>
            </w:tcBorders>
            <w:vAlign w:val="top"/>
          </w:tcPr>
          <w:p w14:paraId="17264EF7">
            <w:pPr>
              <w:rPr>
                <w:rFonts w:ascii="Times New Roman" w:hAnsi="Times New Roman"/>
                <w:sz w:val="21"/>
                <w:highlight w:val="none"/>
              </w:rPr>
            </w:pPr>
          </w:p>
        </w:tc>
      </w:tr>
      <w:tr w14:paraId="531A18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vAlign w:val="top"/>
          </w:tcPr>
          <w:p w14:paraId="6113952C">
            <w:pPr>
              <w:rPr>
                <w:rFonts w:ascii="Times New Roman" w:hAnsi="Times New Roman"/>
                <w:sz w:val="21"/>
                <w:highlight w:val="none"/>
              </w:rPr>
            </w:pPr>
          </w:p>
        </w:tc>
        <w:tc>
          <w:tcPr>
            <w:tcW w:w="1983" w:type="dxa"/>
            <w:vAlign w:val="top"/>
          </w:tcPr>
          <w:p w14:paraId="3C4C5732">
            <w:pPr>
              <w:rPr>
                <w:rFonts w:ascii="Times New Roman" w:hAnsi="Times New Roman"/>
                <w:sz w:val="21"/>
                <w:highlight w:val="none"/>
              </w:rPr>
            </w:pPr>
          </w:p>
        </w:tc>
        <w:tc>
          <w:tcPr>
            <w:tcW w:w="4664" w:type="dxa"/>
            <w:vAlign w:val="top"/>
          </w:tcPr>
          <w:p w14:paraId="367ABB84">
            <w:pPr>
              <w:rPr>
                <w:rFonts w:ascii="Times New Roman" w:hAnsi="Times New Roman"/>
                <w:sz w:val="21"/>
                <w:highlight w:val="none"/>
              </w:rPr>
            </w:pPr>
          </w:p>
        </w:tc>
        <w:tc>
          <w:tcPr>
            <w:tcW w:w="1290" w:type="dxa"/>
            <w:tcBorders>
              <w:right w:val="single" w:color="000000" w:sz="10" w:space="0"/>
            </w:tcBorders>
            <w:vAlign w:val="top"/>
          </w:tcPr>
          <w:p w14:paraId="2DDEBD58">
            <w:pPr>
              <w:rPr>
                <w:rFonts w:ascii="Times New Roman" w:hAnsi="Times New Roman"/>
                <w:sz w:val="21"/>
                <w:highlight w:val="none"/>
              </w:rPr>
            </w:pPr>
          </w:p>
        </w:tc>
      </w:tr>
      <w:tr w14:paraId="2CBDC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vAlign w:val="top"/>
          </w:tcPr>
          <w:p w14:paraId="251F7448">
            <w:pPr>
              <w:rPr>
                <w:rFonts w:ascii="Times New Roman" w:hAnsi="Times New Roman"/>
                <w:sz w:val="21"/>
                <w:highlight w:val="none"/>
              </w:rPr>
            </w:pPr>
          </w:p>
        </w:tc>
        <w:tc>
          <w:tcPr>
            <w:tcW w:w="1983" w:type="dxa"/>
            <w:vAlign w:val="top"/>
          </w:tcPr>
          <w:p w14:paraId="72534412">
            <w:pPr>
              <w:rPr>
                <w:rFonts w:ascii="Times New Roman" w:hAnsi="Times New Roman"/>
                <w:sz w:val="21"/>
                <w:highlight w:val="none"/>
              </w:rPr>
            </w:pPr>
          </w:p>
        </w:tc>
        <w:tc>
          <w:tcPr>
            <w:tcW w:w="4664" w:type="dxa"/>
            <w:vAlign w:val="top"/>
          </w:tcPr>
          <w:p w14:paraId="0E41756B">
            <w:pPr>
              <w:rPr>
                <w:rFonts w:ascii="Times New Roman" w:hAnsi="Times New Roman"/>
                <w:sz w:val="21"/>
                <w:highlight w:val="none"/>
              </w:rPr>
            </w:pPr>
          </w:p>
        </w:tc>
        <w:tc>
          <w:tcPr>
            <w:tcW w:w="1290" w:type="dxa"/>
            <w:tcBorders>
              <w:right w:val="single" w:color="000000" w:sz="10" w:space="0"/>
            </w:tcBorders>
            <w:vAlign w:val="top"/>
          </w:tcPr>
          <w:p w14:paraId="182B46E7">
            <w:pPr>
              <w:rPr>
                <w:rFonts w:ascii="Times New Roman" w:hAnsi="Times New Roman"/>
                <w:sz w:val="21"/>
                <w:highlight w:val="none"/>
              </w:rPr>
            </w:pPr>
          </w:p>
        </w:tc>
      </w:tr>
      <w:tr w14:paraId="46C24C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88" w:type="dxa"/>
            <w:tcBorders>
              <w:left w:val="single" w:color="000000" w:sz="10" w:space="0"/>
            </w:tcBorders>
            <w:vAlign w:val="top"/>
          </w:tcPr>
          <w:p w14:paraId="2EDE8A06">
            <w:pPr>
              <w:rPr>
                <w:rFonts w:ascii="Times New Roman" w:hAnsi="Times New Roman"/>
                <w:sz w:val="21"/>
                <w:highlight w:val="none"/>
              </w:rPr>
            </w:pPr>
          </w:p>
        </w:tc>
        <w:tc>
          <w:tcPr>
            <w:tcW w:w="1983" w:type="dxa"/>
            <w:vAlign w:val="top"/>
          </w:tcPr>
          <w:p w14:paraId="4F0964DC">
            <w:pPr>
              <w:rPr>
                <w:rFonts w:ascii="Times New Roman" w:hAnsi="Times New Roman"/>
                <w:sz w:val="21"/>
                <w:highlight w:val="none"/>
              </w:rPr>
            </w:pPr>
          </w:p>
        </w:tc>
        <w:tc>
          <w:tcPr>
            <w:tcW w:w="4664" w:type="dxa"/>
            <w:vAlign w:val="top"/>
          </w:tcPr>
          <w:p w14:paraId="7F30D6E4">
            <w:pPr>
              <w:rPr>
                <w:rFonts w:ascii="Times New Roman" w:hAnsi="Times New Roman"/>
                <w:sz w:val="21"/>
                <w:highlight w:val="none"/>
              </w:rPr>
            </w:pPr>
          </w:p>
        </w:tc>
        <w:tc>
          <w:tcPr>
            <w:tcW w:w="1290" w:type="dxa"/>
            <w:tcBorders>
              <w:right w:val="single" w:color="000000" w:sz="10" w:space="0"/>
            </w:tcBorders>
            <w:vAlign w:val="top"/>
          </w:tcPr>
          <w:p w14:paraId="4FC0648F">
            <w:pPr>
              <w:rPr>
                <w:rFonts w:ascii="Times New Roman" w:hAnsi="Times New Roman"/>
                <w:sz w:val="21"/>
                <w:highlight w:val="none"/>
              </w:rPr>
            </w:pPr>
          </w:p>
        </w:tc>
      </w:tr>
      <w:tr w14:paraId="2BE5A9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vAlign w:val="top"/>
          </w:tcPr>
          <w:p w14:paraId="39D072E7">
            <w:pPr>
              <w:rPr>
                <w:rFonts w:ascii="Times New Roman" w:hAnsi="Times New Roman"/>
                <w:sz w:val="21"/>
                <w:highlight w:val="none"/>
              </w:rPr>
            </w:pPr>
          </w:p>
        </w:tc>
        <w:tc>
          <w:tcPr>
            <w:tcW w:w="1983" w:type="dxa"/>
            <w:vAlign w:val="top"/>
          </w:tcPr>
          <w:p w14:paraId="32B845DF">
            <w:pPr>
              <w:rPr>
                <w:rFonts w:ascii="Times New Roman" w:hAnsi="Times New Roman"/>
                <w:sz w:val="21"/>
                <w:highlight w:val="none"/>
              </w:rPr>
            </w:pPr>
          </w:p>
        </w:tc>
        <w:tc>
          <w:tcPr>
            <w:tcW w:w="4664" w:type="dxa"/>
            <w:vAlign w:val="top"/>
          </w:tcPr>
          <w:p w14:paraId="0606B7BE">
            <w:pPr>
              <w:rPr>
                <w:rFonts w:ascii="Times New Roman" w:hAnsi="Times New Roman"/>
                <w:sz w:val="21"/>
                <w:highlight w:val="none"/>
              </w:rPr>
            </w:pPr>
          </w:p>
        </w:tc>
        <w:tc>
          <w:tcPr>
            <w:tcW w:w="1290" w:type="dxa"/>
            <w:tcBorders>
              <w:right w:val="single" w:color="000000" w:sz="10" w:space="0"/>
            </w:tcBorders>
            <w:vAlign w:val="top"/>
          </w:tcPr>
          <w:p w14:paraId="2A480040">
            <w:pPr>
              <w:rPr>
                <w:rFonts w:ascii="Times New Roman" w:hAnsi="Times New Roman"/>
                <w:sz w:val="21"/>
                <w:highlight w:val="none"/>
              </w:rPr>
            </w:pPr>
          </w:p>
        </w:tc>
      </w:tr>
      <w:tr w14:paraId="28C15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vAlign w:val="top"/>
          </w:tcPr>
          <w:p w14:paraId="12EDFBB2">
            <w:pPr>
              <w:rPr>
                <w:rFonts w:ascii="Times New Roman" w:hAnsi="Times New Roman"/>
                <w:sz w:val="21"/>
                <w:highlight w:val="none"/>
              </w:rPr>
            </w:pPr>
          </w:p>
        </w:tc>
        <w:tc>
          <w:tcPr>
            <w:tcW w:w="1983" w:type="dxa"/>
            <w:vAlign w:val="top"/>
          </w:tcPr>
          <w:p w14:paraId="221F29C5">
            <w:pPr>
              <w:rPr>
                <w:rFonts w:ascii="Times New Roman" w:hAnsi="Times New Roman"/>
                <w:sz w:val="21"/>
                <w:highlight w:val="none"/>
              </w:rPr>
            </w:pPr>
          </w:p>
        </w:tc>
        <w:tc>
          <w:tcPr>
            <w:tcW w:w="4664" w:type="dxa"/>
            <w:vAlign w:val="top"/>
          </w:tcPr>
          <w:p w14:paraId="7F4DE04A">
            <w:pPr>
              <w:rPr>
                <w:rFonts w:ascii="Times New Roman" w:hAnsi="Times New Roman"/>
                <w:sz w:val="21"/>
                <w:highlight w:val="none"/>
              </w:rPr>
            </w:pPr>
          </w:p>
        </w:tc>
        <w:tc>
          <w:tcPr>
            <w:tcW w:w="1290" w:type="dxa"/>
            <w:tcBorders>
              <w:right w:val="single" w:color="000000" w:sz="10" w:space="0"/>
            </w:tcBorders>
            <w:vAlign w:val="top"/>
          </w:tcPr>
          <w:p w14:paraId="0AD75DD4">
            <w:pPr>
              <w:rPr>
                <w:rFonts w:ascii="Times New Roman" w:hAnsi="Times New Roman"/>
                <w:sz w:val="21"/>
                <w:highlight w:val="none"/>
              </w:rPr>
            </w:pPr>
          </w:p>
        </w:tc>
      </w:tr>
      <w:tr w14:paraId="3853F5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vAlign w:val="top"/>
          </w:tcPr>
          <w:p w14:paraId="67067913">
            <w:pPr>
              <w:rPr>
                <w:rFonts w:ascii="Times New Roman" w:hAnsi="Times New Roman"/>
                <w:sz w:val="21"/>
                <w:highlight w:val="none"/>
              </w:rPr>
            </w:pPr>
          </w:p>
        </w:tc>
        <w:tc>
          <w:tcPr>
            <w:tcW w:w="1983" w:type="dxa"/>
            <w:vAlign w:val="top"/>
          </w:tcPr>
          <w:p w14:paraId="428E36A4">
            <w:pPr>
              <w:rPr>
                <w:rFonts w:ascii="Times New Roman" w:hAnsi="Times New Roman"/>
                <w:sz w:val="21"/>
                <w:highlight w:val="none"/>
              </w:rPr>
            </w:pPr>
          </w:p>
        </w:tc>
        <w:tc>
          <w:tcPr>
            <w:tcW w:w="4664" w:type="dxa"/>
            <w:vAlign w:val="top"/>
          </w:tcPr>
          <w:p w14:paraId="2D43BF04">
            <w:pPr>
              <w:rPr>
                <w:rFonts w:ascii="Times New Roman" w:hAnsi="Times New Roman"/>
                <w:sz w:val="21"/>
                <w:highlight w:val="none"/>
              </w:rPr>
            </w:pPr>
          </w:p>
        </w:tc>
        <w:tc>
          <w:tcPr>
            <w:tcW w:w="1290" w:type="dxa"/>
            <w:tcBorders>
              <w:right w:val="single" w:color="000000" w:sz="10" w:space="0"/>
            </w:tcBorders>
            <w:vAlign w:val="top"/>
          </w:tcPr>
          <w:p w14:paraId="65F7353D">
            <w:pPr>
              <w:rPr>
                <w:rFonts w:ascii="Times New Roman" w:hAnsi="Times New Roman"/>
                <w:sz w:val="21"/>
                <w:highlight w:val="none"/>
              </w:rPr>
            </w:pPr>
          </w:p>
        </w:tc>
      </w:tr>
      <w:tr w14:paraId="434A92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888" w:type="dxa"/>
            <w:tcBorders>
              <w:left w:val="single" w:color="000000" w:sz="10" w:space="0"/>
            </w:tcBorders>
            <w:vAlign w:val="top"/>
          </w:tcPr>
          <w:p w14:paraId="32F48AEE">
            <w:pPr>
              <w:rPr>
                <w:rFonts w:ascii="Times New Roman" w:hAnsi="Times New Roman"/>
                <w:sz w:val="21"/>
                <w:highlight w:val="none"/>
              </w:rPr>
            </w:pPr>
          </w:p>
        </w:tc>
        <w:tc>
          <w:tcPr>
            <w:tcW w:w="1983" w:type="dxa"/>
            <w:vAlign w:val="top"/>
          </w:tcPr>
          <w:p w14:paraId="35D8D71E">
            <w:pPr>
              <w:rPr>
                <w:rFonts w:ascii="Times New Roman" w:hAnsi="Times New Roman"/>
                <w:sz w:val="21"/>
                <w:highlight w:val="none"/>
              </w:rPr>
            </w:pPr>
          </w:p>
        </w:tc>
        <w:tc>
          <w:tcPr>
            <w:tcW w:w="4664" w:type="dxa"/>
            <w:vAlign w:val="top"/>
          </w:tcPr>
          <w:p w14:paraId="2083D143">
            <w:pPr>
              <w:rPr>
                <w:rFonts w:ascii="Times New Roman" w:hAnsi="Times New Roman"/>
                <w:sz w:val="21"/>
                <w:highlight w:val="none"/>
              </w:rPr>
            </w:pPr>
          </w:p>
        </w:tc>
        <w:tc>
          <w:tcPr>
            <w:tcW w:w="1290" w:type="dxa"/>
            <w:tcBorders>
              <w:right w:val="single" w:color="000000" w:sz="10" w:space="0"/>
            </w:tcBorders>
            <w:vAlign w:val="top"/>
          </w:tcPr>
          <w:p w14:paraId="170B8011">
            <w:pPr>
              <w:rPr>
                <w:rFonts w:ascii="Times New Roman" w:hAnsi="Times New Roman"/>
                <w:sz w:val="21"/>
                <w:highlight w:val="none"/>
              </w:rPr>
            </w:pPr>
          </w:p>
        </w:tc>
      </w:tr>
      <w:tr w14:paraId="793CBF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88" w:type="dxa"/>
            <w:tcBorders>
              <w:left w:val="single" w:color="000000" w:sz="10" w:space="0"/>
            </w:tcBorders>
            <w:vAlign w:val="top"/>
          </w:tcPr>
          <w:p w14:paraId="52EA195C">
            <w:pPr>
              <w:rPr>
                <w:rFonts w:ascii="Times New Roman" w:hAnsi="Times New Roman"/>
                <w:sz w:val="21"/>
                <w:highlight w:val="none"/>
              </w:rPr>
            </w:pPr>
          </w:p>
        </w:tc>
        <w:tc>
          <w:tcPr>
            <w:tcW w:w="1983" w:type="dxa"/>
            <w:vAlign w:val="top"/>
          </w:tcPr>
          <w:p w14:paraId="0C8DEF96">
            <w:pPr>
              <w:rPr>
                <w:rFonts w:ascii="Times New Roman" w:hAnsi="Times New Roman"/>
                <w:sz w:val="21"/>
                <w:highlight w:val="none"/>
              </w:rPr>
            </w:pPr>
          </w:p>
        </w:tc>
        <w:tc>
          <w:tcPr>
            <w:tcW w:w="4664" w:type="dxa"/>
            <w:vAlign w:val="top"/>
          </w:tcPr>
          <w:p w14:paraId="18382734">
            <w:pPr>
              <w:rPr>
                <w:rFonts w:ascii="Times New Roman" w:hAnsi="Times New Roman"/>
                <w:sz w:val="21"/>
                <w:highlight w:val="none"/>
              </w:rPr>
            </w:pPr>
          </w:p>
        </w:tc>
        <w:tc>
          <w:tcPr>
            <w:tcW w:w="1290" w:type="dxa"/>
            <w:tcBorders>
              <w:right w:val="single" w:color="000000" w:sz="10" w:space="0"/>
            </w:tcBorders>
            <w:vAlign w:val="top"/>
          </w:tcPr>
          <w:p w14:paraId="11E798DC">
            <w:pPr>
              <w:rPr>
                <w:rFonts w:ascii="Times New Roman" w:hAnsi="Times New Roman"/>
                <w:sz w:val="21"/>
                <w:highlight w:val="none"/>
              </w:rPr>
            </w:pPr>
          </w:p>
        </w:tc>
      </w:tr>
      <w:tr w14:paraId="45AD3B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vAlign w:val="top"/>
          </w:tcPr>
          <w:p w14:paraId="454DDDE6">
            <w:pPr>
              <w:rPr>
                <w:rFonts w:ascii="Times New Roman" w:hAnsi="Times New Roman"/>
                <w:sz w:val="21"/>
                <w:highlight w:val="none"/>
              </w:rPr>
            </w:pPr>
          </w:p>
        </w:tc>
        <w:tc>
          <w:tcPr>
            <w:tcW w:w="1983" w:type="dxa"/>
            <w:vAlign w:val="top"/>
          </w:tcPr>
          <w:p w14:paraId="49BB4F3F">
            <w:pPr>
              <w:rPr>
                <w:rFonts w:ascii="Times New Roman" w:hAnsi="Times New Roman"/>
                <w:sz w:val="21"/>
                <w:highlight w:val="none"/>
              </w:rPr>
            </w:pPr>
          </w:p>
        </w:tc>
        <w:tc>
          <w:tcPr>
            <w:tcW w:w="4664" w:type="dxa"/>
            <w:vAlign w:val="top"/>
          </w:tcPr>
          <w:p w14:paraId="1F70CFC4">
            <w:pPr>
              <w:rPr>
                <w:rFonts w:ascii="Times New Roman" w:hAnsi="Times New Roman"/>
                <w:sz w:val="21"/>
                <w:highlight w:val="none"/>
              </w:rPr>
            </w:pPr>
          </w:p>
        </w:tc>
        <w:tc>
          <w:tcPr>
            <w:tcW w:w="1290" w:type="dxa"/>
            <w:tcBorders>
              <w:right w:val="single" w:color="000000" w:sz="10" w:space="0"/>
            </w:tcBorders>
            <w:vAlign w:val="top"/>
          </w:tcPr>
          <w:p w14:paraId="66FF1686">
            <w:pPr>
              <w:rPr>
                <w:rFonts w:ascii="Times New Roman" w:hAnsi="Times New Roman"/>
                <w:sz w:val="21"/>
                <w:highlight w:val="none"/>
              </w:rPr>
            </w:pPr>
          </w:p>
        </w:tc>
      </w:tr>
      <w:tr w14:paraId="52D5A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vAlign w:val="top"/>
          </w:tcPr>
          <w:p w14:paraId="2A720BC7">
            <w:pPr>
              <w:rPr>
                <w:rFonts w:ascii="Times New Roman" w:hAnsi="Times New Roman"/>
                <w:sz w:val="21"/>
                <w:highlight w:val="none"/>
              </w:rPr>
            </w:pPr>
          </w:p>
        </w:tc>
        <w:tc>
          <w:tcPr>
            <w:tcW w:w="1983" w:type="dxa"/>
            <w:vAlign w:val="top"/>
          </w:tcPr>
          <w:p w14:paraId="7CB6D0B8">
            <w:pPr>
              <w:rPr>
                <w:rFonts w:ascii="Times New Roman" w:hAnsi="Times New Roman"/>
                <w:sz w:val="21"/>
                <w:highlight w:val="none"/>
              </w:rPr>
            </w:pPr>
          </w:p>
        </w:tc>
        <w:tc>
          <w:tcPr>
            <w:tcW w:w="4664" w:type="dxa"/>
            <w:vAlign w:val="top"/>
          </w:tcPr>
          <w:p w14:paraId="3A704817">
            <w:pPr>
              <w:rPr>
                <w:rFonts w:ascii="Times New Roman" w:hAnsi="Times New Roman"/>
                <w:sz w:val="21"/>
                <w:highlight w:val="none"/>
              </w:rPr>
            </w:pPr>
          </w:p>
        </w:tc>
        <w:tc>
          <w:tcPr>
            <w:tcW w:w="1290" w:type="dxa"/>
            <w:tcBorders>
              <w:right w:val="single" w:color="000000" w:sz="10" w:space="0"/>
            </w:tcBorders>
            <w:vAlign w:val="top"/>
          </w:tcPr>
          <w:p w14:paraId="4BAE0976">
            <w:pPr>
              <w:rPr>
                <w:rFonts w:ascii="Times New Roman" w:hAnsi="Times New Roman"/>
                <w:sz w:val="21"/>
                <w:highlight w:val="none"/>
              </w:rPr>
            </w:pPr>
          </w:p>
        </w:tc>
      </w:tr>
      <w:tr w14:paraId="394705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888" w:type="dxa"/>
            <w:tcBorders>
              <w:left w:val="single" w:color="000000" w:sz="10" w:space="0"/>
            </w:tcBorders>
            <w:vAlign w:val="top"/>
          </w:tcPr>
          <w:p w14:paraId="6DEF254B">
            <w:pPr>
              <w:rPr>
                <w:rFonts w:ascii="Times New Roman" w:hAnsi="Times New Roman"/>
                <w:sz w:val="21"/>
                <w:highlight w:val="none"/>
              </w:rPr>
            </w:pPr>
          </w:p>
        </w:tc>
        <w:tc>
          <w:tcPr>
            <w:tcW w:w="1983" w:type="dxa"/>
            <w:vAlign w:val="top"/>
          </w:tcPr>
          <w:p w14:paraId="5CAAED6B">
            <w:pPr>
              <w:rPr>
                <w:rFonts w:ascii="Times New Roman" w:hAnsi="Times New Roman"/>
                <w:sz w:val="21"/>
                <w:highlight w:val="none"/>
              </w:rPr>
            </w:pPr>
          </w:p>
        </w:tc>
        <w:tc>
          <w:tcPr>
            <w:tcW w:w="4664" w:type="dxa"/>
            <w:vAlign w:val="top"/>
          </w:tcPr>
          <w:p w14:paraId="56317E14">
            <w:pPr>
              <w:rPr>
                <w:rFonts w:ascii="Times New Roman" w:hAnsi="Times New Roman"/>
                <w:sz w:val="21"/>
                <w:highlight w:val="none"/>
              </w:rPr>
            </w:pPr>
          </w:p>
        </w:tc>
        <w:tc>
          <w:tcPr>
            <w:tcW w:w="1290" w:type="dxa"/>
            <w:tcBorders>
              <w:right w:val="single" w:color="000000" w:sz="10" w:space="0"/>
            </w:tcBorders>
            <w:vAlign w:val="top"/>
          </w:tcPr>
          <w:p w14:paraId="0C1EECB6">
            <w:pPr>
              <w:rPr>
                <w:rFonts w:ascii="Times New Roman" w:hAnsi="Times New Roman"/>
                <w:sz w:val="21"/>
                <w:highlight w:val="none"/>
              </w:rPr>
            </w:pPr>
          </w:p>
        </w:tc>
      </w:tr>
      <w:tr w14:paraId="19117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88" w:type="dxa"/>
            <w:tcBorders>
              <w:left w:val="single" w:color="000000" w:sz="10" w:space="0"/>
            </w:tcBorders>
            <w:vAlign w:val="top"/>
          </w:tcPr>
          <w:p w14:paraId="5C332EF8">
            <w:pPr>
              <w:rPr>
                <w:rFonts w:ascii="Times New Roman" w:hAnsi="Times New Roman"/>
                <w:sz w:val="21"/>
                <w:highlight w:val="none"/>
              </w:rPr>
            </w:pPr>
          </w:p>
        </w:tc>
        <w:tc>
          <w:tcPr>
            <w:tcW w:w="1983" w:type="dxa"/>
            <w:vAlign w:val="top"/>
          </w:tcPr>
          <w:p w14:paraId="50F67A20">
            <w:pPr>
              <w:rPr>
                <w:rFonts w:ascii="Times New Roman" w:hAnsi="Times New Roman"/>
                <w:sz w:val="21"/>
                <w:highlight w:val="none"/>
              </w:rPr>
            </w:pPr>
          </w:p>
        </w:tc>
        <w:tc>
          <w:tcPr>
            <w:tcW w:w="4664" w:type="dxa"/>
            <w:vAlign w:val="top"/>
          </w:tcPr>
          <w:p w14:paraId="553CE12D">
            <w:pPr>
              <w:rPr>
                <w:rFonts w:ascii="Times New Roman" w:hAnsi="Times New Roman"/>
                <w:sz w:val="21"/>
                <w:highlight w:val="none"/>
              </w:rPr>
            </w:pPr>
          </w:p>
        </w:tc>
        <w:tc>
          <w:tcPr>
            <w:tcW w:w="1290" w:type="dxa"/>
            <w:tcBorders>
              <w:right w:val="single" w:color="000000" w:sz="10" w:space="0"/>
            </w:tcBorders>
            <w:vAlign w:val="top"/>
          </w:tcPr>
          <w:p w14:paraId="3EEFCDCC">
            <w:pPr>
              <w:rPr>
                <w:rFonts w:ascii="Times New Roman" w:hAnsi="Times New Roman"/>
                <w:sz w:val="21"/>
                <w:highlight w:val="none"/>
              </w:rPr>
            </w:pPr>
          </w:p>
        </w:tc>
      </w:tr>
      <w:tr w14:paraId="16EF12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vAlign w:val="top"/>
          </w:tcPr>
          <w:p w14:paraId="1FBF5373">
            <w:pPr>
              <w:rPr>
                <w:rFonts w:ascii="Times New Roman" w:hAnsi="Times New Roman"/>
                <w:sz w:val="21"/>
                <w:highlight w:val="none"/>
              </w:rPr>
            </w:pPr>
          </w:p>
        </w:tc>
        <w:tc>
          <w:tcPr>
            <w:tcW w:w="1983" w:type="dxa"/>
            <w:vAlign w:val="top"/>
          </w:tcPr>
          <w:p w14:paraId="0064E7FB">
            <w:pPr>
              <w:rPr>
                <w:rFonts w:ascii="Times New Roman" w:hAnsi="Times New Roman"/>
                <w:sz w:val="21"/>
                <w:highlight w:val="none"/>
              </w:rPr>
            </w:pPr>
          </w:p>
        </w:tc>
        <w:tc>
          <w:tcPr>
            <w:tcW w:w="4664" w:type="dxa"/>
            <w:vAlign w:val="top"/>
          </w:tcPr>
          <w:p w14:paraId="26031F9C">
            <w:pPr>
              <w:rPr>
                <w:rFonts w:ascii="Times New Roman" w:hAnsi="Times New Roman"/>
                <w:sz w:val="21"/>
                <w:highlight w:val="none"/>
              </w:rPr>
            </w:pPr>
          </w:p>
        </w:tc>
        <w:tc>
          <w:tcPr>
            <w:tcW w:w="1290" w:type="dxa"/>
            <w:tcBorders>
              <w:right w:val="single" w:color="000000" w:sz="10" w:space="0"/>
            </w:tcBorders>
            <w:vAlign w:val="top"/>
          </w:tcPr>
          <w:p w14:paraId="27CADAD1">
            <w:pPr>
              <w:rPr>
                <w:rFonts w:ascii="Times New Roman" w:hAnsi="Times New Roman"/>
                <w:sz w:val="21"/>
                <w:highlight w:val="none"/>
              </w:rPr>
            </w:pPr>
          </w:p>
        </w:tc>
      </w:tr>
      <w:tr w14:paraId="407CCB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vAlign w:val="top"/>
          </w:tcPr>
          <w:p w14:paraId="4F4B0E3F">
            <w:pPr>
              <w:rPr>
                <w:rFonts w:ascii="Times New Roman" w:hAnsi="Times New Roman"/>
                <w:sz w:val="21"/>
                <w:highlight w:val="none"/>
              </w:rPr>
            </w:pPr>
          </w:p>
        </w:tc>
        <w:tc>
          <w:tcPr>
            <w:tcW w:w="1983" w:type="dxa"/>
            <w:vAlign w:val="top"/>
          </w:tcPr>
          <w:p w14:paraId="2D9E0B06">
            <w:pPr>
              <w:rPr>
                <w:rFonts w:ascii="Times New Roman" w:hAnsi="Times New Roman"/>
                <w:sz w:val="21"/>
                <w:highlight w:val="none"/>
              </w:rPr>
            </w:pPr>
          </w:p>
        </w:tc>
        <w:tc>
          <w:tcPr>
            <w:tcW w:w="4664" w:type="dxa"/>
            <w:vAlign w:val="top"/>
          </w:tcPr>
          <w:p w14:paraId="554FC0D2">
            <w:pPr>
              <w:rPr>
                <w:rFonts w:ascii="Times New Roman" w:hAnsi="Times New Roman"/>
                <w:sz w:val="21"/>
                <w:highlight w:val="none"/>
              </w:rPr>
            </w:pPr>
          </w:p>
        </w:tc>
        <w:tc>
          <w:tcPr>
            <w:tcW w:w="1290" w:type="dxa"/>
            <w:tcBorders>
              <w:right w:val="single" w:color="000000" w:sz="10" w:space="0"/>
            </w:tcBorders>
            <w:vAlign w:val="top"/>
          </w:tcPr>
          <w:p w14:paraId="0CBA6828">
            <w:pPr>
              <w:rPr>
                <w:rFonts w:ascii="Times New Roman" w:hAnsi="Times New Roman"/>
                <w:sz w:val="21"/>
                <w:highlight w:val="none"/>
              </w:rPr>
            </w:pPr>
          </w:p>
        </w:tc>
      </w:tr>
      <w:tr w14:paraId="5CFA6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888" w:type="dxa"/>
            <w:tcBorders>
              <w:left w:val="single" w:color="000000" w:sz="10" w:space="0"/>
            </w:tcBorders>
            <w:vAlign w:val="top"/>
          </w:tcPr>
          <w:p w14:paraId="2170AC77">
            <w:pPr>
              <w:rPr>
                <w:rFonts w:ascii="Times New Roman" w:hAnsi="Times New Roman"/>
                <w:sz w:val="21"/>
                <w:highlight w:val="none"/>
              </w:rPr>
            </w:pPr>
          </w:p>
        </w:tc>
        <w:tc>
          <w:tcPr>
            <w:tcW w:w="1983" w:type="dxa"/>
            <w:vAlign w:val="top"/>
          </w:tcPr>
          <w:p w14:paraId="07C62A91">
            <w:pPr>
              <w:rPr>
                <w:rFonts w:ascii="Times New Roman" w:hAnsi="Times New Roman"/>
                <w:sz w:val="21"/>
                <w:highlight w:val="none"/>
              </w:rPr>
            </w:pPr>
          </w:p>
        </w:tc>
        <w:tc>
          <w:tcPr>
            <w:tcW w:w="4664" w:type="dxa"/>
            <w:vAlign w:val="top"/>
          </w:tcPr>
          <w:p w14:paraId="04E67412">
            <w:pPr>
              <w:rPr>
                <w:rFonts w:ascii="Times New Roman" w:hAnsi="Times New Roman"/>
                <w:sz w:val="21"/>
                <w:highlight w:val="none"/>
              </w:rPr>
            </w:pPr>
          </w:p>
        </w:tc>
        <w:tc>
          <w:tcPr>
            <w:tcW w:w="1290" w:type="dxa"/>
            <w:tcBorders>
              <w:right w:val="single" w:color="000000" w:sz="10" w:space="0"/>
            </w:tcBorders>
            <w:vAlign w:val="top"/>
          </w:tcPr>
          <w:p w14:paraId="2BE25213">
            <w:pPr>
              <w:rPr>
                <w:rFonts w:ascii="Times New Roman" w:hAnsi="Times New Roman"/>
                <w:sz w:val="21"/>
                <w:highlight w:val="none"/>
              </w:rPr>
            </w:pPr>
          </w:p>
        </w:tc>
      </w:tr>
      <w:tr w14:paraId="64B97A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8825" w:type="dxa"/>
            <w:gridSpan w:val="4"/>
            <w:tcBorders>
              <w:left w:val="single" w:color="000000" w:sz="10" w:space="0"/>
              <w:bottom w:val="single" w:color="000000" w:sz="10" w:space="0"/>
              <w:right w:val="single" w:color="000000" w:sz="10" w:space="0"/>
            </w:tcBorders>
            <w:vAlign w:val="top"/>
          </w:tcPr>
          <w:p w14:paraId="3C700C63">
            <w:pPr>
              <w:pStyle w:val="18"/>
              <w:spacing w:before="195" w:line="222" w:lineRule="auto"/>
              <w:ind w:left="95"/>
              <w:rPr>
                <w:rFonts w:ascii="Times New Roman" w:hAnsi="Times New Roman"/>
                <w:highlight w:val="none"/>
              </w:rPr>
            </w:pPr>
            <w:r>
              <w:rPr>
                <w:rFonts w:ascii="Times New Roman" w:hAnsi="Times New Roman"/>
                <w:spacing w:val="-14"/>
                <w:highlight w:val="none"/>
              </w:rPr>
              <w:t>小计：</w:t>
            </w:r>
          </w:p>
        </w:tc>
      </w:tr>
    </w:tbl>
    <w:p w14:paraId="145EF07A">
      <w:pPr>
        <w:pStyle w:val="5"/>
        <w:rPr>
          <w:rFonts w:ascii="Times New Roman" w:hAnsi="Times New Roman"/>
          <w:highlight w:val="none"/>
        </w:rPr>
      </w:pPr>
    </w:p>
    <w:p w14:paraId="595F427A">
      <w:pPr>
        <w:rPr>
          <w:rFonts w:ascii="Times New Roman" w:hAnsi="Times New Roman"/>
          <w:highlight w:val="none"/>
        </w:rPr>
        <w:sectPr>
          <w:footerReference r:id="rId62"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48059371">
      <w:pPr>
        <w:pStyle w:val="5"/>
        <w:spacing w:line="251" w:lineRule="auto"/>
        <w:rPr>
          <w:rFonts w:ascii="Times New Roman" w:hAnsi="Times New Roman"/>
          <w:highlight w:val="none"/>
        </w:rPr>
      </w:pPr>
    </w:p>
    <w:p w14:paraId="32922D54">
      <w:pPr>
        <w:pStyle w:val="5"/>
        <w:spacing w:line="253" w:lineRule="auto"/>
        <w:rPr>
          <w:rFonts w:ascii="Times New Roman" w:hAnsi="Times New Roman"/>
          <w:highlight w:val="none"/>
        </w:rPr>
      </w:pPr>
    </w:p>
    <w:p w14:paraId="41C4873C">
      <w:pPr>
        <w:spacing w:before="87" w:line="225" w:lineRule="auto"/>
        <w:ind w:left="3200"/>
        <w:rPr>
          <w:rFonts w:ascii="Times New Roman" w:hAnsi="Times New Roman" w:eastAsia="黑体" w:cs="黑体"/>
          <w:sz w:val="27"/>
          <w:szCs w:val="27"/>
          <w:highlight w:val="none"/>
        </w:rPr>
      </w:pPr>
      <w:bookmarkStart w:id="1463" w:name="bookmark238"/>
      <w:bookmarkEnd w:id="1463"/>
      <w:r>
        <w:rPr>
          <w:rFonts w:ascii="Times New Roman" w:hAnsi="Times New Roman" w:eastAsia="黑体" w:cs="黑体"/>
          <w:spacing w:val="7"/>
          <w:sz w:val="27"/>
          <w:szCs w:val="27"/>
          <w:highlight w:val="none"/>
        </w:rPr>
        <w:t>第五章  工程量清单</w:t>
      </w:r>
    </w:p>
    <w:p w14:paraId="09CC903E">
      <w:pPr>
        <w:pStyle w:val="5"/>
        <w:spacing w:line="382" w:lineRule="auto"/>
        <w:rPr>
          <w:rFonts w:ascii="Times New Roman" w:hAnsi="Times New Roman"/>
          <w:highlight w:val="none"/>
        </w:rPr>
      </w:pPr>
    </w:p>
    <w:p w14:paraId="675B1EFC">
      <w:pPr>
        <w:pStyle w:val="5"/>
        <w:spacing w:line="267" w:lineRule="auto"/>
        <w:rPr>
          <w:rFonts w:ascii="Times New Roman" w:hAnsi="Times New Roman"/>
          <w:highlight w:val="none"/>
        </w:rPr>
      </w:pPr>
    </w:p>
    <w:p w14:paraId="569FB15E">
      <w:pPr>
        <w:pStyle w:val="5"/>
        <w:spacing w:line="267" w:lineRule="auto"/>
        <w:rPr>
          <w:rFonts w:ascii="Times New Roman" w:hAnsi="Times New Roman"/>
          <w:highlight w:val="none"/>
        </w:rPr>
      </w:pPr>
    </w:p>
    <w:p w14:paraId="01E9BDD3">
      <w:pPr>
        <w:pStyle w:val="5"/>
        <w:spacing w:line="268" w:lineRule="auto"/>
        <w:rPr>
          <w:rFonts w:ascii="Times New Roman" w:hAnsi="Times New Roman"/>
          <w:highlight w:val="none"/>
        </w:rPr>
      </w:pPr>
    </w:p>
    <w:p w14:paraId="45BA9240">
      <w:pPr>
        <w:pStyle w:val="5"/>
        <w:spacing w:line="268" w:lineRule="auto"/>
        <w:rPr>
          <w:rFonts w:ascii="Times New Roman" w:hAnsi="Times New Roman"/>
          <w:highlight w:val="none"/>
        </w:rPr>
      </w:pPr>
    </w:p>
    <w:p w14:paraId="3B1D41B8">
      <w:pPr>
        <w:spacing w:before="78" w:line="219" w:lineRule="auto"/>
        <w:ind w:left="13"/>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4.1 </w:t>
      </w:r>
      <w:r>
        <w:rPr>
          <w:rFonts w:ascii="Times New Roman" w:hAnsi="Times New Roman" w:eastAsia="黑体" w:cs="黑体"/>
          <w:spacing w:val="-1"/>
          <w:sz w:val="24"/>
          <w:szCs w:val="24"/>
          <w:highlight w:val="none"/>
        </w:rPr>
        <w:t>招标工程量清单封面</w:t>
      </w:r>
    </w:p>
    <w:p w14:paraId="108292C4">
      <w:pPr>
        <w:pStyle w:val="5"/>
        <w:spacing w:line="277" w:lineRule="auto"/>
        <w:rPr>
          <w:rFonts w:ascii="Times New Roman" w:hAnsi="Times New Roman"/>
          <w:highlight w:val="none"/>
        </w:rPr>
      </w:pPr>
    </w:p>
    <w:p w14:paraId="4E692D43">
      <w:pPr>
        <w:pStyle w:val="5"/>
        <w:spacing w:line="277" w:lineRule="auto"/>
        <w:rPr>
          <w:rFonts w:ascii="Times New Roman" w:hAnsi="Times New Roman"/>
          <w:highlight w:val="none"/>
        </w:rPr>
      </w:pPr>
    </w:p>
    <w:p w14:paraId="1BD17FBC">
      <w:pPr>
        <w:pStyle w:val="5"/>
        <w:spacing w:line="278" w:lineRule="auto"/>
        <w:rPr>
          <w:rFonts w:ascii="Times New Roman" w:hAnsi="Times New Roman"/>
          <w:highlight w:val="none"/>
        </w:rPr>
      </w:pPr>
    </w:p>
    <w:p w14:paraId="3CBF6C71">
      <w:pPr>
        <w:pStyle w:val="5"/>
        <w:spacing w:line="278" w:lineRule="auto"/>
        <w:rPr>
          <w:rFonts w:ascii="Times New Roman" w:hAnsi="Times New Roman"/>
          <w:highlight w:val="none"/>
        </w:rPr>
      </w:pPr>
    </w:p>
    <w:p w14:paraId="3D82357C">
      <w:pPr>
        <w:tabs>
          <w:tab w:val="left" w:pos="6352"/>
        </w:tabs>
        <w:spacing w:before="87" w:line="226" w:lineRule="auto"/>
        <w:ind w:left="1734"/>
        <w:rPr>
          <w:rFonts w:ascii="Times New Roman" w:hAnsi="Times New Roman" w:eastAsia="宋体" w:cs="宋体"/>
          <w:sz w:val="27"/>
          <w:szCs w:val="27"/>
          <w:highlight w:val="none"/>
        </w:rPr>
      </w:pPr>
      <w:r>
        <w:rPr>
          <w:rFonts w:ascii="Times New Roman" w:hAnsi="Times New Roman" w:eastAsia="宋体" w:cs="宋体"/>
          <w:sz w:val="27"/>
          <w:szCs w:val="27"/>
          <w:highlight w:val="none"/>
          <w:u w:val="single" w:color="auto"/>
        </w:rPr>
        <w:tab/>
      </w:r>
      <w:r>
        <w:rPr>
          <w:rFonts w:ascii="Times New Roman" w:hAnsi="Times New Roman" w:eastAsia="宋体" w:cs="宋体"/>
          <w:spacing w:val="-120"/>
          <w:sz w:val="27"/>
          <w:szCs w:val="27"/>
          <w:highlight w:val="none"/>
        </w:rPr>
        <w:t xml:space="preserve"> </w:t>
      </w:r>
      <w:r>
        <w:rPr>
          <w:rFonts w:ascii="Times New Roman" w:hAnsi="Times New Roman" w:eastAsia="宋体" w:cs="宋体"/>
          <w:spacing w:val="3"/>
          <w:sz w:val="27"/>
          <w:szCs w:val="27"/>
          <w:highlight w:val="none"/>
          <w14:textOutline w14:w="5050" w14:cap="flat" w14:cmpd="sng">
            <w14:solidFill>
              <w14:srgbClr w14:val="000000"/>
            </w14:solidFill>
            <w14:prstDash w14:val="solid"/>
            <w14:miter w14:val="0"/>
          </w14:textOutline>
        </w:rPr>
        <w:t>工程</w:t>
      </w:r>
    </w:p>
    <w:p w14:paraId="142EB104">
      <w:pPr>
        <w:pStyle w:val="5"/>
        <w:spacing w:line="266" w:lineRule="auto"/>
        <w:rPr>
          <w:rFonts w:ascii="Times New Roman" w:hAnsi="Times New Roman"/>
          <w:highlight w:val="none"/>
        </w:rPr>
      </w:pPr>
    </w:p>
    <w:p w14:paraId="1B4D6121">
      <w:pPr>
        <w:pStyle w:val="5"/>
        <w:spacing w:line="266" w:lineRule="auto"/>
        <w:rPr>
          <w:rFonts w:ascii="Times New Roman" w:hAnsi="Times New Roman"/>
          <w:highlight w:val="none"/>
        </w:rPr>
      </w:pPr>
    </w:p>
    <w:p w14:paraId="41E2D0F1">
      <w:pPr>
        <w:pStyle w:val="5"/>
        <w:spacing w:line="266" w:lineRule="auto"/>
        <w:rPr>
          <w:rFonts w:ascii="Times New Roman" w:hAnsi="Times New Roman"/>
          <w:highlight w:val="none"/>
        </w:rPr>
      </w:pPr>
    </w:p>
    <w:p w14:paraId="39728A2B">
      <w:pPr>
        <w:pStyle w:val="5"/>
        <w:spacing w:line="266" w:lineRule="auto"/>
        <w:rPr>
          <w:rFonts w:ascii="Times New Roman" w:hAnsi="Times New Roman"/>
          <w:highlight w:val="none"/>
        </w:rPr>
      </w:pPr>
    </w:p>
    <w:p w14:paraId="798478C9">
      <w:pPr>
        <w:pStyle w:val="5"/>
        <w:spacing w:line="266" w:lineRule="auto"/>
        <w:rPr>
          <w:rFonts w:ascii="Times New Roman" w:hAnsi="Times New Roman"/>
          <w:highlight w:val="none"/>
        </w:rPr>
      </w:pPr>
    </w:p>
    <w:p w14:paraId="462C67E0">
      <w:pPr>
        <w:pStyle w:val="5"/>
        <w:spacing w:line="266" w:lineRule="auto"/>
        <w:rPr>
          <w:rFonts w:ascii="Times New Roman" w:hAnsi="Times New Roman"/>
          <w:highlight w:val="none"/>
        </w:rPr>
      </w:pPr>
    </w:p>
    <w:p w14:paraId="4D737CCB">
      <w:pPr>
        <w:pStyle w:val="5"/>
        <w:spacing w:line="266" w:lineRule="auto"/>
        <w:rPr>
          <w:rFonts w:ascii="Times New Roman" w:hAnsi="Times New Roman"/>
          <w:highlight w:val="none"/>
        </w:rPr>
      </w:pPr>
    </w:p>
    <w:p w14:paraId="0BC68FFD">
      <w:pPr>
        <w:pStyle w:val="5"/>
        <w:spacing w:line="266" w:lineRule="auto"/>
        <w:rPr>
          <w:rFonts w:ascii="Times New Roman" w:hAnsi="Times New Roman"/>
          <w:highlight w:val="none"/>
        </w:rPr>
      </w:pPr>
    </w:p>
    <w:p w14:paraId="6CE9D8F3">
      <w:pPr>
        <w:spacing w:before="117" w:line="219" w:lineRule="auto"/>
        <w:ind w:left="2740"/>
        <w:rPr>
          <w:rFonts w:ascii="Times New Roman" w:hAnsi="Times New Roman" w:eastAsia="黑体" w:cs="黑体"/>
          <w:sz w:val="36"/>
          <w:szCs w:val="36"/>
          <w:highlight w:val="none"/>
        </w:rPr>
      </w:pPr>
      <w:bookmarkStart w:id="1464" w:name="bookmark244"/>
      <w:bookmarkEnd w:id="1464"/>
      <w:r>
        <w:rPr>
          <w:rFonts w:ascii="Times New Roman" w:hAnsi="Times New Roman" w:eastAsia="黑体" w:cs="黑体"/>
          <w:spacing w:val="-10"/>
          <w:sz w:val="36"/>
          <w:szCs w:val="36"/>
          <w:highlight w:val="none"/>
        </w:rPr>
        <w:t>招 标</w:t>
      </w:r>
      <w:r>
        <w:rPr>
          <w:rFonts w:ascii="Times New Roman" w:hAnsi="Times New Roman" w:eastAsia="黑体" w:cs="黑体"/>
          <w:spacing w:val="22"/>
          <w:sz w:val="36"/>
          <w:szCs w:val="36"/>
          <w:highlight w:val="none"/>
        </w:rPr>
        <w:t xml:space="preserve"> </w:t>
      </w:r>
      <w:r>
        <w:rPr>
          <w:rFonts w:ascii="Times New Roman" w:hAnsi="Times New Roman" w:eastAsia="黑体" w:cs="黑体"/>
          <w:spacing w:val="-10"/>
          <w:sz w:val="36"/>
          <w:szCs w:val="36"/>
          <w:highlight w:val="none"/>
        </w:rPr>
        <w:t>工</w:t>
      </w:r>
      <w:r>
        <w:rPr>
          <w:rFonts w:ascii="Times New Roman" w:hAnsi="Times New Roman" w:eastAsia="黑体" w:cs="黑体"/>
          <w:spacing w:val="10"/>
          <w:sz w:val="36"/>
          <w:szCs w:val="36"/>
          <w:highlight w:val="none"/>
        </w:rPr>
        <w:t xml:space="preserve"> </w:t>
      </w:r>
      <w:r>
        <w:rPr>
          <w:rFonts w:ascii="Times New Roman" w:hAnsi="Times New Roman" w:eastAsia="黑体" w:cs="黑体"/>
          <w:spacing w:val="-10"/>
          <w:sz w:val="36"/>
          <w:szCs w:val="36"/>
          <w:highlight w:val="none"/>
        </w:rPr>
        <w:t>程</w:t>
      </w:r>
      <w:r>
        <w:rPr>
          <w:rFonts w:ascii="Times New Roman" w:hAnsi="Times New Roman" w:eastAsia="黑体" w:cs="黑体"/>
          <w:spacing w:val="21"/>
          <w:sz w:val="36"/>
          <w:szCs w:val="36"/>
          <w:highlight w:val="none"/>
        </w:rPr>
        <w:t xml:space="preserve"> </w:t>
      </w:r>
      <w:r>
        <w:rPr>
          <w:rFonts w:ascii="Times New Roman" w:hAnsi="Times New Roman" w:eastAsia="黑体" w:cs="黑体"/>
          <w:spacing w:val="-10"/>
          <w:sz w:val="36"/>
          <w:szCs w:val="36"/>
          <w:highlight w:val="none"/>
        </w:rPr>
        <w:t>量</w:t>
      </w:r>
      <w:r>
        <w:rPr>
          <w:rFonts w:ascii="Times New Roman" w:hAnsi="Times New Roman" w:eastAsia="黑体" w:cs="黑体"/>
          <w:spacing w:val="16"/>
          <w:sz w:val="36"/>
          <w:szCs w:val="36"/>
          <w:highlight w:val="none"/>
        </w:rPr>
        <w:t xml:space="preserve"> </w:t>
      </w:r>
      <w:r>
        <w:rPr>
          <w:rFonts w:ascii="Times New Roman" w:hAnsi="Times New Roman" w:eastAsia="黑体" w:cs="黑体"/>
          <w:spacing w:val="-10"/>
          <w:sz w:val="36"/>
          <w:szCs w:val="36"/>
          <w:highlight w:val="none"/>
        </w:rPr>
        <w:t>清</w:t>
      </w:r>
      <w:r>
        <w:rPr>
          <w:rFonts w:ascii="Times New Roman" w:hAnsi="Times New Roman" w:eastAsia="黑体" w:cs="黑体"/>
          <w:spacing w:val="26"/>
          <w:sz w:val="36"/>
          <w:szCs w:val="36"/>
          <w:highlight w:val="none"/>
        </w:rPr>
        <w:t xml:space="preserve"> </w:t>
      </w:r>
      <w:r>
        <w:rPr>
          <w:rFonts w:ascii="Times New Roman" w:hAnsi="Times New Roman" w:eastAsia="黑体" w:cs="黑体"/>
          <w:spacing w:val="-10"/>
          <w:sz w:val="36"/>
          <w:szCs w:val="36"/>
          <w:highlight w:val="none"/>
        </w:rPr>
        <w:t>单</w:t>
      </w:r>
    </w:p>
    <w:p w14:paraId="497F4D07">
      <w:pPr>
        <w:pStyle w:val="5"/>
        <w:spacing w:line="249" w:lineRule="auto"/>
        <w:rPr>
          <w:rFonts w:ascii="Times New Roman" w:hAnsi="Times New Roman"/>
          <w:highlight w:val="none"/>
        </w:rPr>
      </w:pPr>
    </w:p>
    <w:p w14:paraId="738884E1">
      <w:pPr>
        <w:pStyle w:val="5"/>
        <w:spacing w:line="249" w:lineRule="auto"/>
        <w:rPr>
          <w:rFonts w:ascii="Times New Roman" w:hAnsi="Times New Roman"/>
          <w:highlight w:val="none"/>
        </w:rPr>
      </w:pPr>
    </w:p>
    <w:p w14:paraId="19E1D52B">
      <w:pPr>
        <w:pStyle w:val="5"/>
        <w:spacing w:line="249" w:lineRule="auto"/>
        <w:rPr>
          <w:rFonts w:ascii="Times New Roman" w:hAnsi="Times New Roman"/>
          <w:highlight w:val="none"/>
        </w:rPr>
      </w:pPr>
    </w:p>
    <w:p w14:paraId="0A3D67E5">
      <w:pPr>
        <w:pStyle w:val="5"/>
        <w:spacing w:line="249" w:lineRule="auto"/>
        <w:rPr>
          <w:rFonts w:ascii="Times New Roman" w:hAnsi="Times New Roman"/>
          <w:highlight w:val="none"/>
        </w:rPr>
      </w:pPr>
    </w:p>
    <w:p w14:paraId="3775F1B7">
      <w:pPr>
        <w:pStyle w:val="5"/>
        <w:spacing w:line="249" w:lineRule="auto"/>
        <w:rPr>
          <w:rFonts w:ascii="Times New Roman" w:hAnsi="Times New Roman"/>
          <w:highlight w:val="none"/>
        </w:rPr>
      </w:pPr>
    </w:p>
    <w:p w14:paraId="2459764F">
      <w:pPr>
        <w:pStyle w:val="5"/>
        <w:spacing w:line="249" w:lineRule="auto"/>
        <w:rPr>
          <w:rFonts w:ascii="Times New Roman" w:hAnsi="Times New Roman"/>
          <w:highlight w:val="none"/>
        </w:rPr>
      </w:pPr>
    </w:p>
    <w:p w14:paraId="293AE275">
      <w:pPr>
        <w:pStyle w:val="5"/>
        <w:spacing w:line="249" w:lineRule="auto"/>
        <w:rPr>
          <w:rFonts w:ascii="Times New Roman" w:hAnsi="Times New Roman"/>
          <w:highlight w:val="none"/>
        </w:rPr>
      </w:pPr>
    </w:p>
    <w:p w14:paraId="0A1E0FB4">
      <w:pPr>
        <w:pStyle w:val="5"/>
        <w:spacing w:line="249" w:lineRule="auto"/>
        <w:rPr>
          <w:rFonts w:ascii="Times New Roman" w:hAnsi="Times New Roman"/>
          <w:highlight w:val="none"/>
        </w:rPr>
      </w:pPr>
    </w:p>
    <w:p w14:paraId="5B2AF2D5">
      <w:pPr>
        <w:pStyle w:val="5"/>
        <w:spacing w:line="249" w:lineRule="auto"/>
        <w:rPr>
          <w:rFonts w:ascii="Times New Roman" w:hAnsi="Times New Roman"/>
          <w:highlight w:val="none"/>
        </w:rPr>
      </w:pPr>
    </w:p>
    <w:p w14:paraId="100A7FF5">
      <w:pPr>
        <w:pStyle w:val="5"/>
        <w:spacing w:line="249" w:lineRule="auto"/>
        <w:rPr>
          <w:rFonts w:ascii="Times New Roman" w:hAnsi="Times New Roman"/>
          <w:highlight w:val="none"/>
        </w:rPr>
      </w:pPr>
    </w:p>
    <w:p w14:paraId="06A1BDA4">
      <w:pPr>
        <w:pStyle w:val="5"/>
        <w:spacing w:line="249" w:lineRule="auto"/>
        <w:rPr>
          <w:rFonts w:ascii="Times New Roman" w:hAnsi="Times New Roman"/>
          <w:highlight w:val="none"/>
        </w:rPr>
      </w:pPr>
    </w:p>
    <w:p w14:paraId="5C487487">
      <w:pPr>
        <w:pStyle w:val="5"/>
        <w:spacing w:line="250" w:lineRule="auto"/>
        <w:rPr>
          <w:rFonts w:ascii="Times New Roman" w:hAnsi="Times New Roman"/>
          <w:highlight w:val="none"/>
        </w:rPr>
      </w:pPr>
    </w:p>
    <w:p w14:paraId="463BEBB3">
      <w:pPr>
        <w:pStyle w:val="5"/>
        <w:spacing w:line="250" w:lineRule="auto"/>
        <w:rPr>
          <w:rFonts w:ascii="Times New Roman" w:hAnsi="Times New Roman"/>
          <w:highlight w:val="none"/>
        </w:rPr>
      </w:pPr>
    </w:p>
    <w:p w14:paraId="3626F9BA">
      <w:pPr>
        <w:pStyle w:val="5"/>
        <w:spacing w:line="250" w:lineRule="auto"/>
        <w:rPr>
          <w:rFonts w:ascii="Times New Roman" w:hAnsi="Times New Roman"/>
          <w:highlight w:val="none"/>
        </w:rPr>
      </w:pPr>
    </w:p>
    <w:p w14:paraId="73902F51">
      <w:pPr>
        <w:pStyle w:val="5"/>
        <w:spacing w:line="250" w:lineRule="auto"/>
        <w:rPr>
          <w:rFonts w:ascii="Times New Roman" w:hAnsi="Times New Roman"/>
          <w:highlight w:val="none"/>
        </w:rPr>
      </w:pPr>
    </w:p>
    <w:p w14:paraId="41A179BA">
      <w:pPr>
        <w:pStyle w:val="5"/>
        <w:spacing w:line="250" w:lineRule="auto"/>
        <w:rPr>
          <w:rFonts w:ascii="Times New Roman" w:hAnsi="Times New Roman"/>
          <w:highlight w:val="none"/>
        </w:rPr>
      </w:pPr>
    </w:p>
    <w:p w14:paraId="68BE0F48">
      <w:pPr>
        <w:pStyle w:val="5"/>
        <w:spacing w:line="250" w:lineRule="auto"/>
        <w:rPr>
          <w:rFonts w:ascii="Times New Roman" w:hAnsi="Times New Roman"/>
          <w:highlight w:val="none"/>
        </w:rPr>
      </w:pPr>
    </w:p>
    <w:p w14:paraId="644EB69E">
      <w:pPr>
        <w:spacing w:before="79" w:line="188" w:lineRule="auto"/>
        <w:ind w:left="1941"/>
        <w:rPr>
          <w:rFonts w:ascii="Times New Roman" w:hAnsi="Times New Roman" w:eastAsia="宋体" w:cs="宋体"/>
          <w:sz w:val="24"/>
          <w:szCs w:val="24"/>
          <w:highlight w:val="none"/>
        </w:rPr>
      </w:pPr>
      <w:r>
        <w:rPr>
          <w:rFonts w:ascii="Times New Roman" w:hAnsi="Times New Roman" w:eastAsia="宋体" w:cs="宋体"/>
          <w:spacing w:val="-29"/>
          <w:sz w:val="24"/>
          <w:szCs w:val="24"/>
          <w:highlight w:val="none"/>
        </w:rPr>
        <w:t>招</w:t>
      </w:r>
      <w:r>
        <w:rPr>
          <w:rFonts w:ascii="Times New Roman" w:hAnsi="Times New Roman" w:eastAsia="宋体" w:cs="宋体"/>
          <w:spacing w:val="5"/>
          <w:sz w:val="24"/>
          <w:szCs w:val="24"/>
          <w:highlight w:val="none"/>
        </w:rPr>
        <w:t xml:space="preserve">  </w:t>
      </w:r>
      <w:r>
        <w:rPr>
          <w:rFonts w:ascii="Times New Roman" w:hAnsi="Times New Roman" w:eastAsia="宋体" w:cs="宋体"/>
          <w:spacing w:val="-29"/>
          <w:sz w:val="24"/>
          <w:szCs w:val="24"/>
          <w:highlight w:val="none"/>
        </w:rPr>
        <w:t>标</w:t>
      </w:r>
      <w:r>
        <w:rPr>
          <w:rFonts w:ascii="Times New Roman" w:hAnsi="Times New Roman" w:eastAsia="宋体" w:cs="宋体"/>
          <w:spacing w:val="6"/>
          <w:sz w:val="24"/>
          <w:szCs w:val="24"/>
          <w:highlight w:val="none"/>
        </w:rPr>
        <w:t xml:space="preserve">  </w:t>
      </w:r>
      <w:r>
        <w:rPr>
          <w:rFonts w:ascii="Times New Roman" w:hAnsi="Times New Roman" w:eastAsia="宋体" w:cs="宋体"/>
          <w:spacing w:val="-29"/>
          <w:sz w:val="24"/>
          <w:szCs w:val="24"/>
          <w:highlight w:val="none"/>
        </w:rPr>
        <w:t>人：</w:t>
      </w:r>
      <w:r>
        <w:rPr>
          <w:rFonts w:ascii="Times New Roman" w:hAnsi="Times New Roman" w:eastAsia="宋体" w:cs="宋体"/>
          <w:spacing w:val="-37"/>
          <w:sz w:val="24"/>
          <w:szCs w:val="24"/>
          <w:highlight w:val="none"/>
        </w:rPr>
        <w:t xml:space="preserve"> </w:t>
      </w:r>
      <w:r>
        <w:rPr>
          <w:rFonts w:ascii="Times New Roman" w:hAnsi="Times New Roman" w:eastAsia="宋体" w:cs="宋体"/>
          <w:sz w:val="24"/>
          <w:szCs w:val="24"/>
          <w:highlight w:val="none"/>
          <w:u w:val="single" w:color="auto"/>
        </w:rPr>
        <w:t xml:space="preserve">                           </w:t>
      </w:r>
    </w:p>
    <w:p w14:paraId="7FC2FCA5">
      <w:pPr>
        <w:spacing w:before="14" w:line="219" w:lineRule="auto"/>
        <w:ind w:left="4107"/>
        <w:rPr>
          <w:rFonts w:ascii="Times New Roman" w:hAnsi="Times New Roman" w:eastAsia="宋体" w:cs="宋体"/>
          <w:sz w:val="24"/>
          <w:szCs w:val="24"/>
          <w:highlight w:val="none"/>
        </w:rPr>
      </w:pPr>
      <w:r>
        <w:rPr>
          <w:rFonts w:ascii="Times New Roman" w:hAnsi="Times New Roman" w:eastAsia="宋体" w:cs="宋体"/>
          <w:spacing w:val="-3"/>
          <w:sz w:val="24"/>
          <w:szCs w:val="24"/>
          <w:highlight w:val="none"/>
        </w:rPr>
        <w:t>（单位盖章）</w:t>
      </w:r>
    </w:p>
    <w:p w14:paraId="35B47C28">
      <w:pPr>
        <w:pStyle w:val="5"/>
        <w:spacing w:line="338" w:lineRule="auto"/>
        <w:rPr>
          <w:rFonts w:ascii="Times New Roman" w:hAnsi="Times New Roman"/>
          <w:highlight w:val="none"/>
        </w:rPr>
      </w:pPr>
    </w:p>
    <w:p w14:paraId="310D6234">
      <w:pPr>
        <w:pStyle w:val="5"/>
        <w:spacing w:line="338" w:lineRule="auto"/>
        <w:rPr>
          <w:rFonts w:ascii="Times New Roman" w:hAnsi="Times New Roman"/>
          <w:highlight w:val="none"/>
        </w:rPr>
      </w:pPr>
    </w:p>
    <w:p w14:paraId="68BAD0AB">
      <w:pPr>
        <w:spacing w:before="78" w:line="199" w:lineRule="auto"/>
        <w:ind w:left="1939"/>
        <w:rPr>
          <w:rFonts w:ascii="Times New Roman" w:hAnsi="Times New Roman" w:eastAsia="宋体" w:cs="宋体"/>
          <w:sz w:val="24"/>
          <w:szCs w:val="24"/>
          <w:highlight w:val="none"/>
        </w:rPr>
      </w:pPr>
      <w:r>
        <w:rPr>
          <w:rFonts w:ascii="Times New Roman" w:hAnsi="Times New Roman" w:eastAsia="宋体" w:cs="宋体"/>
          <w:spacing w:val="-25"/>
          <w:w w:val="97"/>
          <w:sz w:val="24"/>
          <w:szCs w:val="24"/>
          <w:highlight w:val="none"/>
        </w:rPr>
        <w:t>造价咨询人：</w:t>
      </w:r>
      <w:r>
        <w:rPr>
          <w:rFonts w:ascii="Times New Roman" w:hAnsi="Times New Roman" w:eastAsia="宋体" w:cs="宋体"/>
          <w:spacing w:val="64"/>
          <w:sz w:val="24"/>
          <w:szCs w:val="24"/>
          <w:highlight w:val="none"/>
        </w:rPr>
        <w:t xml:space="preserve"> </w:t>
      </w:r>
      <w:r>
        <w:rPr>
          <w:rFonts w:ascii="Times New Roman" w:hAnsi="Times New Roman" w:eastAsia="宋体" w:cs="宋体"/>
          <w:sz w:val="24"/>
          <w:szCs w:val="24"/>
          <w:highlight w:val="none"/>
          <w:u w:val="single" w:color="auto"/>
        </w:rPr>
        <w:t xml:space="preserve">                           </w:t>
      </w:r>
    </w:p>
    <w:p w14:paraId="565847A2">
      <w:pPr>
        <w:spacing w:before="1" w:line="218" w:lineRule="auto"/>
        <w:ind w:left="4107"/>
        <w:rPr>
          <w:rFonts w:ascii="Times New Roman" w:hAnsi="Times New Roman" w:eastAsia="宋体" w:cs="宋体"/>
          <w:sz w:val="24"/>
          <w:szCs w:val="24"/>
          <w:highlight w:val="none"/>
        </w:rPr>
      </w:pPr>
      <w:r>
        <w:rPr>
          <w:rFonts w:ascii="Times New Roman" w:hAnsi="Times New Roman" w:eastAsia="宋体" w:cs="宋体"/>
          <w:spacing w:val="-3"/>
          <w:sz w:val="24"/>
          <w:szCs w:val="24"/>
          <w:highlight w:val="none"/>
        </w:rPr>
        <w:t>（单位盖章）</w:t>
      </w:r>
    </w:p>
    <w:p w14:paraId="5BA5723B">
      <w:pPr>
        <w:pStyle w:val="5"/>
        <w:spacing w:line="294" w:lineRule="auto"/>
        <w:rPr>
          <w:rFonts w:ascii="Times New Roman" w:hAnsi="Times New Roman"/>
          <w:highlight w:val="none"/>
        </w:rPr>
      </w:pPr>
    </w:p>
    <w:p w14:paraId="2597FF0E">
      <w:pPr>
        <w:pStyle w:val="5"/>
        <w:spacing w:line="294" w:lineRule="auto"/>
        <w:rPr>
          <w:rFonts w:ascii="Times New Roman" w:hAnsi="Times New Roman"/>
          <w:highlight w:val="none"/>
        </w:rPr>
      </w:pPr>
    </w:p>
    <w:p w14:paraId="722FD4ED">
      <w:pPr>
        <w:spacing w:before="78" w:line="220" w:lineRule="auto"/>
        <w:ind w:left="3982"/>
        <w:rPr>
          <w:rFonts w:ascii="Times New Roman" w:hAnsi="Times New Roman" w:eastAsia="宋体" w:cs="宋体"/>
          <w:sz w:val="24"/>
          <w:szCs w:val="24"/>
          <w:highlight w:val="none"/>
        </w:rPr>
      </w:pPr>
      <w:r>
        <w:rPr>
          <w:rFonts w:ascii="Times New Roman" w:hAnsi="Times New Roman" w:eastAsia="宋体" w:cs="宋体"/>
          <w:spacing w:val="-9"/>
          <w:sz w:val="24"/>
          <w:szCs w:val="24"/>
          <w:highlight w:val="none"/>
        </w:rPr>
        <w:t>年</w:t>
      </w:r>
      <w:r>
        <w:rPr>
          <w:rFonts w:ascii="Times New Roman" w:hAnsi="Times New Roman" w:eastAsia="宋体" w:cs="宋体"/>
          <w:spacing w:val="3"/>
          <w:sz w:val="24"/>
          <w:szCs w:val="24"/>
          <w:highlight w:val="none"/>
        </w:rPr>
        <w:t xml:space="preserve">    </w:t>
      </w:r>
      <w:r>
        <w:rPr>
          <w:rFonts w:ascii="Times New Roman" w:hAnsi="Times New Roman" w:eastAsia="宋体" w:cs="宋体"/>
          <w:spacing w:val="-9"/>
          <w:sz w:val="24"/>
          <w:szCs w:val="24"/>
          <w:highlight w:val="none"/>
        </w:rPr>
        <w:t>月</w:t>
      </w:r>
      <w:r>
        <w:rPr>
          <w:rFonts w:ascii="Times New Roman" w:hAnsi="Times New Roman" w:eastAsia="宋体" w:cs="宋体"/>
          <w:spacing w:val="13"/>
          <w:sz w:val="24"/>
          <w:szCs w:val="24"/>
          <w:highlight w:val="none"/>
        </w:rPr>
        <w:t xml:space="preserve">    </w:t>
      </w:r>
      <w:r>
        <w:rPr>
          <w:rFonts w:ascii="Times New Roman" w:hAnsi="Times New Roman" w:eastAsia="宋体" w:cs="宋体"/>
          <w:spacing w:val="-9"/>
          <w:sz w:val="24"/>
          <w:szCs w:val="24"/>
          <w:highlight w:val="none"/>
        </w:rPr>
        <w:t>日</w:t>
      </w:r>
    </w:p>
    <w:p w14:paraId="5C7DC05A">
      <w:pPr>
        <w:spacing w:line="220" w:lineRule="auto"/>
        <w:rPr>
          <w:rFonts w:ascii="Times New Roman" w:hAnsi="Times New Roman" w:eastAsia="宋体" w:cs="宋体"/>
          <w:sz w:val="24"/>
          <w:szCs w:val="24"/>
          <w:highlight w:val="none"/>
        </w:rPr>
        <w:sectPr>
          <w:footerReference r:id="rId63"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C7B5B84">
      <w:pPr>
        <w:pStyle w:val="5"/>
        <w:spacing w:line="267" w:lineRule="auto"/>
        <w:rPr>
          <w:rFonts w:ascii="Times New Roman" w:hAnsi="Times New Roman"/>
          <w:highlight w:val="none"/>
        </w:rPr>
      </w:pPr>
    </w:p>
    <w:p w14:paraId="2BDF1F9C">
      <w:pPr>
        <w:pStyle w:val="5"/>
        <w:spacing w:line="267" w:lineRule="auto"/>
        <w:rPr>
          <w:rFonts w:ascii="Times New Roman" w:hAnsi="Times New Roman"/>
          <w:highlight w:val="none"/>
        </w:rPr>
      </w:pPr>
    </w:p>
    <w:p w14:paraId="469461B7">
      <w:pPr>
        <w:pStyle w:val="5"/>
        <w:spacing w:line="268" w:lineRule="auto"/>
        <w:rPr>
          <w:rFonts w:ascii="Times New Roman" w:hAnsi="Times New Roman"/>
          <w:highlight w:val="none"/>
        </w:rPr>
      </w:pPr>
    </w:p>
    <w:p w14:paraId="04421876">
      <w:pPr>
        <w:pStyle w:val="5"/>
        <w:spacing w:line="268" w:lineRule="auto"/>
        <w:rPr>
          <w:rFonts w:ascii="Times New Roman" w:hAnsi="Times New Roman"/>
          <w:highlight w:val="none"/>
        </w:rPr>
      </w:pPr>
    </w:p>
    <w:p w14:paraId="32BCD8CA">
      <w:pPr>
        <w:spacing w:before="78" w:line="219" w:lineRule="auto"/>
        <w:ind w:left="13"/>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4.2 </w:t>
      </w:r>
      <w:r>
        <w:rPr>
          <w:rFonts w:ascii="Times New Roman" w:hAnsi="Times New Roman" w:eastAsia="黑体" w:cs="黑体"/>
          <w:spacing w:val="-1"/>
          <w:sz w:val="24"/>
          <w:szCs w:val="24"/>
          <w:highlight w:val="none"/>
        </w:rPr>
        <w:t>招标工程量清单扉页</w:t>
      </w:r>
    </w:p>
    <w:p w14:paraId="5A4E7965">
      <w:pPr>
        <w:pStyle w:val="5"/>
        <w:spacing w:line="270" w:lineRule="auto"/>
        <w:rPr>
          <w:rFonts w:ascii="Times New Roman" w:hAnsi="Times New Roman"/>
          <w:highlight w:val="none"/>
        </w:rPr>
      </w:pPr>
    </w:p>
    <w:p w14:paraId="5B4C993F">
      <w:pPr>
        <w:pStyle w:val="5"/>
        <w:spacing w:line="270" w:lineRule="auto"/>
        <w:rPr>
          <w:rFonts w:ascii="Times New Roman" w:hAnsi="Times New Roman"/>
          <w:highlight w:val="none"/>
        </w:rPr>
      </w:pPr>
    </w:p>
    <w:p w14:paraId="199A42B7">
      <w:pPr>
        <w:pStyle w:val="5"/>
        <w:spacing w:line="270" w:lineRule="auto"/>
        <w:rPr>
          <w:rFonts w:ascii="Times New Roman" w:hAnsi="Times New Roman"/>
          <w:highlight w:val="none"/>
        </w:rPr>
      </w:pPr>
    </w:p>
    <w:p w14:paraId="3E55522A">
      <w:pPr>
        <w:tabs>
          <w:tab w:val="left" w:pos="6477"/>
        </w:tabs>
        <w:spacing w:before="68" w:line="221" w:lineRule="auto"/>
        <w:ind w:left="1858"/>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93"/>
          <w:sz w:val="21"/>
          <w:szCs w:val="21"/>
          <w:highlight w:val="none"/>
        </w:rPr>
        <w:t xml:space="preserve"> </w:t>
      </w:r>
      <w:r>
        <w:rPr>
          <w:rFonts w:ascii="Times New Roman" w:hAnsi="Times New Roman" w:eastAsia="宋体" w:cs="宋体"/>
          <w:spacing w:val="-3"/>
          <w:sz w:val="21"/>
          <w:szCs w:val="21"/>
          <w:highlight w:val="none"/>
          <w14:textOutline w14:w="3831" w14:cap="flat" w14:cmpd="sng">
            <w14:solidFill>
              <w14:srgbClr w14:val="000000"/>
            </w14:solidFill>
            <w14:prstDash w14:val="solid"/>
            <w14:miter w14:val="0"/>
          </w14:textOutline>
        </w:rPr>
        <w:t>工程</w:t>
      </w:r>
    </w:p>
    <w:p w14:paraId="05CD1564">
      <w:pPr>
        <w:pStyle w:val="5"/>
        <w:spacing w:line="341" w:lineRule="auto"/>
        <w:rPr>
          <w:rFonts w:ascii="Times New Roman" w:hAnsi="Times New Roman"/>
          <w:highlight w:val="none"/>
        </w:rPr>
      </w:pPr>
    </w:p>
    <w:p w14:paraId="43B53236">
      <w:pPr>
        <w:pStyle w:val="5"/>
        <w:spacing w:line="341" w:lineRule="auto"/>
        <w:rPr>
          <w:rFonts w:ascii="Times New Roman" w:hAnsi="Times New Roman"/>
          <w:highlight w:val="none"/>
        </w:rPr>
      </w:pPr>
    </w:p>
    <w:p w14:paraId="084A9941">
      <w:pPr>
        <w:spacing w:before="104" w:line="220" w:lineRule="auto"/>
        <w:ind w:left="2898"/>
        <w:rPr>
          <w:rFonts w:ascii="Times New Roman" w:hAnsi="Times New Roman" w:eastAsia="黑体" w:cs="黑体"/>
          <w:sz w:val="32"/>
          <w:szCs w:val="32"/>
          <w:highlight w:val="none"/>
        </w:rPr>
      </w:pPr>
      <w:bookmarkStart w:id="1465" w:name="bookmark245"/>
      <w:bookmarkEnd w:id="1465"/>
      <w:r>
        <w:rPr>
          <w:rFonts w:ascii="Times New Roman" w:hAnsi="Times New Roman" w:eastAsia="黑体" w:cs="黑体"/>
          <w:spacing w:val="-8"/>
          <w:sz w:val="32"/>
          <w:szCs w:val="32"/>
          <w:highlight w:val="none"/>
        </w:rPr>
        <w:t>招 标</w:t>
      </w:r>
      <w:r>
        <w:rPr>
          <w:rFonts w:ascii="Times New Roman" w:hAnsi="Times New Roman" w:eastAsia="黑体" w:cs="黑体"/>
          <w:spacing w:val="19"/>
          <w:sz w:val="32"/>
          <w:szCs w:val="32"/>
          <w:highlight w:val="none"/>
        </w:rPr>
        <w:t xml:space="preserve"> </w:t>
      </w:r>
      <w:r>
        <w:rPr>
          <w:rFonts w:ascii="Times New Roman" w:hAnsi="Times New Roman" w:eastAsia="黑体" w:cs="黑体"/>
          <w:spacing w:val="-8"/>
          <w:sz w:val="32"/>
          <w:szCs w:val="32"/>
          <w:highlight w:val="none"/>
        </w:rPr>
        <w:t>工</w:t>
      </w:r>
      <w:r>
        <w:rPr>
          <w:rFonts w:ascii="Times New Roman" w:hAnsi="Times New Roman" w:eastAsia="黑体" w:cs="黑体"/>
          <w:spacing w:val="9"/>
          <w:sz w:val="32"/>
          <w:szCs w:val="32"/>
          <w:highlight w:val="none"/>
        </w:rPr>
        <w:t xml:space="preserve"> </w:t>
      </w:r>
      <w:r>
        <w:rPr>
          <w:rFonts w:ascii="Times New Roman" w:hAnsi="Times New Roman" w:eastAsia="黑体" w:cs="黑体"/>
          <w:spacing w:val="-8"/>
          <w:sz w:val="32"/>
          <w:szCs w:val="32"/>
          <w:highlight w:val="none"/>
        </w:rPr>
        <w:t>程</w:t>
      </w:r>
      <w:r>
        <w:rPr>
          <w:rFonts w:ascii="Times New Roman" w:hAnsi="Times New Roman" w:eastAsia="黑体" w:cs="黑体"/>
          <w:spacing w:val="15"/>
          <w:sz w:val="32"/>
          <w:szCs w:val="32"/>
          <w:highlight w:val="none"/>
        </w:rPr>
        <w:t xml:space="preserve"> </w:t>
      </w:r>
      <w:r>
        <w:rPr>
          <w:rFonts w:ascii="Times New Roman" w:hAnsi="Times New Roman" w:eastAsia="黑体" w:cs="黑体"/>
          <w:spacing w:val="-8"/>
          <w:sz w:val="32"/>
          <w:szCs w:val="32"/>
          <w:highlight w:val="none"/>
        </w:rPr>
        <w:t>量</w:t>
      </w:r>
      <w:r>
        <w:rPr>
          <w:rFonts w:ascii="Times New Roman" w:hAnsi="Times New Roman" w:eastAsia="黑体" w:cs="黑体"/>
          <w:spacing w:val="15"/>
          <w:sz w:val="32"/>
          <w:szCs w:val="32"/>
          <w:highlight w:val="none"/>
        </w:rPr>
        <w:t xml:space="preserve"> </w:t>
      </w:r>
      <w:r>
        <w:rPr>
          <w:rFonts w:ascii="Times New Roman" w:hAnsi="Times New Roman" w:eastAsia="黑体" w:cs="黑体"/>
          <w:spacing w:val="-8"/>
          <w:sz w:val="32"/>
          <w:szCs w:val="32"/>
          <w:highlight w:val="none"/>
        </w:rPr>
        <w:t>清</w:t>
      </w:r>
      <w:r>
        <w:rPr>
          <w:rFonts w:ascii="Times New Roman" w:hAnsi="Times New Roman" w:eastAsia="黑体" w:cs="黑体"/>
          <w:spacing w:val="20"/>
          <w:sz w:val="32"/>
          <w:szCs w:val="32"/>
          <w:highlight w:val="none"/>
        </w:rPr>
        <w:t xml:space="preserve"> </w:t>
      </w:r>
      <w:r>
        <w:rPr>
          <w:rFonts w:ascii="Times New Roman" w:hAnsi="Times New Roman" w:eastAsia="黑体" w:cs="黑体"/>
          <w:spacing w:val="-8"/>
          <w:sz w:val="32"/>
          <w:szCs w:val="32"/>
          <w:highlight w:val="none"/>
        </w:rPr>
        <w:t>单</w:t>
      </w:r>
    </w:p>
    <w:p w14:paraId="41FF93D4">
      <w:pPr>
        <w:pStyle w:val="5"/>
        <w:spacing w:line="266" w:lineRule="auto"/>
        <w:rPr>
          <w:rFonts w:ascii="Times New Roman" w:hAnsi="Times New Roman"/>
          <w:highlight w:val="none"/>
        </w:rPr>
      </w:pPr>
    </w:p>
    <w:p w14:paraId="2CDED10F">
      <w:pPr>
        <w:pStyle w:val="5"/>
        <w:spacing w:line="266" w:lineRule="auto"/>
        <w:rPr>
          <w:rFonts w:ascii="Times New Roman" w:hAnsi="Times New Roman"/>
          <w:highlight w:val="none"/>
        </w:rPr>
      </w:pPr>
    </w:p>
    <w:p w14:paraId="21D06955">
      <w:pPr>
        <w:pStyle w:val="5"/>
        <w:spacing w:line="266" w:lineRule="auto"/>
        <w:rPr>
          <w:rFonts w:ascii="Times New Roman" w:hAnsi="Times New Roman"/>
          <w:highlight w:val="none"/>
        </w:rPr>
      </w:pPr>
    </w:p>
    <w:p w14:paraId="0616C4F2">
      <w:pPr>
        <w:pStyle w:val="5"/>
        <w:spacing w:line="266" w:lineRule="auto"/>
        <w:rPr>
          <w:rFonts w:ascii="Times New Roman" w:hAnsi="Times New Roman"/>
          <w:highlight w:val="none"/>
        </w:rPr>
      </w:pPr>
    </w:p>
    <w:p w14:paraId="6E5923B6">
      <w:pPr>
        <w:pStyle w:val="5"/>
        <w:spacing w:line="266" w:lineRule="auto"/>
        <w:rPr>
          <w:rFonts w:ascii="Times New Roman" w:hAnsi="Times New Roman"/>
          <w:highlight w:val="none"/>
        </w:rPr>
      </w:pPr>
    </w:p>
    <w:p w14:paraId="1309F44D">
      <w:pPr>
        <w:pStyle w:val="5"/>
        <w:spacing w:line="266" w:lineRule="auto"/>
        <w:rPr>
          <w:rFonts w:ascii="Times New Roman" w:hAnsi="Times New Roman"/>
          <w:highlight w:val="none"/>
        </w:rPr>
      </w:pPr>
    </w:p>
    <w:p w14:paraId="018EFEB1">
      <w:pPr>
        <w:pStyle w:val="5"/>
        <w:spacing w:line="266" w:lineRule="auto"/>
        <w:rPr>
          <w:rFonts w:ascii="Times New Roman" w:hAnsi="Times New Roman"/>
          <w:highlight w:val="none"/>
        </w:rPr>
      </w:pPr>
    </w:p>
    <w:p w14:paraId="7FF2F2A0">
      <w:pPr>
        <w:pStyle w:val="5"/>
        <w:spacing w:line="267" w:lineRule="auto"/>
        <w:rPr>
          <w:rFonts w:ascii="Times New Roman" w:hAnsi="Times New Roman"/>
          <w:highlight w:val="none"/>
        </w:rPr>
      </w:pPr>
    </w:p>
    <w:p w14:paraId="255B717B">
      <w:pPr>
        <w:pStyle w:val="5"/>
        <w:spacing w:line="267" w:lineRule="auto"/>
        <w:rPr>
          <w:rFonts w:ascii="Times New Roman" w:hAnsi="Times New Roman"/>
          <w:highlight w:val="none"/>
        </w:rPr>
      </w:pPr>
    </w:p>
    <w:p w14:paraId="54415530">
      <w:pPr>
        <w:spacing w:before="69" w:line="219" w:lineRule="auto"/>
        <w:ind w:left="19"/>
        <w:rPr>
          <w:rFonts w:ascii="Times New Roman" w:hAnsi="Times New Roman" w:eastAsia="宋体" w:cs="宋体"/>
          <w:sz w:val="21"/>
          <w:szCs w:val="21"/>
          <w:highlight w:val="none"/>
        </w:rPr>
      </w:pPr>
      <w:r>
        <w:rPr>
          <w:rFonts w:ascii="Times New Roman" w:hAnsi="Times New Roman" w:eastAsia="宋体" w:cs="宋体"/>
          <w:spacing w:val="-8"/>
          <w:sz w:val="21"/>
          <w:szCs w:val="21"/>
          <w:highlight w:val="none"/>
        </w:rPr>
        <w:t xml:space="preserve">招标人：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8"/>
          <w:sz w:val="21"/>
          <w:szCs w:val="21"/>
          <w:highlight w:val="none"/>
        </w:rPr>
        <w:t>造价咨询人：</w:t>
      </w:r>
      <w:r>
        <w:rPr>
          <w:rFonts w:ascii="Times New Roman" w:hAnsi="Times New Roman" w:eastAsia="宋体" w:cs="宋体"/>
          <w:spacing w:val="-8"/>
          <w:sz w:val="21"/>
          <w:szCs w:val="21"/>
          <w:highlight w:val="none"/>
          <w:u w:val="single" w:color="auto"/>
        </w:rPr>
        <w:t xml:space="preserve">        </w:t>
      </w:r>
      <w:r>
        <w:rPr>
          <w:rFonts w:ascii="Times New Roman" w:hAnsi="Times New Roman" w:eastAsia="宋体" w:cs="宋体"/>
          <w:spacing w:val="-9"/>
          <w:sz w:val="21"/>
          <w:szCs w:val="21"/>
          <w:highlight w:val="none"/>
          <w:u w:val="single" w:color="auto"/>
        </w:rPr>
        <w:t xml:space="preserve">                    </w:t>
      </w:r>
    </w:p>
    <w:p w14:paraId="1207AF33">
      <w:pPr>
        <w:spacing w:before="9" w:line="220" w:lineRule="auto"/>
        <w:ind w:left="1604"/>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（单位盖章</w:t>
      </w:r>
      <w:r>
        <w:rPr>
          <w:rFonts w:ascii="Times New Roman" w:hAnsi="Times New Roman" w:eastAsia="宋体" w:cs="宋体"/>
          <w:spacing w:val="-12"/>
          <w:sz w:val="21"/>
          <w:szCs w:val="21"/>
          <w:highlight w:val="none"/>
        </w:rPr>
        <w:t>）</w:t>
      </w:r>
      <w:r>
        <w:rPr>
          <w:rFonts w:ascii="Times New Roman" w:hAnsi="Times New Roman" w:eastAsia="宋体" w:cs="宋体"/>
          <w:spacing w:val="3"/>
          <w:sz w:val="21"/>
          <w:szCs w:val="21"/>
          <w:highlight w:val="none"/>
        </w:rPr>
        <w:t xml:space="preserve">                            </w:t>
      </w:r>
      <w:r>
        <w:rPr>
          <w:rFonts w:ascii="Times New Roman" w:hAnsi="Times New Roman" w:eastAsia="宋体" w:cs="宋体"/>
          <w:spacing w:val="-12"/>
          <w:sz w:val="21"/>
          <w:szCs w:val="21"/>
          <w:highlight w:val="none"/>
        </w:rPr>
        <w:t>（</w:t>
      </w:r>
      <w:r>
        <w:rPr>
          <w:rFonts w:ascii="Times New Roman" w:hAnsi="Times New Roman" w:eastAsia="宋体" w:cs="宋体"/>
          <w:spacing w:val="1"/>
          <w:sz w:val="21"/>
          <w:szCs w:val="21"/>
          <w:highlight w:val="none"/>
        </w:rPr>
        <w:t>单位盖章）</w:t>
      </w:r>
    </w:p>
    <w:p w14:paraId="64B2F34A">
      <w:pPr>
        <w:pStyle w:val="5"/>
        <w:spacing w:line="247" w:lineRule="auto"/>
        <w:rPr>
          <w:rFonts w:ascii="Times New Roman" w:hAnsi="Times New Roman"/>
          <w:highlight w:val="none"/>
        </w:rPr>
      </w:pPr>
    </w:p>
    <w:p w14:paraId="7C3A98ED">
      <w:pPr>
        <w:pStyle w:val="5"/>
        <w:spacing w:line="247" w:lineRule="auto"/>
        <w:rPr>
          <w:rFonts w:ascii="Times New Roman" w:hAnsi="Times New Roman"/>
          <w:highlight w:val="none"/>
        </w:rPr>
      </w:pPr>
    </w:p>
    <w:p w14:paraId="78D3158E">
      <w:pPr>
        <w:pStyle w:val="5"/>
        <w:spacing w:line="248" w:lineRule="auto"/>
        <w:rPr>
          <w:rFonts w:ascii="Times New Roman" w:hAnsi="Times New Roman"/>
          <w:highlight w:val="none"/>
        </w:rPr>
      </w:pPr>
    </w:p>
    <w:p w14:paraId="24FDAE26">
      <w:pPr>
        <w:pStyle w:val="5"/>
        <w:spacing w:line="248" w:lineRule="auto"/>
        <w:rPr>
          <w:rFonts w:ascii="Times New Roman" w:hAnsi="Times New Roman"/>
          <w:highlight w:val="none"/>
        </w:rPr>
      </w:pPr>
    </w:p>
    <w:p w14:paraId="2AA9A3BE">
      <w:pPr>
        <w:pStyle w:val="5"/>
        <w:spacing w:line="248" w:lineRule="auto"/>
        <w:rPr>
          <w:rFonts w:ascii="Times New Roman" w:hAnsi="Times New Roman"/>
          <w:highlight w:val="none"/>
        </w:rPr>
      </w:pPr>
    </w:p>
    <w:p w14:paraId="02D78B25">
      <w:pPr>
        <w:pStyle w:val="5"/>
        <w:spacing w:line="248" w:lineRule="auto"/>
        <w:rPr>
          <w:rFonts w:ascii="Times New Roman" w:hAnsi="Times New Roman"/>
          <w:highlight w:val="none"/>
        </w:rPr>
      </w:pPr>
    </w:p>
    <w:p w14:paraId="5794938C">
      <w:pPr>
        <w:spacing w:before="69" w:line="221" w:lineRule="auto"/>
        <w:ind w:left="19"/>
        <w:rPr>
          <w:rFonts w:ascii="Times New Roman" w:hAnsi="Times New Roman" w:eastAsia="宋体" w:cs="宋体"/>
          <w:sz w:val="21"/>
          <w:szCs w:val="21"/>
          <w:highlight w:val="none"/>
        </w:rPr>
      </w:pPr>
      <w:r>
        <w:rPr>
          <w:rFonts w:ascii="Times New Roman" w:hAnsi="Times New Roman" w:eastAsia="宋体" w:cs="宋体"/>
          <w:sz w:val="21"/>
          <w:szCs w:val="21"/>
          <w:highlight w:val="none"/>
        </w:rPr>
        <w:t xml:space="preserve">法定代表人                            </w:t>
      </w:r>
      <w:r>
        <w:rPr>
          <w:rFonts w:ascii="Times New Roman" w:hAnsi="Times New Roman" w:eastAsia="宋体" w:cs="宋体"/>
          <w:spacing w:val="-1"/>
          <w:sz w:val="21"/>
          <w:szCs w:val="21"/>
          <w:highlight w:val="none"/>
        </w:rPr>
        <w:t>法定代表人</w:t>
      </w:r>
    </w:p>
    <w:p w14:paraId="523736FB">
      <w:pPr>
        <w:spacing w:before="157" w:line="221" w:lineRule="auto"/>
        <w:ind w:left="20"/>
        <w:rPr>
          <w:rFonts w:ascii="Times New Roman" w:hAnsi="Times New Roman" w:eastAsia="宋体" w:cs="宋体"/>
          <w:sz w:val="21"/>
          <w:szCs w:val="21"/>
          <w:highlight w:val="none"/>
        </w:rPr>
      </w:pPr>
      <w:r>
        <w:rPr>
          <w:rFonts w:ascii="Times New Roman" w:hAnsi="Times New Roman" w:eastAsia="宋体" w:cs="宋体"/>
          <w:spacing w:val="-6"/>
          <w:sz w:val="21"/>
          <w:szCs w:val="21"/>
          <w:highlight w:val="none"/>
        </w:rPr>
        <w:t>或其授权人：</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6"/>
          <w:sz w:val="21"/>
          <w:szCs w:val="21"/>
          <w:highlight w:val="none"/>
        </w:rPr>
        <w:t xml:space="preserve">    或其授权人：</w:t>
      </w:r>
      <w:r>
        <w:rPr>
          <w:rFonts w:ascii="Times New Roman" w:hAnsi="Times New Roman" w:eastAsia="宋体" w:cs="宋体"/>
          <w:spacing w:val="-18"/>
          <w:sz w:val="21"/>
          <w:szCs w:val="21"/>
          <w:highlight w:val="none"/>
        </w:rPr>
        <w:t xml:space="preserve"> </w:t>
      </w:r>
      <w:r>
        <w:rPr>
          <w:rFonts w:ascii="Times New Roman" w:hAnsi="Times New Roman" w:eastAsia="宋体" w:cs="宋体"/>
          <w:sz w:val="21"/>
          <w:szCs w:val="21"/>
          <w:highlight w:val="none"/>
          <w:u w:val="single" w:color="auto"/>
        </w:rPr>
        <w:t xml:space="preserve">                          </w:t>
      </w:r>
    </w:p>
    <w:p w14:paraId="0080BA65">
      <w:pPr>
        <w:spacing w:before="157" w:line="220" w:lineRule="auto"/>
        <w:ind w:left="1604"/>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（签字或盖章</w:t>
      </w:r>
      <w:r>
        <w:rPr>
          <w:rFonts w:ascii="Times New Roman" w:hAnsi="Times New Roman" w:eastAsia="宋体" w:cs="宋体"/>
          <w:spacing w:val="-12"/>
          <w:sz w:val="21"/>
          <w:szCs w:val="21"/>
          <w:highlight w:val="none"/>
        </w:rPr>
        <w:t>）</w:t>
      </w:r>
      <w:r>
        <w:rPr>
          <w:rFonts w:ascii="Times New Roman" w:hAnsi="Times New Roman" w:eastAsia="宋体" w:cs="宋体"/>
          <w:spacing w:val="4"/>
          <w:sz w:val="21"/>
          <w:szCs w:val="21"/>
          <w:highlight w:val="none"/>
        </w:rPr>
        <w:t xml:space="preserve">                   </w:t>
      </w:r>
      <w:r>
        <w:rPr>
          <w:rFonts w:ascii="Times New Roman" w:hAnsi="Times New Roman" w:eastAsia="宋体" w:cs="宋体"/>
          <w:spacing w:val="3"/>
          <w:sz w:val="21"/>
          <w:szCs w:val="21"/>
          <w:highlight w:val="none"/>
        </w:rPr>
        <w:t xml:space="preserve">        </w:t>
      </w:r>
      <w:r>
        <w:rPr>
          <w:rFonts w:ascii="Times New Roman" w:hAnsi="Times New Roman" w:eastAsia="宋体" w:cs="宋体"/>
          <w:spacing w:val="-12"/>
          <w:sz w:val="21"/>
          <w:szCs w:val="21"/>
          <w:highlight w:val="none"/>
        </w:rPr>
        <w:t>（</w:t>
      </w:r>
      <w:r>
        <w:rPr>
          <w:rFonts w:ascii="Times New Roman" w:hAnsi="Times New Roman" w:eastAsia="宋体" w:cs="宋体"/>
          <w:spacing w:val="1"/>
          <w:sz w:val="21"/>
          <w:szCs w:val="21"/>
          <w:highlight w:val="none"/>
        </w:rPr>
        <w:t>签字或盖章）</w:t>
      </w:r>
    </w:p>
    <w:p w14:paraId="403480AC">
      <w:pPr>
        <w:pStyle w:val="5"/>
        <w:spacing w:line="266" w:lineRule="auto"/>
        <w:rPr>
          <w:rFonts w:ascii="Times New Roman" w:hAnsi="Times New Roman"/>
          <w:highlight w:val="none"/>
        </w:rPr>
      </w:pPr>
    </w:p>
    <w:p w14:paraId="2B0803C8">
      <w:pPr>
        <w:pStyle w:val="5"/>
        <w:spacing w:line="266" w:lineRule="auto"/>
        <w:rPr>
          <w:rFonts w:ascii="Times New Roman" w:hAnsi="Times New Roman"/>
          <w:highlight w:val="none"/>
        </w:rPr>
      </w:pPr>
    </w:p>
    <w:p w14:paraId="6FE16634">
      <w:pPr>
        <w:pStyle w:val="5"/>
        <w:spacing w:line="266" w:lineRule="auto"/>
        <w:rPr>
          <w:rFonts w:ascii="Times New Roman" w:hAnsi="Times New Roman"/>
          <w:highlight w:val="none"/>
        </w:rPr>
      </w:pPr>
    </w:p>
    <w:p w14:paraId="63178669">
      <w:pPr>
        <w:pStyle w:val="5"/>
        <w:spacing w:line="266" w:lineRule="auto"/>
        <w:rPr>
          <w:rFonts w:ascii="Times New Roman" w:hAnsi="Times New Roman"/>
          <w:highlight w:val="none"/>
        </w:rPr>
      </w:pPr>
    </w:p>
    <w:p w14:paraId="560BDD6B">
      <w:pPr>
        <w:pStyle w:val="5"/>
        <w:spacing w:line="266" w:lineRule="auto"/>
        <w:rPr>
          <w:rFonts w:ascii="Times New Roman" w:hAnsi="Times New Roman"/>
          <w:highlight w:val="none"/>
        </w:rPr>
      </w:pPr>
    </w:p>
    <w:p w14:paraId="32C94113">
      <w:pPr>
        <w:pStyle w:val="5"/>
        <w:spacing w:line="267" w:lineRule="auto"/>
        <w:rPr>
          <w:rFonts w:ascii="Times New Roman" w:hAnsi="Times New Roman"/>
          <w:highlight w:val="none"/>
        </w:rPr>
      </w:pPr>
    </w:p>
    <w:p w14:paraId="737AB9E7">
      <w:pPr>
        <w:spacing w:before="69" w:line="220" w:lineRule="auto"/>
        <w:ind w:left="20"/>
        <w:rPr>
          <w:rFonts w:ascii="Times New Roman" w:hAnsi="Times New Roman" w:eastAsia="宋体" w:cs="宋体"/>
          <w:sz w:val="21"/>
          <w:szCs w:val="21"/>
          <w:highlight w:val="none"/>
        </w:rPr>
      </w:pPr>
      <w:r>
        <w:rPr>
          <w:rFonts w:ascii="Times New Roman" w:hAnsi="Times New Roman" w:eastAsia="宋体" w:cs="宋体"/>
          <w:spacing w:val="-27"/>
          <w:sz w:val="21"/>
          <w:szCs w:val="21"/>
          <w:highlight w:val="none"/>
        </w:rPr>
        <w:t>编制人：</w:t>
      </w:r>
      <w:r>
        <w:rPr>
          <w:rFonts w:ascii="Times New Roman" w:hAnsi="Times New Roman" w:eastAsia="宋体" w:cs="宋体"/>
          <w:spacing w:val="15"/>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3"/>
          <w:sz w:val="21"/>
          <w:szCs w:val="21"/>
          <w:highlight w:val="none"/>
        </w:rPr>
        <w:t xml:space="preserve">    </w:t>
      </w:r>
      <w:r>
        <w:rPr>
          <w:rFonts w:ascii="Times New Roman" w:hAnsi="Times New Roman" w:eastAsia="宋体" w:cs="宋体"/>
          <w:spacing w:val="-27"/>
          <w:sz w:val="21"/>
          <w:szCs w:val="21"/>
          <w:highlight w:val="none"/>
        </w:rPr>
        <w:t>复核人：</w:t>
      </w:r>
      <w:r>
        <w:rPr>
          <w:rFonts w:ascii="Times New Roman" w:hAnsi="Times New Roman" w:eastAsia="宋体" w:cs="宋体"/>
          <w:spacing w:val="-32"/>
          <w:sz w:val="21"/>
          <w:szCs w:val="21"/>
          <w:highlight w:val="none"/>
        </w:rPr>
        <w:t xml:space="preserve"> </w:t>
      </w:r>
      <w:r>
        <w:rPr>
          <w:rFonts w:ascii="Times New Roman" w:hAnsi="Times New Roman" w:eastAsia="宋体" w:cs="宋体"/>
          <w:sz w:val="21"/>
          <w:szCs w:val="21"/>
          <w:highlight w:val="none"/>
          <w:u w:val="single" w:color="auto"/>
        </w:rPr>
        <w:t xml:space="preserve">                               </w:t>
      </w:r>
    </w:p>
    <w:p w14:paraId="14C40122">
      <w:pPr>
        <w:spacing w:before="9" w:line="219" w:lineRule="auto"/>
        <w:ind w:left="1076"/>
        <w:rPr>
          <w:rFonts w:ascii="Times New Roman" w:hAnsi="Times New Roman" w:eastAsia="宋体" w:cs="宋体"/>
          <w:sz w:val="21"/>
          <w:szCs w:val="21"/>
          <w:highlight w:val="none"/>
        </w:rPr>
      </w:pPr>
      <w:r>
        <w:rPr>
          <w:rFonts w:ascii="Times New Roman" w:hAnsi="Times New Roman" w:eastAsia="宋体" w:cs="宋体"/>
          <w:sz w:val="21"/>
          <w:szCs w:val="21"/>
          <w:highlight w:val="none"/>
        </w:rPr>
        <w:t>（造价人员签字盖章</w:t>
      </w:r>
      <w:r>
        <w:rPr>
          <w:rFonts w:ascii="Times New Roman" w:hAnsi="Times New Roman" w:eastAsia="宋体" w:cs="宋体"/>
          <w:spacing w:val="-9"/>
          <w:sz w:val="21"/>
          <w:szCs w:val="21"/>
          <w:highlight w:val="none"/>
        </w:rPr>
        <w:t>）</w:t>
      </w:r>
      <w:r>
        <w:rPr>
          <w:rFonts w:ascii="Times New Roman" w:hAnsi="Times New Roman" w:eastAsia="宋体" w:cs="宋体"/>
          <w:sz w:val="21"/>
          <w:szCs w:val="21"/>
          <w:highlight w:val="none"/>
        </w:rPr>
        <w:t xml:space="preserve">                   </w:t>
      </w:r>
      <w:r>
        <w:rPr>
          <w:rFonts w:ascii="Times New Roman" w:hAnsi="Times New Roman" w:eastAsia="宋体" w:cs="宋体"/>
          <w:spacing w:val="-9"/>
          <w:sz w:val="21"/>
          <w:szCs w:val="21"/>
          <w:highlight w:val="none"/>
        </w:rPr>
        <w:t>（</w:t>
      </w:r>
      <w:r>
        <w:rPr>
          <w:rFonts w:ascii="Times New Roman" w:hAnsi="Times New Roman" w:eastAsia="宋体" w:cs="宋体"/>
          <w:sz w:val="21"/>
          <w:szCs w:val="21"/>
          <w:highlight w:val="none"/>
        </w:rPr>
        <w:t>造价人员签字盖章）</w:t>
      </w:r>
    </w:p>
    <w:p w14:paraId="20052DEA">
      <w:pPr>
        <w:pStyle w:val="5"/>
        <w:spacing w:line="269" w:lineRule="auto"/>
        <w:rPr>
          <w:rFonts w:ascii="Times New Roman" w:hAnsi="Times New Roman"/>
          <w:highlight w:val="none"/>
        </w:rPr>
      </w:pPr>
    </w:p>
    <w:p w14:paraId="0DB52006">
      <w:pPr>
        <w:pStyle w:val="5"/>
        <w:spacing w:line="270" w:lineRule="auto"/>
        <w:rPr>
          <w:rFonts w:ascii="Times New Roman" w:hAnsi="Times New Roman"/>
          <w:highlight w:val="none"/>
        </w:rPr>
      </w:pPr>
    </w:p>
    <w:p w14:paraId="398B4F75">
      <w:pPr>
        <w:pStyle w:val="5"/>
        <w:spacing w:line="270" w:lineRule="auto"/>
        <w:rPr>
          <w:rFonts w:ascii="Times New Roman" w:hAnsi="Times New Roman"/>
          <w:highlight w:val="none"/>
        </w:rPr>
      </w:pPr>
    </w:p>
    <w:p w14:paraId="228794C6">
      <w:pPr>
        <w:pStyle w:val="5"/>
        <w:spacing w:line="270" w:lineRule="auto"/>
        <w:rPr>
          <w:rFonts w:ascii="Times New Roman" w:hAnsi="Times New Roman"/>
          <w:highlight w:val="none"/>
        </w:rPr>
      </w:pPr>
    </w:p>
    <w:p w14:paraId="7391BDCD">
      <w:pPr>
        <w:pStyle w:val="5"/>
        <w:spacing w:line="270" w:lineRule="auto"/>
        <w:rPr>
          <w:rFonts w:ascii="Times New Roman" w:hAnsi="Times New Roman"/>
          <w:highlight w:val="none"/>
        </w:rPr>
      </w:pPr>
    </w:p>
    <w:p w14:paraId="79780077">
      <w:pPr>
        <w:spacing w:before="69" w:line="221" w:lineRule="auto"/>
        <w:ind w:left="20"/>
        <w:rPr>
          <w:rFonts w:ascii="Times New Roman" w:hAnsi="Times New Roman" w:eastAsia="宋体" w:cs="宋体"/>
          <w:sz w:val="21"/>
          <w:szCs w:val="21"/>
          <w:highlight w:val="none"/>
        </w:rPr>
      </w:pPr>
      <w:r>
        <w:rPr>
          <w:rFonts w:ascii="Times New Roman" w:hAnsi="Times New Roman" w:eastAsia="宋体" w:cs="宋体"/>
          <w:spacing w:val="-14"/>
          <w:sz w:val="21"/>
          <w:szCs w:val="21"/>
          <w:highlight w:val="none"/>
        </w:rPr>
        <w:t>编制时间：</w:t>
      </w:r>
      <w:r>
        <w:rPr>
          <w:rFonts w:ascii="Times New Roman" w:hAnsi="Times New Roman" w:eastAsia="宋体" w:cs="宋体"/>
          <w:spacing w:val="6"/>
          <w:sz w:val="21"/>
          <w:szCs w:val="21"/>
          <w:highlight w:val="none"/>
        </w:rPr>
        <w:t xml:space="preserve">     </w:t>
      </w:r>
      <w:r>
        <w:rPr>
          <w:rFonts w:ascii="Times New Roman" w:hAnsi="Times New Roman" w:eastAsia="宋体" w:cs="宋体"/>
          <w:spacing w:val="-14"/>
          <w:sz w:val="21"/>
          <w:szCs w:val="21"/>
          <w:highlight w:val="none"/>
        </w:rPr>
        <w:t>年</w:t>
      </w:r>
      <w:r>
        <w:rPr>
          <w:rFonts w:ascii="Times New Roman" w:hAnsi="Times New Roman" w:eastAsia="宋体" w:cs="宋体"/>
          <w:spacing w:val="3"/>
          <w:sz w:val="21"/>
          <w:szCs w:val="21"/>
          <w:highlight w:val="none"/>
        </w:rPr>
        <w:t xml:space="preserve">    </w:t>
      </w:r>
      <w:r>
        <w:rPr>
          <w:rFonts w:ascii="Times New Roman" w:hAnsi="Times New Roman" w:eastAsia="宋体" w:cs="宋体"/>
          <w:spacing w:val="-14"/>
          <w:sz w:val="21"/>
          <w:szCs w:val="21"/>
          <w:highlight w:val="none"/>
        </w:rPr>
        <w:t>月</w:t>
      </w:r>
      <w:r>
        <w:rPr>
          <w:rFonts w:ascii="Times New Roman" w:hAnsi="Times New Roman" w:eastAsia="宋体" w:cs="宋体"/>
          <w:spacing w:val="10"/>
          <w:sz w:val="21"/>
          <w:szCs w:val="21"/>
          <w:highlight w:val="none"/>
        </w:rPr>
        <w:t xml:space="preserve">    </w:t>
      </w:r>
      <w:r>
        <w:rPr>
          <w:rFonts w:ascii="Times New Roman" w:hAnsi="Times New Roman" w:eastAsia="宋体" w:cs="宋体"/>
          <w:spacing w:val="-14"/>
          <w:sz w:val="21"/>
          <w:szCs w:val="21"/>
          <w:highlight w:val="none"/>
        </w:rPr>
        <w:t>日            复核时间：</w:t>
      </w:r>
      <w:r>
        <w:rPr>
          <w:rFonts w:ascii="Times New Roman" w:hAnsi="Times New Roman" w:eastAsia="宋体" w:cs="宋体"/>
          <w:spacing w:val="22"/>
          <w:sz w:val="21"/>
          <w:szCs w:val="21"/>
          <w:highlight w:val="none"/>
        </w:rPr>
        <w:t xml:space="preserve">    </w:t>
      </w:r>
      <w:r>
        <w:rPr>
          <w:rFonts w:ascii="Times New Roman" w:hAnsi="Times New Roman" w:eastAsia="宋体" w:cs="宋体"/>
          <w:spacing w:val="-14"/>
          <w:sz w:val="21"/>
          <w:szCs w:val="21"/>
          <w:highlight w:val="none"/>
        </w:rPr>
        <w:t>年</w:t>
      </w:r>
      <w:r>
        <w:rPr>
          <w:rFonts w:ascii="Times New Roman" w:hAnsi="Times New Roman" w:eastAsia="宋体" w:cs="宋体"/>
          <w:spacing w:val="3"/>
          <w:sz w:val="21"/>
          <w:szCs w:val="21"/>
          <w:highlight w:val="none"/>
        </w:rPr>
        <w:t xml:space="preserve">    </w:t>
      </w:r>
      <w:r>
        <w:rPr>
          <w:rFonts w:ascii="Times New Roman" w:hAnsi="Times New Roman" w:eastAsia="宋体" w:cs="宋体"/>
          <w:spacing w:val="-14"/>
          <w:sz w:val="21"/>
          <w:szCs w:val="21"/>
          <w:highlight w:val="none"/>
        </w:rPr>
        <w:t>月     日</w:t>
      </w:r>
    </w:p>
    <w:p w14:paraId="3F7C4330">
      <w:pPr>
        <w:spacing w:line="221" w:lineRule="auto"/>
        <w:rPr>
          <w:rFonts w:ascii="Times New Roman" w:hAnsi="Times New Roman" w:eastAsia="宋体" w:cs="宋体"/>
          <w:sz w:val="21"/>
          <w:szCs w:val="21"/>
          <w:highlight w:val="none"/>
        </w:rPr>
        <w:sectPr>
          <w:footerReference r:id="rId64"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8B496B8">
      <w:pPr>
        <w:pStyle w:val="5"/>
        <w:spacing w:line="267" w:lineRule="auto"/>
        <w:rPr>
          <w:rFonts w:ascii="Times New Roman" w:hAnsi="Times New Roman"/>
          <w:highlight w:val="none"/>
        </w:rPr>
      </w:pPr>
    </w:p>
    <w:p w14:paraId="03F17FBA">
      <w:pPr>
        <w:pStyle w:val="5"/>
        <w:spacing w:line="267" w:lineRule="auto"/>
        <w:rPr>
          <w:rFonts w:ascii="Times New Roman" w:hAnsi="Times New Roman"/>
          <w:highlight w:val="none"/>
        </w:rPr>
      </w:pPr>
    </w:p>
    <w:p w14:paraId="35F25E0F">
      <w:pPr>
        <w:pStyle w:val="5"/>
        <w:spacing w:line="268" w:lineRule="auto"/>
        <w:rPr>
          <w:rFonts w:ascii="Times New Roman" w:hAnsi="Times New Roman"/>
          <w:highlight w:val="none"/>
        </w:rPr>
      </w:pPr>
    </w:p>
    <w:p w14:paraId="67142709">
      <w:pPr>
        <w:pStyle w:val="5"/>
        <w:spacing w:line="268" w:lineRule="auto"/>
        <w:rPr>
          <w:rFonts w:ascii="Times New Roman" w:hAnsi="Times New Roman"/>
          <w:highlight w:val="none"/>
        </w:rPr>
      </w:pPr>
    </w:p>
    <w:p w14:paraId="09086796">
      <w:pPr>
        <w:spacing w:before="78" w:line="219" w:lineRule="auto"/>
        <w:ind w:left="13"/>
        <w:rPr>
          <w:rFonts w:ascii="Times New Roman" w:hAnsi="Times New Roman" w:eastAsia="黑体" w:cs="黑体"/>
          <w:sz w:val="24"/>
          <w:szCs w:val="24"/>
          <w:highlight w:val="none"/>
        </w:rPr>
      </w:pPr>
      <w:r>
        <w:rPr>
          <w:rFonts w:ascii="Times New Roman" w:hAnsi="Times New Roman" w:eastAsia="Times New Roman" w:cs="Times New Roman"/>
          <w:spacing w:val="-2"/>
          <w:sz w:val="24"/>
          <w:szCs w:val="24"/>
          <w:highlight w:val="none"/>
        </w:rPr>
        <w:t xml:space="preserve">4.3 </w:t>
      </w:r>
      <w:r>
        <w:rPr>
          <w:rFonts w:ascii="Times New Roman" w:hAnsi="Times New Roman" w:eastAsia="黑体" w:cs="黑体"/>
          <w:spacing w:val="-2"/>
          <w:sz w:val="24"/>
          <w:szCs w:val="24"/>
          <w:highlight w:val="none"/>
        </w:rPr>
        <w:t>投标总价封面</w:t>
      </w:r>
    </w:p>
    <w:p w14:paraId="4CF8CCA2">
      <w:pPr>
        <w:pStyle w:val="5"/>
        <w:spacing w:line="247" w:lineRule="auto"/>
        <w:rPr>
          <w:rFonts w:ascii="Times New Roman" w:hAnsi="Times New Roman"/>
          <w:highlight w:val="none"/>
        </w:rPr>
      </w:pPr>
    </w:p>
    <w:p w14:paraId="59E84186">
      <w:pPr>
        <w:pStyle w:val="5"/>
        <w:spacing w:line="247" w:lineRule="auto"/>
        <w:rPr>
          <w:rFonts w:ascii="Times New Roman" w:hAnsi="Times New Roman"/>
          <w:highlight w:val="none"/>
        </w:rPr>
      </w:pPr>
    </w:p>
    <w:p w14:paraId="00FF0249">
      <w:pPr>
        <w:pStyle w:val="5"/>
        <w:spacing w:line="247" w:lineRule="auto"/>
        <w:rPr>
          <w:rFonts w:ascii="Times New Roman" w:hAnsi="Times New Roman"/>
          <w:highlight w:val="none"/>
        </w:rPr>
      </w:pPr>
    </w:p>
    <w:p w14:paraId="20F8C9EE">
      <w:pPr>
        <w:pStyle w:val="5"/>
        <w:spacing w:line="247" w:lineRule="auto"/>
        <w:rPr>
          <w:rFonts w:ascii="Times New Roman" w:hAnsi="Times New Roman"/>
          <w:highlight w:val="none"/>
        </w:rPr>
      </w:pPr>
    </w:p>
    <w:p w14:paraId="6DBEFF61">
      <w:pPr>
        <w:pStyle w:val="5"/>
        <w:spacing w:line="247" w:lineRule="auto"/>
        <w:rPr>
          <w:rFonts w:ascii="Times New Roman" w:hAnsi="Times New Roman"/>
          <w:highlight w:val="none"/>
        </w:rPr>
      </w:pPr>
    </w:p>
    <w:p w14:paraId="1BF1BEFA">
      <w:pPr>
        <w:pStyle w:val="5"/>
        <w:spacing w:line="247" w:lineRule="auto"/>
        <w:rPr>
          <w:rFonts w:ascii="Times New Roman" w:hAnsi="Times New Roman"/>
          <w:highlight w:val="none"/>
        </w:rPr>
      </w:pPr>
    </w:p>
    <w:p w14:paraId="152712B4">
      <w:pPr>
        <w:pStyle w:val="5"/>
        <w:spacing w:line="247" w:lineRule="auto"/>
        <w:rPr>
          <w:rFonts w:ascii="Times New Roman" w:hAnsi="Times New Roman"/>
          <w:highlight w:val="none"/>
        </w:rPr>
      </w:pPr>
    </w:p>
    <w:p w14:paraId="550B8ED2">
      <w:pPr>
        <w:pStyle w:val="5"/>
        <w:spacing w:line="247" w:lineRule="auto"/>
        <w:rPr>
          <w:rFonts w:ascii="Times New Roman" w:hAnsi="Times New Roman"/>
          <w:highlight w:val="none"/>
        </w:rPr>
      </w:pPr>
    </w:p>
    <w:p w14:paraId="34F0860B">
      <w:pPr>
        <w:pStyle w:val="5"/>
        <w:spacing w:line="247" w:lineRule="auto"/>
        <w:rPr>
          <w:rFonts w:ascii="Times New Roman" w:hAnsi="Times New Roman"/>
          <w:highlight w:val="none"/>
        </w:rPr>
      </w:pPr>
    </w:p>
    <w:p w14:paraId="78C0A3CB">
      <w:pPr>
        <w:pStyle w:val="5"/>
        <w:spacing w:line="248" w:lineRule="auto"/>
        <w:rPr>
          <w:rFonts w:ascii="Times New Roman" w:hAnsi="Times New Roman"/>
          <w:highlight w:val="none"/>
        </w:rPr>
      </w:pPr>
    </w:p>
    <w:p w14:paraId="3BDD1B4B">
      <w:pPr>
        <w:pStyle w:val="5"/>
        <w:spacing w:line="248" w:lineRule="auto"/>
        <w:rPr>
          <w:rFonts w:ascii="Times New Roman" w:hAnsi="Times New Roman"/>
          <w:highlight w:val="none"/>
        </w:rPr>
      </w:pPr>
    </w:p>
    <w:p w14:paraId="40D7A7C9">
      <w:pPr>
        <w:spacing w:before="117" w:line="219" w:lineRule="auto"/>
        <w:ind w:left="3795"/>
        <w:rPr>
          <w:rFonts w:ascii="Times New Roman" w:hAnsi="Times New Roman" w:eastAsia="黑体" w:cs="黑体"/>
          <w:sz w:val="36"/>
          <w:szCs w:val="36"/>
          <w:highlight w:val="none"/>
        </w:rPr>
      </w:pPr>
      <w:bookmarkStart w:id="1466" w:name="bookmark246"/>
      <w:bookmarkEnd w:id="1466"/>
      <w:r>
        <w:rPr>
          <w:rFonts w:ascii="Times New Roman" w:hAnsi="Times New Roman" w:eastAsia="黑体" w:cs="黑体"/>
          <w:spacing w:val="11"/>
          <w:sz w:val="36"/>
          <w:szCs w:val="36"/>
          <w:highlight w:val="none"/>
        </w:rPr>
        <w:t>投标总价</w:t>
      </w:r>
    </w:p>
    <w:p w14:paraId="13E261D6">
      <w:pPr>
        <w:pStyle w:val="5"/>
        <w:spacing w:line="245" w:lineRule="auto"/>
        <w:rPr>
          <w:rFonts w:ascii="Times New Roman" w:hAnsi="Times New Roman"/>
          <w:highlight w:val="none"/>
        </w:rPr>
      </w:pPr>
    </w:p>
    <w:p w14:paraId="22607DE0">
      <w:pPr>
        <w:pStyle w:val="5"/>
        <w:spacing w:line="245" w:lineRule="auto"/>
        <w:rPr>
          <w:rFonts w:ascii="Times New Roman" w:hAnsi="Times New Roman"/>
          <w:highlight w:val="none"/>
        </w:rPr>
      </w:pPr>
    </w:p>
    <w:p w14:paraId="442A7DEC">
      <w:pPr>
        <w:pStyle w:val="5"/>
        <w:spacing w:line="245" w:lineRule="auto"/>
        <w:rPr>
          <w:rFonts w:ascii="Times New Roman" w:hAnsi="Times New Roman"/>
          <w:highlight w:val="none"/>
        </w:rPr>
      </w:pPr>
    </w:p>
    <w:p w14:paraId="67FC70BC">
      <w:pPr>
        <w:pStyle w:val="5"/>
        <w:spacing w:line="245" w:lineRule="auto"/>
        <w:rPr>
          <w:rFonts w:ascii="Times New Roman" w:hAnsi="Times New Roman"/>
          <w:highlight w:val="none"/>
        </w:rPr>
      </w:pPr>
    </w:p>
    <w:p w14:paraId="6B4D0E1D">
      <w:pPr>
        <w:pStyle w:val="5"/>
        <w:spacing w:line="245" w:lineRule="auto"/>
        <w:rPr>
          <w:rFonts w:ascii="Times New Roman" w:hAnsi="Times New Roman"/>
          <w:highlight w:val="none"/>
        </w:rPr>
      </w:pPr>
    </w:p>
    <w:p w14:paraId="5E0573A3">
      <w:pPr>
        <w:pStyle w:val="5"/>
        <w:spacing w:line="245" w:lineRule="auto"/>
        <w:rPr>
          <w:rFonts w:ascii="Times New Roman" w:hAnsi="Times New Roman"/>
          <w:highlight w:val="none"/>
        </w:rPr>
      </w:pPr>
    </w:p>
    <w:p w14:paraId="6649167F">
      <w:pPr>
        <w:pStyle w:val="5"/>
        <w:spacing w:line="245" w:lineRule="auto"/>
        <w:rPr>
          <w:rFonts w:ascii="Times New Roman" w:hAnsi="Times New Roman"/>
          <w:highlight w:val="none"/>
        </w:rPr>
      </w:pPr>
    </w:p>
    <w:p w14:paraId="5A45B6F4">
      <w:pPr>
        <w:pStyle w:val="5"/>
        <w:spacing w:line="245" w:lineRule="auto"/>
        <w:rPr>
          <w:rFonts w:ascii="Times New Roman" w:hAnsi="Times New Roman"/>
          <w:highlight w:val="none"/>
        </w:rPr>
      </w:pPr>
    </w:p>
    <w:p w14:paraId="2C60CE73">
      <w:pPr>
        <w:pStyle w:val="5"/>
        <w:spacing w:line="245" w:lineRule="auto"/>
        <w:rPr>
          <w:rFonts w:ascii="Times New Roman" w:hAnsi="Times New Roman"/>
          <w:highlight w:val="none"/>
        </w:rPr>
      </w:pPr>
    </w:p>
    <w:p w14:paraId="14D1EFB8">
      <w:pPr>
        <w:pStyle w:val="5"/>
        <w:spacing w:line="245" w:lineRule="auto"/>
        <w:rPr>
          <w:rFonts w:ascii="Times New Roman" w:hAnsi="Times New Roman"/>
          <w:highlight w:val="none"/>
        </w:rPr>
      </w:pPr>
    </w:p>
    <w:p w14:paraId="16865F33">
      <w:pPr>
        <w:pStyle w:val="5"/>
        <w:spacing w:line="245" w:lineRule="auto"/>
        <w:rPr>
          <w:rFonts w:ascii="Times New Roman" w:hAnsi="Times New Roman"/>
          <w:highlight w:val="none"/>
        </w:rPr>
      </w:pPr>
    </w:p>
    <w:p w14:paraId="20259EB4">
      <w:pPr>
        <w:pStyle w:val="5"/>
        <w:spacing w:line="245" w:lineRule="auto"/>
        <w:rPr>
          <w:rFonts w:ascii="Times New Roman" w:hAnsi="Times New Roman"/>
          <w:highlight w:val="none"/>
        </w:rPr>
      </w:pPr>
    </w:p>
    <w:p w14:paraId="17FFB883">
      <w:pPr>
        <w:pStyle w:val="5"/>
        <w:spacing w:line="245" w:lineRule="auto"/>
        <w:rPr>
          <w:rFonts w:ascii="Times New Roman" w:hAnsi="Times New Roman"/>
          <w:highlight w:val="none"/>
        </w:rPr>
      </w:pPr>
    </w:p>
    <w:p w14:paraId="2AE40904">
      <w:pPr>
        <w:pStyle w:val="5"/>
        <w:spacing w:line="245" w:lineRule="auto"/>
        <w:rPr>
          <w:rFonts w:ascii="Times New Roman" w:hAnsi="Times New Roman"/>
          <w:highlight w:val="none"/>
        </w:rPr>
      </w:pPr>
    </w:p>
    <w:p w14:paraId="5A164D56">
      <w:pPr>
        <w:pStyle w:val="5"/>
        <w:spacing w:line="245" w:lineRule="auto"/>
        <w:rPr>
          <w:rFonts w:ascii="Times New Roman" w:hAnsi="Times New Roman"/>
          <w:highlight w:val="none"/>
        </w:rPr>
      </w:pPr>
    </w:p>
    <w:p w14:paraId="27ED6042">
      <w:pPr>
        <w:pStyle w:val="5"/>
        <w:spacing w:line="245" w:lineRule="auto"/>
        <w:rPr>
          <w:rFonts w:ascii="Times New Roman" w:hAnsi="Times New Roman"/>
          <w:highlight w:val="none"/>
        </w:rPr>
      </w:pPr>
    </w:p>
    <w:p w14:paraId="0057658C">
      <w:pPr>
        <w:pStyle w:val="5"/>
        <w:spacing w:line="245" w:lineRule="auto"/>
        <w:rPr>
          <w:rFonts w:ascii="Times New Roman" w:hAnsi="Times New Roman"/>
          <w:highlight w:val="none"/>
        </w:rPr>
      </w:pPr>
    </w:p>
    <w:p w14:paraId="611E410A">
      <w:pPr>
        <w:pStyle w:val="5"/>
        <w:spacing w:line="245" w:lineRule="auto"/>
        <w:rPr>
          <w:rFonts w:ascii="Times New Roman" w:hAnsi="Times New Roman"/>
          <w:highlight w:val="none"/>
        </w:rPr>
      </w:pPr>
    </w:p>
    <w:p w14:paraId="3DF1EA2D">
      <w:pPr>
        <w:pStyle w:val="5"/>
        <w:spacing w:line="245" w:lineRule="auto"/>
        <w:rPr>
          <w:rFonts w:ascii="Times New Roman" w:hAnsi="Times New Roman"/>
          <w:highlight w:val="none"/>
        </w:rPr>
      </w:pPr>
    </w:p>
    <w:p w14:paraId="2BA92EEB">
      <w:pPr>
        <w:pStyle w:val="5"/>
        <w:spacing w:line="246" w:lineRule="auto"/>
        <w:rPr>
          <w:rFonts w:ascii="Times New Roman" w:hAnsi="Times New Roman"/>
          <w:highlight w:val="none"/>
        </w:rPr>
      </w:pPr>
    </w:p>
    <w:p w14:paraId="11A1A623">
      <w:pPr>
        <w:pStyle w:val="5"/>
        <w:spacing w:line="246" w:lineRule="auto"/>
        <w:rPr>
          <w:rFonts w:ascii="Times New Roman" w:hAnsi="Times New Roman"/>
          <w:highlight w:val="none"/>
        </w:rPr>
      </w:pPr>
    </w:p>
    <w:p w14:paraId="35995925">
      <w:pPr>
        <w:pStyle w:val="5"/>
        <w:spacing w:line="246" w:lineRule="auto"/>
        <w:rPr>
          <w:rFonts w:ascii="Times New Roman" w:hAnsi="Times New Roman"/>
          <w:highlight w:val="none"/>
        </w:rPr>
      </w:pPr>
    </w:p>
    <w:p w14:paraId="0D5F066E">
      <w:pPr>
        <w:pStyle w:val="5"/>
        <w:spacing w:line="246" w:lineRule="auto"/>
        <w:rPr>
          <w:rFonts w:ascii="Times New Roman" w:hAnsi="Times New Roman"/>
          <w:highlight w:val="none"/>
        </w:rPr>
      </w:pPr>
    </w:p>
    <w:p w14:paraId="1B2BBB40">
      <w:pPr>
        <w:pStyle w:val="5"/>
        <w:spacing w:line="246" w:lineRule="auto"/>
        <w:rPr>
          <w:rFonts w:ascii="Times New Roman" w:hAnsi="Times New Roman"/>
          <w:highlight w:val="none"/>
        </w:rPr>
      </w:pPr>
    </w:p>
    <w:p w14:paraId="06A65626">
      <w:pPr>
        <w:pStyle w:val="5"/>
        <w:spacing w:line="246" w:lineRule="auto"/>
        <w:rPr>
          <w:rFonts w:ascii="Times New Roman" w:hAnsi="Times New Roman"/>
          <w:highlight w:val="none"/>
        </w:rPr>
      </w:pPr>
    </w:p>
    <w:p w14:paraId="13299CF8">
      <w:pPr>
        <w:pStyle w:val="5"/>
        <w:spacing w:line="246" w:lineRule="auto"/>
        <w:rPr>
          <w:rFonts w:ascii="Times New Roman" w:hAnsi="Times New Roman"/>
          <w:highlight w:val="none"/>
        </w:rPr>
      </w:pPr>
    </w:p>
    <w:p w14:paraId="46DA65D4">
      <w:pPr>
        <w:spacing w:before="78" w:line="233" w:lineRule="auto"/>
        <w:ind w:left="4467" w:right="1359" w:hanging="2404"/>
        <w:rPr>
          <w:rFonts w:ascii="Times New Roman" w:hAnsi="Times New Roman" w:eastAsia="宋体" w:cs="宋体"/>
          <w:sz w:val="24"/>
          <w:szCs w:val="24"/>
          <w:highlight w:val="none"/>
        </w:rPr>
      </w:pPr>
      <w:r>
        <w:rPr>
          <w:rFonts w:ascii="Times New Roman" w:hAnsi="Times New Roman" w:eastAsia="宋体" w:cs="宋体"/>
          <w:spacing w:val="-29"/>
          <w:sz w:val="24"/>
          <w:szCs w:val="24"/>
          <w:highlight w:val="none"/>
        </w:rPr>
        <w:t>投</w:t>
      </w:r>
      <w:r>
        <w:rPr>
          <w:rFonts w:ascii="Times New Roman" w:hAnsi="Times New Roman" w:eastAsia="宋体" w:cs="宋体"/>
          <w:spacing w:val="10"/>
          <w:sz w:val="24"/>
          <w:szCs w:val="24"/>
          <w:highlight w:val="none"/>
        </w:rPr>
        <w:t xml:space="preserve"> </w:t>
      </w:r>
      <w:r>
        <w:rPr>
          <w:rFonts w:ascii="Times New Roman" w:hAnsi="Times New Roman" w:eastAsia="宋体" w:cs="宋体"/>
          <w:spacing w:val="-29"/>
          <w:sz w:val="24"/>
          <w:szCs w:val="24"/>
          <w:highlight w:val="none"/>
        </w:rPr>
        <w:t>标</w:t>
      </w:r>
      <w:r>
        <w:rPr>
          <w:rFonts w:ascii="Times New Roman" w:hAnsi="Times New Roman" w:eastAsia="宋体" w:cs="宋体"/>
          <w:spacing w:val="11"/>
          <w:sz w:val="24"/>
          <w:szCs w:val="24"/>
          <w:highlight w:val="none"/>
        </w:rPr>
        <w:t xml:space="preserve"> </w:t>
      </w:r>
      <w:r>
        <w:rPr>
          <w:rFonts w:ascii="Times New Roman" w:hAnsi="Times New Roman" w:eastAsia="宋体" w:cs="宋体"/>
          <w:spacing w:val="-29"/>
          <w:sz w:val="24"/>
          <w:szCs w:val="24"/>
          <w:highlight w:val="none"/>
        </w:rPr>
        <w:t>人：</w:t>
      </w:r>
      <w:r>
        <w:rPr>
          <w:rFonts w:ascii="Times New Roman" w:hAnsi="Times New Roman" w:eastAsia="宋体" w:cs="宋体"/>
          <w:spacing w:val="-38"/>
          <w:sz w:val="24"/>
          <w:szCs w:val="24"/>
          <w:highlight w:val="none"/>
        </w:rPr>
        <w:t xml:space="preserve"> </w:t>
      </w:r>
      <w:r>
        <w:rPr>
          <w:rFonts w:ascii="Times New Roman" w:hAnsi="Times New Roman" w:eastAsia="宋体" w:cs="宋体"/>
          <w:sz w:val="24"/>
          <w:szCs w:val="24"/>
          <w:highlight w:val="none"/>
          <w:u w:val="single" w:color="auto"/>
        </w:rPr>
        <w:t xml:space="preserve">                               </w:t>
      </w:r>
      <w:r>
        <w:rPr>
          <w:rFonts w:ascii="Times New Roman" w:hAnsi="Times New Roman" w:eastAsia="宋体" w:cs="宋体"/>
          <w:spacing w:val="1"/>
          <w:sz w:val="24"/>
          <w:szCs w:val="24"/>
          <w:highlight w:val="none"/>
        </w:rPr>
        <w:t xml:space="preserve"> </w:t>
      </w:r>
      <w:r>
        <w:rPr>
          <w:rFonts w:ascii="Times New Roman" w:hAnsi="Times New Roman" w:eastAsia="宋体" w:cs="宋体"/>
          <w:spacing w:val="-3"/>
          <w:sz w:val="24"/>
          <w:szCs w:val="24"/>
          <w:highlight w:val="none"/>
        </w:rPr>
        <w:t>（单位盖章）</w:t>
      </w:r>
    </w:p>
    <w:p w14:paraId="01E8EE70">
      <w:pPr>
        <w:pStyle w:val="5"/>
        <w:spacing w:line="251" w:lineRule="auto"/>
        <w:rPr>
          <w:rFonts w:ascii="Times New Roman" w:hAnsi="Times New Roman"/>
          <w:highlight w:val="none"/>
        </w:rPr>
      </w:pPr>
    </w:p>
    <w:p w14:paraId="13684210">
      <w:pPr>
        <w:pStyle w:val="5"/>
        <w:spacing w:line="252" w:lineRule="auto"/>
        <w:rPr>
          <w:rFonts w:ascii="Times New Roman" w:hAnsi="Times New Roman"/>
          <w:highlight w:val="none"/>
        </w:rPr>
      </w:pPr>
    </w:p>
    <w:p w14:paraId="23056FC3">
      <w:pPr>
        <w:pStyle w:val="5"/>
        <w:spacing w:line="252" w:lineRule="auto"/>
        <w:rPr>
          <w:rFonts w:ascii="Times New Roman" w:hAnsi="Times New Roman"/>
          <w:highlight w:val="none"/>
        </w:rPr>
      </w:pPr>
    </w:p>
    <w:p w14:paraId="0CD24ADD">
      <w:pPr>
        <w:spacing w:before="78" w:line="220" w:lineRule="auto"/>
        <w:ind w:left="4169"/>
        <w:rPr>
          <w:rFonts w:ascii="Times New Roman" w:hAnsi="Times New Roman" w:eastAsia="宋体" w:cs="宋体"/>
          <w:sz w:val="24"/>
          <w:szCs w:val="24"/>
          <w:highlight w:val="none"/>
        </w:rPr>
      </w:pPr>
      <w:r>
        <w:rPr>
          <w:rFonts w:ascii="Times New Roman" w:hAnsi="Times New Roman" w:eastAsia="宋体" w:cs="宋体"/>
          <w:spacing w:val="-9"/>
          <w:sz w:val="24"/>
          <w:szCs w:val="24"/>
          <w:highlight w:val="none"/>
        </w:rPr>
        <w:t>年</w:t>
      </w:r>
      <w:r>
        <w:rPr>
          <w:rFonts w:ascii="Times New Roman" w:hAnsi="Times New Roman" w:eastAsia="宋体" w:cs="宋体"/>
          <w:spacing w:val="1"/>
          <w:sz w:val="24"/>
          <w:szCs w:val="24"/>
          <w:highlight w:val="none"/>
        </w:rPr>
        <w:t xml:space="preserve">      </w:t>
      </w:r>
      <w:r>
        <w:rPr>
          <w:rFonts w:ascii="Times New Roman" w:hAnsi="Times New Roman" w:eastAsia="宋体" w:cs="宋体"/>
          <w:spacing w:val="-9"/>
          <w:sz w:val="24"/>
          <w:szCs w:val="24"/>
          <w:highlight w:val="none"/>
        </w:rPr>
        <w:t>月</w:t>
      </w:r>
      <w:r>
        <w:rPr>
          <w:rFonts w:ascii="Times New Roman" w:hAnsi="Times New Roman" w:eastAsia="宋体" w:cs="宋体"/>
          <w:spacing w:val="9"/>
          <w:sz w:val="24"/>
          <w:szCs w:val="24"/>
          <w:highlight w:val="none"/>
        </w:rPr>
        <w:t xml:space="preserve">      </w:t>
      </w:r>
      <w:r>
        <w:rPr>
          <w:rFonts w:ascii="Times New Roman" w:hAnsi="Times New Roman" w:eastAsia="宋体" w:cs="宋体"/>
          <w:spacing w:val="-9"/>
          <w:sz w:val="24"/>
          <w:szCs w:val="24"/>
          <w:highlight w:val="none"/>
        </w:rPr>
        <w:t>日</w:t>
      </w:r>
    </w:p>
    <w:p w14:paraId="7CD6AB21">
      <w:pPr>
        <w:spacing w:line="220" w:lineRule="auto"/>
        <w:rPr>
          <w:rFonts w:ascii="Times New Roman" w:hAnsi="Times New Roman" w:eastAsia="宋体" w:cs="宋体"/>
          <w:sz w:val="24"/>
          <w:szCs w:val="24"/>
          <w:highlight w:val="none"/>
        </w:rPr>
        <w:sectPr>
          <w:footerReference r:id="rId65"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64C0B358">
      <w:pPr>
        <w:pStyle w:val="5"/>
        <w:spacing w:line="267" w:lineRule="auto"/>
        <w:rPr>
          <w:rFonts w:ascii="Times New Roman" w:hAnsi="Times New Roman"/>
          <w:highlight w:val="none"/>
        </w:rPr>
      </w:pPr>
    </w:p>
    <w:p w14:paraId="347AFFC7">
      <w:pPr>
        <w:pStyle w:val="5"/>
        <w:spacing w:line="267" w:lineRule="auto"/>
        <w:rPr>
          <w:rFonts w:ascii="Times New Roman" w:hAnsi="Times New Roman"/>
          <w:highlight w:val="none"/>
        </w:rPr>
      </w:pPr>
    </w:p>
    <w:p w14:paraId="6C630E40">
      <w:pPr>
        <w:pStyle w:val="5"/>
        <w:spacing w:line="268" w:lineRule="auto"/>
        <w:rPr>
          <w:rFonts w:ascii="Times New Roman" w:hAnsi="Times New Roman"/>
          <w:highlight w:val="none"/>
        </w:rPr>
      </w:pPr>
    </w:p>
    <w:p w14:paraId="5F22FADE">
      <w:pPr>
        <w:pStyle w:val="5"/>
        <w:spacing w:line="268" w:lineRule="auto"/>
        <w:rPr>
          <w:rFonts w:ascii="Times New Roman" w:hAnsi="Times New Roman"/>
          <w:highlight w:val="none"/>
        </w:rPr>
      </w:pPr>
    </w:p>
    <w:p w14:paraId="5B7AFD00">
      <w:pPr>
        <w:spacing w:before="78" w:line="219" w:lineRule="auto"/>
        <w:ind w:left="13"/>
        <w:rPr>
          <w:rFonts w:ascii="Times New Roman" w:hAnsi="Times New Roman" w:eastAsia="黑体" w:cs="黑体"/>
          <w:sz w:val="24"/>
          <w:szCs w:val="24"/>
          <w:highlight w:val="none"/>
        </w:rPr>
      </w:pPr>
      <w:r>
        <w:rPr>
          <w:rFonts w:ascii="Times New Roman" w:hAnsi="Times New Roman" w:eastAsia="Times New Roman" w:cs="Times New Roman"/>
          <w:spacing w:val="-2"/>
          <w:sz w:val="24"/>
          <w:szCs w:val="24"/>
          <w:highlight w:val="none"/>
        </w:rPr>
        <w:t xml:space="preserve">4.4 </w:t>
      </w:r>
      <w:r>
        <w:rPr>
          <w:rFonts w:ascii="Times New Roman" w:hAnsi="Times New Roman" w:eastAsia="黑体" w:cs="黑体"/>
          <w:spacing w:val="-2"/>
          <w:sz w:val="24"/>
          <w:szCs w:val="24"/>
          <w:highlight w:val="none"/>
        </w:rPr>
        <w:t>投标总价扉页</w:t>
      </w:r>
    </w:p>
    <w:p w14:paraId="6AC40E1F">
      <w:pPr>
        <w:pStyle w:val="5"/>
        <w:spacing w:line="264" w:lineRule="auto"/>
        <w:rPr>
          <w:rFonts w:ascii="Times New Roman" w:hAnsi="Times New Roman"/>
          <w:highlight w:val="none"/>
        </w:rPr>
      </w:pPr>
    </w:p>
    <w:p w14:paraId="559A63BB">
      <w:pPr>
        <w:pStyle w:val="5"/>
        <w:spacing w:line="264" w:lineRule="auto"/>
        <w:rPr>
          <w:rFonts w:ascii="Times New Roman" w:hAnsi="Times New Roman"/>
          <w:highlight w:val="none"/>
        </w:rPr>
      </w:pPr>
    </w:p>
    <w:p w14:paraId="0E41AC81">
      <w:pPr>
        <w:pStyle w:val="5"/>
        <w:spacing w:line="264" w:lineRule="auto"/>
        <w:rPr>
          <w:rFonts w:ascii="Times New Roman" w:hAnsi="Times New Roman"/>
          <w:highlight w:val="none"/>
        </w:rPr>
      </w:pPr>
    </w:p>
    <w:p w14:paraId="3F19EB11">
      <w:pPr>
        <w:pStyle w:val="5"/>
        <w:spacing w:line="264" w:lineRule="auto"/>
        <w:rPr>
          <w:rFonts w:ascii="Times New Roman" w:hAnsi="Times New Roman"/>
          <w:highlight w:val="none"/>
        </w:rPr>
      </w:pPr>
    </w:p>
    <w:p w14:paraId="316809FC">
      <w:pPr>
        <w:spacing w:before="104" w:line="220" w:lineRule="auto"/>
        <w:ind w:left="3837"/>
        <w:rPr>
          <w:rFonts w:ascii="Times New Roman" w:hAnsi="Times New Roman" w:eastAsia="黑体" w:cs="黑体"/>
          <w:sz w:val="32"/>
          <w:szCs w:val="32"/>
          <w:highlight w:val="none"/>
        </w:rPr>
      </w:pPr>
      <w:bookmarkStart w:id="1467" w:name="bookmark247"/>
      <w:bookmarkEnd w:id="1467"/>
      <w:r>
        <w:rPr>
          <w:rFonts w:ascii="Times New Roman" w:hAnsi="Times New Roman" w:eastAsia="黑体" w:cs="黑体"/>
          <w:spacing w:val="13"/>
          <w:sz w:val="32"/>
          <w:szCs w:val="32"/>
          <w:highlight w:val="none"/>
        </w:rPr>
        <w:t>投标总价</w:t>
      </w:r>
    </w:p>
    <w:p w14:paraId="02F64B1B">
      <w:pPr>
        <w:pStyle w:val="5"/>
        <w:spacing w:line="255" w:lineRule="auto"/>
        <w:rPr>
          <w:rFonts w:ascii="Times New Roman" w:hAnsi="Times New Roman"/>
          <w:highlight w:val="none"/>
        </w:rPr>
      </w:pPr>
    </w:p>
    <w:p w14:paraId="0DA3DAFC">
      <w:pPr>
        <w:pStyle w:val="5"/>
        <w:spacing w:line="255" w:lineRule="auto"/>
        <w:rPr>
          <w:rFonts w:ascii="Times New Roman" w:hAnsi="Times New Roman"/>
          <w:highlight w:val="none"/>
        </w:rPr>
      </w:pPr>
    </w:p>
    <w:p w14:paraId="3FED2B46">
      <w:pPr>
        <w:pStyle w:val="5"/>
        <w:spacing w:line="255" w:lineRule="auto"/>
        <w:rPr>
          <w:rFonts w:ascii="Times New Roman" w:hAnsi="Times New Roman"/>
          <w:highlight w:val="none"/>
        </w:rPr>
      </w:pPr>
    </w:p>
    <w:p w14:paraId="3E787D6F">
      <w:pPr>
        <w:pStyle w:val="5"/>
        <w:spacing w:line="256" w:lineRule="auto"/>
        <w:rPr>
          <w:rFonts w:ascii="Times New Roman" w:hAnsi="Times New Roman"/>
          <w:highlight w:val="none"/>
        </w:rPr>
      </w:pPr>
    </w:p>
    <w:p w14:paraId="03F95AB5">
      <w:pPr>
        <w:pStyle w:val="5"/>
        <w:spacing w:line="256" w:lineRule="auto"/>
        <w:rPr>
          <w:rFonts w:ascii="Times New Roman" w:hAnsi="Times New Roman"/>
          <w:highlight w:val="none"/>
        </w:rPr>
      </w:pPr>
    </w:p>
    <w:p w14:paraId="06E6AF1A">
      <w:pPr>
        <w:pStyle w:val="5"/>
        <w:spacing w:line="256" w:lineRule="auto"/>
        <w:rPr>
          <w:rFonts w:ascii="Times New Roman" w:hAnsi="Times New Roman"/>
          <w:highlight w:val="none"/>
        </w:rPr>
      </w:pPr>
    </w:p>
    <w:p w14:paraId="371369AB">
      <w:pPr>
        <w:spacing w:before="68" w:line="221" w:lineRule="auto"/>
        <w:ind w:left="442"/>
        <w:rPr>
          <w:rFonts w:ascii="Times New Roman" w:hAnsi="Times New Roman" w:eastAsia="宋体" w:cs="宋体"/>
          <w:sz w:val="21"/>
          <w:szCs w:val="21"/>
          <w:highlight w:val="none"/>
        </w:rPr>
      </w:pPr>
      <w:r>
        <w:rPr>
          <w:rFonts w:ascii="Times New Roman" w:hAnsi="Times New Roman" w:eastAsia="宋体" w:cs="宋体"/>
          <w:spacing w:val="-25"/>
          <w:sz w:val="21"/>
          <w:szCs w:val="21"/>
          <w:highlight w:val="none"/>
        </w:rPr>
        <w:t>招</w:t>
      </w:r>
      <w:r>
        <w:rPr>
          <w:rFonts w:ascii="Times New Roman" w:hAnsi="Times New Roman" w:eastAsia="宋体" w:cs="宋体"/>
          <w:spacing w:val="12"/>
          <w:sz w:val="21"/>
          <w:szCs w:val="21"/>
          <w:highlight w:val="none"/>
        </w:rPr>
        <w:t xml:space="preserve"> </w:t>
      </w:r>
      <w:r>
        <w:rPr>
          <w:rFonts w:ascii="Times New Roman" w:hAnsi="Times New Roman" w:eastAsia="宋体" w:cs="宋体"/>
          <w:spacing w:val="-25"/>
          <w:sz w:val="21"/>
          <w:szCs w:val="21"/>
          <w:highlight w:val="none"/>
        </w:rPr>
        <w:t>标</w:t>
      </w:r>
      <w:r>
        <w:rPr>
          <w:rFonts w:ascii="Times New Roman" w:hAnsi="Times New Roman" w:eastAsia="宋体" w:cs="宋体"/>
          <w:spacing w:val="10"/>
          <w:sz w:val="21"/>
          <w:szCs w:val="21"/>
          <w:highlight w:val="none"/>
        </w:rPr>
        <w:t xml:space="preserve"> </w:t>
      </w:r>
      <w:r>
        <w:rPr>
          <w:rFonts w:ascii="Times New Roman" w:hAnsi="Times New Roman" w:eastAsia="宋体" w:cs="宋体"/>
          <w:spacing w:val="-25"/>
          <w:sz w:val="21"/>
          <w:szCs w:val="21"/>
          <w:highlight w:val="none"/>
        </w:rPr>
        <w:t>人：</w:t>
      </w:r>
      <w:r>
        <w:rPr>
          <w:rFonts w:ascii="Times New Roman" w:hAnsi="Times New Roman" w:eastAsia="宋体" w:cs="宋体"/>
          <w:spacing w:val="-31"/>
          <w:sz w:val="21"/>
          <w:szCs w:val="21"/>
          <w:highlight w:val="none"/>
        </w:rPr>
        <w:t xml:space="preserve"> </w:t>
      </w:r>
      <w:r>
        <w:rPr>
          <w:rFonts w:ascii="Times New Roman" w:hAnsi="Times New Roman" w:eastAsia="宋体" w:cs="宋体"/>
          <w:sz w:val="21"/>
          <w:szCs w:val="21"/>
          <w:highlight w:val="none"/>
          <w:u w:val="single" w:color="auto"/>
        </w:rPr>
        <w:t xml:space="preserve">                                                               </w:t>
      </w:r>
    </w:p>
    <w:p w14:paraId="5004C46D">
      <w:pPr>
        <w:pStyle w:val="5"/>
        <w:spacing w:line="278" w:lineRule="auto"/>
        <w:rPr>
          <w:rFonts w:ascii="Times New Roman" w:hAnsi="Times New Roman"/>
          <w:highlight w:val="none"/>
        </w:rPr>
      </w:pPr>
    </w:p>
    <w:p w14:paraId="11D9AD55">
      <w:pPr>
        <w:spacing w:before="68" w:line="221" w:lineRule="auto"/>
        <w:ind w:left="443"/>
        <w:rPr>
          <w:rFonts w:ascii="Times New Roman" w:hAnsi="Times New Roman" w:eastAsia="宋体" w:cs="宋体"/>
          <w:sz w:val="21"/>
          <w:szCs w:val="21"/>
          <w:highlight w:val="none"/>
        </w:rPr>
      </w:pPr>
      <w:r>
        <w:rPr>
          <w:rFonts w:ascii="Times New Roman" w:hAnsi="Times New Roman" w:eastAsia="宋体" w:cs="宋体"/>
          <w:spacing w:val="-25"/>
          <w:w w:val="99"/>
          <w:sz w:val="21"/>
          <w:szCs w:val="21"/>
          <w:highlight w:val="none"/>
        </w:rPr>
        <w:t>工程名称：</w:t>
      </w:r>
      <w:r>
        <w:rPr>
          <w:rFonts w:ascii="Times New Roman" w:hAnsi="Times New Roman" w:eastAsia="宋体" w:cs="宋体"/>
          <w:spacing w:val="25"/>
          <w:sz w:val="21"/>
          <w:szCs w:val="21"/>
          <w:highlight w:val="none"/>
        </w:rPr>
        <w:t xml:space="preserve"> </w:t>
      </w:r>
      <w:r>
        <w:rPr>
          <w:rFonts w:ascii="Times New Roman" w:hAnsi="Times New Roman" w:eastAsia="宋体" w:cs="宋体"/>
          <w:sz w:val="21"/>
          <w:szCs w:val="21"/>
          <w:highlight w:val="none"/>
          <w:u w:val="single" w:color="auto"/>
        </w:rPr>
        <w:t xml:space="preserve">                                                               </w:t>
      </w:r>
    </w:p>
    <w:p w14:paraId="421DD8A9">
      <w:pPr>
        <w:pStyle w:val="5"/>
        <w:spacing w:line="279" w:lineRule="auto"/>
        <w:rPr>
          <w:rFonts w:ascii="Times New Roman" w:hAnsi="Times New Roman"/>
          <w:highlight w:val="none"/>
        </w:rPr>
      </w:pPr>
    </w:p>
    <w:p w14:paraId="716F6B8E">
      <w:pPr>
        <w:spacing w:before="69" w:line="527" w:lineRule="auto"/>
        <w:ind w:left="443"/>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投标总价（小写</w:t>
      </w:r>
      <w:r>
        <w:rPr>
          <w:rFonts w:ascii="Times New Roman" w:hAnsi="Times New Roman" w:eastAsia="宋体" w:cs="宋体"/>
          <w:spacing w:val="-11"/>
          <w:sz w:val="21"/>
          <w:szCs w:val="21"/>
          <w:highlight w:val="none"/>
        </w:rPr>
        <w:t>）</w:t>
      </w:r>
      <w:r>
        <w:rPr>
          <w:rFonts w:ascii="Times New Roman" w:hAnsi="Times New Roman" w:eastAsia="宋体" w:cs="宋体"/>
          <w:spacing w:val="28"/>
          <w:sz w:val="21"/>
          <w:szCs w:val="21"/>
          <w:highlight w:val="none"/>
        </w:rPr>
        <w:t xml:space="preserve"> </w:t>
      </w:r>
      <w:r>
        <w:rPr>
          <w:rFonts w:ascii="Times New Roman" w:hAnsi="Times New Roman" w:eastAsia="宋体" w:cs="宋体"/>
          <w:spacing w:val="-11"/>
          <w:sz w:val="21"/>
          <w:szCs w:val="21"/>
          <w:highlight w:val="none"/>
        </w:rPr>
        <w:t>：</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3"/>
          <w:sz w:val="21"/>
          <w:szCs w:val="21"/>
          <w:highlight w:val="none"/>
          <w:u w:val="single" w:color="auto"/>
        </w:rPr>
        <w:t xml:space="preserve">元   </w:t>
      </w:r>
    </w:p>
    <w:p w14:paraId="4FA77033">
      <w:pPr>
        <w:spacing w:line="221" w:lineRule="auto"/>
        <w:ind w:left="1287"/>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（大写</w:t>
      </w:r>
      <w:r>
        <w:rPr>
          <w:rFonts w:ascii="Times New Roman" w:hAnsi="Times New Roman" w:eastAsia="宋体" w:cs="宋体"/>
          <w:spacing w:val="-16"/>
          <w:sz w:val="21"/>
          <w:szCs w:val="21"/>
          <w:highlight w:val="none"/>
        </w:rPr>
        <w:t>）</w:t>
      </w:r>
      <w:r>
        <w:rPr>
          <w:rFonts w:ascii="Times New Roman" w:hAnsi="Times New Roman" w:eastAsia="宋体" w:cs="宋体"/>
          <w:spacing w:val="29"/>
          <w:sz w:val="21"/>
          <w:szCs w:val="21"/>
          <w:highlight w:val="none"/>
        </w:rPr>
        <w:t xml:space="preserve"> </w:t>
      </w:r>
      <w:r>
        <w:rPr>
          <w:rFonts w:ascii="Times New Roman" w:hAnsi="Times New Roman" w:eastAsia="宋体" w:cs="宋体"/>
          <w:spacing w:val="-16"/>
          <w:sz w:val="21"/>
          <w:szCs w:val="21"/>
          <w:highlight w:val="none"/>
        </w:rPr>
        <w:t>：</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4"/>
          <w:sz w:val="21"/>
          <w:szCs w:val="21"/>
          <w:highlight w:val="none"/>
          <w:u w:val="single" w:color="auto"/>
        </w:rPr>
        <w:t xml:space="preserve">元   </w:t>
      </w:r>
    </w:p>
    <w:p w14:paraId="3050345E">
      <w:pPr>
        <w:pStyle w:val="5"/>
        <w:spacing w:line="250" w:lineRule="auto"/>
        <w:rPr>
          <w:rFonts w:ascii="Times New Roman" w:hAnsi="Times New Roman"/>
          <w:highlight w:val="none"/>
        </w:rPr>
      </w:pPr>
    </w:p>
    <w:p w14:paraId="11171D98">
      <w:pPr>
        <w:pStyle w:val="5"/>
        <w:spacing w:line="250" w:lineRule="auto"/>
        <w:rPr>
          <w:rFonts w:ascii="Times New Roman" w:hAnsi="Times New Roman"/>
          <w:highlight w:val="none"/>
        </w:rPr>
      </w:pPr>
    </w:p>
    <w:p w14:paraId="4CF10721">
      <w:pPr>
        <w:pStyle w:val="5"/>
        <w:spacing w:line="250" w:lineRule="auto"/>
        <w:rPr>
          <w:rFonts w:ascii="Times New Roman" w:hAnsi="Times New Roman"/>
          <w:highlight w:val="none"/>
        </w:rPr>
      </w:pPr>
    </w:p>
    <w:p w14:paraId="6AD8B3D5">
      <w:pPr>
        <w:pStyle w:val="5"/>
        <w:spacing w:line="251" w:lineRule="auto"/>
        <w:rPr>
          <w:rFonts w:ascii="Times New Roman" w:hAnsi="Times New Roman"/>
          <w:highlight w:val="none"/>
        </w:rPr>
      </w:pPr>
    </w:p>
    <w:p w14:paraId="2653E268">
      <w:pPr>
        <w:pStyle w:val="5"/>
        <w:spacing w:line="251" w:lineRule="auto"/>
        <w:rPr>
          <w:rFonts w:ascii="Times New Roman" w:hAnsi="Times New Roman"/>
          <w:highlight w:val="none"/>
        </w:rPr>
      </w:pPr>
    </w:p>
    <w:p w14:paraId="41D71506">
      <w:pPr>
        <w:spacing w:before="69" w:line="251" w:lineRule="auto"/>
        <w:ind w:left="4225" w:right="231" w:hanging="3782"/>
        <w:rPr>
          <w:rFonts w:ascii="Times New Roman" w:hAnsi="Times New Roman" w:eastAsia="宋体" w:cs="宋体"/>
          <w:sz w:val="21"/>
          <w:szCs w:val="21"/>
          <w:highlight w:val="none"/>
        </w:rPr>
      </w:pPr>
      <w:r>
        <w:rPr>
          <w:rFonts w:ascii="Times New Roman" w:hAnsi="Times New Roman" w:eastAsia="宋体" w:cs="宋体"/>
          <w:spacing w:val="-25"/>
          <w:sz w:val="21"/>
          <w:szCs w:val="21"/>
          <w:highlight w:val="none"/>
        </w:rPr>
        <w:t>投</w:t>
      </w:r>
      <w:r>
        <w:rPr>
          <w:rFonts w:ascii="Times New Roman" w:hAnsi="Times New Roman" w:eastAsia="宋体" w:cs="宋体"/>
          <w:spacing w:val="10"/>
          <w:sz w:val="21"/>
          <w:szCs w:val="21"/>
          <w:highlight w:val="none"/>
        </w:rPr>
        <w:t xml:space="preserve"> </w:t>
      </w:r>
      <w:r>
        <w:rPr>
          <w:rFonts w:ascii="Times New Roman" w:hAnsi="Times New Roman" w:eastAsia="宋体" w:cs="宋体"/>
          <w:spacing w:val="-25"/>
          <w:sz w:val="21"/>
          <w:szCs w:val="21"/>
          <w:highlight w:val="none"/>
        </w:rPr>
        <w:t>标</w:t>
      </w:r>
      <w:r>
        <w:rPr>
          <w:rFonts w:ascii="Times New Roman" w:hAnsi="Times New Roman" w:eastAsia="宋体" w:cs="宋体"/>
          <w:spacing w:val="10"/>
          <w:sz w:val="21"/>
          <w:szCs w:val="21"/>
          <w:highlight w:val="none"/>
        </w:rPr>
        <w:t xml:space="preserve"> </w:t>
      </w:r>
      <w:r>
        <w:rPr>
          <w:rFonts w:ascii="Times New Roman" w:hAnsi="Times New Roman" w:eastAsia="宋体" w:cs="宋体"/>
          <w:spacing w:val="-25"/>
          <w:sz w:val="21"/>
          <w:szCs w:val="21"/>
          <w:highlight w:val="none"/>
        </w:rPr>
        <w:t>人：</w:t>
      </w:r>
      <w:r>
        <w:rPr>
          <w:rFonts w:ascii="Times New Roman" w:hAnsi="Times New Roman" w:eastAsia="宋体" w:cs="宋体"/>
          <w:spacing w:val="-31"/>
          <w:sz w:val="21"/>
          <w:szCs w:val="21"/>
          <w:highlight w:val="none"/>
        </w:rPr>
        <w:t xml:space="preserve"> </w:t>
      </w:r>
      <w:r>
        <w:rPr>
          <w:rFonts w:ascii="Times New Roman" w:hAnsi="Times New Roman" w:eastAsia="宋体" w:cs="宋体"/>
          <w:spacing w:val="2"/>
          <w:sz w:val="21"/>
          <w:szCs w:val="21"/>
          <w:highlight w:val="none"/>
          <w:u w:val="single" w:color="auto"/>
        </w:rPr>
        <w:t xml:space="preserve">                                       </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2"/>
          <w:sz w:val="21"/>
          <w:szCs w:val="21"/>
          <w:highlight w:val="none"/>
        </w:rPr>
        <w:t>（单位盖章）</w:t>
      </w:r>
    </w:p>
    <w:p w14:paraId="78DDD181">
      <w:pPr>
        <w:pStyle w:val="5"/>
        <w:spacing w:line="422" w:lineRule="auto"/>
        <w:rPr>
          <w:rFonts w:ascii="Times New Roman" w:hAnsi="Times New Roman"/>
          <w:highlight w:val="none"/>
        </w:rPr>
      </w:pPr>
    </w:p>
    <w:p w14:paraId="06378535">
      <w:pPr>
        <w:spacing w:before="69" w:line="221" w:lineRule="auto"/>
        <w:ind w:left="442"/>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法定代表人</w:t>
      </w:r>
    </w:p>
    <w:p w14:paraId="1FE51067">
      <w:pPr>
        <w:spacing w:before="158" w:line="249" w:lineRule="auto"/>
        <w:ind w:left="4014" w:right="231" w:hanging="3571"/>
        <w:rPr>
          <w:rFonts w:ascii="Times New Roman" w:hAnsi="Times New Roman" w:eastAsia="宋体" w:cs="宋体"/>
          <w:sz w:val="21"/>
          <w:szCs w:val="21"/>
          <w:highlight w:val="none"/>
        </w:rPr>
      </w:pPr>
      <w:r>
        <w:rPr>
          <w:rFonts w:ascii="Times New Roman" w:hAnsi="Times New Roman" w:eastAsia="宋体" w:cs="宋体"/>
          <w:sz w:val="21"/>
          <w:szCs w:val="21"/>
          <w:highlight w:val="none"/>
        </w:rPr>
        <w:t>或其授权人：</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（签字或盖章）</w:t>
      </w:r>
    </w:p>
    <w:p w14:paraId="3004F835">
      <w:pPr>
        <w:pStyle w:val="5"/>
        <w:spacing w:line="319" w:lineRule="auto"/>
        <w:rPr>
          <w:rFonts w:ascii="Times New Roman" w:hAnsi="Times New Roman"/>
          <w:highlight w:val="none"/>
        </w:rPr>
      </w:pPr>
    </w:p>
    <w:p w14:paraId="4F54FCDC">
      <w:pPr>
        <w:pStyle w:val="5"/>
        <w:spacing w:line="319" w:lineRule="auto"/>
        <w:rPr>
          <w:rFonts w:ascii="Times New Roman" w:hAnsi="Times New Roman"/>
          <w:highlight w:val="none"/>
        </w:rPr>
      </w:pPr>
    </w:p>
    <w:p w14:paraId="1E991FB3">
      <w:pPr>
        <w:spacing w:before="68" w:line="251" w:lineRule="auto"/>
        <w:ind w:left="3596" w:right="231" w:hanging="3154"/>
        <w:rPr>
          <w:rFonts w:ascii="Times New Roman" w:hAnsi="Times New Roman" w:eastAsia="宋体" w:cs="宋体"/>
          <w:sz w:val="21"/>
          <w:szCs w:val="21"/>
          <w:highlight w:val="none"/>
        </w:rPr>
      </w:pPr>
      <w:r>
        <w:rPr>
          <w:rFonts w:ascii="Times New Roman" w:hAnsi="Times New Roman" w:eastAsia="宋体" w:cs="宋体"/>
          <w:spacing w:val="-26"/>
          <w:w w:val="98"/>
          <w:sz w:val="21"/>
          <w:szCs w:val="21"/>
          <w:highlight w:val="none"/>
        </w:rPr>
        <w:t>编制人：</w:t>
      </w:r>
      <w:r>
        <w:rPr>
          <w:rFonts w:ascii="Times New Roman" w:hAnsi="Times New Roman" w:eastAsia="宋体" w:cs="宋体"/>
          <w:spacing w:val="10"/>
          <w:sz w:val="21"/>
          <w:szCs w:val="21"/>
          <w:highlight w:val="none"/>
        </w:rPr>
        <w:t xml:space="preserve"> </w:t>
      </w:r>
      <w:r>
        <w:rPr>
          <w:rFonts w:ascii="Times New Roman" w:hAnsi="Times New Roman" w:eastAsia="宋体" w:cs="宋体"/>
          <w:spacing w:val="2"/>
          <w:sz w:val="21"/>
          <w:szCs w:val="21"/>
          <w:highlight w:val="none"/>
          <w:u w:val="single" w:color="auto"/>
        </w:rPr>
        <w:t xml:space="preserve">                                      </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2"/>
          <w:sz w:val="21"/>
          <w:szCs w:val="21"/>
          <w:highlight w:val="none"/>
        </w:rPr>
        <w:t>（造价人员签字或盖章）</w:t>
      </w:r>
    </w:p>
    <w:p w14:paraId="1E995D6E">
      <w:pPr>
        <w:pStyle w:val="5"/>
        <w:spacing w:line="266" w:lineRule="auto"/>
        <w:rPr>
          <w:rFonts w:ascii="Times New Roman" w:hAnsi="Times New Roman"/>
          <w:highlight w:val="none"/>
        </w:rPr>
      </w:pPr>
    </w:p>
    <w:p w14:paraId="4DB79CCC">
      <w:pPr>
        <w:pStyle w:val="5"/>
        <w:spacing w:line="267" w:lineRule="auto"/>
        <w:rPr>
          <w:rFonts w:ascii="Times New Roman" w:hAnsi="Times New Roman"/>
          <w:highlight w:val="none"/>
        </w:rPr>
      </w:pPr>
    </w:p>
    <w:p w14:paraId="658640E7">
      <w:pPr>
        <w:pStyle w:val="5"/>
        <w:spacing w:line="267" w:lineRule="auto"/>
        <w:rPr>
          <w:rFonts w:ascii="Times New Roman" w:hAnsi="Times New Roman"/>
          <w:highlight w:val="none"/>
        </w:rPr>
      </w:pPr>
    </w:p>
    <w:p w14:paraId="5652560E">
      <w:pPr>
        <w:spacing w:before="69" w:line="221" w:lineRule="auto"/>
        <w:ind w:left="442"/>
        <w:rPr>
          <w:rFonts w:ascii="Times New Roman" w:hAnsi="Times New Roman" w:eastAsia="宋体" w:cs="宋体"/>
          <w:sz w:val="21"/>
          <w:szCs w:val="21"/>
          <w:highlight w:val="none"/>
        </w:rPr>
      </w:pPr>
      <w:r>
        <w:rPr>
          <w:rFonts w:ascii="Times New Roman" w:hAnsi="Times New Roman" w:eastAsia="宋体" w:cs="宋体"/>
          <w:spacing w:val="-14"/>
          <w:sz w:val="21"/>
          <w:szCs w:val="21"/>
          <w:highlight w:val="none"/>
        </w:rPr>
        <w:t>编制时间：</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14"/>
          <w:sz w:val="21"/>
          <w:szCs w:val="21"/>
          <w:highlight w:val="none"/>
        </w:rPr>
        <w:t>年</w:t>
      </w:r>
      <w:r>
        <w:rPr>
          <w:rFonts w:ascii="Times New Roman" w:hAnsi="Times New Roman" w:eastAsia="宋体" w:cs="宋体"/>
          <w:spacing w:val="4"/>
          <w:sz w:val="21"/>
          <w:szCs w:val="21"/>
          <w:highlight w:val="none"/>
        </w:rPr>
        <w:t xml:space="preserve">      </w:t>
      </w:r>
      <w:r>
        <w:rPr>
          <w:rFonts w:ascii="Times New Roman" w:hAnsi="Times New Roman" w:eastAsia="宋体" w:cs="宋体"/>
          <w:spacing w:val="-14"/>
          <w:sz w:val="21"/>
          <w:szCs w:val="21"/>
          <w:highlight w:val="none"/>
        </w:rPr>
        <w:t>月       日</w:t>
      </w:r>
    </w:p>
    <w:p w14:paraId="69E84322">
      <w:pPr>
        <w:spacing w:line="221" w:lineRule="auto"/>
        <w:rPr>
          <w:rFonts w:ascii="Times New Roman" w:hAnsi="Times New Roman" w:eastAsia="宋体" w:cs="宋体"/>
          <w:sz w:val="21"/>
          <w:szCs w:val="21"/>
          <w:highlight w:val="none"/>
        </w:rPr>
        <w:sectPr>
          <w:footerReference r:id="rId66"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00AA9E8F">
      <w:pPr>
        <w:pStyle w:val="5"/>
        <w:spacing w:line="267" w:lineRule="auto"/>
        <w:rPr>
          <w:rFonts w:ascii="Times New Roman" w:hAnsi="Times New Roman"/>
          <w:highlight w:val="none"/>
        </w:rPr>
      </w:pPr>
    </w:p>
    <w:p w14:paraId="425F18CA">
      <w:pPr>
        <w:pStyle w:val="5"/>
        <w:spacing w:line="268" w:lineRule="auto"/>
        <w:rPr>
          <w:rFonts w:ascii="Times New Roman" w:hAnsi="Times New Roman"/>
          <w:highlight w:val="none"/>
        </w:rPr>
      </w:pPr>
    </w:p>
    <w:p w14:paraId="5887AABB">
      <w:pPr>
        <w:pStyle w:val="5"/>
        <w:spacing w:line="268" w:lineRule="auto"/>
        <w:rPr>
          <w:rFonts w:ascii="Times New Roman" w:hAnsi="Times New Roman"/>
          <w:highlight w:val="none"/>
        </w:rPr>
      </w:pPr>
    </w:p>
    <w:p w14:paraId="41080734">
      <w:pPr>
        <w:pStyle w:val="5"/>
        <w:spacing w:line="268" w:lineRule="auto"/>
        <w:rPr>
          <w:rFonts w:ascii="Times New Roman" w:hAnsi="Times New Roman"/>
          <w:highlight w:val="none"/>
        </w:rPr>
      </w:pPr>
    </w:p>
    <w:p w14:paraId="5FF66699">
      <w:pPr>
        <w:spacing w:before="78" w:line="218" w:lineRule="auto"/>
        <w:ind w:left="13"/>
        <w:rPr>
          <w:rFonts w:ascii="Times New Roman" w:hAnsi="Times New Roman" w:eastAsia="黑体" w:cs="黑体"/>
          <w:sz w:val="24"/>
          <w:szCs w:val="24"/>
          <w:highlight w:val="none"/>
        </w:rPr>
      </w:pPr>
      <w:r>
        <w:rPr>
          <w:rFonts w:ascii="Times New Roman" w:hAnsi="Times New Roman" w:eastAsia="Times New Roman" w:cs="Times New Roman"/>
          <w:spacing w:val="-2"/>
          <w:sz w:val="24"/>
          <w:szCs w:val="24"/>
          <w:highlight w:val="none"/>
        </w:rPr>
        <w:t xml:space="preserve">4.5 </w:t>
      </w:r>
      <w:r>
        <w:rPr>
          <w:rFonts w:ascii="Times New Roman" w:hAnsi="Times New Roman" w:eastAsia="黑体" w:cs="黑体"/>
          <w:spacing w:val="-2"/>
          <w:sz w:val="24"/>
          <w:szCs w:val="24"/>
          <w:highlight w:val="none"/>
        </w:rPr>
        <w:t>总说明表</w:t>
      </w:r>
    </w:p>
    <w:p w14:paraId="12E6A32C">
      <w:pPr>
        <w:spacing w:before="62" w:line="224" w:lineRule="auto"/>
        <w:ind w:left="3906"/>
        <w:rPr>
          <w:rFonts w:ascii="Times New Roman" w:hAnsi="Times New Roman" w:eastAsia="黑体" w:cs="黑体"/>
          <w:sz w:val="27"/>
          <w:szCs w:val="27"/>
          <w:highlight w:val="none"/>
        </w:rPr>
      </w:pPr>
      <w:bookmarkStart w:id="1468" w:name="bookmark248"/>
      <w:bookmarkEnd w:id="1468"/>
      <w:r>
        <w:rPr>
          <w:rFonts w:ascii="Times New Roman" w:hAnsi="Times New Roman" w:eastAsia="黑体" w:cs="黑体"/>
          <w:spacing w:val="-5"/>
          <w:sz w:val="27"/>
          <w:szCs w:val="27"/>
          <w:highlight w:val="none"/>
        </w:rPr>
        <w:t>总</w:t>
      </w:r>
      <w:r>
        <w:rPr>
          <w:rFonts w:ascii="Times New Roman" w:hAnsi="Times New Roman" w:eastAsia="黑体" w:cs="黑体"/>
          <w:spacing w:val="19"/>
          <w:sz w:val="27"/>
          <w:szCs w:val="27"/>
          <w:highlight w:val="none"/>
        </w:rPr>
        <w:t xml:space="preserve"> </w:t>
      </w:r>
      <w:r>
        <w:rPr>
          <w:rFonts w:ascii="Times New Roman" w:hAnsi="Times New Roman" w:eastAsia="黑体" w:cs="黑体"/>
          <w:spacing w:val="-5"/>
          <w:sz w:val="27"/>
          <w:szCs w:val="27"/>
          <w:highlight w:val="none"/>
        </w:rPr>
        <w:t>说</w:t>
      </w:r>
      <w:r>
        <w:rPr>
          <w:rFonts w:ascii="Times New Roman" w:hAnsi="Times New Roman" w:eastAsia="黑体" w:cs="黑体"/>
          <w:spacing w:val="28"/>
          <w:sz w:val="27"/>
          <w:szCs w:val="27"/>
          <w:highlight w:val="none"/>
        </w:rPr>
        <w:t xml:space="preserve"> </w:t>
      </w:r>
      <w:r>
        <w:rPr>
          <w:rFonts w:ascii="Times New Roman" w:hAnsi="Times New Roman" w:eastAsia="黑体" w:cs="黑体"/>
          <w:spacing w:val="-5"/>
          <w:sz w:val="27"/>
          <w:szCs w:val="27"/>
          <w:highlight w:val="none"/>
        </w:rPr>
        <w:t>明</w:t>
      </w:r>
    </w:p>
    <w:p w14:paraId="046C0EB3">
      <w:pPr>
        <w:pStyle w:val="5"/>
        <w:spacing w:line="284" w:lineRule="auto"/>
        <w:rPr>
          <w:rFonts w:ascii="Times New Roman" w:hAnsi="Times New Roman"/>
          <w:highlight w:val="none"/>
        </w:rPr>
      </w:pPr>
    </w:p>
    <w:p w14:paraId="259E7DBB">
      <w:pPr>
        <w:spacing w:before="68" w:line="221" w:lineRule="auto"/>
        <w:ind w:left="20"/>
        <w:rPr>
          <w:rFonts w:ascii="Times New Roman" w:hAnsi="Times New Roman" w:eastAsia="宋体" w:cs="宋体"/>
          <w:sz w:val="21"/>
          <w:szCs w:val="21"/>
          <w:highlight w:val="none"/>
        </w:rPr>
      </w:pPr>
      <w:r>
        <w:rPr>
          <w:rFonts w:ascii="Times New Roman" w:hAnsi="Times New Roman" w:eastAsia="宋体" w:cs="宋体"/>
          <w:spacing w:val="-15"/>
          <w:sz w:val="21"/>
          <w:szCs w:val="21"/>
          <w:highlight w:val="none"/>
        </w:rPr>
        <w:t>工程名称：</w:t>
      </w:r>
      <w:r>
        <w:rPr>
          <w:rFonts w:ascii="Times New Roman" w:hAnsi="Times New Roman" w:eastAsia="宋体" w:cs="宋体"/>
          <w:spacing w:val="1"/>
          <w:sz w:val="21"/>
          <w:szCs w:val="21"/>
          <w:highlight w:val="none"/>
        </w:rPr>
        <w:t xml:space="preserve">                      </w:t>
      </w:r>
      <w:r>
        <w:rPr>
          <w:rFonts w:ascii="Times New Roman" w:hAnsi="Times New Roman" w:eastAsia="宋体" w:cs="宋体"/>
          <w:sz w:val="21"/>
          <w:szCs w:val="21"/>
          <w:highlight w:val="none"/>
        </w:rPr>
        <w:t xml:space="preserve">                    </w:t>
      </w:r>
      <w:r>
        <w:rPr>
          <w:rFonts w:ascii="Times New Roman" w:hAnsi="Times New Roman" w:eastAsia="宋体" w:cs="宋体"/>
          <w:spacing w:val="-15"/>
          <w:sz w:val="21"/>
          <w:szCs w:val="21"/>
          <w:highlight w:val="none"/>
        </w:rPr>
        <w:t>第</w:t>
      </w:r>
      <w:r>
        <w:rPr>
          <w:rFonts w:ascii="Times New Roman" w:hAnsi="Times New Roman" w:eastAsia="宋体" w:cs="宋体"/>
          <w:spacing w:val="7"/>
          <w:sz w:val="21"/>
          <w:szCs w:val="21"/>
          <w:highlight w:val="none"/>
        </w:rPr>
        <w:t xml:space="preserve">  </w:t>
      </w:r>
      <w:r>
        <w:rPr>
          <w:rFonts w:ascii="Times New Roman" w:hAnsi="Times New Roman" w:eastAsia="宋体" w:cs="宋体"/>
          <w:spacing w:val="-15"/>
          <w:sz w:val="21"/>
          <w:szCs w:val="21"/>
          <w:highlight w:val="none"/>
        </w:rPr>
        <w:t>页 共</w:t>
      </w:r>
      <w:r>
        <w:rPr>
          <w:rFonts w:ascii="Times New Roman" w:hAnsi="Times New Roman" w:eastAsia="宋体" w:cs="宋体"/>
          <w:spacing w:val="8"/>
          <w:sz w:val="21"/>
          <w:szCs w:val="21"/>
          <w:highlight w:val="none"/>
        </w:rPr>
        <w:t xml:space="preserve">  </w:t>
      </w:r>
      <w:r>
        <w:rPr>
          <w:rFonts w:ascii="Times New Roman" w:hAnsi="Times New Roman" w:eastAsia="宋体" w:cs="宋体"/>
          <w:spacing w:val="-15"/>
          <w:sz w:val="21"/>
          <w:szCs w:val="21"/>
          <w:highlight w:val="none"/>
        </w:rPr>
        <w:t>页</w:t>
      </w:r>
    </w:p>
    <w:p w14:paraId="08FE23AA">
      <w:pPr>
        <w:spacing w:before="127" w:line="10745" w:lineRule="exact"/>
        <w:ind w:firstLine="10"/>
        <w:rPr>
          <w:rFonts w:ascii="Times New Roman" w:hAnsi="Times New Roman"/>
          <w:highlight w:val="none"/>
        </w:rPr>
      </w:pPr>
      <w:r>
        <w:rPr>
          <w:rFonts w:ascii="Times New Roman" w:hAnsi="Times New Roman"/>
          <w:position w:val="-214"/>
          <w:highlight w:val="none"/>
        </w:rPr>
        <mc:AlternateContent>
          <mc:Choice Requires="wps">
            <w:drawing>
              <wp:inline distT="0" distB="0" distL="114300" distR="114300">
                <wp:extent cx="5281295" cy="6823710"/>
                <wp:effectExtent l="0" t="0" r="14605" b="15240"/>
                <wp:docPr id="5" name="任意多边形 87"/>
                <wp:cNvGraphicFramePr/>
                <a:graphic xmlns:a="http://schemas.openxmlformats.org/drawingml/2006/main">
                  <a:graphicData uri="http://schemas.microsoft.com/office/word/2010/wordprocessingShape">
                    <wps:wsp>
                      <wps:cNvSpPr/>
                      <wps:spPr>
                        <a:xfrm>
                          <a:off x="0" y="0"/>
                          <a:ext cx="5281295" cy="6823710"/>
                        </a:xfrm>
                        <a:custGeom>
                          <a:avLst/>
                          <a:gdLst/>
                          <a:ahLst/>
                          <a:cxnLst/>
                          <a:pathLst>
                            <a:path w="8317" h="10745">
                              <a:moveTo>
                                <a:pt x="0" y="9"/>
                              </a:moveTo>
                              <a:lnTo>
                                <a:pt x="9" y="9"/>
                              </a:lnTo>
                              <a:lnTo>
                                <a:pt x="9" y="0"/>
                              </a:lnTo>
                              <a:lnTo>
                                <a:pt x="0" y="0"/>
                              </a:lnTo>
                              <a:lnTo>
                                <a:pt x="0" y="9"/>
                              </a:lnTo>
                              <a:close/>
                            </a:path>
                            <a:path w="8317" h="10745">
                              <a:moveTo>
                                <a:pt x="0" y="9"/>
                              </a:moveTo>
                              <a:lnTo>
                                <a:pt x="9" y="9"/>
                              </a:lnTo>
                              <a:lnTo>
                                <a:pt x="9" y="0"/>
                              </a:lnTo>
                              <a:lnTo>
                                <a:pt x="0" y="0"/>
                              </a:lnTo>
                              <a:lnTo>
                                <a:pt x="0" y="9"/>
                              </a:lnTo>
                              <a:close/>
                            </a:path>
                            <a:path w="8317" h="10745">
                              <a:moveTo>
                                <a:pt x="9" y="9"/>
                              </a:moveTo>
                              <a:lnTo>
                                <a:pt x="8307" y="9"/>
                              </a:lnTo>
                              <a:lnTo>
                                <a:pt x="8307" y="0"/>
                              </a:lnTo>
                              <a:lnTo>
                                <a:pt x="9" y="0"/>
                              </a:lnTo>
                              <a:lnTo>
                                <a:pt x="9" y="9"/>
                              </a:lnTo>
                              <a:close/>
                            </a:path>
                            <a:path w="8317" h="10745">
                              <a:moveTo>
                                <a:pt x="8307" y="9"/>
                              </a:moveTo>
                              <a:lnTo>
                                <a:pt x="8316" y="9"/>
                              </a:lnTo>
                              <a:lnTo>
                                <a:pt x="8316" y="0"/>
                              </a:lnTo>
                              <a:lnTo>
                                <a:pt x="8307" y="0"/>
                              </a:lnTo>
                              <a:lnTo>
                                <a:pt x="8307" y="9"/>
                              </a:lnTo>
                              <a:close/>
                            </a:path>
                            <a:path w="8317" h="10745">
                              <a:moveTo>
                                <a:pt x="8307" y="9"/>
                              </a:moveTo>
                              <a:lnTo>
                                <a:pt x="8316" y="9"/>
                              </a:lnTo>
                              <a:lnTo>
                                <a:pt x="8316" y="0"/>
                              </a:lnTo>
                              <a:lnTo>
                                <a:pt x="8307" y="0"/>
                              </a:lnTo>
                              <a:lnTo>
                                <a:pt x="8307" y="9"/>
                              </a:lnTo>
                              <a:close/>
                            </a:path>
                            <a:path w="8317" h="10745">
                              <a:moveTo>
                                <a:pt x="0" y="10735"/>
                              </a:moveTo>
                              <a:lnTo>
                                <a:pt x="9" y="10735"/>
                              </a:lnTo>
                              <a:lnTo>
                                <a:pt x="9" y="9"/>
                              </a:lnTo>
                              <a:lnTo>
                                <a:pt x="0" y="9"/>
                              </a:lnTo>
                              <a:lnTo>
                                <a:pt x="0" y="10735"/>
                              </a:lnTo>
                              <a:close/>
                            </a:path>
                            <a:path w="8317" h="10745">
                              <a:moveTo>
                                <a:pt x="0" y="10745"/>
                              </a:moveTo>
                              <a:lnTo>
                                <a:pt x="9" y="10745"/>
                              </a:lnTo>
                              <a:lnTo>
                                <a:pt x="9" y="10735"/>
                              </a:lnTo>
                              <a:lnTo>
                                <a:pt x="0" y="10735"/>
                              </a:lnTo>
                              <a:lnTo>
                                <a:pt x="0" y="10745"/>
                              </a:lnTo>
                              <a:close/>
                            </a:path>
                            <a:path w="8317" h="10745">
                              <a:moveTo>
                                <a:pt x="0" y="10745"/>
                              </a:moveTo>
                              <a:lnTo>
                                <a:pt x="9" y="10745"/>
                              </a:lnTo>
                              <a:lnTo>
                                <a:pt x="9" y="10735"/>
                              </a:lnTo>
                              <a:lnTo>
                                <a:pt x="0" y="10735"/>
                              </a:lnTo>
                              <a:lnTo>
                                <a:pt x="0" y="10745"/>
                              </a:lnTo>
                              <a:close/>
                            </a:path>
                            <a:path w="8317" h="10745">
                              <a:moveTo>
                                <a:pt x="9" y="10745"/>
                              </a:moveTo>
                              <a:lnTo>
                                <a:pt x="8307" y="10745"/>
                              </a:lnTo>
                              <a:lnTo>
                                <a:pt x="8307" y="10735"/>
                              </a:lnTo>
                              <a:lnTo>
                                <a:pt x="9" y="10735"/>
                              </a:lnTo>
                              <a:lnTo>
                                <a:pt x="9" y="10745"/>
                              </a:lnTo>
                              <a:close/>
                            </a:path>
                            <a:path w="8317" h="10745">
                              <a:moveTo>
                                <a:pt x="8307" y="10735"/>
                              </a:moveTo>
                              <a:lnTo>
                                <a:pt x="8316" y="10735"/>
                              </a:lnTo>
                              <a:lnTo>
                                <a:pt x="8316" y="9"/>
                              </a:lnTo>
                              <a:lnTo>
                                <a:pt x="8307" y="9"/>
                              </a:lnTo>
                              <a:lnTo>
                                <a:pt x="8307" y="10735"/>
                              </a:lnTo>
                              <a:close/>
                            </a:path>
                            <a:path w="8317" h="10745">
                              <a:moveTo>
                                <a:pt x="8307" y="10745"/>
                              </a:moveTo>
                              <a:lnTo>
                                <a:pt x="8316" y="10745"/>
                              </a:lnTo>
                              <a:lnTo>
                                <a:pt x="8316" y="10735"/>
                              </a:lnTo>
                              <a:lnTo>
                                <a:pt x="8307" y="10735"/>
                              </a:lnTo>
                              <a:lnTo>
                                <a:pt x="8307" y="10745"/>
                              </a:lnTo>
                              <a:close/>
                            </a:path>
                            <a:path w="8317" h="10745">
                              <a:moveTo>
                                <a:pt x="8307" y="10745"/>
                              </a:moveTo>
                              <a:lnTo>
                                <a:pt x="8316" y="10745"/>
                              </a:lnTo>
                              <a:lnTo>
                                <a:pt x="8316" y="10735"/>
                              </a:lnTo>
                              <a:lnTo>
                                <a:pt x="8307" y="10735"/>
                              </a:lnTo>
                              <a:lnTo>
                                <a:pt x="8307" y="10745"/>
                              </a:lnTo>
                              <a:close/>
                            </a:path>
                          </a:pathLst>
                        </a:custGeom>
                        <a:solidFill>
                          <a:srgbClr val="000000"/>
                        </a:solidFill>
                        <a:ln>
                          <a:noFill/>
                        </a:ln>
                      </wps:spPr>
                      <wps:bodyPr upright="1"/>
                    </wps:wsp>
                  </a:graphicData>
                </a:graphic>
              </wp:inline>
            </w:drawing>
          </mc:Choice>
          <mc:Fallback>
            <w:pict>
              <v:shape id="任意多边形 87" o:spid="_x0000_s1026" o:spt="100" style="height:537.3pt;width:415.85pt;" fillcolor="#000000" filled="t" stroked="f" coordsize="8317,10745" o:gfxdata="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" path="m0,9l9,9,9,0,0,0,0,9xem0,9l9,9,9,0,0,0,0,9xem9,9l8307,9,8307,0,9,0,9,9xem8307,9l8316,9,8316,0,8307,0,8307,9xem8307,9l8316,9,8316,0,8307,0,8307,9xem0,10735l9,10735,9,9,0,9,0,10735xem0,10745l9,10745,9,10735,0,10735,0,10745xem0,10745l9,10745,9,10735,0,10735,0,10745xem9,10745l8307,10745,8307,10735,9,10735,9,10745xem8307,10735l8316,10735,8316,9,8307,9,8307,10735xem8307,10745l8316,10745,8316,10735,8307,10735,8307,10745xem8307,10745l8316,10745,8316,10735,8307,10735,8307,10745xe">
                <v:fill on="t" focussize="0,0"/>
                <v:stroke on="f"/>
                <v:imagedata o:title=""/>
                <o:lock v:ext="edit" aspectratio="f"/>
                <w10:wrap type="none"/>
                <w10:anchorlock/>
              </v:shape>
            </w:pict>
          </mc:Fallback>
        </mc:AlternateContent>
      </w:r>
    </w:p>
    <w:p w14:paraId="56B094FB">
      <w:pPr>
        <w:spacing w:line="10745" w:lineRule="exact"/>
        <w:rPr>
          <w:rFonts w:ascii="Times New Roman" w:hAnsi="Times New Roman"/>
          <w:highlight w:val="none"/>
        </w:rPr>
        <w:sectPr>
          <w:footerReference r:id="rId67"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997271B">
      <w:pPr>
        <w:pStyle w:val="5"/>
        <w:spacing w:line="267" w:lineRule="auto"/>
        <w:rPr>
          <w:rFonts w:ascii="Times New Roman" w:hAnsi="Times New Roman"/>
          <w:highlight w:val="none"/>
        </w:rPr>
      </w:pPr>
    </w:p>
    <w:p w14:paraId="3E8270CA">
      <w:pPr>
        <w:pStyle w:val="5"/>
        <w:spacing w:line="267" w:lineRule="auto"/>
        <w:rPr>
          <w:rFonts w:ascii="Times New Roman" w:hAnsi="Times New Roman"/>
          <w:highlight w:val="none"/>
        </w:rPr>
      </w:pPr>
    </w:p>
    <w:p w14:paraId="0D2FC0E8">
      <w:pPr>
        <w:pStyle w:val="5"/>
        <w:spacing w:line="268" w:lineRule="auto"/>
        <w:rPr>
          <w:rFonts w:ascii="Times New Roman" w:hAnsi="Times New Roman"/>
          <w:highlight w:val="none"/>
        </w:rPr>
      </w:pPr>
    </w:p>
    <w:p w14:paraId="611F07DC">
      <w:pPr>
        <w:pStyle w:val="5"/>
        <w:spacing w:line="268" w:lineRule="auto"/>
        <w:rPr>
          <w:rFonts w:ascii="Times New Roman" w:hAnsi="Times New Roman"/>
          <w:highlight w:val="none"/>
        </w:rPr>
      </w:pPr>
    </w:p>
    <w:p w14:paraId="4672B52C">
      <w:pPr>
        <w:spacing w:before="78" w:line="219" w:lineRule="auto"/>
        <w:ind w:left="138"/>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4.6 </w:t>
      </w:r>
      <w:r>
        <w:rPr>
          <w:rFonts w:ascii="Times New Roman" w:hAnsi="Times New Roman" w:eastAsia="黑体" w:cs="黑体"/>
          <w:spacing w:val="-1"/>
          <w:sz w:val="24"/>
          <w:szCs w:val="24"/>
          <w:highlight w:val="none"/>
        </w:rPr>
        <w:t>建设项目投标报价汇总表</w:t>
      </w:r>
    </w:p>
    <w:p w14:paraId="45C9DBB6">
      <w:pPr>
        <w:spacing w:before="61" w:line="225" w:lineRule="auto"/>
        <w:ind w:left="3041"/>
        <w:rPr>
          <w:rFonts w:ascii="Times New Roman" w:hAnsi="Times New Roman" w:eastAsia="黑体" w:cs="黑体"/>
          <w:sz w:val="27"/>
          <w:szCs w:val="27"/>
          <w:highlight w:val="none"/>
        </w:rPr>
      </w:pPr>
      <w:bookmarkStart w:id="1469" w:name="bookmark249"/>
      <w:bookmarkEnd w:id="1469"/>
      <w:r>
        <w:rPr>
          <w:rFonts w:ascii="Times New Roman" w:hAnsi="Times New Roman" w:eastAsia="黑体" w:cs="黑体"/>
          <w:spacing w:val="8"/>
          <w:sz w:val="27"/>
          <w:szCs w:val="27"/>
          <w:highlight w:val="none"/>
        </w:rPr>
        <w:t>建设项目投标报价汇总表</w:t>
      </w:r>
    </w:p>
    <w:p w14:paraId="25CBCD08">
      <w:pPr>
        <w:pStyle w:val="5"/>
        <w:spacing w:line="283" w:lineRule="auto"/>
        <w:rPr>
          <w:rFonts w:ascii="Times New Roman" w:hAnsi="Times New Roman"/>
          <w:highlight w:val="none"/>
        </w:rPr>
      </w:pPr>
    </w:p>
    <w:p w14:paraId="5350FD8F">
      <w:pPr>
        <w:spacing w:before="68" w:line="221" w:lineRule="auto"/>
        <w:ind w:left="145"/>
        <w:rPr>
          <w:rFonts w:ascii="Times New Roman" w:hAnsi="Times New Roman" w:eastAsia="宋体" w:cs="宋体"/>
          <w:sz w:val="21"/>
          <w:szCs w:val="21"/>
          <w:highlight w:val="none"/>
        </w:rPr>
      </w:pPr>
      <w:r>
        <w:rPr>
          <w:rFonts w:ascii="Times New Roman" w:hAnsi="Times New Roman" w:eastAsia="宋体" w:cs="宋体"/>
          <w:spacing w:val="-17"/>
          <w:sz w:val="21"/>
          <w:szCs w:val="21"/>
          <w:highlight w:val="none"/>
        </w:rPr>
        <w:t>工程名称：</w:t>
      </w:r>
      <w:r>
        <w:rPr>
          <w:rFonts w:ascii="Times New Roman" w:hAnsi="Times New Roman" w:eastAsia="宋体" w:cs="宋体"/>
          <w:spacing w:val="1"/>
          <w:sz w:val="21"/>
          <w:szCs w:val="21"/>
          <w:highlight w:val="none"/>
        </w:rPr>
        <w:t xml:space="preserve">                       </w:t>
      </w:r>
      <w:r>
        <w:rPr>
          <w:rFonts w:ascii="Times New Roman" w:hAnsi="Times New Roman" w:eastAsia="宋体" w:cs="宋体"/>
          <w:sz w:val="21"/>
          <w:szCs w:val="21"/>
          <w:highlight w:val="none"/>
        </w:rPr>
        <w:t xml:space="preserve">                     </w:t>
      </w:r>
      <w:r>
        <w:rPr>
          <w:rFonts w:ascii="Times New Roman" w:hAnsi="Times New Roman" w:eastAsia="宋体" w:cs="宋体"/>
          <w:spacing w:val="-17"/>
          <w:sz w:val="21"/>
          <w:szCs w:val="21"/>
          <w:highlight w:val="none"/>
        </w:rPr>
        <w:t>第</w:t>
      </w:r>
      <w:r>
        <w:rPr>
          <w:rFonts w:ascii="Times New Roman" w:hAnsi="Times New Roman" w:eastAsia="宋体" w:cs="宋体"/>
          <w:spacing w:val="5"/>
          <w:sz w:val="21"/>
          <w:szCs w:val="21"/>
          <w:highlight w:val="none"/>
        </w:rPr>
        <w:t xml:space="preserve">  </w:t>
      </w:r>
      <w:r>
        <w:rPr>
          <w:rFonts w:ascii="Times New Roman" w:hAnsi="Times New Roman" w:eastAsia="宋体" w:cs="宋体"/>
          <w:spacing w:val="-17"/>
          <w:sz w:val="21"/>
          <w:szCs w:val="21"/>
          <w:highlight w:val="none"/>
        </w:rPr>
        <w:t>页</w:t>
      </w:r>
      <w:r>
        <w:rPr>
          <w:rFonts w:ascii="Times New Roman" w:hAnsi="Times New Roman" w:eastAsia="宋体" w:cs="宋体"/>
          <w:spacing w:val="5"/>
          <w:sz w:val="21"/>
          <w:szCs w:val="21"/>
          <w:highlight w:val="none"/>
        </w:rPr>
        <w:t xml:space="preserve">  </w:t>
      </w:r>
      <w:r>
        <w:rPr>
          <w:rFonts w:ascii="Times New Roman" w:hAnsi="Times New Roman" w:eastAsia="宋体" w:cs="宋体"/>
          <w:spacing w:val="-17"/>
          <w:sz w:val="21"/>
          <w:szCs w:val="21"/>
          <w:highlight w:val="none"/>
        </w:rPr>
        <w:t>共</w:t>
      </w:r>
      <w:r>
        <w:rPr>
          <w:rFonts w:ascii="Times New Roman" w:hAnsi="Times New Roman" w:eastAsia="宋体" w:cs="宋体"/>
          <w:spacing w:val="5"/>
          <w:sz w:val="21"/>
          <w:szCs w:val="21"/>
          <w:highlight w:val="none"/>
        </w:rPr>
        <w:t xml:space="preserve">  </w:t>
      </w:r>
      <w:r>
        <w:rPr>
          <w:rFonts w:ascii="Times New Roman" w:hAnsi="Times New Roman" w:eastAsia="宋体" w:cs="宋体"/>
          <w:spacing w:val="-17"/>
          <w:sz w:val="21"/>
          <w:szCs w:val="21"/>
          <w:highlight w:val="none"/>
        </w:rPr>
        <w:t>页</w:t>
      </w:r>
    </w:p>
    <w:p w14:paraId="6B0B5E5A">
      <w:pPr>
        <w:spacing w:line="127" w:lineRule="exact"/>
        <w:rPr>
          <w:rFonts w:ascii="Times New Roman" w:hAnsi="Times New Roman"/>
          <w:highlight w:val="none"/>
        </w:rPr>
      </w:pPr>
    </w:p>
    <w:tbl>
      <w:tblPr>
        <w:tblStyle w:val="17"/>
        <w:tblW w:w="858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4"/>
        <w:gridCol w:w="3321"/>
        <w:gridCol w:w="1214"/>
        <w:gridCol w:w="964"/>
        <w:gridCol w:w="1402"/>
        <w:gridCol w:w="930"/>
      </w:tblGrid>
      <w:tr w14:paraId="47FFA0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54" w:type="dxa"/>
            <w:vMerge w:val="restart"/>
            <w:tcBorders>
              <w:bottom w:val="nil"/>
            </w:tcBorders>
            <w:vAlign w:val="top"/>
          </w:tcPr>
          <w:p w14:paraId="21CF6DB3">
            <w:pPr>
              <w:spacing w:line="410" w:lineRule="auto"/>
              <w:rPr>
                <w:rFonts w:ascii="Times New Roman" w:hAnsi="Times New Roman"/>
                <w:sz w:val="21"/>
                <w:highlight w:val="none"/>
              </w:rPr>
            </w:pPr>
          </w:p>
          <w:p w14:paraId="4D7EC6D7">
            <w:pPr>
              <w:pStyle w:val="18"/>
              <w:spacing w:before="68" w:line="222" w:lineRule="auto"/>
              <w:ind w:left="170"/>
              <w:rPr>
                <w:rFonts w:ascii="Times New Roman" w:hAnsi="Times New Roman"/>
                <w:highlight w:val="none"/>
              </w:rPr>
            </w:pPr>
            <w:r>
              <w:rPr>
                <w:rFonts w:ascii="Times New Roman" w:hAnsi="Times New Roman"/>
                <w:spacing w:val="-2"/>
                <w:highlight w:val="none"/>
              </w:rPr>
              <w:t>序号</w:t>
            </w:r>
          </w:p>
        </w:tc>
        <w:tc>
          <w:tcPr>
            <w:tcW w:w="3321" w:type="dxa"/>
            <w:vMerge w:val="restart"/>
            <w:tcBorders>
              <w:bottom w:val="nil"/>
            </w:tcBorders>
            <w:vAlign w:val="top"/>
          </w:tcPr>
          <w:p w14:paraId="7F42B875">
            <w:pPr>
              <w:spacing w:line="410" w:lineRule="auto"/>
              <w:rPr>
                <w:rFonts w:ascii="Times New Roman" w:hAnsi="Times New Roman"/>
                <w:sz w:val="21"/>
                <w:highlight w:val="none"/>
              </w:rPr>
            </w:pPr>
          </w:p>
          <w:p w14:paraId="38FE837E">
            <w:pPr>
              <w:pStyle w:val="18"/>
              <w:spacing w:before="68" w:line="221" w:lineRule="auto"/>
              <w:ind w:left="1037"/>
              <w:rPr>
                <w:rFonts w:ascii="Times New Roman" w:hAnsi="Times New Roman"/>
                <w:highlight w:val="none"/>
              </w:rPr>
            </w:pPr>
            <w:r>
              <w:rPr>
                <w:rFonts w:ascii="Times New Roman" w:hAnsi="Times New Roman"/>
                <w:spacing w:val="-1"/>
                <w:highlight w:val="none"/>
              </w:rPr>
              <w:t>单项工程名称</w:t>
            </w:r>
          </w:p>
        </w:tc>
        <w:tc>
          <w:tcPr>
            <w:tcW w:w="1214" w:type="dxa"/>
            <w:vMerge w:val="restart"/>
            <w:tcBorders>
              <w:bottom w:val="nil"/>
            </w:tcBorders>
            <w:vAlign w:val="top"/>
          </w:tcPr>
          <w:p w14:paraId="21B84897">
            <w:pPr>
              <w:pStyle w:val="18"/>
              <w:spacing w:before="288" w:line="384" w:lineRule="exact"/>
              <w:ind w:left="405"/>
              <w:rPr>
                <w:rFonts w:ascii="Times New Roman" w:hAnsi="Times New Roman"/>
                <w:highlight w:val="none"/>
              </w:rPr>
            </w:pPr>
            <w:r>
              <w:rPr>
                <w:rFonts w:ascii="Times New Roman" w:hAnsi="Times New Roman"/>
                <w:spacing w:val="-2"/>
                <w:position w:val="13"/>
                <w:highlight w:val="none"/>
              </w:rPr>
              <w:t>金额</w:t>
            </w:r>
          </w:p>
          <w:p w14:paraId="0E4FF51A">
            <w:pPr>
              <w:pStyle w:val="18"/>
              <w:spacing w:line="221" w:lineRule="auto"/>
              <w:ind w:left="304"/>
              <w:rPr>
                <w:rFonts w:ascii="Times New Roman" w:hAnsi="Times New Roman"/>
                <w:highlight w:val="none"/>
              </w:rPr>
            </w:pPr>
            <w:r>
              <w:rPr>
                <w:rFonts w:ascii="Times New Roman" w:hAnsi="Times New Roman"/>
                <w:spacing w:val="-6"/>
                <w:highlight w:val="none"/>
              </w:rPr>
              <w:t>（元）</w:t>
            </w:r>
          </w:p>
        </w:tc>
        <w:tc>
          <w:tcPr>
            <w:tcW w:w="3296" w:type="dxa"/>
            <w:gridSpan w:val="3"/>
            <w:vAlign w:val="top"/>
          </w:tcPr>
          <w:p w14:paraId="3EED80F1">
            <w:pPr>
              <w:pStyle w:val="18"/>
              <w:spacing w:before="173" w:line="221" w:lineRule="auto"/>
              <w:ind w:left="971"/>
              <w:rPr>
                <w:rFonts w:ascii="Times New Roman" w:hAnsi="Times New Roman"/>
                <w:highlight w:val="none"/>
              </w:rPr>
            </w:pPr>
            <w:r>
              <w:rPr>
                <w:rFonts w:ascii="Times New Roman" w:hAnsi="Times New Roman"/>
                <w:spacing w:val="-20"/>
                <w:highlight w:val="none"/>
              </w:rPr>
              <w:t>其</w:t>
            </w:r>
            <w:r>
              <w:rPr>
                <w:rFonts w:ascii="Times New Roman" w:hAnsi="Times New Roman"/>
                <w:spacing w:val="15"/>
                <w:highlight w:val="none"/>
              </w:rPr>
              <w:t xml:space="preserve">  </w:t>
            </w:r>
            <w:r>
              <w:rPr>
                <w:rFonts w:ascii="Times New Roman" w:hAnsi="Times New Roman"/>
                <w:spacing w:val="-20"/>
                <w:highlight w:val="none"/>
              </w:rPr>
              <w:t>中</w:t>
            </w:r>
            <w:r>
              <w:rPr>
                <w:rFonts w:ascii="Times New Roman" w:hAnsi="Times New Roman"/>
                <w:spacing w:val="-34"/>
                <w:highlight w:val="none"/>
              </w:rPr>
              <w:t>：（</w:t>
            </w:r>
            <w:r>
              <w:rPr>
                <w:rFonts w:ascii="Times New Roman" w:hAnsi="Times New Roman"/>
                <w:spacing w:val="-20"/>
                <w:highlight w:val="none"/>
              </w:rPr>
              <w:t>元）</w:t>
            </w:r>
          </w:p>
        </w:tc>
      </w:tr>
      <w:tr w14:paraId="0EA487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54" w:type="dxa"/>
            <w:vMerge w:val="continue"/>
            <w:tcBorders>
              <w:top w:val="nil"/>
            </w:tcBorders>
            <w:vAlign w:val="top"/>
          </w:tcPr>
          <w:p w14:paraId="57607B7E">
            <w:pPr>
              <w:rPr>
                <w:rFonts w:ascii="Times New Roman" w:hAnsi="Times New Roman"/>
                <w:sz w:val="21"/>
                <w:highlight w:val="none"/>
              </w:rPr>
            </w:pPr>
          </w:p>
        </w:tc>
        <w:tc>
          <w:tcPr>
            <w:tcW w:w="3321" w:type="dxa"/>
            <w:vMerge w:val="continue"/>
            <w:tcBorders>
              <w:top w:val="nil"/>
            </w:tcBorders>
            <w:vAlign w:val="top"/>
          </w:tcPr>
          <w:p w14:paraId="3E5F8E87">
            <w:pPr>
              <w:rPr>
                <w:rFonts w:ascii="Times New Roman" w:hAnsi="Times New Roman"/>
                <w:sz w:val="21"/>
                <w:highlight w:val="none"/>
              </w:rPr>
            </w:pPr>
          </w:p>
        </w:tc>
        <w:tc>
          <w:tcPr>
            <w:tcW w:w="1214" w:type="dxa"/>
            <w:vMerge w:val="continue"/>
            <w:tcBorders>
              <w:top w:val="nil"/>
            </w:tcBorders>
            <w:vAlign w:val="top"/>
          </w:tcPr>
          <w:p w14:paraId="7482642A">
            <w:pPr>
              <w:rPr>
                <w:rFonts w:ascii="Times New Roman" w:hAnsi="Times New Roman"/>
                <w:sz w:val="21"/>
                <w:highlight w:val="none"/>
              </w:rPr>
            </w:pPr>
          </w:p>
        </w:tc>
        <w:tc>
          <w:tcPr>
            <w:tcW w:w="964" w:type="dxa"/>
            <w:vAlign w:val="top"/>
          </w:tcPr>
          <w:p w14:paraId="24AB7CF2">
            <w:pPr>
              <w:pStyle w:val="18"/>
              <w:spacing w:before="207" w:line="219" w:lineRule="auto"/>
              <w:ind w:left="180"/>
              <w:rPr>
                <w:rFonts w:ascii="Times New Roman" w:hAnsi="Times New Roman"/>
                <w:highlight w:val="none"/>
              </w:rPr>
            </w:pPr>
            <w:r>
              <w:rPr>
                <w:rFonts w:ascii="Times New Roman" w:hAnsi="Times New Roman"/>
                <w:spacing w:val="-3"/>
                <w:highlight w:val="none"/>
              </w:rPr>
              <w:t>暂估价</w:t>
            </w:r>
          </w:p>
        </w:tc>
        <w:tc>
          <w:tcPr>
            <w:tcW w:w="1402" w:type="dxa"/>
            <w:vAlign w:val="top"/>
          </w:tcPr>
          <w:p w14:paraId="798D7C69">
            <w:pPr>
              <w:pStyle w:val="18"/>
              <w:spacing w:before="59" w:line="235" w:lineRule="auto"/>
              <w:ind w:left="394" w:right="269" w:hanging="100"/>
              <w:rPr>
                <w:rFonts w:ascii="Times New Roman" w:hAnsi="Times New Roman"/>
                <w:highlight w:val="none"/>
              </w:rPr>
            </w:pPr>
            <w:r>
              <w:rPr>
                <w:rFonts w:ascii="Times New Roman" w:hAnsi="Times New Roman"/>
                <w:spacing w:val="-2"/>
                <w:highlight w:val="none"/>
              </w:rPr>
              <w:t>安全文明</w:t>
            </w:r>
            <w:r>
              <w:rPr>
                <w:rFonts w:ascii="Times New Roman" w:hAnsi="Times New Roman"/>
                <w:highlight w:val="none"/>
              </w:rPr>
              <w:t xml:space="preserve"> </w:t>
            </w:r>
            <w:r>
              <w:rPr>
                <w:rFonts w:ascii="Times New Roman" w:hAnsi="Times New Roman"/>
                <w:spacing w:val="-1"/>
                <w:highlight w:val="none"/>
              </w:rPr>
              <w:t>施工费</w:t>
            </w:r>
          </w:p>
        </w:tc>
        <w:tc>
          <w:tcPr>
            <w:tcW w:w="930" w:type="dxa"/>
            <w:vAlign w:val="top"/>
          </w:tcPr>
          <w:p w14:paraId="6BA1CD36">
            <w:pPr>
              <w:pStyle w:val="18"/>
              <w:spacing w:before="59" w:line="221" w:lineRule="auto"/>
              <w:ind w:left="258"/>
              <w:rPr>
                <w:rFonts w:ascii="Times New Roman" w:hAnsi="Times New Roman"/>
                <w:highlight w:val="none"/>
              </w:rPr>
            </w:pPr>
            <w:r>
              <w:rPr>
                <w:rFonts w:ascii="Times New Roman" w:hAnsi="Times New Roman"/>
                <w:spacing w:val="-2"/>
                <w:highlight w:val="none"/>
              </w:rPr>
              <w:t>规费</w:t>
            </w:r>
          </w:p>
        </w:tc>
      </w:tr>
      <w:tr w14:paraId="13337F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6" w:hRule="atLeast"/>
        </w:trPr>
        <w:tc>
          <w:tcPr>
            <w:tcW w:w="754" w:type="dxa"/>
            <w:vAlign w:val="top"/>
          </w:tcPr>
          <w:p w14:paraId="1361AA31">
            <w:pPr>
              <w:pStyle w:val="18"/>
              <w:spacing w:before="194" w:line="183" w:lineRule="auto"/>
              <w:ind w:left="340"/>
              <w:rPr>
                <w:rFonts w:ascii="Times New Roman" w:hAnsi="Times New Roman"/>
                <w:highlight w:val="none"/>
              </w:rPr>
            </w:pPr>
            <w:r>
              <w:rPr>
                <w:rFonts w:ascii="Times New Roman" w:hAnsi="Times New Roman"/>
                <w:highlight w:val="none"/>
              </w:rPr>
              <w:t>1</w:t>
            </w:r>
          </w:p>
        </w:tc>
        <w:tc>
          <w:tcPr>
            <w:tcW w:w="3321" w:type="dxa"/>
            <w:vAlign w:val="top"/>
          </w:tcPr>
          <w:p w14:paraId="56ED6308">
            <w:pPr>
              <w:pStyle w:val="18"/>
              <w:spacing w:before="160" w:line="221" w:lineRule="auto"/>
              <w:ind w:left="115"/>
              <w:rPr>
                <w:rFonts w:ascii="Times New Roman" w:hAnsi="Times New Roman"/>
                <w:highlight w:val="none"/>
              </w:rPr>
            </w:pPr>
            <w:r>
              <w:rPr>
                <w:rFonts w:ascii="Times New Roman" w:hAnsi="Times New Roman"/>
                <w:spacing w:val="-1"/>
                <w:highlight w:val="none"/>
              </w:rPr>
              <w:t>单项工程</w:t>
            </w:r>
          </w:p>
        </w:tc>
        <w:tc>
          <w:tcPr>
            <w:tcW w:w="1214" w:type="dxa"/>
            <w:vAlign w:val="top"/>
          </w:tcPr>
          <w:p w14:paraId="7D672DCB">
            <w:pPr>
              <w:rPr>
                <w:rFonts w:ascii="Times New Roman" w:hAnsi="Times New Roman"/>
                <w:sz w:val="21"/>
                <w:highlight w:val="none"/>
              </w:rPr>
            </w:pPr>
          </w:p>
        </w:tc>
        <w:tc>
          <w:tcPr>
            <w:tcW w:w="964" w:type="dxa"/>
            <w:vAlign w:val="top"/>
          </w:tcPr>
          <w:p w14:paraId="73DE84E7">
            <w:pPr>
              <w:rPr>
                <w:rFonts w:ascii="Times New Roman" w:hAnsi="Times New Roman"/>
                <w:sz w:val="21"/>
                <w:highlight w:val="none"/>
              </w:rPr>
            </w:pPr>
          </w:p>
        </w:tc>
        <w:tc>
          <w:tcPr>
            <w:tcW w:w="1402" w:type="dxa"/>
            <w:vAlign w:val="top"/>
          </w:tcPr>
          <w:p w14:paraId="3984B665">
            <w:pPr>
              <w:rPr>
                <w:rFonts w:ascii="Times New Roman" w:hAnsi="Times New Roman"/>
                <w:sz w:val="21"/>
                <w:highlight w:val="none"/>
              </w:rPr>
            </w:pPr>
          </w:p>
        </w:tc>
        <w:tc>
          <w:tcPr>
            <w:tcW w:w="930" w:type="dxa"/>
            <w:vAlign w:val="top"/>
          </w:tcPr>
          <w:p w14:paraId="43933569">
            <w:pPr>
              <w:rPr>
                <w:rFonts w:ascii="Times New Roman" w:hAnsi="Times New Roman"/>
                <w:sz w:val="21"/>
                <w:highlight w:val="none"/>
              </w:rPr>
            </w:pPr>
          </w:p>
        </w:tc>
      </w:tr>
      <w:tr w14:paraId="7E383E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754" w:type="dxa"/>
            <w:vAlign w:val="top"/>
          </w:tcPr>
          <w:p w14:paraId="55653994">
            <w:pPr>
              <w:rPr>
                <w:rFonts w:ascii="Times New Roman" w:hAnsi="Times New Roman"/>
                <w:sz w:val="21"/>
                <w:highlight w:val="none"/>
              </w:rPr>
            </w:pPr>
          </w:p>
        </w:tc>
        <w:tc>
          <w:tcPr>
            <w:tcW w:w="3321" w:type="dxa"/>
            <w:vAlign w:val="top"/>
          </w:tcPr>
          <w:p w14:paraId="04F01972">
            <w:pPr>
              <w:rPr>
                <w:rFonts w:ascii="Times New Roman" w:hAnsi="Times New Roman"/>
                <w:sz w:val="21"/>
                <w:highlight w:val="none"/>
              </w:rPr>
            </w:pPr>
          </w:p>
        </w:tc>
        <w:tc>
          <w:tcPr>
            <w:tcW w:w="1214" w:type="dxa"/>
            <w:vAlign w:val="top"/>
          </w:tcPr>
          <w:p w14:paraId="499CD7E9">
            <w:pPr>
              <w:rPr>
                <w:rFonts w:ascii="Times New Roman" w:hAnsi="Times New Roman"/>
                <w:sz w:val="21"/>
                <w:highlight w:val="none"/>
              </w:rPr>
            </w:pPr>
          </w:p>
        </w:tc>
        <w:tc>
          <w:tcPr>
            <w:tcW w:w="964" w:type="dxa"/>
            <w:vAlign w:val="top"/>
          </w:tcPr>
          <w:p w14:paraId="21A5FE2E">
            <w:pPr>
              <w:rPr>
                <w:rFonts w:ascii="Times New Roman" w:hAnsi="Times New Roman"/>
                <w:sz w:val="21"/>
                <w:highlight w:val="none"/>
              </w:rPr>
            </w:pPr>
          </w:p>
        </w:tc>
        <w:tc>
          <w:tcPr>
            <w:tcW w:w="1402" w:type="dxa"/>
            <w:vAlign w:val="top"/>
          </w:tcPr>
          <w:p w14:paraId="36D01045">
            <w:pPr>
              <w:rPr>
                <w:rFonts w:ascii="Times New Roman" w:hAnsi="Times New Roman"/>
                <w:sz w:val="21"/>
                <w:highlight w:val="none"/>
              </w:rPr>
            </w:pPr>
          </w:p>
        </w:tc>
        <w:tc>
          <w:tcPr>
            <w:tcW w:w="930" w:type="dxa"/>
            <w:vAlign w:val="top"/>
          </w:tcPr>
          <w:p w14:paraId="2DBB217F">
            <w:pPr>
              <w:rPr>
                <w:rFonts w:ascii="Times New Roman" w:hAnsi="Times New Roman"/>
                <w:sz w:val="21"/>
                <w:highlight w:val="none"/>
              </w:rPr>
            </w:pPr>
          </w:p>
        </w:tc>
      </w:tr>
      <w:tr w14:paraId="274B78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754" w:type="dxa"/>
            <w:vAlign w:val="top"/>
          </w:tcPr>
          <w:p w14:paraId="6F93CA89">
            <w:pPr>
              <w:rPr>
                <w:rFonts w:ascii="Times New Roman" w:hAnsi="Times New Roman"/>
                <w:sz w:val="21"/>
                <w:highlight w:val="none"/>
              </w:rPr>
            </w:pPr>
          </w:p>
        </w:tc>
        <w:tc>
          <w:tcPr>
            <w:tcW w:w="3321" w:type="dxa"/>
            <w:vAlign w:val="top"/>
          </w:tcPr>
          <w:p w14:paraId="2FBA3151">
            <w:pPr>
              <w:pStyle w:val="18"/>
              <w:spacing w:before="160" w:line="221" w:lineRule="auto"/>
              <w:ind w:left="116"/>
              <w:rPr>
                <w:rFonts w:ascii="Times New Roman" w:hAnsi="Times New Roman"/>
                <w:highlight w:val="none"/>
              </w:rPr>
            </w:pPr>
            <w:r>
              <w:rPr>
                <w:rFonts w:ascii="Times New Roman" w:hAnsi="Times New Roman"/>
                <w:spacing w:val="-5"/>
                <w:highlight w:val="none"/>
              </w:rPr>
              <w:t>建设项目数据：</w:t>
            </w:r>
          </w:p>
        </w:tc>
        <w:tc>
          <w:tcPr>
            <w:tcW w:w="1214" w:type="dxa"/>
            <w:vAlign w:val="top"/>
          </w:tcPr>
          <w:p w14:paraId="5BDFB87A">
            <w:pPr>
              <w:rPr>
                <w:rFonts w:ascii="Times New Roman" w:hAnsi="Times New Roman"/>
                <w:sz w:val="21"/>
                <w:highlight w:val="none"/>
              </w:rPr>
            </w:pPr>
          </w:p>
        </w:tc>
        <w:tc>
          <w:tcPr>
            <w:tcW w:w="964" w:type="dxa"/>
            <w:vAlign w:val="top"/>
          </w:tcPr>
          <w:p w14:paraId="732798EA">
            <w:pPr>
              <w:rPr>
                <w:rFonts w:ascii="Times New Roman" w:hAnsi="Times New Roman"/>
                <w:sz w:val="21"/>
                <w:highlight w:val="none"/>
              </w:rPr>
            </w:pPr>
          </w:p>
        </w:tc>
        <w:tc>
          <w:tcPr>
            <w:tcW w:w="1402" w:type="dxa"/>
            <w:vAlign w:val="top"/>
          </w:tcPr>
          <w:p w14:paraId="6304AAAE">
            <w:pPr>
              <w:rPr>
                <w:rFonts w:ascii="Times New Roman" w:hAnsi="Times New Roman"/>
                <w:sz w:val="21"/>
                <w:highlight w:val="none"/>
              </w:rPr>
            </w:pPr>
          </w:p>
        </w:tc>
        <w:tc>
          <w:tcPr>
            <w:tcW w:w="930" w:type="dxa"/>
            <w:vAlign w:val="top"/>
          </w:tcPr>
          <w:p w14:paraId="3D59B580">
            <w:pPr>
              <w:rPr>
                <w:rFonts w:ascii="Times New Roman" w:hAnsi="Times New Roman"/>
                <w:sz w:val="21"/>
                <w:highlight w:val="none"/>
              </w:rPr>
            </w:pPr>
          </w:p>
        </w:tc>
      </w:tr>
      <w:tr w14:paraId="3DB62F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754" w:type="dxa"/>
            <w:vAlign w:val="top"/>
          </w:tcPr>
          <w:p w14:paraId="5B5A53EA">
            <w:pPr>
              <w:rPr>
                <w:rFonts w:ascii="Times New Roman" w:hAnsi="Times New Roman"/>
                <w:sz w:val="21"/>
                <w:highlight w:val="none"/>
              </w:rPr>
            </w:pPr>
          </w:p>
        </w:tc>
        <w:tc>
          <w:tcPr>
            <w:tcW w:w="3321" w:type="dxa"/>
            <w:vAlign w:val="top"/>
          </w:tcPr>
          <w:p w14:paraId="3C4D9837">
            <w:pPr>
              <w:pStyle w:val="18"/>
              <w:spacing w:before="161" w:line="221" w:lineRule="auto"/>
              <w:ind w:left="115"/>
              <w:rPr>
                <w:rFonts w:ascii="Times New Roman" w:hAnsi="Times New Roman"/>
                <w:highlight w:val="none"/>
              </w:rPr>
            </w:pPr>
            <w:r>
              <w:rPr>
                <w:rFonts w:ascii="Times New Roman" w:hAnsi="Times New Roman"/>
                <w:spacing w:val="-2"/>
                <w:highlight w:val="none"/>
              </w:rPr>
              <w:t>人工费</w:t>
            </w:r>
          </w:p>
        </w:tc>
        <w:tc>
          <w:tcPr>
            <w:tcW w:w="1214" w:type="dxa"/>
            <w:vAlign w:val="top"/>
          </w:tcPr>
          <w:p w14:paraId="50C6DFF4">
            <w:pPr>
              <w:rPr>
                <w:rFonts w:ascii="Times New Roman" w:hAnsi="Times New Roman"/>
                <w:sz w:val="21"/>
                <w:highlight w:val="none"/>
              </w:rPr>
            </w:pPr>
          </w:p>
        </w:tc>
        <w:tc>
          <w:tcPr>
            <w:tcW w:w="964" w:type="dxa"/>
            <w:vAlign w:val="top"/>
          </w:tcPr>
          <w:p w14:paraId="7312DD05">
            <w:pPr>
              <w:rPr>
                <w:rFonts w:ascii="Times New Roman" w:hAnsi="Times New Roman"/>
                <w:sz w:val="21"/>
                <w:highlight w:val="none"/>
              </w:rPr>
            </w:pPr>
          </w:p>
        </w:tc>
        <w:tc>
          <w:tcPr>
            <w:tcW w:w="1402" w:type="dxa"/>
            <w:vAlign w:val="top"/>
          </w:tcPr>
          <w:p w14:paraId="43565921">
            <w:pPr>
              <w:rPr>
                <w:rFonts w:ascii="Times New Roman" w:hAnsi="Times New Roman"/>
                <w:sz w:val="21"/>
                <w:highlight w:val="none"/>
              </w:rPr>
            </w:pPr>
          </w:p>
        </w:tc>
        <w:tc>
          <w:tcPr>
            <w:tcW w:w="930" w:type="dxa"/>
            <w:vAlign w:val="top"/>
          </w:tcPr>
          <w:p w14:paraId="1A757652">
            <w:pPr>
              <w:rPr>
                <w:rFonts w:ascii="Times New Roman" w:hAnsi="Times New Roman"/>
                <w:sz w:val="21"/>
                <w:highlight w:val="none"/>
              </w:rPr>
            </w:pPr>
          </w:p>
        </w:tc>
      </w:tr>
      <w:tr w14:paraId="605F70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754" w:type="dxa"/>
            <w:vAlign w:val="top"/>
          </w:tcPr>
          <w:p w14:paraId="19F2BEBF">
            <w:pPr>
              <w:rPr>
                <w:rFonts w:ascii="Times New Roman" w:hAnsi="Times New Roman"/>
                <w:sz w:val="21"/>
                <w:highlight w:val="none"/>
              </w:rPr>
            </w:pPr>
          </w:p>
        </w:tc>
        <w:tc>
          <w:tcPr>
            <w:tcW w:w="3321" w:type="dxa"/>
            <w:vAlign w:val="top"/>
          </w:tcPr>
          <w:p w14:paraId="396D4084">
            <w:pPr>
              <w:pStyle w:val="18"/>
              <w:spacing w:before="161" w:line="220" w:lineRule="auto"/>
              <w:ind w:left="113"/>
              <w:rPr>
                <w:rFonts w:ascii="Times New Roman" w:hAnsi="Times New Roman"/>
                <w:highlight w:val="none"/>
              </w:rPr>
            </w:pPr>
            <w:r>
              <w:rPr>
                <w:rFonts w:ascii="Times New Roman" w:hAnsi="Times New Roman"/>
                <w:spacing w:val="-2"/>
                <w:highlight w:val="none"/>
              </w:rPr>
              <w:t>材料费</w:t>
            </w:r>
          </w:p>
        </w:tc>
        <w:tc>
          <w:tcPr>
            <w:tcW w:w="1214" w:type="dxa"/>
            <w:vAlign w:val="top"/>
          </w:tcPr>
          <w:p w14:paraId="26AC1BD8">
            <w:pPr>
              <w:rPr>
                <w:rFonts w:ascii="Times New Roman" w:hAnsi="Times New Roman"/>
                <w:sz w:val="21"/>
                <w:highlight w:val="none"/>
              </w:rPr>
            </w:pPr>
          </w:p>
        </w:tc>
        <w:tc>
          <w:tcPr>
            <w:tcW w:w="964" w:type="dxa"/>
            <w:vAlign w:val="top"/>
          </w:tcPr>
          <w:p w14:paraId="4AC39992">
            <w:pPr>
              <w:rPr>
                <w:rFonts w:ascii="Times New Roman" w:hAnsi="Times New Roman"/>
                <w:sz w:val="21"/>
                <w:highlight w:val="none"/>
              </w:rPr>
            </w:pPr>
          </w:p>
        </w:tc>
        <w:tc>
          <w:tcPr>
            <w:tcW w:w="1402" w:type="dxa"/>
            <w:vAlign w:val="top"/>
          </w:tcPr>
          <w:p w14:paraId="78B4043C">
            <w:pPr>
              <w:rPr>
                <w:rFonts w:ascii="Times New Roman" w:hAnsi="Times New Roman"/>
                <w:sz w:val="21"/>
                <w:highlight w:val="none"/>
              </w:rPr>
            </w:pPr>
          </w:p>
        </w:tc>
        <w:tc>
          <w:tcPr>
            <w:tcW w:w="930" w:type="dxa"/>
            <w:vAlign w:val="top"/>
          </w:tcPr>
          <w:p w14:paraId="3909B0E1">
            <w:pPr>
              <w:rPr>
                <w:rFonts w:ascii="Times New Roman" w:hAnsi="Times New Roman"/>
                <w:sz w:val="21"/>
                <w:highlight w:val="none"/>
              </w:rPr>
            </w:pPr>
          </w:p>
        </w:tc>
      </w:tr>
      <w:tr w14:paraId="5EE8B3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754" w:type="dxa"/>
            <w:vAlign w:val="top"/>
          </w:tcPr>
          <w:p w14:paraId="2DD98BDF">
            <w:pPr>
              <w:rPr>
                <w:rFonts w:ascii="Times New Roman" w:hAnsi="Times New Roman"/>
                <w:sz w:val="21"/>
                <w:highlight w:val="none"/>
              </w:rPr>
            </w:pPr>
          </w:p>
        </w:tc>
        <w:tc>
          <w:tcPr>
            <w:tcW w:w="3321" w:type="dxa"/>
            <w:vAlign w:val="top"/>
          </w:tcPr>
          <w:p w14:paraId="02BCBC91">
            <w:pPr>
              <w:pStyle w:val="18"/>
              <w:spacing w:before="161" w:line="220" w:lineRule="auto"/>
              <w:ind w:left="112"/>
              <w:rPr>
                <w:rFonts w:ascii="Times New Roman" w:hAnsi="Times New Roman"/>
                <w:highlight w:val="none"/>
              </w:rPr>
            </w:pPr>
            <w:r>
              <w:rPr>
                <w:rFonts w:ascii="Times New Roman" w:hAnsi="Times New Roman"/>
                <w:spacing w:val="-1"/>
                <w:highlight w:val="none"/>
              </w:rPr>
              <w:t>机械费</w:t>
            </w:r>
          </w:p>
        </w:tc>
        <w:tc>
          <w:tcPr>
            <w:tcW w:w="1214" w:type="dxa"/>
            <w:vAlign w:val="top"/>
          </w:tcPr>
          <w:p w14:paraId="7462BCAB">
            <w:pPr>
              <w:rPr>
                <w:rFonts w:ascii="Times New Roman" w:hAnsi="Times New Roman"/>
                <w:sz w:val="21"/>
                <w:highlight w:val="none"/>
              </w:rPr>
            </w:pPr>
          </w:p>
        </w:tc>
        <w:tc>
          <w:tcPr>
            <w:tcW w:w="964" w:type="dxa"/>
            <w:vAlign w:val="top"/>
          </w:tcPr>
          <w:p w14:paraId="586544D0">
            <w:pPr>
              <w:rPr>
                <w:rFonts w:ascii="Times New Roman" w:hAnsi="Times New Roman"/>
                <w:sz w:val="21"/>
                <w:highlight w:val="none"/>
              </w:rPr>
            </w:pPr>
          </w:p>
        </w:tc>
        <w:tc>
          <w:tcPr>
            <w:tcW w:w="1402" w:type="dxa"/>
            <w:vAlign w:val="top"/>
          </w:tcPr>
          <w:p w14:paraId="6F22ED1C">
            <w:pPr>
              <w:rPr>
                <w:rFonts w:ascii="Times New Roman" w:hAnsi="Times New Roman"/>
                <w:sz w:val="21"/>
                <w:highlight w:val="none"/>
              </w:rPr>
            </w:pPr>
          </w:p>
        </w:tc>
        <w:tc>
          <w:tcPr>
            <w:tcW w:w="930" w:type="dxa"/>
            <w:vAlign w:val="top"/>
          </w:tcPr>
          <w:p w14:paraId="734121D2">
            <w:pPr>
              <w:rPr>
                <w:rFonts w:ascii="Times New Roman" w:hAnsi="Times New Roman"/>
                <w:sz w:val="21"/>
                <w:highlight w:val="none"/>
              </w:rPr>
            </w:pPr>
          </w:p>
        </w:tc>
      </w:tr>
      <w:tr w14:paraId="2ADB71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6" w:hRule="atLeast"/>
        </w:trPr>
        <w:tc>
          <w:tcPr>
            <w:tcW w:w="754" w:type="dxa"/>
            <w:vAlign w:val="top"/>
          </w:tcPr>
          <w:p w14:paraId="058BE7DC">
            <w:pPr>
              <w:rPr>
                <w:rFonts w:ascii="Times New Roman" w:hAnsi="Times New Roman"/>
                <w:sz w:val="21"/>
                <w:highlight w:val="none"/>
              </w:rPr>
            </w:pPr>
          </w:p>
        </w:tc>
        <w:tc>
          <w:tcPr>
            <w:tcW w:w="3321" w:type="dxa"/>
            <w:vAlign w:val="top"/>
          </w:tcPr>
          <w:p w14:paraId="24610D8A">
            <w:pPr>
              <w:pStyle w:val="18"/>
              <w:spacing w:before="162" w:line="221" w:lineRule="auto"/>
              <w:ind w:left="117"/>
              <w:rPr>
                <w:rFonts w:ascii="Times New Roman" w:hAnsi="Times New Roman"/>
                <w:highlight w:val="none"/>
              </w:rPr>
            </w:pPr>
            <w:r>
              <w:rPr>
                <w:rFonts w:ascii="Times New Roman" w:hAnsi="Times New Roman"/>
                <w:spacing w:val="-2"/>
                <w:highlight w:val="none"/>
              </w:rPr>
              <w:t>设备费</w:t>
            </w:r>
          </w:p>
        </w:tc>
        <w:tc>
          <w:tcPr>
            <w:tcW w:w="1214" w:type="dxa"/>
            <w:vAlign w:val="top"/>
          </w:tcPr>
          <w:p w14:paraId="2397ECDD">
            <w:pPr>
              <w:rPr>
                <w:rFonts w:ascii="Times New Roman" w:hAnsi="Times New Roman"/>
                <w:sz w:val="21"/>
                <w:highlight w:val="none"/>
              </w:rPr>
            </w:pPr>
          </w:p>
        </w:tc>
        <w:tc>
          <w:tcPr>
            <w:tcW w:w="964" w:type="dxa"/>
            <w:vAlign w:val="top"/>
          </w:tcPr>
          <w:p w14:paraId="2F50F362">
            <w:pPr>
              <w:rPr>
                <w:rFonts w:ascii="Times New Roman" w:hAnsi="Times New Roman"/>
                <w:sz w:val="21"/>
                <w:highlight w:val="none"/>
              </w:rPr>
            </w:pPr>
          </w:p>
        </w:tc>
        <w:tc>
          <w:tcPr>
            <w:tcW w:w="1402" w:type="dxa"/>
            <w:vAlign w:val="top"/>
          </w:tcPr>
          <w:p w14:paraId="6D678B67">
            <w:pPr>
              <w:rPr>
                <w:rFonts w:ascii="Times New Roman" w:hAnsi="Times New Roman"/>
                <w:sz w:val="21"/>
                <w:highlight w:val="none"/>
              </w:rPr>
            </w:pPr>
          </w:p>
        </w:tc>
        <w:tc>
          <w:tcPr>
            <w:tcW w:w="930" w:type="dxa"/>
            <w:vAlign w:val="top"/>
          </w:tcPr>
          <w:p w14:paraId="2B260E20">
            <w:pPr>
              <w:rPr>
                <w:rFonts w:ascii="Times New Roman" w:hAnsi="Times New Roman"/>
                <w:sz w:val="21"/>
                <w:highlight w:val="none"/>
              </w:rPr>
            </w:pPr>
          </w:p>
        </w:tc>
      </w:tr>
      <w:tr w14:paraId="60C9F5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754" w:type="dxa"/>
            <w:vAlign w:val="top"/>
          </w:tcPr>
          <w:p w14:paraId="339A678A">
            <w:pPr>
              <w:rPr>
                <w:rFonts w:ascii="Times New Roman" w:hAnsi="Times New Roman"/>
                <w:sz w:val="21"/>
                <w:highlight w:val="none"/>
              </w:rPr>
            </w:pPr>
          </w:p>
        </w:tc>
        <w:tc>
          <w:tcPr>
            <w:tcW w:w="3321" w:type="dxa"/>
            <w:vAlign w:val="top"/>
          </w:tcPr>
          <w:p w14:paraId="09E15650">
            <w:pPr>
              <w:pStyle w:val="18"/>
              <w:spacing w:before="161" w:line="220" w:lineRule="auto"/>
              <w:ind w:left="115"/>
              <w:rPr>
                <w:rFonts w:ascii="Times New Roman" w:hAnsi="Times New Roman"/>
                <w:highlight w:val="none"/>
              </w:rPr>
            </w:pPr>
            <w:r>
              <w:rPr>
                <w:rFonts w:ascii="Times New Roman" w:hAnsi="Times New Roman"/>
                <w:spacing w:val="-2"/>
                <w:highlight w:val="none"/>
              </w:rPr>
              <w:t>主材费</w:t>
            </w:r>
          </w:p>
        </w:tc>
        <w:tc>
          <w:tcPr>
            <w:tcW w:w="1214" w:type="dxa"/>
            <w:vAlign w:val="top"/>
          </w:tcPr>
          <w:p w14:paraId="15A925E2">
            <w:pPr>
              <w:rPr>
                <w:rFonts w:ascii="Times New Roman" w:hAnsi="Times New Roman"/>
                <w:sz w:val="21"/>
                <w:highlight w:val="none"/>
              </w:rPr>
            </w:pPr>
          </w:p>
        </w:tc>
        <w:tc>
          <w:tcPr>
            <w:tcW w:w="964" w:type="dxa"/>
            <w:vAlign w:val="top"/>
          </w:tcPr>
          <w:p w14:paraId="13AA4215">
            <w:pPr>
              <w:rPr>
                <w:rFonts w:ascii="Times New Roman" w:hAnsi="Times New Roman"/>
                <w:sz w:val="21"/>
                <w:highlight w:val="none"/>
              </w:rPr>
            </w:pPr>
          </w:p>
        </w:tc>
        <w:tc>
          <w:tcPr>
            <w:tcW w:w="1402" w:type="dxa"/>
            <w:vAlign w:val="top"/>
          </w:tcPr>
          <w:p w14:paraId="3E38852D">
            <w:pPr>
              <w:rPr>
                <w:rFonts w:ascii="Times New Roman" w:hAnsi="Times New Roman"/>
                <w:sz w:val="21"/>
                <w:highlight w:val="none"/>
              </w:rPr>
            </w:pPr>
          </w:p>
        </w:tc>
        <w:tc>
          <w:tcPr>
            <w:tcW w:w="930" w:type="dxa"/>
            <w:vAlign w:val="top"/>
          </w:tcPr>
          <w:p w14:paraId="6DAF3B92">
            <w:pPr>
              <w:rPr>
                <w:rFonts w:ascii="Times New Roman" w:hAnsi="Times New Roman"/>
                <w:sz w:val="21"/>
                <w:highlight w:val="none"/>
              </w:rPr>
            </w:pPr>
          </w:p>
        </w:tc>
      </w:tr>
      <w:tr w14:paraId="315A4A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754" w:type="dxa"/>
            <w:vAlign w:val="top"/>
          </w:tcPr>
          <w:p w14:paraId="7C1A6DA2">
            <w:pPr>
              <w:rPr>
                <w:rFonts w:ascii="Times New Roman" w:hAnsi="Times New Roman"/>
                <w:sz w:val="21"/>
                <w:highlight w:val="none"/>
              </w:rPr>
            </w:pPr>
          </w:p>
        </w:tc>
        <w:tc>
          <w:tcPr>
            <w:tcW w:w="3321" w:type="dxa"/>
            <w:vAlign w:val="top"/>
          </w:tcPr>
          <w:p w14:paraId="62AE9978">
            <w:pPr>
              <w:rPr>
                <w:rFonts w:ascii="Times New Roman" w:hAnsi="Times New Roman"/>
                <w:sz w:val="21"/>
                <w:highlight w:val="none"/>
              </w:rPr>
            </w:pPr>
          </w:p>
        </w:tc>
        <w:tc>
          <w:tcPr>
            <w:tcW w:w="1214" w:type="dxa"/>
            <w:vAlign w:val="top"/>
          </w:tcPr>
          <w:p w14:paraId="366EA15D">
            <w:pPr>
              <w:rPr>
                <w:rFonts w:ascii="Times New Roman" w:hAnsi="Times New Roman"/>
                <w:sz w:val="21"/>
                <w:highlight w:val="none"/>
              </w:rPr>
            </w:pPr>
          </w:p>
        </w:tc>
        <w:tc>
          <w:tcPr>
            <w:tcW w:w="964" w:type="dxa"/>
            <w:vAlign w:val="top"/>
          </w:tcPr>
          <w:p w14:paraId="2A732274">
            <w:pPr>
              <w:rPr>
                <w:rFonts w:ascii="Times New Roman" w:hAnsi="Times New Roman"/>
                <w:sz w:val="21"/>
                <w:highlight w:val="none"/>
              </w:rPr>
            </w:pPr>
          </w:p>
        </w:tc>
        <w:tc>
          <w:tcPr>
            <w:tcW w:w="1402" w:type="dxa"/>
            <w:vAlign w:val="top"/>
          </w:tcPr>
          <w:p w14:paraId="50F08C3C">
            <w:pPr>
              <w:rPr>
                <w:rFonts w:ascii="Times New Roman" w:hAnsi="Times New Roman"/>
                <w:sz w:val="21"/>
                <w:highlight w:val="none"/>
              </w:rPr>
            </w:pPr>
          </w:p>
        </w:tc>
        <w:tc>
          <w:tcPr>
            <w:tcW w:w="930" w:type="dxa"/>
            <w:vAlign w:val="top"/>
          </w:tcPr>
          <w:p w14:paraId="3277017C">
            <w:pPr>
              <w:rPr>
                <w:rFonts w:ascii="Times New Roman" w:hAnsi="Times New Roman"/>
                <w:sz w:val="21"/>
                <w:highlight w:val="none"/>
              </w:rPr>
            </w:pPr>
          </w:p>
        </w:tc>
      </w:tr>
      <w:tr w14:paraId="434FEE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754" w:type="dxa"/>
            <w:vAlign w:val="top"/>
          </w:tcPr>
          <w:p w14:paraId="3EEAA5B7">
            <w:pPr>
              <w:rPr>
                <w:rFonts w:ascii="Times New Roman" w:hAnsi="Times New Roman"/>
                <w:sz w:val="21"/>
                <w:highlight w:val="none"/>
              </w:rPr>
            </w:pPr>
          </w:p>
        </w:tc>
        <w:tc>
          <w:tcPr>
            <w:tcW w:w="3321" w:type="dxa"/>
            <w:vAlign w:val="top"/>
          </w:tcPr>
          <w:p w14:paraId="6203F5EF">
            <w:pPr>
              <w:rPr>
                <w:rFonts w:ascii="Times New Roman" w:hAnsi="Times New Roman"/>
                <w:sz w:val="21"/>
                <w:highlight w:val="none"/>
              </w:rPr>
            </w:pPr>
          </w:p>
        </w:tc>
        <w:tc>
          <w:tcPr>
            <w:tcW w:w="1214" w:type="dxa"/>
            <w:vAlign w:val="top"/>
          </w:tcPr>
          <w:p w14:paraId="1D3B71BB">
            <w:pPr>
              <w:rPr>
                <w:rFonts w:ascii="Times New Roman" w:hAnsi="Times New Roman"/>
                <w:sz w:val="21"/>
                <w:highlight w:val="none"/>
              </w:rPr>
            </w:pPr>
          </w:p>
        </w:tc>
        <w:tc>
          <w:tcPr>
            <w:tcW w:w="964" w:type="dxa"/>
            <w:vAlign w:val="top"/>
          </w:tcPr>
          <w:p w14:paraId="6D81EAD4">
            <w:pPr>
              <w:rPr>
                <w:rFonts w:ascii="Times New Roman" w:hAnsi="Times New Roman"/>
                <w:sz w:val="21"/>
                <w:highlight w:val="none"/>
              </w:rPr>
            </w:pPr>
          </w:p>
        </w:tc>
        <w:tc>
          <w:tcPr>
            <w:tcW w:w="1402" w:type="dxa"/>
            <w:vAlign w:val="top"/>
          </w:tcPr>
          <w:p w14:paraId="1EB9CB39">
            <w:pPr>
              <w:rPr>
                <w:rFonts w:ascii="Times New Roman" w:hAnsi="Times New Roman"/>
                <w:sz w:val="21"/>
                <w:highlight w:val="none"/>
              </w:rPr>
            </w:pPr>
          </w:p>
        </w:tc>
        <w:tc>
          <w:tcPr>
            <w:tcW w:w="930" w:type="dxa"/>
            <w:vAlign w:val="top"/>
          </w:tcPr>
          <w:p w14:paraId="3F72AE4C">
            <w:pPr>
              <w:rPr>
                <w:rFonts w:ascii="Times New Roman" w:hAnsi="Times New Roman"/>
                <w:sz w:val="21"/>
                <w:highlight w:val="none"/>
              </w:rPr>
            </w:pPr>
          </w:p>
        </w:tc>
      </w:tr>
      <w:tr w14:paraId="1871FC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754" w:type="dxa"/>
            <w:vAlign w:val="top"/>
          </w:tcPr>
          <w:p w14:paraId="01A0DFF2">
            <w:pPr>
              <w:rPr>
                <w:rFonts w:ascii="Times New Roman" w:hAnsi="Times New Roman"/>
                <w:sz w:val="21"/>
                <w:highlight w:val="none"/>
              </w:rPr>
            </w:pPr>
          </w:p>
        </w:tc>
        <w:tc>
          <w:tcPr>
            <w:tcW w:w="3321" w:type="dxa"/>
            <w:vAlign w:val="top"/>
          </w:tcPr>
          <w:p w14:paraId="3C0BBC9F">
            <w:pPr>
              <w:rPr>
                <w:rFonts w:ascii="Times New Roman" w:hAnsi="Times New Roman"/>
                <w:sz w:val="21"/>
                <w:highlight w:val="none"/>
              </w:rPr>
            </w:pPr>
          </w:p>
        </w:tc>
        <w:tc>
          <w:tcPr>
            <w:tcW w:w="1214" w:type="dxa"/>
            <w:vAlign w:val="top"/>
          </w:tcPr>
          <w:p w14:paraId="7A03C415">
            <w:pPr>
              <w:rPr>
                <w:rFonts w:ascii="Times New Roman" w:hAnsi="Times New Roman"/>
                <w:sz w:val="21"/>
                <w:highlight w:val="none"/>
              </w:rPr>
            </w:pPr>
          </w:p>
        </w:tc>
        <w:tc>
          <w:tcPr>
            <w:tcW w:w="964" w:type="dxa"/>
            <w:vAlign w:val="top"/>
          </w:tcPr>
          <w:p w14:paraId="51E41D20">
            <w:pPr>
              <w:rPr>
                <w:rFonts w:ascii="Times New Roman" w:hAnsi="Times New Roman"/>
                <w:sz w:val="21"/>
                <w:highlight w:val="none"/>
              </w:rPr>
            </w:pPr>
          </w:p>
        </w:tc>
        <w:tc>
          <w:tcPr>
            <w:tcW w:w="1402" w:type="dxa"/>
            <w:vAlign w:val="top"/>
          </w:tcPr>
          <w:p w14:paraId="65E71202">
            <w:pPr>
              <w:rPr>
                <w:rFonts w:ascii="Times New Roman" w:hAnsi="Times New Roman"/>
                <w:sz w:val="21"/>
                <w:highlight w:val="none"/>
              </w:rPr>
            </w:pPr>
          </w:p>
        </w:tc>
        <w:tc>
          <w:tcPr>
            <w:tcW w:w="930" w:type="dxa"/>
            <w:vAlign w:val="top"/>
          </w:tcPr>
          <w:p w14:paraId="352F09F7">
            <w:pPr>
              <w:rPr>
                <w:rFonts w:ascii="Times New Roman" w:hAnsi="Times New Roman"/>
                <w:sz w:val="21"/>
                <w:highlight w:val="none"/>
              </w:rPr>
            </w:pPr>
          </w:p>
        </w:tc>
      </w:tr>
      <w:tr w14:paraId="0C64A0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754" w:type="dxa"/>
            <w:vAlign w:val="top"/>
          </w:tcPr>
          <w:p w14:paraId="1DBE2261">
            <w:pPr>
              <w:rPr>
                <w:rFonts w:ascii="Times New Roman" w:hAnsi="Times New Roman"/>
                <w:sz w:val="21"/>
                <w:highlight w:val="none"/>
              </w:rPr>
            </w:pPr>
          </w:p>
        </w:tc>
        <w:tc>
          <w:tcPr>
            <w:tcW w:w="3321" w:type="dxa"/>
            <w:vAlign w:val="top"/>
          </w:tcPr>
          <w:p w14:paraId="4F75270E">
            <w:pPr>
              <w:rPr>
                <w:rFonts w:ascii="Times New Roman" w:hAnsi="Times New Roman"/>
                <w:sz w:val="21"/>
                <w:highlight w:val="none"/>
              </w:rPr>
            </w:pPr>
          </w:p>
        </w:tc>
        <w:tc>
          <w:tcPr>
            <w:tcW w:w="1214" w:type="dxa"/>
            <w:vAlign w:val="top"/>
          </w:tcPr>
          <w:p w14:paraId="5AF6F2A7">
            <w:pPr>
              <w:rPr>
                <w:rFonts w:ascii="Times New Roman" w:hAnsi="Times New Roman"/>
                <w:sz w:val="21"/>
                <w:highlight w:val="none"/>
              </w:rPr>
            </w:pPr>
          </w:p>
        </w:tc>
        <w:tc>
          <w:tcPr>
            <w:tcW w:w="964" w:type="dxa"/>
            <w:vAlign w:val="top"/>
          </w:tcPr>
          <w:p w14:paraId="3DD9BDDB">
            <w:pPr>
              <w:rPr>
                <w:rFonts w:ascii="Times New Roman" w:hAnsi="Times New Roman"/>
                <w:sz w:val="21"/>
                <w:highlight w:val="none"/>
              </w:rPr>
            </w:pPr>
          </w:p>
        </w:tc>
        <w:tc>
          <w:tcPr>
            <w:tcW w:w="1402" w:type="dxa"/>
            <w:vAlign w:val="top"/>
          </w:tcPr>
          <w:p w14:paraId="3C794768">
            <w:pPr>
              <w:rPr>
                <w:rFonts w:ascii="Times New Roman" w:hAnsi="Times New Roman"/>
                <w:sz w:val="21"/>
                <w:highlight w:val="none"/>
              </w:rPr>
            </w:pPr>
          </w:p>
        </w:tc>
        <w:tc>
          <w:tcPr>
            <w:tcW w:w="930" w:type="dxa"/>
            <w:vAlign w:val="top"/>
          </w:tcPr>
          <w:p w14:paraId="27231099">
            <w:pPr>
              <w:rPr>
                <w:rFonts w:ascii="Times New Roman" w:hAnsi="Times New Roman"/>
                <w:sz w:val="21"/>
                <w:highlight w:val="none"/>
              </w:rPr>
            </w:pPr>
          </w:p>
        </w:tc>
      </w:tr>
      <w:tr w14:paraId="2CA767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6" w:hRule="atLeast"/>
        </w:trPr>
        <w:tc>
          <w:tcPr>
            <w:tcW w:w="754" w:type="dxa"/>
            <w:vAlign w:val="top"/>
          </w:tcPr>
          <w:p w14:paraId="62D07942">
            <w:pPr>
              <w:rPr>
                <w:rFonts w:ascii="Times New Roman" w:hAnsi="Times New Roman"/>
                <w:sz w:val="21"/>
                <w:highlight w:val="none"/>
              </w:rPr>
            </w:pPr>
          </w:p>
        </w:tc>
        <w:tc>
          <w:tcPr>
            <w:tcW w:w="3321" w:type="dxa"/>
            <w:vAlign w:val="top"/>
          </w:tcPr>
          <w:p w14:paraId="6F533C03">
            <w:pPr>
              <w:rPr>
                <w:rFonts w:ascii="Times New Roman" w:hAnsi="Times New Roman"/>
                <w:sz w:val="21"/>
                <w:highlight w:val="none"/>
              </w:rPr>
            </w:pPr>
          </w:p>
        </w:tc>
        <w:tc>
          <w:tcPr>
            <w:tcW w:w="1214" w:type="dxa"/>
            <w:vAlign w:val="top"/>
          </w:tcPr>
          <w:p w14:paraId="290D3879">
            <w:pPr>
              <w:rPr>
                <w:rFonts w:ascii="Times New Roman" w:hAnsi="Times New Roman"/>
                <w:sz w:val="21"/>
                <w:highlight w:val="none"/>
              </w:rPr>
            </w:pPr>
          </w:p>
        </w:tc>
        <w:tc>
          <w:tcPr>
            <w:tcW w:w="964" w:type="dxa"/>
            <w:vAlign w:val="top"/>
          </w:tcPr>
          <w:p w14:paraId="06C9D41B">
            <w:pPr>
              <w:rPr>
                <w:rFonts w:ascii="Times New Roman" w:hAnsi="Times New Roman"/>
                <w:sz w:val="21"/>
                <w:highlight w:val="none"/>
              </w:rPr>
            </w:pPr>
          </w:p>
        </w:tc>
        <w:tc>
          <w:tcPr>
            <w:tcW w:w="1402" w:type="dxa"/>
            <w:vAlign w:val="top"/>
          </w:tcPr>
          <w:p w14:paraId="44FB6FF0">
            <w:pPr>
              <w:rPr>
                <w:rFonts w:ascii="Times New Roman" w:hAnsi="Times New Roman"/>
                <w:sz w:val="21"/>
                <w:highlight w:val="none"/>
              </w:rPr>
            </w:pPr>
          </w:p>
        </w:tc>
        <w:tc>
          <w:tcPr>
            <w:tcW w:w="930" w:type="dxa"/>
            <w:vAlign w:val="top"/>
          </w:tcPr>
          <w:p w14:paraId="31FE6CA6">
            <w:pPr>
              <w:rPr>
                <w:rFonts w:ascii="Times New Roman" w:hAnsi="Times New Roman"/>
                <w:sz w:val="21"/>
                <w:highlight w:val="none"/>
              </w:rPr>
            </w:pPr>
          </w:p>
        </w:tc>
      </w:tr>
      <w:tr w14:paraId="0C2ED6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754" w:type="dxa"/>
            <w:vAlign w:val="top"/>
          </w:tcPr>
          <w:p w14:paraId="25426C0F">
            <w:pPr>
              <w:rPr>
                <w:rFonts w:ascii="Times New Roman" w:hAnsi="Times New Roman"/>
                <w:sz w:val="21"/>
                <w:highlight w:val="none"/>
              </w:rPr>
            </w:pPr>
          </w:p>
        </w:tc>
        <w:tc>
          <w:tcPr>
            <w:tcW w:w="3321" w:type="dxa"/>
            <w:vAlign w:val="top"/>
          </w:tcPr>
          <w:p w14:paraId="7D671019">
            <w:pPr>
              <w:rPr>
                <w:rFonts w:ascii="Times New Roman" w:hAnsi="Times New Roman"/>
                <w:sz w:val="21"/>
                <w:highlight w:val="none"/>
              </w:rPr>
            </w:pPr>
          </w:p>
        </w:tc>
        <w:tc>
          <w:tcPr>
            <w:tcW w:w="1214" w:type="dxa"/>
            <w:vAlign w:val="top"/>
          </w:tcPr>
          <w:p w14:paraId="7C19F527">
            <w:pPr>
              <w:rPr>
                <w:rFonts w:ascii="Times New Roman" w:hAnsi="Times New Roman"/>
                <w:sz w:val="21"/>
                <w:highlight w:val="none"/>
              </w:rPr>
            </w:pPr>
          </w:p>
        </w:tc>
        <w:tc>
          <w:tcPr>
            <w:tcW w:w="964" w:type="dxa"/>
            <w:vAlign w:val="top"/>
          </w:tcPr>
          <w:p w14:paraId="078B97B4">
            <w:pPr>
              <w:rPr>
                <w:rFonts w:ascii="Times New Roman" w:hAnsi="Times New Roman"/>
                <w:sz w:val="21"/>
                <w:highlight w:val="none"/>
              </w:rPr>
            </w:pPr>
          </w:p>
        </w:tc>
        <w:tc>
          <w:tcPr>
            <w:tcW w:w="1402" w:type="dxa"/>
            <w:vAlign w:val="top"/>
          </w:tcPr>
          <w:p w14:paraId="0D42F036">
            <w:pPr>
              <w:rPr>
                <w:rFonts w:ascii="Times New Roman" w:hAnsi="Times New Roman"/>
                <w:sz w:val="21"/>
                <w:highlight w:val="none"/>
              </w:rPr>
            </w:pPr>
          </w:p>
        </w:tc>
        <w:tc>
          <w:tcPr>
            <w:tcW w:w="930" w:type="dxa"/>
            <w:vAlign w:val="top"/>
          </w:tcPr>
          <w:p w14:paraId="62E58CBE">
            <w:pPr>
              <w:rPr>
                <w:rFonts w:ascii="Times New Roman" w:hAnsi="Times New Roman"/>
                <w:sz w:val="21"/>
                <w:highlight w:val="none"/>
              </w:rPr>
            </w:pPr>
          </w:p>
        </w:tc>
      </w:tr>
      <w:tr w14:paraId="319F29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754" w:type="dxa"/>
            <w:vAlign w:val="top"/>
          </w:tcPr>
          <w:p w14:paraId="3800A0F9">
            <w:pPr>
              <w:rPr>
                <w:rFonts w:ascii="Times New Roman" w:hAnsi="Times New Roman"/>
                <w:sz w:val="21"/>
                <w:highlight w:val="none"/>
              </w:rPr>
            </w:pPr>
          </w:p>
        </w:tc>
        <w:tc>
          <w:tcPr>
            <w:tcW w:w="3321" w:type="dxa"/>
            <w:vAlign w:val="top"/>
          </w:tcPr>
          <w:p w14:paraId="10D87CF0">
            <w:pPr>
              <w:rPr>
                <w:rFonts w:ascii="Times New Roman" w:hAnsi="Times New Roman"/>
                <w:sz w:val="21"/>
                <w:highlight w:val="none"/>
              </w:rPr>
            </w:pPr>
          </w:p>
        </w:tc>
        <w:tc>
          <w:tcPr>
            <w:tcW w:w="1214" w:type="dxa"/>
            <w:vAlign w:val="top"/>
          </w:tcPr>
          <w:p w14:paraId="2D8C0DBD">
            <w:pPr>
              <w:rPr>
                <w:rFonts w:ascii="Times New Roman" w:hAnsi="Times New Roman"/>
                <w:sz w:val="21"/>
                <w:highlight w:val="none"/>
              </w:rPr>
            </w:pPr>
          </w:p>
        </w:tc>
        <w:tc>
          <w:tcPr>
            <w:tcW w:w="964" w:type="dxa"/>
            <w:vAlign w:val="top"/>
          </w:tcPr>
          <w:p w14:paraId="0F52D12C">
            <w:pPr>
              <w:rPr>
                <w:rFonts w:ascii="Times New Roman" w:hAnsi="Times New Roman"/>
                <w:sz w:val="21"/>
                <w:highlight w:val="none"/>
              </w:rPr>
            </w:pPr>
          </w:p>
        </w:tc>
        <w:tc>
          <w:tcPr>
            <w:tcW w:w="1402" w:type="dxa"/>
            <w:vAlign w:val="top"/>
          </w:tcPr>
          <w:p w14:paraId="695F9488">
            <w:pPr>
              <w:rPr>
                <w:rFonts w:ascii="Times New Roman" w:hAnsi="Times New Roman"/>
                <w:sz w:val="21"/>
                <w:highlight w:val="none"/>
              </w:rPr>
            </w:pPr>
          </w:p>
        </w:tc>
        <w:tc>
          <w:tcPr>
            <w:tcW w:w="930" w:type="dxa"/>
            <w:vAlign w:val="top"/>
          </w:tcPr>
          <w:p w14:paraId="7F07BC9A">
            <w:pPr>
              <w:rPr>
                <w:rFonts w:ascii="Times New Roman" w:hAnsi="Times New Roman"/>
                <w:sz w:val="21"/>
                <w:highlight w:val="none"/>
              </w:rPr>
            </w:pPr>
          </w:p>
        </w:tc>
      </w:tr>
      <w:tr w14:paraId="024723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754" w:type="dxa"/>
            <w:vAlign w:val="top"/>
          </w:tcPr>
          <w:p w14:paraId="4F402EB2">
            <w:pPr>
              <w:rPr>
                <w:rFonts w:ascii="Times New Roman" w:hAnsi="Times New Roman"/>
                <w:sz w:val="21"/>
                <w:highlight w:val="none"/>
              </w:rPr>
            </w:pPr>
          </w:p>
        </w:tc>
        <w:tc>
          <w:tcPr>
            <w:tcW w:w="3321" w:type="dxa"/>
            <w:vAlign w:val="top"/>
          </w:tcPr>
          <w:p w14:paraId="05C91142">
            <w:pPr>
              <w:rPr>
                <w:rFonts w:ascii="Times New Roman" w:hAnsi="Times New Roman"/>
                <w:sz w:val="21"/>
                <w:highlight w:val="none"/>
              </w:rPr>
            </w:pPr>
          </w:p>
        </w:tc>
        <w:tc>
          <w:tcPr>
            <w:tcW w:w="1214" w:type="dxa"/>
            <w:vAlign w:val="top"/>
          </w:tcPr>
          <w:p w14:paraId="748C6653">
            <w:pPr>
              <w:rPr>
                <w:rFonts w:ascii="Times New Roman" w:hAnsi="Times New Roman"/>
                <w:sz w:val="21"/>
                <w:highlight w:val="none"/>
              </w:rPr>
            </w:pPr>
          </w:p>
        </w:tc>
        <w:tc>
          <w:tcPr>
            <w:tcW w:w="964" w:type="dxa"/>
            <w:vAlign w:val="top"/>
          </w:tcPr>
          <w:p w14:paraId="17690FDA">
            <w:pPr>
              <w:rPr>
                <w:rFonts w:ascii="Times New Roman" w:hAnsi="Times New Roman"/>
                <w:sz w:val="21"/>
                <w:highlight w:val="none"/>
              </w:rPr>
            </w:pPr>
          </w:p>
        </w:tc>
        <w:tc>
          <w:tcPr>
            <w:tcW w:w="1402" w:type="dxa"/>
            <w:vAlign w:val="top"/>
          </w:tcPr>
          <w:p w14:paraId="3E516CA1">
            <w:pPr>
              <w:rPr>
                <w:rFonts w:ascii="Times New Roman" w:hAnsi="Times New Roman"/>
                <w:sz w:val="21"/>
                <w:highlight w:val="none"/>
              </w:rPr>
            </w:pPr>
          </w:p>
        </w:tc>
        <w:tc>
          <w:tcPr>
            <w:tcW w:w="930" w:type="dxa"/>
            <w:vAlign w:val="top"/>
          </w:tcPr>
          <w:p w14:paraId="6C806E94">
            <w:pPr>
              <w:rPr>
                <w:rFonts w:ascii="Times New Roman" w:hAnsi="Times New Roman"/>
                <w:sz w:val="21"/>
                <w:highlight w:val="none"/>
              </w:rPr>
            </w:pPr>
          </w:p>
        </w:tc>
      </w:tr>
      <w:tr w14:paraId="1CFC63DD">
        <w:tblPrEx>
          <w:tblCellMar>
            <w:top w:w="0" w:type="dxa"/>
            <w:left w:w="0" w:type="dxa"/>
            <w:bottom w:w="0" w:type="dxa"/>
            <w:right w:w="0" w:type="dxa"/>
          </w:tblCellMar>
        </w:tblPrEx>
        <w:trPr>
          <w:trHeight w:val="624" w:hRule="atLeast"/>
        </w:trPr>
        <w:tc>
          <w:tcPr>
            <w:tcW w:w="4075" w:type="dxa"/>
            <w:gridSpan w:val="2"/>
            <w:vAlign w:val="top"/>
          </w:tcPr>
          <w:p w14:paraId="2251163C">
            <w:pPr>
              <w:pStyle w:val="18"/>
              <w:spacing w:before="184" w:line="222" w:lineRule="auto"/>
              <w:ind w:left="1781"/>
              <w:rPr>
                <w:rFonts w:ascii="Times New Roman" w:hAnsi="Times New Roman"/>
                <w:highlight w:val="none"/>
              </w:rPr>
            </w:pPr>
            <w:r>
              <w:rPr>
                <w:rFonts w:ascii="Times New Roman" w:hAnsi="Times New Roman"/>
                <w:spacing w:val="-4"/>
                <w:highlight w:val="none"/>
              </w:rPr>
              <w:t>合</w:t>
            </w:r>
            <w:r>
              <w:rPr>
                <w:rFonts w:ascii="Times New Roman" w:hAnsi="Times New Roman"/>
                <w:spacing w:val="8"/>
                <w:highlight w:val="none"/>
              </w:rPr>
              <w:t xml:space="preserve"> </w:t>
            </w:r>
            <w:r>
              <w:rPr>
                <w:rFonts w:ascii="Times New Roman" w:hAnsi="Times New Roman"/>
                <w:spacing w:val="-4"/>
                <w:highlight w:val="none"/>
              </w:rPr>
              <w:t>计</w:t>
            </w:r>
          </w:p>
        </w:tc>
        <w:tc>
          <w:tcPr>
            <w:tcW w:w="1214" w:type="dxa"/>
            <w:vAlign w:val="top"/>
          </w:tcPr>
          <w:p w14:paraId="0BB7F5FF">
            <w:pPr>
              <w:rPr>
                <w:rFonts w:ascii="Times New Roman" w:hAnsi="Times New Roman"/>
                <w:sz w:val="21"/>
                <w:highlight w:val="none"/>
              </w:rPr>
            </w:pPr>
          </w:p>
        </w:tc>
        <w:tc>
          <w:tcPr>
            <w:tcW w:w="964" w:type="dxa"/>
            <w:vAlign w:val="top"/>
          </w:tcPr>
          <w:p w14:paraId="3E5AA7C3">
            <w:pPr>
              <w:rPr>
                <w:rFonts w:ascii="Times New Roman" w:hAnsi="Times New Roman"/>
                <w:sz w:val="21"/>
                <w:highlight w:val="none"/>
              </w:rPr>
            </w:pPr>
          </w:p>
        </w:tc>
        <w:tc>
          <w:tcPr>
            <w:tcW w:w="1402" w:type="dxa"/>
            <w:vAlign w:val="top"/>
          </w:tcPr>
          <w:p w14:paraId="04A6FB3E">
            <w:pPr>
              <w:rPr>
                <w:rFonts w:ascii="Times New Roman" w:hAnsi="Times New Roman"/>
                <w:sz w:val="21"/>
                <w:highlight w:val="none"/>
              </w:rPr>
            </w:pPr>
          </w:p>
        </w:tc>
        <w:tc>
          <w:tcPr>
            <w:tcW w:w="930" w:type="dxa"/>
            <w:vAlign w:val="top"/>
          </w:tcPr>
          <w:p w14:paraId="718D6695">
            <w:pPr>
              <w:rPr>
                <w:rFonts w:ascii="Times New Roman" w:hAnsi="Times New Roman"/>
                <w:sz w:val="21"/>
                <w:highlight w:val="none"/>
              </w:rPr>
            </w:pPr>
          </w:p>
        </w:tc>
      </w:tr>
    </w:tbl>
    <w:p w14:paraId="2D95D6AD">
      <w:pPr>
        <w:pStyle w:val="5"/>
        <w:rPr>
          <w:rFonts w:ascii="Times New Roman" w:hAnsi="Times New Roman"/>
          <w:highlight w:val="none"/>
        </w:rPr>
      </w:pPr>
    </w:p>
    <w:p w14:paraId="1098AADA">
      <w:pPr>
        <w:rPr>
          <w:rFonts w:ascii="Times New Roman" w:hAnsi="Times New Roman"/>
          <w:highlight w:val="none"/>
        </w:rPr>
        <w:sectPr>
          <w:footerReference r:id="rId68"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76FF60C">
      <w:pPr>
        <w:pStyle w:val="5"/>
        <w:spacing w:line="267" w:lineRule="auto"/>
        <w:rPr>
          <w:rFonts w:ascii="Times New Roman" w:hAnsi="Times New Roman"/>
          <w:highlight w:val="none"/>
        </w:rPr>
      </w:pPr>
    </w:p>
    <w:p w14:paraId="6C5AEBEE">
      <w:pPr>
        <w:pStyle w:val="5"/>
        <w:spacing w:line="267" w:lineRule="auto"/>
        <w:rPr>
          <w:rFonts w:ascii="Times New Roman" w:hAnsi="Times New Roman"/>
          <w:highlight w:val="none"/>
        </w:rPr>
      </w:pPr>
    </w:p>
    <w:p w14:paraId="7AC01D9F">
      <w:pPr>
        <w:pStyle w:val="5"/>
        <w:spacing w:line="268" w:lineRule="auto"/>
        <w:rPr>
          <w:rFonts w:ascii="Times New Roman" w:hAnsi="Times New Roman"/>
          <w:highlight w:val="none"/>
        </w:rPr>
      </w:pPr>
    </w:p>
    <w:p w14:paraId="48D6E081">
      <w:pPr>
        <w:pStyle w:val="5"/>
        <w:spacing w:line="268" w:lineRule="auto"/>
        <w:rPr>
          <w:rFonts w:ascii="Times New Roman" w:hAnsi="Times New Roman"/>
          <w:highlight w:val="none"/>
        </w:rPr>
      </w:pPr>
    </w:p>
    <w:p w14:paraId="52163143">
      <w:pPr>
        <w:spacing w:before="78" w:line="219" w:lineRule="auto"/>
        <w:ind w:left="138"/>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4.7 </w:t>
      </w:r>
      <w:r>
        <w:rPr>
          <w:rFonts w:ascii="Times New Roman" w:hAnsi="Times New Roman" w:eastAsia="黑体" w:cs="黑体"/>
          <w:spacing w:val="-1"/>
          <w:sz w:val="24"/>
          <w:szCs w:val="24"/>
          <w:highlight w:val="none"/>
        </w:rPr>
        <w:t>单项工程投标报价汇总表</w:t>
      </w:r>
    </w:p>
    <w:p w14:paraId="6A73F9CC">
      <w:pPr>
        <w:spacing w:before="61" w:line="225" w:lineRule="auto"/>
        <w:ind w:left="2770"/>
        <w:rPr>
          <w:rFonts w:ascii="Times New Roman" w:hAnsi="Times New Roman" w:eastAsia="黑体" w:cs="黑体"/>
          <w:sz w:val="27"/>
          <w:szCs w:val="27"/>
          <w:highlight w:val="none"/>
        </w:rPr>
      </w:pPr>
      <w:bookmarkStart w:id="1470" w:name="bookmark250"/>
      <w:bookmarkEnd w:id="1470"/>
      <w:r>
        <w:rPr>
          <w:rFonts w:ascii="Times New Roman" w:hAnsi="Times New Roman" w:eastAsia="黑体" w:cs="黑体"/>
          <w:spacing w:val="7"/>
          <w:sz w:val="27"/>
          <w:szCs w:val="27"/>
          <w:highlight w:val="none"/>
        </w:rPr>
        <w:t>单项工程投标报价汇总表</w:t>
      </w:r>
    </w:p>
    <w:p w14:paraId="60827FA3">
      <w:pPr>
        <w:spacing w:before="233" w:line="221" w:lineRule="auto"/>
        <w:ind w:left="145"/>
        <w:rPr>
          <w:rFonts w:ascii="Times New Roman" w:hAnsi="Times New Roman" w:eastAsia="宋体" w:cs="宋体"/>
          <w:sz w:val="21"/>
          <w:szCs w:val="21"/>
          <w:highlight w:val="none"/>
        </w:rPr>
      </w:pPr>
      <w:r>
        <w:rPr>
          <w:rFonts w:ascii="Times New Roman" w:hAnsi="Times New Roman" w:eastAsia="宋体" w:cs="宋体"/>
          <w:spacing w:val="-17"/>
          <w:sz w:val="21"/>
          <w:szCs w:val="21"/>
          <w:highlight w:val="none"/>
        </w:rPr>
        <w:t>工程名称：</w:t>
      </w:r>
      <w:r>
        <w:rPr>
          <w:rFonts w:ascii="Times New Roman" w:hAnsi="Times New Roman" w:eastAsia="宋体" w:cs="宋体"/>
          <w:spacing w:val="1"/>
          <w:sz w:val="21"/>
          <w:szCs w:val="21"/>
          <w:highlight w:val="none"/>
        </w:rPr>
        <w:t xml:space="preserve">                     </w:t>
      </w:r>
      <w:r>
        <w:rPr>
          <w:rFonts w:ascii="Times New Roman" w:hAnsi="Times New Roman" w:eastAsia="宋体" w:cs="宋体"/>
          <w:sz w:val="21"/>
          <w:szCs w:val="21"/>
          <w:highlight w:val="none"/>
        </w:rPr>
        <w:t xml:space="preserve">                           </w:t>
      </w:r>
      <w:r>
        <w:rPr>
          <w:rFonts w:ascii="Times New Roman" w:hAnsi="Times New Roman" w:eastAsia="宋体" w:cs="宋体"/>
          <w:spacing w:val="-17"/>
          <w:sz w:val="21"/>
          <w:szCs w:val="21"/>
          <w:highlight w:val="none"/>
        </w:rPr>
        <w:t>第</w:t>
      </w:r>
      <w:r>
        <w:rPr>
          <w:rFonts w:ascii="Times New Roman" w:hAnsi="Times New Roman" w:eastAsia="宋体" w:cs="宋体"/>
          <w:spacing w:val="8"/>
          <w:sz w:val="21"/>
          <w:szCs w:val="21"/>
          <w:highlight w:val="none"/>
        </w:rPr>
        <w:t xml:space="preserve">  </w:t>
      </w:r>
      <w:r>
        <w:rPr>
          <w:rFonts w:ascii="Times New Roman" w:hAnsi="Times New Roman" w:eastAsia="宋体" w:cs="宋体"/>
          <w:spacing w:val="-17"/>
          <w:sz w:val="21"/>
          <w:szCs w:val="21"/>
          <w:highlight w:val="none"/>
        </w:rPr>
        <w:t>页</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17"/>
          <w:sz w:val="21"/>
          <w:szCs w:val="21"/>
          <w:highlight w:val="none"/>
        </w:rPr>
        <w:t>共</w:t>
      </w:r>
      <w:r>
        <w:rPr>
          <w:rFonts w:ascii="Times New Roman" w:hAnsi="Times New Roman" w:eastAsia="宋体" w:cs="宋体"/>
          <w:spacing w:val="8"/>
          <w:sz w:val="21"/>
          <w:szCs w:val="21"/>
          <w:highlight w:val="none"/>
        </w:rPr>
        <w:t xml:space="preserve">  </w:t>
      </w:r>
      <w:r>
        <w:rPr>
          <w:rFonts w:ascii="Times New Roman" w:hAnsi="Times New Roman" w:eastAsia="宋体" w:cs="宋体"/>
          <w:spacing w:val="-17"/>
          <w:sz w:val="21"/>
          <w:szCs w:val="21"/>
          <w:highlight w:val="none"/>
        </w:rPr>
        <w:t>页</w:t>
      </w:r>
    </w:p>
    <w:p w14:paraId="74AA11A9">
      <w:pPr>
        <w:spacing w:line="127" w:lineRule="exact"/>
        <w:rPr>
          <w:rFonts w:ascii="Times New Roman" w:hAnsi="Times New Roman"/>
          <w:highlight w:val="none"/>
        </w:rPr>
      </w:pPr>
    </w:p>
    <w:tbl>
      <w:tblPr>
        <w:tblStyle w:val="17"/>
        <w:tblW w:w="858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4"/>
        <w:gridCol w:w="3306"/>
        <w:gridCol w:w="1200"/>
        <w:gridCol w:w="926"/>
        <w:gridCol w:w="1469"/>
        <w:gridCol w:w="930"/>
      </w:tblGrid>
      <w:tr w14:paraId="5E234D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54" w:type="dxa"/>
            <w:vMerge w:val="restart"/>
            <w:tcBorders>
              <w:bottom w:val="nil"/>
            </w:tcBorders>
            <w:vAlign w:val="top"/>
          </w:tcPr>
          <w:p w14:paraId="07FB209D">
            <w:pPr>
              <w:spacing w:line="410" w:lineRule="auto"/>
              <w:rPr>
                <w:rFonts w:ascii="Times New Roman" w:hAnsi="Times New Roman"/>
                <w:sz w:val="21"/>
                <w:highlight w:val="none"/>
              </w:rPr>
            </w:pPr>
          </w:p>
          <w:p w14:paraId="698BF728">
            <w:pPr>
              <w:pStyle w:val="18"/>
              <w:spacing w:before="68" w:line="222" w:lineRule="auto"/>
              <w:ind w:left="170"/>
              <w:rPr>
                <w:rFonts w:ascii="Times New Roman" w:hAnsi="Times New Roman"/>
                <w:highlight w:val="none"/>
              </w:rPr>
            </w:pPr>
            <w:r>
              <w:rPr>
                <w:rFonts w:ascii="Times New Roman" w:hAnsi="Times New Roman"/>
                <w:spacing w:val="-2"/>
                <w:highlight w:val="none"/>
              </w:rPr>
              <w:t>序号</w:t>
            </w:r>
          </w:p>
        </w:tc>
        <w:tc>
          <w:tcPr>
            <w:tcW w:w="3306" w:type="dxa"/>
            <w:vMerge w:val="restart"/>
            <w:tcBorders>
              <w:bottom w:val="nil"/>
            </w:tcBorders>
            <w:vAlign w:val="top"/>
          </w:tcPr>
          <w:p w14:paraId="47717B23">
            <w:pPr>
              <w:spacing w:line="410" w:lineRule="auto"/>
              <w:rPr>
                <w:rFonts w:ascii="Times New Roman" w:hAnsi="Times New Roman"/>
                <w:sz w:val="21"/>
                <w:highlight w:val="none"/>
              </w:rPr>
            </w:pPr>
          </w:p>
          <w:p w14:paraId="3ECE04E8">
            <w:pPr>
              <w:pStyle w:val="18"/>
              <w:spacing w:before="68" w:line="221" w:lineRule="auto"/>
              <w:ind w:left="1027"/>
              <w:rPr>
                <w:rFonts w:ascii="Times New Roman" w:hAnsi="Times New Roman"/>
                <w:highlight w:val="none"/>
              </w:rPr>
            </w:pPr>
            <w:r>
              <w:rPr>
                <w:rFonts w:ascii="Times New Roman" w:hAnsi="Times New Roman"/>
                <w:spacing w:val="-1"/>
                <w:highlight w:val="none"/>
              </w:rPr>
              <w:t>单项工程名称</w:t>
            </w:r>
          </w:p>
        </w:tc>
        <w:tc>
          <w:tcPr>
            <w:tcW w:w="1200" w:type="dxa"/>
            <w:vMerge w:val="restart"/>
            <w:tcBorders>
              <w:bottom w:val="nil"/>
            </w:tcBorders>
            <w:vAlign w:val="top"/>
          </w:tcPr>
          <w:p w14:paraId="7252FF5F">
            <w:pPr>
              <w:pStyle w:val="18"/>
              <w:spacing w:before="288" w:line="384" w:lineRule="exact"/>
              <w:ind w:left="396"/>
              <w:rPr>
                <w:rFonts w:ascii="Times New Roman" w:hAnsi="Times New Roman"/>
                <w:highlight w:val="none"/>
              </w:rPr>
            </w:pPr>
            <w:r>
              <w:rPr>
                <w:rFonts w:ascii="Times New Roman" w:hAnsi="Times New Roman"/>
                <w:spacing w:val="-2"/>
                <w:position w:val="13"/>
                <w:highlight w:val="none"/>
              </w:rPr>
              <w:t>金额</w:t>
            </w:r>
          </w:p>
          <w:p w14:paraId="0D379C31">
            <w:pPr>
              <w:pStyle w:val="18"/>
              <w:spacing w:line="221" w:lineRule="auto"/>
              <w:ind w:left="295"/>
              <w:rPr>
                <w:rFonts w:ascii="Times New Roman" w:hAnsi="Times New Roman"/>
                <w:highlight w:val="none"/>
              </w:rPr>
            </w:pPr>
            <w:r>
              <w:rPr>
                <w:rFonts w:ascii="Times New Roman" w:hAnsi="Times New Roman"/>
                <w:spacing w:val="-6"/>
                <w:highlight w:val="none"/>
              </w:rPr>
              <w:t>（元）</w:t>
            </w:r>
          </w:p>
        </w:tc>
        <w:tc>
          <w:tcPr>
            <w:tcW w:w="3325" w:type="dxa"/>
            <w:gridSpan w:val="3"/>
            <w:vAlign w:val="top"/>
          </w:tcPr>
          <w:p w14:paraId="5327F3BF">
            <w:pPr>
              <w:pStyle w:val="18"/>
              <w:spacing w:before="173" w:line="221" w:lineRule="auto"/>
              <w:ind w:left="986"/>
              <w:rPr>
                <w:rFonts w:ascii="Times New Roman" w:hAnsi="Times New Roman"/>
                <w:highlight w:val="none"/>
              </w:rPr>
            </w:pPr>
            <w:r>
              <w:rPr>
                <w:rFonts w:ascii="Times New Roman" w:hAnsi="Times New Roman"/>
                <w:spacing w:val="-20"/>
                <w:highlight w:val="none"/>
              </w:rPr>
              <w:t>其</w:t>
            </w:r>
            <w:r>
              <w:rPr>
                <w:rFonts w:ascii="Times New Roman" w:hAnsi="Times New Roman"/>
                <w:spacing w:val="15"/>
                <w:highlight w:val="none"/>
              </w:rPr>
              <w:t xml:space="preserve">  </w:t>
            </w:r>
            <w:r>
              <w:rPr>
                <w:rFonts w:ascii="Times New Roman" w:hAnsi="Times New Roman"/>
                <w:spacing w:val="-20"/>
                <w:highlight w:val="none"/>
              </w:rPr>
              <w:t>中</w:t>
            </w:r>
            <w:r>
              <w:rPr>
                <w:rFonts w:ascii="Times New Roman" w:hAnsi="Times New Roman"/>
                <w:spacing w:val="-34"/>
                <w:highlight w:val="none"/>
              </w:rPr>
              <w:t>：（</w:t>
            </w:r>
            <w:r>
              <w:rPr>
                <w:rFonts w:ascii="Times New Roman" w:hAnsi="Times New Roman"/>
                <w:spacing w:val="-20"/>
                <w:highlight w:val="none"/>
              </w:rPr>
              <w:t>元）</w:t>
            </w:r>
          </w:p>
        </w:tc>
      </w:tr>
      <w:tr w14:paraId="6A15DE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54" w:type="dxa"/>
            <w:vMerge w:val="continue"/>
            <w:tcBorders>
              <w:top w:val="nil"/>
            </w:tcBorders>
            <w:vAlign w:val="top"/>
          </w:tcPr>
          <w:p w14:paraId="6C6242F0">
            <w:pPr>
              <w:rPr>
                <w:rFonts w:ascii="Times New Roman" w:hAnsi="Times New Roman"/>
                <w:sz w:val="21"/>
                <w:highlight w:val="none"/>
              </w:rPr>
            </w:pPr>
          </w:p>
        </w:tc>
        <w:tc>
          <w:tcPr>
            <w:tcW w:w="3306" w:type="dxa"/>
            <w:vMerge w:val="continue"/>
            <w:tcBorders>
              <w:top w:val="nil"/>
            </w:tcBorders>
            <w:vAlign w:val="top"/>
          </w:tcPr>
          <w:p w14:paraId="6699A3B3">
            <w:pPr>
              <w:rPr>
                <w:rFonts w:ascii="Times New Roman" w:hAnsi="Times New Roman"/>
                <w:sz w:val="21"/>
                <w:highlight w:val="none"/>
              </w:rPr>
            </w:pPr>
          </w:p>
        </w:tc>
        <w:tc>
          <w:tcPr>
            <w:tcW w:w="1200" w:type="dxa"/>
            <w:vMerge w:val="continue"/>
            <w:tcBorders>
              <w:top w:val="nil"/>
            </w:tcBorders>
            <w:vAlign w:val="top"/>
          </w:tcPr>
          <w:p w14:paraId="66351970">
            <w:pPr>
              <w:rPr>
                <w:rFonts w:ascii="Times New Roman" w:hAnsi="Times New Roman"/>
                <w:sz w:val="21"/>
                <w:highlight w:val="none"/>
              </w:rPr>
            </w:pPr>
          </w:p>
        </w:tc>
        <w:tc>
          <w:tcPr>
            <w:tcW w:w="926" w:type="dxa"/>
            <w:vAlign w:val="top"/>
          </w:tcPr>
          <w:p w14:paraId="722B6337">
            <w:pPr>
              <w:pStyle w:val="18"/>
              <w:spacing w:before="207" w:line="219" w:lineRule="auto"/>
              <w:ind w:left="161"/>
              <w:rPr>
                <w:rFonts w:ascii="Times New Roman" w:hAnsi="Times New Roman"/>
                <w:highlight w:val="none"/>
              </w:rPr>
            </w:pPr>
            <w:r>
              <w:rPr>
                <w:rFonts w:ascii="Times New Roman" w:hAnsi="Times New Roman"/>
                <w:spacing w:val="-3"/>
                <w:highlight w:val="none"/>
              </w:rPr>
              <w:t>暂估价</w:t>
            </w:r>
          </w:p>
        </w:tc>
        <w:tc>
          <w:tcPr>
            <w:tcW w:w="1469" w:type="dxa"/>
            <w:vAlign w:val="top"/>
          </w:tcPr>
          <w:p w14:paraId="6F3888C0">
            <w:pPr>
              <w:pStyle w:val="18"/>
              <w:spacing w:before="58" w:line="298" w:lineRule="exact"/>
              <w:ind w:left="323"/>
              <w:rPr>
                <w:rFonts w:ascii="Times New Roman" w:hAnsi="Times New Roman"/>
                <w:highlight w:val="none"/>
              </w:rPr>
            </w:pPr>
            <w:r>
              <w:rPr>
                <w:rFonts w:ascii="Times New Roman" w:hAnsi="Times New Roman"/>
                <w:spacing w:val="-2"/>
                <w:position w:val="6"/>
                <w:highlight w:val="none"/>
              </w:rPr>
              <w:t>安全文明</w:t>
            </w:r>
          </w:p>
          <w:p w14:paraId="7A66E148">
            <w:pPr>
              <w:pStyle w:val="18"/>
              <w:spacing w:before="1" w:line="208" w:lineRule="auto"/>
              <w:ind w:left="424"/>
              <w:rPr>
                <w:rFonts w:ascii="Times New Roman" w:hAnsi="Times New Roman"/>
                <w:highlight w:val="none"/>
              </w:rPr>
            </w:pPr>
            <w:r>
              <w:rPr>
                <w:rFonts w:ascii="Times New Roman" w:hAnsi="Times New Roman"/>
                <w:spacing w:val="-1"/>
                <w:highlight w:val="none"/>
              </w:rPr>
              <w:t>施工费</w:t>
            </w:r>
          </w:p>
        </w:tc>
        <w:tc>
          <w:tcPr>
            <w:tcW w:w="930" w:type="dxa"/>
            <w:vAlign w:val="top"/>
          </w:tcPr>
          <w:p w14:paraId="39AC5B22">
            <w:pPr>
              <w:pStyle w:val="18"/>
              <w:spacing w:before="207" w:line="221" w:lineRule="auto"/>
              <w:ind w:left="258"/>
              <w:rPr>
                <w:rFonts w:ascii="Times New Roman" w:hAnsi="Times New Roman"/>
                <w:highlight w:val="none"/>
              </w:rPr>
            </w:pPr>
            <w:r>
              <w:rPr>
                <w:rFonts w:ascii="Times New Roman" w:hAnsi="Times New Roman"/>
                <w:spacing w:val="-2"/>
                <w:highlight w:val="none"/>
              </w:rPr>
              <w:t>规费</w:t>
            </w:r>
          </w:p>
        </w:tc>
      </w:tr>
      <w:tr w14:paraId="45AECC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754" w:type="dxa"/>
            <w:vAlign w:val="top"/>
          </w:tcPr>
          <w:p w14:paraId="583D3229">
            <w:pPr>
              <w:rPr>
                <w:rFonts w:ascii="Times New Roman" w:hAnsi="Times New Roman"/>
                <w:sz w:val="21"/>
                <w:highlight w:val="none"/>
              </w:rPr>
            </w:pPr>
          </w:p>
        </w:tc>
        <w:tc>
          <w:tcPr>
            <w:tcW w:w="3306" w:type="dxa"/>
            <w:vAlign w:val="top"/>
          </w:tcPr>
          <w:p w14:paraId="108B9896">
            <w:pPr>
              <w:rPr>
                <w:rFonts w:ascii="Times New Roman" w:hAnsi="Times New Roman"/>
                <w:sz w:val="21"/>
                <w:highlight w:val="none"/>
              </w:rPr>
            </w:pPr>
          </w:p>
        </w:tc>
        <w:tc>
          <w:tcPr>
            <w:tcW w:w="1200" w:type="dxa"/>
            <w:vAlign w:val="top"/>
          </w:tcPr>
          <w:p w14:paraId="7BF5D309">
            <w:pPr>
              <w:rPr>
                <w:rFonts w:ascii="Times New Roman" w:hAnsi="Times New Roman"/>
                <w:sz w:val="21"/>
                <w:highlight w:val="none"/>
              </w:rPr>
            </w:pPr>
          </w:p>
        </w:tc>
        <w:tc>
          <w:tcPr>
            <w:tcW w:w="926" w:type="dxa"/>
            <w:vAlign w:val="top"/>
          </w:tcPr>
          <w:p w14:paraId="604C5F60">
            <w:pPr>
              <w:rPr>
                <w:rFonts w:ascii="Times New Roman" w:hAnsi="Times New Roman"/>
                <w:sz w:val="21"/>
                <w:highlight w:val="none"/>
              </w:rPr>
            </w:pPr>
          </w:p>
        </w:tc>
        <w:tc>
          <w:tcPr>
            <w:tcW w:w="1469" w:type="dxa"/>
            <w:vAlign w:val="top"/>
          </w:tcPr>
          <w:p w14:paraId="374019BA">
            <w:pPr>
              <w:rPr>
                <w:rFonts w:ascii="Times New Roman" w:hAnsi="Times New Roman"/>
                <w:sz w:val="21"/>
                <w:highlight w:val="none"/>
              </w:rPr>
            </w:pPr>
          </w:p>
        </w:tc>
        <w:tc>
          <w:tcPr>
            <w:tcW w:w="930" w:type="dxa"/>
            <w:vAlign w:val="top"/>
          </w:tcPr>
          <w:p w14:paraId="26866C35">
            <w:pPr>
              <w:rPr>
                <w:rFonts w:ascii="Times New Roman" w:hAnsi="Times New Roman"/>
                <w:sz w:val="21"/>
                <w:highlight w:val="none"/>
              </w:rPr>
            </w:pPr>
          </w:p>
        </w:tc>
      </w:tr>
      <w:tr w14:paraId="02DB38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754" w:type="dxa"/>
            <w:vAlign w:val="top"/>
          </w:tcPr>
          <w:p w14:paraId="0C82C729">
            <w:pPr>
              <w:rPr>
                <w:rFonts w:ascii="Times New Roman" w:hAnsi="Times New Roman"/>
                <w:sz w:val="21"/>
                <w:highlight w:val="none"/>
              </w:rPr>
            </w:pPr>
          </w:p>
        </w:tc>
        <w:tc>
          <w:tcPr>
            <w:tcW w:w="3306" w:type="dxa"/>
            <w:vAlign w:val="top"/>
          </w:tcPr>
          <w:p w14:paraId="4F88157F">
            <w:pPr>
              <w:rPr>
                <w:rFonts w:ascii="Times New Roman" w:hAnsi="Times New Roman"/>
                <w:sz w:val="21"/>
                <w:highlight w:val="none"/>
              </w:rPr>
            </w:pPr>
          </w:p>
        </w:tc>
        <w:tc>
          <w:tcPr>
            <w:tcW w:w="1200" w:type="dxa"/>
            <w:vAlign w:val="top"/>
          </w:tcPr>
          <w:p w14:paraId="4B340CF0">
            <w:pPr>
              <w:rPr>
                <w:rFonts w:ascii="Times New Roman" w:hAnsi="Times New Roman"/>
                <w:sz w:val="21"/>
                <w:highlight w:val="none"/>
              </w:rPr>
            </w:pPr>
          </w:p>
        </w:tc>
        <w:tc>
          <w:tcPr>
            <w:tcW w:w="926" w:type="dxa"/>
            <w:vAlign w:val="top"/>
          </w:tcPr>
          <w:p w14:paraId="178F4AA5">
            <w:pPr>
              <w:rPr>
                <w:rFonts w:ascii="Times New Roman" w:hAnsi="Times New Roman"/>
                <w:sz w:val="21"/>
                <w:highlight w:val="none"/>
              </w:rPr>
            </w:pPr>
          </w:p>
        </w:tc>
        <w:tc>
          <w:tcPr>
            <w:tcW w:w="1469" w:type="dxa"/>
            <w:vAlign w:val="top"/>
          </w:tcPr>
          <w:p w14:paraId="4F81248E">
            <w:pPr>
              <w:rPr>
                <w:rFonts w:ascii="Times New Roman" w:hAnsi="Times New Roman"/>
                <w:sz w:val="21"/>
                <w:highlight w:val="none"/>
              </w:rPr>
            </w:pPr>
          </w:p>
        </w:tc>
        <w:tc>
          <w:tcPr>
            <w:tcW w:w="930" w:type="dxa"/>
            <w:vAlign w:val="top"/>
          </w:tcPr>
          <w:p w14:paraId="66183489">
            <w:pPr>
              <w:rPr>
                <w:rFonts w:ascii="Times New Roman" w:hAnsi="Times New Roman"/>
                <w:sz w:val="21"/>
                <w:highlight w:val="none"/>
              </w:rPr>
            </w:pPr>
          </w:p>
        </w:tc>
      </w:tr>
      <w:tr w14:paraId="56B0BD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754" w:type="dxa"/>
            <w:vAlign w:val="top"/>
          </w:tcPr>
          <w:p w14:paraId="72C2644C">
            <w:pPr>
              <w:rPr>
                <w:rFonts w:ascii="Times New Roman" w:hAnsi="Times New Roman"/>
                <w:sz w:val="21"/>
                <w:highlight w:val="none"/>
              </w:rPr>
            </w:pPr>
          </w:p>
        </w:tc>
        <w:tc>
          <w:tcPr>
            <w:tcW w:w="3306" w:type="dxa"/>
            <w:vAlign w:val="top"/>
          </w:tcPr>
          <w:p w14:paraId="3B5BFEEA">
            <w:pPr>
              <w:rPr>
                <w:rFonts w:ascii="Times New Roman" w:hAnsi="Times New Roman"/>
                <w:sz w:val="21"/>
                <w:highlight w:val="none"/>
              </w:rPr>
            </w:pPr>
          </w:p>
        </w:tc>
        <w:tc>
          <w:tcPr>
            <w:tcW w:w="1200" w:type="dxa"/>
            <w:vAlign w:val="top"/>
          </w:tcPr>
          <w:p w14:paraId="69C73E12">
            <w:pPr>
              <w:rPr>
                <w:rFonts w:ascii="Times New Roman" w:hAnsi="Times New Roman"/>
                <w:sz w:val="21"/>
                <w:highlight w:val="none"/>
              </w:rPr>
            </w:pPr>
          </w:p>
        </w:tc>
        <w:tc>
          <w:tcPr>
            <w:tcW w:w="926" w:type="dxa"/>
            <w:vAlign w:val="top"/>
          </w:tcPr>
          <w:p w14:paraId="09F2A2A6">
            <w:pPr>
              <w:rPr>
                <w:rFonts w:ascii="Times New Roman" w:hAnsi="Times New Roman"/>
                <w:sz w:val="21"/>
                <w:highlight w:val="none"/>
              </w:rPr>
            </w:pPr>
          </w:p>
        </w:tc>
        <w:tc>
          <w:tcPr>
            <w:tcW w:w="1469" w:type="dxa"/>
            <w:vAlign w:val="top"/>
          </w:tcPr>
          <w:p w14:paraId="1D87A3D4">
            <w:pPr>
              <w:rPr>
                <w:rFonts w:ascii="Times New Roman" w:hAnsi="Times New Roman"/>
                <w:sz w:val="21"/>
                <w:highlight w:val="none"/>
              </w:rPr>
            </w:pPr>
          </w:p>
        </w:tc>
        <w:tc>
          <w:tcPr>
            <w:tcW w:w="930" w:type="dxa"/>
            <w:vAlign w:val="top"/>
          </w:tcPr>
          <w:p w14:paraId="21743680">
            <w:pPr>
              <w:rPr>
                <w:rFonts w:ascii="Times New Roman" w:hAnsi="Times New Roman"/>
                <w:sz w:val="21"/>
                <w:highlight w:val="none"/>
              </w:rPr>
            </w:pPr>
          </w:p>
        </w:tc>
      </w:tr>
      <w:tr w14:paraId="2AD8DF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754" w:type="dxa"/>
            <w:vAlign w:val="top"/>
          </w:tcPr>
          <w:p w14:paraId="4B0E3057">
            <w:pPr>
              <w:rPr>
                <w:rFonts w:ascii="Times New Roman" w:hAnsi="Times New Roman"/>
                <w:sz w:val="21"/>
                <w:highlight w:val="none"/>
              </w:rPr>
            </w:pPr>
          </w:p>
        </w:tc>
        <w:tc>
          <w:tcPr>
            <w:tcW w:w="3306" w:type="dxa"/>
            <w:vAlign w:val="top"/>
          </w:tcPr>
          <w:p w14:paraId="3848D47A">
            <w:pPr>
              <w:rPr>
                <w:rFonts w:ascii="Times New Roman" w:hAnsi="Times New Roman"/>
                <w:sz w:val="21"/>
                <w:highlight w:val="none"/>
              </w:rPr>
            </w:pPr>
          </w:p>
        </w:tc>
        <w:tc>
          <w:tcPr>
            <w:tcW w:w="1200" w:type="dxa"/>
            <w:vAlign w:val="top"/>
          </w:tcPr>
          <w:p w14:paraId="3CDDEDB7">
            <w:pPr>
              <w:rPr>
                <w:rFonts w:ascii="Times New Roman" w:hAnsi="Times New Roman"/>
                <w:sz w:val="21"/>
                <w:highlight w:val="none"/>
              </w:rPr>
            </w:pPr>
          </w:p>
        </w:tc>
        <w:tc>
          <w:tcPr>
            <w:tcW w:w="926" w:type="dxa"/>
            <w:vAlign w:val="top"/>
          </w:tcPr>
          <w:p w14:paraId="1EA2C39C">
            <w:pPr>
              <w:rPr>
                <w:rFonts w:ascii="Times New Roman" w:hAnsi="Times New Roman"/>
                <w:sz w:val="21"/>
                <w:highlight w:val="none"/>
              </w:rPr>
            </w:pPr>
          </w:p>
        </w:tc>
        <w:tc>
          <w:tcPr>
            <w:tcW w:w="1469" w:type="dxa"/>
            <w:vAlign w:val="top"/>
          </w:tcPr>
          <w:p w14:paraId="10ECB89B">
            <w:pPr>
              <w:rPr>
                <w:rFonts w:ascii="Times New Roman" w:hAnsi="Times New Roman"/>
                <w:sz w:val="21"/>
                <w:highlight w:val="none"/>
              </w:rPr>
            </w:pPr>
          </w:p>
        </w:tc>
        <w:tc>
          <w:tcPr>
            <w:tcW w:w="930" w:type="dxa"/>
            <w:vAlign w:val="top"/>
          </w:tcPr>
          <w:p w14:paraId="386C6204">
            <w:pPr>
              <w:rPr>
                <w:rFonts w:ascii="Times New Roman" w:hAnsi="Times New Roman"/>
                <w:sz w:val="21"/>
                <w:highlight w:val="none"/>
              </w:rPr>
            </w:pPr>
          </w:p>
        </w:tc>
      </w:tr>
      <w:tr w14:paraId="58E934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754" w:type="dxa"/>
            <w:vAlign w:val="top"/>
          </w:tcPr>
          <w:p w14:paraId="6DD2EADA">
            <w:pPr>
              <w:rPr>
                <w:rFonts w:ascii="Times New Roman" w:hAnsi="Times New Roman"/>
                <w:sz w:val="21"/>
                <w:highlight w:val="none"/>
              </w:rPr>
            </w:pPr>
          </w:p>
        </w:tc>
        <w:tc>
          <w:tcPr>
            <w:tcW w:w="3306" w:type="dxa"/>
            <w:vAlign w:val="top"/>
          </w:tcPr>
          <w:p w14:paraId="2C6570F0">
            <w:pPr>
              <w:rPr>
                <w:rFonts w:ascii="Times New Roman" w:hAnsi="Times New Roman"/>
                <w:sz w:val="21"/>
                <w:highlight w:val="none"/>
              </w:rPr>
            </w:pPr>
          </w:p>
        </w:tc>
        <w:tc>
          <w:tcPr>
            <w:tcW w:w="1200" w:type="dxa"/>
            <w:vAlign w:val="top"/>
          </w:tcPr>
          <w:p w14:paraId="6D2D3BC3">
            <w:pPr>
              <w:rPr>
                <w:rFonts w:ascii="Times New Roman" w:hAnsi="Times New Roman"/>
                <w:sz w:val="21"/>
                <w:highlight w:val="none"/>
              </w:rPr>
            </w:pPr>
          </w:p>
        </w:tc>
        <w:tc>
          <w:tcPr>
            <w:tcW w:w="926" w:type="dxa"/>
            <w:vAlign w:val="top"/>
          </w:tcPr>
          <w:p w14:paraId="529C3BFD">
            <w:pPr>
              <w:rPr>
                <w:rFonts w:ascii="Times New Roman" w:hAnsi="Times New Roman"/>
                <w:sz w:val="21"/>
                <w:highlight w:val="none"/>
              </w:rPr>
            </w:pPr>
          </w:p>
        </w:tc>
        <w:tc>
          <w:tcPr>
            <w:tcW w:w="1469" w:type="dxa"/>
            <w:vAlign w:val="top"/>
          </w:tcPr>
          <w:p w14:paraId="1B00E971">
            <w:pPr>
              <w:rPr>
                <w:rFonts w:ascii="Times New Roman" w:hAnsi="Times New Roman"/>
                <w:sz w:val="21"/>
                <w:highlight w:val="none"/>
              </w:rPr>
            </w:pPr>
          </w:p>
        </w:tc>
        <w:tc>
          <w:tcPr>
            <w:tcW w:w="930" w:type="dxa"/>
            <w:vAlign w:val="top"/>
          </w:tcPr>
          <w:p w14:paraId="05399FDA">
            <w:pPr>
              <w:rPr>
                <w:rFonts w:ascii="Times New Roman" w:hAnsi="Times New Roman"/>
                <w:sz w:val="21"/>
                <w:highlight w:val="none"/>
              </w:rPr>
            </w:pPr>
          </w:p>
        </w:tc>
      </w:tr>
      <w:tr w14:paraId="0E01D9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754" w:type="dxa"/>
            <w:vAlign w:val="top"/>
          </w:tcPr>
          <w:p w14:paraId="64E1123B">
            <w:pPr>
              <w:rPr>
                <w:rFonts w:ascii="Times New Roman" w:hAnsi="Times New Roman"/>
                <w:sz w:val="21"/>
                <w:highlight w:val="none"/>
              </w:rPr>
            </w:pPr>
          </w:p>
        </w:tc>
        <w:tc>
          <w:tcPr>
            <w:tcW w:w="3306" w:type="dxa"/>
            <w:vAlign w:val="top"/>
          </w:tcPr>
          <w:p w14:paraId="46EA7898">
            <w:pPr>
              <w:rPr>
                <w:rFonts w:ascii="Times New Roman" w:hAnsi="Times New Roman"/>
                <w:sz w:val="21"/>
                <w:highlight w:val="none"/>
              </w:rPr>
            </w:pPr>
          </w:p>
        </w:tc>
        <w:tc>
          <w:tcPr>
            <w:tcW w:w="1200" w:type="dxa"/>
            <w:vAlign w:val="top"/>
          </w:tcPr>
          <w:p w14:paraId="163883E9">
            <w:pPr>
              <w:rPr>
                <w:rFonts w:ascii="Times New Roman" w:hAnsi="Times New Roman"/>
                <w:sz w:val="21"/>
                <w:highlight w:val="none"/>
              </w:rPr>
            </w:pPr>
          </w:p>
        </w:tc>
        <w:tc>
          <w:tcPr>
            <w:tcW w:w="926" w:type="dxa"/>
            <w:vAlign w:val="top"/>
          </w:tcPr>
          <w:p w14:paraId="3C852E31">
            <w:pPr>
              <w:rPr>
                <w:rFonts w:ascii="Times New Roman" w:hAnsi="Times New Roman"/>
                <w:sz w:val="21"/>
                <w:highlight w:val="none"/>
              </w:rPr>
            </w:pPr>
          </w:p>
        </w:tc>
        <w:tc>
          <w:tcPr>
            <w:tcW w:w="1469" w:type="dxa"/>
            <w:vAlign w:val="top"/>
          </w:tcPr>
          <w:p w14:paraId="08D2666B">
            <w:pPr>
              <w:rPr>
                <w:rFonts w:ascii="Times New Roman" w:hAnsi="Times New Roman"/>
                <w:sz w:val="21"/>
                <w:highlight w:val="none"/>
              </w:rPr>
            </w:pPr>
          </w:p>
        </w:tc>
        <w:tc>
          <w:tcPr>
            <w:tcW w:w="930" w:type="dxa"/>
            <w:vAlign w:val="top"/>
          </w:tcPr>
          <w:p w14:paraId="4F25D89E">
            <w:pPr>
              <w:rPr>
                <w:rFonts w:ascii="Times New Roman" w:hAnsi="Times New Roman"/>
                <w:sz w:val="21"/>
                <w:highlight w:val="none"/>
              </w:rPr>
            </w:pPr>
          </w:p>
        </w:tc>
      </w:tr>
      <w:tr w14:paraId="6A334C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754" w:type="dxa"/>
            <w:vAlign w:val="top"/>
          </w:tcPr>
          <w:p w14:paraId="6F0131A1">
            <w:pPr>
              <w:rPr>
                <w:rFonts w:ascii="Times New Roman" w:hAnsi="Times New Roman"/>
                <w:sz w:val="21"/>
                <w:highlight w:val="none"/>
              </w:rPr>
            </w:pPr>
          </w:p>
        </w:tc>
        <w:tc>
          <w:tcPr>
            <w:tcW w:w="3306" w:type="dxa"/>
            <w:vAlign w:val="top"/>
          </w:tcPr>
          <w:p w14:paraId="3CFD66B1">
            <w:pPr>
              <w:rPr>
                <w:rFonts w:ascii="Times New Roman" w:hAnsi="Times New Roman"/>
                <w:sz w:val="21"/>
                <w:highlight w:val="none"/>
              </w:rPr>
            </w:pPr>
          </w:p>
        </w:tc>
        <w:tc>
          <w:tcPr>
            <w:tcW w:w="1200" w:type="dxa"/>
            <w:vAlign w:val="top"/>
          </w:tcPr>
          <w:p w14:paraId="1B45E748">
            <w:pPr>
              <w:rPr>
                <w:rFonts w:ascii="Times New Roman" w:hAnsi="Times New Roman"/>
                <w:sz w:val="21"/>
                <w:highlight w:val="none"/>
              </w:rPr>
            </w:pPr>
          </w:p>
        </w:tc>
        <w:tc>
          <w:tcPr>
            <w:tcW w:w="926" w:type="dxa"/>
            <w:vAlign w:val="top"/>
          </w:tcPr>
          <w:p w14:paraId="3FC88AFF">
            <w:pPr>
              <w:rPr>
                <w:rFonts w:ascii="Times New Roman" w:hAnsi="Times New Roman"/>
                <w:sz w:val="21"/>
                <w:highlight w:val="none"/>
              </w:rPr>
            </w:pPr>
          </w:p>
        </w:tc>
        <w:tc>
          <w:tcPr>
            <w:tcW w:w="1469" w:type="dxa"/>
            <w:vAlign w:val="top"/>
          </w:tcPr>
          <w:p w14:paraId="10E0C36E">
            <w:pPr>
              <w:rPr>
                <w:rFonts w:ascii="Times New Roman" w:hAnsi="Times New Roman"/>
                <w:sz w:val="21"/>
                <w:highlight w:val="none"/>
              </w:rPr>
            </w:pPr>
          </w:p>
        </w:tc>
        <w:tc>
          <w:tcPr>
            <w:tcW w:w="930" w:type="dxa"/>
            <w:vAlign w:val="top"/>
          </w:tcPr>
          <w:p w14:paraId="51B4C8BD">
            <w:pPr>
              <w:rPr>
                <w:rFonts w:ascii="Times New Roman" w:hAnsi="Times New Roman"/>
                <w:sz w:val="21"/>
                <w:highlight w:val="none"/>
              </w:rPr>
            </w:pPr>
          </w:p>
        </w:tc>
      </w:tr>
      <w:tr w14:paraId="3B6CA9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754" w:type="dxa"/>
            <w:vAlign w:val="top"/>
          </w:tcPr>
          <w:p w14:paraId="4BB70637">
            <w:pPr>
              <w:rPr>
                <w:rFonts w:ascii="Times New Roman" w:hAnsi="Times New Roman"/>
                <w:sz w:val="21"/>
                <w:highlight w:val="none"/>
              </w:rPr>
            </w:pPr>
          </w:p>
        </w:tc>
        <w:tc>
          <w:tcPr>
            <w:tcW w:w="3306" w:type="dxa"/>
            <w:vAlign w:val="top"/>
          </w:tcPr>
          <w:p w14:paraId="762640A2">
            <w:pPr>
              <w:rPr>
                <w:rFonts w:ascii="Times New Roman" w:hAnsi="Times New Roman"/>
                <w:sz w:val="21"/>
                <w:highlight w:val="none"/>
              </w:rPr>
            </w:pPr>
          </w:p>
        </w:tc>
        <w:tc>
          <w:tcPr>
            <w:tcW w:w="1200" w:type="dxa"/>
            <w:vAlign w:val="top"/>
          </w:tcPr>
          <w:p w14:paraId="4F01B2EB">
            <w:pPr>
              <w:rPr>
                <w:rFonts w:ascii="Times New Roman" w:hAnsi="Times New Roman"/>
                <w:sz w:val="21"/>
                <w:highlight w:val="none"/>
              </w:rPr>
            </w:pPr>
          </w:p>
        </w:tc>
        <w:tc>
          <w:tcPr>
            <w:tcW w:w="926" w:type="dxa"/>
            <w:vAlign w:val="top"/>
          </w:tcPr>
          <w:p w14:paraId="2A878AF7">
            <w:pPr>
              <w:rPr>
                <w:rFonts w:ascii="Times New Roman" w:hAnsi="Times New Roman"/>
                <w:sz w:val="21"/>
                <w:highlight w:val="none"/>
              </w:rPr>
            </w:pPr>
          </w:p>
        </w:tc>
        <w:tc>
          <w:tcPr>
            <w:tcW w:w="1469" w:type="dxa"/>
            <w:vAlign w:val="top"/>
          </w:tcPr>
          <w:p w14:paraId="79871917">
            <w:pPr>
              <w:rPr>
                <w:rFonts w:ascii="Times New Roman" w:hAnsi="Times New Roman"/>
                <w:sz w:val="21"/>
                <w:highlight w:val="none"/>
              </w:rPr>
            </w:pPr>
          </w:p>
        </w:tc>
        <w:tc>
          <w:tcPr>
            <w:tcW w:w="930" w:type="dxa"/>
            <w:vAlign w:val="top"/>
          </w:tcPr>
          <w:p w14:paraId="52C52083">
            <w:pPr>
              <w:rPr>
                <w:rFonts w:ascii="Times New Roman" w:hAnsi="Times New Roman"/>
                <w:sz w:val="21"/>
                <w:highlight w:val="none"/>
              </w:rPr>
            </w:pPr>
          </w:p>
        </w:tc>
      </w:tr>
      <w:tr w14:paraId="7463A6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754" w:type="dxa"/>
            <w:vAlign w:val="top"/>
          </w:tcPr>
          <w:p w14:paraId="076DE789">
            <w:pPr>
              <w:rPr>
                <w:rFonts w:ascii="Times New Roman" w:hAnsi="Times New Roman"/>
                <w:sz w:val="21"/>
                <w:highlight w:val="none"/>
              </w:rPr>
            </w:pPr>
          </w:p>
        </w:tc>
        <w:tc>
          <w:tcPr>
            <w:tcW w:w="3306" w:type="dxa"/>
            <w:vAlign w:val="top"/>
          </w:tcPr>
          <w:p w14:paraId="50558B18">
            <w:pPr>
              <w:rPr>
                <w:rFonts w:ascii="Times New Roman" w:hAnsi="Times New Roman"/>
                <w:sz w:val="21"/>
                <w:highlight w:val="none"/>
              </w:rPr>
            </w:pPr>
          </w:p>
        </w:tc>
        <w:tc>
          <w:tcPr>
            <w:tcW w:w="1200" w:type="dxa"/>
            <w:vAlign w:val="top"/>
          </w:tcPr>
          <w:p w14:paraId="119861CD">
            <w:pPr>
              <w:rPr>
                <w:rFonts w:ascii="Times New Roman" w:hAnsi="Times New Roman"/>
                <w:sz w:val="21"/>
                <w:highlight w:val="none"/>
              </w:rPr>
            </w:pPr>
          </w:p>
        </w:tc>
        <w:tc>
          <w:tcPr>
            <w:tcW w:w="926" w:type="dxa"/>
            <w:vAlign w:val="top"/>
          </w:tcPr>
          <w:p w14:paraId="24C25B71">
            <w:pPr>
              <w:rPr>
                <w:rFonts w:ascii="Times New Roman" w:hAnsi="Times New Roman"/>
                <w:sz w:val="21"/>
                <w:highlight w:val="none"/>
              </w:rPr>
            </w:pPr>
          </w:p>
        </w:tc>
        <w:tc>
          <w:tcPr>
            <w:tcW w:w="1469" w:type="dxa"/>
            <w:vAlign w:val="top"/>
          </w:tcPr>
          <w:p w14:paraId="7D6C744D">
            <w:pPr>
              <w:rPr>
                <w:rFonts w:ascii="Times New Roman" w:hAnsi="Times New Roman"/>
                <w:sz w:val="21"/>
                <w:highlight w:val="none"/>
              </w:rPr>
            </w:pPr>
          </w:p>
        </w:tc>
        <w:tc>
          <w:tcPr>
            <w:tcW w:w="930" w:type="dxa"/>
            <w:vAlign w:val="top"/>
          </w:tcPr>
          <w:p w14:paraId="76D4751A">
            <w:pPr>
              <w:rPr>
                <w:rFonts w:ascii="Times New Roman" w:hAnsi="Times New Roman"/>
                <w:sz w:val="21"/>
                <w:highlight w:val="none"/>
              </w:rPr>
            </w:pPr>
          </w:p>
        </w:tc>
      </w:tr>
      <w:tr w14:paraId="471F2D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754" w:type="dxa"/>
            <w:vAlign w:val="top"/>
          </w:tcPr>
          <w:p w14:paraId="23EF8CDF">
            <w:pPr>
              <w:rPr>
                <w:rFonts w:ascii="Times New Roman" w:hAnsi="Times New Roman"/>
                <w:sz w:val="21"/>
                <w:highlight w:val="none"/>
              </w:rPr>
            </w:pPr>
          </w:p>
        </w:tc>
        <w:tc>
          <w:tcPr>
            <w:tcW w:w="3306" w:type="dxa"/>
            <w:vAlign w:val="top"/>
          </w:tcPr>
          <w:p w14:paraId="19A398B7">
            <w:pPr>
              <w:rPr>
                <w:rFonts w:ascii="Times New Roman" w:hAnsi="Times New Roman"/>
                <w:sz w:val="21"/>
                <w:highlight w:val="none"/>
              </w:rPr>
            </w:pPr>
          </w:p>
        </w:tc>
        <w:tc>
          <w:tcPr>
            <w:tcW w:w="1200" w:type="dxa"/>
            <w:vAlign w:val="top"/>
          </w:tcPr>
          <w:p w14:paraId="39063BEC">
            <w:pPr>
              <w:rPr>
                <w:rFonts w:ascii="Times New Roman" w:hAnsi="Times New Roman"/>
                <w:sz w:val="21"/>
                <w:highlight w:val="none"/>
              </w:rPr>
            </w:pPr>
          </w:p>
        </w:tc>
        <w:tc>
          <w:tcPr>
            <w:tcW w:w="926" w:type="dxa"/>
            <w:vAlign w:val="top"/>
          </w:tcPr>
          <w:p w14:paraId="30047EDD">
            <w:pPr>
              <w:rPr>
                <w:rFonts w:ascii="Times New Roman" w:hAnsi="Times New Roman"/>
                <w:sz w:val="21"/>
                <w:highlight w:val="none"/>
              </w:rPr>
            </w:pPr>
          </w:p>
        </w:tc>
        <w:tc>
          <w:tcPr>
            <w:tcW w:w="1469" w:type="dxa"/>
            <w:vAlign w:val="top"/>
          </w:tcPr>
          <w:p w14:paraId="53A8CF04">
            <w:pPr>
              <w:rPr>
                <w:rFonts w:ascii="Times New Roman" w:hAnsi="Times New Roman"/>
                <w:sz w:val="21"/>
                <w:highlight w:val="none"/>
              </w:rPr>
            </w:pPr>
          </w:p>
        </w:tc>
        <w:tc>
          <w:tcPr>
            <w:tcW w:w="930" w:type="dxa"/>
            <w:vAlign w:val="top"/>
          </w:tcPr>
          <w:p w14:paraId="669A2E9D">
            <w:pPr>
              <w:rPr>
                <w:rFonts w:ascii="Times New Roman" w:hAnsi="Times New Roman"/>
                <w:sz w:val="21"/>
                <w:highlight w:val="none"/>
              </w:rPr>
            </w:pPr>
          </w:p>
        </w:tc>
      </w:tr>
      <w:tr w14:paraId="5A1BE2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754" w:type="dxa"/>
            <w:vAlign w:val="top"/>
          </w:tcPr>
          <w:p w14:paraId="07811EE4">
            <w:pPr>
              <w:rPr>
                <w:rFonts w:ascii="Times New Roman" w:hAnsi="Times New Roman"/>
                <w:sz w:val="21"/>
                <w:highlight w:val="none"/>
              </w:rPr>
            </w:pPr>
          </w:p>
        </w:tc>
        <w:tc>
          <w:tcPr>
            <w:tcW w:w="3306" w:type="dxa"/>
            <w:vAlign w:val="top"/>
          </w:tcPr>
          <w:p w14:paraId="7951C6C6">
            <w:pPr>
              <w:rPr>
                <w:rFonts w:ascii="Times New Roman" w:hAnsi="Times New Roman"/>
                <w:sz w:val="21"/>
                <w:highlight w:val="none"/>
              </w:rPr>
            </w:pPr>
          </w:p>
        </w:tc>
        <w:tc>
          <w:tcPr>
            <w:tcW w:w="1200" w:type="dxa"/>
            <w:vAlign w:val="top"/>
          </w:tcPr>
          <w:p w14:paraId="228DB128">
            <w:pPr>
              <w:rPr>
                <w:rFonts w:ascii="Times New Roman" w:hAnsi="Times New Roman"/>
                <w:sz w:val="21"/>
                <w:highlight w:val="none"/>
              </w:rPr>
            </w:pPr>
          </w:p>
        </w:tc>
        <w:tc>
          <w:tcPr>
            <w:tcW w:w="926" w:type="dxa"/>
            <w:vAlign w:val="top"/>
          </w:tcPr>
          <w:p w14:paraId="430E54AD">
            <w:pPr>
              <w:rPr>
                <w:rFonts w:ascii="Times New Roman" w:hAnsi="Times New Roman"/>
                <w:sz w:val="21"/>
                <w:highlight w:val="none"/>
              </w:rPr>
            </w:pPr>
          </w:p>
        </w:tc>
        <w:tc>
          <w:tcPr>
            <w:tcW w:w="1469" w:type="dxa"/>
            <w:vAlign w:val="top"/>
          </w:tcPr>
          <w:p w14:paraId="633B91D0">
            <w:pPr>
              <w:rPr>
                <w:rFonts w:ascii="Times New Roman" w:hAnsi="Times New Roman"/>
                <w:sz w:val="21"/>
                <w:highlight w:val="none"/>
              </w:rPr>
            </w:pPr>
          </w:p>
        </w:tc>
        <w:tc>
          <w:tcPr>
            <w:tcW w:w="930" w:type="dxa"/>
            <w:vAlign w:val="top"/>
          </w:tcPr>
          <w:p w14:paraId="7171AAFC">
            <w:pPr>
              <w:rPr>
                <w:rFonts w:ascii="Times New Roman" w:hAnsi="Times New Roman"/>
                <w:sz w:val="21"/>
                <w:highlight w:val="none"/>
              </w:rPr>
            </w:pPr>
          </w:p>
        </w:tc>
      </w:tr>
      <w:tr w14:paraId="533721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754" w:type="dxa"/>
            <w:vAlign w:val="top"/>
          </w:tcPr>
          <w:p w14:paraId="1D63424F">
            <w:pPr>
              <w:rPr>
                <w:rFonts w:ascii="Times New Roman" w:hAnsi="Times New Roman"/>
                <w:sz w:val="21"/>
                <w:highlight w:val="none"/>
              </w:rPr>
            </w:pPr>
          </w:p>
        </w:tc>
        <w:tc>
          <w:tcPr>
            <w:tcW w:w="3306" w:type="dxa"/>
            <w:vAlign w:val="top"/>
          </w:tcPr>
          <w:p w14:paraId="64EDACE7">
            <w:pPr>
              <w:rPr>
                <w:rFonts w:ascii="Times New Roman" w:hAnsi="Times New Roman"/>
                <w:sz w:val="21"/>
                <w:highlight w:val="none"/>
              </w:rPr>
            </w:pPr>
          </w:p>
        </w:tc>
        <w:tc>
          <w:tcPr>
            <w:tcW w:w="1200" w:type="dxa"/>
            <w:vAlign w:val="top"/>
          </w:tcPr>
          <w:p w14:paraId="23FDF526">
            <w:pPr>
              <w:rPr>
                <w:rFonts w:ascii="Times New Roman" w:hAnsi="Times New Roman"/>
                <w:sz w:val="21"/>
                <w:highlight w:val="none"/>
              </w:rPr>
            </w:pPr>
          </w:p>
        </w:tc>
        <w:tc>
          <w:tcPr>
            <w:tcW w:w="926" w:type="dxa"/>
            <w:vAlign w:val="top"/>
          </w:tcPr>
          <w:p w14:paraId="1B7F53BF">
            <w:pPr>
              <w:rPr>
                <w:rFonts w:ascii="Times New Roman" w:hAnsi="Times New Roman"/>
                <w:sz w:val="21"/>
                <w:highlight w:val="none"/>
              </w:rPr>
            </w:pPr>
          </w:p>
        </w:tc>
        <w:tc>
          <w:tcPr>
            <w:tcW w:w="1469" w:type="dxa"/>
            <w:vAlign w:val="top"/>
          </w:tcPr>
          <w:p w14:paraId="3A08796F">
            <w:pPr>
              <w:rPr>
                <w:rFonts w:ascii="Times New Roman" w:hAnsi="Times New Roman"/>
                <w:sz w:val="21"/>
                <w:highlight w:val="none"/>
              </w:rPr>
            </w:pPr>
          </w:p>
        </w:tc>
        <w:tc>
          <w:tcPr>
            <w:tcW w:w="930" w:type="dxa"/>
            <w:vAlign w:val="top"/>
          </w:tcPr>
          <w:p w14:paraId="0F57116F">
            <w:pPr>
              <w:rPr>
                <w:rFonts w:ascii="Times New Roman" w:hAnsi="Times New Roman"/>
                <w:sz w:val="21"/>
                <w:highlight w:val="none"/>
              </w:rPr>
            </w:pPr>
          </w:p>
        </w:tc>
      </w:tr>
      <w:tr w14:paraId="2E7FB9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754" w:type="dxa"/>
            <w:vAlign w:val="top"/>
          </w:tcPr>
          <w:p w14:paraId="46E899CB">
            <w:pPr>
              <w:rPr>
                <w:rFonts w:ascii="Times New Roman" w:hAnsi="Times New Roman"/>
                <w:sz w:val="21"/>
                <w:highlight w:val="none"/>
              </w:rPr>
            </w:pPr>
          </w:p>
        </w:tc>
        <w:tc>
          <w:tcPr>
            <w:tcW w:w="3306" w:type="dxa"/>
            <w:vAlign w:val="top"/>
          </w:tcPr>
          <w:p w14:paraId="48C8732C">
            <w:pPr>
              <w:rPr>
                <w:rFonts w:ascii="Times New Roman" w:hAnsi="Times New Roman"/>
                <w:sz w:val="21"/>
                <w:highlight w:val="none"/>
              </w:rPr>
            </w:pPr>
          </w:p>
        </w:tc>
        <w:tc>
          <w:tcPr>
            <w:tcW w:w="1200" w:type="dxa"/>
            <w:vAlign w:val="top"/>
          </w:tcPr>
          <w:p w14:paraId="1FED9452">
            <w:pPr>
              <w:rPr>
                <w:rFonts w:ascii="Times New Roman" w:hAnsi="Times New Roman"/>
                <w:sz w:val="21"/>
                <w:highlight w:val="none"/>
              </w:rPr>
            </w:pPr>
          </w:p>
        </w:tc>
        <w:tc>
          <w:tcPr>
            <w:tcW w:w="926" w:type="dxa"/>
            <w:vAlign w:val="top"/>
          </w:tcPr>
          <w:p w14:paraId="468C97B8">
            <w:pPr>
              <w:rPr>
                <w:rFonts w:ascii="Times New Roman" w:hAnsi="Times New Roman"/>
                <w:sz w:val="21"/>
                <w:highlight w:val="none"/>
              </w:rPr>
            </w:pPr>
          </w:p>
        </w:tc>
        <w:tc>
          <w:tcPr>
            <w:tcW w:w="1469" w:type="dxa"/>
            <w:vAlign w:val="top"/>
          </w:tcPr>
          <w:p w14:paraId="075DF956">
            <w:pPr>
              <w:rPr>
                <w:rFonts w:ascii="Times New Roman" w:hAnsi="Times New Roman"/>
                <w:sz w:val="21"/>
                <w:highlight w:val="none"/>
              </w:rPr>
            </w:pPr>
          </w:p>
        </w:tc>
        <w:tc>
          <w:tcPr>
            <w:tcW w:w="930" w:type="dxa"/>
            <w:vAlign w:val="top"/>
          </w:tcPr>
          <w:p w14:paraId="029D21EC">
            <w:pPr>
              <w:rPr>
                <w:rFonts w:ascii="Times New Roman" w:hAnsi="Times New Roman"/>
                <w:sz w:val="21"/>
                <w:highlight w:val="none"/>
              </w:rPr>
            </w:pPr>
          </w:p>
        </w:tc>
      </w:tr>
      <w:tr w14:paraId="31D492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754" w:type="dxa"/>
            <w:vAlign w:val="top"/>
          </w:tcPr>
          <w:p w14:paraId="641CF1D0">
            <w:pPr>
              <w:rPr>
                <w:rFonts w:ascii="Times New Roman" w:hAnsi="Times New Roman"/>
                <w:sz w:val="21"/>
                <w:highlight w:val="none"/>
              </w:rPr>
            </w:pPr>
          </w:p>
        </w:tc>
        <w:tc>
          <w:tcPr>
            <w:tcW w:w="3306" w:type="dxa"/>
            <w:vAlign w:val="top"/>
          </w:tcPr>
          <w:p w14:paraId="190BB3DB">
            <w:pPr>
              <w:rPr>
                <w:rFonts w:ascii="Times New Roman" w:hAnsi="Times New Roman"/>
                <w:sz w:val="21"/>
                <w:highlight w:val="none"/>
              </w:rPr>
            </w:pPr>
          </w:p>
        </w:tc>
        <w:tc>
          <w:tcPr>
            <w:tcW w:w="1200" w:type="dxa"/>
            <w:vAlign w:val="top"/>
          </w:tcPr>
          <w:p w14:paraId="15672CD0">
            <w:pPr>
              <w:rPr>
                <w:rFonts w:ascii="Times New Roman" w:hAnsi="Times New Roman"/>
                <w:sz w:val="21"/>
                <w:highlight w:val="none"/>
              </w:rPr>
            </w:pPr>
          </w:p>
        </w:tc>
        <w:tc>
          <w:tcPr>
            <w:tcW w:w="926" w:type="dxa"/>
            <w:vAlign w:val="top"/>
          </w:tcPr>
          <w:p w14:paraId="4F5B873B">
            <w:pPr>
              <w:rPr>
                <w:rFonts w:ascii="Times New Roman" w:hAnsi="Times New Roman"/>
                <w:sz w:val="21"/>
                <w:highlight w:val="none"/>
              </w:rPr>
            </w:pPr>
          </w:p>
        </w:tc>
        <w:tc>
          <w:tcPr>
            <w:tcW w:w="1469" w:type="dxa"/>
            <w:vAlign w:val="top"/>
          </w:tcPr>
          <w:p w14:paraId="4E75FC3A">
            <w:pPr>
              <w:rPr>
                <w:rFonts w:ascii="Times New Roman" w:hAnsi="Times New Roman"/>
                <w:sz w:val="21"/>
                <w:highlight w:val="none"/>
              </w:rPr>
            </w:pPr>
          </w:p>
        </w:tc>
        <w:tc>
          <w:tcPr>
            <w:tcW w:w="930" w:type="dxa"/>
            <w:vAlign w:val="top"/>
          </w:tcPr>
          <w:p w14:paraId="542C894B">
            <w:pPr>
              <w:rPr>
                <w:rFonts w:ascii="Times New Roman" w:hAnsi="Times New Roman"/>
                <w:sz w:val="21"/>
                <w:highlight w:val="none"/>
              </w:rPr>
            </w:pPr>
          </w:p>
        </w:tc>
      </w:tr>
      <w:tr w14:paraId="44A176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754" w:type="dxa"/>
            <w:vAlign w:val="top"/>
          </w:tcPr>
          <w:p w14:paraId="0B5AD35C">
            <w:pPr>
              <w:rPr>
                <w:rFonts w:ascii="Times New Roman" w:hAnsi="Times New Roman"/>
                <w:sz w:val="21"/>
                <w:highlight w:val="none"/>
              </w:rPr>
            </w:pPr>
          </w:p>
        </w:tc>
        <w:tc>
          <w:tcPr>
            <w:tcW w:w="3306" w:type="dxa"/>
            <w:vAlign w:val="top"/>
          </w:tcPr>
          <w:p w14:paraId="75D9121A">
            <w:pPr>
              <w:rPr>
                <w:rFonts w:ascii="Times New Roman" w:hAnsi="Times New Roman"/>
                <w:sz w:val="21"/>
                <w:highlight w:val="none"/>
              </w:rPr>
            </w:pPr>
          </w:p>
        </w:tc>
        <w:tc>
          <w:tcPr>
            <w:tcW w:w="1200" w:type="dxa"/>
            <w:vAlign w:val="top"/>
          </w:tcPr>
          <w:p w14:paraId="116AB390">
            <w:pPr>
              <w:rPr>
                <w:rFonts w:ascii="Times New Roman" w:hAnsi="Times New Roman"/>
                <w:sz w:val="21"/>
                <w:highlight w:val="none"/>
              </w:rPr>
            </w:pPr>
          </w:p>
        </w:tc>
        <w:tc>
          <w:tcPr>
            <w:tcW w:w="926" w:type="dxa"/>
            <w:vAlign w:val="top"/>
          </w:tcPr>
          <w:p w14:paraId="0AEC20B0">
            <w:pPr>
              <w:rPr>
                <w:rFonts w:ascii="Times New Roman" w:hAnsi="Times New Roman"/>
                <w:sz w:val="21"/>
                <w:highlight w:val="none"/>
              </w:rPr>
            </w:pPr>
          </w:p>
        </w:tc>
        <w:tc>
          <w:tcPr>
            <w:tcW w:w="1469" w:type="dxa"/>
            <w:vAlign w:val="top"/>
          </w:tcPr>
          <w:p w14:paraId="21D34EB4">
            <w:pPr>
              <w:rPr>
                <w:rFonts w:ascii="Times New Roman" w:hAnsi="Times New Roman"/>
                <w:sz w:val="21"/>
                <w:highlight w:val="none"/>
              </w:rPr>
            </w:pPr>
          </w:p>
        </w:tc>
        <w:tc>
          <w:tcPr>
            <w:tcW w:w="930" w:type="dxa"/>
            <w:vAlign w:val="top"/>
          </w:tcPr>
          <w:p w14:paraId="0A9CCCDC">
            <w:pPr>
              <w:rPr>
                <w:rFonts w:ascii="Times New Roman" w:hAnsi="Times New Roman"/>
                <w:sz w:val="21"/>
                <w:highlight w:val="none"/>
              </w:rPr>
            </w:pPr>
          </w:p>
        </w:tc>
      </w:tr>
      <w:tr w14:paraId="1A67BD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754" w:type="dxa"/>
            <w:vAlign w:val="top"/>
          </w:tcPr>
          <w:p w14:paraId="651BA199">
            <w:pPr>
              <w:rPr>
                <w:rFonts w:ascii="Times New Roman" w:hAnsi="Times New Roman"/>
                <w:sz w:val="21"/>
                <w:highlight w:val="none"/>
              </w:rPr>
            </w:pPr>
          </w:p>
        </w:tc>
        <w:tc>
          <w:tcPr>
            <w:tcW w:w="3306" w:type="dxa"/>
            <w:vAlign w:val="top"/>
          </w:tcPr>
          <w:p w14:paraId="272E73BE">
            <w:pPr>
              <w:rPr>
                <w:rFonts w:ascii="Times New Roman" w:hAnsi="Times New Roman"/>
                <w:sz w:val="21"/>
                <w:highlight w:val="none"/>
              </w:rPr>
            </w:pPr>
          </w:p>
        </w:tc>
        <w:tc>
          <w:tcPr>
            <w:tcW w:w="1200" w:type="dxa"/>
            <w:vAlign w:val="top"/>
          </w:tcPr>
          <w:p w14:paraId="1A28B041">
            <w:pPr>
              <w:rPr>
                <w:rFonts w:ascii="Times New Roman" w:hAnsi="Times New Roman"/>
                <w:sz w:val="21"/>
                <w:highlight w:val="none"/>
              </w:rPr>
            </w:pPr>
          </w:p>
        </w:tc>
        <w:tc>
          <w:tcPr>
            <w:tcW w:w="926" w:type="dxa"/>
            <w:vAlign w:val="top"/>
          </w:tcPr>
          <w:p w14:paraId="3F6E64FA">
            <w:pPr>
              <w:rPr>
                <w:rFonts w:ascii="Times New Roman" w:hAnsi="Times New Roman"/>
                <w:sz w:val="21"/>
                <w:highlight w:val="none"/>
              </w:rPr>
            </w:pPr>
          </w:p>
        </w:tc>
        <w:tc>
          <w:tcPr>
            <w:tcW w:w="1469" w:type="dxa"/>
            <w:vAlign w:val="top"/>
          </w:tcPr>
          <w:p w14:paraId="63EACFB8">
            <w:pPr>
              <w:rPr>
                <w:rFonts w:ascii="Times New Roman" w:hAnsi="Times New Roman"/>
                <w:sz w:val="21"/>
                <w:highlight w:val="none"/>
              </w:rPr>
            </w:pPr>
          </w:p>
        </w:tc>
        <w:tc>
          <w:tcPr>
            <w:tcW w:w="930" w:type="dxa"/>
            <w:vAlign w:val="top"/>
          </w:tcPr>
          <w:p w14:paraId="27BDFED3">
            <w:pPr>
              <w:rPr>
                <w:rFonts w:ascii="Times New Roman" w:hAnsi="Times New Roman"/>
                <w:sz w:val="21"/>
                <w:highlight w:val="none"/>
              </w:rPr>
            </w:pPr>
          </w:p>
        </w:tc>
      </w:tr>
      <w:tr w14:paraId="398A37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754" w:type="dxa"/>
            <w:vAlign w:val="top"/>
          </w:tcPr>
          <w:p w14:paraId="42E8511D">
            <w:pPr>
              <w:rPr>
                <w:rFonts w:ascii="Times New Roman" w:hAnsi="Times New Roman"/>
                <w:sz w:val="21"/>
                <w:highlight w:val="none"/>
              </w:rPr>
            </w:pPr>
          </w:p>
        </w:tc>
        <w:tc>
          <w:tcPr>
            <w:tcW w:w="3306" w:type="dxa"/>
            <w:vAlign w:val="top"/>
          </w:tcPr>
          <w:p w14:paraId="07DEA80E">
            <w:pPr>
              <w:rPr>
                <w:rFonts w:ascii="Times New Roman" w:hAnsi="Times New Roman"/>
                <w:sz w:val="21"/>
                <w:highlight w:val="none"/>
              </w:rPr>
            </w:pPr>
          </w:p>
        </w:tc>
        <w:tc>
          <w:tcPr>
            <w:tcW w:w="1200" w:type="dxa"/>
            <w:vAlign w:val="top"/>
          </w:tcPr>
          <w:p w14:paraId="3B53762A">
            <w:pPr>
              <w:rPr>
                <w:rFonts w:ascii="Times New Roman" w:hAnsi="Times New Roman"/>
                <w:sz w:val="21"/>
                <w:highlight w:val="none"/>
              </w:rPr>
            </w:pPr>
          </w:p>
        </w:tc>
        <w:tc>
          <w:tcPr>
            <w:tcW w:w="926" w:type="dxa"/>
            <w:vAlign w:val="top"/>
          </w:tcPr>
          <w:p w14:paraId="711DF893">
            <w:pPr>
              <w:rPr>
                <w:rFonts w:ascii="Times New Roman" w:hAnsi="Times New Roman"/>
                <w:sz w:val="21"/>
                <w:highlight w:val="none"/>
              </w:rPr>
            </w:pPr>
          </w:p>
        </w:tc>
        <w:tc>
          <w:tcPr>
            <w:tcW w:w="1469" w:type="dxa"/>
            <w:vAlign w:val="top"/>
          </w:tcPr>
          <w:p w14:paraId="20AE6D7B">
            <w:pPr>
              <w:rPr>
                <w:rFonts w:ascii="Times New Roman" w:hAnsi="Times New Roman"/>
                <w:sz w:val="21"/>
                <w:highlight w:val="none"/>
              </w:rPr>
            </w:pPr>
          </w:p>
        </w:tc>
        <w:tc>
          <w:tcPr>
            <w:tcW w:w="930" w:type="dxa"/>
            <w:vAlign w:val="top"/>
          </w:tcPr>
          <w:p w14:paraId="4714484F">
            <w:pPr>
              <w:rPr>
                <w:rFonts w:ascii="Times New Roman" w:hAnsi="Times New Roman"/>
                <w:sz w:val="21"/>
                <w:highlight w:val="none"/>
              </w:rPr>
            </w:pPr>
          </w:p>
        </w:tc>
      </w:tr>
      <w:tr w14:paraId="027489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4060" w:type="dxa"/>
            <w:gridSpan w:val="2"/>
            <w:vAlign w:val="top"/>
          </w:tcPr>
          <w:p w14:paraId="497FD781">
            <w:pPr>
              <w:pStyle w:val="18"/>
              <w:spacing w:before="178" w:line="222" w:lineRule="auto"/>
              <w:ind w:left="1771"/>
              <w:rPr>
                <w:rFonts w:ascii="Times New Roman" w:hAnsi="Times New Roman"/>
                <w:highlight w:val="none"/>
              </w:rPr>
            </w:pPr>
            <w:r>
              <w:rPr>
                <w:rFonts w:ascii="Times New Roman" w:hAnsi="Times New Roman"/>
                <w:spacing w:val="-4"/>
                <w:highlight w:val="none"/>
              </w:rPr>
              <w:t>合</w:t>
            </w:r>
            <w:r>
              <w:rPr>
                <w:rFonts w:ascii="Times New Roman" w:hAnsi="Times New Roman"/>
                <w:spacing w:val="8"/>
                <w:highlight w:val="none"/>
              </w:rPr>
              <w:t xml:space="preserve"> </w:t>
            </w:r>
            <w:r>
              <w:rPr>
                <w:rFonts w:ascii="Times New Roman" w:hAnsi="Times New Roman"/>
                <w:spacing w:val="-4"/>
                <w:highlight w:val="none"/>
              </w:rPr>
              <w:t>计</w:t>
            </w:r>
          </w:p>
        </w:tc>
        <w:tc>
          <w:tcPr>
            <w:tcW w:w="1200" w:type="dxa"/>
            <w:vAlign w:val="top"/>
          </w:tcPr>
          <w:p w14:paraId="41344CEE">
            <w:pPr>
              <w:rPr>
                <w:rFonts w:ascii="Times New Roman" w:hAnsi="Times New Roman"/>
                <w:sz w:val="21"/>
                <w:highlight w:val="none"/>
              </w:rPr>
            </w:pPr>
          </w:p>
        </w:tc>
        <w:tc>
          <w:tcPr>
            <w:tcW w:w="926" w:type="dxa"/>
            <w:vAlign w:val="top"/>
          </w:tcPr>
          <w:p w14:paraId="7DB3C091">
            <w:pPr>
              <w:rPr>
                <w:rFonts w:ascii="Times New Roman" w:hAnsi="Times New Roman"/>
                <w:sz w:val="21"/>
                <w:highlight w:val="none"/>
              </w:rPr>
            </w:pPr>
          </w:p>
        </w:tc>
        <w:tc>
          <w:tcPr>
            <w:tcW w:w="1469" w:type="dxa"/>
            <w:vAlign w:val="top"/>
          </w:tcPr>
          <w:p w14:paraId="2B15B9EF">
            <w:pPr>
              <w:rPr>
                <w:rFonts w:ascii="Times New Roman" w:hAnsi="Times New Roman"/>
                <w:sz w:val="21"/>
                <w:highlight w:val="none"/>
              </w:rPr>
            </w:pPr>
          </w:p>
        </w:tc>
        <w:tc>
          <w:tcPr>
            <w:tcW w:w="930" w:type="dxa"/>
            <w:vAlign w:val="top"/>
          </w:tcPr>
          <w:p w14:paraId="4BC68636">
            <w:pPr>
              <w:rPr>
                <w:rFonts w:ascii="Times New Roman" w:hAnsi="Times New Roman"/>
                <w:sz w:val="21"/>
                <w:highlight w:val="none"/>
              </w:rPr>
            </w:pPr>
          </w:p>
        </w:tc>
      </w:tr>
    </w:tbl>
    <w:p w14:paraId="3D21F742">
      <w:pPr>
        <w:pStyle w:val="5"/>
        <w:rPr>
          <w:rFonts w:ascii="Times New Roman" w:hAnsi="Times New Roman"/>
          <w:highlight w:val="none"/>
        </w:rPr>
      </w:pPr>
    </w:p>
    <w:p w14:paraId="51F4FA76">
      <w:pPr>
        <w:rPr>
          <w:rFonts w:ascii="Times New Roman" w:hAnsi="Times New Roman"/>
          <w:highlight w:val="none"/>
        </w:rPr>
        <w:sectPr>
          <w:footerReference r:id="rId69"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22B620D">
      <w:pPr>
        <w:pStyle w:val="5"/>
        <w:spacing w:line="268" w:lineRule="auto"/>
        <w:rPr>
          <w:rFonts w:ascii="Times New Roman" w:hAnsi="Times New Roman"/>
          <w:highlight w:val="none"/>
        </w:rPr>
      </w:pPr>
    </w:p>
    <w:p w14:paraId="2DE8696E">
      <w:pPr>
        <w:spacing w:before="78" w:line="219" w:lineRule="auto"/>
        <w:ind w:left="13"/>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4.8 </w:t>
      </w:r>
      <w:r>
        <w:rPr>
          <w:rFonts w:ascii="Times New Roman" w:hAnsi="Times New Roman" w:eastAsia="黑体" w:cs="黑体"/>
          <w:spacing w:val="-1"/>
          <w:sz w:val="24"/>
          <w:szCs w:val="24"/>
          <w:highlight w:val="none"/>
        </w:rPr>
        <w:t>单位工程投标报价汇总表</w:t>
      </w:r>
    </w:p>
    <w:p w14:paraId="67775637">
      <w:pPr>
        <w:spacing w:before="161" w:line="225" w:lineRule="auto"/>
        <w:ind w:left="2645"/>
        <w:rPr>
          <w:rFonts w:ascii="Times New Roman" w:hAnsi="Times New Roman" w:eastAsia="黑体" w:cs="黑体"/>
          <w:sz w:val="27"/>
          <w:szCs w:val="27"/>
          <w:highlight w:val="none"/>
        </w:rPr>
      </w:pPr>
      <w:bookmarkStart w:id="1471" w:name="bookmark251"/>
      <w:bookmarkEnd w:id="1471"/>
      <w:r>
        <w:rPr>
          <w:rFonts w:ascii="Times New Roman" w:hAnsi="Times New Roman" w:eastAsia="黑体" w:cs="黑体"/>
          <w:spacing w:val="7"/>
          <w:sz w:val="27"/>
          <w:szCs w:val="27"/>
          <w:highlight w:val="none"/>
        </w:rPr>
        <w:t>单位工程投标报价汇总表</w:t>
      </w:r>
    </w:p>
    <w:p w14:paraId="0AFF36CB">
      <w:pPr>
        <w:spacing w:before="142" w:line="221" w:lineRule="auto"/>
        <w:ind w:left="20"/>
        <w:rPr>
          <w:rFonts w:ascii="Times New Roman" w:hAnsi="Times New Roman" w:eastAsia="宋体" w:cs="宋体"/>
          <w:sz w:val="21"/>
          <w:szCs w:val="21"/>
          <w:highlight w:val="none"/>
        </w:rPr>
      </w:pPr>
      <w:r>
        <w:rPr>
          <w:rFonts w:ascii="Times New Roman" w:hAnsi="Times New Roman" w:eastAsia="宋体" w:cs="宋体"/>
          <w:spacing w:val="-15"/>
          <w:sz w:val="21"/>
          <w:szCs w:val="21"/>
          <w:highlight w:val="none"/>
        </w:rPr>
        <w:t>工程名称：</w:t>
      </w:r>
      <w:r>
        <w:rPr>
          <w:rFonts w:ascii="Times New Roman" w:hAnsi="Times New Roman" w:eastAsia="宋体" w:cs="宋体"/>
          <w:spacing w:val="2"/>
          <w:sz w:val="21"/>
          <w:szCs w:val="21"/>
          <w:highlight w:val="none"/>
        </w:rPr>
        <w:t xml:space="preserve">                              </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15"/>
          <w:sz w:val="21"/>
          <w:szCs w:val="21"/>
          <w:highlight w:val="none"/>
        </w:rPr>
        <w:t>第 页</w:t>
      </w:r>
      <w:r>
        <w:rPr>
          <w:rFonts w:ascii="Times New Roman" w:hAnsi="Times New Roman" w:eastAsia="宋体" w:cs="宋体"/>
          <w:spacing w:val="61"/>
          <w:sz w:val="21"/>
          <w:szCs w:val="21"/>
          <w:highlight w:val="none"/>
        </w:rPr>
        <w:t xml:space="preserve"> </w:t>
      </w:r>
      <w:r>
        <w:rPr>
          <w:rFonts w:ascii="Times New Roman" w:hAnsi="Times New Roman" w:eastAsia="宋体" w:cs="宋体"/>
          <w:spacing w:val="-15"/>
          <w:sz w:val="21"/>
          <w:szCs w:val="21"/>
          <w:highlight w:val="none"/>
        </w:rPr>
        <w:t>共</w:t>
      </w:r>
      <w:r>
        <w:rPr>
          <w:rFonts w:ascii="Times New Roman" w:hAnsi="Times New Roman" w:eastAsia="宋体" w:cs="宋体"/>
          <w:spacing w:val="10"/>
          <w:sz w:val="21"/>
          <w:szCs w:val="21"/>
          <w:highlight w:val="none"/>
        </w:rPr>
        <w:t xml:space="preserve"> </w:t>
      </w:r>
      <w:r>
        <w:rPr>
          <w:rFonts w:ascii="Times New Roman" w:hAnsi="Times New Roman" w:eastAsia="宋体" w:cs="宋体"/>
          <w:spacing w:val="-15"/>
          <w:sz w:val="21"/>
          <w:szCs w:val="21"/>
          <w:highlight w:val="none"/>
        </w:rPr>
        <w:t>页</w:t>
      </w:r>
    </w:p>
    <w:p w14:paraId="25968D2F">
      <w:pPr>
        <w:spacing w:line="113" w:lineRule="exact"/>
        <w:rPr>
          <w:rFonts w:ascii="Times New Roman" w:hAnsi="Times New Roman"/>
          <w:highlight w:val="none"/>
        </w:rPr>
      </w:pPr>
    </w:p>
    <w:tbl>
      <w:tblPr>
        <w:tblStyle w:val="17"/>
        <w:tblW w:w="8763"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4"/>
        <w:gridCol w:w="2908"/>
        <w:gridCol w:w="3331"/>
        <w:gridCol w:w="1790"/>
      </w:tblGrid>
      <w:tr w14:paraId="4DD8E4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734" w:type="dxa"/>
            <w:vAlign w:val="top"/>
          </w:tcPr>
          <w:p w14:paraId="3B30091F">
            <w:pPr>
              <w:pStyle w:val="18"/>
              <w:spacing w:before="168" w:line="222" w:lineRule="auto"/>
              <w:ind w:left="161"/>
              <w:rPr>
                <w:rFonts w:ascii="Times New Roman" w:hAnsi="Times New Roman"/>
                <w:highlight w:val="none"/>
              </w:rPr>
            </w:pPr>
            <w:r>
              <w:rPr>
                <w:rFonts w:ascii="Times New Roman" w:hAnsi="Times New Roman"/>
                <w:spacing w:val="-2"/>
                <w:highlight w:val="none"/>
              </w:rPr>
              <w:t>序号</w:t>
            </w:r>
          </w:p>
        </w:tc>
        <w:tc>
          <w:tcPr>
            <w:tcW w:w="2908" w:type="dxa"/>
            <w:vAlign w:val="top"/>
          </w:tcPr>
          <w:p w14:paraId="56849AE5">
            <w:pPr>
              <w:pStyle w:val="18"/>
              <w:spacing w:before="168" w:line="221" w:lineRule="auto"/>
              <w:ind w:left="1036"/>
              <w:rPr>
                <w:rFonts w:ascii="Times New Roman" w:hAnsi="Times New Roman"/>
                <w:highlight w:val="none"/>
              </w:rPr>
            </w:pPr>
            <w:r>
              <w:rPr>
                <w:rFonts w:ascii="Times New Roman" w:hAnsi="Times New Roman"/>
                <w:spacing w:val="-1"/>
                <w:highlight w:val="none"/>
              </w:rPr>
              <w:t>汇总内容</w:t>
            </w:r>
          </w:p>
        </w:tc>
        <w:tc>
          <w:tcPr>
            <w:tcW w:w="3331" w:type="dxa"/>
            <w:vAlign w:val="top"/>
          </w:tcPr>
          <w:p w14:paraId="2D242886">
            <w:pPr>
              <w:pStyle w:val="18"/>
              <w:spacing w:before="168" w:line="221" w:lineRule="auto"/>
              <w:ind w:left="1150"/>
              <w:rPr>
                <w:rFonts w:ascii="Times New Roman" w:hAnsi="Times New Roman"/>
                <w:highlight w:val="none"/>
              </w:rPr>
            </w:pPr>
            <w:r>
              <w:rPr>
                <w:rFonts w:ascii="Times New Roman" w:hAnsi="Times New Roman"/>
                <w:spacing w:val="-1"/>
                <w:highlight w:val="none"/>
              </w:rPr>
              <w:t>金额（元）</w:t>
            </w:r>
          </w:p>
        </w:tc>
        <w:tc>
          <w:tcPr>
            <w:tcW w:w="1790" w:type="dxa"/>
            <w:vAlign w:val="top"/>
          </w:tcPr>
          <w:p w14:paraId="07C9BC42">
            <w:pPr>
              <w:pStyle w:val="18"/>
              <w:spacing w:before="34" w:line="219" w:lineRule="auto"/>
              <w:ind w:left="272"/>
              <w:rPr>
                <w:rFonts w:ascii="Times New Roman" w:hAnsi="Times New Roman"/>
                <w:highlight w:val="none"/>
              </w:rPr>
            </w:pPr>
            <w:r>
              <w:rPr>
                <w:rFonts w:ascii="Times New Roman" w:hAnsi="Times New Roman"/>
                <w:spacing w:val="-1"/>
                <w:highlight w:val="none"/>
              </w:rPr>
              <w:t>其中：暂估价</w:t>
            </w:r>
          </w:p>
          <w:p w14:paraId="07E816B7">
            <w:pPr>
              <w:pStyle w:val="18"/>
              <w:spacing w:before="19" w:line="209" w:lineRule="auto"/>
              <w:ind w:left="590"/>
              <w:rPr>
                <w:rFonts w:ascii="Times New Roman" w:hAnsi="Times New Roman"/>
                <w:highlight w:val="none"/>
              </w:rPr>
            </w:pPr>
            <w:r>
              <w:rPr>
                <w:rFonts w:ascii="Times New Roman" w:hAnsi="Times New Roman"/>
                <w:spacing w:val="-5"/>
                <w:highlight w:val="none"/>
              </w:rPr>
              <w:t>（元）</w:t>
            </w:r>
          </w:p>
        </w:tc>
      </w:tr>
      <w:tr w14:paraId="357A3A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34" w:type="dxa"/>
            <w:vAlign w:val="top"/>
          </w:tcPr>
          <w:p w14:paraId="3F74ADC1">
            <w:pPr>
              <w:pStyle w:val="18"/>
              <w:spacing w:before="165" w:line="183" w:lineRule="auto"/>
              <w:ind w:left="134"/>
              <w:rPr>
                <w:rFonts w:ascii="Times New Roman" w:hAnsi="Times New Roman"/>
                <w:highlight w:val="none"/>
              </w:rPr>
            </w:pPr>
            <w:r>
              <w:rPr>
                <w:rFonts w:ascii="Times New Roman" w:hAnsi="Times New Roman"/>
                <w:highlight w:val="none"/>
              </w:rPr>
              <w:t>1</w:t>
            </w:r>
          </w:p>
        </w:tc>
        <w:tc>
          <w:tcPr>
            <w:tcW w:w="2908" w:type="dxa"/>
            <w:vAlign w:val="top"/>
          </w:tcPr>
          <w:p w14:paraId="302C1584">
            <w:pPr>
              <w:pStyle w:val="18"/>
              <w:spacing w:before="130" w:line="221" w:lineRule="auto"/>
              <w:ind w:left="112"/>
              <w:rPr>
                <w:rFonts w:ascii="Times New Roman" w:hAnsi="Times New Roman"/>
                <w:highlight w:val="none"/>
              </w:rPr>
            </w:pPr>
            <w:r>
              <w:rPr>
                <w:rFonts w:ascii="Times New Roman" w:hAnsi="Times New Roman"/>
                <w:spacing w:val="-1"/>
                <w:highlight w:val="none"/>
              </w:rPr>
              <w:t>分部分项工程</w:t>
            </w:r>
          </w:p>
        </w:tc>
        <w:tc>
          <w:tcPr>
            <w:tcW w:w="3331" w:type="dxa"/>
            <w:vAlign w:val="top"/>
          </w:tcPr>
          <w:p w14:paraId="72FEBA38">
            <w:pPr>
              <w:rPr>
                <w:rFonts w:ascii="Times New Roman" w:hAnsi="Times New Roman"/>
                <w:sz w:val="21"/>
                <w:highlight w:val="none"/>
              </w:rPr>
            </w:pPr>
          </w:p>
        </w:tc>
        <w:tc>
          <w:tcPr>
            <w:tcW w:w="1790" w:type="dxa"/>
            <w:vAlign w:val="top"/>
          </w:tcPr>
          <w:p w14:paraId="3F587A2F">
            <w:pPr>
              <w:rPr>
                <w:rFonts w:ascii="Times New Roman" w:hAnsi="Times New Roman"/>
                <w:sz w:val="21"/>
                <w:highlight w:val="none"/>
              </w:rPr>
            </w:pPr>
          </w:p>
        </w:tc>
      </w:tr>
      <w:tr w14:paraId="0B05E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734" w:type="dxa"/>
            <w:vAlign w:val="top"/>
          </w:tcPr>
          <w:p w14:paraId="16EF2170">
            <w:pPr>
              <w:pStyle w:val="18"/>
              <w:spacing w:before="167" w:line="182" w:lineRule="auto"/>
              <w:ind w:left="121"/>
              <w:rPr>
                <w:rFonts w:ascii="Times New Roman" w:hAnsi="Times New Roman"/>
                <w:highlight w:val="none"/>
              </w:rPr>
            </w:pPr>
            <w:r>
              <w:rPr>
                <w:rFonts w:ascii="Times New Roman" w:hAnsi="Times New Roman"/>
                <w:highlight w:val="none"/>
              </w:rPr>
              <w:t>2</w:t>
            </w:r>
          </w:p>
        </w:tc>
        <w:tc>
          <w:tcPr>
            <w:tcW w:w="2908" w:type="dxa"/>
            <w:vAlign w:val="top"/>
          </w:tcPr>
          <w:p w14:paraId="4C2471F7">
            <w:pPr>
              <w:pStyle w:val="18"/>
              <w:spacing w:before="132" w:line="221" w:lineRule="auto"/>
              <w:ind w:left="109"/>
              <w:rPr>
                <w:rFonts w:ascii="Times New Roman" w:hAnsi="Times New Roman"/>
                <w:highlight w:val="none"/>
              </w:rPr>
            </w:pPr>
            <w:r>
              <w:rPr>
                <w:rFonts w:ascii="Times New Roman" w:hAnsi="Times New Roman"/>
                <w:spacing w:val="-1"/>
                <w:highlight w:val="none"/>
              </w:rPr>
              <w:t>措施项目费</w:t>
            </w:r>
          </w:p>
        </w:tc>
        <w:tc>
          <w:tcPr>
            <w:tcW w:w="3331" w:type="dxa"/>
            <w:vAlign w:val="top"/>
          </w:tcPr>
          <w:p w14:paraId="149D8FF7">
            <w:pPr>
              <w:rPr>
                <w:rFonts w:ascii="Times New Roman" w:hAnsi="Times New Roman"/>
                <w:sz w:val="21"/>
                <w:highlight w:val="none"/>
              </w:rPr>
            </w:pPr>
          </w:p>
        </w:tc>
        <w:tc>
          <w:tcPr>
            <w:tcW w:w="1790" w:type="dxa"/>
            <w:vAlign w:val="top"/>
          </w:tcPr>
          <w:p w14:paraId="747DFF44">
            <w:pPr>
              <w:rPr>
                <w:rFonts w:ascii="Times New Roman" w:hAnsi="Times New Roman"/>
                <w:sz w:val="21"/>
                <w:highlight w:val="none"/>
              </w:rPr>
            </w:pPr>
          </w:p>
        </w:tc>
      </w:tr>
      <w:tr w14:paraId="78600A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734" w:type="dxa"/>
            <w:vAlign w:val="top"/>
          </w:tcPr>
          <w:p w14:paraId="26512FD8">
            <w:pPr>
              <w:pStyle w:val="18"/>
              <w:spacing w:before="199" w:line="183" w:lineRule="auto"/>
              <w:ind w:left="121"/>
              <w:rPr>
                <w:rFonts w:ascii="Times New Roman" w:hAnsi="Times New Roman"/>
                <w:highlight w:val="none"/>
              </w:rPr>
            </w:pPr>
            <w:r>
              <w:rPr>
                <w:rFonts w:ascii="Times New Roman" w:hAnsi="Times New Roman"/>
                <w:spacing w:val="-2"/>
                <w:highlight w:val="none"/>
              </w:rPr>
              <w:t>2.1</w:t>
            </w:r>
          </w:p>
        </w:tc>
        <w:tc>
          <w:tcPr>
            <w:tcW w:w="2908" w:type="dxa"/>
            <w:vAlign w:val="top"/>
          </w:tcPr>
          <w:p w14:paraId="72F1AFC6">
            <w:pPr>
              <w:pStyle w:val="18"/>
              <w:spacing w:before="31" w:line="222" w:lineRule="auto"/>
              <w:ind w:left="120" w:right="276" w:hanging="10"/>
              <w:rPr>
                <w:rFonts w:ascii="Times New Roman" w:hAnsi="Times New Roman"/>
                <w:highlight w:val="none"/>
              </w:rPr>
            </w:pPr>
            <w:r>
              <w:rPr>
                <w:rFonts w:ascii="Times New Roman" w:hAnsi="Times New Roman"/>
                <w:spacing w:val="-1"/>
                <w:highlight w:val="none"/>
              </w:rPr>
              <w:t>其中：文明施工和环境保护</w:t>
            </w:r>
            <w:r>
              <w:rPr>
                <w:rFonts w:ascii="Times New Roman" w:hAnsi="Times New Roman"/>
                <w:spacing w:val="6"/>
                <w:highlight w:val="none"/>
              </w:rPr>
              <w:t xml:space="preserve"> </w:t>
            </w:r>
            <w:r>
              <w:rPr>
                <w:rFonts w:ascii="Times New Roman" w:hAnsi="Times New Roman"/>
                <w:highlight w:val="none"/>
              </w:rPr>
              <w:t>费</w:t>
            </w:r>
          </w:p>
        </w:tc>
        <w:tc>
          <w:tcPr>
            <w:tcW w:w="3331" w:type="dxa"/>
            <w:vAlign w:val="top"/>
          </w:tcPr>
          <w:p w14:paraId="5FA56CC4">
            <w:pPr>
              <w:rPr>
                <w:rFonts w:ascii="Times New Roman" w:hAnsi="Times New Roman"/>
                <w:sz w:val="21"/>
                <w:highlight w:val="none"/>
              </w:rPr>
            </w:pPr>
          </w:p>
        </w:tc>
        <w:tc>
          <w:tcPr>
            <w:tcW w:w="1790" w:type="dxa"/>
            <w:vAlign w:val="top"/>
          </w:tcPr>
          <w:p w14:paraId="71E7216A">
            <w:pPr>
              <w:rPr>
                <w:rFonts w:ascii="Times New Roman" w:hAnsi="Times New Roman"/>
                <w:sz w:val="21"/>
                <w:highlight w:val="none"/>
              </w:rPr>
            </w:pPr>
          </w:p>
        </w:tc>
      </w:tr>
      <w:tr w14:paraId="7F7AB5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34" w:type="dxa"/>
            <w:vAlign w:val="top"/>
          </w:tcPr>
          <w:p w14:paraId="6E3C850D">
            <w:pPr>
              <w:pStyle w:val="18"/>
              <w:spacing w:before="167" w:line="182" w:lineRule="auto"/>
              <w:ind w:left="123"/>
              <w:rPr>
                <w:rFonts w:ascii="Times New Roman" w:hAnsi="Times New Roman"/>
                <w:highlight w:val="none"/>
              </w:rPr>
            </w:pPr>
            <w:r>
              <w:rPr>
                <w:rFonts w:ascii="Times New Roman" w:hAnsi="Times New Roman"/>
                <w:highlight w:val="none"/>
              </w:rPr>
              <w:t>3</w:t>
            </w:r>
          </w:p>
        </w:tc>
        <w:tc>
          <w:tcPr>
            <w:tcW w:w="2908" w:type="dxa"/>
            <w:vAlign w:val="top"/>
          </w:tcPr>
          <w:p w14:paraId="6D6A7A42">
            <w:pPr>
              <w:pStyle w:val="18"/>
              <w:spacing w:before="132" w:line="221" w:lineRule="auto"/>
              <w:ind w:left="110"/>
              <w:rPr>
                <w:rFonts w:ascii="Times New Roman" w:hAnsi="Times New Roman"/>
                <w:highlight w:val="none"/>
              </w:rPr>
            </w:pPr>
            <w:r>
              <w:rPr>
                <w:rFonts w:ascii="Times New Roman" w:hAnsi="Times New Roman"/>
                <w:spacing w:val="-1"/>
                <w:highlight w:val="none"/>
              </w:rPr>
              <w:t>其他项目费</w:t>
            </w:r>
          </w:p>
        </w:tc>
        <w:tc>
          <w:tcPr>
            <w:tcW w:w="3331" w:type="dxa"/>
            <w:vAlign w:val="top"/>
          </w:tcPr>
          <w:p w14:paraId="5CA5E58A">
            <w:pPr>
              <w:rPr>
                <w:rFonts w:ascii="Times New Roman" w:hAnsi="Times New Roman"/>
                <w:sz w:val="21"/>
                <w:highlight w:val="none"/>
              </w:rPr>
            </w:pPr>
          </w:p>
        </w:tc>
        <w:tc>
          <w:tcPr>
            <w:tcW w:w="1790" w:type="dxa"/>
            <w:vAlign w:val="top"/>
          </w:tcPr>
          <w:p w14:paraId="436F52A8">
            <w:pPr>
              <w:rPr>
                <w:rFonts w:ascii="Times New Roman" w:hAnsi="Times New Roman"/>
                <w:sz w:val="21"/>
                <w:highlight w:val="none"/>
              </w:rPr>
            </w:pPr>
          </w:p>
        </w:tc>
      </w:tr>
      <w:tr w14:paraId="4FE127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734" w:type="dxa"/>
            <w:vAlign w:val="top"/>
          </w:tcPr>
          <w:p w14:paraId="49395AF2">
            <w:pPr>
              <w:pStyle w:val="18"/>
              <w:spacing w:before="167" w:line="182" w:lineRule="auto"/>
              <w:ind w:left="118"/>
              <w:rPr>
                <w:rFonts w:ascii="Times New Roman" w:hAnsi="Times New Roman"/>
                <w:highlight w:val="none"/>
              </w:rPr>
            </w:pPr>
            <w:r>
              <w:rPr>
                <w:rFonts w:ascii="Times New Roman" w:hAnsi="Times New Roman"/>
                <w:highlight w:val="none"/>
              </w:rPr>
              <w:t>4</w:t>
            </w:r>
          </w:p>
        </w:tc>
        <w:tc>
          <w:tcPr>
            <w:tcW w:w="2908" w:type="dxa"/>
            <w:vAlign w:val="top"/>
          </w:tcPr>
          <w:p w14:paraId="70E4E0C7">
            <w:pPr>
              <w:pStyle w:val="18"/>
              <w:spacing w:before="132" w:line="221" w:lineRule="auto"/>
              <w:ind w:left="110"/>
              <w:rPr>
                <w:rFonts w:ascii="Times New Roman" w:hAnsi="Times New Roman"/>
                <w:highlight w:val="none"/>
              </w:rPr>
            </w:pPr>
            <w:r>
              <w:rPr>
                <w:rFonts w:ascii="Times New Roman" w:hAnsi="Times New Roman"/>
                <w:spacing w:val="-2"/>
                <w:highlight w:val="none"/>
              </w:rPr>
              <w:t>规费</w:t>
            </w:r>
          </w:p>
        </w:tc>
        <w:tc>
          <w:tcPr>
            <w:tcW w:w="3331" w:type="dxa"/>
            <w:vAlign w:val="top"/>
          </w:tcPr>
          <w:p w14:paraId="23A932F7">
            <w:pPr>
              <w:rPr>
                <w:rFonts w:ascii="Times New Roman" w:hAnsi="Times New Roman"/>
                <w:sz w:val="21"/>
                <w:highlight w:val="none"/>
              </w:rPr>
            </w:pPr>
          </w:p>
        </w:tc>
        <w:tc>
          <w:tcPr>
            <w:tcW w:w="1790" w:type="dxa"/>
            <w:vAlign w:val="top"/>
          </w:tcPr>
          <w:p w14:paraId="1960D6F6">
            <w:pPr>
              <w:rPr>
                <w:rFonts w:ascii="Times New Roman" w:hAnsi="Times New Roman"/>
                <w:sz w:val="21"/>
                <w:highlight w:val="none"/>
              </w:rPr>
            </w:pPr>
          </w:p>
        </w:tc>
      </w:tr>
      <w:tr w14:paraId="45E2C7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734" w:type="dxa"/>
            <w:vAlign w:val="top"/>
          </w:tcPr>
          <w:p w14:paraId="749D9660">
            <w:pPr>
              <w:pStyle w:val="18"/>
              <w:spacing w:before="169" w:line="181" w:lineRule="auto"/>
              <w:ind w:left="123"/>
              <w:rPr>
                <w:rFonts w:ascii="Times New Roman" w:hAnsi="Times New Roman"/>
                <w:highlight w:val="none"/>
              </w:rPr>
            </w:pPr>
            <w:r>
              <w:rPr>
                <w:rFonts w:ascii="Times New Roman" w:hAnsi="Times New Roman"/>
                <w:highlight w:val="none"/>
              </w:rPr>
              <w:t>5</w:t>
            </w:r>
          </w:p>
        </w:tc>
        <w:tc>
          <w:tcPr>
            <w:tcW w:w="2908" w:type="dxa"/>
            <w:vAlign w:val="top"/>
          </w:tcPr>
          <w:p w14:paraId="663D38FC">
            <w:pPr>
              <w:pStyle w:val="18"/>
              <w:spacing w:before="133" w:line="221" w:lineRule="auto"/>
              <w:ind w:left="111"/>
              <w:rPr>
                <w:rFonts w:ascii="Times New Roman" w:hAnsi="Times New Roman"/>
                <w:highlight w:val="none"/>
              </w:rPr>
            </w:pPr>
            <w:r>
              <w:rPr>
                <w:rFonts w:ascii="Times New Roman" w:hAnsi="Times New Roman"/>
                <w:spacing w:val="-1"/>
                <w:highlight w:val="none"/>
              </w:rPr>
              <w:t>人工费动态调整</w:t>
            </w:r>
          </w:p>
        </w:tc>
        <w:tc>
          <w:tcPr>
            <w:tcW w:w="3331" w:type="dxa"/>
            <w:vAlign w:val="top"/>
          </w:tcPr>
          <w:p w14:paraId="01464DE6">
            <w:pPr>
              <w:rPr>
                <w:rFonts w:ascii="Times New Roman" w:hAnsi="Times New Roman"/>
                <w:sz w:val="21"/>
                <w:highlight w:val="none"/>
              </w:rPr>
            </w:pPr>
          </w:p>
        </w:tc>
        <w:tc>
          <w:tcPr>
            <w:tcW w:w="1790" w:type="dxa"/>
            <w:vAlign w:val="top"/>
          </w:tcPr>
          <w:p w14:paraId="44BA05B2">
            <w:pPr>
              <w:rPr>
                <w:rFonts w:ascii="Times New Roman" w:hAnsi="Times New Roman"/>
                <w:sz w:val="21"/>
                <w:highlight w:val="none"/>
              </w:rPr>
            </w:pPr>
          </w:p>
        </w:tc>
      </w:tr>
      <w:tr w14:paraId="2D6D5D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734" w:type="dxa"/>
            <w:vAlign w:val="top"/>
          </w:tcPr>
          <w:p w14:paraId="4EE105CB">
            <w:pPr>
              <w:pStyle w:val="18"/>
              <w:spacing w:before="168" w:line="182" w:lineRule="auto"/>
              <w:ind w:left="120"/>
              <w:rPr>
                <w:rFonts w:ascii="Times New Roman" w:hAnsi="Times New Roman"/>
                <w:highlight w:val="none"/>
              </w:rPr>
            </w:pPr>
            <w:r>
              <w:rPr>
                <w:rFonts w:ascii="Times New Roman" w:hAnsi="Times New Roman"/>
                <w:highlight w:val="none"/>
              </w:rPr>
              <w:t>6</w:t>
            </w:r>
          </w:p>
        </w:tc>
        <w:tc>
          <w:tcPr>
            <w:tcW w:w="2908" w:type="dxa"/>
            <w:vAlign w:val="top"/>
          </w:tcPr>
          <w:p w14:paraId="7BF99CF9">
            <w:pPr>
              <w:pStyle w:val="18"/>
              <w:spacing w:before="133" w:line="221" w:lineRule="auto"/>
              <w:ind w:left="113"/>
              <w:rPr>
                <w:rFonts w:ascii="Times New Roman" w:hAnsi="Times New Roman"/>
                <w:highlight w:val="none"/>
              </w:rPr>
            </w:pPr>
            <w:r>
              <w:rPr>
                <w:rFonts w:ascii="Times New Roman" w:hAnsi="Times New Roman"/>
                <w:spacing w:val="-2"/>
                <w:highlight w:val="none"/>
              </w:rPr>
              <w:t>安全施工措施费</w:t>
            </w:r>
          </w:p>
        </w:tc>
        <w:tc>
          <w:tcPr>
            <w:tcW w:w="3331" w:type="dxa"/>
            <w:vAlign w:val="top"/>
          </w:tcPr>
          <w:p w14:paraId="11F2A387">
            <w:pPr>
              <w:rPr>
                <w:rFonts w:ascii="Times New Roman" w:hAnsi="Times New Roman"/>
                <w:sz w:val="21"/>
                <w:highlight w:val="none"/>
              </w:rPr>
            </w:pPr>
          </w:p>
        </w:tc>
        <w:tc>
          <w:tcPr>
            <w:tcW w:w="1790" w:type="dxa"/>
            <w:vAlign w:val="top"/>
          </w:tcPr>
          <w:p w14:paraId="2E13294A">
            <w:pPr>
              <w:rPr>
                <w:rFonts w:ascii="Times New Roman" w:hAnsi="Times New Roman"/>
                <w:sz w:val="21"/>
                <w:highlight w:val="none"/>
              </w:rPr>
            </w:pPr>
          </w:p>
        </w:tc>
      </w:tr>
      <w:tr w14:paraId="6F8AB3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34" w:type="dxa"/>
            <w:vAlign w:val="top"/>
          </w:tcPr>
          <w:p w14:paraId="6C7A9201">
            <w:pPr>
              <w:pStyle w:val="18"/>
              <w:spacing w:before="169" w:line="181" w:lineRule="auto"/>
              <w:ind w:left="123"/>
              <w:rPr>
                <w:rFonts w:ascii="Times New Roman" w:hAnsi="Times New Roman"/>
                <w:highlight w:val="none"/>
              </w:rPr>
            </w:pPr>
            <w:r>
              <w:rPr>
                <w:rFonts w:ascii="Times New Roman" w:hAnsi="Times New Roman"/>
                <w:highlight w:val="none"/>
              </w:rPr>
              <w:t>7</w:t>
            </w:r>
          </w:p>
        </w:tc>
        <w:tc>
          <w:tcPr>
            <w:tcW w:w="2908" w:type="dxa"/>
            <w:vAlign w:val="top"/>
          </w:tcPr>
          <w:p w14:paraId="55DE4D6F">
            <w:pPr>
              <w:pStyle w:val="18"/>
              <w:spacing w:before="132" w:line="221" w:lineRule="auto"/>
              <w:ind w:left="114"/>
              <w:rPr>
                <w:rFonts w:ascii="Times New Roman" w:hAnsi="Times New Roman"/>
                <w:highlight w:val="none"/>
              </w:rPr>
            </w:pPr>
            <w:r>
              <w:rPr>
                <w:rFonts w:ascii="Times New Roman" w:hAnsi="Times New Roman"/>
                <w:spacing w:val="-2"/>
                <w:highlight w:val="none"/>
              </w:rPr>
              <w:t>实名制管理费用</w:t>
            </w:r>
          </w:p>
        </w:tc>
        <w:tc>
          <w:tcPr>
            <w:tcW w:w="3331" w:type="dxa"/>
            <w:vAlign w:val="top"/>
          </w:tcPr>
          <w:p w14:paraId="47947ED1">
            <w:pPr>
              <w:rPr>
                <w:rFonts w:ascii="Times New Roman" w:hAnsi="Times New Roman"/>
                <w:sz w:val="21"/>
                <w:highlight w:val="none"/>
              </w:rPr>
            </w:pPr>
          </w:p>
        </w:tc>
        <w:tc>
          <w:tcPr>
            <w:tcW w:w="1790" w:type="dxa"/>
            <w:vAlign w:val="top"/>
          </w:tcPr>
          <w:p w14:paraId="60EB3BFF">
            <w:pPr>
              <w:rPr>
                <w:rFonts w:ascii="Times New Roman" w:hAnsi="Times New Roman"/>
                <w:sz w:val="21"/>
                <w:highlight w:val="none"/>
              </w:rPr>
            </w:pPr>
          </w:p>
        </w:tc>
      </w:tr>
      <w:tr w14:paraId="4F0501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734" w:type="dxa"/>
            <w:vAlign w:val="top"/>
          </w:tcPr>
          <w:p w14:paraId="5C8ADA5B">
            <w:pPr>
              <w:pStyle w:val="18"/>
              <w:spacing w:before="168" w:line="182" w:lineRule="auto"/>
              <w:ind w:left="119"/>
              <w:rPr>
                <w:rFonts w:ascii="Times New Roman" w:hAnsi="Times New Roman"/>
                <w:highlight w:val="none"/>
              </w:rPr>
            </w:pPr>
            <w:r>
              <w:rPr>
                <w:rFonts w:ascii="Times New Roman" w:hAnsi="Times New Roman"/>
                <w:highlight w:val="none"/>
              </w:rPr>
              <w:t>8</w:t>
            </w:r>
          </w:p>
        </w:tc>
        <w:tc>
          <w:tcPr>
            <w:tcW w:w="2908" w:type="dxa"/>
            <w:vAlign w:val="top"/>
          </w:tcPr>
          <w:p w14:paraId="30B33C46">
            <w:pPr>
              <w:pStyle w:val="18"/>
              <w:spacing w:before="133" w:line="219" w:lineRule="auto"/>
              <w:ind w:left="108"/>
              <w:rPr>
                <w:rFonts w:ascii="Times New Roman" w:hAnsi="Times New Roman"/>
                <w:highlight w:val="none"/>
              </w:rPr>
            </w:pPr>
            <w:r>
              <w:rPr>
                <w:rFonts w:ascii="Times New Roman" w:hAnsi="Times New Roman"/>
                <w:spacing w:val="-1"/>
                <w:highlight w:val="none"/>
              </w:rPr>
              <w:t>税前工程造价合计</w:t>
            </w:r>
          </w:p>
        </w:tc>
        <w:tc>
          <w:tcPr>
            <w:tcW w:w="3331" w:type="dxa"/>
            <w:vAlign w:val="top"/>
          </w:tcPr>
          <w:p w14:paraId="5991414F">
            <w:pPr>
              <w:rPr>
                <w:rFonts w:ascii="Times New Roman" w:hAnsi="Times New Roman"/>
                <w:sz w:val="21"/>
                <w:highlight w:val="none"/>
              </w:rPr>
            </w:pPr>
          </w:p>
        </w:tc>
        <w:tc>
          <w:tcPr>
            <w:tcW w:w="1790" w:type="dxa"/>
            <w:vAlign w:val="top"/>
          </w:tcPr>
          <w:p w14:paraId="4445D579">
            <w:pPr>
              <w:rPr>
                <w:rFonts w:ascii="Times New Roman" w:hAnsi="Times New Roman"/>
                <w:sz w:val="21"/>
                <w:highlight w:val="none"/>
              </w:rPr>
            </w:pPr>
          </w:p>
        </w:tc>
      </w:tr>
      <w:tr w14:paraId="337C49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734" w:type="dxa"/>
            <w:vAlign w:val="top"/>
          </w:tcPr>
          <w:p w14:paraId="2FC8A4AC">
            <w:pPr>
              <w:pStyle w:val="18"/>
              <w:spacing w:before="169" w:line="182" w:lineRule="auto"/>
              <w:ind w:left="119"/>
              <w:rPr>
                <w:rFonts w:ascii="Times New Roman" w:hAnsi="Times New Roman"/>
                <w:highlight w:val="none"/>
              </w:rPr>
            </w:pPr>
            <w:r>
              <w:rPr>
                <w:rFonts w:ascii="Times New Roman" w:hAnsi="Times New Roman"/>
                <w:highlight w:val="none"/>
              </w:rPr>
              <w:t>9</w:t>
            </w:r>
          </w:p>
        </w:tc>
        <w:tc>
          <w:tcPr>
            <w:tcW w:w="2908" w:type="dxa"/>
            <w:vAlign w:val="top"/>
          </w:tcPr>
          <w:p w14:paraId="615897C9">
            <w:pPr>
              <w:pStyle w:val="18"/>
              <w:spacing w:before="134" w:line="221" w:lineRule="auto"/>
              <w:ind w:left="108"/>
              <w:rPr>
                <w:rFonts w:ascii="Times New Roman" w:hAnsi="Times New Roman"/>
                <w:highlight w:val="none"/>
              </w:rPr>
            </w:pPr>
            <w:r>
              <w:rPr>
                <w:rFonts w:ascii="Times New Roman" w:hAnsi="Times New Roman"/>
                <w:spacing w:val="-2"/>
                <w:highlight w:val="none"/>
              </w:rPr>
              <w:t>税金</w:t>
            </w:r>
          </w:p>
        </w:tc>
        <w:tc>
          <w:tcPr>
            <w:tcW w:w="3331" w:type="dxa"/>
            <w:vAlign w:val="top"/>
          </w:tcPr>
          <w:p w14:paraId="4E2418C5">
            <w:pPr>
              <w:rPr>
                <w:rFonts w:ascii="Times New Roman" w:hAnsi="Times New Roman"/>
                <w:sz w:val="21"/>
                <w:highlight w:val="none"/>
              </w:rPr>
            </w:pPr>
          </w:p>
        </w:tc>
        <w:tc>
          <w:tcPr>
            <w:tcW w:w="1790" w:type="dxa"/>
            <w:vAlign w:val="top"/>
          </w:tcPr>
          <w:p w14:paraId="6D74CFDC">
            <w:pPr>
              <w:rPr>
                <w:rFonts w:ascii="Times New Roman" w:hAnsi="Times New Roman"/>
                <w:sz w:val="21"/>
                <w:highlight w:val="none"/>
              </w:rPr>
            </w:pPr>
          </w:p>
        </w:tc>
      </w:tr>
      <w:tr w14:paraId="63AC5F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734" w:type="dxa"/>
            <w:vAlign w:val="top"/>
          </w:tcPr>
          <w:p w14:paraId="20F7A405">
            <w:pPr>
              <w:rPr>
                <w:rFonts w:ascii="Times New Roman" w:hAnsi="Times New Roman"/>
                <w:sz w:val="21"/>
                <w:highlight w:val="none"/>
              </w:rPr>
            </w:pPr>
          </w:p>
        </w:tc>
        <w:tc>
          <w:tcPr>
            <w:tcW w:w="2908" w:type="dxa"/>
            <w:vAlign w:val="top"/>
          </w:tcPr>
          <w:p w14:paraId="1E12BD95">
            <w:pPr>
              <w:rPr>
                <w:rFonts w:ascii="Times New Roman" w:hAnsi="Times New Roman"/>
                <w:sz w:val="21"/>
                <w:highlight w:val="none"/>
              </w:rPr>
            </w:pPr>
          </w:p>
        </w:tc>
        <w:tc>
          <w:tcPr>
            <w:tcW w:w="3331" w:type="dxa"/>
            <w:vAlign w:val="top"/>
          </w:tcPr>
          <w:p w14:paraId="0E702E22">
            <w:pPr>
              <w:rPr>
                <w:rFonts w:ascii="Times New Roman" w:hAnsi="Times New Roman"/>
                <w:sz w:val="21"/>
                <w:highlight w:val="none"/>
              </w:rPr>
            </w:pPr>
          </w:p>
        </w:tc>
        <w:tc>
          <w:tcPr>
            <w:tcW w:w="1790" w:type="dxa"/>
            <w:vAlign w:val="top"/>
          </w:tcPr>
          <w:p w14:paraId="05331ECF">
            <w:pPr>
              <w:rPr>
                <w:rFonts w:ascii="Times New Roman" w:hAnsi="Times New Roman"/>
                <w:sz w:val="21"/>
                <w:highlight w:val="none"/>
              </w:rPr>
            </w:pPr>
          </w:p>
        </w:tc>
      </w:tr>
      <w:tr w14:paraId="0497FB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34" w:type="dxa"/>
            <w:vAlign w:val="top"/>
          </w:tcPr>
          <w:p w14:paraId="11701C05">
            <w:pPr>
              <w:rPr>
                <w:rFonts w:ascii="Times New Roman" w:hAnsi="Times New Roman"/>
                <w:sz w:val="21"/>
                <w:highlight w:val="none"/>
              </w:rPr>
            </w:pPr>
          </w:p>
        </w:tc>
        <w:tc>
          <w:tcPr>
            <w:tcW w:w="2908" w:type="dxa"/>
            <w:vAlign w:val="top"/>
          </w:tcPr>
          <w:p w14:paraId="6176ADD4">
            <w:pPr>
              <w:rPr>
                <w:rFonts w:ascii="Times New Roman" w:hAnsi="Times New Roman"/>
                <w:sz w:val="21"/>
                <w:highlight w:val="none"/>
              </w:rPr>
            </w:pPr>
          </w:p>
        </w:tc>
        <w:tc>
          <w:tcPr>
            <w:tcW w:w="3331" w:type="dxa"/>
            <w:vAlign w:val="top"/>
          </w:tcPr>
          <w:p w14:paraId="3F1D6251">
            <w:pPr>
              <w:rPr>
                <w:rFonts w:ascii="Times New Roman" w:hAnsi="Times New Roman"/>
                <w:sz w:val="21"/>
                <w:highlight w:val="none"/>
              </w:rPr>
            </w:pPr>
          </w:p>
        </w:tc>
        <w:tc>
          <w:tcPr>
            <w:tcW w:w="1790" w:type="dxa"/>
            <w:vAlign w:val="top"/>
          </w:tcPr>
          <w:p w14:paraId="184BA4E8">
            <w:pPr>
              <w:rPr>
                <w:rFonts w:ascii="Times New Roman" w:hAnsi="Times New Roman"/>
                <w:sz w:val="21"/>
                <w:highlight w:val="none"/>
              </w:rPr>
            </w:pPr>
          </w:p>
        </w:tc>
      </w:tr>
      <w:tr w14:paraId="0E2684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734" w:type="dxa"/>
            <w:vAlign w:val="top"/>
          </w:tcPr>
          <w:p w14:paraId="1252AE3A">
            <w:pPr>
              <w:rPr>
                <w:rFonts w:ascii="Times New Roman" w:hAnsi="Times New Roman"/>
                <w:sz w:val="21"/>
                <w:highlight w:val="none"/>
              </w:rPr>
            </w:pPr>
          </w:p>
        </w:tc>
        <w:tc>
          <w:tcPr>
            <w:tcW w:w="2908" w:type="dxa"/>
            <w:vAlign w:val="top"/>
          </w:tcPr>
          <w:p w14:paraId="4F07EFF4">
            <w:pPr>
              <w:rPr>
                <w:rFonts w:ascii="Times New Roman" w:hAnsi="Times New Roman"/>
                <w:sz w:val="21"/>
                <w:highlight w:val="none"/>
              </w:rPr>
            </w:pPr>
          </w:p>
        </w:tc>
        <w:tc>
          <w:tcPr>
            <w:tcW w:w="3331" w:type="dxa"/>
            <w:vAlign w:val="top"/>
          </w:tcPr>
          <w:p w14:paraId="14B51220">
            <w:pPr>
              <w:rPr>
                <w:rFonts w:ascii="Times New Roman" w:hAnsi="Times New Roman"/>
                <w:sz w:val="21"/>
                <w:highlight w:val="none"/>
              </w:rPr>
            </w:pPr>
          </w:p>
        </w:tc>
        <w:tc>
          <w:tcPr>
            <w:tcW w:w="1790" w:type="dxa"/>
            <w:vAlign w:val="top"/>
          </w:tcPr>
          <w:p w14:paraId="3A1AA763">
            <w:pPr>
              <w:rPr>
                <w:rFonts w:ascii="Times New Roman" w:hAnsi="Times New Roman"/>
                <w:sz w:val="21"/>
                <w:highlight w:val="none"/>
              </w:rPr>
            </w:pPr>
          </w:p>
        </w:tc>
      </w:tr>
      <w:tr w14:paraId="7FF5C2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734" w:type="dxa"/>
            <w:vAlign w:val="top"/>
          </w:tcPr>
          <w:p w14:paraId="03311B26">
            <w:pPr>
              <w:rPr>
                <w:rFonts w:ascii="Times New Roman" w:hAnsi="Times New Roman"/>
                <w:sz w:val="21"/>
                <w:highlight w:val="none"/>
              </w:rPr>
            </w:pPr>
          </w:p>
        </w:tc>
        <w:tc>
          <w:tcPr>
            <w:tcW w:w="2908" w:type="dxa"/>
            <w:vAlign w:val="top"/>
          </w:tcPr>
          <w:p w14:paraId="18996007">
            <w:pPr>
              <w:rPr>
                <w:rFonts w:ascii="Times New Roman" w:hAnsi="Times New Roman"/>
                <w:sz w:val="21"/>
                <w:highlight w:val="none"/>
              </w:rPr>
            </w:pPr>
          </w:p>
        </w:tc>
        <w:tc>
          <w:tcPr>
            <w:tcW w:w="3331" w:type="dxa"/>
            <w:vAlign w:val="top"/>
          </w:tcPr>
          <w:p w14:paraId="5072BCDC">
            <w:pPr>
              <w:rPr>
                <w:rFonts w:ascii="Times New Roman" w:hAnsi="Times New Roman"/>
                <w:sz w:val="21"/>
                <w:highlight w:val="none"/>
              </w:rPr>
            </w:pPr>
          </w:p>
        </w:tc>
        <w:tc>
          <w:tcPr>
            <w:tcW w:w="1790" w:type="dxa"/>
            <w:vAlign w:val="top"/>
          </w:tcPr>
          <w:p w14:paraId="77E15A38">
            <w:pPr>
              <w:rPr>
                <w:rFonts w:ascii="Times New Roman" w:hAnsi="Times New Roman"/>
                <w:sz w:val="21"/>
                <w:highlight w:val="none"/>
              </w:rPr>
            </w:pPr>
          </w:p>
        </w:tc>
      </w:tr>
      <w:tr w14:paraId="24CDF2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734" w:type="dxa"/>
            <w:vAlign w:val="top"/>
          </w:tcPr>
          <w:p w14:paraId="6E57D2B5">
            <w:pPr>
              <w:rPr>
                <w:rFonts w:ascii="Times New Roman" w:hAnsi="Times New Roman"/>
                <w:sz w:val="21"/>
                <w:highlight w:val="none"/>
              </w:rPr>
            </w:pPr>
          </w:p>
        </w:tc>
        <w:tc>
          <w:tcPr>
            <w:tcW w:w="2908" w:type="dxa"/>
            <w:vAlign w:val="top"/>
          </w:tcPr>
          <w:p w14:paraId="1F80539B">
            <w:pPr>
              <w:rPr>
                <w:rFonts w:ascii="Times New Roman" w:hAnsi="Times New Roman"/>
                <w:sz w:val="21"/>
                <w:highlight w:val="none"/>
              </w:rPr>
            </w:pPr>
          </w:p>
        </w:tc>
        <w:tc>
          <w:tcPr>
            <w:tcW w:w="3331" w:type="dxa"/>
            <w:vAlign w:val="top"/>
          </w:tcPr>
          <w:p w14:paraId="044E5055">
            <w:pPr>
              <w:rPr>
                <w:rFonts w:ascii="Times New Roman" w:hAnsi="Times New Roman"/>
                <w:sz w:val="21"/>
                <w:highlight w:val="none"/>
              </w:rPr>
            </w:pPr>
          </w:p>
        </w:tc>
        <w:tc>
          <w:tcPr>
            <w:tcW w:w="1790" w:type="dxa"/>
            <w:vAlign w:val="top"/>
          </w:tcPr>
          <w:p w14:paraId="46241CCF">
            <w:pPr>
              <w:rPr>
                <w:rFonts w:ascii="Times New Roman" w:hAnsi="Times New Roman"/>
                <w:sz w:val="21"/>
                <w:highlight w:val="none"/>
              </w:rPr>
            </w:pPr>
          </w:p>
        </w:tc>
      </w:tr>
      <w:tr w14:paraId="27A266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34" w:type="dxa"/>
            <w:vAlign w:val="top"/>
          </w:tcPr>
          <w:p w14:paraId="119586C4">
            <w:pPr>
              <w:rPr>
                <w:rFonts w:ascii="Times New Roman" w:hAnsi="Times New Roman"/>
                <w:sz w:val="21"/>
                <w:highlight w:val="none"/>
              </w:rPr>
            </w:pPr>
          </w:p>
        </w:tc>
        <w:tc>
          <w:tcPr>
            <w:tcW w:w="2908" w:type="dxa"/>
            <w:vAlign w:val="top"/>
          </w:tcPr>
          <w:p w14:paraId="6FCE899F">
            <w:pPr>
              <w:rPr>
                <w:rFonts w:ascii="Times New Roman" w:hAnsi="Times New Roman"/>
                <w:sz w:val="21"/>
                <w:highlight w:val="none"/>
              </w:rPr>
            </w:pPr>
          </w:p>
        </w:tc>
        <w:tc>
          <w:tcPr>
            <w:tcW w:w="3331" w:type="dxa"/>
            <w:vAlign w:val="top"/>
          </w:tcPr>
          <w:p w14:paraId="3E0F999F">
            <w:pPr>
              <w:rPr>
                <w:rFonts w:ascii="Times New Roman" w:hAnsi="Times New Roman"/>
                <w:sz w:val="21"/>
                <w:highlight w:val="none"/>
              </w:rPr>
            </w:pPr>
          </w:p>
        </w:tc>
        <w:tc>
          <w:tcPr>
            <w:tcW w:w="1790" w:type="dxa"/>
            <w:vAlign w:val="top"/>
          </w:tcPr>
          <w:p w14:paraId="7589D5B4">
            <w:pPr>
              <w:rPr>
                <w:rFonts w:ascii="Times New Roman" w:hAnsi="Times New Roman"/>
                <w:sz w:val="21"/>
                <w:highlight w:val="none"/>
              </w:rPr>
            </w:pPr>
          </w:p>
        </w:tc>
      </w:tr>
      <w:tr w14:paraId="2BC7CF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3642" w:type="dxa"/>
            <w:gridSpan w:val="2"/>
            <w:vAlign w:val="top"/>
          </w:tcPr>
          <w:p w14:paraId="53989DD9">
            <w:pPr>
              <w:pStyle w:val="18"/>
              <w:spacing w:before="136" w:line="222" w:lineRule="auto"/>
              <w:ind w:left="1622"/>
              <w:rPr>
                <w:rFonts w:ascii="Times New Roman" w:hAnsi="Times New Roman"/>
                <w:highlight w:val="none"/>
              </w:rPr>
            </w:pPr>
            <w:r>
              <w:rPr>
                <w:rFonts w:ascii="Times New Roman" w:hAnsi="Times New Roman"/>
                <w:spacing w:val="-2"/>
                <w:highlight w:val="none"/>
              </w:rPr>
              <w:t>合计</w:t>
            </w:r>
          </w:p>
        </w:tc>
        <w:tc>
          <w:tcPr>
            <w:tcW w:w="3331" w:type="dxa"/>
            <w:vAlign w:val="top"/>
          </w:tcPr>
          <w:p w14:paraId="742E07E5">
            <w:pPr>
              <w:rPr>
                <w:rFonts w:ascii="Times New Roman" w:hAnsi="Times New Roman"/>
                <w:sz w:val="21"/>
                <w:highlight w:val="none"/>
              </w:rPr>
            </w:pPr>
          </w:p>
        </w:tc>
        <w:tc>
          <w:tcPr>
            <w:tcW w:w="1790" w:type="dxa"/>
            <w:vAlign w:val="top"/>
          </w:tcPr>
          <w:p w14:paraId="00564202">
            <w:pPr>
              <w:rPr>
                <w:rFonts w:ascii="Times New Roman" w:hAnsi="Times New Roman"/>
                <w:sz w:val="21"/>
                <w:highlight w:val="none"/>
              </w:rPr>
            </w:pPr>
          </w:p>
        </w:tc>
      </w:tr>
    </w:tbl>
    <w:p w14:paraId="6262AA86">
      <w:pPr>
        <w:spacing w:before="270" w:line="231" w:lineRule="auto"/>
        <w:ind w:left="17" w:right="457"/>
        <w:rPr>
          <w:rFonts w:ascii="Times New Roman" w:hAnsi="Times New Roman" w:eastAsia="宋体" w:cs="宋体"/>
          <w:sz w:val="21"/>
          <w:szCs w:val="21"/>
          <w:highlight w:val="none"/>
        </w:rPr>
      </w:pPr>
      <w:r>
        <w:rPr>
          <w:rFonts w:ascii="Times New Roman" w:hAnsi="Times New Roman" w:eastAsia="宋体" w:cs="宋体"/>
          <w:sz w:val="21"/>
          <w:szCs w:val="21"/>
          <w:highlight w:val="none"/>
        </w:rPr>
        <w:t>注：本表适用于单位工程投标报价的汇总，如无单位工程的划分， 单项工程也使用本汇总</w:t>
      </w:r>
      <w:r>
        <w:rPr>
          <w:rFonts w:ascii="Times New Roman" w:hAnsi="Times New Roman" w:eastAsia="宋体" w:cs="宋体"/>
          <w:spacing w:val="6"/>
          <w:sz w:val="21"/>
          <w:szCs w:val="21"/>
          <w:highlight w:val="none"/>
        </w:rPr>
        <w:t xml:space="preserve"> </w:t>
      </w:r>
      <w:r>
        <w:rPr>
          <w:rFonts w:ascii="Times New Roman" w:hAnsi="Times New Roman" w:eastAsia="宋体" w:cs="宋体"/>
          <w:spacing w:val="-10"/>
          <w:sz w:val="21"/>
          <w:szCs w:val="21"/>
          <w:highlight w:val="none"/>
        </w:rPr>
        <w:t>表。</w:t>
      </w:r>
    </w:p>
    <w:p w14:paraId="35BB604E">
      <w:pPr>
        <w:spacing w:line="231" w:lineRule="auto"/>
        <w:rPr>
          <w:rFonts w:ascii="Times New Roman" w:hAnsi="Times New Roman" w:eastAsia="宋体" w:cs="宋体"/>
          <w:sz w:val="21"/>
          <w:szCs w:val="21"/>
          <w:highlight w:val="none"/>
        </w:rPr>
        <w:sectPr>
          <w:footerReference r:id="rId70"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497ED56B">
      <w:pPr>
        <w:pStyle w:val="5"/>
        <w:spacing w:line="268" w:lineRule="auto"/>
        <w:rPr>
          <w:rFonts w:ascii="Times New Roman" w:hAnsi="Times New Roman"/>
          <w:highlight w:val="none"/>
        </w:rPr>
      </w:pPr>
    </w:p>
    <w:p w14:paraId="25B6F353">
      <w:pPr>
        <w:spacing w:before="78" w:line="219" w:lineRule="auto"/>
        <w:ind w:left="90"/>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4.9 </w:t>
      </w:r>
      <w:r>
        <w:rPr>
          <w:rFonts w:ascii="Times New Roman" w:hAnsi="Times New Roman" w:eastAsia="黑体" w:cs="黑体"/>
          <w:spacing w:val="-1"/>
          <w:sz w:val="24"/>
          <w:szCs w:val="24"/>
          <w:highlight w:val="none"/>
        </w:rPr>
        <w:t>分部分项工程和单价措施项目清单与计价表</w:t>
      </w:r>
    </w:p>
    <w:p w14:paraId="1C456E8E">
      <w:pPr>
        <w:spacing w:before="281" w:line="225" w:lineRule="auto"/>
        <w:ind w:left="1597"/>
        <w:rPr>
          <w:rFonts w:ascii="Times New Roman" w:hAnsi="Times New Roman" w:eastAsia="黑体" w:cs="黑体"/>
          <w:sz w:val="27"/>
          <w:szCs w:val="27"/>
          <w:highlight w:val="none"/>
        </w:rPr>
      </w:pPr>
      <w:r>
        <w:rPr>
          <w:rFonts w:ascii="Times New Roman" w:hAnsi="Times New Roman" w:eastAsia="黑体" w:cs="黑体"/>
          <w:spacing w:val="9"/>
          <w:sz w:val="27"/>
          <w:szCs w:val="27"/>
          <w:highlight w:val="none"/>
        </w:rPr>
        <w:t>分部分项工程和单价措施项目清单与计价表</w:t>
      </w:r>
    </w:p>
    <w:p w14:paraId="5C4E482E">
      <w:pPr>
        <w:spacing w:before="262" w:line="221" w:lineRule="auto"/>
        <w:ind w:left="97"/>
        <w:rPr>
          <w:rFonts w:ascii="Times New Roman" w:hAnsi="Times New Roman" w:eastAsia="宋体" w:cs="宋体"/>
          <w:sz w:val="21"/>
          <w:szCs w:val="21"/>
          <w:highlight w:val="none"/>
        </w:rPr>
      </w:pPr>
      <w:r>
        <w:rPr>
          <w:rFonts w:ascii="Times New Roman" w:hAnsi="Times New Roman" w:eastAsia="宋体" w:cs="宋体"/>
          <w:spacing w:val="-11"/>
          <w:sz w:val="21"/>
          <w:szCs w:val="21"/>
          <w:highlight w:val="none"/>
        </w:rPr>
        <w:t>工程名称：</w:t>
      </w:r>
      <w:r>
        <w:rPr>
          <w:rFonts w:ascii="Times New Roman" w:hAnsi="Times New Roman" w:eastAsia="宋体" w:cs="宋体"/>
          <w:spacing w:val="7"/>
          <w:sz w:val="21"/>
          <w:szCs w:val="21"/>
          <w:highlight w:val="none"/>
        </w:rPr>
        <w:t xml:space="preserve">            </w:t>
      </w:r>
      <w:r>
        <w:rPr>
          <w:rFonts w:ascii="Times New Roman" w:hAnsi="Times New Roman" w:eastAsia="宋体" w:cs="宋体"/>
          <w:spacing w:val="-11"/>
          <w:sz w:val="21"/>
          <w:szCs w:val="21"/>
          <w:highlight w:val="none"/>
        </w:rPr>
        <w:t>标段名称：                                     第 页</w:t>
      </w:r>
      <w:r>
        <w:rPr>
          <w:rFonts w:ascii="Times New Roman" w:hAnsi="Times New Roman" w:eastAsia="宋体" w:cs="宋体"/>
          <w:spacing w:val="11"/>
          <w:sz w:val="21"/>
          <w:szCs w:val="21"/>
          <w:highlight w:val="none"/>
        </w:rPr>
        <w:t xml:space="preserve"> </w:t>
      </w:r>
      <w:r>
        <w:rPr>
          <w:rFonts w:ascii="Times New Roman" w:hAnsi="Times New Roman" w:eastAsia="宋体" w:cs="宋体"/>
          <w:spacing w:val="-11"/>
          <w:sz w:val="21"/>
          <w:szCs w:val="21"/>
          <w:highlight w:val="none"/>
        </w:rPr>
        <w:t>共</w:t>
      </w:r>
      <w:r>
        <w:rPr>
          <w:rFonts w:ascii="Times New Roman" w:hAnsi="Times New Roman" w:eastAsia="宋体" w:cs="宋体"/>
          <w:spacing w:val="10"/>
          <w:sz w:val="21"/>
          <w:szCs w:val="21"/>
          <w:highlight w:val="none"/>
        </w:rPr>
        <w:t xml:space="preserve"> </w:t>
      </w:r>
      <w:r>
        <w:rPr>
          <w:rFonts w:ascii="Times New Roman" w:hAnsi="Times New Roman" w:eastAsia="宋体" w:cs="宋体"/>
          <w:spacing w:val="-11"/>
          <w:sz w:val="21"/>
          <w:szCs w:val="21"/>
          <w:highlight w:val="none"/>
        </w:rPr>
        <w:t>页</w:t>
      </w:r>
    </w:p>
    <w:p w14:paraId="02825C61">
      <w:pPr>
        <w:spacing w:line="233" w:lineRule="exact"/>
        <w:rPr>
          <w:rFonts w:ascii="Times New Roman" w:hAnsi="Times New Roman"/>
          <w:highlight w:val="none"/>
        </w:rPr>
      </w:pPr>
    </w:p>
    <w:tbl>
      <w:tblPr>
        <w:tblStyle w:val="17"/>
        <w:tblW w:w="8484"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3"/>
        <w:gridCol w:w="1043"/>
        <w:gridCol w:w="1027"/>
        <w:gridCol w:w="1455"/>
        <w:gridCol w:w="1019"/>
        <w:gridCol w:w="834"/>
        <w:gridCol w:w="770"/>
        <w:gridCol w:w="736"/>
        <w:gridCol w:w="947"/>
      </w:tblGrid>
      <w:tr w14:paraId="430140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17" w:hRule="atLeast"/>
        </w:trPr>
        <w:tc>
          <w:tcPr>
            <w:tcW w:w="653" w:type="dxa"/>
            <w:vMerge w:val="restart"/>
            <w:tcBorders>
              <w:top w:val="single" w:color="000000" w:sz="4" w:space="0"/>
              <w:left w:val="single" w:color="000000" w:sz="4" w:space="0"/>
              <w:bottom w:val="nil"/>
            </w:tcBorders>
            <w:vAlign w:val="top"/>
          </w:tcPr>
          <w:p w14:paraId="15528193">
            <w:pPr>
              <w:spacing w:line="436" w:lineRule="auto"/>
              <w:rPr>
                <w:rFonts w:ascii="Times New Roman" w:hAnsi="Times New Roman"/>
                <w:sz w:val="21"/>
                <w:highlight w:val="none"/>
              </w:rPr>
            </w:pPr>
          </w:p>
          <w:p w14:paraId="7DAE12DD">
            <w:pPr>
              <w:pStyle w:val="18"/>
              <w:spacing w:before="65" w:line="222" w:lineRule="auto"/>
              <w:ind w:left="127"/>
              <w:rPr>
                <w:rFonts w:ascii="Times New Roman" w:hAnsi="Times New Roman"/>
                <w:sz w:val="20"/>
                <w:szCs w:val="20"/>
                <w:highlight w:val="none"/>
              </w:rPr>
            </w:pPr>
            <w:r>
              <w:rPr>
                <w:rFonts w:ascii="Times New Roman" w:hAnsi="Times New Roman"/>
                <w:spacing w:val="-1"/>
                <w:sz w:val="20"/>
                <w:szCs w:val="20"/>
                <w:highlight w:val="none"/>
              </w:rPr>
              <w:t>序号</w:t>
            </w:r>
          </w:p>
        </w:tc>
        <w:tc>
          <w:tcPr>
            <w:tcW w:w="1043" w:type="dxa"/>
            <w:vMerge w:val="restart"/>
            <w:tcBorders>
              <w:top w:val="single" w:color="000000" w:sz="4" w:space="0"/>
              <w:bottom w:val="nil"/>
              <w:right w:val="single" w:color="000000" w:sz="4" w:space="0"/>
            </w:tcBorders>
            <w:vAlign w:val="top"/>
          </w:tcPr>
          <w:p w14:paraId="11BBA73E">
            <w:pPr>
              <w:spacing w:line="435" w:lineRule="auto"/>
              <w:rPr>
                <w:rFonts w:ascii="Times New Roman" w:hAnsi="Times New Roman"/>
                <w:sz w:val="21"/>
                <w:highlight w:val="none"/>
              </w:rPr>
            </w:pPr>
          </w:p>
          <w:p w14:paraId="14A9BA65">
            <w:pPr>
              <w:pStyle w:val="18"/>
              <w:spacing w:before="65" w:line="221" w:lineRule="auto"/>
              <w:ind w:left="123"/>
              <w:rPr>
                <w:rFonts w:ascii="Times New Roman" w:hAnsi="Times New Roman"/>
                <w:sz w:val="20"/>
                <w:szCs w:val="20"/>
                <w:highlight w:val="none"/>
              </w:rPr>
            </w:pPr>
            <w:r>
              <w:rPr>
                <w:rFonts w:ascii="Times New Roman" w:hAnsi="Times New Roman"/>
                <w:spacing w:val="-1"/>
                <w:sz w:val="20"/>
                <w:szCs w:val="20"/>
                <w:highlight w:val="none"/>
              </w:rPr>
              <w:t>项目编码</w:t>
            </w:r>
          </w:p>
        </w:tc>
        <w:tc>
          <w:tcPr>
            <w:tcW w:w="1027" w:type="dxa"/>
            <w:vMerge w:val="restart"/>
            <w:tcBorders>
              <w:top w:val="single" w:color="000000" w:sz="4" w:space="0"/>
              <w:left w:val="single" w:color="000000" w:sz="4" w:space="0"/>
              <w:bottom w:val="nil"/>
              <w:right w:val="single" w:color="000000" w:sz="4" w:space="0"/>
            </w:tcBorders>
            <w:vAlign w:val="top"/>
          </w:tcPr>
          <w:p w14:paraId="3BCD9118">
            <w:pPr>
              <w:spacing w:line="435" w:lineRule="auto"/>
              <w:rPr>
                <w:rFonts w:ascii="Times New Roman" w:hAnsi="Times New Roman"/>
                <w:sz w:val="21"/>
                <w:highlight w:val="none"/>
              </w:rPr>
            </w:pPr>
          </w:p>
          <w:p w14:paraId="6EF15703">
            <w:pPr>
              <w:pStyle w:val="18"/>
              <w:spacing w:before="65" w:line="222" w:lineRule="auto"/>
              <w:ind w:left="115"/>
              <w:rPr>
                <w:rFonts w:ascii="Times New Roman" w:hAnsi="Times New Roman"/>
                <w:sz w:val="20"/>
                <w:szCs w:val="20"/>
                <w:highlight w:val="none"/>
              </w:rPr>
            </w:pPr>
            <w:r>
              <w:rPr>
                <w:rFonts w:ascii="Times New Roman" w:hAnsi="Times New Roman"/>
                <w:spacing w:val="-1"/>
                <w:sz w:val="20"/>
                <w:szCs w:val="20"/>
                <w:highlight w:val="none"/>
              </w:rPr>
              <w:t>项目名称</w:t>
            </w:r>
          </w:p>
        </w:tc>
        <w:tc>
          <w:tcPr>
            <w:tcW w:w="1455" w:type="dxa"/>
            <w:vMerge w:val="restart"/>
            <w:tcBorders>
              <w:top w:val="single" w:color="000000" w:sz="4" w:space="0"/>
              <w:left w:val="single" w:color="000000" w:sz="4" w:space="0"/>
              <w:bottom w:val="nil"/>
            </w:tcBorders>
            <w:vAlign w:val="top"/>
          </w:tcPr>
          <w:p w14:paraId="75FE08B3">
            <w:pPr>
              <w:spacing w:line="435" w:lineRule="auto"/>
              <w:rPr>
                <w:rFonts w:ascii="Times New Roman" w:hAnsi="Times New Roman"/>
                <w:sz w:val="21"/>
                <w:highlight w:val="none"/>
              </w:rPr>
            </w:pPr>
          </w:p>
          <w:p w14:paraId="622D097C">
            <w:pPr>
              <w:pStyle w:val="18"/>
              <w:spacing w:before="65" w:line="221" w:lineRule="auto"/>
              <w:ind w:left="130"/>
              <w:rPr>
                <w:rFonts w:ascii="Times New Roman" w:hAnsi="Times New Roman"/>
                <w:sz w:val="20"/>
                <w:szCs w:val="20"/>
                <w:highlight w:val="none"/>
              </w:rPr>
            </w:pPr>
            <w:r>
              <w:rPr>
                <w:rFonts w:ascii="Times New Roman" w:hAnsi="Times New Roman"/>
                <w:spacing w:val="-1"/>
                <w:sz w:val="20"/>
                <w:szCs w:val="20"/>
                <w:highlight w:val="none"/>
              </w:rPr>
              <w:t>项目特征描述</w:t>
            </w:r>
          </w:p>
        </w:tc>
        <w:tc>
          <w:tcPr>
            <w:tcW w:w="1019" w:type="dxa"/>
            <w:vMerge w:val="restart"/>
            <w:tcBorders>
              <w:top w:val="single" w:color="000000" w:sz="4" w:space="0"/>
              <w:bottom w:val="nil"/>
              <w:right w:val="single" w:color="000000" w:sz="4" w:space="0"/>
            </w:tcBorders>
            <w:vAlign w:val="top"/>
          </w:tcPr>
          <w:p w14:paraId="03D64985">
            <w:pPr>
              <w:spacing w:line="435" w:lineRule="auto"/>
              <w:rPr>
                <w:rFonts w:ascii="Times New Roman" w:hAnsi="Times New Roman"/>
                <w:sz w:val="21"/>
                <w:highlight w:val="none"/>
              </w:rPr>
            </w:pPr>
          </w:p>
          <w:p w14:paraId="150F045D">
            <w:pPr>
              <w:pStyle w:val="18"/>
              <w:spacing w:before="65" w:line="222" w:lineRule="auto"/>
              <w:ind w:left="110"/>
              <w:rPr>
                <w:rFonts w:ascii="Times New Roman" w:hAnsi="Times New Roman"/>
                <w:sz w:val="20"/>
                <w:szCs w:val="20"/>
                <w:highlight w:val="none"/>
              </w:rPr>
            </w:pPr>
            <w:r>
              <w:rPr>
                <w:rFonts w:ascii="Times New Roman" w:hAnsi="Times New Roman"/>
                <w:spacing w:val="-1"/>
                <w:sz w:val="20"/>
                <w:szCs w:val="20"/>
                <w:highlight w:val="none"/>
              </w:rPr>
              <w:t>计量单位</w:t>
            </w:r>
          </w:p>
        </w:tc>
        <w:tc>
          <w:tcPr>
            <w:tcW w:w="834" w:type="dxa"/>
            <w:vMerge w:val="restart"/>
            <w:tcBorders>
              <w:top w:val="single" w:color="000000" w:sz="4" w:space="0"/>
              <w:left w:val="single" w:color="000000" w:sz="4" w:space="0"/>
              <w:bottom w:val="nil"/>
              <w:right w:val="single" w:color="000000" w:sz="4" w:space="0"/>
            </w:tcBorders>
            <w:vAlign w:val="top"/>
          </w:tcPr>
          <w:p w14:paraId="0E0A7EA0">
            <w:pPr>
              <w:spacing w:line="435" w:lineRule="auto"/>
              <w:rPr>
                <w:rFonts w:ascii="Times New Roman" w:hAnsi="Times New Roman"/>
                <w:sz w:val="21"/>
                <w:highlight w:val="none"/>
              </w:rPr>
            </w:pPr>
          </w:p>
          <w:p w14:paraId="34E2AA3B">
            <w:pPr>
              <w:pStyle w:val="18"/>
              <w:spacing w:before="65" w:line="222" w:lineRule="auto"/>
              <w:ind w:left="124"/>
              <w:rPr>
                <w:rFonts w:ascii="Times New Roman" w:hAnsi="Times New Roman"/>
                <w:sz w:val="20"/>
                <w:szCs w:val="20"/>
                <w:highlight w:val="none"/>
              </w:rPr>
            </w:pPr>
            <w:r>
              <w:rPr>
                <w:rFonts w:ascii="Times New Roman" w:hAnsi="Times New Roman"/>
                <w:spacing w:val="-2"/>
                <w:sz w:val="20"/>
                <w:szCs w:val="20"/>
                <w:highlight w:val="none"/>
              </w:rPr>
              <w:t>工程量</w:t>
            </w:r>
          </w:p>
        </w:tc>
        <w:tc>
          <w:tcPr>
            <w:tcW w:w="2453" w:type="dxa"/>
            <w:gridSpan w:val="3"/>
            <w:tcBorders>
              <w:top w:val="single" w:color="000000" w:sz="4" w:space="0"/>
              <w:left w:val="single" w:color="000000" w:sz="4" w:space="0"/>
              <w:right w:val="single" w:color="000000" w:sz="4" w:space="0"/>
            </w:tcBorders>
            <w:vAlign w:val="top"/>
          </w:tcPr>
          <w:p w14:paraId="3EFBFF15">
            <w:pPr>
              <w:pStyle w:val="18"/>
              <w:spacing w:before="109" w:line="221" w:lineRule="auto"/>
              <w:ind w:left="729"/>
              <w:rPr>
                <w:rFonts w:ascii="Times New Roman" w:hAnsi="Times New Roman"/>
                <w:sz w:val="20"/>
                <w:szCs w:val="20"/>
                <w:highlight w:val="none"/>
              </w:rPr>
            </w:pPr>
            <w:r>
              <w:rPr>
                <w:rFonts w:ascii="Times New Roman" w:hAnsi="Times New Roman"/>
                <w:spacing w:val="-1"/>
                <w:sz w:val="20"/>
                <w:szCs w:val="20"/>
                <w:highlight w:val="none"/>
              </w:rPr>
              <w:t>金额（元）</w:t>
            </w:r>
          </w:p>
        </w:tc>
      </w:tr>
      <w:tr w14:paraId="05489B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653" w:type="dxa"/>
            <w:vMerge w:val="continue"/>
            <w:tcBorders>
              <w:top w:val="nil"/>
              <w:left w:val="single" w:color="000000" w:sz="4" w:space="0"/>
            </w:tcBorders>
            <w:vAlign w:val="top"/>
          </w:tcPr>
          <w:p w14:paraId="1A90C9AD">
            <w:pPr>
              <w:rPr>
                <w:rFonts w:ascii="Times New Roman" w:hAnsi="Times New Roman"/>
                <w:sz w:val="21"/>
                <w:highlight w:val="none"/>
              </w:rPr>
            </w:pPr>
          </w:p>
        </w:tc>
        <w:tc>
          <w:tcPr>
            <w:tcW w:w="1043" w:type="dxa"/>
            <w:vMerge w:val="continue"/>
            <w:tcBorders>
              <w:top w:val="nil"/>
              <w:right w:val="single" w:color="000000" w:sz="4" w:space="0"/>
            </w:tcBorders>
            <w:vAlign w:val="top"/>
          </w:tcPr>
          <w:p w14:paraId="4D385EDA">
            <w:pPr>
              <w:rPr>
                <w:rFonts w:ascii="Times New Roman" w:hAnsi="Times New Roman"/>
                <w:sz w:val="21"/>
                <w:highlight w:val="none"/>
              </w:rPr>
            </w:pPr>
          </w:p>
        </w:tc>
        <w:tc>
          <w:tcPr>
            <w:tcW w:w="1027" w:type="dxa"/>
            <w:vMerge w:val="continue"/>
            <w:tcBorders>
              <w:top w:val="nil"/>
              <w:left w:val="single" w:color="000000" w:sz="4" w:space="0"/>
              <w:right w:val="single" w:color="000000" w:sz="4" w:space="0"/>
            </w:tcBorders>
            <w:vAlign w:val="top"/>
          </w:tcPr>
          <w:p w14:paraId="77D34570">
            <w:pPr>
              <w:rPr>
                <w:rFonts w:ascii="Times New Roman" w:hAnsi="Times New Roman"/>
                <w:sz w:val="21"/>
                <w:highlight w:val="none"/>
              </w:rPr>
            </w:pPr>
          </w:p>
        </w:tc>
        <w:tc>
          <w:tcPr>
            <w:tcW w:w="1455" w:type="dxa"/>
            <w:vMerge w:val="continue"/>
            <w:tcBorders>
              <w:top w:val="nil"/>
              <w:left w:val="single" w:color="000000" w:sz="4" w:space="0"/>
            </w:tcBorders>
            <w:vAlign w:val="top"/>
          </w:tcPr>
          <w:p w14:paraId="0FE18F85">
            <w:pPr>
              <w:rPr>
                <w:rFonts w:ascii="Times New Roman" w:hAnsi="Times New Roman"/>
                <w:sz w:val="21"/>
                <w:highlight w:val="none"/>
              </w:rPr>
            </w:pPr>
          </w:p>
        </w:tc>
        <w:tc>
          <w:tcPr>
            <w:tcW w:w="1019" w:type="dxa"/>
            <w:vMerge w:val="continue"/>
            <w:tcBorders>
              <w:top w:val="nil"/>
              <w:right w:val="single" w:color="000000" w:sz="4" w:space="0"/>
            </w:tcBorders>
            <w:vAlign w:val="top"/>
          </w:tcPr>
          <w:p w14:paraId="587EB5D0">
            <w:pPr>
              <w:rPr>
                <w:rFonts w:ascii="Times New Roman" w:hAnsi="Times New Roman"/>
                <w:sz w:val="21"/>
                <w:highlight w:val="none"/>
              </w:rPr>
            </w:pPr>
          </w:p>
        </w:tc>
        <w:tc>
          <w:tcPr>
            <w:tcW w:w="834" w:type="dxa"/>
            <w:vMerge w:val="continue"/>
            <w:tcBorders>
              <w:top w:val="nil"/>
              <w:left w:val="single" w:color="000000" w:sz="4" w:space="0"/>
              <w:right w:val="single" w:color="000000" w:sz="4" w:space="0"/>
            </w:tcBorders>
            <w:vAlign w:val="top"/>
          </w:tcPr>
          <w:p w14:paraId="5B03301E">
            <w:pPr>
              <w:rPr>
                <w:rFonts w:ascii="Times New Roman" w:hAnsi="Times New Roman"/>
                <w:sz w:val="21"/>
                <w:highlight w:val="none"/>
              </w:rPr>
            </w:pPr>
          </w:p>
        </w:tc>
        <w:tc>
          <w:tcPr>
            <w:tcW w:w="770" w:type="dxa"/>
            <w:tcBorders>
              <w:left w:val="single" w:color="000000" w:sz="4" w:space="0"/>
            </w:tcBorders>
            <w:vAlign w:val="top"/>
          </w:tcPr>
          <w:p w14:paraId="1398F4B9">
            <w:pPr>
              <w:pStyle w:val="18"/>
              <w:spacing w:before="158" w:line="239" w:lineRule="auto"/>
              <w:ind w:left="187"/>
              <w:rPr>
                <w:rFonts w:ascii="Times New Roman" w:hAnsi="Times New Roman"/>
                <w:sz w:val="20"/>
                <w:szCs w:val="20"/>
                <w:highlight w:val="none"/>
              </w:rPr>
            </w:pPr>
            <w:r>
              <w:rPr>
                <w:rFonts w:ascii="Times New Roman" w:hAnsi="Times New Roman"/>
                <w:spacing w:val="-2"/>
                <w:sz w:val="20"/>
                <w:szCs w:val="20"/>
                <w:highlight w:val="none"/>
              </w:rPr>
              <w:t>综合</w:t>
            </w:r>
          </w:p>
          <w:p w14:paraId="03A0D225">
            <w:pPr>
              <w:pStyle w:val="18"/>
              <w:spacing w:line="219" w:lineRule="auto"/>
              <w:ind w:left="186"/>
              <w:rPr>
                <w:rFonts w:ascii="Times New Roman" w:hAnsi="Times New Roman"/>
                <w:sz w:val="20"/>
                <w:szCs w:val="20"/>
                <w:highlight w:val="none"/>
              </w:rPr>
            </w:pPr>
            <w:r>
              <w:rPr>
                <w:rFonts w:ascii="Times New Roman" w:hAnsi="Times New Roman"/>
                <w:spacing w:val="-2"/>
                <w:sz w:val="20"/>
                <w:szCs w:val="20"/>
                <w:highlight w:val="none"/>
              </w:rPr>
              <w:t>单价</w:t>
            </w:r>
          </w:p>
        </w:tc>
        <w:tc>
          <w:tcPr>
            <w:tcW w:w="736" w:type="dxa"/>
            <w:tcBorders>
              <w:right w:val="single" w:color="000000" w:sz="4" w:space="0"/>
            </w:tcBorders>
            <w:vAlign w:val="top"/>
          </w:tcPr>
          <w:p w14:paraId="4E89BEDE">
            <w:pPr>
              <w:pStyle w:val="18"/>
              <w:spacing w:before="287" w:line="220" w:lineRule="auto"/>
              <w:ind w:left="177"/>
              <w:rPr>
                <w:rFonts w:ascii="Times New Roman" w:hAnsi="Times New Roman"/>
                <w:sz w:val="20"/>
                <w:szCs w:val="20"/>
                <w:highlight w:val="none"/>
              </w:rPr>
            </w:pPr>
            <w:r>
              <w:rPr>
                <w:rFonts w:ascii="Times New Roman" w:hAnsi="Times New Roman"/>
                <w:spacing w:val="-2"/>
                <w:sz w:val="20"/>
                <w:szCs w:val="20"/>
                <w:highlight w:val="none"/>
              </w:rPr>
              <w:t>合价</w:t>
            </w:r>
          </w:p>
        </w:tc>
        <w:tc>
          <w:tcPr>
            <w:tcW w:w="947" w:type="dxa"/>
            <w:tcBorders>
              <w:left w:val="single" w:color="000000" w:sz="4" w:space="0"/>
              <w:right w:val="single" w:color="000000" w:sz="4" w:space="0"/>
            </w:tcBorders>
            <w:vAlign w:val="top"/>
          </w:tcPr>
          <w:p w14:paraId="0AAB4C26">
            <w:pPr>
              <w:pStyle w:val="18"/>
              <w:spacing w:before="27" w:line="229" w:lineRule="auto"/>
              <w:ind w:left="121" w:right="110" w:firstLine="157"/>
              <w:rPr>
                <w:rFonts w:ascii="Times New Roman" w:hAnsi="Times New Roman"/>
                <w:sz w:val="20"/>
                <w:szCs w:val="20"/>
                <w:highlight w:val="none"/>
              </w:rPr>
            </w:pPr>
            <w:r>
              <w:rPr>
                <w:rFonts w:ascii="Times New Roman" w:hAnsi="Times New Roman"/>
                <w:spacing w:val="-3"/>
                <w:sz w:val="20"/>
                <w:szCs w:val="20"/>
                <w:highlight w:val="none"/>
              </w:rPr>
              <w:t>其中</w:t>
            </w:r>
            <w:r>
              <w:rPr>
                <w:rFonts w:ascii="Times New Roman" w:hAnsi="Times New Roman"/>
                <w:sz w:val="20"/>
                <w:szCs w:val="20"/>
                <w:highlight w:val="none"/>
              </w:rPr>
              <w:t xml:space="preserve">  </w:t>
            </w:r>
            <w:r>
              <w:rPr>
                <w:rFonts w:ascii="Times New Roman" w:hAnsi="Times New Roman"/>
                <w:spacing w:val="-3"/>
                <w:sz w:val="20"/>
                <w:szCs w:val="20"/>
                <w:highlight w:val="none"/>
              </w:rPr>
              <w:t>人工费</w:t>
            </w:r>
            <w:r>
              <w:rPr>
                <w:rFonts w:ascii="Times New Roman" w:hAnsi="Times New Roman" w:eastAsia="Times New Roman" w:cs="Times New Roman"/>
                <w:spacing w:val="-3"/>
                <w:sz w:val="20"/>
                <w:szCs w:val="20"/>
                <w:highlight w:val="none"/>
              </w:rPr>
              <w:t>+</w:t>
            </w:r>
            <w:r>
              <w:rPr>
                <w:rFonts w:ascii="Times New Roman" w:hAnsi="Times New Roman" w:eastAsia="Times New Roman" w:cs="Times New Roman"/>
                <w:spacing w:val="2"/>
                <w:sz w:val="20"/>
                <w:szCs w:val="20"/>
                <w:highlight w:val="none"/>
              </w:rPr>
              <w:t xml:space="preserve"> </w:t>
            </w:r>
            <w:r>
              <w:rPr>
                <w:rFonts w:ascii="Times New Roman" w:hAnsi="Times New Roman"/>
                <w:spacing w:val="17"/>
                <w:sz w:val="20"/>
                <w:szCs w:val="20"/>
                <w:highlight w:val="none"/>
              </w:rPr>
              <w:t>机械费</w:t>
            </w:r>
          </w:p>
        </w:tc>
      </w:tr>
      <w:tr w14:paraId="47521F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653" w:type="dxa"/>
            <w:tcBorders>
              <w:left w:val="single" w:color="000000" w:sz="4" w:space="0"/>
            </w:tcBorders>
            <w:vAlign w:val="top"/>
          </w:tcPr>
          <w:p w14:paraId="2E11ADBB">
            <w:pPr>
              <w:rPr>
                <w:rFonts w:ascii="Times New Roman" w:hAnsi="Times New Roman"/>
                <w:sz w:val="21"/>
                <w:highlight w:val="none"/>
              </w:rPr>
            </w:pPr>
          </w:p>
        </w:tc>
        <w:tc>
          <w:tcPr>
            <w:tcW w:w="1043" w:type="dxa"/>
            <w:tcBorders>
              <w:right w:val="single" w:color="000000" w:sz="4" w:space="0"/>
            </w:tcBorders>
            <w:vAlign w:val="top"/>
          </w:tcPr>
          <w:p w14:paraId="7EFE188E">
            <w:pPr>
              <w:rPr>
                <w:rFonts w:ascii="Times New Roman" w:hAnsi="Times New Roman"/>
                <w:sz w:val="21"/>
                <w:highlight w:val="none"/>
              </w:rPr>
            </w:pPr>
          </w:p>
        </w:tc>
        <w:tc>
          <w:tcPr>
            <w:tcW w:w="1027" w:type="dxa"/>
            <w:tcBorders>
              <w:left w:val="single" w:color="000000" w:sz="4" w:space="0"/>
              <w:right w:val="single" w:color="000000" w:sz="4" w:space="0"/>
            </w:tcBorders>
            <w:vAlign w:val="top"/>
          </w:tcPr>
          <w:p w14:paraId="2C797D9C">
            <w:pPr>
              <w:rPr>
                <w:rFonts w:ascii="Times New Roman" w:hAnsi="Times New Roman"/>
                <w:sz w:val="21"/>
                <w:highlight w:val="none"/>
              </w:rPr>
            </w:pPr>
          </w:p>
        </w:tc>
        <w:tc>
          <w:tcPr>
            <w:tcW w:w="1455" w:type="dxa"/>
            <w:tcBorders>
              <w:left w:val="single" w:color="000000" w:sz="4" w:space="0"/>
            </w:tcBorders>
            <w:vAlign w:val="top"/>
          </w:tcPr>
          <w:p w14:paraId="6B027E60">
            <w:pPr>
              <w:rPr>
                <w:rFonts w:ascii="Times New Roman" w:hAnsi="Times New Roman"/>
                <w:sz w:val="21"/>
                <w:highlight w:val="none"/>
              </w:rPr>
            </w:pPr>
          </w:p>
        </w:tc>
        <w:tc>
          <w:tcPr>
            <w:tcW w:w="1019" w:type="dxa"/>
            <w:tcBorders>
              <w:right w:val="single" w:color="000000" w:sz="4" w:space="0"/>
            </w:tcBorders>
            <w:vAlign w:val="top"/>
          </w:tcPr>
          <w:p w14:paraId="53D63433">
            <w:pPr>
              <w:rPr>
                <w:rFonts w:ascii="Times New Roman" w:hAnsi="Times New Roman"/>
                <w:sz w:val="21"/>
                <w:highlight w:val="none"/>
              </w:rPr>
            </w:pPr>
          </w:p>
        </w:tc>
        <w:tc>
          <w:tcPr>
            <w:tcW w:w="834" w:type="dxa"/>
            <w:tcBorders>
              <w:left w:val="single" w:color="000000" w:sz="4" w:space="0"/>
              <w:right w:val="single" w:color="000000" w:sz="4" w:space="0"/>
            </w:tcBorders>
            <w:vAlign w:val="top"/>
          </w:tcPr>
          <w:p w14:paraId="2DF92DE7">
            <w:pPr>
              <w:rPr>
                <w:rFonts w:ascii="Times New Roman" w:hAnsi="Times New Roman"/>
                <w:sz w:val="21"/>
                <w:highlight w:val="none"/>
              </w:rPr>
            </w:pPr>
          </w:p>
        </w:tc>
        <w:tc>
          <w:tcPr>
            <w:tcW w:w="770" w:type="dxa"/>
            <w:tcBorders>
              <w:left w:val="single" w:color="000000" w:sz="4" w:space="0"/>
            </w:tcBorders>
            <w:vAlign w:val="top"/>
          </w:tcPr>
          <w:p w14:paraId="1075EBC6">
            <w:pPr>
              <w:rPr>
                <w:rFonts w:ascii="Times New Roman" w:hAnsi="Times New Roman"/>
                <w:sz w:val="21"/>
                <w:highlight w:val="none"/>
              </w:rPr>
            </w:pPr>
          </w:p>
        </w:tc>
        <w:tc>
          <w:tcPr>
            <w:tcW w:w="736" w:type="dxa"/>
            <w:tcBorders>
              <w:right w:val="single" w:color="000000" w:sz="4" w:space="0"/>
            </w:tcBorders>
            <w:vAlign w:val="top"/>
          </w:tcPr>
          <w:p w14:paraId="1E9F0D86">
            <w:pPr>
              <w:rPr>
                <w:rFonts w:ascii="Times New Roman" w:hAnsi="Times New Roman"/>
                <w:sz w:val="21"/>
                <w:highlight w:val="none"/>
              </w:rPr>
            </w:pPr>
          </w:p>
        </w:tc>
        <w:tc>
          <w:tcPr>
            <w:tcW w:w="947" w:type="dxa"/>
            <w:tcBorders>
              <w:left w:val="single" w:color="000000" w:sz="4" w:space="0"/>
              <w:right w:val="single" w:color="000000" w:sz="4" w:space="0"/>
            </w:tcBorders>
            <w:vAlign w:val="top"/>
          </w:tcPr>
          <w:p w14:paraId="32678F9B">
            <w:pPr>
              <w:rPr>
                <w:rFonts w:ascii="Times New Roman" w:hAnsi="Times New Roman"/>
                <w:sz w:val="21"/>
                <w:highlight w:val="none"/>
              </w:rPr>
            </w:pPr>
          </w:p>
        </w:tc>
      </w:tr>
      <w:tr w14:paraId="39789C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653" w:type="dxa"/>
            <w:tcBorders>
              <w:left w:val="single" w:color="000000" w:sz="4" w:space="0"/>
            </w:tcBorders>
            <w:vAlign w:val="top"/>
          </w:tcPr>
          <w:p w14:paraId="5D4640C5">
            <w:pPr>
              <w:rPr>
                <w:rFonts w:ascii="Times New Roman" w:hAnsi="Times New Roman"/>
                <w:sz w:val="21"/>
                <w:highlight w:val="none"/>
              </w:rPr>
            </w:pPr>
          </w:p>
        </w:tc>
        <w:tc>
          <w:tcPr>
            <w:tcW w:w="1043" w:type="dxa"/>
            <w:tcBorders>
              <w:right w:val="single" w:color="000000" w:sz="4" w:space="0"/>
            </w:tcBorders>
            <w:vAlign w:val="top"/>
          </w:tcPr>
          <w:p w14:paraId="2908489C">
            <w:pPr>
              <w:rPr>
                <w:rFonts w:ascii="Times New Roman" w:hAnsi="Times New Roman"/>
                <w:sz w:val="21"/>
                <w:highlight w:val="none"/>
              </w:rPr>
            </w:pPr>
          </w:p>
        </w:tc>
        <w:tc>
          <w:tcPr>
            <w:tcW w:w="1027" w:type="dxa"/>
            <w:tcBorders>
              <w:left w:val="single" w:color="000000" w:sz="4" w:space="0"/>
              <w:right w:val="single" w:color="000000" w:sz="4" w:space="0"/>
            </w:tcBorders>
            <w:vAlign w:val="top"/>
          </w:tcPr>
          <w:p w14:paraId="25EC1773">
            <w:pPr>
              <w:rPr>
                <w:rFonts w:ascii="Times New Roman" w:hAnsi="Times New Roman"/>
                <w:sz w:val="21"/>
                <w:highlight w:val="none"/>
              </w:rPr>
            </w:pPr>
          </w:p>
        </w:tc>
        <w:tc>
          <w:tcPr>
            <w:tcW w:w="1455" w:type="dxa"/>
            <w:tcBorders>
              <w:left w:val="single" w:color="000000" w:sz="4" w:space="0"/>
            </w:tcBorders>
            <w:vAlign w:val="top"/>
          </w:tcPr>
          <w:p w14:paraId="238130A0">
            <w:pPr>
              <w:rPr>
                <w:rFonts w:ascii="Times New Roman" w:hAnsi="Times New Roman"/>
                <w:sz w:val="21"/>
                <w:highlight w:val="none"/>
              </w:rPr>
            </w:pPr>
          </w:p>
        </w:tc>
        <w:tc>
          <w:tcPr>
            <w:tcW w:w="1019" w:type="dxa"/>
            <w:tcBorders>
              <w:right w:val="single" w:color="000000" w:sz="4" w:space="0"/>
            </w:tcBorders>
            <w:vAlign w:val="top"/>
          </w:tcPr>
          <w:p w14:paraId="1537B588">
            <w:pPr>
              <w:rPr>
                <w:rFonts w:ascii="Times New Roman" w:hAnsi="Times New Roman"/>
                <w:sz w:val="21"/>
                <w:highlight w:val="none"/>
              </w:rPr>
            </w:pPr>
          </w:p>
        </w:tc>
        <w:tc>
          <w:tcPr>
            <w:tcW w:w="834" w:type="dxa"/>
            <w:tcBorders>
              <w:left w:val="single" w:color="000000" w:sz="4" w:space="0"/>
              <w:right w:val="single" w:color="000000" w:sz="4" w:space="0"/>
            </w:tcBorders>
            <w:vAlign w:val="top"/>
          </w:tcPr>
          <w:p w14:paraId="71C272F2">
            <w:pPr>
              <w:rPr>
                <w:rFonts w:ascii="Times New Roman" w:hAnsi="Times New Roman"/>
                <w:sz w:val="21"/>
                <w:highlight w:val="none"/>
              </w:rPr>
            </w:pPr>
          </w:p>
        </w:tc>
        <w:tc>
          <w:tcPr>
            <w:tcW w:w="770" w:type="dxa"/>
            <w:tcBorders>
              <w:left w:val="single" w:color="000000" w:sz="4" w:space="0"/>
            </w:tcBorders>
            <w:vAlign w:val="top"/>
          </w:tcPr>
          <w:p w14:paraId="4426EDFD">
            <w:pPr>
              <w:rPr>
                <w:rFonts w:ascii="Times New Roman" w:hAnsi="Times New Roman"/>
                <w:sz w:val="21"/>
                <w:highlight w:val="none"/>
              </w:rPr>
            </w:pPr>
          </w:p>
        </w:tc>
        <w:tc>
          <w:tcPr>
            <w:tcW w:w="736" w:type="dxa"/>
            <w:tcBorders>
              <w:right w:val="single" w:color="000000" w:sz="4" w:space="0"/>
            </w:tcBorders>
            <w:vAlign w:val="top"/>
          </w:tcPr>
          <w:p w14:paraId="319E4765">
            <w:pPr>
              <w:rPr>
                <w:rFonts w:ascii="Times New Roman" w:hAnsi="Times New Roman"/>
                <w:sz w:val="21"/>
                <w:highlight w:val="none"/>
              </w:rPr>
            </w:pPr>
          </w:p>
        </w:tc>
        <w:tc>
          <w:tcPr>
            <w:tcW w:w="947" w:type="dxa"/>
            <w:tcBorders>
              <w:left w:val="single" w:color="000000" w:sz="4" w:space="0"/>
              <w:right w:val="single" w:color="000000" w:sz="4" w:space="0"/>
            </w:tcBorders>
            <w:vAlign w:val="top"/>
          </w:tcPr>
          <w:p w14:paraId="66CA1F2E">
            <w:pPr>
              <w:rPr>
                <w:rFonts w:ascii="Times New Roman" w:hAnsi="Times New Roman"/>
                <w:sz w:val="21"/>
                <w:highlight w:val="none"/>
              </w:rPr>
            </w:pPr>
          </w:p>
        </w:tc>
      </w:tr>
      <w:tr w14:paraId="2EE340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653" w:type="dxa"/>
            <w:tcBorders>
              <w:left w:val="single" w:color="000000" w:sz="4" w:space="0"/>
            </w:tcBorders>
            <w:vAlign w:val="top"/>
          </w:tcPr>
          <w:p w14:paraId="337DD301">
            <w:pPr>
              <w:rPr>
                <w:rFonts w:ascii="Times New Roman" w:hAnsi="Times New Roman"/>
                <w:sz w:val="21"/>
                <w:highlight w:val="none"/>
              </w:rPr>
            </w:pPr>
          </w:p>
        </w:tc>
        <w:tc>
          <w:tcPr>
            <w:tcW w:w="1043" w:type="dxa"/>
            <w:tcBorders>
              <w:right w:val="single" w:color="000000" w:sz="4" w:space="0"/>
            </w:tcBorders>
            <w:vAlign w:val="top"/>
          </w:tcPr>
          <w:p w14:paraId="021C1729">
            <w:pPr>
              <w:rPr>
                <w:rFonts w:ascii="Times New Roman" w:hAnsi="Times New Roman"/>
                <w:sz w:val="21"/>
                <w:highlight w:val="none"/>
              </w:rPr>
            </w:pPr>
          </w:p>
        </w:tc>
        <w:tc>
          <w:tcPr>
            <w:tcW w:w="1027" w:type="dxa"/>
            <w:tcBorders>
              <w:left w:val="single" w:color="000000" w:sz="4" w:space="0"/>
              <w:right w:val="single" w:color="000000" w:sz="4" w:space="0"/>
            </w:tcBorders>
            <w:vAlign w:val="top"/>
          </w:tcPr>
          <w:p w14:paraId="7C1286B6">
            <w:pPr>
              <w:rPr>
                <w:rFonts w:ascii="Times New Roman" w:hAnsi="Times New Roman"/>
                <w:sz w:val="21"/>
                <w:highlight w:val="none"/>
              </w:rPr>
            </w:pPr>
          </w:p>
        </w:tc>
        <w:tc>
          <w:tcPr>
            <w:tcW w:w="1455" w:type="dxa"/>
            <w:tcBorders>
              <w:left w:val="single" w:color="000000" w:sz="4" w:space="0"/>
            </w:tcBorders>
            <w:vAlign w:val="top"/>
          </w:tcPr>
          <w:p w14:paraId="35FA3D94">
            <w:pPr>
              <w:rPr>
                <w:rFonts w:ascii="Times New Roman" w:hAnsi="Times New Roman"/>
                <w:sz w:val="21"/>
                <w:highlight w:val="none"/>
              </w:rPr>
            </w:pPr>
          </w:p>
        </w:tc>
        <w:tc>
          <w:tcPr>
            <w:tcW w:w="1019" w:type="dxa"/>
            <w:tcBorders>
              <w:right w:val="single" w:color="000000" w:sz="4" w:space="0"/>
            </w:tcBorders>
            <w:vAlign w:val="top"/>
          </w:tcPr>
          <w:p w14:paraId="6097FEAB">
            <w:pPr>
              <w:rPr>
                <w:rFonts w:ascii="Times New Roman" w:hAnsi="Times New Roman"/>
                <w:sz w:val="21"/>
                <w:highlight w:val="none"/>
              </w:rPr>
            </w:pPr>
          </w:p>
        </w:tc>
        <w:tc>
          <w:tcPr>
            <w:tcW w:w="834" w:type="dxa"/>
            <w:tcBorders>
              <w:left w:val="single" w:color="000000" w:sz="4" w:space="0"/>
              <w:right w:val="single" w:color="000000" w:sz="4" w:space="0"/>
            </w:tcBorders>
            <w:vAlign w:val="top"/>
          </w:tcPr>
          <w:p w14:paraId="4336C6BD">
            <w:pPr>
              <w:rPr>
                <w:rFonts w:ascii="Times New Roman" w:hAnsi="Times New Roman"/>
                <w:sz w:val="21"/>
                <w:highlight w:val="none"/>
              </w:rPr>
            </w:pPr>
          </w:p>
        </w:tc>
        <w:tc>
          <w:tcPr>
            <w:tcW w:w="770" w:type="dxa"/>
            <w:tcBorders>
              <w:left w:val="single" w:color="000000" w:sz="4" w:space="0"/>
            </w:tcBorders>
            <w:vAlign w:val="top"/>
          </w:tcPr>
          <w:p w14:paraId="64ABB25A">
            <w:pPr>
              <w:rPr>
                <w:rFonts w:ascii="Times New Roman" w:hAnsi="Times New Roman"/>
                <w:sz w:val="21"/>
                <w:highlight w:val="none"/>
              </w:rPr>
            </w:pPr>
          </w:p>
        </w:tc>
        <w:tc>
          <w:tcPr>
            <w:tcW w:w="736" w:type="dxa"/>
            <w:tcBorders>
              <w:right w:val="single" w:color="000000" w:sz="4" w:space="0"/>
            </w:tcBorders>
            <w:vAlign w:val="top"/>
          </w:tcPr>
          <w:p w14:paraId="7B36BD10">
            <w:pPr>
              <w:rPr>
                <w:rFonts w:ascii="Times New Roman" w:hAnsi="Times New Roman"/>
                <w:sz w:val="21"/>
                <w:highlight w:val="none"/>
              </w:rPr>
            </w:pPr>
          </w:p>
        </w:tc>
        <w:tc>
          <w:tcPr>
            <w:tcW w:w="947" w:type="dxa"/>
            <w:tcBorders>
              <w:left w:val="single" w:color="000000" w:sz="4" w:space="0"/>
              <w:right w:val="single" w:color="000000" w:sz="4" w:space="0"/>
            </w:tcBorders>
            <w:vAlign w:val="top"/>
          </w:tcPr>
          <w:p w14:paraId="678C9C6D">
            <w:pPr>
              <w:rPr>
                <w:rFonts w:ascii="Times New Roman" w:hAnsi="Times New Roman"/>
                <w:sz w:val="21"/>
                <w:highlight w:val="none"/>
              </w:rPr>
            </w:pPr>
          </w:p>
        </w:tc>
      </w:tr>
      <w:tr w14:paraId="580A7F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653" w:type="dxa"/>
            <w:tcBorders>
              <w:left w:val="single" w:color="000000" w:sz="4" w:space="0"/>
            </w:tcBorders>
            <w:vAlign w:val="top"/>
          </w:tcPr>
          <w:p w14:paraId="7337D633">
            <w:pPr>
              <w:rPr>
                <w:rFonts w:ascii="Times New Roman" w:hAnsi="Times New Roman"/>
                <w:sz w:val="21"/>
                <w:highlight w:val="none"/>
              </w:rPr>
            </w:pPr>
          </w:p>
        </w:tc>
        <w:tc>
          <w:tcPr>
            <w:tcW w:w="1043" w:type="dxa"/>
            <w:tcBorders>
              <w:right w:val="single" w:color="000000" w:sz="4" w:space="0"/>
            </w:tcBorders>
            <w:vAlign w:val="top"/>
          </w:tcPr>
          <w:p w14:paraId="632F8F9F">
            <w:pPr>
              <w:rPr>
                <w:rFonts w:ascii="Times New Roman" w:hAnsi="Times New Roman"/>
                <w:sz w:val="21"/>
                <w:highlight w:val="none"/>
              </w:rPr>
            </w:pPr>
          </w:p>
        </w:tc>
        <w:tc>
          <w:tcPr>
            <w:tcW w:w="1027" w:type="dxa"/>
            <w:tcBorders>
              <w:left w:val="single" w:color="000000" w:sz="4" w:space="0"/>
              <w:right w:val="single" w:color="000000" w:sz="4" w:space="0"/>
            </w:tcBorders>
            <w:vAlign w:val="top"/>
          </w:tcPr>
          <w:p w14:paraId="33322838">
            <w:pPr>
              <w:rPr>
                <w:rFonts w:ascii="Times New Roman" w:hAnsi="Times New Roman"/>
                <w:sz w:val="21"/>
                <w:highlight w:val="none"/>
              </w:rPr>
            </w:pPr>
          </w:p>
        </w:tc>
        <w:tc>
          <w:tcPr>
            <w:tcW w:w="1455" w:type="dxa"/>
            <w:tcBorders>
              <w:left w:val="single" w:color="000000" w:sz="4" w:space="0"/>
            </w:tcBorders>
            <w:vAlign w:val="top"/>
          </w:tcPr>
          <w:p w14:paraId="004AE766">
            <w:pPr>
              <w:rPr>
                <w:rFonts w:ascii="Times New Roman" w:hAnsi="Times New Roman"/>
                <w:sz w:val="21"/>
                <w:highlight w:val="none"/>
              </w:rPr>
            </w:pPr>
          </w:p>
        </w:tc>
        <w:tc>
          <w:tcPr>
            <w:tcW w:w="1019" w:type="dxa"/>
            <w:tcBorders>
              <w:right w:val="single" w:color="000000" w:sz="4" w:space="0"/>
            </w:tcBorders>
            <w:vAlign w:val="top"/>
          </w:tcPr>
          <w:p w14:paraId="561DE26E">
            <w:pPr>
              <w:rPr>
                <w:rFonts w:ascii="Times New Roman" w:hAnsi="Times New Roman"/>
                <w:sz w:val="21"/>
                <w:highlight w:val="none"/>
              </w:rPr>
            </w:pPr>
          </w:p>
        </w:tc>
        <w:tc>
          <w:tcPr>
            <w:tcW w:w="834" w:type="dxa"/>
            <w:tcBorders>
              <w:left w:val="single" w:color="000000" w:sz="4" w:space="0"/>
              <w:right w:val="single" w:color="000000" w:sz="4" w:space="0"/>
            </w:tcBorders>
            <w:vAlign w:val="top"/>
          </w:tcPr>
          <w:p w14:paraId="27E84C9D">
            <w:pPr>
              <w:rPr>
                <w:rFonts w:ascii="Times New Roman" w:hAnsi="Times New Roman"/>
                <w:sz w:val="21"/>
                <w:highlight w:val="none"/>
              </w:rPr>
            </w:pPr>
          </w:p>
        </w:tc>
        <w:tc>
          <w:tcPr>
            <w:tcW w:w="770" w:type="dxa"/>
            <w:tcBorders>
              <w:left w:val="single" w:color="000000" w:sz="4" w:space="0"/>
            </w:tcBorders>
            <w:vAlign w:val="top"/>
          </w:tcPr>
          <w:p w14:paraId="4144FED2">
            <w:pPr>
              <w:rPr>
                <w:rFonts w:ascii="Times New Roman" w:hAnsi="Times New Roman"/>
                <w:sz w:val="21"/>
                <w:highlight w:val="none"/>
              </w:rPr>
            </w:pPr>
          </w:p>
        </w:tc>
        <w:tc>
          <w:tcPr>
            <w:tcW w:w="736" w:type="dxa"/>
            <w:tcBorders>
              <w:right w:val="single" w:color="000000" w:sz="4" w:space="0"/>
            </w:tcBorders>
            <w:vAlign w:val="top"/>
          </w:tcPr>
          <w:p w14:paraId="7BB2A257">
            <w:pPr>
              <w:rPr>
                <w:rFonts w:ascii="Times New Roman" w:hAnsi="Times New Roman"/>
                <w:sz w:val="21"/>
                <w:highlight w:val="none"/>
              </w:rPr>
            </w:pPr>
          </w:p>
        </w:tc>
        <w:tc>
          <w:tcPr>
            <w:tcW w:w="947" w:type="dxa"/>
            <w:tcBorders>
              <w:left w:val="single" w:color="000000" w:sz="4" w:space="0"/>
              <w:right w:val="single" w:color="000000" w:sz="4" w:space="0"/>
            </w:tcBorders>
            <w:vAlign w:val="top"/>
          </w:tcPr>
          <w:p w14:paraId="22F59E18">
            <w:pPr>
              <w:rPr>
                <w:rFonts w:ascii="Times New Roman" w:hAnsi="Times New Roman"/>
                <w:sz w:val="21"/>
                <w:highlight w:val="none"/>
              </w:rPr>
            </w:pPr>
          </w:p>
        </w:tc>
      </w:tr>
      <w:tr w14:paraId="5CA59F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653" w:type="dxa"/>
            <w:tcBorders>
              <w:left w:val="single" w:color="000000" w:sz="4" w:space="0"/>
            </w:tcBorders>
            <w:vAlign w:val="top"/>
          </w:tcPr>
          <w:p w14:paraId="00B707A8">
            <w:pPr>
              <w:rPr>
                <w:rFonts w:ascii="Times New Roman" w:hAnsi="Times New Roman"/>
                <w:sz w:val="21"/>
                <w:highlight w:val="none"/>
              </w:rPr>
            </w:pPr>
          </w:p>
        </w:tc>
        <w:tc>
          <w:tcPr>
            <w:tcW w:w="1043" w:type="dxa"/>
            <w:tcBorders>
              <w:right w:val="single" w:color="000000" w:sz="4" w:space="0"/>
            </w:tcBorders>
            <w:vAlign w:val="top"/>
          </w:tcPr>
          <w:p w14:paraId="4DB21F5C">
            <w:pPr>
              <w:rPr>
                <w:rFonts w:ascii="Times New Roman" w:hAnsi="Times New Roman"/>
                <w:sz w:val="21"/>
                <w:highlight w:val="none"/>
              </w:rPr>
            </w:pPr>
          </w:p>
        </w:tc>
        <w:tc>
          <w:tcPr>
            <w:tcW w:w="1027" w:type="dxa"/>
            <w:tcBorders>
              <w:left w:val="single" w:color="000000" w:sz="4" w:space="0"/>
              <w:right w:val="single" w:color="000000" w:sz="4" w:space="0"/>
            </w:tcBorders>
            <w:vAlign w:val="top"/>
          </w:tcPr>
          <w:p w14:paraId="1FD114A6">
            <w:pPr>
              <w:rPr>
                <w:rFonts w:ascii="Times New Roman" w:hAnsi="Times New Roman"/>
                <w:sz w:val="21"/>
                <w:highlight w:val="none"/>
              </w:rPr>
            </w:pPr>
          </w:p>
        </w:tc>
        <w:tc>
          <w:tcPr>
            <w:tcW w:w="1455" w:type="dxa"/>
            <w:tcBorders>
              <w:left w:val="single" w:color="000000" w:sz="4" w:space="0"/>
            </w:tcBorders>
            <w:vAlign w:val="top"/>
          </w:tcPr>
          <w:p w14:paraId="286619B0">
            <w:pPr>
              <w:rPr>
                <w:rFonts w:ascii="Times New Roman" w:hAnsi="Times New Roman"/>
                <w:sz w:val="21"/>
                <w:highlight w:val="none"/>
              </w:rPr>
            </w:pPr>
          </w:p>
        </w:tc>
        <w:tc>
          <w:tcPr>
            <w:tcW w:w="1019" w:type="dxa"/>
            <w:tcBorders>
              <w:right w:val="single" w:color="000000" w:sz="4" w:space="0"/>
            </w:tcBorders>
            <w:vAlign w:val="top"/>
          </w:tcPr>
          <w:p w14:paraId="2F663BF7">
            <w:pPr>
              <w:rPr>
                <w:rFonts w:ascii="Times New Roman" w:hAnsi="Times New Roman"/>
                <w:sz w:val="21"/>
                <w:highlight w:val="none"/>
              </w:rPr>
            </w:pPr>
          </w:p>
        </w:tc>
        <w:tc>
          <w:tcPr>
            <w:tcW w:w="834" w:type="dxa"/>
            <w:tcBorders>
              <w:left w:val="single" w:color="000000" w:sz="4" w:space="0"/>
              <w:right w:val="single" w:color="000000" w:sz="4" w:space="0"/>
            </w:tcBorders>
            <w:vAlign w:val="top"/>
          </w:tcPr>
          <w:p w14:paraId="650773BF">
            <w:pPr>
              <w:rPr>
                <w:rFonts w:ascii="Times New Roman" w:hAnsi="Times New Roman"/>
                <w:sz w:val="21"/>
                <w:highlight w:val="none"/>
              </w:rPr>
            </w:pPr>
          </w:p>
        </w:tc>
        <w:tc>
          <w:tcPr>
            <w:tcW w:w="770" w:type="dxa"/>
            <w:tcBorders>
              <w:left w:val="single" w:color="000000" w:sz="4" w:space="0"/>
            </w:tcBorders>
            <w:vAlign w:val="top"/>
          </w:tcPr>
          <w:p w14:paraId="7746F9D2">
            <w:pPr>
              <w:rPr>
                <w:rFonts w:ascii="Times New Roman" w:hAnsi="Times New Roman"/>
                <w:sz w:val="21"/>
                <w:highlight w:val="none"/>
              </w:rPr>
            </w:pPr>
          </w:p>
        </w:tc>
        <w:tc>
          <w:tcPr>
            <w:tcW w:w="736" w:type="dxa"/>
            <w:tcBorders>
              <w:right w:val="single" w:color="000000" w:sz="4" w:space="0"/>
            </w:tcBorders>
            <w:vAlign w:val="top"/>
          </w:tcPr>
          <w:p w14:paraId="54C5C555">
            <w:pPr>
              <w:rPr>
                <w:rFonts w:ascii="Times New Roman" w:hAnsi="Times New Roman"/>
                <w:sz w:val="21"/>
                <w:highlight w:val="none"/>
              </w:rPr>
            </w:pPr>
          </w:p>
        </w:tc>
        <w:tc>
          <w:tcPr>
            <w:tcW w:w="947" w:type="dxa"/>
            <w:tcBorders>
              <w:left w:val="single" w:color="000000" w:sz="4" w:space="0"/>
              <w:right w:val="single" w:color="000000" w:sz="4" w:space="0"/>
            </w:tcBorders>
            <w:vAlign w:val="top"/>
          </w:tcPr>
          <w:p w14:paraId="4F0B0888">
            <w:pPr>
              <w:rPr>
                <w:rFonts w:ascii="Times New Roman" w:hAnsi="Times New Roman"/>
                <w:sz w:val="21"/>
                <w:highlight w:val="none"/>
              </w:rPr>
            </w:pPr>
          </w:p>
        </w:tc>
      </w:tr>
      <w:tr w14:paraId="4E5D86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653" w:type="dxa"/>
            <w:tcBorders>
              <w:left w:val="single" w:color="000000" w:sz="4" w:space="0"/>
            </w:tcBorders>
            <w:vAlign w:val="top"/>
          </w:tcPr>
          <w:p w14:paraId="7C8015E3">
            <w:pPr>
              <w:rPr>
                <w:rFonts w:ascii="Times New Roman" w:hAnsi="Times New Roman"/>
                <w:sz w:val="21"/>
                <w:highlight w:val="none"/>
              </w:rPr>
            </w:pPr>
          </w:p>
        </w:tc>
        <w:tc>
          <w:tcPr>
            <w:tcW w:w="1043" w:type="dxa"/>
            <w:tcBorders>
              <w:right w:val="single" w:color="000000" w:sz="4" w:space="0"/>
            </w:tcBorders>
            <w:vAlign w:val="top"/>
          </w:tcPr>
          <w:p w14:paraId="25D3CF3B">
            <w:pPr>
              <w:rPr>
                <w:rFonts w:ascii="Times New Roman" w:hAnsi="Times New Roman"/>
                <w:sz w:val="21"/>
                <w:highlight w:val="none"/>
              </w:rPr>
            </w:pPr>
          </w:p>
        </w:tc>
        <w:tc>
          <w:tcPr>
            <w:tcW w:w="1027" w:type="dxa"/>
            <w:tcBorders>
              <w:left w:val="single" w:color="000000" w:sz="4" w:space="0"/>
              <w:right w:val="single" w:color="000000" w:sz="4" w:space="0"/>
            </w:tcBorders>
            <w:vAlign w:val="top"/>
          </w:tcPr>
          <w:p w14:paraId="6A8BBE31">
            <w:pPr>
              <w:rPr>
                <w:rFonts w:ascii="Times New Roman" w:hAnsi="Times New Roman"/>
                <w:sz w:val="21"/>
                <w:highlight w:val="none"/>
              </w:rPr>
            </w:pPr>
          </w:p>
        </w:tc>
        <w:tc>
          <w:tcPr>
            <w:tcW w:w="1455" w:type="dxa"/>
            <w:tcBorders>
              <w:left w:val="single" w:color="000000" w:sz="4" w:space="0"/>
            </w:tcBorders>
            <w:vAlign w:val="top"/>
          </w:tcPr>
          <w:p w14:paraId="15022650">
            <w:pPr>
              <w:rPr>
                <w:rFonts w:ascii="Times New Roman" w:hAnsi="Times New Roman"/>
                <w:sz w:val="21"/>
                <w:highlight w:val="none"/>
              </w:rPr>
            </w:pPr>
          </w:p>
        </w:tc>
        <w:tc>
          <w:tcPr>
            <w:tcW w:w="1019" w:type="dxa"/>
            <w:tcBorders>
              <w:right w:val="single" w:color="000000" w:sz="4" w:space="0"/>
            </w:tcBorders>
            <w:vAlign w:val="top"/>
          </w:tcPr>
          <w:p w14:paraId="5FD16FD4">
            <w:pPr>
              <w:rPr>
                <w:rFonts w:ascii="Times New Roman" w:hAnsi="Times New Roman"/>
                <w:sz w:val="21"/>
                <w:highlight w:val="none"/>
              </w:rPr>
            </w:pPr>
          </w:p>
        </w:tc>
        <w:tc>
          <w:tcPr>
            <w:tcW w:w="834" w:type="dxa"/>
            <w:tcBorders>
              <w:left w:val="single" w:color="000000" w:sz="4" w:space="0"/>
              <w:right w:val="single" w:color="000000" w:sz="4" w:space="0"/>
            </w:tcBorders>
            <w:vAlign w:val="top"/>
          </w:tcPr>
          <w:p w14:paraId="107E77FF">
            <w:pPr>
              <w:rPr>
                <w:rFonts w:ascii="Times New Roman" w:hAnsi="Times New Roman"/>
                <w:sz w:val="21"/>
                <w:highlight w:val="none"/>
              </w:rPr>
            </w:pPr>
          </w:p>
        </w:tc>
        <w:tc>
          <w:tcPr>
            <w:tcW w:w="770" w:type="dxa"/>
            <w:tcBorders>
              <w:left w:val="single" w:color="000000" w:sz="4" w:space="0"/>
            </w:tcBorders>
            <w:vAlign w:val="top"/>
          </w:tcPr>
          <w:p w14:paraId="58165B9E">
            <w:pPr>
              <w:rPr>
                <w:rFonts w:ascii="Times New Roman" w:hAnsi="Times New Roman"/>
                <w:sz w:val="21"/>
                <w:highlight w:val="none"/>
              </w:rPr>
            </w:pPr>
          </w:p>
        </w:tc>
        <w:tc>
          <w:tcPr>
            <w:tcW w:w="736" w:type="dxa"/>
            <w:tcBorders>
              <w:right w:val="single" w:color="000000" w:sz="4" w:space="0"/>
            </w:tcBorders>
            <w:vAlign w:val="top"/>
          </w:tcPr>
          <w:p w14:paraId="3AA298AD">
            <w:pPr>
              <w:rPr>
                <w:rFonts w:ascii="Times New Roman" w:hAnsi="Times New Roman"/>
                <w:sz w:val="21"/>
                <w:highlight w:val="none"/>
              </w:rPr>
            </w:pPr>
          </w:p>
        </w:tc>
        <w:tc>
          <w:tcPr>
            <w:tcW w:w="947" w:type="dxa"/>
            <w:tcBorders>
              <w:left w:val="single" w:color="000000" w:sz="4" w:space="0"/>
              <w:right w:val="single" w:color="000000" w:sz="4" w:space="0"/>
            </w:tcBorders>
            <w:vAlign w:val="top"/>
          </w:tcPr>
          <w:p w14:paraId="5C27E6CF">
            <w:pPr>
              <w:rPr>
                <w:rFonts w:ascii="Times New Roman" w:hAnsi="Times New Roman"/>
                <w:sz w:val="21"/>
                <w:highlight w:val="none"/>
              </w:rPr>
            </w:pPr>
          </w:p>
        </w:tc>
      </w:tr>
      <w:tr w14:paraId="65475F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653" w:type="dxa"/>
            <w:tcBorders>
              <w:left w:val="single" w:color="000000" w:sz="4" w:space="0"/>
            </w:tcBorders>
            <w:vAlign w:val="top"/>
          </w:tcPr>
          <w:p w14:paraId="7B328999">
            <w:pPr>
              <w:rPr>
                <w:rFonts w:ascii="Times New Roman" w:hAnsi="Times New Roman"/>
                <w:sz w:val="21"/>
                <w:highlight w:val="none"/>
              </w:rPr>
            </w:pPr>
          </w:p>
        </w:tc>
        <w:tc>
          <w:tcPr>
            <w:tcW w:w="1043" w:type="dxa"/>
            <w:tcBorders>
              <w:right w:val="single" w:color="000000" w:sz="4" w:space="0"/>
            </w:tcBorders>
            <w:vAlign w:val="top"/>
          </w:tcPr>
          <w:p w14:paraId="283B2427">
            <w:pPr>
              <w:rPr>
                <w:rFonts w:ascii="Times New Roman" w:hAnsi="Times New Roman"/>
                <w:sz w:val="21"/>
                <w:highlight w:val="none"/>
              </w:rPr>
            </w:pPr>
          </w:p>
        </w:tc>
        <w:tc>
          <w:tcPr>
            <w:tcW w:w="1027" w:type="dxa"/>
            <w:tcBorders>
              <w:left w:val="single" w:color="000000" w:sz="4" w:space="0"/>
              <w:right w:val="single" w:color="000000" w:sz="4" w:space="0"/>
            </w:tcBorders>
            <w:vAlign w:val="top"/>
          </w:tcPr>
          <w:p w14:paraId="1F06AE20">
            <w:pPr>
              <w:rPr>
                <w:rFonts w:ascii="Times New Roman" w:hAnsi="Times New Roman"/>
                <w:sz w:val="21"/>
                <w:highlight w:val="none"/>
              </w:rPr>
            </w:pPr>
          </w:p>
        </w:tc>
        <w:tc>
          <w:tcPr>
            <w:tcW w:w="1455" w:type="dxa"/>
            <w:tcBorders>
              <w:left w:val="single" w:color="000000" w:sz="4" w:space="0"/>
            </w:tcBorders>
            <w:vAlign w:val="top"/>
          </w:tcPr>
          <w:p w14:paraId="1F24E796">
            <w:pPr>
              <w:rPr>
                <w:rFonts w:ascii="Times New Roman" w:hAnsi="Times New Roman"/>
                <w:sz w:val="21"/>
                <w:highlight w:val="none"/>
              </w:rPr>
            </w:pPr>
          </w:p>
        </w:tc>
        <w:tc>
          <w:tcPr>
            <w:tcW w:w="1019" w:type="dxa"/>
            <w:tcBorders>
              <w:right w:val="single" w:color="000000" w:sz="4" w:space="0"/>
            </w:tcBorders>
            <w:vAlign w:val="top"/>
          </w:tcPr>
          <w:p w14:paraId="0FA1BC33">
            <w:pPr>
              <w:rPr>
                <w:rFonts w:ascii="Times New Roman" w:hAnsi="Times New Roman"/>
                <w:sz w:val="21"/>
                <w:highlight w:val="none"/>
              </w:rPr>
            </w:pPr>
          </w:p>
        </w:tc>
        <w:tc>
          <w:tcPr>
            <w:tcW w:w="834" w:type="dxa"/>
            <w:tcBorders>
              <w:left w:val="single" w:color="000000" w:sz="4" w:space="0"/>
              <w:right w:val="single" w:color="000000" w:sz="4" w:space="0"/>
            </w:tcBorders>
            <w:vAlign w:val="top"/>
          </w:tcPr>
          <w:p w14:paraId="0F1B4490">
            <w:pPr>
              <w:rPr>
                <w:rFonts w:ascii="Times New Roman" w:hAnsi="Times New Roman"/>
                <w:sz w:val="21"/>
                <w:highlight w:val="none"/>
              </w:rPr>
            </w:pPr>
          </w:p>
        </w:tc>
        <w:tc>
          <w:tcPr>
            <w:tcW w:w="770" w:type="dxa"/>
            <w:tcBorders>
              <w:left w:val="single" w:color="000000" w:sz="4" w:space="0"/>
            </w:tcBorders>
            <w:vAlign w:val="top"/>
          </w:tcPr>
          <w:p w14:paraId="4DF0C353">
            <w:pPr>
              <w:rPr>
                <w:rFonts w:ascii="Times New Roman" w:hAnsi="Times New Roman"/>
                <w:sz w:val="21"/>
                <w:highlight w:val="none"/>
              </w:rPr>
            </w:pPr>
          </w:p>
        </w:tc>
        <w:tc>
          <w:tcPr>
            <w:tcW w:w="736" w:type="dxa"/>
            <w:tcBorders>
              <w:right w:val="single" w:color="000000" w:sz="4" w:space="0"/>
            </w:tcBorders>
            <w:vAlign w:val="top"/>
          </w:tcPr>
          <w:p w14:paraId="2C811DA5">
            <w:pPr>
              <w:rPr>
                <w:rFonts w:ascii="Times New Roman" w:hAnsi="Times New Roman"/>
                <w:sz w:val="21"/>
                <w:highlight w:val="none"/>
              </w:rPr>
            </w:pPr>
          </w:p>
        </w:tc>
        <w:tc>
          <w:tcPr>
            <w:tcW w:w="947" w:type="dxa"/>
            <w:tcBorders>
              <w:left w:val="single" w:color="000000" w:sz="4" w:space="0"/>
              <w:right w:val="single" w:color="000000" w:sz="4" w:space="0"/>
            </w:tcBorders>
            <w:vAlign w:val="top"/>
          </w:tcPr>
          <w:p w14:paraId="05C79C44">
            <w:pPr>
              <w:rPr>
                <w:rFonts w:ascii="Times New Roman" w:hAnsi="Times New Roman"/>
                <w:sz w:val="21"/>
                <w:highlight w:val="none"/>
              </w:rPr>
            </w:pPr>
          </w:p>
        </w:tc>
      </w:tr>
      <w:tr w14:paraId="4EB700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653" w:type="dxa"/>
            <w:tcBorders>
              <w:left w:val="single" w:color="000000" w:sz="4" w:space="0"/>
            </w:tcBorders>
            <w:vAlign w:val="top"/>
          </w:tcPr>
          <w:p w14:paraId="6D0E5B66">
            <w:pPr>
              <w:rPr>
                <w:rFonts w:ascii="Times New Roman" w:hAnsi="Times New Roman"/>
                <w:sz w:val="21"/>
                <w:highlight w:val="none"/>
              </w:rPr>
            </w:pPr>
          </w:p>
        </w:tc>
        <w:tc>
          <w:tcPr>
            <w:tcW w:w="1043" w:type="dxa"/>
            <w:tcBorders>
              <w:right w:val="single" w:color="000000" w:sz="4" w:space="0"/>
            </w:tcBorders>
            <w:vAlign w:val="top"/>
          </w:tcPr>
          <w:p w14:paraId="68A22BCD">
            <w:pPr>
              <w:rPr>
                <w:rFonts w:ascii="Times New Roman" w:hAnsi="Times New Roman"/>
                <w:sz w:val="21"/>
                <w:highlight w:val="none"/>
              </w:rPr>
            </w:pPr>
          </w:p>
        </w:tc>
        <w:tc>
          <w:tcPr>
            <w:tcW w:w="1027" w:type="dxa"/>
            <w:tcBorders>
              <w:left w:val="single" w:color="000000" w:sz="4" w:space="0"/>
              <w:right w:val="single" w:color="000000" w:sz="4" w:space="0"/>
            </w:tcBorders>
            <w:vAlign w:val="top"/>
          </w:tcPr>
          <w:p w14:paraId="33E9B24C">
            <w:pPr>
              <w:rPr>
                <w:rFonts w:ascii="Times New Roman" w:hAnsi="Times New Roman"/>
                <w:sz w:val="21"/>
                <w:highlight w:val="none"/>
              </w:rPr>
            </w:pPr>
          </w:p>
        </w:tc>
        <w:tc>
          <w:tcPr>
            <w:tcW w:w="1455" w:type="dxa"/>
            <w:tcBorders>
              <w:left w:val="single" w:color="000000" w:sz="4" w:space="0"/>
            </w:tcBorders>
            <w:vAlign w:val="top"/>
          </w:tcPr>
          <w:p w14:paraId="36A9B535">
            <w:pPr>
              <w:rPr>
                <w:rFonts w:ascii="Times New Roman" w:hAnsi="Times New Roman"/>
                <w:sz w:val="21"/>
                <w:highlight w:val="none"/>
              </w:rPr>
            </w:pPr>
          </w:p>
        </w:tc>
        <w:tc>
          <w:tcPr>
            <w:tcW w:w="1019" w:type="dxa"/>
            <w:tcBorders>
              <w:right w:val="single" w:color="000000" w:sz="4" w:space="0"/>
            </w:tcBorders>
            <w:vAlign w:val="top"/>
          </w:tcPr>
          <w:p w14:paraId="0B08894A">
            <w:pPr>
              <w:rPr>
                <w:rFonts w:ascii="Times New Roman" w:hAnsi="Times New Roman"/>
                <w:sz w:val="21"/>
                <w:highlight w:val="none"/>
              </w:rPr>
            </w:pPr>
          </w:p>
        </w:tc>
        <w:tc>
          <w:tcPr>
            <w:tcW w:w="834" w:type="dxa"/>
            <w:tcBorders>
              <w:left w:val="single" w:color="000000" w:sz="4" w:space="0"/>
              <w:right w:val="single" w:color="000000" w:sz="4" w:space="0"/>
            </w:tcBorders>
            <w:vAlign w:val="top"/>
          </w:tcPr>
          <w:p w14:paraId="55275122">
            <w:pPr>
              <w:rPr>
                <w:rFonts w:ascii="Times New Roman" w:hAnsi="Times New Roman"/>
                <w:sz w:val="21"/>
                <w:highlight w:val="none"/>
              </w:rPr>
            </w:pPr>
          </w:p>
        </w:tc>
        <w:tc>
          <w:tcPr>
            <w:tcW w:w="770" w:type="dxa"/>
            <w:tcBorders>
              <w:left w:val="single" w:color="000000" w:sz="4" w:space="0"/>
            </w:tcBorders>
            <w:vAlign w:val="top"/>
          </w:tcPr>
          <w:p w14:paraId="7CFBF497">
            <w:pPr>
              <w:rPr>
                <w:rFonts w:ascii="Times New Roman" w:hAnsi="Times New Roman"/>
                <w:sz w:val="21"/>
                <w:highlight w:val="none"/>
              </w:rPr>
            </w:pPr>
          </w:p>
        </w:tc>
        <w:tc>
          <w:tcPr>
            <w:tcW w:w="736" w:type="dxa"/>
            <w:tcBorders>
              <w:right w:val="single" w:color="000000" w:sz="4" w:space="0"/>
            </w:tcBorders>
            <w:vAlign w:val="top"/>
          </w:tcPr>
          <w:p w14:paraId="3B02F424">
            <w:pPr>
              <w:rPr>
                <w:rFonts w:ascii="Times New Roman" w:hAnsi="Times New Roman"/>
                <w:sz w:val="21"/>
                <w:highlight w:val="none"/>
              </w:rPr>
            </w:pPr>
          </w:p>
        </w:tc>
        <w:tc>
          <w:tcPr>
            <w:tcW w:w="947" w:type="dxa"/>
            <w:tcBorders>
              <w:left w:val="single" w:color="000000" w:sz="4" w:space="0"/>
              <w:right w:val="single" w:color="000000" w:sz="4" w:space="0"/>
            </w:tcBorders>
            <w:vAlign w:val="top"/>
          </w:tcPr>
          <w:p w14:paraId="3C9D1EAB">
            <w:pPr>
              <w:rPr>
                <w:rFonts w:ascii="Times New Roman" w:hAnsi="Times New Roman"/>
                <w:sz w:val="21"/>
                <w:highlight w:val="none"/>
              </w:rPr>
            </w:pPr>
          </w:p>
        </w:tc>
      </w:tr>
      <w:tr w14:paraId="70B6A6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653" w:type="dxa"/>
            <w:tcBorders>
              <w:left w:val="single" w:color="000000" w:sz="4" w:space="0"/>
            </w:tcBorders>
            <w:vAlign w:val="top"/>
          </w:tcPr>
          <w:p w14:paraId="0988FABA">
            <w:pPr>
              <w:rPr>
                <w:rFonts w:ascii="Times New Roman" w:hAnsi="Times New Roman"/>
                <w:sz w:val="21"/>
                <w:highlight w:val="none"/>
              </w:rPr>
            </w:pPr>
          </w:p>
        </w:tc>
        <w:tc>
          <w:tcPr>
            <w:tcW w:w="1043" w:type="dxa"/>
            <w:tcBorders>
              <w:right w:val="single" w:color="000000" w:sz="4" w:space="0"/>
            </w:tcBorders>
            <w:vAlign w:val="top"/>
          </w:tcPr>
          <w:p w14:paraId="7DEEE1CF">
            <w:pPr>
              <w:rPr>
                <w:rFonts w:ascii="Times New Roman" w:hAnsi="Times New Roman"/>
                <w:sz w:val="21"/>
                <w:highlight w:val="none"/>
              </w:rPr>
            </w:pPr>
          </w:p>
        </w:tc>
        <w:tc>
          <w:tcPr>
            <w:tcW w:w="1027" w:type="dxa"/>
            <w:tcBorders>
              <w:left w:val="single" w:color="000000" w:sz="4" w:space="0"/>
              <w:right w:val="single" w:color="000000" w:sz="4" w:space="0"/>
            </w:tcBorders>
            <w:vAlign w:val="top"/>
          </w:tcPr>
          <w:p w14:paraId="7EC0BA06">
            <w:pPr>
              <w:rPr>
                <w:rFonts w:ascii="Times New Roman" w:hAnsi="Times New Roman"/>
                <w:sz w:val="21"/>
                <w:highlight w:val="none"/>
              </w:rPr>
            </w:pPr>
          </w:p>
        </w:tc>
        <w:tc>
          <w:tcPr>
            <w:tcW w:w="1455" w:type="dxa"/>
            <w:tcBorders>
              <w:left w:val="single" w:color="000000" w:sz="4" w:space="0"/>
            </w:tcBorders>
            <w:vAlign w:val="top"/>
          </w:tcPr>
          <w:p w14:paraId="7721AD7F">
            <w:pPr>
              <w:rPr>
                <w:rFonts w:ascii="Times New Roman" w:hAnsi="Times New Roman"/>
                <w:sz w:val="21"/>
                <w:highlight w:val="none"/>
              </w:rPr>
            </w:pPr>
          </w:p>
        </w:tc>
        <w:tc>
          <w:tcPr>
            <w:tcW w:w="1019" w:type="dxa"/>
            <w:tcBorders>
              <w:right w:val="single" w:color="000000" w:sz="4" w:space="0"/>
            </w:tcBorders>
            <w:vAlign w:val="top"/>
          </w:tcPr>
          <w:p w14:paraId="39DE59F4">
            <w:pPr>
              <w:rPr>
                <w:rFonts w:ascii="Times New Roman" w:hAnsi="Times New Roman"/>
                <w:sz w:val="21"/>
                <w:highlight w:val="none"/>
              </w:rPr>
            </w:pPr>
          </w:p>
        </w:tc>
        <w:tc>
          <w:tcPr>
            <w:tcW w:w="834" w:type="dxa"/>
            <w:tcBorders>
              <w:left w:val="single" w:color="000000" w:sz="4" w:space="0"/>
              <w:right w:val="single" w:color="000000" w:sz="4" w:space="0"/>
            </w:tcBorders>
            <w:vAlign w:val="top"/>
          </w:tcPr>
          <w:p w14:paraId="278AC69B">
            <w:pPr>
              <w:rPr>
                <w:rFonts w:ascii="Times New Roman" w:hAnsi="Times New Roman"/>
                <w:sz w:val="21"/>
                <w:highlight w:val="none"/>
              </w:rPr>
            </w:pPr>
          </w:p>
        </w:tc>
        <w:tc>
          <w:tcPr>
            <w:tcW w:w="770" w:type="dxa"/>
            <w:tcBorders>
              <w:left w:val="single" w:color="000000" w:sz="4" w:space="0"/>
            </w:tcBorders>
            <w:vAlign w:val="top"/>
          </w:tcPr>
          <w:p w14:paraId="0E55B6D7">
            <w:pPr>
              <w:rPr>
                <w:rFonts w:ascii="Times New Roman" w:hAnsi="Times New Roman"/>
                <w:sz w:val="21"/>
                <w:highlight w:val="none"/>
              </w:rPr>
            </w:pPr>
          </w:p>
        </w:tc>
        <w:tc>
          <w:tcPr>
            <w:tcW w:w="736" w:type="dxa"/>
            <w:tcBorders>
              <w:right w:val="single" w:color="000000" w:sz="4" w:space="0"/>
            </w:tcBorders>
            <w:vAlign w:val="top"/>
          </w:tcPr>
          <w:p w14:paraId="4708BECB">
            <w:pPr>
              <w:rPr>
                <w:rFonts w:ascii="Times New Roman" w:hAnsi="Times New Roman"/>
                <w:sz w:val="21"/>
                <w:highlight w:val="none"/>
              </w:rPr>
            </w:pPr>
          </w:p>
        </w:tc>
        <w:tc>
          <w:tcPr>
            <w:tcW w:w="947" w:type="dxa"/>
            <w:tcBorders>
              <w:left w:val="single" w:color="000000" w:sz="4" w:space="0"/>
              <w:right w:val="single" w:color="000000" w:sz="4" w:space="0"/>
            </w:tcBorders>
            <w:vAlign w:val="top"/>
          </w:tcPr>
          <w:p w14:paraId="77DE6A6E">
            <w:pPr>
              <w:rPr>
                <w:rFonts w:ascii="Times New Roman" w:hAnsi="Times New Roman"/>
                <w:sz w:val="21"/>
                <w:highlight w:val="none"/>
              </w:rPr>
            </w:pPr>
          </w:p>
        </w:tc>
      </w:tr>
      <w:tr w14:paraId="53787C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653" w:type="dxa"/>
            <w:tcBorders>
              <w:left w:val="single" w:color="000000" w:sz="4" w:space="0"/>
            </w:tcBorders>
            <w:vAlign w:val="top"/>
          </w:tcPr>
          <w:p w14:paraId="2BFC5245">
            <w:pPr>
              <w:rPr>
                <w:rFonts w:ascii="Times New Roman" w:hAnsi="Times New Roman"/>
                <w:sz w:val="21"/>
                <w:highlight w:val="none"/>
              </w:rPr>
            </w:pPr>
          </w:p>
        </w:tc>
        <w:tc>
          <w:tcPr>
            <w:tcW w:w="1043" w:type="dxa"/>
            <w:tcBorders>
              <w:right w:val="single" w:color="000000" w:sz="4" w:space="0"/>
            </w:tcBorders>
            <w:vAlign w:val="top"/>
          </w:tcPr>
          <w:p w14:paraId="26678C04">
            <w:pPr>
              <w:rPr>
                <w:rFonts w:ascii="Times New Roman" w:hAnsi="Times New Roman"/>
                <w:sz w:val="21"/>
                <w:highlight w:val="none"/>
              </w:rPr>
            </w:pPr>
          </w:p>
        </w:tc>
        <w:tc>
          <w:tcPr>
            <w:tcW w:w="1027" w:type="dxa"/>
            <w:tcBorders>
              <w:left w:val="single" w:color="000000" w:sz="4" w:space="0"/>
              <w:right w:val="single" w:color="000000" w:sz="4" w:space="0"/>
            </w:tcBorders>
            <w:vAlign w:val="top"/>
          </w:tcPr>
          <w:p w14:paraId="4A91FEA5">
            <w:pPr>
              <w:rPr>
                <w:rFonts w:ascii="Times New Roman" w:hAnsi="Times New Roman"/>
                <w:sz w:val="21"/>
                <w:highlight w:val="none"/>
              </w:rPr>
            </w:pPr>
          </w:p>
        </w:tc>
        <w:tc>
          <w:tcPr>
            <w:tcW w:w="1455" w:type="dxa"/>
            <w:tcBorders>
              <w:left w:val="single" w:color="000000" w:sz="4" w:space="0"/>
            </w:tcBorders>
            <w:vAlign w:val="top"/>
          </w:tcPr>
          <w:p w14:paraId="446CC119">
            <w:pPr>
              <w:rPr>
                <w:rFonts w:ascii="Times New Roman" w:hAnsi="Times New Roman"/>
                <w:sz w:val="21"/>
                <w:highlight w:val="none"/>
              </w:rPr>
            </w:pPr>
          </w:p>
        </w:tc>
        <w:tc>
          <w:tcPr>
            <w:tcW w:w="1019" w:type="dxa"/>
            <w:tcBorders>
              <w:right w:val="single" w:color="000000" w:sz="4" w:space="0"/>
            </w:tcBorders>
            <w:vAlign w:val="top"/>
          </w:tcPr>
          <w:p w14:paraId="24DB01A2">
            <w:pPr>
              <w:rPr>
                <w:rFonts w:ascii="Times New Roman" w:hAnsi="Times New Roman"/>
                <w:sz w:val="21"/>
                <w:highlight w:val="none"/>
              </w:rPr>
            </w:pPr>
          </w:p>
        </w:tc>
        <w:tc>
          <w:tcPr>
            <w:tcW w:w="834" w:type="dxa"/>
            <w:tcBorders>
              <w:left w:val="single" w:color="000000" w:sz="4" w:space="0"/>
              <w:right w:val="single" w:color="000000" w:sz="4" w:space="0"/>
            </w:tcBorders>
            <w:vAlign w:val="top"/>
          </w:tcPr>
          <w:p w14:paraId="07B69393">
            <w:pPr>
              <w:rPr>
                <w:rFonts w:ascii="Times New Roman" w:hAnsi="Times New Roman"/>
                <w:sz w:val="21"/>
                <w:highlight w:val="none"/>
              </w:rPr>
            </w:pPr>
          </w:p>
        </w:tc>
        <w:tc>
          <w:tcPr>
            <w:tcW w:w="770" w:type="dxa"/>
            <w:tcBorders>
              <w:left w:val="single" w:color="000000" w:sz="4" w:space="0"/>
            </w:tcBorders>
            <w:vAlign w:val="top"/>
          </w:tcPr>
          <w:p w14:paraId="7C7D1000">
            <w:pPr>
              <w:rPr>
                <w:rFonts w:ascii="Times New Roman" w:hAnsi="Times New Roman"/>
                <w:sz w:val="21"/>
                <w:highlight w:val="none"/>
              </w:rPr>
            </w:pPr>
          </w:p>
        </w:tc>
        <w:tc>
          <w:tcPr>
            <w:tcW w:w="736" w:type="dxa"/>
            <w:tcBorders>
              <w:right w:val="single" w:color="000000" w:sz="4" w:space="0"/>
            </w:tcBorders>
            <w:vAlign w:val="top"/>
          </w:tcPr>
          <w:p w14:paraId="09A28BA5">
            <w:pPr>
              <w:rPr>
                <w:rFonts w:ascii="Times New Roman" w:hAnsi="Times New Roman"/>
                <w:sz w:val="21"/>
                <w:highlight w:val="none"/>
              </w:rPr>
            </w:pPr>
          </w:p>
        </w:tc>
        <w:tc>
          <w:tcPr>
            <w:tcW w:w="947" w:type="dxa"/>
            <w:tcBorders>
              <w:left w:val="single" w:color="000000" w:sz="4" w:space="0"/>
              <w:right w:val="single" w:color="000000" w:sz="4" w:space="0"/>
            </w:tcBorders>
            <w:vAlign w:val="top"/>
          </w:tcPr>
          <w:p w14:paraId="317E1249">
            <w:pPr>
              <w:rPr>
                <w:rFonts w:ascii="Times New Roman" w:hAnsi="Times New Roman"/>
                <w:sz w:val="21"/>
                <w:highlight w:val="none"/>
              </w:rPr>
            </w:pPr>
          </w:p>
        </w:tc>
      </w:tr>
      <w:tr w14:paraId="2E8109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653" w:type="dxa"/>
            <w:tcBorders>
              <w:left w:val="single" w:color="000000" w:sz="4" w:space="0"/>
            </w:tcBorders>
            <w:vAlign w:val="top"/>
          </w:tcPr>
          <w:p w14:paraId="70013CD1">
            <w:pPr>
              <w:rPr>
                <w:rFonts w:ascii="Times New Roman" w:hAnsi="Times New Roman"/>
                <w:sz w:val="21"/>
                <w:highlight w:val="none"/>
              </w:rPr>
            </w:pPr>
          </w:p>
        </w:tc>
        <w:tc>
          <w:tcPr>
            <w:tcW w:w="1043" w:type="dxa"/>
            <w:tcBorders>
              <w:right w:val="single" w:color="000000" w:sz="4" w:space="0"/>
            </w:tcBorders>
            <w:vAlign w:val="top"/>
          </w:tcPr>
          <w:p w14:paraId="2BC60C16">
            <w:pPr>
              <w:rPr>
                <w:rFonts w:ascii="Times New Roman" w:hAnsi="Times New Roman"/>
                <w:sz w:val="21"/>
                <w:highlight w:val="none"/>
              </w:rPr>
            </w:pPr>
          </w:p>
        </w:tc>
        <w:tc>
          <w:tcPr>
            <w:tcW w:w="1027" w:type="dxa"/>
            <w:tcBorders>
              <w:left w:val="single" w:color="000000" w:sz="4" w:space="0"/>
              <w:right w:val="single" w:color="000000" w:sz="4" w:space="0"/>
            </w:tcBorders>
            <w:vAlign w:val="top"/>
          </w:tcPr>
          <w:p w14:paraId="0A954852">
            <w:pPr>
              <w:rPr>
                <w:rFonts w:ascii="Times New Roman" w:hAnsi="Times New Roman"/>
                <w:sz w:val="21"/>
                <w:highlight w:val="none"/>
              </w:rPr>
            </w:pPr>
          </w:p>
        </w:tc>
        <w:tc>
          <w:tcPr>
            <w:tcW w:w="1455" w:type="dxa"/>
            <w:tcBorders>
              <w:left w:val="single" w:color="000000" w:sz="4" w:space="0"/>
            </w:tcBorders>
            <w:vAlign w:val="top"/>
          </w:tcPr>
          <w:p w14:paraId="7A4B0368">
            <w:pPr>
              <w:rPr>
                <w:rFonts w:ascii="Times New Roman" w:hAnsi="Times New Roman"/>
                <w:sz w:val="21"/>
                <w:highlight w:val="none"/>
              </w:rPr>
            </w:pPr>
          </w:p>
        </w:tc>
        <w:tc>
          <w:tcPr>
            <w:tcW w:w="1019" w:type="dxa"/>
            <w:tcBorders>
              <w:right w:val="single" w:color="000000" w:sz="4" w:space="0"/>
            </w:tcBorders>
            <w:vAlign w:val="top"/>
          </w:tcPr>
          <w:p w14:paraId="718DC730">
            <w:pPr>
              <w:rPr>
                <w:rFonts w:ascii="Times New Roman" w:hAnsi="Times New Roman"/>
                <w:sz w:val="21"/>
                <w:highlight w:val="none"/>
              </w:rPr>
            </w:pPr>
          </w:p>
        </w:tc>
        <w:tc>
          <w:tcPr>
            <w:tcW w:w="834" w:type="dxa"/>
            <w:tcBorders>
              <w:left w:val="single" w:color="000000" w:sz="4" w:space="0"/>
              <w:right w:val="single" w:color="000000" w:sz="4" w:space="0"/>
            </w:tcBorders>
            <w:vAlign w:val="top"/>
          </w:tcPr>
          <w:p w14:paraId="5CF04B7D">
            <w:pPr>
              <w:rPr>
                <w:rFonts w:ascii="Times New Roman" w:hAnsi="Times New Roman"/>
                <w:sz w:val="21"/>
                <w:highlight w:val="none"/>
              </w:rPr>
            </w:pPr>
          </w:p>
        </w:tc>
        <w:tc>
          <w:tcPr>
            <w:tcW w:w="770" w:type="dxa"/>
            <w:tcBorders>
              <w:left w:val="single" w:color="000000" w:sz="4" w:space="0"/>
            </w:tcBorders>
            <w:vAlign w:val="top"/>
          </w:tcPr>
          <w:p w14:paraId="72A41510">
            <w:pPr>
              <w:rPr>
                <w:rFonts w:ascii="Times New Roman" w:hAnsi="Times New Roman"/>
                <w:sz w:val="21"/>
                <w:highlight w:val="none"/>
              </w:rPr>
            </w:pPr>
          </w:p>
        </w:tc>
        <w:tc>
          <w:tcPr>
            <w:tcW w:w="736" w:type="dxa"/>
            <w:tcBorders>
              <w:right w:val="single" w:color="000000" w:sz="4" w:space="0"/>
            </w:tcBorders>
            <w:vAlign w:val="top"/>
          </w:tcPr>
          <w:p w14:paraId="782CCE6B">
            <w:pPr>
              <w:rPr>
                <w:rFonts w:ascii="Times New Roman" w:hAnsi="Times New Roman"/>
                <w:sz w:val="21"/>
                <w:highlight w:val="none"/>
              </w:rPr>
            </w:pPr>
          </w:p>
        </w:tc>
        <w:tc>
          <w:tcPr>
            <w:tcW w:w="947" w:type="dxa"/>
            <w:tcBorders>
              <w:left w:val="single" w:color="000000" w:sz="4" w:space="0"/>
              <w:right w:val="single" w:color="000000" w:sz="4" w:space="0"/>
            </w:tcBorders>
            <w:vAlign w:val="top"/>
          </w:tcPr>
          <w:p w14:paraId="6FCC06CF">
            <w:pPr>
              <w:rPr>
                <w:rFonts w:ascii="Times New Roman" w:hAnsi="Times New Roman"/>
                <w:sz w:val="21"/>
                <w:highlight w:val="none"/>
              </w:rPr>
            </w:pPr>
          </w:p>
        </w:tc>
      </w:tr>
      <w:tr w14:paraId="5D79E4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653" w:type="dxa"/>
            <w:tcBorders>
              <w:left w:val="single" w:color="000000" w:sz="4" w:space="0"/>
            </w:tcBorders>
            <w:vAlign w:val="top"/>
          </w:tcPr>
          <w:p w14:paraId="06680ED5">
            <w:pPr>
              <w:rPr>
                <w:rFonts w:ascii="Times New Roman" w:hAnsi="Times New Roman"/>
                <w:sz w:val="21"/>
                <w:highlight w:val="none"/>
              </w:rPr>
            </w:pPr>
          </w:p>
        </w:tc>
        <w:tc>
          <w:tcPr>
            <w:tcW w:w="1043" w:type="dxa"/>
            <w:tcBorders>
              <w:right w:val="single" w:color="000000" w:sz="4" w:space="0"/>
            </w:tcBorders>
            <w:vAlign w:val="top"/>
          </w:tcPr>
          <w:p w14:paraId="61DA99E8">
            <w:pPr>
              <w:rPr>
                <w:rFonts w:ascii="Times New Roman" w:hAnsi="Times New Roman"/>
                <w:sz w:val="21"/>
                <w:highlight w:val="none"/>
              </w:rPr>
            </w:pPr>
          </w:p>
        </w:tc>
        <w:tc>
          <w:tcPr>
            <w:tcW w:w="1027" w:type="dxa"/>
            <w:tcBorders>
              <w:left w:val="single" w:color="000000" w:sz="4" w:space="0"/>
              <w:right w:val="single" w:color="000000" w:sz="4" w:space="0"/>
            </w:tcBorders>
            <w:vAlign w:val="top"/>
          </w:tcPr>
          <w:p w14:paraId="1D1EC1D3">
            <w:pPr>
              <w:rPr>
                <w:rFonts w:ascii="Times New Roman" w:hAnsi="Times New Roman"/>
                <w:sz w:val="21"/>
                <w:highlight w:val="none"/>
              </w:rPr>
            </w:pPr>
          </w:p>
        </w:tc>
        <w:tc>
          <w:tcPr>
            <w:tcW w:w="1455" w:type="dxa"/>
            <w:tcBorders>
              <w:left w:val="single" w:color="000000" w:sz="4" w:space="0"/>
            </w:tcBorders>
            <w:vAlign w:val="top"/>
          </w:tcPr>
          <w:p w14:paraId="3A5FAA30">
            <w:pPr>
              <w:rPr>
                <w:rFonts w:ascii="Times New Roman" w:hAnsi="Times New Roman"/>
                <w:sz w:val="21"/>
                <w:highlight w:val="none"/>
              </w:rPr>
            </w:pPr>
          </w:p>
        </w:tc>
        <w:tc>
          <w:tcPr>
            <w:tcW w:w="1019" w:type="dxa"/>
            <w:tcBorders>
              <w:right w:val="single" w:color="000000" w:sz="4" w:space="0"/>
            </w:tcBorders>
            <w:vAlign w:val="top"/>
          </w:tcPr>
          <w:p w14:paraId="693ADEE6">
            <w:pPr>
              <w:rPr>
                <w:rFonts w:ascii="Times New Roman" w:hAnsi="Times New Roman"/>
                <w:sz w:val="21"/>
                <w:highlight w:val="none"/>
              </w:rPr>
            </w:pPr>
          </w:p>
        </w:tc>
        <w:tc>
          <w:tcPr>
            <w:tcW w:w="834" w:type="dxa"/>
            <w:tcBorders>
              <w:left w:val="single" w:color="000000" w:sz="4" w:space="0"/>
              <w:right w:val="single" w:color="000000" w:sz="4" w:space="0"/>
            </w:tcBorders>
            <w:vAlign w:val="top"/>
          </w:tcPr>
          <w:p w14:paraId="18DAFB7E">
            <w:pPr>
              <w:rPr>
                <w:rFonts w:ascii="Times New Roman" w:hAnsi="Times New Roman"/>
                <w:sz w:val="21"/>
                <w:highlight w:val="none"/>
              </w:rPr>
            </w:pPr>
          </w:p>
        </w:tc>
        <w:tc>
          <w:tcPr>
            <w:tcW w:w="770" w:type="dxa"/>
            <w:tcBorders>
              <w:left w:val="single" w:color="000000" w:sz="4" w:space="0"/>
            </w:tcBorders>
            <w:vAlign w:val="top"/>
          </w:tcPr>
          <w:p w14:paraId="52335E5A">
            <w:pPr>
              <w:rPr>
                <w:rFonts w:ascii="Times New Roman" w:hAnsi="Times New Roman"/>
                <w:sz w:val="21"/>
                <w:highlight w:val="none"/>
              </w:rPr>
            </w:pPr>
          </w:p>
        </w:tc>
        <w:tc>
          <w:tcPr>
            <w:tcW w:w="736" w:type="dxa"/>
            <w:tcBorders>
              <w:right w:val="single" w:color="000000" w:sz="4" w:space="0"/>
            </w:tcBorders>
            <w:vAlign w:val="top"/>
          </w:tcPr>
          <w:p w14:paraId="3671B4CA">
            <w:pPr>
              <w:rPr>
                <w:rFonts w:ascii="Times New Roman" w:hAnsi="Times New Roman"/>
                <w:sz w:val="21"/>
                <w:highlight w:val="none"/>
              </w:rPr>
            </w:pPr>
          </w:p>
        </w:tc>
        <w:tc>
          <w:tcPr>
            <w:tcW w:w="947" w:type="dxa"/>
            <w:tcBorders>
              <w:left w:val="single" w:color="000000" w:sz="4" w:space="0"/>
              <w:right w:val="single" w:color="000000" w:sz="4" w:space="0"/>
            </w:tcBorders>
            <w:vAlign w:val="top"/>
          </w:tcPr>
          <w:p w14:paraId="2CE890CA">
            <w:pPr>
              <w:rPr>
                <w:rFonts w:ascii="Times New Roman" w:hAnsi="Times New Roman"/>
                <w:sz w:val="21"/>
                <w:highlight w:val="none"/>
              </w:rPr>
            </w:pPr>
          </w:p>
        </w:tc>
      </w:tr>
      <w:tr w14:paraId="1B7238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653" w:type="dxa"/>
            <w:tcBorders>
              <w:left w:val="single" w:color="000000" w:sz="4" w:space="0"/>
            </w:tcBorders>
            <w:vAlign w:val="top"/>
          </w:tcPr>
          <w:p w14:paraId="630F1A20">
            <w:pPr>
              <w:rPr>
                <w:rFonts w:ascii="Times New Roman" w:hAnsi="Times New Roman"/>
                <w:sz w:val="21"/>
                <w:highlight w:val="none"/>
              </w:rPr>
            </w:pPr>
          </w:p>
        </w:tc>
        <w:tc>
          <w:tcPr>
            <w:tcW w:w="1043" w:type="dxa"/>
            <w:tcBorders>
              <w:right w:val="single" w:color="000000" w:sz="4" w:space="0"/>
            </w:tcBorders>
            <w:vAlign w:val="top"/>
          </w:tcPr>
          <w:p w14:paraId="24107A09">
            <w:pPr>
              <w:rPr>
                <w:rFonts w:ascii="Times New Roman" w:hAnsi="Times New Roman"/>
                <w:sz w:val="21"/>
                <w:highlight w:val="none"/>
              </w:rPr>
            </w:pPr>
          </w:p>
        </w:tc>
        <w:tc>
          <w:tcPr>
            <w:tcW w:w="1027" w:type="dxa"/>
            <w:tcBorders>
              <w:left w:val="single" w:color="000000" w:sz="4" w:space="0"/>
              <w:right w:val="single" w:color="000000" w:sz="4" w:space="0"/>
            </w:tcBorders>
            <w:vAlign w:val="top"/>
          </w:tcPr>
          <w:p w14:paraId="47C2ED1E">
            <w:pPr>
              <w:rPr>
                <w:rFonts w:ascii="Times New Roman" w:hAnsi="Times New Roman"/>
                <w:sz w:val="21"/>
                <w:highlight w:val="none"/>
              </w:rPr>
            </w:pPr>
          </w:p>
        </w:tc>
        <w:tc>
          <w:tcPr>
            <w:tcW w:w="1455" w:type="dxa"/>
            <w:tcBorders>
              <w:left w:val="single" w:color="000000" w:sz="4" w:space="0"/>
            </w:tcBorders>
            <w:vAlign w:val="top"/>
          </w:tcPr>
          <w:p w14:paraId="09655FA3">
            <w:pPr>
              <w:rPr>
                <w:rFonts w:ascii="Times New Roman" w:hAnsi="Times New Roman"/>
                <w:sz w:val="21"/>
                <w:highlight w:val="none"/>
              </w:rPr>
            </w:pPr>
          </w:p>
        </w:tc>
        <w:tc>
          <w:tcPr>
            <w:tcW w:w="1019" w:type="dxa"/>
            <w:tcBorders>
              <w:right w:val="single" w:color="000000" w:sz="4" w:space="0"/>
            </w:tcBorders>
            <w:vAlign w:val="top"/>
          </w:tcPr>
          <w:p w14:paraId="05F33CA1">
            <w:pPr>
              <w:rPr>
                <w:rFonts w:ascii="Times New Roman" w:hAnsi="Times New Roman"/>
                <w:sz w:val="21"/>
                <w:highlight w:val="none"/>
              </w:rPr>
            </w:pPr>
          </w:p>
        </w:tc>
        <w:tc>
          <w:tcPr>
            <w:tcW w:w="834" w:type="dxa"/>
            <w:tcBorders>
              <w:left w:val="single" w:color="000000" w:sz="4" w:space="0"/>
              <w:right w:val="single" w:color="000000" w:sz="4" w:space="0"/>
            </w:tcBorders>
            <w:vAlign w:val="top"/>
          </w:tcPr>
          <w:p w14:paraId="0276DB25">
            <w:pPr>
              <w:rPr>
                <w:rFonts w:ascii="Times New Roman" w:hAnsi="Times New Roman"/>
                <w:sz w:val="21"/>
                <w:highlight w:val="none"/>
              </w:rPr>
            </w:pPr>
          </w:p>
        </w:tc>
        <w:tc>
          <w:tcPr>
            <w:tcW w:w="770" w:type="dxa"/>
            <w:tcBorders>
              <w:left w:val="single" w:color="000000" w:sz="4" w:space="0"/>
            </w:tcBorders>
            <w:vAlign w:val="top"/>
          </w:tcPr>
          <w:p w14:paraId="57005E8C">
            <w:pPr>
              <w:rPr>
                <w:rFonts w:ascii="Times New Roman" w:hAnsi="Times New Roman"/>
                <w:sz w:val="21"/>
                <w:highlight w:val="none"/>
              </w:rPr>
            </w:pPr>
          </w:p>
        </w:tc>
        <w:tc>
          <w:tcPr>
            <w:tcW w:w="736" w:type="dxa"/>
            <w:tcBorders>
              <w:right w:val="single" w:color="000000" w:sz="4" w:space="0"/>
            </w:tcBorders>
            <w:vAlign w:val="top"/>
          </w:tcPr>
          <w:p w14:paraId="313DAEA5">
            <w:pPr>
              <w:rPr>
                <w:rFonts w:ascii="Times New Roman" w:hAnsi="Times New Roman"/>
                <w:sz w:val="21"/>
                <w:highlight w:val="none"/>
              </w:rPr>
            </w:pPr>
          </w:p>
        </w:tc>
        <w:tc>
          <w:tcPr>
            <w:tcW w:w="947" w:type="dxa"/>
            <w:tcBorders>
              <w:left w:val="single" w:color="000000" w:sz="4" w:space="0"/>
              <w:right w:val="single" w:color="000000" w:sz="4" w:space="0"/>
            </w:tcBorders>
            <w:vAlign w:val="top"/>
          </w:tcPr>
          <w:p w14:paraId="14EBAFAF">
            <w:pPr>
              <w:rPr>
                <w:rFonts w:ascii="Times New Roman" w:hAnsi="Times New Roman"/>
                <w:sz w:val="21"/>
                <w:highlight w:val="none"/>
              </w:rPr>
            </w:pPr>
          </w:p>
        </w:tc>
      </w:tr>
      <w:tr w14:paraId="101875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653" w:type="dxa"/>
            <w:tcBorders>
              <w:left w:val="single" w:color="000000" w:sz="4" w:space="0"/>
            </w:tcBorders>
            <w:vAlign w:val="top"/>
          </w:tcPr>
          <w:p w14:paraId="604D8E4B">
            <w:pPr>
              <w:rPr>
                <w:rFonts w:ascii="Times New Roman" w:hAnsi="Times New Roman"/>
                <w:sz w:val="21"/>
                <w:highlight w:val="none"/>
              </w:rPr>
            </w:pPr>
          </w:p>
        </w:tc>
        <w:tc>
          <w:tcPr>
            <w:tcW w:w="1043" w:type="dxa"/>
            <w:tcBorders>
              <w:right w:val="single" w:color="000000" w:sz="4" w:space="0"/>
            </w:tcBorders>
            <w:vAlign w:val="top"/>
          </w:tcPr>
          <w:p w14:paraId="50DD8872">
            <w:pPr>
              <w:rPr>
                <w:rFonts w:ascii="Times New Roman" w:hAnsi="Times New Roman"/>
                <w:sz w:val="21"/>
                <w:highlight w:val="none"/>
              </w:rPr>
            </w:pPr>
          </w:p>
        </w:tc>
        <w:tc>
          <w:tcPr>
            <w:tcW w:w="1027" w:type="dxa"/>
            <w:tcBorders>
              <w:left w:val="single" w:color="000000" w:sz="4" w:space="0"/>
              <w:right w:val="single" w:color="000000" w:sz="4" w:space="0"/>
            </w:tcBorders>
            <w:vAlign w:val="top"/>
          </w:tcPr>
          <w:p w14:paraId="75A1414E">
            <w:pPr>
              <w:rPr>
                <w:rFonts w:ascii="Times New Roman" w:hAnsi="Times New Roman"/>
                <w:sz w:val="21"/>
                <w:highlight w:val="none"/>
              </w:rPr>
            </w:pPr>
          </w:p>
        </w:tc>
        <w:tc>
          <w:tcPr>
            <w:tcW w:w="1455" w:type="dxa"/>
            <w:tcBorders>
              <w:left w:val="single" w:color="000000" w:sz="4" w:space="0"/>
            </w:tcBorders>
            <w:vAlign w:val="top"/>
          </w:tcPr>
          <w:p w14:paraId="6446212F">
            <w:pPr>
              <w:rPr>
                <w:rFonts w:ascii="Times New Roman" w:hAnsi="Times New Roman"/>
                <w:sz w:val="21"/>
                <w:highlight w:val="none"/>
              </w:rPr>
            </w:pPr>
          </w:p>
        </w:tc>
        <w:tc>
          <w:tcPr>
            <w:tcW w:w="1019" w:type="dxa"/>
            <w:tcBorders>
              <w:right w:val="single" w:color="000000" w:sz="4" w:space="0"/>
            </w:tcBorders>
            <w:vAlign w:val="top"/>
          </w:tcPr>
          <w:p w14:paraId="2ED107CE">
            <w:pPr>
              <w:rPr>
                <w:rFonts w:ascii="Times New Roman" w:hAnsi="Times New Roman"/>
                <w:sz w:val="21"/>
                <w:highlight w:val="none"/>
              </w:rPr>
            </w:pPr>
          </w:p>
        </w:tc>
        <w:tc>
          <w:tcPr>
            <w:tcW w:w="834" w:type="dxa"/>
            <w:tcBorders>
              <w:left w:val="single" w:color="000000" w:sz="4" w:space="0"/>
              <w:right w:val="single" w:color="000000" w:sz="4" w:space="0"/>
            </w:tcBorders>
            <w:vAlign w:val="top"/>
          </w:tcPr>
          <w:p w14:paraId="329B0ACA">
            <w:pPr>
              <w:rPr>
                <w:rFonts w:ascii="Times New Roman" w:hAnsi="Times New Roman"/>
                <w:sz w:val="21"/>
                <w:highlight w:val="none"/>
              </w:rPr>
            </w:pPr>
          </w:p>
        </w:tc>
        <w:tc>
          <w:tcPr>
            <w:tcW w:w="770" w:type="dxa"/>
            <w:tcBorders>
              <w:left w:val="single" w:color="000000" w:sz="4" w:space="0"/>
            </w:tcBorders>
            <w:vAlign w:val="top"/>
          </w:tcPr>
          <w:p w14:paraId="7C16C056">
            <w:pPr>
              <w:rPr>
                <w:rFonts w:ascii="Times New Roman" w:hAnsi="Times New Roman"/>
                <w:sz w:val="21"/>
                <w:highlight w:val="none"/>
              </w:rPr>
            </w:pPr>
          </w:p>
        </w:tc>
        <w:tc>
          <w:tcPr>
            <w:tcW w:w="736" w:type="dxa"/>
            <w:tcBorders>
              <w:right w:val="single" w:color="000000" w:sz="4" w:space="0"/>
            </w:tcBorders>
            <w:vAlign w:val="top"/>
          </w:tcPr>
          <w:p w14:paraId="791553F9">
            <w:pPr>
              <w:rPr>
                <w:rFonts w:ascii="Times New Roman" w:hAnsi="Times New Roman"/>
                <w:sz w:val="21"/>
                <w:highlight w:val="none"/>
              </w:rPr>
            </w:pPr>
          </w:p>
        </w:tc>
        <w:tc>
          <w:tcPr>
            <w:tcW w:w="947" w:type="dxa"/>
            <w:tcBorders>
              <w:left w:val="single" w:color="000000" w:sz="4" w:space="0"/>
              <w:right w:val="single" w:color="000000" w:sz="4" w:space="0"/>
            </w:tcBorders>
            <w:vAlign w:val="top"/>
          </w:tcPr>
          <w:p w14:paraId="104766EA">
            <w:pPr>
              <w:rPr>
                <w:rFonts w:ascii="Times New Roman" w:hAnsi="Times New Roman"/>
                <w:sz w:val="21"/>
                <w:highlight w:val="none"/>
              </w:rPr>
            </w:pPr>
          </w:p>
        </w:tc>
      </w:tr>
      <w:tr w14:paraId="668BAF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653" w:type="dxa"/>
            <w:tcBorders>
              <w:left w:val="single" w:color="000000" w:sz="4" w:space="0"/>
            </w:tcBorders>
            <w:vAlign w:val="top"/>
          </w:tcPr>
          <w:p w14:paraId="405FA258">
            <w:pPr>
              <w:rPr>
                <w:rFonts w:ascii="Times New Roman" w:hAnsi="Times New Roman"/>
                <w:sz w:val="21"/>
                <w:highlight w:val="none"/>
              </w:rPr>
            </w:pPr>
          </w:p>
        </w:tc>
        <w:tc>
          <w:tcPr>
            <w:tcW w:w="1043" w:type="dxa"/>
            <w:tcBorders>
              <w:right w:val="single" w:color="000000" w:sz="4" w:space="0"/>
            </w:tcBorders>
            <w:vAlign w:val="top"/>
          </w:tcPr>
          <w:p w14:paraId="11218D98">
            <w:pPr>
              <w:rPr>
                <w:rFonts w:ascii="Times New Roman" w:hAnsi="Times New Roman"/>
                <w:sz w:val="21"/>
                <w:highlight w:val="none"/>
              </w:rPr>
            </w:pPr>
          </w:p>
        </w:tc>
        <w:tc>
          <w:tcPr>
            <w:tcW w:w="1027" w:type="dxa"/>
            <w:tcBorders>
              <w:left w:val="single" w:color="000000" w:sz="4" w:space="0"/>
              <w:right w:val="single" w:color="000000" w:sz="4" w:space="0"/>
            </w:tcBorders>
            <w:vAlign w:val="top"/>
          </w:tcPr>
          <w:p w14:paraId="79604626">
            <w:pPr>
              <w:rPr>
                <w:rFonts w:ascii="Times New Roman" w:hAnsi="Times New Roman"/>
                <w:sz w:val="21"/>
                <w:highlight w:val="none"/>
              </w:rPr>
            </w:pPr>
          </w:p>
        </w:tc>
        <w:tc>
          <w:tcPr>
            <w:tcW w:w="1455" w:type="dxa"/>
            <w:tcBorders>
              <w:left w:val="single" w:color="000000" w:sz="4" w:space="0"/>
            </w:tcBorders>
            <w:vAlign w:val="top"/>
          </w:tcPr>
          <w:p w14:paraId="4DE62145">
            <w:pPr>
              <w:rPr>
                <w:rFonts w:ascii="Times New Roman" w:hAnsi="Times New Roman"/>
                <w:sz w:val="21"/>
                <w:highlight w:val="none"/>
              </w:rPr>
            </w:pPr>
          </w:p>
        </w:tc>
        <w:tc>
          <w:tcPr>
            <w:tcW w:w="1019" w:type="dxa"/>
            <w:tcBorders>
              <w:right w:val="single" w:color="000000" w:sz="4" w:space="0"/>
            </w:tcBorders>
            <w:vAlign w:val="top"/>
          </w:tcPr>
          <w:p w14:paraId="41274DBB">
            <w:pPr>
              <w:rPr>
                <w:rFonts w:ascii="Times New Roman" w:hAnsi="Times New Roman"/>
                <w:sz w:val="21"/>
                <w:highlight w:val="none"/>
              </w:rPr>
            </w:pPr>
          </w:p>
        </w:tc>
        <w:tc>
          <w:tcPr>
            <w:tcW w:w="834" w:type="dxa"/>
            <w:tcBorders>
              <w:left w:val="single" w:color="000000" w:sz="4" w:space="0"/>
              <w:right w:val="single" w:color="000000" w:sz="4" w:space="0"/>
            </w:tcBorders>
            <w:vAlign w:val="top"/>
          </w:tcPr>
          <w:p w14:paraId="41F1508E">
            <w:pPr>
              <w:rPr>
                <w:rFonts w:ascii="Times New Roman" w:hAnsi="Times New Roman"/>
                <w:sz w:val="21"/>
                <w:highlight w:val="none"/>
              </w:rPr>
            </w:pPr>
          </w:p>
        </w:tc>
        <w:tc>
          <w:tcPr>
            <w:tcW w:w="770" w:type="dxa"/>
            <w:tcBorders>
              <w:left w:val="single" w:color="000000" w:sz="4" w:space="0"/>
            </w:tcBorders>
            <w:vAlign w:val="top"/>
          </w:tcPr>
          <w:p w14:paraId="4962F4D5">
            <w:pPr>
              <w:rPr>
                <w:rFonts w:ascii="Times New Roman" w:hAnsi="Times New Roman"/>
                <w:sz w:val="21"/>
                <w:highlight w:val="none"/>
              </w:rPr>
            </w:pPr>
          </w:p>
        </w:tc>
        <w:tc>
          <w:tcPr>
            <w:tcW w:w="736" w:type="dxa"/>
            <w:tcBorders>
              <w:right w:val="single" w:color="000000" w:sz="4" w:space="0"/>
            </w:tcBorders>
            <w:vAlign w:val="top"/>
          </w:tcPr>
          <w:p w14:paraId="0E30B80B">
            <w:pPr>
              <w:rPr>
                <w:rFonts w:ascii="Times New Roman" w:hAnsi="Times New Roman"/>
                <w:sz w:val="21"/>
                <w:highlight w:val="none"/>
              </w:rPr>
            </w:pPr>
          </w:p>
        </w:tc>
        <w:tc>
          <w:tcPr>
            <w:tcW w:w="947" w:type="dxa"/>
            <w:tcBorders>
              <w:left w:val="single" w:color="000000" w:sz="4" w:space="0"/>
              <w:right w:val="single" w:color="000000" w:sz="4" w:space="0"/>
            </w:tcBorders>
            <w:vAlign w:val="top"/>
          </w:tcPr>
          <w:p w14:paraId="497B2618">
            <w:pPr>
              <w:rPr>
                <w:rFonts w:ascii="Times New Roman" w:hAnsi="Times New Roman"/>
                <w:sz w:val="21"/>
                <w:highlight w:val="none"/>
              </w:rPr>
            </w:pPr>
          </w:p>
        </w:tc>
      </w:tr>
      <w:tr w14:paraId="2ACD29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653" w:type="dxa"/>
            <w:tcBorders>
              <w:left w:val="single" w:color="000000" w:sz="4" w:space="0"/>
            </w:tcBorders>
            <w:vAlign w:val="top"/>
          </w:tcPr>
          <w:p w14:paraId="43DD19D6">
            <w:pPr>
              <w:rPr>
                <w:rFonts w:ascii="Times New Roman" w:hAnsi="Times New Roman"/>
                <w:sz w:val="21"/>
                <w:highlight w:val="none"/>
              </w:rPr>
            </w:pPr>
          </w:p>
        </w:tc>
        <w:tc>
          <w:tcPr>
            <w:tcW w:w="1043" w:type="dxa"/>
            <w:tcBorders>
              <w:right w:val="single" w:color="000000" w:sz="4" w:space="0"/>
            </w:tcBorders>
            <w:vAlign w:val="top"/>
          </w:tcPr>
          <w:p w14:paraId="289CA86F">
            <w:pPr>
              <w:rPr>
                <w:rFonts w:ascii="Times New Roman" w:hAnsi="Times New Roman"/>
                <w:sz w:val="21"/>
                <w:highlight w:val="none"/>
              </w:rPr>
            </w:pPr>
          </w:p>
        </w:tc>
        <w:tc>
          <w:tcPr>
            <w:tcW w:w="1027" w:type="dxa"/>
            <w:tcBorders>
              <w:left w:val="single" w:color="000000" w:sz="4" w:space="0"/>
              <w:right w:val="single" w:color="000000" w:sz="4" w:space="0"/>
            </w:tcBorders>
            <w:vAlign w:val="top"/>
          </w:tcPr>
          <w:p w14:paraId="2640999C">
            <w:pPr>
              <w:rPr>
                <w:rFonts w:ascii="Times New Roman" w:hAnsi="Times New Roman"/>
                <w:sz w:val="21"/>
                <w:highlight w:val="none"/>
              </w:rPr>
            </w:pPr>
          </w:p>
        </w:tc>
        <w:tc>
          <w:tcPr>
            <w:tcW w:w="1455" w:type="dxa"/>
            <w:tcBorders>
              <w:left w:val="single" w:color="000000" w:sz="4" w:space="0"/>
            </w:tcBorders>
            <w:vAlign w:val="top"/>
          </w:tcPr>
          <w:p w14:paraId="22E786FF">
            <w:pPr>
              <w:rPr>
                <w:rFonts w:ascii="Times New Roman" w:hAnsi="Times New Roman"/>
                <w:sz w:val="21"/>
                <w:highlight w:val="none"/>
              </w:rPr>
            </w:pPr>
          </w:p>
        </w:tc>
        <w:tc>
          <w:tcPr>
            <w:tcW w:w="1019" w:type="dxa"/>
            <w:tcBorders>
              <w:right w:val="single" w:color="000000" w:sz="4" w:space="0"/>
            </w:tcBorders>
            <w:vAlign w:val="top"/>
          </w:tcPr>
          <w:p w14:paraId="0FA14FE2">
            <w:pPr>
              <w:rPr>
                <w:rFonts w:ascii="Times New Roman" w:hAnsi="Times New Roman"/>
                <w:sz w:val="21"/>
                <w:highlight w:val="none"/>
              </w:rPr>
            </w:pPr>
          </w:p>
        </w:tc>
        <w:tc>
          <w:tcPr>
            <w:tcW w:w="834" w:type="dxa"/>
            <w:tcBorders>
              <w:left w:val="single" w:color="000000" w:sz="4" w:space="0"/>
              <w:right w:val="single" w:color="000000" w:sz="4" w:space="0"/>
            </w:tcBorders>
            <w:vAlign w:val="top"/>
          </w:tcPr>
          <w:p w14:paraId="5AEC4FF1">
            <w:pPr>
              <w:rPr>
                <w:rFonts w:ascii="Times New Roman" w:hAnsi="Times New Roman"/>
                <w:sz w:val="21"/>
                <w:highlight w:val="none"/>
              </w:rPr>
            </w:pPr>
          </w:p>
        </w:tc>
        <w:tc>
          <w:tcPr>
            <w:tcW w:w="770" w:type="dxa"/>
            <w:tcBorders>
              <w:left w:val="single" w:color="000000" w:sz="4" w:space="0"/>
            </w:tcBorders>
            <w:vAlign w:val="top"/>
          </w:tcPr>
          <w:p w14:paraId="71A734E4">
            <w:pPr>
              <w:rPr>
                <w:rFonts w:ascii="Times New Roman" w:hAnsi="Times New Roman"/>
                <w:sz w:val="21"/>
                <w:highlight w:val="none"/>
              </w:rPr>
            </w:pPr>
          </w:p>
        </w:tc>
        <w:tc>
          <w:tcPr>
            <w:tcW w:w="736" w:type="dxa"/>
            <w:tcBorders>
              <w:right w:val="single" w:color="000000" w:sz="4" w:space="0"/>
            </w:tcBorders>
            <w:vAlign w:val="top"/>
          </w:tcPr>
          <w:p w14:paraId="1731C473">
            <w:pPr>
              <w:rPr>
                <w:rFonts w:ascii="Times New Roman" w:hAnsi="Times New Roman"/>
                <w:sz w:val="21"/>
                <w:highlight w:val="none"/>
              </w:rPr>
            </w:pPr>
          </w:p>
        </w:tc>
        <w:tc>
          <w:tcPr>
            <w:tcW w:w="947" w:type="dxa"/>
            <w:tcBorders>
              <w:left w:val="single" w:color="000000" w:sz="4" w:space="0"/>
              <w:right w:val="single" w:color="000000" w:sz="4" w:space="0"/>
            </w:tcBorders>
            <w:vAlign w:val="top"/>
          </w:tcPr>
          <w:p w14:paraId="5883DC53">
            <w:pPr>
              <w:rPr>
                <w:rFonts w:ascii="Times New Roman" w:hAnsi="Times New Roman"/>
                <w:sz w:val="21"/>
                <w:highlight w:val="none"/>
              </w:rPr>
            </w:pPr>
          </w:p>
        </w:tc>
      </w:tr>
      <w:tr w14:paraId="66038B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6801" w:type="dxa"/>
            <w:gridSpan w:val="7"/>
            <w:tcBorders>
              <w:left w:val="single" w:color="000000" w:sz="4" w:space="0"/>
            </w:tcBorders>
            <w:vAlign w:val="top"/>
          </w:tcPr>
          <w:p w14:paraId="15B276D6">
            <w:pPr>
              <w:pStyle w:val="18"/>
              <w:spacing w:before="148" w:line="220" w:lineRule="auto"/>
              <w:ind w:left="2986"/>
              <w:rPr>
                <w:rFonts w:ascii="Times New Roman" w:hAnsi="Times New Roman"/>
                <w:highlight w:val="none"/>
              </w:rPr>
            </w:pPr>
            <w:r>
              <w:rPr>
                <w:rFonts w:ascii="Times New Roman" w:hAnsi="Times New Roman"/>
                <w:spacing w:val="-1"/>
                <w:highlight w:val="none"/>
              </w:rPr>
              <w:t>本页小计</w:t>
            </w:r>
          </w:p>
        </w:tc>
        <w:tc>
          <w:tcPr>
            <w:tcW w:w="736" w:type="dxa"/>
            <w:tcBorders>
              <w:right w:val="single" w:color="000000" w:sz="4" w:space="0"/>
            </w:tcBorders>
            <w:vAlign w:val="top"/>
          </w:tcPr>
          <w:p w14:paraId="048FA924">
            <w:pPr>
              <w:rPr>
                <w:rFonts w:ascii="Times New Roman" w:hAnsi="Times New Roman"/>
                <w:sz w:val="21"/>
                <w:highlight w:val="none"/>
              </w:rPr>
            </w:pPr>
          </w:p>
        </w:tc>
        <w:tc>
          <w:tcPr>
            <w:tcW w:w="947" w:type="dxa"/>
            <w:tcBorders>
              <w:left w:val="single" w:color="000000" w:sz="4" w:space="0"/>
              <w:right w:val="single" w:color="000000" w:sz="4" w:space="0"/>
            </w:tcBorders>
            <w:vAlign w:val="top"/>
          </w:tcPr>
          <w:p w14:paraId="18D1605F">
            <w:pPr>
              <w:rPr>
                <w:rFonts w:ascii="Times New Roman" w:hAnsi="Times New Roman"/>
                <w:sz w:val="21"/>
                <w:highlight w:val="none"/>
              </w:rPr>
            </w:pPr>
          </w:p>
        </w:tc>
      </w:tr>
      <w:tr w14:paraId="51216B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6801" w:type="dxa"/>
            <w:gridSpan w:val="7"/>
            <w:tcBorders>
              <w:left w:val="single" w:color="000000" w:sz="4" w:space="0"/>
              <w:bottom w:val="single" w:color="000000" w:sz="4" w:space="0"/>
            </w:tcBorders>
            <w:vAlign w:val="top"/>
          </w:tcPr>
          <w:p w14:paraId="40B2B0DC">
            <w:pPr>
              <w:pStyle w:val="18"/>
              <w:spacing w:before="149" w:line="222" w:lineRule="auto"/>
              <w:ind w:left="3144"/>
              <w:rPr>
                <w:rFonts w:ascii="Times New Roman" w:hAnsi="Times New Roman"/>
                <w:highlight w:val="none"/>
              </w:rPr>
            </w:pPr>
            <w:r>
              <w:rPr>
                <w:rFonts w:ascii="Times New Roman" w:hAnsi="Times New Roman"/>
                <w:spacing w:val="-4"/>
                <w:highlight w:val="none"/>
              </w:rPr>
              <w:t>合</w:t>
            </w:r>
            <w:r>
              <w:rPr>
                <w:rFonts w:ascii="Times New Roman" w:hAnsi="Times New Roman"/>
                <w:spacing w:val="8"/>
                <w:highlight w:val="none"/>
              </w:rPr>
              <w:t xml:space="preserve"> </w:t>
            </w:r>
            <w:r>
              <w:rPr>
                <w:rFonts w:ascii="Times New Roman" w:hAnsi="Times New Roman"/>
                <w:spacing w:val="-4"/>
                <w:highlight w:val="none"/>
              </w:rPr>
              <w:t>计</w:t>
            </w:r>
          </w:p>
        </w:tc>
        <w:tc>
          <w:tcPr>
            <w:tcW w:w="736" w:type="dxa"/>
            <w:tcBorders>
              <w:bottom w:val="single" w:color="000000" w:sz="4" w:space="0"/>
              <w:right w:val="single" w:color="000000" w:sz="4" w:space="0"/>
            </w:tcBorders>
            <w:vAlign w:val="top"/>
          </w:tcPr>
          <w:p w14:paraId="6D06961B">
            <w:pPr>
              <w:rPr>
                <w:rFonts w:ascii="Times New Roman" w:hAnsi="Times New Roman"/>
                <w:sz w:val="21"/>
                <w:highlight w:val="none"/>
              </w:rPr>
            </w:pPr>
          </w:p>
        </w:tc>
        <w:tc>
          <w:tcPr>
            <w:tcW w:w="947" w:type="dxa"/>
            <w:tcBorders>
              <w:left w:val="single" w:color="000000" w:sz="4" w:space="0"/>
              <w:bottom w:val="single" w:color="000000" w:sz="4" w:space="0"/>
              <w:right w:val="single" w:color="000000" w:sz="4" w:space="0"/>
            </w:tcBorders>
            <w:vAlign w:val="top"/>
          </w:tcPr>
          <w:p w14:paraId="2F59B104">
            <w:pPr>
              <w:rPr>
                <w:rFonts w:ascii="Times New Roman" w:hAnsi="Times New Roman"/>
                <w:sz w:val="21"/>
                <w:highlight w:val="none"/>
              </w:rPr>
            </w:pPr>
          </w:p>
        </w:tc>
      </w:tr>
    </w:tbl>
    <w:p w14:paraId="1226E38B">
      <w:pPr>
        <w:pStyle w:val="5"/>
        <w:rPr>
          <w:rFonts w:ascii="Times New Roman" w:hAnsi="Times New Roman"/>
          <w:highlight w:val="none"/>
        </w:rPr>
      </w:pPr>
    </w:p>
    <w:p w14:paraId="64DACFD6">
      <w:pPr>
        <w:rPr>
          <w:rFonts w:ascii="Times New Roman" w:hAnsi="Times New Roman"/>
          <w:highlight w:val="none"/>
        </w:rPr>
        <w:sectPr>
          <w:footerReference r:id="rId71"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3BF27036">
      <w:pPr>
        <w:pStyle w:val="5"/>
        <w:spacing w:line="268" w:lineRule="auto"/>
        <w:rPr>
          <w:rFonts w:ascii="Times New Roman" w:hAnsi="Times New Roman"/>
          <w:highlight w:val="none"/>
        </w:rPr>
      </w:pPr>
    </w:p>
    <w:p w14:paraId="067C2CB9">
      <w:pPr>
        <w:spacing w:before="78" w:line="219" w:lineRule="auto"/>
        <w:ind w:left="325"/>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4.10 </w:t>
      </w:r>
      <w:r>
        <w:rPr>
          <w:rFonts w:ascii="Times New Roman" w:hAnsi="Times New Roman" w:eastAsia="黑体" w:cs="黑体"/>
          <w:spacing w:val="-1"/>
          <w:sz w:val="24"/>
          <w:szCs w:val="24"/>
          <w:highlight w:val="none"/>
        </w:rPr>
        <w:t>综合单价分析表</w:t>
      </w:r>
    </w:p>
    <w:p w14:paraId="33307A6B">
      <w:pPr>
        <w:spacing w:before="161" w:line="225" w:lineRule="auto"/>
        <w:ind w:left="3509"/>
        <w:rPr>
          <w:rFonts w:ascii="Times New Roman" w:hAnsi="Times New Roman" w:eastAsia="黑体" w:cs="黑体"/>
          <w:sz w:val="27"/>
          <w:szCs w:val="27"/>
          <w:highlight w:val="none"/>
        </w:rPr>
      </w:pPr>
      <w:r>
        <w:rPr>
          <w:rFonts w:ascii="Times New Roman" w:hAnsi="Times New Roman" w:eastAsia="黑体" w:cs="黑体"/>
          <w:spacing w:val="7"/>
          <w:sz w:val="27"/>
          <w:szCs w:val="27"/>
          <w:highlight w:val="none"/>
        </w:rPr>
        <w:t>综合单价分析表</w:t>
      </w:r>
    </w:p>
    <w:p w14:paraId="6FCC1D6E">
      <w:pPr>
        <w:rPr>
          <w:rFonts w:ascii="Times New Roman" w:hAnsi="Times New Roman"/>
          <w:highlight w:val="none"/>
        </w:rPr>
      </w:pPr>
      <w:r>
        <w:rPr>
          <w:rFonts w:ascii="Times New Roman" w:hAnsi="Times New Roman"/>
          <w:highlight w:val="none"/>
        </w:rPr>
        <w:br w:type="page"/>
      </w:r>
    </w:p>
    <w:p w14:paraId="612A414F"/>
    <w:p w14:paraId="7D216ECD">
      <w:pPr>
        <w:spacing w:before="78" w:line="219" w:lineRule="auto"/>
        <w:ind w:left="258"/>
        <w:rPr>
          <w:rFonts w:ascii="Times New Roman" w:hAnsi="Times New Roman" w:eastAsia="黑体" w:cs="黑体"/>
          <w:sz w:val="24"/>
          <w:szCs w:val="24"/>
          <w:highlight w:val="none"/>
        </w:rPr>
      </w:pPr>
      <w:r>
        <w:rPr>
          <w:rFonts w:ascii="Times New Roman" w:hAnsi="Times New Roman" w:eastAsia="Times New Roman" w:cs="Times New Roman"/>
          <w:spacing w:val="-2"/>
          <w:sz w:val="24"/>
          <w:szCs w:val="24"/>
          <w:highlight w:val="none"/>
        </w:rPr>
        <w:t xml:space="preserve">4.11 </w:t>
      </w:r>
      <w:r>
        <w:rPr>
          <w:rFonts w:ascii="Times New Roman" w:hAnsi="Times New Roman" w:eastAsia="黑体" w:cs="黑体"/>
          <w:spacing w:val="-2"/>
          <w:sz w:val="24"/>
          <w:szCs w:val="24"/>
          <w:highlight w:val="none"/>
        </w:rPr>
        <w:t>总价措施项目清单与计价表</w:t>
      </w:r>
    </w:p>
    <w:p w14:paraId="513A9A7A">
      <w:pPr>
        <w:spacing w:before="161" w:line="225" w:lineRule="auto"/>
        <w:ind w:left="2748"/>
        <w:rPr>
          <w:rFonts w:ascii="Times New Roman" w:hAnsi="Times New Roman" w:eastAsia="黑体" w:cs="黑体"/>
          <w:sz w:val="27"/>
          <w:szCs w:val="27"/>
          <w:highlight w:val="none"/>
        </w:rPr>
      </w:pPr>
      <w:bookmarkStart w:id="1472" w:name="bookmark252"/>
      <w:bookmarkEnd w:id="1472"/>
      <w:r>
        <w:rPr>
          <w:rFonts w:ascii="Times New Roman" w:hAnsi="Times New Roman" w:eastAsia="黑体" w:cs="黑体"/>
          <w:spacing w:val="8"/>
          <w:sz w:val="27"/>
          <w:szCs w:val="27"/>
          <w:highlight w:val="none"/>
        </w:rPr>
        <w:t>总价措施项目清单与计价表</w:t>
      </w:r>
    </w:p>
    <w:p w14:paraId="75E78972">
      <w:pPr>
        <w:spacing w:before="143" w:line="214" w:lineRule="auto"/>
        <w:ind w:left="265"/>
        <w:rPr>
          <w:rFonts w:ascii="Times New Roman" w:hAnsi="Times New Roman" w:eastAsia="宋体" w:cs="宋体"/>
          <w:sz w:val="21"/>
          <w:szCs w:val="21"/>
          <w:highlight w:val="none"/>
        </w:rPr>
      </w:pPr>
      <w:r>
        <w:rPr>
          <w:rFonts w:ascii="Times New Roman" w:hAnsi="Times New Roman" w:eastAsia="宋体" w:cs="宋体"/>
          <w:spacing w:val="-17"/>
          <w:sz w:val="21"/>
          <w:szCs w:val="21"/>
          <w:highlight w:val="none"/>
        </w:rPr>
        <w:t>工程名称：</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17"/>
          <w:sz w:val="21"/>
          <w:szCs w:val="21"/>
          <w:highlight w:val="none"/>
        </w:rPr>
        <w:t>标段名称：</w:t>
      </w:r>
      <w:r>
        <w:rPr>
          <w:rFonts w:ascii="Times New Roman" w:hAnsi="Times New Roman" w:eastAsia="宋体" w:cs="宋体"/>
          <w:spacing w:val="2"/>
          <w:sz w:val="21"/>
          <w:szCs w:val="21"/>
          <w:highlight w:val="none"/>
        </w:rPr>
        <w:t xml:space="preserve">                               </w:t>
      </w:r>
      <w:r>
        <w:rPr>
          <w:rFonts w:ascii="Times New Roman" w:hAnsi="Times New Roman" w:eastAsia="宋体" w:cs="宋体"/>
          <w:spacing w:val="-17"/>
          <w:sz w:val="21"/>
          <w:szCs w:val="21"/>
          <w:highlight w:val="none"/>
        </w:rPr>
        <w:t>第 页</w:t>
      </w:r>
      <w:r>
        <w:rPr>
          <w:rFonts w:ascii="Times New Roman" w:hAnsi="Times New Roman" w:eastAsia="宋体" w:cs="宋体"/>
          <w:spacing w:val="-36"/>
          <w:sz w:val="21"/>
          <w:szCs w:val="21"/>
          <w:highlight w:val="none"/>
        </w:rPr>
        <w:t xml:space="preserve"> </w:t>
      </w:r>
      <w:r>
        <w:rPr>
          <w:rFonts w:ascii="Times New Roman" w:hAnsi="Times New Roman" w:eastAsia="宋体" w:cs="宋体"/>
          <w:spacing w:val="-17"/>
          <w:sz w:val="21"/>
          <w:szCs w:val="21"/>
          <w:highlight w:val="none"/>
        </w:rPr>
        <w:t>共</w:t>
      </w:r>
      <w:r>
        <w:rPr>
          <w:rFonts w:ascii="Times New Roman" w:hAnsi="Times New Roman" w:eastAsia="宋体" w:cs="宋体"/>
          <w:spacing w:val="15"/>
          <w:sz w:val="21"/>
          <w:szCs w:val="21"/>
          <w:highlight w:val="none"/>
        </w:rPr>
        <w:t xml:space="preserve"> </w:t>
      </w:r>
      <w:r>
        <w:rPr>
          <w:rFonts w:ascii="Times New Roman" w:hAnsi="Times New Roman" w:eastAsia="宋体" w:cs="宋体"/>
          <w:spacing w:val="-17"/>
          <w:sz w:val="21"/>
          <w:szCs w:val="21"/>
          <w:highlight w:val="none"/>
        </w:rPr>
        <w:t>页</w:t>
      </w:r>
    </w:p>
    <w:tbl>
      <w:tblPr>
        <w:tblStyle w:val="17"/>
        <w:tblW w:w="8820"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1"/>
        <w:gridCol w:w="1127"/>
        <w:gridCol w:w="1386"/>
        <w:gridCol w:w="1271"/>
        <w:gridCol w:w="854"/>
        <w:gridCol w:w="1271"/>
        <w:gridCol w:w="853"/>
        <w:gridCol w:w="950"/>
        <w:gridCol w:w="527"/>
      </w:tblGrid>
      <w:tr w14:paraId="156AD8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9" w:hRule="atLeast"/>
        </w:trPr>
        <w:tc>
          <w:tcPr>
            <w:tcW w:w="581" w:type="dxa"/>
            <w:tcBorders>
              <w:top w:val="single" w:color="000000" w:sz="4" w:space="0"/>
              <w:left w:val="single" w:color="000000" w:sz="4" w:space="0"/>
            </w:tcBorders>
            <w:textDirection w:val="tbRlV"/>
            <w:vAlign w:val="top"/>
          </w:tcPr>
          <w:p w14:paraId="0C1FFD7C">
            <w:pPr>
              <w:pStyle w:val="18"/>
              <w:spacing w:before="185" w:line="211" w:lineRule="auto"/>
              <w:ind w:left="173"/>
              <w:rPr>
                <w:rFonts w:ascii="Times New Roman" w:hAnsi="Times New Roman"/>
                <w:highlight w:val="none"/>
              </w:rPr>
            </w:pPr>
            <w:r>
              <w:rPr>
                <w:rFonts w:ascii="Times New Roman" w:hAnsi="Times New Roman"/>
                <w:spacing w:val="1"/>
                <w:highlight w:val="none"/>
              </w:rPr>
              <w:t>序</w:t>
            </w:r>
            <w:r>
              <w:rPr>
                <w:rFonts w:ascii="Times New Roman" w:hAnsi="Times New Roman"/>
                <w:spacing w:val="-43"/>
                <w:highlight w:val="none"/>
              </w:rPr>
              <w:t xml:space="preserve"> </w:t>
            </w:r>
            <w:r>
              <w:rPr>
                <w:rFonts w:ascii="Times New Roman" w:hAnsi="Times New Roman"/>
                <w:spacing w:val="1"/>
                <w:highlight w:val="none"/>
              </w:rPr>
              <w:t>号</w:t>
            </w:r>
          </w:p>
        </w:tc>
        <w:tc>
          <w:tcPr>
            <w:tcW w:w="1127" w:type="dxa"/>
            <w:tcBorders>
              <w:top w:val="single" w:color="000000" w:sz="4" w:space="0"/>
            </w:tcBorders>
            <w:vAlign w:val="top"/>
          </w:tcPr>
          <w:p w14:paraId="47F70CC5">
            <w:pPr>
              <w:spacing w:line="242" w:lineRule="auto"/>
              <w:rPr>
                <w:rFonts w:ascii="Times New Roman" w:hAnsi="Times New Roman"/>
                <w:sz w:val="21"/>
                <w:highlight w:val="none"/>
              </w:rPr>
            </w:pPr>
          </w:p>
          <w:p w14:paraId="44DBF6D4">
            <w:pPr>
              <w:pStyle w:val="18"/>
              <w:spacing w:before="68" w:line="221" w:lineRule="auto"/>
              <w:ind w:left="143"/>
              <w:rPr>
                <w:rFonts w:ascii="Times New Roman" w:hAnsi="Times New Roman"/>
                <w:highlight w:val="none"/>
              </w:rPr>
            </w:pPr>
            <w:r>
              <w:rPr>
                <w:rFonts w:ascii="Times New Roman" w:hAnsi="Times New Roman"/>
                <w:spacing w:val="-2"/>
                <w:highlight w:val="none"/>
              </w:rPr>
              <w:t>项目编码</w:t>
            </w:r>
          </w:p>
        </w:tc>
        <w:tc>
          <w:tcPr>
            <w:tcW w:w="1386" w:type="dxa"/>
            <w:tcBorders>
              <w:top w:val="single" w:color="000000" w:sz="4" w:space="0"/>
            </w:tcBorders>
            <w:vAlign w:val="top"/>
          </w:tcPr>
          <w:p w14:paraId="228C224D">
            <w:pPr>
              <w:spacing w:line="243" w:lineRule="auto"/>
              <w:rPr>
                <w:rFonts w:ascii="Times New Roman" w:hAnsi="Times New Roman"/>
                <w:sz w:val="21"/>
                <w:highlight w:val="none"/>
              </w:rPr>
            </w:pPr>
          </w:p>
          <w:p w14:paraId="20ED61D1">
            <w:pPr>
              <w:pStyle w:val="18"/>
              <w:spacing w:before="68" w:line="221" w:lineRule="auto"/>
              <w:ind w:left="274"/>
              <w:rPr>
                <w:rFonts w:ascii="Times New Roman" w:hAnsi="Times New Roman"/>
                <w:highlight w:val="none"/>
              </w:rPr>
            </w:pPr>
            <w:r>
              <w:rPr>
                <w:rFonts w:ascii="Times New Roman" w:hAnsi="Times New Roman"/>
                <w:spacing w:val="-2"/>
                <w:highlight w:val="none"/>
              </w:rPr>
              <w:t>项目名称</w:t>
            </w:r>
          </w:p>
        </w:tc>
        <w:tc>
          <w:tcPr>
            <w:tcW w:w="1271" w:type="dxa"/>
            <w:tcBorders>
              <w:top w:val="single" w:color="000000" w:sz="4" w:space="0"/>
            </w:tcBorders>
            <w:vAlign w:val="top"/>
          </w:tcPr>
          <w:p w14:paraId="410FD27B">
            <w:pPr>
              <w:spacing w:line="242" w:lineRule="auto"/>
              <w:rPr>
                <w:rFonts w:ascii="Times New Roman" w:hAnsi="Times New Roman"/>
                <w:sz w:val="21"/>
                <w:highlight w:val="none"/>
              </w:rPr>
            </w:pPr>
          </w:p>
          <w:p w14:paraId="54737370">
            <w:pPr>
              <w:pStyle w:val="18"/>
              <w:spacing w:before="68" w:line="221" w:lineRule="auto"/>
              <w:ind w:left="220"/>
              <w:rPr>
                <w:rFonts w:ascii="Times New Roman" w:hAnsi="Times New Roman"/>
                <w:highlight w:val="none"/>
              </w:rPr>
            </w:pPr>
            <w:r>
              <w:rPr>
                <w:rFonts w:ascii="Times New Roman" w:hAnsi="Times New Roman"/>
                <w:spacing w:val="-1"/>
                <w:highlight w:val="none"/>
              </w:rPr>
              <w:t>计算基础</w:t>
            </w:r>
          </w:p>
        </w:tc>
        <w:tc>
          <w:tcPr>
            <w:tcW w:w="854" w:type="dxa"/>
            <w:tcBorders>
              <w:top w:val="single" w:color="000000" w:sz="4" w:space="0"/>
            </w:tcBorders>
            <w:vAlign w:val="top"/>
          </w:tcPr>
          <w:p w14:paraId="39FDF274">
            <w:pPr>
              <w:pStyle w:val="18"/>
              <w:spacing w:before="172" w:line="241" w:lineRule="auto"/>
              <w:ind w:left="233"/>
              <w:rPr>
                <w:rFonts w:ascii="Times New Roman" w:hAnsi="Times New Roman"/>
                <w:highlight w:val="none"/>
              </w:rPr>
            </w:pPr>
            <w:r>
              <w:rPr>
                <w:rFonts w:ascii="Times New Roman" w:hAnsi="Times New Roman"/>
                <w:spacing w:val="-5"/>
                <w:highlight w:val="none"/>
              </w:rPr>
              <w:t>费率</w:t>
            </w:r>
          </w:p>
          <w:p w14:paraId="0B674C7D">
            <w:pPr>
              <w:pStyle w:val="18"/>
              <w:spacing w:line="223" w:lineRule="auto"/>
              <w:ind w:left="227"/>
              <w:rPr>
                <w:rFonts w:hint="eastAsia" w:ascii="Times New Roman" w:hAnsi="Times New Roman" w:eastAsia="宋体"/>
                <w:highlight w:val="none"/>
                <w:lang w:eastAsia="zh-CN"/>
              </w:rPr>
            </w:pPr>
            <w:r>
              <w:rPr>
                <w:rFonts w:hint="eastAsia" w:ascii="Times New Roman" w:hAnsi="Times New Roman"/>
                <w:spacing w:val="14"/>
                <w:w w:val="111"/>
                <w:highlight w:val="none"/>
                <w:lang w:eastAsia="zh-CN"/>
              </w:rPr>
              <w:t>（</w:t>
            </w:r>
            <w:r>
              <w:rPr>
                <w:rFonts w:ascii="Times New Roman" w:hAnsi="Times New Roman"/>
                <w:spacing w:val="14"/>
                <w:w w:val="111"/>
                <w:highlight w:val="none"/>
              </w:rPr>
              <w:t>%</w:t>
            </w:r>
            <w:r>
              <w:rPr>
                <w:rFonts w:hint="eastAsia" w:ascii="Times New Roman" w:hAnsi="Times New Roman"/>
                <w:spacing w:val="14"/>
                <w:w w:val="111"/>
                <w:highlight w:val="none"/>
                <w:lang w:eastAsia="zh-CN"/>
              </w:rPr>
              <w:t>）</w:t>
            </w:r>
          </w:p>
        </w:tc>
        <w:tc>
          <w:tcPr>
            <w:tcW w:w="1271" w:type="dxa"/>
            <w:tcBorders>
              <w:top w:val="single" w:color="000000" w:sz="4" w:space="0"/>
            </w:tcBorders>
            <w:vAlign w:val="top"/>
          </w:tcPr>
          <w:p w14:paraId="5478A985">
            <w:pPr>
              <w:spacing w:line="242" w:lineRule="auto"/>
              <w:rPr>
                <w:rFonts w:ascii="Times New Roman" w:hAnsi="Times New Roman"/>
                <w:sz w:val="21"/>
                <w:highlight w:val="none"/>
              </w:rPr>
            </w:pPr>
          </w:p>
          <w:p w14:paraId="668A5B3B">
            <w:pPr>
              <w:pStyle w:val="18"/>
              <w:spacing w:before="68" w:line="221" w:lineRule="auto"/>
              <w:ind w:left="118"/>
              <w:rPr>
                <w:rFonts w:ascii="Times New Roman" w:hAnsi="Times New Roman"/>
                <w:highlight w:val="none"/>
              </w:rPr>
            </w:pPr>
            <w:r>
              <w:rPr>
                <w:rFonts w:ascii="Times New Roman" w:hAnsi="Times New Roman"/>
                <w:spacing w:val="-2"/>
                <w:highlight w:val="none"/>
              </w:rPr>
              <w:t>金额（元）</w:t>
            </w:r>
          </w:p>
        </w:tc>
        <w:tc>
          <w:tcPr>
            <w:tcW w:w="853" w:type="dxa"/>
            <w:tcBorders>
              <w:top w:val="single" w:color="000000" w:sz="4" w:space="0"/>
            </w:tcBorders>
            <w:vAlign w:val="top"/>
          </w:tcPr>
          <w:p w14:paraId="1382EC05">
            <w:pPr>
              <w:pStyle w:val="18"/>
              <w:spacing w:before="37" w:line="231" w:lineRule="auto"/>
              <w:ind w:left="326" w:right="108" w:hanging="211"/>
              <w:rPr>
                <w:rFonts w:ascii="Times New Roman" w:hAnsi="Times New Roman"/>
                <w:highlight w:val="none"/>
              </w:rPr>
            </w:pPr>
            <w:r>
              <w:rPr>
                <w:rFonts w:ascii="Times New Roman" w:hAnsi="Times New Roman"/>
                <w:spacing w:val="-3"/>
                <w:highlight w:val="none"/>
              </w:rPr>
              <w:t>调整费</w:t>
            </w:r>
            <w:r>
              <w:rPr>
                <w:rFonts w:ascii="Times New Roman" w:hAnsi="Times New Roman"/>
                <w:spacing w:val="1"/>
                <w:highlight w:val="none"/>
              </w:rPr>
              <w:t xml:space="preserve"> </w:t>
            </w:r>
            <w:r>
              <w:rPr>
                <w:rFonts w:ascii="Times New Roman" w:hAnsi="Times New Roman"/>
                <w:highlight w:val="none"/>
              </w:rPr>
              <w:t>率</w:t>
            </w:r>
          </w:p>
          <w:p w14:paraId="559BD8DD">
            <w:pPr>
              <w:pStyle w:val="18"/>
              <w:spacing w:before="23" w:line="213" w:lineRule="auto"/>
              <w:ind w:left="172"/>
              <w:rPr>
                <w:rFonts w:ascii="Times New Roman" w:hAnsi="Times New Roman"/>
                <w:highlight w:val="none"/>
              </w:rPr>
            </w:pPr>
            <w:r>
              <w:rPr>
                <w:rFonts w:ascii="Times New Roman" w:hAnsi="Times New Roman"/>
                <w:spacing w:val="-5"/>
                <w:highlight w:val="none"/>
              </w:rPr>
              <w:t>（%）</w:t>
            </w:r>
          </w:p>
        </w:tc>
        <w:tc>
          <w:tcPr>
            <w:tcW w:w="950" w:type="dxa"/>
            <w:tcBorders>
              <w:top w:val="single" w:color="000000" w:sz="4" w:space="0"/>
            </w:tcBorders>
            <w:vAlign w:val="top"/>
          </w:tcPr>
          <w:p w14:paraId="437AC148">
            <w:pPr>
              <w:pStyle w:val="18"/>
              <w:spacing w:before="37" w:line="232" w:lineRule="auto"/>
              <w:ind w:left="173" w:right="151" w:hanging="4"/>
              <w:rPr>
                <w:rFonts w:ascii="Times New Roman" w:hAnsi="Times New Roman"/>
                <w:highlight w:val="none"/>
              </w:rPr>
            </w:pPr>
            <w:r>
              <w:rPr>
                <w:rFonts w:ascii="Times New Roman" w:hAnsi="Times New Roman"/>
                <w:spacing w:val="-3"/>
                <w:highlight w:val="none"/>
              </w:rPr>
              <w:t>调整后</w:t>
            </w:r>
            <w:r>
              <w:rPr>
                <w:rFonts w:ascii="Times New Roman" w:hAnsi="Times New Roman"/>
                <w:spacing w:val="1"/>
                <w:highlight w:val="none"/>
              </w:rPr>
              <w:t xml:space="preserve"> </w:t>
            </w:r>
            <w:r>
              <w:rPr>
                <w:rFonts w:ascii="Times New Roman" w:hAnsi="Times New Roman"/>
                <w:spacing w:val="38"/>
                <w:highlight w:val="none"/>
              </w:rPr>
              <w:t xml:space="preserve">金额 </w:t>
            </w:r>
            <w:r>
              <w:rPr>
                <w:rFonts w:ascii="Times New Roman" w:hAnsi="Times New Roman"/>
                <w:spacing w:val="-4"/>
                <w:highlight w:val="none"/>
              </w:rPr>
              <w:t>（元）</w:t>
            </w:r>
          </w:p>
        </w:tc>
        <w:tc>
          <w:tcPr>
            <w:tcW w:w="527" w:type="dxa"/>
            <w:tcBorders>
              <w:top w:val="single" w:color="000000" w:sz="4" w:space="0"/>
              <w:right w:val="single" w:color="000000" w:sz="4" w:space="0"/>
            </w:tcBorders>
            <w:textDirection w:val="tbRlV"/>
            <w:vAlign w:val="top"/>
          </w:tcPr>
          <w:p w14:paraId="7293EAE6">
            <w:pPr>
              <w:pStyle w:val="18"/>
              <w:spacing w:before="152" w:line="210" w:lineRule="auto"/>
              <w:ind w:left="173"/>
              <w:rPr>
                <w:rFonts w:ascii="Times New Roman" w:hAnsi="Times New Roman"/>
                <w:highlight w:val="none"/>
              </w:rPr>
            </w:pPr>
            <w:r>
              <w:rPr>
                <w:rFonts w:ascii="Times New Roman" w:hAnsi="Times New Roman"/>
                <w:spacing w:val="1"/>
                <w:highlight w:val="none"/>
              </w:rPr>
              <w:t>备</w:t>
            </w:r>
            <w:r>
              <w:rPr>
                <w:rFonts w:ascii="Times New Roman" w:hAnsi="Times New Roman"/>
                <w:spacing w:val="-43"/>
                <w:highlight w:val="none"/>
              </w:rPr>
              <w:t xml:space="preserve"> </w:t>
            </w:r>
            <w:r>
              <w:rPr>
                <w:rFonts w:ascii="Times New Roman" w:hAnsi="Times New Roman"/>
                <w:spacing w:val="1"/>
                <w:highlight w:val="none"/>
              </w:rPr>
              <w:t>注</w:t>
            </w:r>
          </w:p>
        </w:tc>
      </w:tr>
      <w:tr w14:paraId="096922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5" w:hRule="atLeast"/>
        </w:trPr>
        <w:tc>
          <w:tcPr>
            <w:tcW w:w="581" w:type="dxa"/>
            <w:tcBorders>
              <w:left w:val="single" w:color="000000" w:sz="4" w:space="0"/>
            </w:tcBorders>
            <w:vAlign w:val="top"/>
          </w:tcPr>
          <w:p w14:paraId="3D66D957">
            <w:pPr>
              <w:rPr>
                <w:rFonts w:ascii="Times New Roman" w:hAnsi="Times New Roman"/>
                <w:sz w:val="21"/>
                <w:highlight w:val="none"/>
              </w:rPr>
            </w:pPr>
          </w:p>
        </w:tc>
        <w:tc>
          <w:tcPr>
            <w:tcW w:w="1127" w:type="dxa"/>
            <w:vAlign w:val="top"/>
          </w:tcPr>
          <w:p w14:paraId="2FDCFA58">
            <w:pPr>
              <w:rPr>
                <w:rFonts w:ascii="Times New Roman" w:hAnsi="Times New Roman"/>
                <w:sz w:val="21"/>
                <w:highlight w:val="none"/>
              </w:rPr>
            </w:pPr>
          </w:p>
        </w:tc>
        <w:tc>
          <w:tcPr>
            <w:tcW w:w="1386" w:type="dxa"/>
            <w:vAlign w:val="top"/>
          </w:tcPr>
          <w:p w14:paraId="4B7861F9">
            <w:pPr>
              <w:rPr>
                <w:rFonts w:ascii="Times New Roman" w:hAnsi="Times New Roman"/>
                <w:sz w:val="21"/>
                <w:highlight w:val="none"/>
              </w:rPr>
            </w:pPr>
          </w:p>
        </w:tc>
        <w:tc>
          <w:tcPr>
            <w:tcW w:w="1271" w:type="dxa"/>
            <w:vAlign w:val="top"/>
          </w:tcPr>
          <w:p w14:paraId="07BB43AF">
            <w:pPr>
              <w:rPr>
                <w:rFonts w:ascii="Times New Roman" w:hAnsi="Times New Roman"/>
                <w:sz w:val="21"/>
                <w:highlight w:val="none"/>
              </w:rPr>
            </w:pPr>
          </w:p>
        </w:tc>
        <w:tc>
          <w:tcPr>
            <w:tcW w:w="854" w:type="dxa"/>
            <w:vAlign w:val="top"/>
          </w:tcPr>
          <w:p w14:paraId="0D7D82AB">
            <w:pPr>
              <w:rPr>
                <w:rFonts w:ascii="Times New Roman" w:hAnsi="Times New Roman"/>
                <w:sz w:val="21"/>
                <w:highlight w:val="none"/>
              </w:rPr>
            </w:pPr>
          </w:p>
        </w:tc>
        <w:tc>
          <w:tcPr>
            <w:tcW w:w="1271" w:type="dxa"/>
            <w:vAlign w:val="top"/>
          </w:tcPr>
          <w:p w14:paraId="5B1F5B33">
            <w:pPr>
              <w:rPr>
                <w:rFonts w:ascii="Times New Roman" w:hAnsi="Times New Roman"/>
                <w:sz w:val="21"/>
                <w:highlight w:val="none"/>
              </w:rPr>
            </w:pPr>
          </w:p>
        </w:tc>
        <w:tc>
          <w:tcPr>
            <w:tcW w:w="853" w:type="dxa"/>
            <w:vAlign w:val="top"/>
          </w:tcPr>
          <w:p w14:paraId="58BE1F80">
            <w:pPr>
              <w:rPr>
                <w:rFonts w:ascii="Times New Roman" w:hAnsi="Times New Roman"/>
                <w:sz w:val="21"/>
                <w:highlight w:val="none"/>
              </w:rPr>
            </w:pPr>
          </w:p>
        </w:tc>
        <w:tc>
          <w:tcPr>
            <w:tcW w:w="950" w:type="dxa"/>
            <w:vAlign w:val="top"/>
          </w:tcPr>
          <w:p w14:paraId="0D38B641">
            <w:pPr>
              <w:rPr>
                <w:rFonts w:ascii="Times New Roman" w:hAnsi="Times New Roman"/>
                <w:sz w:val="21"/>
                <w:highlight w:val="none"/>
              </w:rPr>
            </w:pPr>
          </w:p>
        </w:tc>
        <w:tc>
          <w:tcPr>
            <w:tcW w:w="527" w:type="dxa"/>
            <w:tcBorders>
              <w:right w:val="single" w:color="000000" w:sz="4" w:space="0"/>
            </w:tcBorders>
            <w:vAlign w:val="top"/>
          </w:tcPr>
          <w:p w14:paraId="5E693654">
            <w:pPr>
              <w:rPr>
                <w:rFonts w:ascii="Times New Roman" w:hAnsi="Times New Roman"/>
                <w:sz w:val="21"/>
                <w:highlight w:val="none"/>
              </w:rPr>
            </w:pPr>
          </w:p>
        </w:tc>
      </w:tr>
      <w:tr w14:paraId="1E6696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9" w:hRule="atLeast"/>
        </w:trPr>
        <w:tc>
          <w:tcPr>
            <w:tcW w:w="581" w:type="dxa"/>
            <w:tcBorders>
              <w:left w:val="single" w:color="000000" w:sz="4" w:space="0"/>
              <w:bottom w:val="single" w:color="000000" w:sz="4" w:space="0"/>
            </w:tcBorders>
            <w:vAlign w:val="top"/>
          </w:tcPr>
          <w:p w14:paraId="09C25D70">
            <w:pPr>
              <w:rPr>
                <w:rFonts w:ascii="Times New Roman" w:hAnsi="Times New Roman"/>
                <w:sz w:val="21"/>
                <w:highlight w:val="none"/>
              </w:rPr>
            </w:pPr>
          </w:p>
        </w:tc>
        <w:tc>
          <w:tcPr>
            <w:tcW w:w="1127" w:type="dxa"/>
            <w:vAlign w:val="top"/>
          </w:tcPr>
          <w:p w14:paraId="3C02E0D4">
            <w:pPr>
              <w:rPr>
                <w:rFonts w:ascii="Times New Roman" w:hAnsi="Times New Roman"/>
                <w:sz w:val="21"/>
                <w:highlight w:val="none"/>
              </w:rPr>
            </w:pPr>
          </w:p>
        </w:tc>
        <w:tc>
          <w:tcPr>
            <w:tcW w:w="1386" w:type="dxa"/>
            <w:vAlign w:val="top"/>
          </w:tcPr>
          <w:p w14:paraId="4057A48B">
            <w:pPr>
              <w:rPr>
                <w:rFonts w:ascii="Times New Roman" w:hAnsi="Times New Roman"/>
                <w:sz w:val="21"/>
                <w:highlight w:val="none"/>
              </w:rPr>
            </w:pPr>
          </w:p>
        </w:tc>
        <w:tc>
          <w:tcPr>
            <w:tcW w:w="1271" w:type="dxa"/>
            <w:vAlign w:val="top"/>
          </w:tcPr>
          <w:p w14:paraId="2E3658CF">
            <w:pPr>
              <w:rPr>
                <w:rFonts w:ascii="Times New Roman" w:hAnsi="Times New Roman"/>
                <w:sz w:val="21"/>
                <w:highlight w:val="none"/>
              </w:rPr>
            </w:pPr>
          </w:p>
        </w:tc>
        <w:tc>
          <w:tcPr>
            <w:tcW w:w="854" w:type="dxa"/>
            <w:vAlign w:val="top"/>
          </w:tcPr>
          <w:p w14:paraId="2DD01CE6">
            <w:pPr>
              <w:rPr>
                <w:rFonts w:ascii="Times New Roman" w:hAnsi="Times New Roman"/>
                <w:sz w:val="21"/>
                <w:highlight w:val="none"/>
              </w:rPr>
            </w:pPr>
          </w:p>
        </w:tc>
        <w:tc>
          <w:tcPr>
            <w:tcW w:w="1271" w:type="dxa"/>
            <w:vAlign w:val="top"/>
          </w:tcPr>
          <w:p w14:paraId="08CD0E42">
            <w:pPr>
              <w:rPr>
                <w:rFonts w:ascii="Times New Roman" w:hAnsi="Times New Roman"/>
                <w:sz w:val="21"/>
                <w:highlight w:val="none"/>
              </w:rPr>
            </w:pPr>
          </w:p>
        </w:tc>
        <w:tc>
          <w:tcPr>
            <w:tcW w:w="853" w:type="dxa"/>
            <w:vAlign w:val="top"/>
          </w:tcPr>
          <w:p w14:paraId="3F124174">
            <w:pPr>
              <w:rPr>
                <w:rFonts w:ascii="Times New Roman" w:hAnsi="Times New Roman"/>
                <w:sz w:val="21"/>
                <w:highlight w:val="none"/>
              </w:rPr>
            </w:pPr>
          </w:p>
        </w:tc>
        <w:tc>
          <w:tcPr>
            <w:tcW w:w="950" w:type="dxa"/>
            <w:vAlign w:val="top"/>
          </w:tcPr>
          <w:p w14:paraId="1982E17B">
            <w:pPr>
              <w:rPr>
                <w:rFonts w:ascii="Times New Roman" w:hAnsi="Times New Roman"/>
                <w:sz w:val="21"/>
                <w:highlight w:val="none"/>
              </w:rPr>
            </w:pPr>
          </w:p>
        </w:tc>
        <w:tc>
          <w:tcPr>
            <w:tcW w:w="527" w:type="dxa"/>
            <w:tcBorders>
              <w:right w:val="single" w:color="000000" w:sz="4" w:space="0"/>
            </w:tcBorders>
            <w:vAlign w:val="top"/>
          </w:tcPr>
          <w:p w14:paraId="0CCDF4D3">
            <w:pPr>
              <w:rPr>
                <w:rFonts w:ascii="Times New Roman" w:hAnsi="Times New Roman"/>
                <w:sz w:val="21"/>
                <w:highlight w:val="none"/>
              </w:rPr>
            </w:pPr>
          </w:p>
        </w:tc>
      </w:tr>
      <w:tr w14:paraId="75458A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1" w:hRule="atLeast"/>
        </w:trPr>
        <w:tc>
          <w:tcPr>
            <w:tcW w:w="581" w:type="dxa"/>
            <w:tcBorders>
              <w:top w:val="single" w:color="000000" w:sz="4" w:space="0"/>
              <w:left w:val="single" w:color="000000" w:sz="4" w:space="0"/>
            </w:tcBorders>
            <w:vAlign w:val="top"/>
          </w:tcPr>
          <w:p w14:paraId="12BD2B55">
            <w:pPr>
              <w:rPr>
                <w:rFonts w:ascii="Times New Roman" w:hAnsi="Times New Roman"/>
                <w:sz w:val="21"/>
                <w:highlight w:val="none"/>
              </w:rPr>
            </w:pPr>
          </w:p>
        </w:tc>
        <w:tc>
          <w:tcPr>
            <w:tcW w:w="1127" w:type="dxa"/>
            <w:vAlign w:val="top"/>
          </w:tcPr>
          <w:p w14:paraId="57C11108">
            <w:pPr>
              <w:rPr>
                <w:rFonts w:ascii="Times New Roman" w:hAnsi="Times New Roman"/>
                <w:sz w:val="21"/>
                <w:highlight w:val="none"/>
              </w:rPr>
            </w:pPr>
          </w:p>
        </w:tc>
        <w:tc>
          <w:tcPr>
            <w:tcW w:w="1386" w:type="dxa"/>
            <w:vAlign w:val="top"/>
          </w:tcPr>
          <w:p w14:paraId="1481038F">
            <w:pPr>
              <w:rPr>
                <w:rFonts w:ascii="Times New Roman" w:hAnsi="Times New Roman"/>
                <w:sz w:val="21"/>
                <w:highlight w:val="none"/>
              </w:rPr>
            </w:pPr>
          </w:p>
        </w:tc>
        <w:tc>
          <w:tcPr>
            <w:tcW w:w="1271" w:type="dxa"/>
            <w:vAlign w:val="top"/>
          </w:tcPr>
          <w:p w14:paraId="4747104D">
            <w:pPr>
              <w:rPr>
                <w:rFonts w:ascii="Times New Roman" w:hAnsi="Times New Roman"/>
                <w:sz w:val="21"/>
                <w:highlight w:val="none"/>
              </w:rPr>
            </w:pPr>
          </w:p>
        </w:tc>
        <w:tc>
          <w:tcPr>
            <w:tcW w:w="854" w:type="dxa"/>
            <w:vAlign w:val="top"/>
          </w:tcPr>
          <w:p w14:paraId="33291E92">
            <w:pPr>
              <w:rPr>
                <w:rFonts w:ascii="Times New Roman" w:hAnsi="Times New Roman"/>
                <w:sz w:val="21"/>
                <w:highlight w:val="none"/>
              </w:rPr>
            </w:pPr>
          </w:p>
        </w:tc>
        <w:tc>
          <w:tcPr>
            <w:tcW w:w="1271" w:type="dxa"/>
            <w:vAlign w:val="top"/>
          </w:tcPr>
          <w:p w14:paraId="02D153D7">
            <w:pPr>
              <w:rPr>
                <w:rFonts w:ascii="Times New Roman" w:hAnsi="Times New Roman"/>
                <w:sz w:val="21"/>
                <w:highlight w:val="none"/>
              </w:rPr>
            </w:pPr>
          </w:p>
        </w:tc>
        <w:tc>
          <w:tcPr>
            <w:tcW w:w="853" w:type="dxa"/>
            <w:vAlign w:val="top"/>
          </w:tcPr>
          <w:p w14:paraId="2FBA6C22">
            <w:pPr>
              <w:rPr>
                <w:rFonts w:ascii="Times New Roman" w:hAnsi="Times New Roman"/>
                <w:sz w:val="21"/>
                <w:highlight w:val="none"/>
              </w:rPr>
            </w:pPr>
          </w:p>
        </w:tc>
        <w:tc>
          <w:tcPr>
            <w:tcW w:w="950" w:type="dxa"/>
            <w:vAlign w:val="top"/>
          </w:tcPr>
          <w:p w14:paraId="5E351BF2">
            <w:pPr>
              <w:rPr>
                <w:rFonts w:ascii="Times New Roman" w:hAnsi="Times New Roman"/>
                <w:sz w:val="21"/>
                <w:highlight w:val="none"/>
              </w:rPr>
            </w:pPr>
          </w:p>
        </w:tc>
        <w:tc>
          <w:tcPr>
            <w:tcW w:w="527" w:type="dxa"/>
            <w:tcBorders>
              <w:right w:val="single" w:color="000000" w:sz="4" w:space="0"/>
            </w:tcBorders>
            <w:vAlign w:val="top"/>
          </w:tcPr>
          <w:p w14:paraId="04B0B264">
            <w:pPr>
              <w:rPr>
                <w:rFonts w:ascii="Times New Roman" w:hAnsi="Times New Roman"/>
                <w:sz w:val="21"/>
                <w:highlight w:val="none"/>
              </w:rPr>
            </w:pPr>
          </w:p>
        </w:tc>
      </w:tr>
      <w:tr w14:paraId="422CA7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5" w:hRule="atLeast"/>
        </w:trPr>
        <w:tc>
          <w:tcPr>
            <w:tcW w:w="581" w:type="dxa"/>
            <w:tcBorders>
              <w:left w:val="single" w:color="000000" w:sz="4" w:space="0"/>
            </w:tcBorders>
            <w:vAlign w:val="top"/>
          </w:tcPr>
          <w:p w14:paraId="33470C56">
            <w:pPr>
              <w:rPr>
                <w:rFonts w:ascii="Times New Roman" w:hAnsi="Times New Roman"/>
                <w:sz w:val="21"/>
                <w:highlight w:val="none"/>
              </w:rPr>
            </w:pPr>
          </w:p>
        </w:tc>
        <w:tc>
          <w:tcPr>
            <w:tcW w:w="1127" w:type="dxa"/>
            <w:vAlign w:val="top"/>
          </w:tcPr>
          <w:p w14:paraId="004FD5B7">
            <w:pPr>
              <w:rPr>
                <w:rFonts w:ascii="Times New Roman" w:hAnsi="Times New Roman"/>
                <w:sz w:val="21"/>
                <w:highlight w:val="none"/>
              </w:rPr>
            </w:pPr>
          </w:p>
        </w:tc>
        <w:tc>
          <w:tcPr>
            <w:tcW w:w="1386" w:type="dxa"/>
            <w:vAlign w:val="top"/>
          </w:tcPr>
          <w:p w14:paraId="68D953D9">
            <w:pPr>
              <w:rPr>
                <w:rFonts w:ascii="Times New Roman" w:hAnsi="Times New Roman"/>
                <w:sz w:val="21"/>
                <w:highlight w:val="none"/>
              </w:rPr>
            </w:pPr>
          </w:p>
        </w:tc>
        <w:tc>
          <w:tcPr>
            <w:tcW w:w="1271" w:type="dxa"/>
            <w:vAlign w:val="top"/>
          </w:tcPr>
          <w:p w14:paraId="0AC950FF">
            <w:pPr>
              <w:rPr>
                <w:rFonts w:ascii="Times New Roman" w:hAnsi="Times New Roman"/>
                <w:sz w:val="21"/>
                <w:highlight w:val="none"/>
              </w:rPr>
            </w:pPr>
          </w:p>
        </w:tc>
        <w:tc>
          <w:tcPr>
            <w:tcW w:w="854" w:type="dxa"/>
            <w:vAlign w:val="top"/>
          </w:tcPr>
          <w:p w14:paraId="4E463F96">
            <w:pPr>
              <w:rPr>
                <w:rFonts w:ascii="Times New Roman" w:hAnsi="Times New Roman"/>
                <w:sz w:val="21"/>
                <w:highlight w:val="none"/>
              </w:rPr>
            </w:pPr>
          </w:p>
        </w:tc>
        <w:tc>
          <w:tcPr>
            <w:tcW w:w="1271" w:type="dxa"/>
            <w:vAlign w:val="top"/>
          </w:tcPr>
          <w:p w14:paraId="4DFCA215">
            <w:pPr>
              <w:rPr>
                <w:rFonts w:ascii="Times New Roman" w:hAnsi="Times New Roman"/>
                <w:sz w:val="21"/>
                <w:highlight w:val="none"/>
              </w:rPr>
            </w:pPr>
          </w:p>
        </w:tc>
        <w:tc>
          <w:tcPr>
            <w:tcW w:w="853" w:type="dxa"/>
            <w:vAlign w:val="top"/>
          </w:tcPr>
          <w:p w14:paraId="44391D21">
            <w:pPr>
              <w:rPr>
                <w:rFonts w:ascii="Times New Roman" w:hAnsi="Times New Roman"/>
                <w:sz w:val="21"/>
                <w:highlight w:val="none"/>
              </w:rPr>
            </w:pPr>
          </w:p>
        </w:tc>
        <w:tc>
          <w:tcPr>
            <w:tcW w:w="950" w:type="dxa"/>
            <w:vAlign w:val="top"/>
          </w:tcPr>
          <w:p w14:paraId="37712EE3">
            <w:pPr>
              <w:rPr>
                <w:rFonts w:ascii="Times New Roman" w:hAnsi="Times New Roman"/>
                <w:sz w:val="21"/>
                <w:highlight w:val="none"/>
              </w:rPr>
            </w:pPr>
          </w:p>
        </w:tc>
        <w:tc>
          <w:tcPr>
            <w:tcW w:w="527" w:type="dxa"/>
            <w:tcBorders>
              <w:right w:val="single" w:color="000000" w:sz="4" w:space="0"/>
            </w:tcBorders>
            <w:vAlign w:val="top"/>
          </w:tcPr>
          <w:p w14:paraId="0EB26B13">
            <w:pPr>
              <w:rPr>
                <w:rFonts w:ascii="Times New Roman" w:hAnsi="Times New Roman"/>
                <w:sz w:val="21"/>
                <w:highlight w:val="none"/>
              </w:rPr>
            </w:pPr>
          </w:p>
        </w:tc>
      </w:tr>
      <w:tr w14:paraId="670B56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9" w:hRule="atLeast"/>
        </w:trPr>
        <w:tc>
          <w:tcPr>
            <w:tcW w:w="581" w:type="dxa"/>
            <w:tcBorders>
              <w:left w:val="single" w:color="000000" w:sz="4" w:space="0"/>
            </w:tcBorders>
            <w:vAlign w:val="top"/>
          </w:tcPr>
          <w:p w14:paraId="19379D27">
            <w:pPr>
              <w:rPr>
                <w:rFonts w:ascii="Times New Roman" w:hAnsi="Times New Roman"/>
                <w:sz w:val="21"/>
                <w:highlight w:val="none"/>
              </w:rPr>
            </w:pPr>
          </w:p>
        </w:tc>
        <w:tc>
          <w:tcPr>
            <w:tcW w:w="1127" w:type="dxa"/>
            <w:vAlign w:val="top"/>
          </w:tcPr>
          <w:p w14:paraId="3A7ED134">
            <w:pPr>
              <w:rPr>
                <w:rFonts w:ascii="Times New Roman" w:hAnsi="Times New Roman"/>
                <w:sz w:val="21"/>
                <w:highlight w:val="none"/>
              </w:rPr>
            </w:pPr>
          </w:p>
        </w:tc>
        <w:tc>
          <w:tcPr>
            <w:tcW w:w="1386" w:type="dxa"/>
            <w:vAlign w:val="top"/>
          </w:tcPr>
          <w:p w14:paraId="310ADC2D">
            <w:pPr>
              <w:rPr>
                <w:rFonts w:ascii="Times New Roman" w:hAnsi="Times New Roman"/>
                <w:sz w:val="21"/>
                <w:highlight w:val="none"/>
              </w:rPr>
            </w:pPr>
          </w:p>
        </w:tc>
        <w:tc>
          <w:tcPr>
            <w:tcW w:w="1271" w:type="dxa"/>
            <w:vAlign w:val="top"/>
          </w:tcPr>
          <w:p w14:paraId="1DFACD53">
            <w:pPr>
              <w:rPr>
                <w:rFonts w:ascii="Times New Roman" w:hAnsi="Times New Roman"/>
                <w:sz w:val="21"/>
                <w:highlight w:val="none"/>
              </w:rPr>
            </w:pPr>
          </w:p>
        </w:tc>
        <w:tc>
          <w:tcPr>
            <w:tcW w:w="854" w:type="dxa"/>
            <w:vAlign w:val="top"/>
          </w:tcPr>
          <w:p w14:paraId="3586FF22">
            <w:pPr>
              <w:rPr>
                <w:rFonts w:ascii="Times New Roman" w:hAnsi="Times New Roman"/>
                <w:sz w:val="21"/>
                <w:highlight w:val="none"/>
              </w:rPr>
            </w:pPr>
          </w:p>
        </w:tc>
        <w:tc>
          <w:tcPr>
            <w:tcW w:w="1271" w:type="dxa"/>
            <w:vAlign w:val="top"/>
          </w:tcPr>
          <w:p w14:paraId="5F7DC32A">
            <w:pPr>
              <w:rPr>
                <w:rFonts w:ascii="Times New Roman" w:hAnsi="Times New Roman"/>
                <w:sz w:val="21"/>
                <w:highlight w:val="none"/>
              </w:rPr>
            </w:pPr>
          </w:p>
        </w:tc>
        <w:tc>
          <w:tcPr>
            <w:tcW w:w="853" w:type="dxa"/>
            <w:vAlign w:val="top"/>
          </w:tcPr>
          <w:p w14:paraId="77F02654">
            <w:pPr>
              <w:rPr>
                <w:rFonts w:ascii="Times New Roman" w:hAnsi="Times New Roman"/>
                <w:sz w:val="21"/>
                <w:highlight w:val="none"/>
              </w:rPr>
            </w:pPr>
          </w:p>
        </w:tc>
        <w:tc>
          <w:tcPr>
            <w:tcW w:w="950" w:type="dxa"/>
            <w:vAlign w:val="top"/>
          </w:tcPr>
          <w:p w14:paraId="30C34CCE">
            <w:pPr>
              <w:rPr>
                <w:rFonts w:ascii="Times New Roman" w:hAnsi="Times New Roman"/>
                <w:sz w:val="21"/>
                <w:highlight w:val="none"/>
              </w:rPr>
            </w:pPr>
          </w:p>
        </w:tc>
        <w:tc>
          <w:tcPr>
            <w:tcW w:w="527" w:type="dxa"/>
            <w:tcBorders>
              <w:right w:val="single" w:color="000000" w:sz="4" w:space="0"/>
            </w:tcBorders>
            <w:vAlign w:val="top"/>
          </w:tcPr>
          <w:p w14:paraId="29C39D5E">
            <w:pPr>
              <w:rPr>
                <w:rFonts w:ascii="Times New Roman" w:hAnsi="Times New Roman"/>
                <w:sz w:val="21"/>
                <w:highlight w:val="none"/>
              </w:rPr>
            </w:pPr>
          </w:p>
        </w:tc>
      </w:tr>
      <w:tr w14:paraId="000D48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5" w:hRule="atLeast"/>
        </w:trPr>
        <w:tc>
          <w:tcPr>
            <w:tcW w:w="581" w:type="dxa"/>
            <w:tcBorders>
              <w:left w:val="single" w:color="000000" w:sz="4" w:space="0"/>
            </w:tcBorders>
            <w:vAlign w:val="top"/>
          </w:tcPr>
          <w:p w14:paraId="58952FE0">
            <w:pPr>
              <w:rPr>
                <w:rFonts w:ascii="Times New Roman" w:hAnsi="Times New Roman"/>
                <w:sz w:val="21"/>
                <w:highlight w:val="none"/>
              </w:rPr>
            </w:pPr>
          </w:p>
        </w:tc>
        <w:tc>
          <w:tcPr>
            <w:tcW w:w="1127" w:type="dxa"/>
            <w:vAlign w:val="top"/>
          </w:tcPr>
          <w:p w14:paraId="48FF6B4F">
            <w:pPr>
              <w:rPr>
                <w:rFonts w:ascii="Times New Roman" w:hAnsi="Times New Roman"/>
                <w:sz w:val="21"/>
                <w:highlight w:val="none"/>
              </w:rPr>
            </w:pPr>
          </w:p>
        </w:tc>
        <w:tc>
          <w:tcPr>
            <w:tcW w:w="1386" w:type="dxa"/>
            <w:vAlign w:val="top"/>
          </w:tcPr>
          <w:p w14:paraId="56A08E86">
            <w:pPr>
              <w:rPr>
                <w:rFonts w:ascii="Times New Roman" w:hAnsi="Times New Roman"/>
                <w:sz w:val="21"/>
                <w:highlight w:val="none"/>
              </w:rPr>
            </w:pPr>
          </w:p>
        </w:tc>
        <w:tc>
          <w:tcPr>
            <w:tcW w:w="1271" w:type="dxa"/>
            <w:vAlign w:val="top"/>
          </w:tcPr>
          <w:p w14:paraId="7EDB4C3F">
            <w:pPr>
              <w:rPr>
                <w:rFonts w:ascii="Times New Roman" w:hAnsi="Times New Roman"/>
                <w:sz w:val="21"/>
                <w:highlight w:val="none"/>
              </w:rPr>
            </w:pPr>
          </w:p>
        </w:tc>
        <w:tc>
          <w:tcPr>
            <w:tcW w:w="854" w:type="dxa"/>
            <w:vAlign w:val="top"/>
          </w:tcPr>
          <w:p w14:paraId="1BA7C241">
            <w:pPr>
              <w:rPr>
                <w:rFonts w:ascii="Times New Roman" w:hAnsi="Times New Roman"/>
                <w:sz w:val="21"/>
                <w:highlight w:val="none"/>
              </w:rPr>
            </w:pPr>
          </w:p>
        </w:tc>
        <w:tc>
          <w:tcPr>
            <w:tcW w:w="1271" w:type="dxa"/>
            <w:vAlign w:val="top"/>
          </w:tcPr>
          <w:p w14:paraId="7EA88517">
            <w:pPr>
              <w:rPr>
                <w:rFonts w:ascii="Times New Roman" w:hAnsi="Times New Roman"/>
                <w:sz w:val="21"/>
                <w:highlight w:val="none"/>
              </w:rPr>
            </w:pPr>
          </w:p>
        </w:tc>
        <w:tc>
          <w:tcPr>
            <w:tcW w:w="853" w:type="dxa"/>
            <w:vAlign w:val="top"/>
          </w:tcPr>
          <w:p w14:paraId="66F317EE">
            <w:pPr>
              <w:rPr>
                <w:rFonts w:ascii="Times New Roman" w:hAnsi="Times New Roman"/>
                <w:sz w:val="21"/>
                <w:highlight w:val="none"/>
              </w:rPr>
            </w:pPr>
          </w:p>
        </w:tc>
        <w:tc>
          <w:tcPr>
            <w:tcW w:w="950" w:type="dxa"/>
            <w:vAlign w:val="top"/>
          </w:tcPr>
          <w:p w14:paraId="52AC1DA3">
            <w:pPr>
              <w:rPr>
                <w:rFonts w:ascii="Times New Roman" w:hAnsi="Times New Roman"/>
                <w:sz w:val="21"/>
                <w:highlight w:val="none"/>
              </w:rPr>
            </w:pPr>
          </w:p>
        </w:tc>
        <w:tc>
          <w:tcPr>
            <w:tcW w:w="527" w:type="dxa"/>
            <w:tcBorders>
              <w:right w:val="single" w:color="000000" w:sz="4" w:space="0"/>
            </w:tcBorders>
            <w:vAlign w:val="top"/>
          </w:tcPr>
          <w:p w14:paraId="1D80A45F">
            <w:pPr>
              <w:rPr>
                <w:rFonts w:ascii="Times New Roman" w:hAnsi="Times New Roman"/>
                <w:sz w:val="21"/>
                <w:highlight w:val="none"/>
              </w:rPr>
            </w:pPr>
          </w:p>
        </w:tc>
      </w:tr>
      <w:tr w14:paraId="0E3FC6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9" w:hRule="atLeast"/>
        </w:trPr>
        <w:tc>
          <w:tcPr>
            <w:tcW w:w="581" w:type="dxa"/>
            <w:tcBorders>
              <w:left w:val="single" w:color="000000" w:sz="4" w:space="0"/>
            </w:tcBorders>
            <w:vAlign w:val="top"/>
          </w:tcPr>
          <w:p w14:paraId="4A750D8E">
            <w:pPr>
              <w:rPr>
                <w:rFonts w:ascii="Times New Roman" w:hAnsi="Times New Roman"/>
                <w:sz w:val="21"/>
                <w:highlight w:val="none"/>
              </w:rPr>
            </w:pPr>
          </w:p>
        </w:tc>
        <w:tc>
          <w:tcPr>
            <w:tcW w:w="1127" w:type="dxa"/>
            <w:vAlign w:val="top"/>
          </w:tcPr>
          <w:p w14:paraId="294EF687">
            <w:pPr>
              <w:rPr>
                <w:rFonts w:ascii="Times New Roman" w:hAnsi="Times New Roman"/>
                <w:sz w:val="21"/>
                <w:highlight w:val="none"/>
              </w:rPr>
            </w:pPr>
          </w:p>
        </w:tc>
        <w:tc>
          <w:tcPr>
            <w:tcW w:w="1386" w:type="dxa"/>
            <w:vAlign w:val="top"/>
          </w:tcPr>
          <w:p w14:paraId="24A6B0AD">
            <w:pPr>
              <w:rPr>
                <w:rFonts w:ascii="Times New Roman" w:hAnsi="Times New Roman"/>
                <w:sz w:val="21"/>
                <w:highlight w:val="none"/>
              </w:rPr>
            </w:pPr>
          </w:p>
        </w:tc>
        <w:tc>
          <w:tcPr>
            <w:tcW w:w="1271" w:type="dxa"/>
            <w:vAlign w:val="top"/>
          </w:tcPr>
          <w:p w14:paraId="1B0CE460">
            <w:pPr>
              <w:rPr>
                <w:rFonts w:ascii="Times New Roman" w:hAnsi="Times New Roman"/>
                <w:sz w:val="21"/>
                <w:highlight w:val="none"/>
              </w:rPr>
            </w:pPr>
          </w:p>
        </w:tc>
        <w:tc>
          <w:tcPr>
            <w:tcW w:w="854" w:type="dxa"/>
            <w:vAlign w:val="top"/>
          </w:tcPr>
          <w:p w14:paraId="2DAC32B7">
            <w:pPr>
              <w:rPr>
                <w:rFonts w:ascii="Times New Roman" w:hAnsi="Times New Roman"/>
                <w:sz w:val="21"/>
                <w:highlight w:val="none"/>
              </w:rPr>
            </w:pPr>
          </w:p>
        </w:tc>
        <w:tc>
          <w:tcPr>
            <w:tcW w:w="1271" w:type="dxa"/>
            <w:vAlign w:val="top"/>
          </w:tcPr>
          <w:p w14:paraId="186CC383">
            <w:pPr>
              <w:rPr>
                <w:rFonts w:ascii="Times New Roman" w:hAnsi="Times New Roman"/>
                <w:sz w:val="21"/>
                <w:highlight w:val="none"/>
              </w:rPr>
            </w:pPr>
          </w:p>
        </w:tc>
        <w:tc>
          <w:tcPr>
            <w:tcW w:w="853" w:type="dxa"/>
            <w:vAlign w:val="top"/>
          </w:tcPr>
          <w:p w14:paraId="2D133DF5">
            <w:pPr>
              <w:rPr>
                <w:rFonts w:ascii="Times New Roman" w:hAnsi="Times New Roman"/>
                <w:sz w:val="21"/>
                <w:highlight w:val="none"/>
              </w:rPr>
            </w:pPr>
          </w:p>
        </w:tc>
        <w:tc>
          <w:tcPr>
            <w:tcW w:w="950" w:type="dxa"/>
            <w:vAlign w:val="top"/>
          </w:tcPr>
          <w:p w14:paraId="60B6495F">
            <w:pPr>
              <w:rPr>
                <w:rFonts w:ascii="Times New Roman" w:hAnsi="Times New Roman"/>
                <w:sz w:val="21"/>
                <w:highlight w:val="none"/>
              </w:rPr>
            </w:pPr>
          </w:p>
        </w:tc>
        <w:tc>
          <w:tcPr>
            <w:tcW w:w="527" w:type="dxa"/>
            <w:tcBorders>
              <w:right w:val="single" w:color="000000" w:sz="4" w:space="0"/>
            </w:tcBorders>
            <w:vAlign w:val="top"/>
          </w:tcPr>
          <w:p w14:paraId="2DCA2B37">
            <w:pPr>
              <w:rPr>
                <w:rFonts w:ascii="Times New Roman" w:hAnsi="Times New Roman"/>
                <w:sz w:val="21"/>
                <w:highlight w:val="none"/>
              </w:rPr>
            </w:pPr>
          </w:p>
        </w:tc>
      </w:tr>
      <w:tr w14:paraId="6E68C5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5" w:hRule="atLeast"/>
        </w:trPr>
        <w:tc>
          <w:tcPr>
            <w:tcW w:w="581" w:type="dxa"/>
            <w:tcBorders>
              <w:left w:val="single" w:color="000000" w:sz="4" w:space="0"/>
            </w:tcBorders>
            <w:vAlign w:val="top"/>
          </w:tcPr>
          <w:p w14:paraId="4961A185">
            <w:pPr>
              <w:rPr>
                <w:rFonts w:ascii="Times New Roman" w:hAnsi="Times New Roman"/>
                <w:sz w:val="21"/>
                <w:highlight w:val="none"/>
              </w:rPr>
            </w:pPr>
          </w:p>
        </w:tc>
        <w:tc>
          <w:tcPr>
            <w:tcW w:w="1127" w:type="dxa"/>
            <w:vAlign w:val="top"/>
          </w:tcPr>
          <w:p w14:paraId="52BACAED">
            <w:pPr>
              <w:rPr>
                <w:rFonts w:ascii="Times New Roman" w:hAnsi="Times New Roman"/>
                <w:sz w:val="21"/>
                <w:highlight w:val="none"/>
              </w:rPr>
            </w:pPr>
          </w:p>
        </w:tc>
        <w:tc>
          <w:tcPr>
            <w:tcW w:w="1386" w:type="dxa"/>
            <w:vAlign w:val="top"/>
          </w:tcPr>
          <w:p w14:paraId="15E6E077">
            <w:pPr>
              <w:rPr>
                <w:rFonts w:ascii="Times New Roman" w:hAnsi="Times New Roman"/>
                <w:sz w:val="21"/>
                <w:highlight w:val="none"/>
              </w:rPr>
            </w:pPr>
          </w:p>
        </w:tc>
        <w:tc>
          <w:tcPr>
            <w:tcW w:w="1271" w:type="dxa"/>
            <w:vAlign w:val="top"/>
          </w:tcPr>
          <w:p w14:paraId="77F76C4D">
            <w:pPr>
              <w:rPr>
                <w:rFonts w:ascii="Times New Roman" w:hAnsi="Times New Roman"/>
                <w:sz w:val="21"/>
                <w:highlight w:val="none"/>
              </w:rPr>
            </w:pPr>
          </w:p>
        </w:tc>
        <w:tc>
          <w:tcPr>
            <w:tcW w:w="854" w:type="dxa"/>
            <w:vAlign w:val="top"/>
          </w:tcPr>
          <w:p w14:paraId="622D7D25">
            <w:pPr>
              <w:rPr>
                <w:rFonts w:ascii="Times New Roman" w:hAnsi="Times New Roman"/>
                <w:sz w:val="21"/>
                <w:highlight w:val="none"/>
              </w:rPr>
            </w:pPr>
          </w:p>
        </w:tc>
        <w:tc>
          <w:tcPr>
            <w:tcW w:w="1271" w:type="dxa"/>
            <w:vAlign w:val="top"/>
          </w:tcPr>
          <w:p w14:paraId="2B4FB153">
            <w:pPr>
              <w:rPr>
                <w:rFonts w:ascii="Times New Roman" w:hAnsi="Times New Roman"/>
                <w:sz w:val="21"/>
                <w:highlight w:val="none"/>
              </w:rPr>
            </w:pPr>
          </w:p>
        </w:tc>
        <w:tc>
          <w:tcPr>
            <w:tcW w:w="853" w:type="dxa"/>
            <w:vAlign w:val="top"/>
          </w:tcPr>
          <w:p w14:paraId="2402C1F5">
            <w:pPr>
              <w:rPr>
                <w:rFonts w:ascii="Times New Roman" w:hAnsi="Times New Roman"/>
                <w:sz w:val="21"/>
                <w:highlight w:val="none"/>
              </w:rPr>
            </w:pPr>
          </w:p>
        </w:tc>
        <w:tc>
          <w:tcPr>
            <w:tcW w:w="950" w:type="dxa"/>
            <w:vAlign w:val="top"/>
          </w:tcPr>
          <w:p w14:paraId="2F8E87ED">
            <w:pPr>
              <w:rPr>
                <w:rFonts w:ascii="Times New Roman" w:hAnsi="Times New Roman"/>
                <w:sz w:val="21"/>
                <w:highlight w:val="none"/>
              </w:rPr>
            </w:pPr>
          </w:p>
        </w:tc>
        <w:tc>
          <w:tcPr>
            <w:tcW w:w="527" w:type="dxa"/>
            <w:tcBorders>
              <w:right w:val="single" w:color="000000" w:sz="4" w:space="0"/>
            </w:tcBorders>
            <w:vAlign w:val="top"/>
          </w:tcPr>
          <w:p w14:paraId="1180FD34">
            <w:pPr>
              <w:rPr>
                <w:rFonts w:ascii="Times New Roman" w:hAnsi="Times New Roman"/>
                <w:sz w:val="21"/>
                <w:highlight w:val="none"/>
              </w:rPr>
            </w:pPr>
          </w:p>
        </w:tc>
      </w:tr>
      <w:tr w14:paraId="31CCD9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4" w:hRule="atLeast"/>
        </w:trPr>
        <w:tc>
          <w:tcPr>
            <w:tcW w:w="581" w:type="dxa"/>
            <w:tcBorders>
              <w:left w:val="single" w:color="000000" w:sz="4" w:space="0"/>
            </w:tcBorders>
            <w:vAlign w:val="top"/>
          </w:tcPr>
          <w:p w14:paraId="15658401">
            <w:pPr>
              <w:rPr>
                <w:rFonts w:ascii="Times New Roman" w:hAnsi="Times New Roman"/>
                <w:sz w:val="21"/>
                <w:highlight w:val="none"/>
              </w:rPr>
            </w:pPr>
          </w:p>
        </w:tc>
        <w:tc>
          <w:tcPr>
            <w:tcW w:w="1127" w:type="dxa"/>
            <w:vAlign w:val="top"/>
          </w:tcPr>
          <w:p w14:paraId="2DBBD47B">
            <w:pPr>
              <w:rPr>
                <w:rFonts w:ascii="Times New Roman" w:hAnsi="Times New Roman"/>
                <w:sz w:val="21"/>
                <w:highlight w:val="none"/>
              </w:rPr>
            </w:pPr>
          </w:p>
        </w:tc>
        <w:tc>
          <w:tcPr>
            <w:tcW w:w="1386" w:type="dxa"/>
            <w:vAlign w:val="top"/>
          </w:tcPr>
          <w:p w14:paraId="3D6A613A">
            <w:pPr>
              <w:rPr>
                <w:rFonts w:ascii="Times New Roman" w:hAnsi="Times New Roman"/>
                <w:sz w:val="21"/>
                <w:highlight w:val="none"/>
              </w:rPr>
            </w:pPr>
          </w:p>
        </w:tc>
        <w:tc>
          <w:tcPr>
            <w:tcW w:w="1271" w:type="dxa"/>
            <w:vAlign w:val="top"/>
          </w:tcPr>
          <w:p w14:paraId="4C7008C5">
            <w:pPr>
              <w:rPr>
                <w:rFonts w:ascii="Times New Roman" w:hAnsi="Times New Roman"/>
                <w:sz w:val="21"/>
                <w:highlight w:val="none"/>
              </w:rPr>
            </w:pPr>
          </w:p>
        </w:tc>
        <w:tc>
          <w:tcPr>
            <w:tcW w:w="854" w:type="dxa"/>
            <w:vAlign w:val="top"/>
          </w:tcPr>
          <w:p w14:paraId="1B940235">
            <w:pPr>
              <w:rPr>
                <w:rFonts w:ascii="Times New Roman" w:hAnsi="Times New Roman"/>
                <w:sz w:val="21"/>
                <w:highlight w:val="none"/>
              </w:rPr>
            </w:pPr>
          </w:p>
        </w:tc>
        <w:tc>
          <w:tcPr>
            <w:tcW w:w="1271" w:type="dxa"/>
            <w:vAlign w:val="top"/>
          </w:tcPr>
          <w:p w14:paraId="17CC7380">
            <w:pPr>
              <w:rPr>
                <w:rFonts w:ascii="Times New Roman" w:hAnsi="Times New Roman"/>
                <w:sz w:val="21"/>
                <w:highlight w:val="none"/>
              </w:rPr>
            </w:pPr>
          </w:p>
        </w:tc>
        <w:tc>
          <w:tcPr>
            <w:tcW w:w="853" w:type="dxa"/>
            <w:vAlign w:val="top"/>
          </w:tcPr>
          <w:p w14:paraId="30CABA76">
            <w:pPr>
              <w:rPr>
                <w:rFonts w:ascii="Times New Roman" w:hAnsi="Times New Roman"/>
                <w:sz w:val="21"/>
                <w:highlight w:val="none"/>
              </w:rPr>
            </w:pPr>
          </w:p>
        </w:tc>
        <w:tc>
          <w:tcPr>
            <w:tcW w:w="950" w:type="dxa"/>
            <w:vAlign w:val="top"/>
          </w:tcPr>
          <w:p w14:paraId="4C1CEFF0">
            <w:pPr>
              <w:rPr>
                <w:rFonts w:ascii="Times New Roman" w:hAnsi="Times New Roman"/>
                <w:sz w:val="21"/>
                <w:highlight w:val="none"/>
              </w:rPr>
            </w:pPr>
          </w:p>
        </w:tc>
        <w:tc>
          <w:tcPr>
            <w:tcW w:w="527" w:type="dxa"/>
            <w:tcBorders>
              <w:right w:val="single" w:color="000000" w:sz="4" w:space="0"/>
            </w:tcBorders>
            <w:vAlign w:val="top"/>
          </w:tcPr>
          <w:p w14:paraId="23193350">
            <w:pPr>
              <w:rPr>
                <w:rFonts w:ascii="Times New Roman" w:hAnsi="Times New Roman"/>
                <w:sz w:val="21"/>
                <w:highlight w:val="none"/>
              </w:rPr>
            </w:pPr>
          </w:p>
        </w:tc>
      </w:tr>
      <w:tr w14:paraId="68AAF6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9" w:hRule="atLeast"/>
        </w:trPr>
        <w:tc>
          <w:tcPr>
            <w:tcW w:w="5219" w:type="dxa"/>
            <w:gridSpan w:val="5"/>
            <w:tcBorders>
              <w:left w:val="single" w:color="000000" w:sz="4" w:space="0"/>
              <w:bottom w:val="single" w:color="000000" w:sz="4" w:space="0"/>
            </w:tcBorders>
            <w:vAlign w:val="top"/>
          </w:tcPr>
          <w:p w14:paraId="5412B004">
            <w:pPr>
              <w:spacing w:line="248" w:lineRule="auto"/>
              <w:rPr>
                <w:rFonts w:ascii="Times New Roman" w:hAnsi="Times New Roman"/>
                <w:sz w:val="21"/>
                <w:highlight w:val="none"/>
              </w:rPr>
            </w:pPr>
          </w:p>
          <w:p w14:paraId="61AD1FDC">
            <w:pPr>
              <w:pStyle w:val="18"/>
              <w:spacing w:before="68" w:line="222" w:lineRule="auto"/>
              <w:ind w:left="2404"/>
              <w:rPr>
                <w:rFonts w:ascii="Times New Roman" w:hAnsi="Times New Roman"/>
                <w:highlight w:val="none"/>
              </w:rPr>
            </w:pPr>
            <w:r>
              <w:rPr>
                <w:rFonts w:ascii="Times New Roman" w:hAnsi="Times New Roman"/>
                <w:spacing w:val="-2"/>
                <w:highlight w:val="none"/>
              </w:rPr>
              <w:t>合计</w:t>
            </w:r>
          </w:p>
        </w:tc>
        <w:tc>
          <w:tcPr>
            <w:tcW w:w="1271" w:type="dxa"/>
            <w:tcBorders>
              <w:bottom w:val="single" w:color="000000" w:sz="4" w:space="0"/>
            </w:tcBorders>
            <w:vAlign w:val="top"/>
          </w:tcPr>
          <w:p w14:paraId="06919B20">
            <w:pPr>
              <w:rPr>
                <w:rFonts w:ascii="Times New Roman" w:hAnsi="Times New Roman"/>
                <w:sz w:val="21"/>
                <w:highlight w:val="none"/>
              </w:rPr>
            </w:pPr>
          </w:p>
        </w:tc>
        <w:tc>
          <w:tcPr>
            <w:tcW w:w="853" w:type="dxa"/>
            <w:tcBorders>
              <w:bottom w:val="single" w:color="000000" w:sz="4" w:space="0"/>
            </w:tcBorders>
            <w:vAlign w:val="top"/>
          </w:tcPr>
          <w:p w14:paraId="6DF84426">
            <w:pPr>
              <w:rPr>
                <w:rFonts w:ascii="Times New Roman" w:hAnsi="Times New Roman"/>
                <w:sz w:val="21"/>
                <w:highlight w:val="none"/>
              </w:rPr>
            </w:pPr>
          </w:p>
        </w:tc>
        <w:tc>
          <w:tcPr>
            <w:tcW w:w="950" w:type="dxa"/>
            <w:tcBorders>
              <w:bottom w:val="single" w:color="000000" w:sz="4" w:space="0"/>
            </w:tcBorders>
            <w:vAlign w:val="top"/>
          </w:tcPr>
          <w:p w14:paraId="315427E3">
            <w:pPr>
              <w:rPr>
                <w:rFonts w:ascii="Times New Roman" w:hAnsi="Times New Roman"/>
                <w:sz w:val="21"/>
                <w:highlight w:val="none"/>
              </w:rPr>
            </w:pPr>
          </w:p>
        </w:tc>
        <w:tc>
          <w:tcPr>
            <w:tcW w:w="527" w:type="dxa"/>
            <w:tcBorders>
              <w:bottom w:val="single" w:color="000000" w:sz="4" w:space="0"/>
              <w:right w:val="single" w:color="000000" w:sz="4" w:space="0"/>
            </w:tcBorders>
            <w:vAlign w:val="top"/>
          </w:tcPr>
          <w:p w14:paraId="30960469">
            <w:pPr>
              <w:rPr>
                <w:rFonts w:ascii="Times New Roman" w:hAnsi="Times New Roman"/>
                <w:sz w:val="21"/>
                <w:highlight w:val="none"/>
              </w:rPr>
            </w:pPr>
          </w:p>
        </w:tc>
      </w:tr>
    </w:tbl>
    <w:p w14:paraId="6726631C">
      <w:pPr>
        <w:spacing w:before="274" w:line="219" w:lineRule="auto"/>
        <w:ind w:left="264"/>
        <w:rPr>
          <w:rFonts w:ascii="Times New Roman" w:hAnsi="Times New Roman" w:eastAsia="宋体" w:cs="宋体"/>
          <w:sz w:val="21"/>
          <w:szCs w:val="21"/>
          <w:highlight w:val="none"/>
        </w:rPr>
      </w:pPr>
      <w:r>
        <w:rPr>
          <w:rFonts w:ascii="Times New Roman" w:hAnsi="Times New Roman" w:eastAsia="宋体" w:cs="宋体"/>
          <w:spacing w:val="-12"/>
          <w:sz w:val="21"/>
          <w:szCs w:val="21"/>
          <w:highlight w:val="none"/>
        </w:rPr>
        <w:t>编制人（造价人员</w:t>
      </w:r>
      <w:r>
        <w:rPr>
          <w:rFonts w:ascii="Times New Roman" w:hAnsi="Times New Roman" w:eastAsia="宋体" w:cs="宋体"/>
          <w:spacing w:val="-13"/>
          <w:sz w:val="21"/>
          <w:szCs w:val="21"/>
          <w:highlight w:val="none"/>
        </w:rPr>
        <w:t>）：</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12"/>
          <w:sz w:val="21"/>
          <w:szCs w:val="21"/>
          <w:highlight w:val="none"/>
        </w:rPr>
        <w:t>复核人（造价工程师</w:t>
      </w:r>
      <w:r>
        <w:rPr>
          <w:rFonts w:ascii="Times New Roman" w:hAnsi="Times New Roman" w:eastAsia="宋体" w:cs="宋体"/>
          <w:spacing w:val="-13"/>
          <w:sz w:val="21"/>
          <w:szCs w:val="21"/>
          <w:highlight w:val="none"/>
        </w:rPr>
        <w:t>）：</w:t>
      </w:r>
    </w:p>
    <w:p w14:paraId="18B91D6C">
      <w:pPr>
        <w:spacing w:before="298" w:line="219" w:lineRule="auto"/>
        <w:ind w:left="262"/>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注： 1．“计价基础</w:t>
      </w:r>
      <w:r>
        <w:rPr>
          <w:rFonts w:ascii="Times New Roman" w:hAnsi="Times New Roman" w:eastAsia="宋体" w:cs="宋体"/>
          <w:spacing w:val="-77"/>
          <w:sz w:val="21"/>
          <w:szCs w:val="21"/>
          <w:highlight w:val="none"/>
        </w:rPr>
        <w:t xml:space="preserve"> </w:t>
      </w:r>
      <w:r>
        <w:rPr>
          <w:rFonts w:ascii="Times New Roman" w:hAnsi="Times New Roman" w:eastAsia="宋体" w:cs="宋体"/>
          <w:spacing w:val="-1"/>
          <w:sz w:val="21"/>
          <w:szCs w:val="21"/>
          <w:highlight w:val="none"/>
        </w:rPr>
        <w:t>”中安全文明施工费可为“定额人工费+定额</w:t>
      </w:r>
      <w:r>
        <w:rPr>
          <w:rFonts w:ascii="Times New Roman" w:hAnsi="Times New Roman" w:eastAsia="宋体" w:cs="宋体"/>
          <w:spacing w:val="-2"/>
          <w:sz w:val="21"/>
          <w:szCs w:val="21"/>
          <w:highlight w:val="none"/>
        </w:rPr>
        <w:t>机械费</w:t>
      </w:r>
      <w:r>
        <w:rPr>
          <w:rFonts w:ascii="Times New Roman" w:hAnsi="Times New Roman" w:eastAsia="宋体" w:cs="宋体"/>
          <w:spacing w:val="-76"/>
          <w:sz w:val="21"/>
          <w:szCs w:val="21"/>
          <w:highlight w:val="none"/>
        </w:rPr>
        <w:t xml:space="preserve"> </w:t>
      </w:r>
      <w:r>
        <w:rPr>
          <w:rFonts w:ascii="Times New Roman" w:hAnsi="Times New Roman" w:eastAsia="宋体" w:cs="宋体"/>
          <w:spacing w:val="-2"/>
          <w:sz w:val="21"/>
          <w:szCs w:val="21"/>
          <w:highlight w:val="none"/>
        </w:rPr>
        <w:t>”，其他项目可为</w:t>
      </w:r>
    </w:p>
    <w:p w14:paraId="225EACAC">
      <w:pPr>
        <w:spacing w:before="25" w:line="220" w:lineRule="auto"/>
        <w:ind w:left="983"/>
        <w:rPr>
          <w:rFonts w:ascii="Times New Roman" w:hAnsi="Times New Roman" w:eastAsia="宋体" w:cs="宋体"/>
          <w:sz w:val="21"/>
          <w:szCs w:val="21"/>
          <w:highlight w:val="none"/>
        </w:rPr>
      </w:pPr>
      <w:r>
        <w:rPr>
          <w:rFonts w:ascii="Times New Roman" w:hAnsi="Times New Roman" w:eastAsia="宋体" w:cs="宋体"/>
          <w:sz w:val="21"/>
          <w:szCs w:val="21"/>
          <w:highlight w:val="none"/>
        </w:rPr>
        <w:t>“定额人工费+定额机械费</w:t>
      </w:r>
      <w:r>
        <w:rPr>
          <w:rFonts w:ascii="Times New Roman" w:hAnsi="Times New Roman" w:eastAsia="Times New Roman" w:cs="Times New Roman"/>
          <w:sz w:val="21"/>
          <w:szCs w:val="21"/>
          <w:highlight w:val="none"/>
        </w:rPr>
        <w:t>”</w:t>
      </w:r>
      <w:r>
        <w:rPr>
          <w:rFonts w:ascii="Times New Roman" w:hAnsi="Times New Roman" w:eastAsia="宋体" w:cs="宋体"/>
          <w:sz w:val="21"/>
          <w:szCs w:val="21"/>
          <w:highlight w:val="none"/>
        </w:rPr>
        <w:t>。</w:t>
      </w:r>
    </w:p>
    <w:p w14:paraId="5D584C44">
      <w:pPr>
        <w:spacing w:before="24" w:line="228" w:lineRule="auto"/>
        <w:ind w:left="995" w:right="95" w:hanging="314"/>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2</w:t>
      </w:r>
      <w:r>
        <w:rPr>
          <w:rFonts w:ascii="Times New Roman" w:hAnsi="Times New Roman" w:eastAsia="Times New Roman" w:cs="Times New Roman"/>
          <w:spacing w:val="-18"/>
          <w:sz w:val="21"/>
          <w:szCs w:val="21"/>
          <w:highlight w:val="none"/>
        </w:rPr>
        <w:t xml:space="preserve"> </w:t>
      </w:r>
      <w:r>
        <w:rPr>
          <w:rFonts w:ascii="Times New Roman" w:hAnsi="Times New Roman" w:eastAsia="宋体" w:cs="宋体"/>
          <w:spacing w:val="-1"/>
          <w:sz w:val="21"/>
          <w:szCs w:val="21"/>
          <w:highlight w:val="none"/>
        </w:rPr>
        <w:t>．按施工方案计算的措施费，若无</w:t>
      </w:r>
      <w:r>
        <w:rPr>
          <w:rFonts w:ascii="Times New Roman" w:hAnsi="Times New Roman" w:eastAsia="Times New Roman" w:cs="Times New Roman"/>
          <w:spacing w:val="-1"/>
          <w:sz w:val="21"/>
          <w:szCs w:val="21"/>
          <w:highlight w:val="none"/>
        </w:rPr>
        <w:t>“</w:t>
      </w:r>
      <w:r>
        <w:rPr>
          <w:rFonts w:ascii="Times New Roman" w:hAnsi="Times New Roman" w:eastAsia="宋体" w:cs="宋体"/>
          <w:spacing w:val="-1"/>
          <w:sz w:val="21"/>
          <w:szCs w:val="21"/>
          <w:highlight w:val="none"/>
        </w:rPr>
        <w:t>计算基础</w:t>
      </w:r>
      <w:r>
        <w:rPr>
          <w:rFonts w:ascii="Times New Roman" w:hAnsi="Times New Roman" w:eastAsia="Times New Roman" w:cs="Times New Roman"/>
          <w:spacing w:val="-1"/>
          <w:sz w:val="21"/>
          <w:szCs w:val="21"/>
          <w:highlight w:val="none"/>
        </w:rPr>
        <w:t>”</w:t>
      </w:r>
      <w:r>
        <w:rPr>
          <w:rFonts w:ascii="Times New Roman" w:hAnsi="Times New Roman" w:eastAsia="宋体" w:cs="宋体"/>
          <w:spacing w:val="-1"/>
          <w:sz w:val="21"/>
          <w:szCs w:val="21"/>
          <w:highlight w:val="none"/>
        </w:rPr>
        <w:t>和</w:t>
      </w:r>
      <w:r>
        <w:rPr>
          <w:rFonts w:ascii="Times New Roman" w:hAnsi="Times New Roman" w:eastAsia="Times New Roman" w:cs="Times New Roman"/>
          <w:spacing w:val="-1"/>
          <w:sz w:val="21"/>
          <w:szCs w:val="21"/>
          <w:highlight w:val="none"/>
        </w:rPr>
        <w:t>“</w:t>
      </w:r>
      <w:r>
        <w:rPr>
          <w:rFonts w:ascii="Times New Roman" w:hAnsi="Times New Roman" w:eastAsia="Times New Roman" w:cs="Times New Roman"/>
          <w:spacing w:val="-36"/>
          <w:sz w:val="21"/>
          <w:szCs w:val="21"/>
          <w:highlight w:val="none"/>
        </w:rPr>
        <w:t xml:space="preserve"> </w:t>
      </w:r>
      <w:r>
        <w:rPr>
          <w:rFonts w:ascii="Times New Roman" w:hAnsi="Times New Roman" w:eastAsia="宋体" w:cs="宋体"/>
          <w:spacing w:val="-1"/>
          <w:sz w:val="21"/>
          <w:szCs w:val="21"/>
          <w:highlight w:val="none"/>
        </w:rPr>
        <w:t>费率</w:t>
      </w:r>
      <w:r>
        <w:rPr>
          <w:rFonts w:ascii="Times New Roman" w:hAnsi="Times New Roman" w:eastAsia="Times New Roman" w:cs="Times New Roman"/>
          <w:spacing w:val="-1"/>
          <w:sz w:val="21"/>
          <w:szCs w:val="21"/>
          <w:highlight w:val="none"/>
        </w:rPr>
        <w:t>”</w:t>
      </w:r>
      <w:r>
        <w:rPr>
          <w:rFonts w:ascii="Times New Roman" w:hAnsi="Times New Roman" w:eastAsia="Times New Roman" w:cs="Times New Roman"/>
          <w:spacing w:val="-24"/>
          <w:sz w:val="21"/>
          <w:szCs w:val="21"/>
          <w:highlight w:val="none"/>
        </w:rPr>
        <w:t xml:space="preserve"> </w:t>
      </w:r>
      <w:r>
        <w:rPr>
          <w:rFonts w:ascii="Times New Roman" w:hAnsi="Times New Roman" w:eastAsia="宋体" w:cs="宋体"/>
          <w:spacing w:val="-1"/>
          <w:sz w:val="21"/>
          <w:szCs w:val="21"/>
          <w:highlight w:val="none"/>
        </w:rPr>
        <w:t>的数值，也可只填</w:t>
      </w:r>
      <w:r>
        <w:rPr>
          <w:rFonts w:ascii="Times New Roman" w:hAnsi="Times New Roman" w:eastAsia="Times New Roman" w:cs="Times New Roman"/>
          <w:spacing w:val="-1"/>
          <w:sz w:val="21"/>
          <w:szCs w:val="21"/>
          <w:highlight w:val="none"/>
        </w:rPr>
        <w:t>“</w:t>
      </w:r>
      <w:r>
        <w:rPr>
          <w:rFonts w:ascii="Times New Roman" w:hAnsi="Times New Roman" w:eastAsia="宋体" w:cs="宋体"/>
          <w:spacing w:val="-1"/>
          <w:sz w:val="21"/>
          <w:szCs w:val="21"/>
          <w:highlight w:val="none"/>
        </w:rPr>
        <w:t>金额</w:t>
      </w:r>
      <w:r>
        <w:rPr>
          <w:rFonts w:ascii="Times New Roman" w:hAnsi="Times New Roman" w:eastAsia="Times New Roman" w:cs="Times New Roman"/>
          <w:spacing w:val="-1"/>
          <w:sz w:val="21"/>
          <w:szCs w:val="21"/>
          <w:highlight w:val="none"/>
        </w:rPr>
        <w:t>”</w:t>
      </w:r>
      <w:r>
        <w:rPr>
          <w:rFonts w:ascii="Times New Roman" w:hAnsi="Times New Roman" w:eastAsia="宋体" w:cs="宋体"/>
          <w:spacing w:val="-1"/>
          <w:sz w:val="21"/>
          <w:szCs w:val="21"/>
          <w:highlight w:val="none"/>
        </w:rPr>
        <w:t>数值，</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但应在备注栏说明施工方案出处或计算方法。</w:t>
      </w:r>
    </w:p>
    <w:p w14:paraId="6C517C67">
      <w:pPr>
        <w:spacing w:line="228" w:lineRule="auto"/>
        <w:rPr>
          <w:rFonts w:ascii="Times New Roman" w:hAnsi="Times New Roman" w:eastAsia="宋体" w:cs="宋体"/>
          <w:sz w:val="21"/>
          <w:szCs w:val="21"/>
          <w:highlight w:val="none"/>
        </w:rPr>
        <w:sectPr>
          <w:footerReference r:id="rId72"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942D27D">
      <w:pPr>
        <w:pStyle w:val="5"/>
        <w:spacing w:line="267" w:lineRule="auto"/>
        <w:rPr>
          <w:rFonts w:ascii="Times New Roman" w:hAnsi="Times New Roman"/>
          <w:highlight w:val="none"/>
        </w:rPr>
      </w:pPr>
    </w:p>
    <w:p w14:paraId="183FE6CD">
      <w:pPr>
        <w:pStyle w:val="5"/>
        <w:spacing w:line="268" w:lineRule="auto"/>
        <w:rPr>
          <w:rFonts w:ascii="Times New Roman" w:hAnsi="Times New Roman"/>
          <w:highlight w:val="none"/>
        </w:rPr>
      </w:pPr>
    </w:p>
    <w:p w14:paraId="08EC5781">
      <w:pPr>
        <w:spacing w:before="78" w:line="219" w:lineRule="auto"/>
        <w:ind w:left="85"/>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4.12 </w:t>
      </w:r>
      <w:r>
        <w:rPr>
          <w:rFonts w:ascii="Times New Roman" w:hAnsi="Times New Roman" w:eastAsia="黑体" w:cs="黑体"/>
          <w:spacing w:val="-1"/>
          <w:sz w:val="24"/>
          <w:szCs w:val="24"/>
          <w:highlight w:val="none"/>
        </w:rPr>
        <w:t>其他项目清单与计价汇总表</w:t>
      </w:r>
    </w:p>
    <w:p w14:paraId="696583C4">
      <w:pPr>
        <w:spacing w:before="161" w:line="225" w:lineRule="auto"/>
        <w:ind w:left="2573"/>
        <w:rPr>
          <w:rFonts w:ascii="Times New Roman" w:hAnsi="Times New Roman" w:eastAsia="黑体" w:cs="黑体"/>
          <w:sz w:val="27"/>
          <w:szCs w:val="27"/>
          <w:highlight w:val="none"/>
        </w:rPr>
      </w:pPr>
      <w:bookmarkStart w:id="1473" w:name="bookmark253"/>
      <w:bookmarkEnd w:id="1473"/>
      <w:r>
        <w:rPr>
          <w:rFonts w:ascii="Times New Roman" w:hAnsi="Times New Roman" w:eastAsia="黑体" w:cs="黑体"/>
          <w:spacing w:val="8"/>
          <w:sz w:val="27"/>
          <w:szCs w:val="27"/>
          <w:highlight w:val="none"/>
        </w:rPr>
        <w:t>其他项目清单与计价汇总表</w:t>
      </w:r>
    </w:p>
    <w:p w14:paraId="7AAB37CB">
      <w:pPr>
        <w:spacing w:before="143" w:line="214" w:lineRule="auto"/>
        <w:ind w:left="92"/>
        <w:rPr>
          <w:rFonts w:ascii="Times New Roman" w:hAnsi="Times New Roman" w:eastAsia="宋体" w:cs="宋体"/>
          <w:sz w:val="21"/>
          <w:szCs w:val="21"/>
          <w:highlight w:val="none"/>
        </w:rPr>
      </w:pPr>
      <w:r>
        <w:rPr>
          <w:rFonts w:ascii="Times New Roman" w:hAnsi="Times New Roman" w:eastAsia="宋体" w:cs="宋体"/>
          <w:spacing w:val="-13"/>
          <w:sz w:val="21"/>
          <w:szCs w:val="21"/>
          <w:highlight w:val="none"/>
        </w:rPr>
        <w:t>工程名称：               标段名称：</w:t>
      </w:r>
      <w:r>
        <w:rPr>
          <w:rFonts w:ascii="Times New Roman" w:hAnsi="Times New Roman" w:eastAsia="宋体" w:cs="宋体"/>
          <w:sz w:val="21"/>
          <w:szCs w:val="21"/>
          <w:highlight w:val="none"/>
        </w:rPr>
        <w:t xml:space="preserve">                           </w:t>
      </w:r>
      <w:r>
        <w:rPr>
          <w:rFonts w:ascii="Times New Roman" w:hAnsi="Times New Roman" w:eastAsia="宋体" w:cs="宋体"/>
          <w:spacing w:val="-13"/>
          <w:sz w:val="21"/>
          <w:szCs w:val="21"/>
          <w:highlight w:val="none"/>
        </w:rPr>
        <w:t>第 页</w:t>
      </w:r>
      <w:r>
        <w:rPr>
          <w:rFonts w:ascii="Times New Roman" w:hAnsi="Times New Roman" w:eastAsia="宋体" w:cs="宋体"/>
          <w:spacing w:val="-38"/>
          <w:sz w:val="21"/>
          <w:szCs w:val="21"/>
          <w:highlight w:val="none"/>
        </w:rPr>
        <w:t xml:space="preserve"> </w:t>
      </w:r>
      <w:r>
        <w:rPr>
          <w:rFonts w:ascii="Times New Roman" w:hAnsi="Times New Roman" w:eastAsia="宋体" w:cs="宋体"/>
          <w:spacing w:val="-13"/>
          <w:sz w:val="21"/>
          <w:szCs w:val="21"/>
          <w:highlight w:val="none"/>
        </w:rPr>
        <w:t>共</w:t>
      </w:r>
      <w:r>
        <w:rPr>
          <w:rFonts w:ascii="Times New Roman" w:hAnsi="Times New Roman" w:eastAsia="宋体" w:cs="宋体"/>
          <w:spacing w:val="14"/>
          <w:sz w:val="21"/>
          <w:szCs w:val="21"/>
          <w:highlight w:val="none"/>
        </w:rPr>
        <w:t xml:space="preserve"> </w:t>
      </w:r>
      <w:r>
        <w:rPr>
          <w:rFonts w:ascii="Times New Roman" w:hAnsi="Times New Roman" w:eastAsia="宋体" w:cs="宋体"/>
          <w:spacing w:val="-13"/>
          <w:sz w:val="21"/>
          <w:szCs w:val="21"/>
          <w:highlight w:val="none"/>
        </w:rPr>
        <w:t>页</w:t>
      </w:r>
    </w:p>
    <w:tbl>
      <w:tblPr>
        <w:tblStyle w:val="17"/>
        <w:tblW w:w="8470"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5"/>
        <w:gridCol w:w="2921"/>
        <w:gridCol w:w="1573"/>
        <w:gridCol w:w="1573"/>
        <w:gridCol w:w="1578"/>
      </w:tblGrid>
      <w:tr w14:paraId="2C6485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1" w:hRule="atLeast"/>
        </w:trPr>
        <w:tc>
          <w:tcPr>
            <w:tcW w:w="825" w:type="dxa"/>
            <w:tcBorders>
              <w:top w:val="single" w:color="000000" w:sz="4" w:space="0"/>
              <w:left w:val="single" w:color="000000" w:sz="4" w:space="0"/>
            </w:tcBorders>
            <w:vAlign w:val="top"/>
          </w:tcPr>
          <w:p w14:paraId="4E9EE894">
            <w:pPr>
              <w:spacing w:line="271" w:lineRule="auto"/>
              <w:rPr>
                <w:rFonts w:ascii="Times New Roman" w:hAnsi="Times New Roman"/>
                <w:sz w:val="21"/>
                <w:highlight w:val="none"/>
              </w:rPr>
            </w:pPr>
          </w:p>
          <w:p w14:paraId="0627E667">
            <w:pPr>
              <w:pStyle w:val="18"/>
              <w:spacing w:before="68" w:line="222" w:lineRule="auto"/>
              <w:ind w:left="204"/>
              <w:rPr>
                <w:rFonts w:ascii="Times New Roman" w:hAnsi="Times New Roman"/>
                <w:highlight w:val="none"/>
              </w:rPr>
            </w:pPr>
            <w:r>
              <w:rPr>
                <w:rFonts w:ascii="Times New Roman" w:hAnsi="Times New Roman"/>
                <w:spacing w:val="-2"/>
                <w:highlight w:val="none"/>
              </w:rPr>
              <w:t>序号</w:t>
            </w:r>
          </w:p>
        </w:tc>
        <w:tc>
          <w:tcPr>
            <w:tcW w:w="2921" w:type="dxa"/>
            <w:tcBorders>
              <w:top w:val="single" w:color="000000" w:sz="4" w:space="0"/>
            </w:tcBorders>
            <w:vAlign w:val="top"/>
          </w:tcPr>
          <w:p w14:paraId="3458497E">
            <w:pPr>
              <w:spacing w:line="271" w:lineRule="auto"/>
              <w:rPr>
                <w:rFonts w:ascii="Times New Roman" w:hAnsi="Times New Roman"/>
                <w:sz w:val="21"/>
                <w:highlight w:val="none"/>
              </w:rPr>
            </w:pPr>
          </w:p>
          <w:p w14:paraId="44F0E97B">
            <w:pPr>
              <w:pStyle w:val="18"/>
              <w:spacing w:before="69" w:line="221" w:lineRule="auto"/>
              <w:ind w:left="1047"/>
              <w:rPr>
                <w:rFonts w:ascii="Times New Roman" w:hAnsi="Times New Roman"/>
                <w:highlight w:val="none"/>
              </w:rPr>
            </w:pPr>
            <w:r>
              <w:rPr>
                <w:rFonts w:ascii="Times New Roman" w:hAnsi="Times New Roman"/>
                <w:spacing w:val="-2"/>
                <w:highlight w:val="none"/>
              </w:rPr>
              <w:t>项目名称</w:t>
            </w:r>
          </w:p>
        </w:tc>
        <w:tc>
          <w:tcPr>
            <w:tcW w:w="1573" w:type="dxa"/>
            <w:tcBorders>
              <w:top w:val="single" w:color="000000" w:sz="4" w:space="0"/>
            </w:tcBorders>
            <w:vAlign w:val="top"/>
          </w:tcPr>
          <w:p w14:paraId="45E45CD3">
            <w:pPr>
              <w:spacing w:line="270" w:lineRule="auto"/>
              <w:rPr>
                <w:rFonts w:ascii="Times New Roman" w:hAnsi="Times New Roman"/>
                <w:sz w:val="21"/>
                <w:highlight w:val="none"/>
              </w:rPr>
            </w:pPr>
          </w:p>
          <w:p w14:paraId="379971F3">
            <w:pPr>
              <w:pStyle w:val="18"/>
              <w:spacing w:before="69" w:line="221" w:lineRule="auto"/>
              <w:ind w:left="271"/>
              <w:rPr>
                <w:rFonts w:ascii="Times New Roman" w:hAnsi="Times New Roman"/>
                <w:highlight w:val="none"/>
              </w:rPr>
            </w:pPr>
            <w:r>
              <w:rPr>
                <w:rFonts w:ascii="Times New Roman" w:hAnsi="Times New Roman"/>
                <w:spacing w:val="-2"/>
                <w:highlight w:val="none"/>
              </w:rPr>
              <w:t>金额（元）</w:t>
            </w:r>
          </w:p>
        </w:tc>
        <w:tc>
          <w:tcPr>
            <w:tcW w:w="1573" w:type="dxa"/>
            <w:tcBorders>
              <w:top w:val="single" w:color="000000" w:sz="4" w:space="0"/>
            </w:tcBorders>
            <w:vAlign w:val="top"/>
          </w:tcPr>
          <w:p w14:paraId="0110754E">
            <w:pPr>
              <w:pStyle w:val="18"/>
              <w:spacing w:before="206" w:line="241" w:lineRule="auto"/>
              <w:ind w:left="381"/>
              <w:rPr>
                <w:rFonts w:ascii="Times New Roman" w:hAnsi="Times New Roman"/>
                <w:highlight w:val="none"/>
              </w:rPr>
            </w:pPr>
            <w:r>
              <w:rPr>
                <w:rFonts w:ascii="Times New Roman" w:hAnsi="Times New Roman"/>
                <w:spacing w:val="-2"/>
                <w:highlight w:val="none"/>
              </w:rPr>
              <w:t>结算金额</w:t>
            </w:r>
          </w:p>
          <w:p w14:paraId="6EB990DC">
            <w:pPr>
              <w:pStyle w:val="18"/>
              <w:spacing w:line="221" w:lineRule="auto"/>
              <w:ind w:left="488"/>
              <w:rPr>
                <w:rFonts w:ascii="Times New Roman" w:hAnsi="Times New Roman"/>
                <w:highlight w:val="none"/>
              </w:rPr>
            </w:pPr>
            <w:r>
              <w:rPr>
                <w:rFonts w:ascii="Times New Roman" w:hAnsi="Times New Roman"/>
                <w:spacing w:val="-5"/>
                <w:highlight w:val="none"/>
              </w:rPr>
              <w:t>（元）</w:t>
            </w:r>
          </w:p>
        </w:tc>
        <w:tc>
          <w:tcPr>
            <w:tcW w:w="1578" w:type="dxa"/>
            <w:tcBorders>
              <w:top w:val="single" w:color="000000" w:sz="4" w:space="0"/>
              <w:right w:val="single" w:color="000000" w:sz="4" w:space="0"/>
            </w:tcBorders>
            <w:vAlign w:val="top"/>
          </w:tcPr>
          <w:p w14:paraId="60066A32">
            <w:pPr>
              <w:spacing w:line="271" w:lineRule="auto"/>
              <w:rPr>
                <w:rFonts w:ascii="Times New Roman" w:hAnsi="Times New Roman"/>
                <w:sz w:val="21"/>
                <w:highlight w:val="none"/>
              </w:rPr>
            </w:pPr>
          </w:p>
          <w:p w14:paraId="3CA8E4BB">
            <w:pPr>
              <w:pStyle w:val="18"/>
              <w:spacing w:before="68" w:line="222" w:lineRule="auto"/>
              <w:ind w:left="587"/>
              <w:rPr>
                <w:rFonts w:ascii="Times New Roman" w:hAnsi="Times New Roman"/>
                <w:highlight w:val="none"/>
              </w:rPr>
            </w:pPr>
            <w:r>
              <w:rPr>
                <w:rFonts w:ascii="Times New Roman" w:hAnsi="Times New Roman"/>
                <w:spacing w:val="-3"/>
                <w:highlight w:val="none"/>
              </w:rPr>
              <w:t>备注</w:t>
            </w:r>
          </w:p>
        </w:tc>
      </w:tr>
      <w:tr w14:paraId="463678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2" w:hRule="atLeast"/>
        </w:trPr>
        <w:tc>
          <w:tcPr>
            <w:tcW w:w="825" w:type="dxa"/>
            <w:tcBorders>
              <w:left w:val="single" w:color="000000" w:sz="4" w:space="0"/>
            </w:tcBorders>
            <w:vAlign w:val="top"/>
          </w:tcPr>
          <w:p w14:paraId="300886F0">
            <w:pPr>
              <w:spacing w:line="306" w:lineRule="auto"/>
              <w:rPr>
                <w:rFonts w:ascii="Times New Roman" w:hAnsi="Times New Roman"/>
                <w:sz w:val="21"/>
                <w:highlight w:val="none"/>
              </w:rPr>
            </w:pPr>
          </w:p>
          <w:p w14:paraId="02EEC1A6">
            <w:pPr>
              <w:spacing w:before="69" w:line="183" w:lineRule="auto"/>
              <w:ind w:left="374"/>
              <w:rPr>
                <w:rFonts w:ascii="Times New Roman" w:hAnsi="Times New Roman" w:eastAsia="黑体" w:cs="黑体"/>
                <w:sz w:val="21"/>
                <w:szCs w:val="21"/>
                <w:highlight w:val="none"/>
              </w:rPr>
            </w:pPr>
            <w:r>
              <w:rPr>
                <w:rFonts w:ascii="Times New Roman" w:hAnsi="Times New Roman" w:eastAsia="黑体" w:cs="黑体"/>
                <w:sz w:val="21"/>
                <w:szCs w:val="21"/>
                <w:highlight w:val="none"/>
              </w:rPr>
              <w:t>1</w:t>
            </w:r>
          </w:p>
        </w:tc>
        <w:tc>
          <w:tcPr>
            <w:tcW w:w="2921" w:type="dxa"/>
            <w:vAlign w:val="top"/>
          </w:tcPr>
          <w:p w14:paraId="6C3B08DD">
            <w:pPr>
              <w:spacing w:line="272" w:lineRule="auto"/>
              <w:rPr>
                <w:rFonts w:ascii="Times New Roman" w:hAnsi="Times New Roman"/>
                <w:sz w:val="21"/>
                <w:highlight w:val="none"/>
              </w:rPr>
            </w:pPr>
          </w:p>
          <w:p w14:paraId="1BAAA236">
            <w:pPr>
              <w:pStyle w:val="18"/>
              <w:spacing w:before="68" w:line="221" w:lineRule="auto"/>
              <w:ind w:left="118"/>
              <w:rPr>
                <w:rFonts w:ascii="Times New Roman" w:hAnsi="Times New Roman"/>
                <w:highlight w:val="none"/>
              </w:rPr>
            </w:pPr>
            <w:r>
              <w:rPr>
                <w:rFonts w:ascii="Times New Roman" w:hAnsi="Times New Roman"/>
                <w:spacing w:val="-2"/>
                <w:highlight w:val="none"/>
              </w:rPr>
              <w:t>暂列金额</w:t>
            </w:r>
          </w:p>
        </w:tc>
        <w:tc>
          <w:tcPr>
            <w:tcW w:w="1573" w:type="dxa"/>
            <w:vAlign w:val="top"/>
          </w:tcPr>
          <w:p w14:paraId="6F4C0702">
            <w:pPr>
              <w:rPr>
                <w:rFonts w:ascii="Times New Roman" w:hAnsi="Times New Roman"/>
                <w:sz w:val="21"/>
                <w:highlight w:val="none"/>
              </w:rPr>
            </w:pPr>
          </w:p>
        </w:tc>
        <w:tc>
          <w:tcPr>
            <w:tcW w:w="1573" w:type="dxa"/>
            <w:vAlign w:val="top"/>
          </w:tcPr>
          <w:p w14:paraId="36550307">
            <w:pPr>
              <w:rPr>
                <w:rFonts w:ascii="Times New Roman" w:hAnsi="Times New Roman"/>
                <w:sz w:val="21"/>
                <w:highlight w:val="none"/>
              </w:rPr>
            </w:pPr>
          </w:p>
        </w:tc>
        <w:tc>
          <w:tcPr>
            <w:tcW w:w="1578" w:type="dxa"/>
            <w:tcBorders>
              <w:right w:val="single" w:color="000000" w:sz="4" w:space="0"/>
            </w:tcBorders>
            <w:vAlign w:val="top"/>
          </w:tcPr>
          <w:p w14:paraId="37AB8166">
            <w:pPr>
              <w:pStyle w:val="18"/>
              <w:spacing w:before="208" w:line="236" w:lineRule="auto"/>
              <w:ind w:left="393"/>
              <w:rPr>
                <w:rFonts w:ascii="Times New Roman" w:hAnsi="Times New Roman"/>
                <w:highlight w:val="none"/>
              </w:rPr>
            </w:pPr>
            <w:r>
              <w:rPr>
                <w:rFonts w:ascii="Times New Roman" w:hAnsi="Times New Roman"/>
                <w:spacing w:val="-5"/>
                <w:highlight w:val="none"/>
              </w:rPr>
              <w:t>明细详见</w:t>
            </w:r>
          </w:p>
          <w:p w14:paraId="45F07479">
            <w:pPr>
              <w:pStyle w:val="18"/>
              <w:spacing w:line="222" w:lineRule="auto"/>
              <w:ind w:left="387"/>
              <w:rPr>
                <w:rFonts w:ascii="Times New Roman" w:hAnsi="Times New Roman" w:eastAsia="Times New Roman" w:cs="Times New Roman"/>
                <w:highlight w:val="none"/>
              </w:rPr>
            </w:pPr>
            <w:r>
              <w:rPr>
                <w:rFonts w:ascii="Times New Roman" w:hAnsi="Times New Roman"/>
                <w:spacing w:val="-2"/>
                <w:highlight w:val="none"/>
              </w:rPr>
              <w:t>表</w:t>
            </w:r>
            <w:r>
              <w:rPr>
                <w:rFonts w:ascii="Times New Roman" w:hAnsi="Times New Roman"/>
                <w:spacing w:val="-43"/>
                <w:highlight w:val="none"/>
              </w:rPr>
              <w:t xml:space="preserve"> </w:t>
            </w:r>
            <w:r>
              <w:rPr>
                <w:rFonts w:ascii="Times New Roman" w:hAnsi="Times New Roman" w:eastAsia="Times New Roman" w:cs="Times New Roman"/>
                <w:spacing w:val="-2"/>
                <w:highlight w:val="none"/>
              </w:rPr>
              <w:t>4.12-</w:t>
            </w:r>
            <w:r>
              <w:rPr>
                <w:rFonts w:ascii="Times New Roman" w:hAnsi="Times New Roman" w:eastAsia="Times New Roman" w:cs="Times New Roman"/>
                <w:spacing w:val="-26"/>
                <w:highlight w:val="none"/>
              </w:rPr>
              <w:t xml:space="preserve"> </w:t>
            </w:r>
            <w:r>
              <w:rPr>
                <w:rFonts w:ascii="Times New Roman" w:hAnsi="Times New Roman" w:eastAsia="Times New Roman" w:cs="Times New Roman"/>
                <w:spacing w:val="-2"/>
                <w:highlight w:val="none"/>
              </w:rPr>
              <w:t>1</w:t>
            </w:r>
          </w:p>
        </w:tc>
      </w:tr>
      <w:tr w14:paraId="4C0DA9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1" w:hRule="atLeast"/>
        </w:trPr>
        <w:tc>
          <w:tcPr>
            <w:tcW w:w="825" w:type="dxa"/>
            <w:tcBorders>
              <w:left w:val="single" w:color="000000" w:sz="4" w:space="0"/>
              <w:bottom w:val="single" w:color="000000" w:sz="4" w:space="0"/>
            </w:tcBorders>
            <w:vAlign w:val="top"/>
          </w:tcPr>
          <w:p w14:paraId="72B2D29B">
            <w:pPr>
              <w:spacing w:line="306" w:lineRule="auto"/>
              <w:rPr>
                <w:rFonts w:ascii="Times New Roman" w:hAnsi="Times New Roman"/>
                <w:sz w:val="21"/>
                <w:highlight w:val="none"/>
              </w:rPr>
            </w:pPr>
          </w:p>
          <w:p w14:paraId="39D4995F">
            <w:pPr>
              <w:spacing w:before="68" w:line="184" w:lineRule="auto"/>
              <w:ind w:left="361"/>
              <w:rPr>
                <w:rFonts w:ascii="Times New Roman" w:hAnsi="Times New Roman" w:eastAsia="黑体" w:cs="黑体"/>
                <w:sz w:val="21"/>
                <w:szCs w:val="21"/>
                <w:highlight w:val="none"/>
              </w:rPr>
            </w:pPr>
            <w:r>
              <w:rPr>
                <w:rFonts w:ascii="Times New Roman" w:hAnsi="Times New Roman" w:eastAsia="黑体" w:cs="黑体"/>
                <w:sz w:val="21"/>
                <w:szCs w:val="21"/>
                <w:highlight w:val="none"/>
              </w:rPr>
              <w:t>2</w:t>
            </w:r>
          </w:p>
        </w:tc>
        <w:tc>
          <w:tcPr>
            <w:tcW w:w="2921" w:type="dxa"/>
            <w:vAlign w:val="top"/>
          </w:tcPr>
          <w:p w14:paraId="47C268FF">
            <w:pPr>
              <w:spacing w:line="273" w:lineRule="auto"/>
              <w:rPr>
                <w:rFonts w:ascii="Times New Roman" w:hAnsi="Times New Roman"/>
                <w:sz w:val="21"/>
                <w:highlight w:val="none"/>
              </w:rPr>
            </w:pPr>
          </w:p>
          <w:p w14:paraId="01F10E92">
            <w:pPr>
              <w:pStyle w:val="18"/>
              <w:spacing w:before="68" w:line="219" w:lineRule="auto"/>
              <w:ind w:left="118"/>
              <w:rPr>
                <w:rFonts w:ascii="Times New Roman" w:hAnsi="Times New Roman"/>
                <w:highlight w:val="none"/>
              </w:rPr>
            </w:pPr>
            <w:r>
              <w:rPr>
                <w:rFonts w:ascii="Times New Roman" w:hAnsi="Times New Roman"/>
                <w:spacing w:val="-3"/>
                <w:highlight w:val="none"/>
              </w:rPr>
              <w:t>暂估价</w:t>
            </w:r>
          </w:p>
        </w:tc>
        <w:tc>
          <w:tcPr>
            <w:tcW w:w="1573" w:type="dxa"/>
            <w:vAlign w:val="top"/>
          </w:tcPr>
          <w:p w14:paraId="4EA14F8B">
            <w:pPr>
              <w:rPr>
                <w:rFonts w:ascii="Times New Roman" w:hAnsi="Times New Roman"/>
                <w:sz w:val="21"/>
                <w:highlight w:val="none"/>
              </w:rPr>
            </w:pPr>
          </w:p>
        </w:tc>
        <w:tc>
          <w:tcPr>
            <w:tcW w:w="1573" w:type="dxa"/>
            <w:vAlign w:val="top"/>
          </w:tcPr>
          <w:p w14:paraId="096AD558">
            <w:pPr>
              <w:rPr>
                <w:rFonts w:ascii="Times New Roman" w:hAnsi="Times New Roman"/>
                <w:sz w:val="21"/>
                <w:highlight w:val="none"/>
              </w:rPr>
            </w:pPr>
          </w:p>
        </w:tc>
        <w:tc>
          <w:tcPr>
            <w:tcW w:w="1578" w:type="dxa"/>
            <w:tcBorders>
              <w:right w:val="single" w:color="000000" w:sz="4" w:space="0"/>
            </w:tcBorders>
            <w:vAlign w:val="top"/>
          </w:tcPr>
          <w:p w14:paraId="372E3BE0">
            <w:pPr>
              <w:rPr>
                <w:rFonts w:ascii="Times New Roman" w:hAnsi="Times New Roman"/>
                <w:sz w:val="21"/>
                <w:highlight w:val="none"/>
              </w:rPr>
            </w:pPr>
          </w:p>
        </w:tc>
      </w:tr>
      <w:tr w14:paraId="75AE9A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9" w:hRule="atLeast"/>
        </w:trPr>
        <w:tc>
          <w:tcPr>
            <w:tcW w:w="825" w:type="dxa"/>
            <w:tcBorders>
              <w:top w:val="single" w:color="000000" w:sz="4" w:space="0"/>
              <w:left w:val="single" w:color="000000" w:sz="4" w:space="0"/>
            </w:tcBorders>
            <w:vAlign w:val="top"/>
          </w:tcPr>
          <w:p w14:paraId="39F0C91E">
            <w:pPr>
              <w:spacing w:line="307" w:lineRule="auto"/>
              <w:rPr>
                <w:rFonts w:ascii="Times New Roman" w:hAnsi="Times New Roman"/>
                <w:sz w:val="21"/>
                <w:highlight w:val="none"/>
              </w:rPr>
            </w:pPr>
          </w:p>
          <w:p w14:paraId="2D9DC5DA">
            <w:pPr>
              <w:spacing w:before="68" w:line="184" w:lineRule="auto"/>
              <w:ind w:left="256"/>
              <w:rPr>
                <w:rFonts w:ascii="Times New Roman" w:hAnsi="Times New Roman" w:eastAsia="黑体" w:cs="黑体"/>
                <w:sz w:val="21"/>
                <w:szCs w:val="21"/>
                <w:highlight w:val="none"/>
              </w:rPr>
            </w:pPr>
            <w:r>
              <w:rPr>
                <w:rFonts w:ascii="Times New Roman" w:hAnsi="Times New Roman" w:eastAsia="黑体" w:cs="黑体"/>
                <w:spacing w:val="-2"/>
                <w:sz w:val="21"/>
                <w:szCs w:val="21"/>
                <w:highlight w:val="none"/>
              </w:rPr>
              <w:t>2.1</w:t>
            </w:r>
          </w:p>
        </w:tc>
        <w:tc>
          <w:tcPr>
            <w:tcW w:w="2921" w:type="dxa"/>
            <w:vAlign w:val="top"/>
          </w:tcPr>
          <w:p w14:paraId="06D88E3F">
            <w:pPr>
              <w:spacing w:line="274" w:lineRule="auto"/>
              <w:rPr>
                <w:rFonts w:ascii="Times New Roman" w:hAnsi="Times New Roman"/>
                <w:sz w:val="21"/>
                <w:highlight w:val="none"/>
              </w:rPr>
            </w:pPr>
          </w:p>
          <w:p w14:paraId="4F9E62BC">
            <w:pPr>
              <w:pStyle w:val="18"/>
              <w:spacing w:before="68" w:line="219" w:lineRule="auto"/>
              <w:ind w:left="112"/>
              <w:rPr>
                <w:rFonts w:ascii="Times New Roman" w:hAnsi="Times New Roman"/>
                <w:highlight w:val="none"/>
              </w:rPr>
            </w:pPr>
            <w:r>
              <w:rPr>
                <w:rFonts w:ascii="Times New Roman" w:hAnsi="Times New Roman"/>
                <w:spacing w:val="-1"/>
                <w:highlight w:val="none"/>
              </w:rPr>
              <w:t>材料（工程设备）暂估价</w:t>
            </w:r>
          </w:p>
        </w:tc>
        <w:tc>
          <w:tcPr>
            <w:tcW w:w="1573" w:type="dxa"/>
            <w:vAlign w:val="top"/>
          </w:tcPr>
          <w:p w14:paraId="08BCE7E9">
            <w:pPr>
              <w:spacing w:line="373" w:lineRule="auto"/>
              <w:rPr>
                <w:rFonts w:ascii="Times New Roman" w:hAnsi="Times New Roman"/>
                <w:sz w:val="21"/>
                <w:highlight w:val="none"/>
              </w:rPr>
            </w:pPr>
          </w:p>
          <w:p w14:paraId="2D7C4B37">
            <w:pPr>
              <w:pStyle w:val="18"/>
              <w:spacing w:before="68" w:line="142" w:lineRule="exact"/>
              <w:ind w:left="685"/>
              <w:rPr>
                <w:rFonts w:ascii="Times New Roman" w:hAnsi="Times New Roman"/>
                <w:highlight w:val="none"/>
              </w:rPr>
            </w:pPr>
            <w:r>
              <w:rPr>
                <w:rFonts w:ascii="Times New Roman" w:hAnsi="Times New Roman"/>
                <w:position w:val="-3"/>
                <w:highlight w:val="none"/>
              </w:rPr>
              <w:t>—</w:t>
            </w:r>
          </w:p>
        </w:tc>
        <w:tc>
          <w:tcPr>
            <w:tcW w:w="1573" w:type="dxa"/>
            <w:vAlign w:val="top"/>
          </w:tcPr>
          <w:p w14:paraId="3FC18FB6">
            <w:pPr>
              <w:rPr>
                <w:rFonts w:ascii="Times New Roman" w:hAnsi="Times New Roman"/>
                <w:sz w:val="21"/>
                <w:highlight w:val="none"/>
              </w:rPr>
            </w:pPr>
          </w:p>
        </w:tc>
        <w:tc>
          <w:tcPr>
            <w:tcW w:w="1578" w:type="dxa"/>
            <w:tcBorders>
              <w:right w:val="single" w:color="000000" w:sz="4" w:space="0"/>
            </w:tcBorders>
            <w:vAlign w:val="top"/>
          </w:tcPr>
          <w:p w14:paraId="01D9EA39">
            <w:pPr>
              <w:pStyle w:val="18"/>
              <w:spacing w:before="204" w:line="241" w:lineRule="auto"/>
              <w:ind w:left="393"/>
              <w:rPr>
                <w:rFonts w:ascii="Times New Roman" w:hAnsi="Times New Roman"/>
                <w:highlight w:val="none"/>
              </w:rPr>
            </w:pPr>
            <w:r>
              <w:rPr>
                <w:rFonts w:ascii="Times New Roman" w:hAnsi="Times New Roman"/>
                <w:spacing w:val="-5"/>
                <w:highlight w:val="none"/>
              </w:rPr>
              <w:t>明细详见</w:t>
            </w:r>
          </w:p>
          <w:p w14:paraId="0549F318">
            <w:pPr>
              <w:pStyle w:val="18"/>
              <w:spacing w:line="222" w:lineRule="auto"/>
              <w:ind w:left="387"/>
              <w:rPr>
                <w:rFonts w:ascii="Times New Roman" w:hAnsi="Times New Roman" w:eastAsia="Times New Roman" w:cs="Times New Roman"/>
                <w:highlight w:val="none"/>
              </w:rPr>
            </w:pPr>
            <w:r>
              <w:rPr>
                <w:rFonts w:ascii="Times New Roman" w:hAnsi="Times New Roman"/>
                <w:spacing w:val="-1"/>
                <w:highlight w:val="none"/>
              </w:rPr>
              <w:t>表</w:t>
            </w:r>
            <w:r>
              <w:rPr>
                <w:rFonts w:ascii="Times New Roman" w:hAnsi="Times New Roman"/>
                <w:spacing w:val="-48"/>
                <w:highlight w:val="none"/>
              </w:rPr>
              <w:t xml:space="preserve"> </w:t>
            </w:r>
            <w:r>
              <w:rPr>
                <w:rFonts w:ascii="Times New Roman" w:hAnsi="Times New Roman" w:eastAsia="Times New Roman" w:cs="Times New Roman"/>
                <w:spacing w:val="-1"/>
                <w:highlight w:val="none"/>
              </w:rPr>
              <w:t>4.12-2</w:t>
            </w:r>
          </w:p>
        </w:tc>
      </w:tr>
      <w:tr w14:paraId="2D1F32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trPr>
        <w:tc>
          <w:tcPr>
            <w:tcW w:w="825" w:type="dxa"/>
            <w:tcBorders>
              <w:left w:val="single" w:color="000000" w:sz="4" w:space="0"/>
            </w:tcBorders>
            <w:vAlign w:val="top"/>
          </w:tcPr>
          <w:p w14:paraId="3E165300">
            <w:pPr>
              <w:spacing w:line="306" w:lineRule="auto"/>
              <w:rPr>
                <w:rFonts w:ascii="Times New Roman" w:hAnsi="Times New Roman"/>
                <w:sz w:val="21"/>
                <w:highlight w:val="none"/>
              </w:rPr>
            </w:pPr>
          </w:p>
          <w:p w14:paraId="0E852373">
            <w:pPr>
              <w:spacing w:before="68" w:line="184" w:lineRule="auto"/>
              <w:ind w:left="256"/>
              <w:rPr>
                <w:rFonts w:ascii="Times New Roman" w:hAnsi="Times New Roman" w:eastAsia="黑体" w:cs="黑体"/>
                <w:sz w:val="21"/>
                <w:szCs w:val="21"/>
                <w:highlight w:val="none"/>
              </w:rPr>
            </w:pPr>
            <w:r>
              <w:rPr>
                <w:rFonts w:ascii="Times New Roman" w:hAnsi="Times New Roman" w:eastAsia="黑体" w:cs="黑体"/>
                <w:spacing w:val="-2"/>
                <w:sz w:val="21"/>
                <w:szCs w:val="21"/>
                <w:highlight w:val="none"/>
              </w:rPr>
              <w:t>2.2</w:t>
            </w:r>
          </w:p>
        </w:tc>
        <w:tc>
          <w:tcPr>
            <w:tcW w:w="2921" w:type="dxa"/>
            <w:vAlign w:val="top"/>
          </w:tcPr>
          <w:p w14:paraId="4AED7ACF">
            <w:pPr>
              <w:spacing w:line="273" w:lineRule="auto"/>
              <w:rPr>
                <w:rFonts w:ascii="Times New Roman" w:hAnsi="Times New Roman"/>
                <w:sz w:val="21"/>
                <w:highlight w:val="none"/>
              </w:rPr>
            </w:pPr>
          </w:p>
          <w:p w14:paraId="544A2997">
            <w:pPr>
              <w:pStyle w:val="18"/>
              <w:spacing w:before="68" w:line="219" w:lineRule="auto"/>
              <w:ind w:left="113"/>
              <w:rPr>
                <w:rFonts w:ascii="Times New Roman" w:hAnsi="Times New Roman"/>
                <w:highlight w:val="none"/>
              </w:rPr>
            </w:pPr>
            <w:r>
              <w:rPr>
                <w:rFonts w:ascii="Times New Roman" w:hAnsi="Times New Roman"/>
                <w:spacing w:val="-1"/>
                <w:highlight w:val="none"/>
              </w:rPr>
              <w:t>专业工程暂估价</w:t>
            </w:r>
          </w:p>
        </w:tc>
        <w:tc>
          <w:tcPr>
            <w:tcW w:w="1573" w:type="dxa"/>
            <w:vAlign w:val="top"/>
          </w:tcPr>
          <w:p w14:paraId="3F113AD0">
            <w:pPr>
              <w:rPr>
                <w:rFonts w:ascii="Times New Roman" w:hAnsi="Times New Roman"/>
                <w:sz w:val="21"/>
                <w:highlight w:val="none"/>
              </w:rPr>
            </w:pPr>
          </w:p>
        </w:tc>
        <w:tc>
          <w:tcPr>
            <w:tcW w:w="1573" w:type="dxa"/>
            <w:vAlign w:val="top"/>
          </w:tcPr>
          <w:p w14:paraId="6AE0FAA1">
            <w:pPr>
              <w:rPr>
                <w:rFonts w:ascii="Times New Roman" w:hAnsi="Times New Roman"/>
                <w:sz w:val="21"/>
                <w:highlight w:val="none"/>
              </w:rPr>
            </w:pPr>
          </w:p>
        </w:tc>
        <w:tc>
          <w:tcPr>
            <w:tcW w:w="1578" w:type="dxa"/>
            <w:tcBorders>
              <w:right w:val="single" w:color="000000" w:sz="4" w:space="0"/>
            </w:tcBorders>
            <w:vAlign w:val="top"/>
          </w:tcPr>
          <w:p w14:paraId="1C7EDD7F">
            <w:pPr>
              <w:pStyle w:val="18"/>
              <w:spacing w:before="208" w:line="241" w:lineRule="auto"/>
              <w:ind w:left="393"/>
              <w:rPr>
                <w:rFonts w:ascii="Times New Roman" w:hAnsi="Times New Roman"/>
                <w:highlight w:val="none"/>
              </w:rPr>
            </w:pPr>
            <w:r>
              <w:rPr>
                <w:rFonts w:ascii="Times New Roman" w:hAnsi="Times New Roman"/>
                <w:spacing w:val="-5"/>
                <w:highlight w:val="none"/>
              </w:rPr>
              <w:t>明细详见</w:t>
            </w:r>
          </w:p>
          <w:p w14:paraId="552B4ABA">
            <w:pPr>
              <w:pStyle w:val="18"/>
              <w:spacing w:line="222" w:lineRule="auto"/>
              <w:ind w:left="387"/>
              <w:rPr>
                <w:rFonts w:ascii="Times New Roman" w:hAnsi="Times New Roman" w:eastAsia="Times New Roman" w:cs="Times New Roman"/>
                <w:highlight w:val="none"/>
              </w:rPr>
            </w:pPr>
            <w:r>
              <w:rPr>
                <w:rFonts w:ascii="Times New Roman" w:hAnsi="Times New Roman"/>
                <w:spacing w:val="-1"/>
                <w:highlight w:val="none"/>
              </w:rPr>
              <w:t>表</w:t>
            </w:r>
            <w:r>
              <w:rPr>
                <w:rFonts w:ascii="Times New Roman" w:hAnsi="Times New Roman"/>
                <w:spacing w:val="-48"/>
                <w:highlight w:val="none"/>
              </w:rPr>
              <w:t xml:space="preserve"> </w:t>
            </w:r>
            <w:r>
              <w:rPr>
                <w:rFonts w:ascii="Times New Roman" w:hAnsi="Times New Roman" w:eastAsia="Times New Roman" w:cs="Times New Roman"/>
                <w:spacing w:val="-1"/>
                <w:highlight w:val="none"/>
              </w:rPr>
              <w:t>4.12-3</w:t>
            </w:r>
          </w:p>
        </w:tc>
      </w:tr>
      <w:tr w14:paraId="3A5D1D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2" w:hRule="atLeast"/>
        </w:trPr>
        <w:tc>
          <w:tcPr>
            <w:tcW w:w="825" w:type="dxa"/>
            <w:tcBorders>
              <w:left w:val="single" w:color="000000" w:sz="4" w:space="0"/>
            </w:tcBorders>
            <w:vAlign w:val="top"/>
          </w:tcPr>
          <w:p w14:paraId="582AA9FC">
            <w:pPr>
              <w:spacing w:line="311" w:lineRule="auto"/>
              <w:rPr>
                <w:rFonts w:ascii="Times New Roman" w:hAnsi="Times New Roman"/>
                <w:sz w:val="21"/>
                <w:highlight w:val="none"/>
              </w:rPr>
            </w:pPr>
          </w:p>
          <w:p w14:paraId="2CA7754A">
            <w:pPr>
              <w:spacing w:before="68" w:line="184" w:lineRule="auto"/>
              <w:ind w:left="363"/>
              <w:rPr>
                <w:rFonts w:ascii="Times New Roman" w:hAnsi="Times New Roman" w:eastAsia="黑体" w:cs="黑体"/>
                <w:sz w:val="21"/>
                <w:szCs w:val="21"/>
                <w:highlight w:val="none"/>
              </w:rPr>
            </w:pPr>
            <w:r>
              <w:rPr>
                <w:rFonts w:ascii="Times New Roman" w:hAnsi="Times New Roman" w:eastAsia="黑体" w:cs="黑体"/>
                <w:sz w:val="21"/>
                <w:szCs w:val="21"/>
                <w:highlight w:val="none"/>
              </w:rPr>
              <w:t>3</w:t>
            </w:r>
          </w:p>
        </w:tc>
        <w:tc>
          <w:tcPr>
            <w:tcW w:w="2921" w:type="dxa"/>
            <w:vAlign w:val="top"/>
          </w:tcPr>
          <w:p w14:paraId="07FCF6C1">
            <w:pPr>
              <w:spacing w:line="278" w:lineRule="auto"/>
              <w:rPr>
                <w:rFonts w:ascii="Times New Roman" w:hAnsi="Times New Roman"/>
                <w:sz w:val="21"/>
                <w:highlight w:val="none"/>
              </w:rPr>
            </w:pPr>
          </w:p>
          <w:p w14:paraId="61EEAE21">
            <w:pPr>
              <w:pStyle w:val="18"/>
              <w:spacing w:before="68" w:line="222" w:lineRule="auto"/>
              <w:ind w:left="112"/>
              <w:rPr>
                <w:rFonts w:ascii="Times New Roman" w:hAnsi="Times New Roman"/>
                <w:highlight w:val="none"/>
              </w:rPr>
            </w:pPr>
            <w:r>
              <w:rPr>
                <w:rFonts w:ascii="Times New Roman" w:hAnsi="Times New Roman"/>
                <w:spacing w:val="-2"/>
                <w:highlight w:val="none"/>
              </w:rPr>
              <w:t>计日工</w:t>
            </w:r>
          </w:p>
        </w:tc>
        <w:tc>
          <w:tcPr>
            <w:tcW w:w="1573" w:type="dxa"/>
            <w:vAlign w:val="top"/>
          </w:tcPr>
          <w:p w14:paraId="5F419AF6">
            <w:pPr>
              <w:rPr>
                <w:rFonts w:ascii="Times New Roman" w:hAnsi="Times New Roman"/>
                <w:sz w:val="21"/>
                <w:highlight w:val="none"/>
              </w:rPr>
            </w:pPr>
          </w:p>
        </w:tc>
        <w:tc>
          <w:tcPr>
            <w:tcW w:w="1573" w:type="dxa"/>
            <w:vAlign w:val="top"/>
          </w:tcPr>
          <w:p w14:paraId="73ABB71B">
            <w:pPr>
              <w:rPr>
                <w:rFonts w:ascii="Times New Roman" w:hAnsi="Times New Roman"/>
                <w:sz w:val="21"/>
                <w:highlight w:val="none"/>
              </w:rPr>
            </w:pPr>
          </w:p>
        </w:tc>
        <w:tc>
          <w:tcPr>
            <w:tcW w:w="1578" w:type="dxa"/>
            <w:tcBorders>
              <w:right w:val="single" w:color="000000" w:sz="4" w:space="0"/>
            </w:tcBorders>
            <w:vAlign w:val="top"/>
          </w:tcPr>
          <w:p w14:paraId="5C2DAEAA">
            <w:pPr>
              <w:pStyle w:val="18"/>
              <w:spacing w:before="214" w:line="236" w:lineRule="auto"/>
              <w:ind w:left="393"/>
              <w:rPr>
                <w:rFonts w:ascii="Times New Roman" w:hAnsi="Times New Roman"/>
                <w:highlight w:val="none"/>
              </w:rPr>
            </w:pPr>
            <w:r>
              <w:rPr>
                <w:rFonts w:ascii="Times New Roman" w:hAnsi="Times New Roman"/>
                <w:spacing w:val="-5"/>
                <w:highlight w:val="none"/>
              </w:rPr>
              <w:t>明细详见</w:t>
            </w:r>
          </w:p>
          <w:p w14:paraId="10BAA102">
            <w:pPr>
              <w:pStyle w:val="18"/>
              <w:spacing w:line="222" w:lineRule="auto"/>
              <w:ind w:left="387"/>
              <w:rPr>
                <w:rFonts w:ascii="Times New Roman" w:hAnsi="Times New Roman" w:eastAsia="Times New Roman" w:cs="Times New Roman"/>
                <w:highlight w:val="none"/>
              </w:rPr>
            </w:pPr>
            <w:r>
              <w:rPr>
                <w:rFonts w:ascii="Times New Roman" w:hAnsi="Times New Roman"/>
                <w:spacing w:val="-1"/>
                <w:highlight w:val="none"/>
              </w:rPr>
              <w:t>表</w:t>
            </w:r>
            <w:r>
              <w:rPr>
                <w:rFonts w:ascii="Times New Roman" w:hAnsi="Times New Roman"/>
                <w:spacing w:val="-48"/>
                <w:highlight w:val="none"/>
              </w:rPr>
              <w:t xml:space="preserve"> </w:t>
            </w:r>
            <w:r>
              <w:rPr>
                <w:rFonts w:ascii="Times New Roman" w:hAnsi="Times New Roman" w:eastAsia="Times New Roman" w:cs="Times New Roman"/>
                <w:spacing w:val="-1"/>
                <w:highlight w:val="none"/>
              </w:rPr>
              <w:t>4.12-4</w:t>
            </w:r>
          </w:p>
        </w:tc>
      </w:tr>
      <w:tr w14:paraId="67E42D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2" w:hRule="atLeast"/>
        </w:trPr>
        <w:tc>
          <w:tcPr>
            <w:tcW w:w="825" w:type="dxa"/>
            <w:tcBorders>
              <w:left w:val="single" w:color="000000" w:sz="4" w:space="0"/>
            </w:tcBorders>
            <w:vAlign w:val="top"/>
          </w:tcPr>
          <w:p w14:paraId="79F0AACE">
            <w:pPr>
              <w:spacing w:line="313" w:lineRule="auto"/>
              <w:rPr>
                <w:rFonts w:ascii="Times New Roman" w:hAnsi="Times New Roman"/>
                <w:sz w:val="21"/>
                <w:highlight w:val="none"/>
              </w:rPr>
            </w:pPr>
          </w:p>
          <w:p w14:paraId="30D817EB">
            <w:pPr>
              <w:spacing w:before="68" w:line="183" w:lineRule="auto"/>
              <w:ind w:left="357"/>
              <w:rPr>
                <w:rFonts w:ascii="Times New Roman" w:hAnsi="Times New Roman" w:eastAsia="黑体" w:cs="黑体"/>
                <w:sz w:val="21"/>
                <w:szCs w:val="21"/>
                <w:highlight w:val="none"/>
              </w:rPr>
            </w:pPr>
            <w:r>
              <w:rPr>
                <w:rFonts w:ascii="Times New Roman" w:hAnsi="Times New Roman" w:eastAsia="黑体" w:cs="黑体"/>
                <w:sz w:val="21"/>
                <w:szCs w:val="21"/>
                <w:highlight w:val="none"/>
              </w:rPr>
              <w:t>4</w:t>
            </w:r>
          </w:p>
        </w:tc>
        <w:tc>
          <w:tcPr>
            <w:tcW w:w="2921" w:type="dxa"/>
            <w:vAlign w:val="top"/>
          </w:tcPr>
          <w:p w14:paraId="08895DDF">
            <w:pPr>
              <w:spacing w:line="278" w:lineRule="auto"/>
              <w:rPr>
                <w:rFonts w:ascii="Times New Roman" w:hAnsi="Times New Roman"/>
                <w:sz w:val="21"/>
                <w:highlight w:val="none"/>
              </w:rPr>
            </w:pPr>
          </w:p>
          <w:p w14:paraId="70177DDC">
            <w:pPr>
              <w:pStyle w:val="18"/>
              <w:spacing w:before="68" w:line="221" w:lineRule="auto"/>
              <w:ind w:left="117"/>
              <w:rPr>
                <w:rFonts w:ascii="Times New Roman" w:hAnsi="Times New Roman"/>
                <w:highlight w:val="none"/>
              </w:rPr>
            </w:pPr>
            <w:r>
              <w:rPr>
                <w:rFonts w:ascii="Times New Roman" w:hAnsi="Times New Roman"/>
                <w:spacing w:val="-2"/>
                <w:highlight w:val="none"/>
              </w:rPr>
              <w:t>总承包服务费</w:t>
            </w:r>
          </w:p>
        </w:tc>
        <w:tc>
          <w:tcPr>
            <w:tcW w:w="1573" w:type="dxa"/>
            <w:vAlign w:val="top"/>
          </w:tcPr>
          <w:p w14:paraId="017A4775">
            <w:pPr>
              <w:rPr>
                <w:rFonts w:ascii="Times New Roman" w:hAnsi="Times New Roman"/>
                <w:sz w:val="21"/>
                <w:highlight w:val="none"/>
              </w:rPr>
            </w:pPr>
          </w:p>
        </w:tc>
        <w:tc>
          <w:tcPr>
            <w:tcW w:w="1573" w:type="dxa"/>
            <w:vAlign w:val="top"/>
          </w:tcPr>
          <w:p w14:paraId="1DFC0E97">
            <w:pPr>
              <w:rPr>
                <w:rFonts w:ascii="Times New Roman" w:hAnsi="Times New Roman"/>
                <w:sz w:val="21"/>
                <w:highlight w:val="none"/>
              </w:rPr>
            </w:pPr>
          </w:p>
        </w:tc>
        <w:tc>
          <w:tcPr>
            <w:tcW w:w="1578" w:type="dxa"/>
            <w:tcBorders>
              <w:right w:val="single" w:color="000000" w:sz="4" w:space="0"/>
            </w:tcBorders>
            <w:vAlign w:val="top"/>
          </w:tcPr>
          <w:p w14:paraId="19E6954E">
            <w:pPr>
              <w:pStyle w:val="18"/>
              <w:spacing w:before="209" w:line="241" w:lineRule="auto"/>
              <w:ind w:left="393"/>
              <w:rPr>
                <w:rFonts w:ascii="Times New Roman" w:hAnsi="Times New Roman"/>
                <w:highlight w:val="none"/>
              </w:rPr>
            </w:pPr>
            <w:r>
              <w:rPr>
                <w:rFonts w:ascii="Times New Roman" w:hAnsi="Times New Roman"/>
                <w:spacing w:val="-5"/>
                <w:highlight w:val="none"/>
              </w:rPr>
              <w:t>明细详见</w:t>
            </w:r>
          </w:p>
          <w:p w14:paraId="4F1280BD">
            <w:pPr>
              <w:pStyle w:val="18"/>
              <w:spacing w:line="222" w:lineRule="auto"/>
              <w:ind w:left="387"/>
              <w:rPr>
                <w:rFonts w:ascii="Times New Roman" w:hAnsi="Times New Roman" w:eastAsia="Times New Roman" w:cs="Times New Roman"/>
                <w:highlight w:val="none"/>
              </w:rPr>
            </w:pPr>
            <w:r>
              <w:rPr>
                <w:rFonts w:ascii="Times New Roman" w:hAnsi="Times New Roman"/>
                <w:spacing w:val="-1"/>
                <w:highlight w:val="none"/>
              </w:rPr>
              <w:t>表</w:t>
            </w:r>
            <w:r>
              <w:rPr>
                <w:rFonts w:ascii="Times New Roman" w:hAnsi="Times New Roman"/>
                <w:spacing w:val="-48"/>
                <w:highlight w:val="none"/>
              </w:rPr>
              <w:t xml:space="preserve"> </w:t>
            </w:r>
            <w:r>
              <w:rPr>
                <w:rFonts w:ascii="Times New Roman" w:hAnsi="Times New Roman" w:eastAsia="Times New Roman" w:cs="Times New Roman"/>
                <w:spacing w:val="-1"/>
                <w:highlight w:val="none"/>
              </w:rPr>
              <w:t>4.12-5</w:t>
            </w:r>
          </w:p>
        </w:tc>
      </w:tr>
      <w:tr w14:paraId="7D33F8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trPr>
        <w:tc>
          <w:tcPr>
            <w:tcW w:w="825" w:type="dxa"/>
            <w:tcBorders>
              <w:left w:val="single" w:color="000000" w:sz="4" w:space="0"/>
            </w:tcBorders>
            <w:vAlign w:val="top"/>
          </w:tcPr>
          <w:p w14:paraId="0C41AAE8">
            <w:pPr>
              <w:spacing w:line="326" w:lineRule="auto"/>
              <w:rPr>
                <w:rFonts w:ascii="Times New Roman" w:hAnsi="Times New Roman"/>
                <w:sz w:val="21"/>
                <w:highlight w:val="none"/>
              </w:rPr>
            </w:pPr>
          </w:p>
          <w:p w14:paraId="3D537615">
            <w:pPr>
              <w:spacing w:before="60" w:line="186" w:lineRule="auto"/>
              <w:ind w:left="365"/>
              <w:rPr>
                <w:rFonts w:ascii="Times New Roman" w:hAnsi="Times New Roman" w:eastAsia="Times New Roman" w:cs="Times New Roman"/>
                <w:sz w:val="21"/>
                <w:szCs w:val="21"/>
                <w:highlight w:val="none"/>
              </w:rPr>
            </w:pPr>
            <w:r>
              <w:rPr>
                <w:rFonts w:ascii="Times New Roman" w:hAnsi="Times New Roman" w:eastAsia="Times New Roman" w:cs="Times New Roman"/>
                <w:sz w:val="21"/>
                <w:szCs w:val="21"/>
                <w:highlight w:val="none"/>
              </w:rPr>
              <w:t>5</w:t>
            </w:r>
          </w:p>
        </w:tc>
        <w:tc>
          <w:tcPr>
            <w:tcW w:w="2921" w:type="dxa"/>
            <w:vAlign w:val="top"/>
          </w:tcPr>
          <w:p w14:paraId="6D6B1E54">
            <w:pPr>
              <w:spacing w:line="274" w:lineRule="auto"/>
              <w:rPr>
                <w:rFonts w:ascii="Times New Roman" w:hAnsi="Times New Roman"/>
                <w:sz w:val="21"/>
                <w:highlight w:val="none"/>
              </w:rPr>
            </w:pPr>
          </w:p>
          <w:p w14:paraId="7DD3FC04">
            <w:pPr>
              <w:pStyle w:val="18"/>
              <w:spacing w:before="69" w:line="221" w:lineRule="auto"/>
              <w:ind w:left="113"/>
              <w:rPr>
                <w:rFonts w:ascii="Times New Roman" w:hAnsi="Times New Roman"/>
                <w:highlight w:val="none"/>
              </w:rPr>
            </w:pPr>
            <w:r>
              <w:rPr>
                <w:rFonts w:ascii="Times New Roman" w:hAnsi="Times New Roman"/>
                <w:spacing w:val="-2"/>
                <w:highlight w:val="none"/>
              </w:rPr>
              <w:t>其他</w:t>
            </w:r>
          </w:p>
        </w:tc>
        <w:tc>
          <w:tcPr>
            <w:tcW w:w="1573" w:type="dxa"/>
            <w:vAlign w:val="top"/>
          </w:tcPr>
          <w:p w14:paraId="55D0E0AE">
            <w:pPr>
              <w:rPr>
                <w:rFonts w:ascii="Times New Roman" w:hAnsi="Times New Roman"/>
                <w:sz w:val="21"/>
                <w:highlight w:val="none"/>
              </w:rPr>
            </w:pPr>
          </w:p>
        </w:tc>
        <w:tc>
          <w:tcPr>
            <w:tcW w:w="1573" w:type="dxa"/>
            <w:vAlign w:val="top"/>
          </w:tcPr>
          <w:p w14:paraId="010F8990">
            <w:pPr>
              <w:rPr>
                <w:rFonts w:ascii="Times New Roman" w:hAnsi="Times New Roman"/>
                <w:sz w:val="21"/>
                <w:highlight w:val="none"/>
              </w:rPr>
            </w:pPr>
          </w:p>
        </w:tc>
        <w:tc>
          <w:tcPr>
            <w:tcW w:w="1578" w:type="dxa"/>
            <w:tcBorders>
              <w:right w:val="single" w:color="000000" w:sz="4" w:space="0"/>
            </w:tcBorders>
            <w:vAlign w:val="top"/>
          </w:tcPr>
          <w:p w14:paraId="4580C379">
            <w:pPr>
              <w:rPr>
                <w:rFonts w:ascii="Times New Roman" w:hAnsi="Times New Roman"/>
                <w:sz w:val="21"/>
                <w:highlight w:val="none"/>
              </w:rPr>
            </w:pPr>
          </w:p>
        </w:tc>
      </w:tr>
      <w:tr w14:paraId="4D3F13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2" w:hRule="atLeast"/>
        </w:trPr>
        <w:tc>
          <w:tcPr>
            <w:tcW w:w="825" w:type="dxa"/>
            <w:tcBorders>
              <w:left w:val="single" w:color="000000" w:sz="4" w:space="0"/>
            </w:tcBorders>
            <w:vAlign w:val="top"/>
          </w:tcPr>
          <w:p w14:paraId="5C69942E">
            <w:pPr>
              <w:rPr>
                <w:rFonts w:ascii="Times New Roman" w:hAnsi="Times New Roman"/>
                <w:sz w:val="21"/>
                <w:highlight w:val="none"/>
              </w:rPr>
            </w:pPr>
          </w:p>
        </w:tc>
        <w:tc>
          <w:tcPr>
            <w:tcW w:w="2921" w:type="dxa"/>
            <w:vAlign w:val="top"/>
          </w:tcPr>
          <w:p w14:paraId="36AD5FD4">
            <w:pPr>
              <w:rPr>
                <w:rFonts w:ascii="Times New Roman" w:hAnsi="Times New Roman"/>
                <w:sz w:val="21"/>
                <w:highlight w:val="none"/>
              </w:rPr>
            </w:pPr>
          </w:p>
        </w:tc>
        <w:tc>
          <w:tcPr>
            <w:tcW w:w="1573" w:type="dxa"/>
            <w:vAlign w:val="top"/>
          </w:tcPr>
          <w:p w14:paraId="54D6557D">
            <w:pPr>
              <w:rPr>
                <w:rFonts w:ascii="Times New Roman" w:hAnsi="Times New Roman"/>
                <w:sz w:val="21"/>
                <w:highlight w:val="none"/>
              </w:rPr>
            </w:pPr>
          </w:p>
        </w:tc>
        <w:tc>
          <w:tcPr>
            <w:tcW w:w="1573" w:type="dxa"/>
            <w:vAlign w:val="top"/>
          </w:tcPr>
          <w:p w14:paraId="0C9DEB5A">
            <w:pPr>
              <w:rPr>
                <w:rFonts w:ascii="Times New Roman" w:hAnsi="Times New Roman"/>
                <w:sz w:val="21"/>
                <w:highlight w:val="none"/>
              </w:rPr>
            </w:pPr>
          </w:p>
        </w:tc>
        <w:tc>
          <w:tcPr>
            <w:tcW w:w="1578" w:type="dxa"/>
            <w:tcBorders>
              <w:right w:val="single" w:color="000000" w:sz="4" w:space="0"/>
            </w:tcBorders>
            <w:vAlign w:val="top"/>
          </w:tcPr>
          <w:p w14:paraId="327C3202">
            <w:pPr>
              <w:rPr>
                <w:rFonts w:ascii="Times New Roman" w:hAnsi="Times New Roman"/>
                <w:sz w:val="21"/>
                <w:highlight w:val="none"/>
              </w:rPr>
            </w:pPr>
          </w:p>
        </w:tc>
      </w:tr>
      <w:tr w14:paraId="79348C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2" w:hRule="atLeast"/>
        </w:trPr>
        <w:tc>
          <w:tcPr>
            <w:tcW w:w="825" w:type="dxa"/>
            <w:tcBorders>
              <w:left w:val="single" w:color="000000" w:sz="4" w:space="0"/>
            </w:tcBorders>
            <w:vAlign w:val="top"/>
          </w:tcPr>
          <w:p w14:paraId="41326E12">
            <w:pPr>
              <w:rPr>
                <w:rFonts w:ascii="Times New Roman" w:hAnsi="Times New Roman"/>
                <w:sz w:val="21"/>
                <w:highlight w:val="none"/>
              </w:rPr>
            </w:pPr>
          </w:p>
        </w:tc>
        <w:tc>
          <w:tcPr>
            <w:tcW w:w="2921" w:type="dxa"/>
            <w:vAlign w:val="top"/>
          </w:tcPr>
          <w:p w14:paraId="1C77B252">
            <w:pPr>
              <w:rPr>
                <w:rFonts w:ascii="Times New Roman" w:hAnsi="Times New Roman"/>
                <w:sz w:val="21"/>
                <w:highlight w:val="none"/>
              </w:rPr>
            </w:pPr>
          </w:p>
        </w:tc>
        <w:tc>
          <w:tcPr>
            <w:tcW w:w="1573" w:type="dxa"/>
            <w:vAlign w:val="top"/>
          </w:tcPr>
          <w:p w14:paraId="6627E8ED">
            <w:pPr>
              <w:rPr>
                <w:rFonts w:ascii="Times New Roman" w:hAnsi="Times New Roman"/>
                <w:sz w:val="21"/>
                <w:highlight w:val="none"/>
              </w:rPr>
            </w:pPr>
          </w:p>
        </w:tc>
        <w:tc>
          <w:tcPr>
            <w:tcW w:w="1573" w:type="dxa"/>
            <w:vAlign w:val="top"/>
          </w:tcPr>
          <w:p w14:paraId="0EBFA3A7">
            <w:pPr>
              <w:rPr>
                <w:rFonts w:ascii="Times New Roman" w:hAnsi="Times New Roman"/>
                <w:sz w:val="21"/>
                <w:highlight w:val="none"/>
              </w:rPr>
            </w:pPr>
          </w:p>
        </w:tc>
        <w:tc>
          <w:tcPr>
            <w:tcW w:w="1578" w:type="dxa"/>
            <w:tcBorders>
              <w:right w:val="single" w:color="000000" w:sz="4" w:space="0"/>
            </w:tcBorders>
            <w:vAlign w:val="top"/>
          </w:tcPr>
          <w:p w14:paraId="2ADDC06F">
            <w:pPr>
              <w:rPr>
                <w:rFonts w:ascii="Times New Roman" w:hAnsi="Times New Roman"/>
                <w:sz w:val="21"/>
                <w:highlight w:val="none"/>
              </w:rPr>
            </w:pPr>
          </w:p>
        </w:tc>
      </w:tr>
      <w:tr w14:paraId="49829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1" w:hRule="atLeast"/>
        </w:trPr>
        <w:tc>
          <w:tcPr>
            <w:tcW w:w="3746" w:type="dxa"/>
            <w:gridSpan w:val="2"/>
            <w:tcBorders>
              <w:left w:val="single" w:color="000000" w:sz="4" w:space="0"/>
              <w:bottom w:val="single" w:color="000000" w:sz="4" w:space="0"/>
            </w:tcBorders>
            <w:vAlign w:val="top"/>
          </w:tcPr>
          <w:p w14:paraId="5CC3B16C">
            <w:pPr>
              <w:spacing w:line="276" w:lineRule="auto"/>
              <w:rPr>
                <w:rFonts w:ascii="Times New Roman" w:hAnsi="Times New Roman"/>
                <w:sz w:val="21"/>
                <w:highlight w:val="none"/>
              </w:rPr>
            </w:pPr>
          </w:p>
          <w:p w14:paraId="5FCB1257">
            <w:pPr>
              <w:pStyle w:val="18"/>
              <w:spacing w:before="68" w:line="222" w:lineRule="auto"/>
              <w:ind w:left="1670"/>
              <w:rPr>
                <w:rFonts w:ascii="Times New Roman" w:hAnsi="Times New Roman"/>
                <w:highlight w:val="none"/>
              </w:rPr>
            </w:pPr>
            <w:r>
              <w:rPr>
                <w:rFonts w:ascii="Times New Roman" w:hAnsi="Times New Roman"/>
                <w:spacing w:val="-2"/>
                <w:highlight w:val="none"/>
              </w:rPr>
              <w:t>合计</w:t>
            </w:r>
          </w:p>
        </w:tc>
        <w:tc>
          <w:tcPr>
            <w:tcW w:w="1573" w:type="dxa"/>
            <w:tcBorders>
              <w:bottom w:val="single" w:color="000000" w:sz="4" w:space="0"/>
            </w:tcBorders>
            <w:vAlign w:val="top"/>
          </w:tcPr>
          <w:p w14:paraId="4579705C">
            <w:pPr>
              <w:rPr>
                <w:rFonts w:ascii="Times New Roman" w:hAnsi="Times New Roman"/>
                <w:sz w:val="21"/>
                <w:highlight w:val="none"/>
              </w:rPr>
            </w:pPr>
          </w:p>
        </w:tc>
        <w:tc>
          <w:tcPr>
            <w:tcW w:w="1573" w:type="dxa"/>
            <w:tcBorders>
              <w:bottom w:val="single" w:color="000000" w:sz="4" w:space="0"/>
            </w:tcBorders>
            <w:vAlign w:val="top"/>
          </w:tcPr>
          <w:p w14:paraId="17DD8F44">
            <w:pPr>
              <w:rPr>
                <w:rFonts w:ascii="Times New Roman" w:hAnsi="Times New Roman"/>
                <w:sz w:val="21"/>
                <w:highlight w:val="none"/>
              </w:rPr>
            </w:pPr>
          </w:p>
        </w:tc>
        <w:tc>
          <w:tcPr>
            <w:tcW w:w="1578" w:type="dxa"/>
            <w:tcBorders>
              <w:bottom w:val="single" w:color="000000" w:sz="4" w:space="0"/>
              <w:right w:val="single" w:color="000000" w:sz="4" w:space="0"/>
            </w:tcBorders>
            <w:vAlign w:val="top"/>
          </w:tcPr>
          <w:p w14:paraId="454B877C">
            <w:pPr>
              <w:spacing w:line="375" w:lineRule="auto"/>
              <w:rPr>
                <w:rFonts w:ascii="Times New Roman" w:hAnsi="Times New Roman"/>
                <w:sz w:val="21"/>
                <w:highlight w:val="none"/>
              </w:rPr>
            </w:pPr>
          </w:p>
          <w:p w14:paraId="38B5346A">
            <w:pPr>
              <w:pStyle w:val="18"/>
              <w:spacing w:before="68" w:line="142" w:lineRule="exact"/>
              <w:ind w:left="684"/>
              <w:rPr>
                <w:rFonts w:ascii="Times New Roman" w:hAnsi="Times New Roman"/>
                <w:highlight w:val="none"/>
              </w:rPr>
            </w:pPr>
            <w:r>
              <w:rPr>
                <w:rFonts w:ascii="Times New Roman" w:hAnsi="Times New Roman"/>
                <w:position w:val="-3"/>
                <w:highlight w:val="none"/>
              </w:rPr>
              <w:t>—</w:t>
            </w:r>
          </w:p>
        </w:tc>
      </w:tr>
    </w:tbl>
    <w:p w14:paraId="6FBF5BD0">
      <w:pPr>
        <w:spacing w:before="145" w:line="219" w:lineRule="auto"/>
        <w:ind w:left="89"/>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注：材料（工程设备）暂估单价进入清单项目综合单价，此处不汇总。</w:t>
      </w:r>
    </w:p>
    <w:p w14:paraId="3F86E004">
      <w:pPr>
        <w:spacing w:line="219" w:lineRule="auto"/>
        <w:rPr>
          <w:rFonts w:ascii="Times New Roman" w:hAnsi="Times New Roman" w:eastAsia="宋体" w:cs="宋体"/>
          <w:sz w:val="21"/>
          <w:szCs w:val="21"/>
          <w:highlight w:val="none"/>
        </w:rPr>
        <w:sectPr>
          <w:footerReference r:id="rId73"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EE40BBF">
      <w:pPr>
        <w:pStyle w:val="5"/>
        <w:spacing w:line="268" w:lineRule="auto"/>
        <w:rPr>
          <w:rFonts w:ascii="Times New Roman" w:hAnsi="Times New Roman"/>
          <w:highlight w:val="none"/>
        </w:rPr>
      </w:pPr>
    </w:p>
    <w:p w14:paraId="63A7DC92">
      <w:pPr>
        <w:pStyle w:val="5"/>
        <w:spacing w:line="268" w:lineRule="auto"/>
        <w:rPr>
          <w:rFonts w:ascii="Times New Roman" w:hAnsi="Times New Roman"/>
          <w:highlight w:val="none"/>
        </w:rPr>
      </w:pPr>
    </w:p>
    <w:p w14:paraId="3E44C4A9">
      <w:pPr>
        <w:spacing w:before="78" w:line="218" w:lineRule="auto"/>
        <w:ind w:left="90"/>
        <w:rPr>
          <w:rFonts w:ascii="Times New Roman" w:hAnsi="Times New Roman" w:eastAsia="黑体" w:cs="黑体"/>
          <w:sz w:val="24"/>
          <w:szCs w:val="24"/>
          <w:highlight w:val="none"/>
        </w:rPr>
      </w:pPr>
      <w:r>
        <w:rPr>
          <w:rFonts w:ascii="Times New Roman" w:hAnsi="Times New Roman" w:eastAsia="Times New Roman" w:cs="Times New Roman"/>
          <w:spacing w:val="-3"/>
          <w:sz w:val="24"/>
          <w:szCs w:val="24"/>
          <w:highlight w:val="none"/>
        </w:rPr>
        <w:t>4.12-</w:t>
      </w:r>
      <w:r>
        <w:rPr>
          <w:rFonts w:ascii="Times New Roman" w:hAnsi="Times New Roman" w:eastAsia="Times New Roman" w:cs="Times New Roman"/>
          <w:spacing w:val="-28"/>
          <w:sz w:val="24"/>
          <w:szCs w:val="24"/>
          <w:highlight w:val="none"/>
        </w:rPr>
        <w:t xml:space="preserve"> </w:t>
      </w:r>
      <w:r>
        <w:rPr>
          <w:rFonts w:ascii="Times New Roman" w:hAnsi="Times New Roman" w:eastAsia="Times New Roman" w:cs="Times New Roman"/>
          <w:spacing w:val="-3"/>
          <w:sz w:val="24"/>
          <w:szCs w:val="24"/>
          <w:highlight w:val="none"/>
        </w:rPr>
        <w:t xml:space="preserve">1 </w:t>
      </w:r>
      <w:r>
        <w:rPr>
          <w:rFonts w:ascii="Times New Roman" w:hAnsi="Times New Roman" w:eastAsia="黑体" w:cs="黑体"/>
          <w:spacing w:val="-3"/>
          <w:sz w:val="24"/>
          <w:szCs w:val="24"/>
          <w:highlight w:val="none"/>
        </w:rPr>
        <w:t>暂列金额明细表</w:t>
      </w:r>
    </w:p>
    <w:p w14:paraId="721157F2">
      <w:pPr>
        <w:spacing w:before="163" w:line="224" w:lineRule="auto"/>
        <w:ind w:left="3286"/>
        <w:rPr>
          <w:rFonts w:ascii="Times New Roman" w:hAnsi="Times New Roman" w:eastAsia="黑体" w:cs="黑体"/>
          <w:sz w:val="27"/>
          <w:szCs w:val="27"/>
          <w:highlight w:val="none"/>
        </w:rPr>
      </w:pPr>
      <w:bookmarkStart w:id="1474" w:name="bookmark254"/>
      <w:bookmarkEnd w:id="1474"/>
      <w:r>
        <w:rPr>
          <w:rFonts w:ascii="Times New Roman" w:hAnsi="Times New Roman" w:eastAsia="黑体" w:cs="黑体"/>
          <w:spacing w:val="6"/>
          <w:sz w:val="27"/>
          <w:szCs w:val="27"/>
          <w:highlight w:val="none"/>
        </w:rPr>
        <w:t>暂列金额明细表</w:t>
      </w:r>
    </w:p>
    <w:p w14:paraId="5E748C7F">
      <w:pPr>
        <w:spacing w:before="144" w:line="214" w:lineRule="auto"/>
        <w:ind w:left="97"/>
        <w:rPr>
          <w:rFonts w:ascii="Times New Roman" w:hAnsi="Times New Roman" w:eastAsia="宋体" w:cs="宋体"/>
          <w:sz w:val="21"/>
          <w:szCs w:val="21"/>
          <w:highlight w:val="none"/>
        </w:rPr>
      </w:pPr>
      <w:r>
        <w:rPr>
          <w:rFonts w:ascii="Times New Roman" w:hAnsi="Times New Roman" w:eastAsia="宋体" w:cs="宋体"/>
          <w:spacing w:val="-18"/>
          <w:sz w:val="21"/>
          <w:szCs w:val="21"/>
          <w:highlight w:val="none"/>
        </w:rPr>
        <w:t>工程名称：</w:t>
      </w:r>
      <w:r>
        <w:rPr>
          <w:rFonts w:ascii="Times New Roman" w:hAnsi="Times New Roman" w:eastAsia="宋体" w:cs="宋体"/>
          <w:spacing w:val="2"/>
          <w:sz w:val="21"/>
          <w:szCs w:val="21"/>
          <w:highlight w:val="none"/>
        </w:rPr>
        <w:t xml:space="preserve">               </w:t>
      </w:r>
      <w:r>
        <w:rPr>
          <w:rFonts w:ascii="Times New Roman" w:hAnsi="Times New Roman" w:eastAsia="宋体" w:cs="宋体"/>
          <w:spacing w:val="-18"/>
          <w:sz w:val="21"/>
          <w:szCs w:val="21"/>
          <w:highlight w:val="none"/>
        </w:rPr>
        <w:t>标段名称：</w:t>
      </w:r>
      <w:r>
        <w:rPr>
          <w:rFonts w:ascii="Times New Roman" w:hAnsi="Times New Roman" w:eastAsia="宋体" w:cs="宋体"/>
          <w:spacing w:val="8"/>
          <w:sz w:val="21"/>
          <w:szCs w:val="21"/>
          <w:highlight w:val="none"/>
        </w:rPr>
        <w:t xml:space="preserve">        </w:t>
      </w:r>
      <w:r>
        <w:rPr>
          <w:rFonts w:ascii="Times New Roman" w:hAnsi="Times New Roman" w:eastAsia="宋体" w:cs="宋体"/>
          <w:spacing w:val="-18"/>
          <w:sz w:val="21"/>
          <w:szCs w:val="21"/>
          <w:highlight w:val="none"/>
        </w:rPr>
        <w:t>第 页</w:t>
      </w:r>
      <w:r>
        <w:rPr>
          <w:rFonts w:ascii="Times New Roman" w:hAnsi="Times New Roman" w:eastAsia="宋体" w:cs="宋体"/>
          <w:spacing w:val="9"/>
          <w:sz w:val="21"/>
          <w:szCs w:val="21"/>
          <w:highlight w:val="none"/>
        </w:rPr>
        <w:t xml:space="preserve"> </w:t>
      </w:r>
      <w:r>
        <w:rPr>
          <w:rFonts w:ascii="Times New Roman" w:hAnsi="Times New Roman" w:eastAsia="宋体" w:cs="宋体"/>
          <w:spacing w:val="-18"/>
          <w:sz w:val="21"/>
          <w:szCs w:val="21"/>
          <w:highlight w:val="none"/>
        </w:rPr>
        <w:t>共</w:t>
      </w:r>
      <w:r>
        <w:rPr>
          <w:rFonts w:ascii="Times New Roman" w:hAnsi="Times New Roman" w:eastAsia="宋体" w:cs="宋体"/>
          <w:spacing w:val="14"/>
          <w:sz w:val="21"/>
          <w:szCs w:val="21"/>
          <w:highlight w:val="none"/>
        </w:rPr>
        <w:t xml:space="preserve"> </w:t>
      </w:r>
      <w:r>
        <w:rPr>
          <w:rFonts w:ascii="Times New Roman" w:hAnsi="Times New Roman" w:eastAsia="宋体" w:cs="宋体"/>
          <w:spacing w:val="-18"/>
          <w:sz w:val="21"/>
          <w:szCs w:val="21"/>
          <w:highlight w:val="none"/>
        </w:rPr>
        <w:t>页</w:t>
      </w:r>
    </w:p>
    <w:tbl>
      <w:tblPr>
        <w:tblStyle w:val="17"/>
        <w:tblW w:w="8474"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5"/>
        <w:gridCol w:w="3069"/>
        <w:gridCol w:w="1525"/>
        <w:gridCol w:w="1525"/>
        <w:gridCol w:w="1530"/>
      </w:tblGrid>
      <w:tr w14:paraId="69F381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8" w:hRule="atLeast"/>
        </w:trPr>
        <w:tc>
          <w:tcPr>
            <w:tcW w:w="825" w:type="dxa"/>
            <w:tcBorders>
              <w:top w:val="single" w:color="000000" w:sz="4" w:space="0"/>
              <w:left w:val="single" w:color="000000" w:sz="4" w:space="0"/>
            </w:tcBorders>
            <w:vAlign w:val="top"/>
          </w:tcPr>
          <w:p w14:paraId="0D12B4A3">
            <w:pPr>
              <w:spacing w:line="257" w:lineRule="auto"/>
              <w:rPr>
                <w:rFonts w:ascii="Times New Roman" w:hAnsi="Times New Roman"/>
                <w:sz w:val="21"/>
                <w:highlight w:val="none"/>
              </w:rPr>
            </w:pPr>
          </w:p>
          <w:p w14:paraId="51152EC4">
            <w:pPr>
              <w:pStyle w:val="18"/>
              <w:spacing w:before="68" w:line="222" w:lineRule="auto"/>
              <w:ind w:left="209"/>
              <w:rPr>
                <w:rFonts w:ascii="Times New Roman" w:hAnsi="Times New Roman"/>
                <w:highlight w:val="none"/>
              </w:rPr>
            </w:pPr>
            <w:r>
              <w:rPr>
                <w:rFonts w:ascii="Times New Roman" w:hAnsi="Times New Roman"/>
                <w:spacing w:val="-2"/>
                <w:highlight w:val="none"/>
              </w:rPr>
              <w:t>序号</w:t>
            </w:r>
          </w:p>
        </w:tc>
        <w:tc>
          <w:tcPr>
            <w:tcW w:w="3069" w:type="dxa"/>
            <w:tcBorders>
              <w:top w:val="single" w:color="000000" w:sz="4" w:space="0"/>
            </w:tcBorders>
            <w:vAlign w:val="top"/>
          </w:tcPr>
          <w:p w14:paraId="3035F9A2">
            <w:pPr>
              <w:spacing w:line="257" w:lineRule="auto"/>
              <w:rPr>
                <w:rFonts w:ascii="Times New Roman" w:hAnsi="Times New Roman"/>
                <w:sz w:val="21"/>
                <w:highlight w:val="none"/>
              </w:rPr>
            </w:pPr>
          </w:p>
          <w:p w14:paraId="435374C7">
            <w:pPr>
              <w:pStyle w:val="18"/>
              <w:spacing w:before="68" w:line="221" w:lineRule="auto"/>
              <w:ind w:left="1119"/>
              <w:rPr>
                <w:rFonts w:ascii="Times New Roman" w:hAnsi="Times New Roman"/>
                <w:highlight w:val="none"/>
              </w:rPr>
            </w:pPr>
            <w:r>
              <w:rPr>
                <w:rFonts w:ascii="Times New Roman" w:hAnsi="Times New Roman"/>
                <w:spacing w:val="-2"/>
                <w:highlight w:val="none"/>
              </w:rPr>
              <w:t>项目名称</w:t>
            </w:r>
          </w:p>
        </w:tc>
        <w:tc>
          <w:tcPr>
            <w:tcW w:w="1525" w:type="dxa"/>
            <w:tcBorders>
              <w:top w:val="single" w:color="000000" w:sz="4" w:space="0"/>
            </w:tcBorders>
            <w:vAlign w:val="top"/>
          </w:tcPr>
          <w:p w14:paraId="34F2495C">
            <w:pPr>
              <w:spacing w:line="257" w:lineRule="auto"/>
              <w:rPr>
                <w:rFonts w:ascii="Times New Roman" w:hAnsi="Times New Roman"/>
                <w:sz w:val="21"/>
                <w:highlight w:val="none"/>
              </w:rPr>
            </w:pPr>
          </w:p>
          <w:p w14:paraId="36BB2490">
            <w:pPr>
              <w:pStyle w:val="18"/>
              <w:spacing w:before="68" w:line="221" w:lineRule="auto"/>
              <w:ind w:left="351"/>
              <w:rPr>
                <w:rFonts w:ascii="Times New Roman" w:hAnsi="Times New Roman"/>
                <w:highlight w:val="none"/>
              </w:rPr>
            </w:pPr>
            <w:r>
              <w:rPr>
                <w:rFonts w:ascii="Times New Roman" w:hAnsi="Times New Roman"/>
                <w:spacing w:val="-1"/>
                <w:highlight w:val="none"/>
              </w:rPr>
              <w:t>计量单位</w:t>
            </w:r>
          </w:p>
        </w:tc>
        <w:tc>
          <w:tcPr>
            <w:tcW w:w="1525" w:type="dxa"/>
            <w:tcBorders>
              <w:top w:val="single" w:color="000000" w:sz="4" w:space="0"/>
            </w:tcBorders>
            <w:vAlign w:val="top"/>
          </w:tcPr>
          <w:p w14:paraId="01B0CE7B">
            <w:pPr>
              <w:pStyle w:val="18"/>
              <w:spacing w:before="187" w:line="241" w:lineRule="auto"/>
              <w:ind w:left="360"/>
              <w:rPr>
                <w:rFonts w:ascii="Times New Roman" w:hAnsi="Times New Roman"/>
                <w:highlight w:val="none"/>
              </w:rPr>
            </w:pPr>
            <w:r>
              <w:rPr>
                <w:rFonts w:ascii="Times New Roman" w:hAnsi="Times New Roman"/>
                <w:spacing w:val="-2"/>
                <w:highlight w:val="none"/>
              </w:rPr>
              <w:t>暂定金额</w:t>
            </w:r>
          </w:p>
          <w:p w14:paraId="5F9D4AB0">
            <w:pPr>
              <w:pStyle w:val="18"/>
              <w:spacing w:line="221" w:lineRule="auto"/>
              <w:ind w:left="465"/>
              <w:rPr>
                <w:rFonts w:ascii="Times New Roman" w:hAnsi="Times New Roman"/>
                <w:highlight w:val="none"/>
              </w:rPr>
            </w:pPr>
            <w:r>
              <w:rPr>
                <w:rFonts w:ascii="Times New Roman" w:hAnsi="Times New Roman"/>
                <w:spacing w:val="-5"/>
                <w:highlight w:val="none"/>
              </w:rPr>
              <w:t>（元）</w:t>
            </w:r>
          </w:p>
        </w:tc>
        <w:tc>
          <w:tcPr>
            <w:tcW w:w="1530" w:type="dxa"/>
            <w:tcBorders>
              <w:top w:val="single" w:color="000000" w:sz="4" w:space="0"/>
              <w:right w:val="single" w:color="000000" w:sz="4" w:space="0"/>
            </w:tcBorders>
            <w:vAlign w:val="top"/>
          </w:tcPr>
          <w:p w14:paraId="6591C967">
            <w:pPr>
              <w:spacing w:line="257" w:lineRule="auto"/>
              <w:rPr>
                <w:rFonts w:ascii="Times New Roman" w:hAnsi="Times New Roman"/>
                <w:sz w:val="21"/>
                <w:highlight w:val="none"/>
              </w:rPr>
            </w:pPr>
          </w:p>
          <w:p w14:paraId="56769567">
            <w:pPr>
              <w:pStyle w:val="18"/>
              <w:spacing w:before="68" w:line="222" w:lineRule="auto"/>
              <w:ind w:left="569"/>
              <w:rPr>
                <w:rFonts w:ascii="Times New Roman" w:hAnsi="Times New Roman"/>
                <w:highlight w:val="none"/>
              </w:rPr>
            </w:pPr>
            <w:r>
              <w:rPr>
                <w:rFonts w:ascii="Times New Roman" w:hAnsi="Times New Roman"/>
                <w:spacing w:val="-3"/>
                <w:highlight w:val="none"/>
              </w:rPr>
              <w:t>备注</w:t>
            </w:r>
          </w:p>
        </w:tc>
      </w:tr>
      <w:tr w14:paraId="66A6A1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4" w:hRule="atLeast"/>
        </w:trPr>
        <w:tc>
          <w:tcPr>
            <w:tcW w:w="825" w:type="dxa"/>
            <w:tcBorders>
              <w:left w:val="single" w:color="000000" w:sz="4" w:space="0"/>
            </w:tcBorders>
            <w:vAlign w:val="top"/>
          </w:tcPr>
          <w:p w14:paraId="4860F43B">
            <w:pPr>
              <w:rPr>
                <w:rFonts w:ascii="Times New Roman" w:hAnsi="Times New Roman"/>
                <w:sz w:val="21"/>
                <w:highlight w:val="none"/>
              </w:rPr>
            </w:pPr>
          </w:p>
        </w:tc>
        <w:tc>
          <w:tcPr>
            <w:tcW w:w="3069" w:type="dxa"/>
            <w:vAlign w:val="top"/>
          </w:tcPr>
          <w:p w14:paraId="537403D0">
            <w:pPr>
              <w:rPr>
                <w:rFonts w:ascii="Times New Roman" w:hAnsi="Times New Roman"/>
                <w:sz w:val="21"/>
                <w:highlight w:val="none"/>
              </w:rPr>
            </w:pPr>
          </w:p>
        </w:tc>
        <w:tc>
          <w:tcPr>
            <w:tcW w:w="1525" w:type="dxa"/>
            <w:vAlign w:val="top"/>
          </w:tcPr>
          <w:p w14:paraId="721CFDDB">
            <w:pPr>
              <w:rPr>
                <w:rFonts w:ascii="Times New Roman" w:hAnsi="Times New Roman"/>
                <w:sz w:val="21"/>
                <w:highlight w:val="none"/>
              </w:rPr>
            </w:pPr>
          </w:p>
        </w:tc>
        <w:tc>
          <w:tcPr>
            <w:tcW w:w="1525" w:type="dxa"/>
            <w:vAlign w:val="top"/>
          </w:tcPr>
          <w:p w14:paraId="42C062AF">
            <w:pPr>
              <w:rPr>
                <w:rFonts w:ascii="Times New Roman" w:hAnsi="Times New Roman"/>
                <w:sz w:val="21"/>
                <w:highlight w:val="none"/>
              </w:rPr>
            </w:pPr>
          </w:p>
        </w:tc>
        <w:tc>
          <w:tcPr>
            <w:tcW w:w="1530" w:type="dxa"/>
            <w:tcBorders>
              <w:right w:val="single" w:color="000000" w:sz="4" w:space="0"/>
            </w:tcBorders>
            <w:vAlign w:val="top"/>
          </w:tcPr>
          <w:p w14:paraId="038739E6">
            <w:pPr>
              <w:rPr>
                <w:rFonts w:ascii="Times New Roman" w:hAnsi="Times New Roman"/>
                <w:sz w:val="21"/>
                <w:highlight w:val="none"/>
              </w:rPr>
            </w:pPr>
          </w:p>
        </w:tc>
      </w:tr>
      <w:tr w14:paraId="60A0CC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8" w:hRule="atLeast"/>
        </w:trPr>
        <w:tc>
          <w:tcPr>
            <w:tcW w:w="825" w:type="dxa"/>
            <w:tcBorders>
              <w:left w:val="single" w:color="000000" w:sz="4" w:space="0"/>
              <w:bottom w:val="single" w:color="000000" w:sz="4" w:space="0"/>
            </w:tcBorders>
            <w:vAlign w:val="top"/>
          </w:tcPr>
          <w:p w14:paraId="323C1121">
            <w:pPr>
              <w:rPr>
                <w:rFonts w:ascii="Times New Roman" w:hAnsi="Times New Roman"/>
                <w:sz w:val="21"/>
                <w:highlight w:val="none"/>
              </w:rPr>
            </w:pPr>
          </w:p>
        </w:tc>
        <w:tc>
          <w:tcPr>
            <w:tcW w:w="3069" w:type="dxa"/>
            <w:vAlign w:val="top"/>
          </w:tcPr>
          <w:p w14:paraId="7A0E5E3D">
            <w:pPr>
              <w:rPr>
                <w:rFonts w:ascii="Times New Roman" w:hAnsi="Times New Roman"/>
                <w:sz w:val="21"/>
                <w:highlight w:val="none"/>
              </w:rPr>
            </w:pPr>
          </w:p>
        </w:tc>
        <w:tc>
          <w:tcPr>
            <w:tcW w:w="1525" w:type="dxa"/>
            <w:vAlign w:val="top"/>
          </w:tcPr>
          <w:p w14:paraId="12A95B72">
            <w:pPr>
              <w:rPr>
                <w:rFonts w:ascii="Times New Roman" w:hAnsi="Times New Roman"/>
                <w:sz w:val="21"/>
                <w:highlight w:val="none"/>
              </w:rPr>
            </w:pPr>
          </w:p>
        </w:tc>
        <w:tc>
          <w:tcPr>
            <w:tcW w:w="1525" w:type="dxa"/>
            <w:vAlign w:val="top"/>
          </w:tcPr>
          <w:p w14:paraId="72F8E8B1">
            <w:pPr>
              <w:rPr>
                <w:rFonts w:ascii="Times New Roman" w:hAnsi="Times New Roman"/>
                <w:sz w:val="21"/>
                <w:highlight w:val="none"/>
              </w:rPr>
            </w:pPr>
          </w:p>
        </w:tc>
        <w:tc>
          <w:tcPr>
            <w:tcW w:w="1530" w:type="dxa"/>
            <w:tcBorders>
              <w:right w:val="single" w:color="000000" w:sz="4" w:space="0"/>
            </w:tcBorders>
            <w:vAlign w:val="top"/>
          </w:tcPr>
          <w:p w14:paraId="76DC1966">
            <w:pPr>
              <w:rPr>
                <w:rFonts w:ascii="Times New Roman" w:hAnsi="Times New Roman"/>
                <w:sz w:val="21"/>
                <w:highlight w:val="none"/>
              </w:rPr>
            </w:pPr>
          </w:p>
        </w:tc>
      </w:tr>
      <w:tr w14:paraId="2FA077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1" w:hRule="atLeast"/>
        </w:trPr>
        <w:tc>
          <w:tcPr>
            <w:tcW w:w="825" w:type="dxa"/>
            <w:tcBorders>
              <w:top w:val="single" w:color="000000" w:sz="4" w:space="0"/>
              <w:left w:val="single" w:color="000000" w:sz="4" w:space="0"/>
            </w:tcBorders>
            <w:vAlign w:val="top"/>
          </w:tcPr>
          <w:p w14:paraId="12CD9353">
            <w:pPr>
              <w:rPr>
                <w:rFonts w:ascii="Times New Roman" w:hAnsi="Times New Roman"/>
                <w:sz w:val="21"/>
                <w:highlight w:val="none"/>
              </w:rPr>
            </w:pPr>
          </w:p>
        </w:tc>
        <w:tc>
          <w:tcPr>
            <w:tcW w:w="3069" w:type="dxa"/>
            <w:vAlign w:val="top"/>
          </w:tcPr>
          <w:p w14:paraId="75C2CD60">
            <w:pPr>
              <w:rPr>
                <w:rFonts w:ascii="Times New Roman" w:hAnsi="Times New Roman"/>
                <w:sz w:val="21"/>
                <w:highlight w:val="none"/>
              </w:rPr>
            </w:pPr>
          </w:p>
        </w:tc>
        <w:tc>
          <w:tcPr>
            <w:tcW w:w="1525" w:type="dxa"/>
            <w:vAlign w:val="top"/>
          </w:tcPr>
          <w:p w14:paraId="1E025CAB">
            <w:pPr>
              <w:rPr>
                <w:rFonts w:ascii="Times New Roman" w:hAnsi="Times New Roman"/>
                <w:sz w:val="21"/>
                <w:highlight w:val="none"/>
              </w:rPr>
            </w:pPr>
          </w:p>
        </w:tc>
        <w:tc>
          <w:tcPr>
            <w:tcW w:w="1525" w:type="dxa"/>
            <w:vAlign w:val="top"/>
          </w:tcPr>
          <w:p w14:paraId="698D4BC8">
            <w:pPr>
              <w:rPr>
                <w:rFonts w:ascii="Times New Roman" w:hAnsi="Times New Roman"/>
                <w:sz w:val="21"/>
                <w:highlight w:val="none"/>
              </w:rPr>
            </w:pPr>
          </w:p>
        </w:tc>
        <w:tc>
          <w:tcPr>
            <w:tcW w:w="1530" w:type="dxa"/>
            <w:tcBorders>
              <w:right w:val="single" w:color="000000" w:sz="4" w:space="0"/>
            </w:tcBorders>
            <w:vAlign w:val="top"/>
          </w:tcPr>
          <w:p w14:paraId="6E0AA3D8">
            <w:pPr>
              <w:rPr>
                <w:rFonts w:ascii="Times New Roman" w:hAnsi="Times New Roman"/>
                <w:sz w:val="21"/>
                <w:highlight w:val="none"/>
              </w:rPr>
            </w:pPr>
          </w:p>
        </w:tc>
      </w:tr>
      <w:tr w14:paraId="22CDFA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8" w:hRule="atLeast"/>
        </w:trPr>
        <w:tc>
          <w:tcPr>
            <w:tcW w:w="825" w:type="dxa"/>
            <w:tcBorders>
              <w:left w:val="single" w:color="000000" w:sz="4" w:space="0"/>
            </w:tcBorders>
            <w:vAlign w:val="top"/>
          </w:tcPr>
          <w:p w14:paraId="565F78C2">
            <w:pPr>
              <w:rPr>
                <w:rFonts w:ascii="Times New Roman" w:hAnsi="Times New Roman"/>
                <w:sz w:val="21"/>
                <w:highlight w:val="none"/>
              </w:rPr>
            </w:pPr>
          </w:p>
        </w:tc>
        <w:tc>
          <w:tcPr>
            <w:tcW w:w="3069" w:type="dxa"/>
            <w:vAlign w:val="top"/>
          </w:tcPr>
          <w:p w14:paraId="70FE8008">
            <w:pPr>
              <w:rPr>
                <w:rFonts w:ascii="Times New Roman" w:hAnsi="Times New Roman"/>
                <w:sz w:val="21"/>
                <w:highlight w:val="none"/>
              </w:rPr>
            </w:pPr>
          </w:p>
        </w:tc>
        <w:tc>
          <w:tcPr>
            <w:tcW w:w="1525" w:type="dxa"/>
            <w:vAlign w:val="top"/>
          </w:tcPr>
          <w:p w14:paraId="7A32DD2B">
            <w:pPr>
              <w:rPr>
                <w:rFonts w:ascii="Times New Roman" w:hAnsi="Times New Roman"/>
                <w:sz w:val="21"/>
                <w:highlight w:val="none"/>
              </w:rPr>
            </w:pPr>
          </w:p>
        </w:tc>
        <w:tc>
          <w:tcPr>
            <w:tcW w:w="1525" w:type="dxa"/>
            <w:vAlign w:val="top"/>
          </w:tcPr>
          <w:p w14:paraId="060C07B6">
            <w:pPr>
              <w:rPr>
                <w:rFonts w:ascii="Times New Roman" w:hAnsi="Times New Roman"/>
                <w:sz w:val="21"/>
                <w:highlight w:val="none"/>
              </w:rPr>
            </w:pPr>
          </w:p>
        </w:tc>
        <w:tc>
          <w:tcPr>
            <w:tcW w:w="1530" w:type="dxa"/>
            <w:tcBorders>
              <w:right w:val="single" w:color="000000" w:sz="4" w:space="0"/>
            </w:tcBorders>
            <w:vAlign w:val="top"/>
          </w:tcPr>
          <w:p w14:paraId="1A14E921">
            <w:pPr>
              <w:rPr>
                <w:rFonts w:ascii="Times New Roman" w:hAnsi="Times New Roman"/>
                <w:sz w:val="21"/>
                <w:highlight w:val="none"/>
              </w:rPr>
            </w:pPr>
          </w:p>
        </w:tc>
      </w:tr>
      <w:tr w14:paraId="1E6A7B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3" w:hRule="atLeast"/>
        </w:trPr>
        <w:tc>
          <w:tcPr>
            <w:tcW w:w="825" w:type="dxa"/>
            <w:tcBorders>
              <w:left w:val="single" w:color="000000" w:sz="4" w:space="0"/>
            </w:tcBorders>
            <w:vAlign w:val="top"/>
          </w:tcPr>
          <w:p w14:paraId="36773742">
            <w:pPr>
              <w:rPr>
                <w:rFonts w:ascii="Times New Roman" w:hAnsi="Times New Roman"/>
                <w:sz w:val="21"/>
                <w:highlight w:val="none"/>
              </w:rPr>
            </w:pPr>
          </w:p>
        </w:tc>
        <w:tc>
          <w:tcPr>
            <w:tcW w:w="3069" w:type="dxa"/>
            <w:vAlign w:val="top"/>
          </w:tcPr>
          <w:p w14:paraId="2137FD80">
            <w:pPr>
              <w:rPr>
                <w:rFonts w:ascii="Times New Roman" w:hAnsi="Times New Roman"/>
                <w:sz w:val="21"/>
                <w:highlight w:val="none"/>
              </w:rPr>
            </w:pPr>
          </w:p>
        </w:tc>
        <w:tc>
          <w:tcPr>
            <w:tcW w:w="1525" w:type="dxa"/>
            <w:vAlign w:val="top"/>
          </w:tcPr>
          <w:p w14:paraId="7716D49F">
            <w:pPr>
              <w:rPr>
                <w:rFonts w:ascii="Times New Roman" w:hAnsi="Times New Roman"/>
                <w:sz w:val="21"/>
                <w:highlight w:val="none"/>
              </w:rPr>
            </w:pPr>
          </w:p>
        </w:tc>
        <w:tc>
          <w:tcPr>
            <w:tcW w:w="1525" w:type="dxa"/>
            <w:vAlign w:val="top"/>
          </w:tcPr>
          <w:p w14:paraId="53A9C5B8">
            <w:pPr>
              <w:rPr>
                <w:rFonts w:ascii="Times New Roman" w:hAnsi="Times New Roman"/>
                <w:sz w:val="21"/>
                <w:highlight w:val="none"/>
              </w:rPr>
            </w:pPr>
          </w:p>
        </w:tc>
        <w:tc>
          <w:tcPr>
            <w:tcW w:w="1530" w:type="dxa"/>
            <w:tcBorders>
              <w:right w:val="single" w:color="000000" w:sz="4" w:space="0"/>
            </w:tcBorders>
            <w:vAlign w:val="top"/>
          </w:tcPr>
          <w:p w14:paraId="6FC0D9EF">
            <w:pPr>
              <w:rPr>
                <w:rFonts w:ascii="Times New Roman" w:hAnsi="Times New Roman"/>
                <w:sz w:val="21"/>
                <w:highlight w:val="none"/>
              </w:rPr>
            </w:pPr>
          </w:p>
        </w:tc>
      </w:tr>
      <w:tr w14:paraId="2CF0F2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8" w:hRule="atLeast"/>
        </w:trPr>
        <w:tc>
          <w:tcPr>
            <w:tcW w:w="825" w:type="dxa"/>
            <w:tcBorders>
              <w:left w:val="single" w:color="000000" w:sz="4" w:space="0"/>
            </w:tcBorders>
            <w:vAlign w:val="top"/>
          </w:tcPr>
          <w:p w14:paraId="62BBC72F">
            <w:pPr>
              <w:rPr>
                <w:rFonts w:ascii="Times New Roman" w:hAnsi="Times New Roman"/>
                <w:sz w:val="21"/>
                <w:highlight w:val="none"/>
              </w:rPr>
            </w:pPr>
          </w:p>
        </w:tc>
        <w:tc>
          <w:tcPr>
            <w:tcW w:w="3069" w:type="dxa"/>
            <w:vAlign w:val="top"/>
          </w:tcPr>
          <w:p w14:paraId="7C107E8B">
            <w:pPr>
              <w:rPr>
                <w:rFonts w:ascii="Times New Roman" w:hAnsi="Times New Roman"/>
                <w:sz w:val="21"/>
                <w:highlight w:val="none"/>
              </w:rPr>
            </w:pPr>
          </w:p>
        </w:tc>
        <w:tc>
          <w:tcPr>
            <w:tcW w:w="1525" w:type="dxa"/>
            <w:vAlign w:val="top"/>
          </w:tcPr>
          <w:p w14:paraId="7FB293D6">
            <w:pPr>
              <w:rPr>
                <w:rFonts w:ascii="Times New Roman" w:hAnsi="Times New Roman"/>
                <w:sz w:val="21"/>
                <w:highlight w:val="none"/>
              </w:rPr>
            </w:pPr>
          </w:p>
        </w:tc>
        <w:tc>
          <w:tcPr>
            <w:tcW w:w="1525" w:type="dxa"/>
            <w:vAlign w:val="top"/>
          </w:tcPr>
          <w:p w14:paraId="217E2CFC">
            <w:pPr>
              <w:rPr>
                <w:rFonts w:ascii="Times New Roman" w:hAnsi="Times New Roman"/>
                <w:sz w:val="21"/>
                <w:highlight w:val="none"/>
              </w:rPr>
            </w:pPr>
          </w:p>
        </w:tc>
        <w:tc>
          <w:tcPr>
            <w:tcW w:w="1530" w:type="dxa"/>
            <w:tcBorders>
              <w:right w:val="single" w:color="000000" w:sz="4" w:space="0"/>
            </w:tcBorders>
            <w:vAlign w:val="top"/>
          </w:tcPr>
          <w:p w14:paraId="28484028">
            <w:pPr>
              <w:rPr>
                <w:rFonts w:ascii="Times New Roman" w:hAnsi="Times New Roman"/>
                <w:sz w:val="21"/>
                <w:highlight w:val="none"/>
              </w:rPr>
            </w:pPr>
          </w:p>
        </w:tc>
      </w:tr>
      <w:tr w14:paraId="23EFDD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3" w:hRule="atLeast"/>
        </w:trPr>
        <w:tc>
          <w:tcPr>
            <w:tcW w:w="825" w:type="dxa"/>
            <w:tcBorders>
              <w:left w:val="single" w:color="000000" w:sz="4" w:space="0"/>
            </w:tcBorders>
            <w:vAlign w:val="top"/>
          </w:tcPr>
          <w:p w14:paraId="6313AD40">
            <w:pPr>
              <w:rPr>
                <w:rFonts w:ascii="Times New Roman" w:hAnsi="Times New Roman"/>
                <w:sz w:val="21"/>
                <w:highlight w:val="none"/>
              </w:rPr>
            </w:pPr>
          </w:p>
        </w:tc>
        <w:tc>
          <w:tcPr>
            <w:tcW w:w="3069" w:type="dxa"/>
            <w:vAlign w:val="top"/>
          </w:tcPr>
          <w:p w14:paraId="1C6D88F1">
            <w:pPr>
              <w:rPr>
                <w:rFonts w:ascii="Times New Roman" w:hAnsi="Times New Roman"/>
                <w:sz w:val="21"/>
                <w:highlight w:val="none"/>
              </w:rPr>
            </w:pPr>
          </w:p>
        </w:tc>
        <w:tc>
          <w:tcPr>
            <w:tcW w:w="1525" w:type="dxa"/>
            <w:vAlign w:val="top"/>
          </w:tcPr>
          <w:p w14:paraId="3E2A7519">
            <w:pPr>
              <w:rPr>
                <w:rFonts w:ascii="Times New Roman" w:hAnsi="Times New Roman"/>
                <w:sz w:val="21"/>
                <w:highlight w:val="none"/>
              </w:rPr>
            </w:pPr>
          </w:p>
        </w:tc>
        <w:tc>
          <w:tcPr>
            <w:tcW w:w="1525" w:type="dxa"/>
            <w:vAlign w:val="top"/>
          </w:tcPr>
          <w:p w14:paraId="4660C67C">
            <w:pPr>
              <w:rPr>
                <w:rFonts w:ascii="Times New Roman" w:hAnsi="Times New Roman"/>
                <w:sz w:val="21"/>
                <w:highlight w:val="none"/>
              </w:rPr>
            </w:pPr>
          </w:p>
        </w:tc>
        <w:tc>
          <w:tcPr>
            <w:tcW w:w="1530" w:type="dxa"/>
            <w:tcBorders>
              <w:right w:val="single" w:color="000000" w:sz="4" w:space="0"/>
            </w:tcBorders>
            <w:vAlign w:val="top"/>
          </w:tcPr>
          <w:p w14:paraId="6005EBF8">
            <w:pPr>
              <w:rPr>
                <w:rFonts w:ascii="Times New Roman" w:hAnsi="Times New Roman"/>
                <w:sz w:val="21"/>
                <w:highlight w:val="none"/>
              </w:rPr>
            </w:pPr>
          </w:p>
        </w:tc>
      </w:tr>
      <w:tr w14:paraId="097C6D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4" w:hRule="atLeast"/>
        </w:trPr>
        <w:tc>
          <w:tcPr>
            <w:tcW w:w="825" w:type="dxa"/>
            <w:tcBorders>
              <w:left w:val="single" w:color="000000" w:sz="4" w:space="0"/>
            </w:tcBorders>
            <w:vAlign w:val="top"/>
          </w:tcPr>
          <w:p w14:paraId="1017584E">
            <w:pPr>
              <w:rPr>
                <w:rFonts w:ascii="Times New Roman" w:hAnsi="Times New Roman"/>
                <w:sz w:val="21"/>
                <w:highlight w:val="none"/>
              </w:rPr>
            </w:pPr>
          </w:p>
        </w:tc>
        <w:tc>
          <w:tcPr>
            <w:tcW w:w="3069" w:type="dxa"/>
            <w:vAlign w:val="top"/>
          </w:tcPr>
          <w:p w14:paraId="5D734674">
            <w:pPr>
              <w:rPr>
                <w:rFonts w:ascii="Times New Roman" w:hAnsi="Times New Roman"/>
                <w:sz w:val="21"/>
                <w:highlight w:val="none"/>
              </w:rPr>
            </w:pPr>
          </w:p>
        </w:tc>
        <w:tc>
          <w:tcPr>
            <w:tcW w:w="1525" w:type="dxa"/>
            <w:vAlign w:val="top"/>
          </w:tcPr>
          <w:p w14:paraId="631AFFD8">
            <w:pPr>
              <w:rPr>
                <w:rFonts w:ascii="Times New Roman" w:hAnsi="Times New Roman"/>
                <w:sz w:val="21"/>
                <w:highlight w:val="none"/>
              </w:rPr>
            </w:pPr>
          </w:p>
        </w:tc>
        <w:tc>
          <w:tcPr>
            <w:tcW w:w="1525" w:type="dxa"/>
            <w:vAlign w:val="top"/>
          </w:tcPr>
          <w:p w14:paraId="18E3696E">
            <w:pPr>
              <w:rPr>
                <w:rFonts w:ascii="Times New Roman" w:hAnsi="Times New Roman"/>
                <w:sz w:val="21"/>
                <w:highlight w:val="none"/>
              </w:rPr>
            </w:pPr>
          </w:p>
        </w:tc>
        <w:tc>
          <w:tcPr>
            <w:tcW w:w="1530" w:type="dxa"/>
            <w:tcBorders>
              <w:right w:val="single" w:color="000000" w:sz="4" w:space="0"/>
            </w:tcBorders>
            <w:vAlign w:val="top"/>
          </w:tcPr>
          <w:p w14:paraId="3D48A86C">
            <w:pPr>
              <w:rPr>
                <w:rFonts w:ascii="Times New Roman" w:hAnsi="Times New Roman"/>
                <w:sz w:val="21"/>
                <w:highlight w:val="none"/>
              </w:rPr>
            </w:pPr>
          </w:p>
        </w:tc>
      </w:tr>
      <w:tr w14:paraId="5580F2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8" w:hRule="atLeast"/>
        </w:trPr>
        <w:tc>
          <w:tcPr>
            <w:tcW w:w="825" w:type="dxa"/>
            <w:tcBorders>
              <w:left w:val="single" w:color="000000" w:sz="4" w:space="0"/>
            </w:tcBorders>
            <w:vAlign w:val="top"/>
          </w:tcPr>
          <w:p w14:paraId="087CFBFB">
            <w:pPr>
              <w:rPr>
                <w:rFonts w:ascii="Times New Roman" w:hAnsi="Times New Roman"/>
                <w:sz w:val="21"/>
                <w:highlight w:val="none"/>
              </w:rPr>
            </w:pPr>
          </w:p>
        </w:tc>
        <w:tc>
          <w:tcPr>
            <w:tcW w:w="3069" w:type="dxa"/>
            <w:vAlign w:val="top"/>
          </w:tcPr>
          <w:p w14:paraId="1E9CC09A">
            <w:pPr>
              <w:rPr>
                <w:rFonts w:ascii="Times New Roman" w:hAnsi="Times New Roman"/>
                <w:sz w:val="21"/>
                <w:highlight w:val="none"/>
              </w:rPr>
            </w:pPr>
          </w:p>
        </w:tc>
        <w:tc>
          <w:tcPr>
            <w:tcW w:w="1525" w:type="dxa"/>
            <w:vAlign w:val="top"/>
          </w:tcPr>
          <w:p w14:paraId="64DF3B2B">
            <w:pPr>
              <w:rPr>
                <w:rFonts w:ascii="Times New Roman" w:hAnsi="Times New Roman"/>
                <w:sz w:val="21"/>
                <w:highlight w:val="none"/>
              </w:rPr>
            </w:pPr>
          </w:p>
        </w:tc>
        <w:tc>
          <w:tcPr>
            <w:tcW w:w="1525" w:type="dxa"/>
            <w:vAlign w:val="top"/>
          </w:tcPr>
          <w:p w14:paraId="79E157EB">
            <w:pPr>
              <w:rPr>
                <w:rFonts w:ascii="Times New Roman" w:hAnsi="Times New Roman"/>
                <w:sz w:val="21"/>
                <w:highlight w:val="none"/>
              </w:rPr>
            </w:pPr>
          </w:p>
        </w:tc>
        <w:tc>
          <w:tcPr>
            <w:tcW w:w="1530" w:type="dxa"/>
            <w:tcBorders>
              <w:right w:val="single" w:color="000000" w:sz="4" w:space="0"/>
            </w:tcBorders>
            <w:vAlign w:val="top"/>
          </w:tcPr>
          <w:p w14:paraId="49459967">
            <w:pPr>
              <w:rPr>
                <w:rFonts w:ascii="Times New Roman" w:hAnsi="Times New Roman"/>
                <w:sz w:val="21"/>
                <w:highlight w:val="none"/>
              </w:rPr>
            </w:pPr>
          </w:p>
        </w:tc>
      </w:tr>
      <w:tr w14:paraId="0978D9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4" w:hRule="atLeast"/>
        </w:trPr>
        <w:tc>
          <w:tcPr>
            <w:tcW w:w="825" w:type="dxa"/>
            <w:tcBorders>
              <w:left w:val="single" w:color="000000" w:sz="4" w:space="0"/>
            </w:tcBorders>
            <w:vAlign w:val="top"/>
          </w:tcPr>
          <w:p w14:paraId="7EDEB167">
            <w:pPr>
              <w:rPr>
                <w:rFonts w:ascii="Times New Roman" w:hAnsi="Times New Roman"/>
                <w:sz w:val="21"/>
                <w:highlight w:val="none"/>
              </w:rPr>
            </w:pPr>
          </w:p>
        </w:tc>
        <w:tc>
          <w:tcPr>
            <w:tcW w:w="3069" w:type="dxa"/>
            <w:vAlign w:val="top"/>
          </w:tcPr>
          <w:p w14:paraId="19FA42E3">
            <w:pPr>
              <w:rPr>
                <w:rFonts w:ascii="Times New Roman" w:hAnsi="Times New Roman"/>
                <w:sz w:val="21"/>
                <w:highlight w:val="none"/>
              </w:rPr>
            </w:pPr>
          </w:p>
        </w:tc>
        <w:tc>
          <w:tcPr>
            <w:tcW w:w="1525" w:type="dxa"/>
            <w:vAlign w:val="top"/>
          </w:tcPr>
          <w:p w14:paraId="701F4F72">
            <w:pPr>
              <w:rPr>
                <w:rFonts w:ascii="Times New Roman" w:hAnsi="Times New Roman"/>
                <w:sz w:val="21"/>
                <w:highlight w:val="none"/>
              </w:rPr>
            </w:pPr>
          </w:p>
        </w:tc>
        <w:tc>
          <w:tcPr>
            <w:tcW w:w="1525" w:type="dxa"/>
            <w:vAlign w:val="top"/>
          </w:tcPr>
          <w:p w14:paraId="28C4BDAB">
            <w:pPr>
              <w:rPr>
                <w:rFonts w:ascii="Times New Roman" w:hAnsi="Times New Roman"/>
                <w:sz w:val="21"/>
                <w:highlight w:val="none"/>
              </w:rPr>
            </w:pPr>
          </w:p>
        </w:tc>
        <w:tc>
          <w:tcPr>
            <w:tcW w:w="1530" w:type="dxa"/>
            <w:tcBorders>
              <w:right w:val="single" w:color="000000" w:sz="4" w:space="0"/>
            </w:tcBorders>
            <w:vAlign w:val="top"/>
          </w:tcPr>
          <w:p w14:paraId="626B2984">
            <w:pPr>
              <w:rPr>
                <w:rFonts w:ascii="Times New Roman" w:hAnsi="Times New Roman"/>
                <w:sz w:val="21"/>
                <w:highlight w:val="none"/>
              </w:rPr>
            </w:pPr>
          </w:p>
        </w:tc>
      </w:tr>
      <w:tr w14:paraId="428E85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7" w:hRule="atLeast"/>
        </w:trPr>
        <w:tc>
          <w:tcPr>
            <w:tcW w:w="5419" w:type="dxa"/>
            <w:gridSpan w:val="3"/>
            <w:tcBorders>
              <w:left w:val="single" w:color="000000" w:sz="4" w:space="0"/>
              <w:bottom w:val="single" w:color="000000" w:sz="4" w:space="0"/>
            </w:tcBorders>
            <w:vAlign w:val="top"/>
          </w:tcPr>
          <w:p w14:paraId="64C392A5">
            <w:pPr>
              <w:spacing w:line="261" w:lineRule="auto"/>
              <w:rPr>
                <w:rFonts w:ascii="Times New Roman" w:hAnsi="Times New Roman"/>
                <w:sz w:val="21"/>
                <w:highlight w:val="none"/>
              </w:rPr>
            </w:pPr>
          </w:p>
          <w:p w14:paraId="4ABFF7DF">
            <w:pPr>
              <w:pStyle w:val="18"/>
              <w:spacing w:before="68" w:line="222" w:lineRule="auto"/>
              <w:ind w:left="2510"/>
              <w:rPr>
                <w:rFonts w:ascii="Times New Roman" w:hAnsi="Times New Roman"/>
                <w:highlight w:val="none"/>
              </w:rPr>
            </w:pPr>
            <w:r>
              <w:rPr>
                <w:rFonts w:ascii="Times New Roman" w:hAnsi="Times New Roman"/>
                <w:spacing w:val="-2"/>
                <w:highlight w:val="none"/>
              </w:rPr>
              <w:t>合计</w:t>
            </w:r>
          </w:p>
        </w:tc>
        <w:tc>
          <w:tcPr>
            <w:tcW w:w="1525" w:type="dxa"/>
            <w:tcBorders>
              <w:bottom w:val="single" w:color="000000" w:sz="4" w:space="0"/>
            </w:tcBorders>
            <w:vAlign w:val="top"/>
          </w:tcPr>
          <w:p w14:paraId="20548AFA">
            <w:pPr>
              <w:rPr>
                <w:rFonts w:ascii="Times New Roman" w:hAnsi="Times New Roman"/>
                <w:sz w:val="21"/>
                <w:highlight w:val="none"/>
              </w:rPr>
            </w:pPr>
          </w:p>
        </w:tc>
        <w:tc>
          <w:tcPr>
            <w:tcW w:w="1530" w:type="dxa"/>
            <w:tcBorders>
              <w:bottom w:val="single" w:color="000000" w:sz="4" w:space="0"/>
              <w:right w:val="single" w:color="000000" w:sz="4" w:space="0"/>
            </w:tcBorders>
            <w:vAlign w:val="top"/>
          </w:tcPr>
          <w:p w14:paraId="29CD73EA">
            <w:pPr>
              <w:spacing w:line="360" w:lineRule="auto"/>
              <w:rPr>
                <w:rFonts w:ascii="Times New Roman" w:hAnsi="Times New Roman"/>
                <w:sz w:val="21"/>
                <w:highlight w:val="none"/>
              </w:rPr>
            </w:pPr>
          </w:p>
          <w:p w14:paraId="297D578B">
            <w:pPr>
              <w:pStyle w:val="18"/>
              <w:spacing w:before="68" w:line="142" w:lineRule="exact"/>
              <w:ind w:left="666"/>
              <w:rPr>
                <w:rFonts w:ascii="Times New Roman" w:hAnsi="Times New Roman"/>
                <w:highlight w:val="none"/>
              </w:rPr>
            </w:pPr>
            <w:r>
              <w:rPr>
                <w:rFonts w:ascii="Times New Roman" w:hAnsi="Times New Roman"/>
                <w:position w:val="-3"/>
                <w:highlight w:val="none"/>
              </w:rPr>
              <w:t>—</w:t>
            </w:r>
          </w:p>
        </w:tc>
      </w:tr>
    </w:tbl>
    <w:p w14:paraId="52902EFC">
      <w:pPr>
        <w:spacing w:before="149" w:line="228" w:lineRule="auto"/>
        <w:ind w:left="516" w:right="87" w:hanging="422"/>
        <w:rPr>
          <w:rFonts w:ascii="Times New Roman" w:hAnsi="Times New Roman" w:eastAsia="宋体" w:cs="宋体"/>
          <w:sz w:val="21"/>
          <w:szCs w:val="21"/>
          <w:highlight w:val="none"/>
        </w:rPr>
      </w:pPr>
      <w:r>
        <w:rPr>
          <w:rFonts w:ascii="Times New Roman" w:hAnsi="Times New Roman" w:eastAsia="宋体" w:cs="宋体"/>
          <w:sz w:val="21"/>
          <w:szCs w:val="21"/>
          <w:highlight w:val="none"/>
        </w:rPr>
        <w:t>注：此表由招标人填写，如不能详列明细，也可只列暂列金总额， 投标人应将上述暂列金</w:t>
      </w:r>
      <w:r>
        <w:rPr>
          <w:rFonts w:ascii="Times New Roman" w:hAnsi="Times New Roman" w:eastAsia="宋体" w:cs="宋体"/>
          <w:spacing w:val="6"/>
          <w:sz w:val="21"/>
          <w:szCs w:val="21"/>
          <w:highlight w:val="none"/>
        </w:rPr>
        <w:t xml:space="preserve"> </w:t>
      </w:r>
      <w:r>
        <w:rPr>
          <w:rFonts w:ascii="Times New Roman" w:hAnsi="Times New Roman" w:eastAsia="宋体" w:cs="宋体"/>
          <w:spacing w:val="-3"/>
          <w:sz w:val="21"/>
          <w:szCs w:val="21"/>
          <w:highlight w:val="none"/>
        </w:rPr>
        <w:t>额计入投标总价中。</w:t>
      </w:r>
    </w:p>
    <w:p w14:paraId="5703381A">
      <w:pPr>
        <w:spacing w:line="228" w:lineRule="auto"/>
        <w:rPr>
          <w:rFonts w:ascii="Times New Roman" w:hAnsi="Times New Roman" w:eastAsia="宋体" w:cs="宋体"/>
          <w:sz w:val="21"/>
          <w:szCs w:val="21"/>
          <w:highlight w:val="none"/>
        </w:rPr>
        <w:sectPr>
          <w:footerReference r:id="rId74"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3F67B1E0">
      <w:pPr>
        <w:spacing w:before="78" w:line="219" w:lineRule="auto"/>
        <w:ind w:left="623"/>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4.12-2 </w:t>
      </w:r>
      <w:r>
        <w:rPr>
          <w:rFonts w:ascii="Times New Roman" w:hAnsi="Times New Roman" w:eastAsia="黑体" w:cs="黑体"/>
          <w:spacing w:val="-1"/>
          <w:sz w:val="24"/>
          <w:szCs w:val="24"/>
          <w:highlight w:val="none"/>
        </w:rPr>
        <w:t>材料（工程设备）暂估单价及调整表</w:t>
      </w:r>
    </w:p>
    <w:p w14:paraId="1FAF03A3">
      <w:pPr>
        <w:pStyle w:val="5"/>
        <w:spacing w:line="383" w:lineRule="auto"/>
        <w:rPr>
          <w:rFonts w:ascii="Times New Roman" w:hAnsi="Times New Roman"/>
          <w:highlight w:val="none"/>
        </w:rPr>
      </w:pPr>
    </w:p>
    <w:p w14:paraId="13DC75BC">
      <w:pPr>
        <w:spacing w:before="88" w:line="225" w:lineRule="auto"/>
        <w:ind w:left="2545"/>
        <w:rPr>
          <w:rFonts w:ascii="Times New Roman" w:hAnsi="Times New Roman" w:eastAsia="黑体" w:cs="黑体"/>
          <w:sz w:val="27"/>
          <w:szCs w:val="27"/>
          <w:highlight w:val="none"/>
        </w:rPr>
      </w:pPr>
      <w:bookmarkStart w:id="1475" w:name="bookmark255"/>
      <w:bookmarkEnd w:id="1475"/>
      <w:r>
        <w:rPr>
          <w:rFonts w:ascii="Times New Roman" w:hAnsi="Times New Roman" w:eastAsia="黑体" w:cs="黑体"/>
          <w:spacing w:val="8"/>
          <w:sz w:val="27"/>
          <w:szCs w:val="27"/>
          <w:highlight w:val="none"/>
        </w:rPr>
        <w:t>材料（工程设备）暂估单价及调整表</w:t>
      </w:r>
    </w:p>
    <w:p w14:paraId="41188539">
      <w:pPr>
        <w:spacing w:line="163" w:lineRule="exact"/>
        <w:rPr>
          <w:rFonts w:ascii="Times New Roman" w:hAnsi="Times New Roman"/>
          <w:highlight w:val="none"/>
        </w:rPr>
      </w:pPr>
    </w:p>
    <w:p w14:paraId="4E3D9436">
      <w:pPr>
        <w:spacing w:line="163" w:lineRule="exact"/>
        <w:rPr>
          <w:rFonts w:ascii="Times New Roman" w:hAnsi="Times New Roman"/>
          <w:highlight w:val="none"/>
        </w:rPr>
        <w:sectPr>
          <w:footerReference r:id="rId75"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33F1C955">
      <w:pPr>
        <w:spacing w:before="40" w:line="186" w:lineRule="auto"/>
        <w:ind w:left="125"/>
        <w:rPr>
          <w:rFonts w:ascii="Times New Roman" w:hAnsi="Times New Roman"/>
          <w:sz w:val="2"/>
          <w:highlight w:val="none"/>
        </w:rPr>
      </w:pPr>
      <w:r>
        <w:rPr>
          <w:rFonts w:ascii="Times New Roman" w:hAnsi="Times New Roman" w:eastAsia="宋体" w:cs="宋体"/>
          <w:spacing w:val="-1"/>
          <w:sz w:val="20"/>
          <w:szCs w:val="20"/>
          <w:highlight w:val="none"/>
        </w:rPr>
        <w:t>工程名称：</w:t>
      </w:r>
    </w:p>
    <w:p w14:paraId="10B3A856">
      <w:pPr>
        <w:spacing w:before="39" w:line="186" w:lineRule="auto"/>
        <w:rPr>
          <w:rFonts w:ascii="Times New Roman" w:hAnsi="Times New Roman" w:eastAsia="宋体" w:cs="宋体"/>
          <w:sz w:val="20"/>
          <w:szCs w:val="20"/>
          <w:highlight w:val="none"/>
        </w:rPr>
      </w:pPr>
      <w:r>
        <w:rPr>
          <w:rFonts w:ascii="Times New Roman" w:hAnsi="Times New Roman" w:eastAsia="宋体" w:cs="宋体"/>
          <w:sz w:val="20"/>
          <w:szCs w:val="20"/>
          <w:highlight w:val="none"/>
        </w:rPr>
        <w:t>标段名称：              第</w:t>
      </w:r>
      <w:r>
        <w:rPr>
          <w:rFonts w:ascii="Times New Roman" w:hAnsi="Times New Roman" w:eastAsia="宋体" w:cs="宋体"/>
          <w:spacing w:val="-4"/>
          <w:sz w:val="20"/>
          <w:szCs w:val="20"/>
          <w:highlight w:val="none"/>
        </w:rPr>
        <w:t>页 共</w:t>
      </w:r>
      <w:r>
        <w:rPr>
          <w:rFonts w:ascii="Times New Roman" w:hAnsi="Times New Roman" w:eastAsia="宋体" w:cs="宋体"/>
          <w:spacing w:val="7"/>
          <w:sz w:val="20"/>
          <w:szCs w:val="20"/>
          <w:highlight w:val="none"/>
        </w:rPr>
        <w:t xml:space="preserve">  </w:t>
      </w:r>
      <w:r>
        <w:rPr>
          <w:rFonts w:ascii="Times New Roman" w:hAnsi="Times New Roman" w:eastAsia="宋体" w:cs="宋体"/>
          <w:spacing w:val="-4"/>
          <w:sz w:val="20"/>
          <w:szCs w:val="20"/>
          <w:highlight w:val="none"/>
        </w:rPr>
        <w:t>页</w:t>
      </w:r>
    </w:p>
    <w:p w14:paraId="4A85B55A">
      <w:pPr>
        <w:spacing w:line="186" w:lineRule="auto"/>
        <w:rPr>
          <w:rFonts w:ascii="Times New Roman" w:hAnsi="Times New Roman" w:eastAsia="宋体" w:cs="宋体"/>
          <w:sz w:val="20"/>
          <w:szCs w:val="20"/>
          <w:highlight w:val="none"/>
        </w:rPr>
        <w:sectPr>
          <w:type w:val="continuous"/>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DC0F752">
      <w:pPr>
        <w:spacing w:line="96" w:lineRule="exact"/>
        <w:rPr>
          <w:rFonts w:ascii="Times New Roman" w:hAnsi="Times New Roman"/>
          <w:highlight w:val="none"/>
        </w:rPr>
      </w:pPr>
    </w:p>
    <w:tbl>
      <w:tblPr>
        <w:tblStyle w:val="17"/>
        <w:tblW w:w="955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1"/>
        <w:gridCol w:w="2578"/>
        <w:gridCol w:w="806"/>
        <w:gridCol w:w="562"/>
        <w:gridCol w:w="556"/>
        <w:gridCol w:w="562"/>
        <w:gridCol w:w="676"/>
        <w:gridCol w:w="682"/>
        <w:gridCol w:w="681"/>
        <w:gridCol w:w="624"/>
        <w:gridCol w:w="628"/>
        <w:gridCol w:w="634"/>
      </w:tblGrid>
      <w:tr w14:paraId="773588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2" w:hRule="atLeast"/>
        </w:trPr>
        <w:tc>
          <w:tcPr>
            <w:tcW w:w="561" w:type="dxa"/>
            <w:vMerge w:val="restart"/>
            <w:tcBorders>
              <w:bottom w:val="nil"/>
            </w:tcBorders>
            <w:textDirection w:val="tbRlV"/>
            <w:vAlign w:val="top"/>
          </w:tcPr>
          <w:p w14:paraId="23FC794E">
            <w:pPr>
              <w:pStyle w:val="18"/>
              <w:spacing w:before="177" w:line="211" w:lineRule="auto"/>
              <w:ind w:left="369"/>
              <w:rPr>
                <w:rFonts w:ascii="Times New Roman" w:hAnsi="Times New Roman"/>
                <w:sz w:val="20"/>
                <w:szCs w:val="20"/>
                <w:highlight w:val="none"/>
              </w:rPr>
            </w:pPr>
            <w:r>
              <w:rPr>
                <w:rFonts w:ascii="Times New Roman" w:hAnsi="Times New Roman"/>
                <w:spacing w:val="30"/>
                <w:sz w:val="20"/>
                <w:szCs w:val="20"/>
                <w:highlight w:val="none"/>
              </w:rPr>
              <w:t>序号</w:t>
            </w:r>
          </w:p>
        </w:tc>
        <w:tc>
          <w:tcPr>
            <w:tcW w:w="2578" w:type="dxa"/>
            <w:vMerge w:val="restart"/>
            <w:tcBorders>
              <w:bottom w:val="nil"/>
            </w:tcBorders>
            <w:vAlign w:val="top"/>
          </w:tcPr>
          <w:p w14:paraId="15CD06AD">
            <w:pPr>
              <w:spacing w:line="302" w:lineRule="auto"/>
              <w:rPr>
                <w:rFonts w:ascii="Times New Roman" w:hAnsi="Times New Roman"/>
                <w:sz w:val="21"/>
                <w:highlight w:val="none"/>
              </w:rPr>
            </w:pPr>
          </w:p>
          <w:p w14:paraId="232E0087">
            <w:pPr>
              <w:pStyle w:val="18"/>
              <w:spacing w:before="65" w:line="230" w:lineRule="auto"/>
              <w:ind w:left="495" w:right="484" w:hanging="2"/>
              <w:rPr>
                <w:rFonts w:ascii="Times New Roman" w:hAnsi="Times New Roman"/>
                <w:sz w:val="20"/>
                <w:szCs w:val="20"/>
                <w:highlight w:val="none"/>
              </w:rPr>
            </w:pPr>
            <w:r>
              <w:rPr>
                <w:rFonts w:ascii="Times New Roman" w:hAnsi="Times New Roman"/>
                <w:spacing w:val="-3"/>
                <w:sz w:val="20"/>
                <w:szCs w:val="20"/>
                <w:highlight w:val="none"/>
              </w:rPr>
              <w:t>材料（工程设备）</w:t>
            </w:r>
            <w:r>
              <w:rPr>
                <w:rFonts w:ascii="Times New Roman" w:hAnsi="Times New Roman"/>
                <w:spacing w:val="4"/>
                <w:sz w:val="20"/>
                <w:szCs w:val="20"/>
                <w:highlight w:val="none"/>
              </w:rPr>
              <w:t xml:space="preserve"> </w:t>
            </w:r>
            <w:r>
              <w:rPr>
                <w:rFonts w:ascii="Times New Roman" w:hAnsi="Times New Roman"/>
                <w:spacing w:val="-1"/>
                <w:sz w:val="20"/>
                <w:szCs w:val="20"/>
                <w:highlight w:val="none"/>
              </w:rPr>
              <w:t>名称、规格、型号</w:t>
            </w:r>
          </w:p>
        </w:tc>
        <w:tc>
          <w:tcPr>
            <w:tcW w:w="806" w:type="dxa"/>
            <w:vMerge w:val="restart"/>
            <w:tcBorders>
              <w:bottom w:val="nil"/>
            </w:tcBorders>
            <w:vAlign w:val="top"/>
          </w:tcPr>
          <w:p w14:paraId="39857105">
            <w:pPr>
              <w:spacing w:line="302" w:lineRule="auto"/>
              <w:rPr>
                <w:rFonts w:ascii="Times New Roman" w:hAnsi="Times New Roman"/>
                <w:sz w:val="21"/>
                <w:highlight w:val="none"/>
              </w:rPr>
            </w:pPr>
          </w:p>
          <w:p w14:paraId="685CD7F9">
            <w:pPr>
              <w:pStyle w:val="18"/>
              <w:spacing w:before="65" w:line="239" w:lineRule="auto"/>
              <w:ind w:left="210"/>
              <w:rPr>
                <w:rFonts w:ascii="Times New Roman" w:hAnsi="Times New Roman"/>
                <w:sz w:val="20"/>
                <w:szCs w:val="20"/>
                <w:highlight w:val="none"/>
              </w:rPr>
            </w:pPr>
            <w:r>
              <w:rPr>
                <w:rFonts w:ascii="Times New Roman" w:hAnsi="Times New Roman"/>
                <w:spacing w:val="-2"/>
                <w:sz w:val="20"/>
                <w:szCs w:val="20"/>
                <w:highlight w:val="none"/>
              </w:rPr>
              <w:t>计量</w:t>
            </w:r>
          </w:p>
          <w:p w14:paraId="163A1488">
            <w:pPr>
              <w:pStyle w:val="18"/>
              <w:spacing w:line="221" w:lineRule="auto"/>
              <w:ind w:left="212"/>
              <w:rPr>
                <w:rFonts w:ascii="Times New Roman" w:hAnsi="Times New Roman"/>
                <w:sz w:val="20"/>
                <w:szCs w:val="20"/>
                <w:highlight w:val="none"/>
              </w:rPr>
            </w:pPr>
            <w:r>
              <w:rPr>
                <w:rFonts w:ascii="Times New Roman" w:hAnsi="Times New Roman"/>
                <w:spacing w:val="-2"/>
                <w:sz w:val="20"/>
                <w:szCs w:val="20"/>
                <w:highlight w:val="none"/>
              </w:rPr>
              <w:t>单位</w:t>
            </w:r>
          </w:p>
        </w:tc>
        <w:tc>
          <w:tcPr>
            <w:tcW w:w="1118" w:type="dxa"/>
            <w:gridSpan w:val="2"/>
            <w:vAlign w:val="top"/>
          </w:tcPr>
          <w:p w14:paraId="2F83BA37">
            <w:pPr>
              <w:pStyle w:val="18"/>
              <w:spacing w:before="234" w:line="221" w:lineRule="auto"/>
              <w:ind w:left="366"/>
              <w:rPr>
                <w:rFonts w:ascii="Times New Roman" w:hAnsi="Times New Roman"/>
                <w:sz w:val="20"/>
                <w:szCs w:val="20"/>
                <w:highlight w:val="none"/>
              </w:rPr>
            </w:pPr>
            <w:r>
              <w:rPr>
                <w:rFonts w:ascii="Times New Roman" w:hAnsi="Times New Roman"/>
                <w:spacing w:val="-2"/>
                <w:sz w:val="20"/>
                <w:szCs w:val="20"/>
                <w:highlight w:val="none"/>
              </w:rPr>
              <w:t>数量</w:t>
            </w:r>
          </w:p>
        </w:tc>
        <w:tc>
          <w:tcPr>
            <w:tcW w:w="1238" w:type="dxa"/>
            <w:gridSpan w:val="2"/>
            <w:vAlign w:val="top"/>
          </w:tcPr>
          <w:p w14:paraId="4C62810F">
            <w:pPr>
              <w:pStyle w:val="18"/>
              <w:spacing w:before="234" w:line="220" w:lineRule="auto"/>
              <w:ind w:left="132"/>
              <w:rPr>
                <w:rFonts w:ascii="Times New Roman" w:hAnsi="Times New Roman"/>
                <w:sz w:val="20"/>
                <w:szCs w:val="20"/>
                <w:highlight w:val="none"/>
              </w:rPr>
            </w:pPr>
            <w:r>
              <w:rPr>
                <w:rFonts w:ascii="Times New Roman" w:hAnsi="Times New Roman"/>
                <w:spacing w:val="-2"/>
                <w:sz w:val="20"/>
                <w:szCs w:val="20"/>
                <w:highlight w:val="none"/>
              </w:rPr>
              <w:t>暂估（元）</w:t>
            </w:r>
          </w:p>
        </w:tc>
        <w:tc>
          <w:tcPr>
            <w:tcW w:w="1363" w:type="dxa"/>
            <w:gridSpan w:val="2"/>
            <w:vAlign w:val="top"/>
          </w:tcPr>
          <w:p w14:paraId="36088B9F">
            <w:pPr>
              <w:pStyle w:val="18"/>
              <w:spacing w:before="234" w:line="222" w:lineRule="auto"/>
              <w:ind w:left="188"/>
              <w:rPr>
                <w:rFonts w:ascii="Times New Roman" w:hAnsi="Times New Roman"/>
                <w:sz w:val="20"/>
                <w:szCs w:val="20"/>
                <w:highlight w:val="none"/>
              </w:rPr>
            </w:pPr>
            <w:r>
              <w:rPr>
                <w:rFonts w:ascii="Times New Roman" w:hAnsi="Times New Roman"/>
                <w:spacing w:val="-1"/>
                <w:sz w:val="20"/>
                <w:szCs w:val="20"/>
                <w:highlight w:val="none"/>
              </w:rPr>
              <w:t>确认（元）</w:t>
            </w:r>
          </w:p>
        </w:tc>
        <w:tc>
          <w:tcPr>
            <w:tcW w:w="1252" w:type="dxa"/>
            <w:gridSpan w:val="2"/>
            <w:vAlign w:val="top"/>
          </w:tcPr>
          <w:p w14:paraId="6A4A962D">
            <w:pPr>
              <w:pStyle w:val="18"/>
              <w:spacing w:before="105" w:line="239" w:lineRule="auto"/>
              <w:ind w:left="336"/>
              <w:rPr>
                <w:rFonts w:ascii="Times New Roman" w:hAnsi="Times New Roman"/>
                <w:sz w:val="20"/>
                <w:szCs w:val="20"/>
                <w:highlight w:val="none"/>
              </w:rPr>
            </w:pPr>
            <w:r>
              <w:rPr>
                <w:rFonts w:ascii="Times New Roman" w:hAnsi="Times New Roman"/>
                <w:spacing w:val="-2"/>
                <w:sz w:val="20"/>
                <w:szCs w:val="20"/>
                <w:highlight w:val="none"/>
              </w:rPr>
              <w:t>差额±</w:t>
            </w:r>
          </w:p>
          <w:p w14:paraId="2FE3A05E">
            <w:pPr>
              <w:pStyle w:val="18"/>
              <w:spacing w:line="221" w:lineRule="auto"/>
              <w:ind w:left="340"/>
              <w:rPr>
                <w:rFonts w:ascii="Times New Roman" w:hAnsi="Times New Roman"/>
                <w:sz w:val="20"/>
                <w:szCs w:val="20"/>
                <w:highlight w:val="none"/>
              </w:rPr>
            </w:pPr>
            <w:r>
              <w:rPr>
                <w:rFonts w:ascii="Times New Roman" w:hAnsi="Times New Roman"/>
                <w:spacing w:val="-4"/>
                <w:sz w:val="20"/>
                <w:szCs w:val="20"/>
                <w:highlight w:val="none"/>
              </w:rPr>
              <w:t>（元）</w:t>
            </w:r>
          </w:p>
        </w:tc>
        <w:tc>
          <w:tcPr>
            <w:tcW w:w="634" w:type="dxa"/>
            <w:vMerge w:val="restart"/>
            <w:tcBorders>
              <w:bottom w:val="nil"/>
            </w:tcBorders>
            <w:vAlign w:val="top"/>
          </w:tcPr>
          <w:p w14:paraId="62F0F511">
            <w:pPr>
              <w:spacing w:line="431" w:lineRule="auto"/>
              <w:rPr>
                <w:rFonts w:ascii="Times New Roman" w:hAnsi="Times New Roman"/>
                <w:sz w:val="21"/>
                <w:highlight w:val="none"/>
              </w:rPr>
            </w:pPr>
          </w:p>
          <w:p w14:paraId="541657C2">
            <w:pPr>
              <w:pStyle w:val="18"/>
              <w:spacing w:before="65" w:line="222" w:lineRule="auto"/>
              <w:ind w:left="126"/>
              <w:rPr>
                <w:rFonts w:ascii="Times New Roman" w:hAnsi="Times New Roman"/>
                <w:sz w:val="20"/>
                <w:szCs w:val="20"/>
                <w:highlight w:val="none"/>
              </w:rPr>
            </w:pPr>
            <w:r>
              <w:rPr>
                <w:rFonts w:ascii="Times New Roman" w:hAnsi="Times New Roman"/>
                <w:spacing w:val="-2"/>
                <w:sz w:val="20"/>
                <w:szCs w:val="20"/>
                <w:highlight w:val="none"/>
              </w:rPr>
              <w:t>备注</w:t>
            </w:r>
          </w:p>
        </w:tc>
      </w:tr>
      <w:tr w14:paraId="164F8E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561" w:type="dxa"/>
            <w:vMerge w:val="continue"/>
            <w:tcBorders>
              <w:top w:val="nil"/>
            </w:tcBorders>
            <w:textDirection w:val="tbRlV"/>
            <w:vAlign w:val="top"/>
          </w:tcPr>
          <w:p w14:paraId="093DB3CE">
            <w:pPr>
              <w:rPr>
                <w:rFonts w:ascii="Times New Roman" w:hAnsi="Times New Roman"/>
                <w:sz w:val="21"/>
                <w:highlight w:val="none"/>
              </w:rPr>
            </w:pPr>
          </w:p>
        </w:tc>
        <w:tc>
          <w:tcPr>
            <w:tcW w:w="2578" w:type="dxa"/>
            <w:vMerge w:val="continue"/>
            <w:tcBorders>
              <w:top w:val="nil"/>
            </w:tcBorders>
            <w:vAlign w:val="top"/>
          </w:tcPr>
          <w:p w14:paraId="4E4C6312">
            <w:pPr>
              <w:rPr>
                <w:rFonts w:ascii="Times New Roman" w:hAnsi="Times New Roman"/>
                <w:sz w:val="21"/>
                <w:highlight w:val="none"/>
              </w:rPr>
            </w:pPr>
          </w:p>
        </w:tc>
        <w:tc>
          <w:tcPr>
            <w:tcW w:w="806" w:type="dxa"/>
            <w:vMerge w:val="continue"/>
            <w:tcBorders>
              <w:top w:val="nil"/>
            </w:tcBorders>
            <w:vAlign w:val="top"/>
          </w:tcPr>
          <w:p w14:paraId="278464BC">
            <w:pPr>
              <w:rPr>
                <w:rFonts w:ascii="Times New Roman" w:hAnsi="Times New Roman"/>
                <w:sz w:val="21"/>
                <w:highlight w:val="none"/>
              </w:rPr>
            </w:pPr>
          </w:p>
        </w:tc>
        <w:tc>
          <w:tcPr>
            <w:tcW w:w="562" w:type="dxa"/>
            <w:textDirection w:val="tbRlV"/>
            <w:vAlign w:val="top"/>
          </w:tcPr>
          <w:p w14:paraId="7666BA84">
            <w:pPr>
              <w:pStyle w:val="18"/>
              <w:spacing w:before="180" w:line="208" w:lineRule="auto"/>
              <w:ind w:left="28"/>
              <w:rPr>
                <w:rFonts w:ascii="Times New Roman" w:hAnsi="Times New Roman"/>
                <w:sz w:val="20"/>
                <w:szCs w:val="20"/>
                <w:highlight w:val="none"/>
              </w:rPr>
            </w:pPr>
            <w:r>
              <w:rPr>
                <w:rFonts w:ascii="Times New Roman" w:hAnsi="Times New Roman"/>
                <w:spacing w:val="30"/>
                <w:sz w:val="20"/>
                <w:szCs w:val="20"/>
                <w:highlight w:val="none"/>
              </w:rPr>
              <w:t>暂估</w:t>
            </w:r>
          </w:p>
        </w:tc>
        <w:tc>
          <w:tcPr>
            <w:tcW w:w="556" w:type="dxa"/>
            <w:textDirection w:val="tbRlV"/>
            <w:vAlign w:val="top"/>
          </w:tcPr>
          <w:p w14:paraId="6C7D8C51">
            <w:pPr>
              <w:pStyle w:val="18"/>
              <w:spacing w:before="174" w:line="210" w:lineRule="auto"/>
              <w:ind w:left="28"/>
              <w:rPr>
                <w:rFonts w:ascii="Times New Roman" w:hAnsi="Times New Roman"/>
                <w:sz w:val="20"/>
                <w:szCs w:val="20"/>
                <w:highlight w:val="none"/>
              </w:rPr>
            </w:pPr>
            <w:r>
              <w:rPr>
                <w:rFonts w:ascii="Times New Roman" w:hAnsi="Times New Roman"/>
                <w:spacing w:val="30"/>
                <w:sz w:val="20"/>
                <w:szCs w:val="20"/>
                <w:highlight w:val="none"/>
              </w:rPr>
              <w:t>确认</w:t>
            </w:r>
          </w:p>
        </w:tc>
        <w:tc>
          <w:tcPr>
            <w:tcW w:w="562" w:type="dxa"/>
            <w:textDirection w:val="tbRlV"/>
            <w:vAlign w:val="top"/>
          </w:tcPr>
          <w:p w14:paraId="359F972A">
            <w:pPr>
              <w:pStyle w:val="18"/>
              <w:spacing w:before="179" w:line="207" w:lineRule="auto"/>
              <w:ind w:left="28"/>
              <w:rPr>
                <w:rFonts w:ascii="Times New Roman" w:hAnsi="Times New Roman"/>
                <w:sz w:val="20"/>
                <w:szCs w:val="20"/>
                <w:highlight w:val="none"/>
              </w:rPr>
            </w:pPr>
            <w:r>
              <w:rPr>
                <w:rFonts w:ascii="Times New Roman" w:hAnsi="Times New Roman"/>
                <w:spacing w:val="30"/>
                <w:sz w:val="20"/>
                <w:szCs w:val="20"/>
                <w:highlight w:val="none"/>
              </w:rPr>
              <w:t>单价</w:t>
            </w:r>
          </w:p>
        </w:tc>
        <w:tc>
          <w:tcPr>
            <w:tcW w:w="676" w:type="dxa"/>
            <w:vAlign w:val="top"/>
          </w:tcPr>
          <w:p w14:paraId="3441B8AA">
            <w:pPr>
              <w:pStyle w:val="18"/>
              <w:spacing w:before="157" w:line="220" w:lineRule="auto"/>
              <w:ind w:left="150"/>
              <w:rPr>
                <w:rFonts w:ascii="Times New Roman" w:hAnsi="Times New Roman"/>
                <w:sz w:val="20"/>
                <w:szCs w:val="20"/>
                <w:highlight w:val="none"/>
              </w:rPr>
            </w:pPr>
            <w:r>
              <w:rPr>
                <w:rFonts w:ascii="Times New Roman" w:hAnsi="Times New Roman"/>
                <w:spacing w:val="-2"/>
                <w:sz w:val="20"/>
                <w:szCs w:val="20"/>
                <w:highlight w:val="none"/>
              </w:rPr>
              <w:t>合价</w:t>
            </w:r>
          </w:p>
        </w:tc>
        <w:tc>
          <w:tcPr>
            <w:tcW w:w="682" w:type="dxa"/>
            <w:vAlign w:val="top"/>
          </w:tcPr>
          <w:p w14:paraId="35DD14C0">
            <w:pPr>
              <w:pStyle w:val="18"/>
              <w:spacing w:before="157" w:line="220" w:lineRule="auto"/>
              <w:ind w:left="152"/>
              <w:rPr>
                <w:rFonts w:ascii="Times New Roman" w:hAnsi="Times New Roman"/>
                <w:sz w:val="20"/>
                <w:szCs w:val="20"/>
                <w:highlight w:val="none"/>
              </w:rPr>
            </w:pPr>
            <w:r>
              <w:rPr>
                <w:rFonts w:ascii="Times New Roman" w:hAnsi="Times New Roman"/>
                <w:spacing w:val="-2"/>
                <w:sz w:val="20"/>
                <w:szCs w:val="20"/>
                <w:highlight w:val="none"/>
              </w:rPr>
              <w:t>单价</w:t>
            </w:r>
          </w:p>
        </w:tc>
        <w:tc>
          <w:tcPr>
            <w:tcW w:w="681" w:type="dxa"/>
            <w:vAlign w:val="top"/>
          </w:tcPr>
          <w:p w14:paraId="64DE0A44">
            <w:pPr>
              <w:pStyle w:val="18"/>
              <w:spacing w:before="157" w:line="220" w:lineRule="auto"/>
              <w:ind w:left="151"/>
              <w:rPr>
                <w:rFonts w:ascii="Times New Roman" w:hAnsi="Times New Roman"/>
                <w:sz w:val="20"/>
                <w:szCs w:val="20"/>
                <w:highlight w:val="none"/>
              </w:rPr>
            </w:pPr>
            <w:r>
              <w:rPr>
                <w:rFonts w:ascii="Times New Roman" w:hAnsi="Times New Roman"/>
                <w:spacing w:val="-2"/>
                <w:sz w:val="20"/>
                <w:szCs w:val="20"/>
                <w:highlight w:val="none"/>
              </w:rPr>
              <w:t>合价</w:t>
            </w:r>
          </w:p>
        </w:tc>
        <w:tc>
          <w:tcPr>
            <w:tcW w:w="624" w:type="dxa"/>
            <w:vAlign w:val="top"/>
          </w:tcPr>
          <w:p w14:paraId="57AB36E0">
            <w:pPr>
              <w:pStyle w:val="18"/>
              <w:spacing w:before="157" w:line="220" w:lineRule="auto"/>
              <w:ind w:left="124"/>
              <w:rPr>
                <w:rFonts w:ascii="Times New Roman" w:hAnsi="Times New Roman"/>
                <w:sz w:val="20"/>
                <w:szCs w:val="20"/>
                <w:highlight w:val="none"/>
              </w:rPr>
            </w:pPr>
            <w:r>
              <w:rPr>
                <w:rFonts w:ascii="Times New Roman" w:hAnsi="Times New Roman"/>
                <w:spacing w:val="-2"/>
                <w:sz w:val="20"/>
                <w:szCs w:val="20"/>
                <w:highlight w:val="none"/>
              </w:rPr>
              <w:t>单价</w:t>
            </w:r>
          </w:p>
        </w:tc>
        <w:tc>
          <w:tcPr>
            <w:tcW w:w="628" w:type="dxa"/>
            <w:vAlign w:val="top"/>
          </w:tcPr>
          <w:p w14:paraId="6C9ECDDB">
            <w:pPr>
              <w:pStyle w:val="18"/>
              <w:spacing w:before="157" w:line="220" w:lineRule="auto"/>
              <w:ind w:left="123"/>
              <w:rPr>
                <w:rFonts w:ascii="Times New Roman" w:hAnsi="Times New Roman"/>
                <w:sz w:val="20"/>
                <w:szCs w:val="20"/>
                <w:highlight w:val="none"/>
              </w:rPr>
            </w:pPr>
            <w:r>
              <w:rPr>
                <w:rFonts w:ascii="Times New Roman" w:hAnsi="Times New Roman"/>
                <w:spacing w:val="-2"/>
                <w:sz w:val="20"/>
                <w:szCs w:val="20"/>
                <w:highlight w:val="none"/>
              </w:rPr>
              <w:t>合价</w:t>
            </w:r>
          </w:p>
        </w:tc>
        <w:tc>
          <w:tcPr>
            <w:tcW w:w="634" w:type="dxa"/>
            <w:vMerge w:val="continue"/>
            <w:tcBorders>
              <w:top w:val="nil"/>
            </w:tcBorders>
            <w:vAlign w:val="top"/>
          </w:tcPr>
          <w:p w14:paraId="2A4265FA">
            <w:pPr>
              <w:rPr>
                <w:rFonts w:ascii="Times New Roman" w:hAnsi="Times New Roman"/>
                <w:sz w:val="21"/>
                <w:highlight w:val="none"/>
              </w:rPr>
            </w:pPr>
          </w:p>
        </w:tc>
      </w:tr>
      <w:tr w14:paraId="41F9FB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561" w:type="dxa"/>
            <w:vAlign w:val="top"/>
          </w:tcPr>
          <w:p w14:paraId="60159D1F">
            <w:pPr>
              <w:rPr>
                <w:rFonts w:ascii="Times New Roman" w:hAnsi="Times New Roman"/>
                <w:sz w:val="21"/>
                <w:highlight w:val="none"/>
              </w:rPr>
            </w:pPr>
          </w:p>
        </w:tc>
        <w:tc>
          <w:tcPr>
            <w:tcW w:w="2578" w:type="dxa"/>
            <w:vAlign w:val="top"/>
          </w:tcPr>
          <w:p w14:paraId="3972634A">
            <w:pPr>
              <w:rPr>
                <w:rFonts w:ascii="Times New Roman" w:hAnsi="Times New Roman"/>
                <w:sz w:val="21"/>
                <w:highlight w:val="none"/>
              </w:rPr>
            </w:pPr>
          </w:p>
        </w:tc>
        <w:tc>
          <w:tcPr>
            <w:tcW w:w="806" w:type="dxa"/>
            <w:vAlign w:val="top"/>
          </w:tcPr>
          <w:p w14:paraId="5BEA03DD">
            <w:pPr>
              <w:rPr>
                <w:rFonts w:ascii="Times New Roman" w:hAnsi="Times New Roman"/>
                <w:sz w:val="21"/>
                <w:highlight w:val="none"/>
              </w:rPr>
            </w:pPr>
          </w:p>
        </w:tc>
        <w:tc>
          <w:tcPr>
            <w:tcW w:w="562" w:type="dxa"/>
            <w:vAlign w:val="top"/>
          </w:tcPr>
          <w:p w14:paraId="4D7EAADE">
            <w:pPr>
              <w:rPr>
                <w:rFonts w:ascii="Times New Roman" w:hAnsi="Times New Roman"/>
                <w:sz w:val="21"/>
                <w:highlight w:val="none"/>
              </w:rPr>
            </w:pPr>
          </w:p>
        </w:tc>
        <w:tc>
          <w:tcPr>
            <w:tcW w:w="556" w:type="dxa"/>
            <w:vAlign w:val="top"/>
          </w:tcPr>
          <w:p w14:paraId="2D391ACC">
            <w:pPr>
              <w:rPr>
                <w:rFonts w:ascii="Times New Roman" w:hAnsi="Times New Roman"/>
                <w:sz w:val="21"/>
                <w:highlight w:val="none"/>
              </w:rPr>
            </w:pPr>
          </w:p>
        </w:tc>
        <w:tc>
          <w:tcPr>
            <w:tcW w:w="562" w:type="dxa"/>
            <w:vAlign w:val="top"/>
          </w:tcPr>
          <w:p w14:paraId="0CF9F9EB">
            <w:pPr>
              <w:rPr>
                <w:rFonts w:ascii="Times New Roman" w:hAnsi="Times New Roman"/>
                <w:sz w:val="21"/>
                <w:highlight w:val="none"/>
              </w:rPr>
            </w:pPr>
          </w:p>
        </w:tc>
        <w:tc>
          <w:tcPr>
            <w:tcW w:w="676" w:type="dxa"/>
            <w:vAlign w:val="top"/>
          </w:tcPr>
          <w:p w14:paraId="375E06BC">
            <w:pPr>
              <w:rPr>
                <w:rFonts w:ascii="Times New Roman" w:hAnsi="Times New Roman"/>
                <w:sz w:val="21"/>
                <w:highlight w:val="none"/>
              </w:rPr>
            </w:pPr>
          </w:p>
        </w:tc>
        <w:tc>
          <w:tcPr>
            <w:tcW w:w="682" w:type="dxa"/>
            <w:vAlign w:val="top"/>
          </w:tcPr>
          <w:p w14:paraId="0B05F8FD">
            <w:pPr>
              <w:rPr>
                <w:rFonts w:ascii="Times New Roman" w:hAnsi="Times New Roman"/>
                <w:sz w:val="21"/>
                <w:highlight w:val="none"/>
              </w:rPr>
            </w:pPr>
          </w:p>
        </w:tc>
        <w:tc>
          <w:tcPr>
            <w:tcW w:w="681" w:type="dxa"/>
            <w:vAlign w:val="top"/>
          </w:tcPr>
          <w:p w14:paraId="2DBAD974">
            <w:pPr>
              <w:rPr>
                <w:rFonts w:ascii="Times New Roman" w:hAnsi="Times New Roman"/>
                <w:sz w:val="21"/>
                <w:highlight w:val="none"/>
              </w:rPr>
            </w:pPr>
          </w:p>
        </w:tc>
        <w:tc>
          <w:tcPr>
            <w:tcW w:w="624" w:type="dxa"/>
            <w:vAlign w:val="top"/>
          </w:tcPr>
          <w:p w14:paraId="2BA290E6">
            <w:pPr>
              <w:rPr>
                <w:rFonts w:ascii="Times New Roman" w:hAnsi="Times New Roman"/>
                <w:sz w:val="21"/>
                <w:highlight w:val="none"/>
              </w:rPr>
            </w:pPr>
          </w:p>
        </w:tc>
        <w:tc>
          <w:tcPr>
            <w:tcW w:w="628" w:type="dxa"/>
            <w:vAlign w:val="top"/>
          </w:tcPr>
          <w:p w14:paraId="27017523">
            <w:pPr>
              <w:rPr>
                <w:rFonts w:ascii="Times New Roman" w:hAnsi="Times New Roman"/>
                <w:sz w:val="21"/>
                <w:highlight w:val="none"/>
              </w:rPr>
            </w:pPr>
          </w:p>
        </w:tc>
        <w:tc>
          <w:tcPr>
            <w:tcW w:w="634" w:type="dxa"/>
            <w:vAlign w:val="top"/>
          </w:tcPr>
          <w:p w14:paraId="7C986A90">
            <w:pPr>
              <w:rPr>
                <w:rFonts w:ascii="Times New Roman" w:hAnsi="Times New Roman"/>
                <w:sz w:val="21"/>
                <w:highlight w:val="none"/>
              </w:rPr>
            </w:pPr>
          </w:p>
        </w:tc>
      </w:tr>
      <w:tr w14:paraId="40AA8C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1" w:type="dxa"/>
            <w:vAlign w:val="top"/>
          </w:tcPr>
          <w:p w14:paraId="79E75042">
            <w:pPr>
              <w:rPr>
                <w:rFonts w:ascii="Times New Roman" w:hAnsi="Times New Roman"/>
                <w:sz w:val="21"/>
                <w:highlight w:val="none"/>
              </w:rPr>
            </w:pPr>
          </w:p>
        </w:tc>
        <w:tc>
          <w:tcPr>
            <w:tcW w:w="2578" w:type="dxa"/>
            <w:vAlign w:val="top"/>
          </w:tcPr>
          <w:p w14:paraId="7323CE9D">
            <w:pPr>
              <w:rPr>
                <w:rFonts w:ascii="Times New Roman" w:hAnsi="Times New Roman"/>
                <w:sz w:val="21"/>
                <w:highlight w:val="none"/>
              </w:rPr>
            </w:pPr>
          </w:p>
        </w:tc>
        <w:tc>
          <w:tcPr>
            <w:tcW w:w="806" w:type="dxa"/>
            <w:vAlign w:val="top"/>
          </w:tcPr>
          <w:p w14:paraId="1AA6F1AC">
            <w:pPr>
              <w:rPr>
                <w:rFonts w:ascii="Times New Roman" w:hAnsi="Times New Roman"/>
                <w:sz w:val="21"/>
                <w:highlight w:val="none"/>
              </w:rPr>
            </w:pPr>
          </w:p>
        </w:tc>
        <w:tc>
          <w:tcPr>
            <w:tcW w:w="562" w:type="dxa"/>
            <w:vAlign w:val="top"/>
          </w:tcPr>
          <w:p w14:paraId="2CC7F4A5">
            <w:pPr>
              <w:rPr>
                <w:rFonts w:ascii="Times New Roman" w:hAnsi="Times New Roman"/>
                <w:sz w:val="21"/>
                <w:highlight w:val="none"/>
              </w:rPr>
            </w:pPr>
          </w:p>
        </w:tc>
        <w:tc>
          <w:tcPr>
            <w:tcW w:w="556" w:type="dxa"/>
            <w:vAlign w:val="top"/>
          </w:tcPr>
          <w:p w14:paraId="0DE5F32B">
            <w:pPr>
              <w:rPr>
                <w:rFonts w:ascii="Times New Roman" w:hAnsi="Times New Roman"/>
                <w:sz w:val="21"/>
                <w:highlight w:val="none"/>
              </w:rPr>
            </w:pPr>
          </w:p>
        </w:tc>
        <w:tc>
          <w:tcPr>
            <w:tcW w:w="562" w:type="dxa"/>
            <w:vAlign w:val="top"/>
          </w:tcPr>
          <w:p w14:paraId="3E5391FF">
            <w:pPr>
              <w:rPr>
                <w:rFonts w:ascii="Times New Roman" w:hAnsi="Times New Roman"/>
                <w:sz w:val="21"/>
                <w:highlight w:val="none"/>
              </w:rPr>
            </w:pPr>
          </w:p>
        </w:tc>
        <w:tc>
          <w:tcPr>
            <w:tcW w:w="676" w:type="dxa"/>
            <w:vAlign w:val="top"/>
          </w:tcPr>
          <w:p w14:paraId="00A4C924">
            <w:pPr>
              <w:rPr>
                <w:rFonts w:ascii="Times New Roman" w:hAnsi="Times New Roman"/>
                <w:sz w:val="21"/>
                <w:highlight w:val="none"/>
              </w:rPr>
            </w:pPr>
          </w:p>
        </w:tc>
        <w:tc>
          <w:tcPr>
            <w:tcW w:w="682" w:type="dxa"/>
            <w:vAlign w:val="top"/>
          </w:tcPr>
          <w:p w14:paraId="2B99EE66">
            <w:pPr>
              <w:rPr>
                <w:rFonts w:ascii="Times New Roman" w:hAnsi="Times New Roman"/>
                <w:sz w:val="21"/>
                <w:highlight w:val="none"/>
              </w:rPr>
            </w:pPr>
          </w:p>
        </w:tc>
        <w:tc>
          <w:tcPr>
            <w:tcW w:w="681" w:type="dxa"/>
            <w:vAlign w:val="top"/>
          </w:tcPr>
          <w:p w14:paraId="0BABCC9D">
            <w:pPr>
              <w:rPr>
                <w:rFonts w:ascii="Times New Roman" w:hAnsi="Times New Roman"/>
                <w:sz w:val="21"/>
                <w:highlight w:val="none"/>
              </w:rPr>
            </w:pPr>
          </w:p>
        </w:tc>
        <w:tc>
          <w:tcPr>
            <w:tcW w:w="624" w:type="dxa"/>
            <w:vAlign w:val="top"/>
          </w:tcPr>
          <w:p w14:paraId="578117BC">
            <w:pPr>
              <w:rPr>
                <w:rFonts w:ascii="Times New Roman" w:hAnsi="Times New Roman"/>
                <w:sz w:val="21"/>
                <w:highlight w:val="none"/>
              </w:rPr>
            </w:pPr>
          </w:p>
        </w:tc>
        <w:tc>
          <w:tcPr>
            <w:tcW w:w="628" w:type="dxa"/>
            <w:vAlign w:val="top"/>
          </w:tcPr>
          <w:p w14:paraId="0AED627C">
            <w:pPr>
              <w:rPr>
                <w:rFonts w:ascii="Times New Roman" w:hAnsi="Times New Roman"/>
                <w:sz w:val="21"/>
                <w:highlight w:val="none"/>
              </w:rPr>
            </w:pPr>
          </w:p>
        </w:tc>
        <w:tc>
          <w:tcPr>
            <w:tcW w:w="634" w:type="dxa"/>
            <w:vAlign w:val="top"/>
          </w:tcPr>
          <w:p w14:paraId="73B81CCD">
            <w:pPr>
              <w:rPr>
                <w:rFonts w:ascii="Times New Roman" w:hAnsi="Times New Roman"/>
                <w:sz w:val="21"/>
                <w:highlight w:val="none"/>
              </w:rPr>
            </w:pPr>
          </w:p>
        </w:tc>
      </w:tr>
      <w:tr w14:paraId="57D474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1" w:type="dxa"/>
            <w:vAlign w:val="top"/>
          </w:tcPr>
          <w:p w14:paraId="4DCC8651">
            <w:pPr>
              <w:rPr>
                <w:rFonts w:ascii="Times New Roman" w:hAnsi="Times New Roman"/>
                <w:sz w:val="21"/>
                <w:highlight w:val="none"/>
              </w:rPr>
            </w:pPr>
          </w:p>
        </w:tc>
        <w:tc>
          <w:tcPr>
            <w:tcW w:w="2578" w:type="dxa"/>
            <w:vAlign w:val="top"/>
          </w:tcPr>
          <w:p w14:paraId="3B34F5BE">
            <w:pPr>
              <w:rPr>
                <w:rFonts w:ascii="Times New Roman" w:hAnsi="Times New Roman"/>
                <w:sz w:val="21"/>
                <w:highlight w:val="none"/>
              </w:rPr>
            </w:pPr>
          </w:p>
        </w:tc>
        <w:tc>
          <w:tcPr>
            <w:tcW w:w="806" w:type="dxa"/>
            <w:vAlign w:val="top"/>
          </w:tcPr>
          <w:p w14:paraId="363A9898">
            <w:pPr>
              <w:rPr>
                <w:rFonts w:ascii="Times New Roman" w:hAnsi="Times New Roman"/>
                <w:sz w:val="21"/>
                <w:highlight w:val="none"/>
              </w:rPr>
            </w:pPr>
          </w:p>
        </w:tc>
        <w:tc>
          <w:tcPr>
            <w:tcW w:w="562" w:type="dxa"/>
            <w:vAlign w:val="top"/>
          </w:tcPr>
          <w:p w14:paraId="285B3152">
            <w:pPr>
              <w:rPr>
                <w:rFonts w:ascii="Times New Roman" w:hAnsi="Times New Roman"/>
                <w:sz w:val="21"/>
                <w:highlight w:val="none"/>
              </w:rPr>
            </w:pPr>
          </w:p>
        </w:tc>
        <w:tc>
          <w:tcPr>
            <w:tcW w:w="556" w:type="dxa"/>
            <w:vAlign w:val="top"/>
          </w:tcPr>
          <w:p w14:paraId="026C7F73">
            <w:pPr>
              <w:rPr>
                <w:rFonts w:ascii="Times New Roman" w:hAnsi="Times New Roman"/>
                <w:sz w:val="21"/>
                <w:highlight w:val="none"/>
              </w:rPr>
            </w:pPr>
          </w:p>
        </w:tc>
        <w:tc>
          <w:tcPr>
            <w:tcW w:w="562" w:type="dxa"/>
            <w:vAlign w:val="top"/>
          </w:tcPr>
          <w:p w14:paraId="6CED079C">
            <w:pPr>
              <w:rPr>
                <w:rFonts w:ascii="Times New Roman" w:hAnsi="Times New Roman"/>
                <w:sz w:val="21"/>
                <w:highlight w:val="none"/>
              </w:rPr>
            </w:pPr>
          </w:p>
        </w:tc>
        <w:tc>
          <w:tcPr>
            <w:tcW w:w="676" w:type="dxa"/>
            <w:vAlign w:val="top"/>
          </w:tcPr>
          <w:p w14:paraId="1BEE4706">
            <w:pPr>
              <w:rPr>
                <w:rFonts w:ascii="Times New Roman" w:hAnsi="Times New Roman"/>
                <w:sz w:val="21"/>
                <w:highlight w:val="none"/>
              </w:rPr>
            </w:pPr>
          </w:p>
        </w:tc>
        <w:tc>
          <w:tcPr>
            <w:tcW w:w="682" w:type="dxa"/>
            <w:vAlign w:val="top"/>
          </w:tcPr>
          <w:p w14:paraId="7B58870B">
            <w:pPr>
              <w:rPr>
                <w:rFonts w:ascii="Times New Roman" w:hAnsi="Times New Roman"/>
                <w:sz w:val="21"/>
                <w:highlight w:val="none"/>
              </w:rPr>
            </w:pPr>
          </w:p>
        </w:tc>
        <w:tc>
          <w:tcPr>
            <w:tcW w:w="681" w:type="dxa"/>
            <w:vAlign w:val="top"/>
          </w:tcPr>
          <w:p w14:paraId="08CE61CE">
            <w:pPr>
              <w:rPr>
                <w:rFonts w:ascii="Times New Roman" w:hAnsi="Times New Roman"/>
                <w:sz w:val="21"/>
                <w:highlight w:val="none"/>
              </w:rPr>
            </w:pPr>
          </w:p>
        </w:tc>
        <w:tc>
          <w:tcPr>
            <w:tcW w:w="624" w:type="dxa"/>
            <w:vAlign w:val="top"/>
          </w:tcPr>
          <w:p w14:paraId="3346D7A3">
            <w:pPr>
              <w:rPr>
                <w:rFonts w:ascii="Times New Roman" w:hAnsi="Times New Roman"/>
                <w:sz w:val="21"/>
                <w:highlight w:val="none"/>
              </w:rPr>
            </w:pPr>
          </w:p>
        </w:tc>
        <w:tc>
          <w:tcPr>
            <w:tcW w:w="628" w:type="dxa"/>
            <w:vAlign w:val="top"/>
          </w:tcPr>
          <w:p w14:paraId="0B306563">
            <w:pPr>
              <w:rPr>
                <w:rFonts w:ascii="Times New Roman" w:hAnsi="Times New Roman"/>
                <w:sz w:val="21"/>
                <w:highlight w:val="none"/>
              </w:rPr>
            </w:pPr>
          </w:p>
        </w:tc>
        <w:tc>
          <w:tcPr>
            <w:tcW w:w="634" w:type="dxa"/>
            <w:vAlign w:val="top"/>
          </w:tcPr>
          <w:p w14:paraId="7C44FD06">
            <w:pPr>
              <w:rPr>
                <w:rFonts w:ascii="Times New Roman" w:hAnsi="Times New Roman"/>
                <w:sz w:val="21"/>
                <w:highlight w:val="none"/>
              </w:rPr>
            </w:pPr>
          </w:p>
        </w:tc>
      </w:tr>
      <w:tr w14:paraId="648E7B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561" w:type="dxa"/>
            <w:vAlign w:val="top"/>
          </w:tcPr>
          <w:p w14:paraId="46E2250A">
            <w:pPr>
              <w:rPr>
                <w:rFonts w:ascii="Times New Roman" w:hAnsi="Times New Roman"/>
                <w:sz w:val="21"/>
                <w:highlight w:val="none"/>
              </w:rPr>
            </w:pPr>
          </w:p>
        </w:tc>
        <w:tc>
          <w:tcPr>
            <w:tcW w:w="2578" w:type="dxa"/>
            <w:vAlign w:val="top"/>
          </w:tcPr>
          <w:p w14:paraId="25EBDD24">
            <w:pPr>
              <w:rPr>
                <w:rFonts w:ascii="Times New Roman" w:hAnsi="Times New Roman"/>
                <w:sz w:val="21"/>
                <w:highlight w:val="none"/>
              </w:rPr>
            </w:pPr>
          </w:p>
        </w:tc>
        <w:tc>
          <w:tcPr>
            <w:tcW w:w="806" w:type="dxa"/>
            <w:vAlign w:val="top"/>
          </w:tcPr>
          <w:p w14:paraId="64DD1A4C">
            <w:pPr>
              <w:rPr>
                <w:rFonts w:ascii="Times New Roman" w:hAnsi="Times New Roman"/>
                <w:sz w:val="21"/>
                <w:highlight w:val="none"/>
              </w:rPr>
            </w:pPr>
          </w:p>
        </w:tc>
        <w:tc>
          <w:tcPr>
            <w:tcW w:w="562" w:type="dxa"/>
            <w:vAlign w:val="top"/>
          </w:tcPr>
          <w:p w14:paraId="6D200397">
            <w:pPr>
              <w:rPr>
                <w:rFonts w:ascii="Times New Roman" w:hAnsi="Times New Roman"/>
                <w:sz w:val="21"/>
                <w:highlight w:val="none"/>
              </w:rPr>
            </w:pPr>
          </w:p>
        </w:tc>
        <w:tc>
          <w:tcPr>
            <w:tcW w:w="556" w:type="dxa"/>
            <w:vAlign w:val="top"/>
          </w:tcPr>
          <w:p w14:paraId="4A1CF460">
            <w:pPr>
              <w:rPr>
                <w:rFonts w:ascii="Times New Roman" w:hAnsi="Times New Roman"/>
                <w:sz w:val="21"/>
                <w:highlight w:val="none"/>
              </w:rPr>
            </w:pPr>
          </w:p>
        </w:tc>
        <w:tc>
          <w:tcPr>
            <w:tcW w:w="562" w:type="dxa"/>
            <w:vAlign w:val="top"/>
          </w:tcPr>
          <w:p w14:paraId="302902B4">
            <w:pPr>
              <w:rPr>
                <w:rFonts w:ascii="Times New Roman" w:hAnsi="Times New Roman"/>
                <w:sz w:val="21"/>
                <w:highlight w:val="none"/>
              </w:rPr>
            </w:pPr>
          </w:p>
        </w:tc>
        <w:tc>
          <w:tcPr>
            <w:tcW w:w="676" w:type="dxa"/>
            <w:vAlign w:val="top"/>
          </w:tcPr>
          <w:p w14:paraId="6AF5E225">
            <w:pPr>
              <w:rPr>
                <w:rFonts w:ascii="Times New Roman" w:hAnsi="Times New Roman"/>
                <w:sz w:val="21"/>
                <w:highlight w:val="none"/>
              </w:rPr>
            </w:pPr>
          </w:p>
        </w:tc>
        <w:tc>
          <w:tcPr>
            <w:tcW w:w="682" w:type="dxa"/>
            <w:vAlign w:val="top"/>
          </w:tcPr>
          <w:p w14:paraId="6D225A44">
            <w:pPr>
              <w:rPr>
                <w:rFonts w:ascii="Times New Roman" w:hAnsi="Times New Roman"/>
                <w:sz w:val="21"/>
                <w:highlight w:val="none"/>
              </w:rPr>
            </w:pPr>
          </w:p>
        </w:tc>
        <w:tc>
          <w:tcPr>
            <w:tcW w:w="681" w:type="dxa"/>
            <w:vAlign w:val="top"/>
          </w:tcPr>
          <w:p w14:paraId="1ADA2DDA">
            <w:pPr>
              <w:rPr>
                <w:rFonts w:ascii="Times New Roman" w:hAnsi="Times New Roman"/>
                <w:sz w:val="21"/>
                <w:highlight w:val="none"/>
              </w:rPr>
            </w:pPr>
          </w:p>
        </w:tc>
        <w:tc>
          <w:tcPr>
            <w:tcW w:w="624" w:type="dxa"/>
            <w:vAlign w:val="top"/>
          </w:tcPr>
          <w:p w14:paraId="69C04BEA">
            <w:pPr>
              <w:rPr>
                <w:rFonts w:ascii="Times New Roman" w:hAnsi="Times New Roman"/>
                <w:sz w:val="21"/>
                <w:highlight w:val="none"/>
              </w:rPr>
            </w:pPr>
          </w:p>
        </w:tc>
        <w:tc>
          <w:tcPr>
            <w:tcW w:w="628" w:type="dxa"/>
            <w:vAlign w:val="top"/>
          </w:tcPr>
          <w:p w14:paraId="5C0F7FC0">
            <w:pPr>
              <w:rPr>
                <w:rFonts w:ascii="Times New Roman" w:hAnsi="Times New Roman"/>
                <w:sz w:val="21"/>
                <w:highlight w:val="none"/>
              </w:rPr>
            </w:pPr>
          </w:p>
        </w:tc>
        <w:tc>
          <w:tcPr>
            <w:tcW w:w="634" w:type="dxa"/>
            <w:vAlign w:val="top"/>
          </w:tcPr>
          <w:p w14:paraId="77AC3FCE">
            <w:pPr>
              <w:rPr>
                <w:rFonts w:ascii="Times New Roman" w:hAnsi="Times New Roman"/>
                <w:sz w:val="21"/>
                <w:highlight w:val="none"/>
              </w:rPr>
            </w:pPr>
          </w:p>
        </w:tc>
      </w:tr>
      <w:tr w14:paraId="02866A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1" w:type="dxa"/>
            <w:vAlign w:val="top"/>
          </w:tcPr>
          <w:p w14:paraId="2837A3DB">
            <w:pPr>
              <w:rPr>
                <w:rFonts w:ascii="Times New Roman" w:hAnsi="Times New Roman"/>
                <w:sz w:val="21"/>
                <w:highlight w:val="none"/>
              </w:rPr>
            </w:pPr>
          </w:p>
        </w:tc>
        <w:tc>
          <w:tcPr>
            <w:tcW w:w="2578" w:type="dxa"/>
            <w:vAlign w:val="top"/>
          </w:tcPr>
          <w:p w14:paraId="46F77CE9">
            <w:pPr>
              <w:rPr>
                <w:rFonts w:ascii="Times New Roman" w:hAnsi="Times New Roman"/>
                <w:sz w:val="21"/>
                <w:highlight w:val="none"/>
              </w:rPr>
            </w:pPr>
          </w:p>
        </w:tc>
        <w:tc>
          <w:tcPr>
            <w:tcW w:w="806" w:type="dxa"/>
            <w:vAlign w:val="top"/>
          </w:tcPr>
          <w:p w14:paraId="1AB3E453">
            <w:pPr>
              <w:rPr>
                <w:rFonts w:ascii="Times New Roman" w:hAnsi="Times New Roman"/>
                <w:sz w:val="21"/>
                <w:highlight w:val="none"/>
              </w:rPr>
            </w:pPr>
          </w:p>
        </w:tc>
        <w:tc>
          <w:tcPr>
            <w:tcW w:w="562" w:type="dxa"/>
            <w:vAlign w:val="top"/>
          </w:tcPr>
          <w:p w14:paraId="61A23150">
            <w:pPr>
              <w:rPr>
                <w:rFonts w:ascii="Times New Roman" w:hAnsi="Times New Roman"/>
                <w:sz w:val="21"/>
                <w:highlight w:val="none"/>
              </w:rPr>
            </w:pPr>
          </w:p>
        </w:tc>
        <w:tc>
          <w:tcPr>
            <w:tcW w:w="556" w:type="dxa"/>
            <w:vAlign w:val="top"/>
          </w:tcPr>
          <w:p w14:paraId="4FE4D3F7">
            <w:pPr>
              <w:rPr>
                <w:rFonts w:ascii="Times New Roman" w:hAnsi="Times New Roman"/>
                <w:sz w:val="21"/>
                <w:highlight w:val="none"/>
              </w:rPr>
            </w:pPr>
          </w:p>
        </w:tc>
        <w:tc>
          <w:tcPr>
            <w:tcW w:w="562" w:type="dxa"/>
            <w:vAlign w:val="top"/>
          </w:tcPr>
          <w:p w14:paraId="649B026C">
            <w:pPr>
              <w:rPr>
                <w:rFonts w:ascii="Times New Roman" w:hAnsi="Times New Roman"/>
                <w:sz w:val="21"/>
                <w:highlight w:val="none"/>
              </w:rPr>
            </w:pPr>
          </w:p>
        </w:tc>
        <w:tc>
          <w:tcPr>
            <w:tcW w:w="676" w:type="dxa"/>
            <w:vAlign w:val="top"/>
          </w:tcPr>
          <w:p w14:paraId="260E5AA3">
            <w:pPr>
              <w:rPr>
                <w:rFonts w:ascii="Times New Roman" w:hAnsi="Times New Roman"/>
                <w:sz w:val="21"/>
                <w:highlight w:val="none"/>
              </w:rPr>
            </w:pPr>
          </w:p>
        </w:tc>
        <w:tc>
          <w:tcPr>
            <w:tcW w:w="682" w:type="dxa"/>
            <w:vAlign w:val="top"/>
          </w:tcPr>
          <w:p w14:paraId="0F069BC8">
            <w:pPr>
              <w:rPr>
                <w:rFonts w:ascii="Times New Roman" w:hAnsi="Times New Roman"/>
                <w:sz w:val="21"/>
                <w:highlight w:val="none"/>
              </w:rPr>
            </w:pPr>
          </w:p>
        </w:tc>
        <w:tc>
          <w:tcPr>
            <w:tcW w:w="681" w:type="dxa"/>
            <w:vAlign w:val="top"/>
          </w:tcPr>
          <w:p w14:paraId="50AFC715">
            <w:pPr>
              <w:rPr>
                <w:rFonts w:ascii="Times New Roman" w:hAnsi="Times New Roman"/>
                <w:sz w:val="21"/>
                <w:highlight w:val="none"/>
              </w:rPr>
            </w:pPr>
          </w:p>
        </w:tc>
        <w:tc>
          <w:tcPr>
            <w:tcW w:w="624" w:type="dxa"/>
            <w:vAlign w:val="top"/>
          </w:tcPr>
          <w:p w14:paraId="1322620F">
            <w:pPr>
              <w:rPr>
                <w:rFonts w:ascii="Times New Roman" w:hAnsi="Times New Roman"/>
                <w:sz w:val="21"/>
                <w:highlight w:val="none"/>
              </w:rPr>
            </w:pPr>
          </w:p>
        </w:tc>
        <w:tc>
          <w:tcPr>
            <w:tcW w:w="628" w:type="dxa"/>
            <w:vAlign w:val="top"/>
          </w:tcPr>
          <w:p w14:paraId="51B55D82">
            <w:pPr>
              <w:rPr>
                <w:rFonts w:ascii="Times New Roman" w:hAnsi="Times New Roman"/>
                <w:sz w:val="21"/>
                <w:highlight w:val="none"/>
              </w:rPr>
            </w:pPr>
          </w:p>
        </w:tc>
        <w:tc>
          <w:tcPr>
            <w:tcW w:w="634" w:type="dxa"/>
            <w:vAlign w:val="top"/>
          </w:tcPr>
          <w:p w14:paraId="0EDB1735">
            <w:pPr>
              <w:rPr>
                <w:rFonts w:ascii="Times New Roman" w:hAnsi="Times New Roman"/>
                <w:sz w:val="21"/>
                <w:highlight w:val="none"/>
              </w:rPr>
            </w:pPr>
          </w:p>
        </w:tc>
      </w:tr>
      <w:tr w14:paraId="4B8580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1" w:type="dxa"/>
            <w:vAlign w:val="top"/>
          </w:tcPr>
          <w:p w14:paraId="4698348C">
            <w:pPr>
              <w:rPr>
                <w:rFonts w:ascii="Times New Roman" w:hAnsi="Times New Roman"/>
                <w:sz w:val="21"/>
                <w:highlight w:val="none"/>
              </w:rPr>
            </w:pPr>
          </w:p>
        </w:tc>
        <w:tc>
          <w:tcPr>
            <w:tcW w:w="2578" w:type="dxa"/>
            <w:vAlign w:val="top"/>
          </w:tcPr>
          <w:p w14:paraId="7E419112">
            <w:pPr>
              <w:rPr>
                <w:rFonts w:ascii="Times New Roman" w:hAnsi="Times New Roman"/>
                <w:sz w:val="21"/>
                <w:highlight w:val="none"/>
              </w:rPr>
            </w:pPr>
          </w:p>
        </w:tc>
        <w:tc>
          <w:tcPr>
            <w:tcW w:w="806" w:type="dxa"/>
            <w:vAlign w:val="top"/>
          </w:tcPr>
          <w:p w14:paraId="0EDD5D43">
            <w:pPr>
              <w:rPr>
                <w:rFonts w:ascii="Times New Roman" w:hAnsi="Times New Roman"/>
                <w:sz w:val="21"/>
                <w:highlight w:val="none"/>
              </w:rPr>
            </w:pPr>
          </w:p>
        </w:tc>
        <w:tc>
          <w:tcPr>
            <w:tcW w:w="562" w:type="dxa"/>
            <w:vAlign w:val="top"/>
          </w:tcPr>
          <w:p w14:paraId="3B91EDB1">
            <w:pPr>
              <w:rPr>
                <w:rFonts w:ascii="Times New Roman" w:hAnsi="Times New Roman"/>
                <w:sz w:val="21"/>
                <w:highlight w:val="none"/>
              </w:rPr>
            </w:pPr>
          </w:p>
        </w:tc>
        <w:tc>
          <w:tcPr>
            <w:tcW w:w="556" w:type="dxa"/>
            <w:vAlign w:val="top"/>
          </w:tcPr>
          <w:p w14:paraId="3EF63BA5">
            <w:pPr>
              <w:rPr>
                <w:rFonts w:ascii="Times New Roman" w:hAnsi="Times New Roman"/>
                <w:sz w:val="21"/>
                <w:highlight w:val="none"/>
              </w:rPr>
            </w:pPr>
          </w:p>
        </w:tc>
        <w:tc>
          <w:tcPr>
            <w:tcW w:w="562" w:type="dxa"/>
            <w:vAlign w:val="top"/>
          </w:tcPr>
          <w:p w14:paraId="1E288BE4">
            <w:pPr>
              <w:rPr>
                <w:rFonts w:ascii="Times New Roman" w:hAnsi="Times New Roman"/>
                <w:sz w:val="21"/>
                <w:highlight w:val="none"/>
              </w:rPr>
            </w:pPr>
          </w:p>
        </w:tc>
        <w:tc>
          <w:tcPr>
            <w:tcW w:w="676" w:type="dxa"/>
            <w:vAlign w:val="top"/>
          </w:tcPr>
          <w:p w14:paraId="107D15E3">
            <w:pPr>
              <w:rPr>
                <w:rFonts w:ascii="Times New Roman" w:hAnsi="Times New Roman"/>
                <w:sz w:val="21"/>
                <w:highlight w:val="none"/>
              </w:rPr>
            </w:pPr>
          </w:p>
        </w:tc>
        <w:tc>
          <w:tcPr>
            <w:tcW w:w="682" w:type="dxa"/>
            <w:vAlign w:val="top"/>
          </w:tcPr>
          <w:p w14:paraId="4FF3C29C">
            <w:pPr>
              <w:rPr>
                <w:rFonts w:ascii="Times New Roman" w:hAnsi="Times New Roman"/>
                <w:sz w:val="21"/>
                <w:highlight w:val="none"/>
              </w:rPr>
            </w:pPr>
          </w:p>
        </w:tc>
        <w:tc>
          <w:tcPr>
            <w:tcW w:w="681" w:type="dxa"/>
            <w:vAlign w:val="top"/>
          </w:tcPr>
          <w:p w14:paraId="24755527">
            <w:pPr>
              <w:rPr>
                <w:rFonts w:ascii="Times New Roman" w:hAnsi="Times New Roman"/>
                <w:sz w:val="21"/>
                <w:highlight w:val="none"/>
              </w:rPr>
            </w:pPr>
          </w:p>
        </w:tc>
        <w:tc>
          <w:tcPr>
            <w:tcW w:w="624" w:type="dxa"/>
            <w:vAlign w:val="top"/>
          </w:tcPr>
          <w:p w14:paraId="0D3A396C">
            <w:pPr>
              <w:rPr>
                <w:rFonts w:ascii="Times New Roman" w:hAnsi="Times New Roman"/>
                <w:sz w:val="21"/>
                <w:highlight w:val="none"/>
              </w:rPr>
            </w:pPr>
          </w:p>
        </w:tc>
        <w:tc>
          <w:tcPr>
            <w:tcW w:w="628" w:type="dxa"/>
            <w:vAlign w:val="top"/>
          </w:tcPr>
          <w:p w14:paraId="6AC1BBB5">
            <w:pPr>
              <w:rPr>
                <w:rFonts w:ascii="Times New Roman" w:hAnsi="Times New Roman"/>
                <w:sz w:val="21"/>
                <w:highlight w:val="none"/>
              </w:rPr>
            </w:pPr>
          </w:p>
        </w:tc>
        <w:tc>
          <w:tcPr>
            <w:tcW w:w="634" w:type="dxa"/>
            <w:vAlign w:val="top"/>
          </w:tcPr>
          <w:p w14:paraId="7B49B644">
            <w:pPr>
              <w:rPr>
                <w:rFonts w:ascii="Times New Roman" w:hAnsi="Times New Roman"/>
                <w:sz w:val="21"/>
                <w:highlight w:val="none"/>
              </w:rPr>
            </w:pPr>
          </w:p>
        </w:tc>
      </w:tr>
      <w:tr w14:paraId="5632BC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561" w:type="dxa"/>
            <w:vAlign w:val="top"/>
          </w:tcPr>
          <w:p w14:paraId="39EECDF4">
            <w:pPr>
              <w:rPr>
                <w:rFonts w:ascii="Times New Roman" w:hAnsi="Times New Roman"/>
                <w:sz w:val="21"/>
                <w:highlight w:val="none"/>
              </w:rPr>
            </w:pPr>
          </w:p>
        </w:tc>
        <w:tc>
          <w:tcPr>
            <w:tcW w:w="2578" w:type="dxa"/>
            <w:vAlign w:val="top"/>
          </w:tcPr>
          <w:p w14:paraId="14C5D993">
            <w:pPr>
              <w:rPr>
                <w:rFonts w:ascii="Times New Roman" w:hAnsi="Times New Roman"/>
                <w:sz w:val="21"/>
                <w:highlight w:val="none"/>
              </w:rPr>
            </w:pPr>
          </w:p>
        </w:tc>
        <w:tc>
          <w:tcPr>
            <w:tcW w:w="806" w:type="dxa"/>
            <w:vAlign w:val="top"/>
          </w:tcPr>
          <w:p w14:paraId="6DAA0B6D">
            <w:pPr>
              <w:rPr>
                <w:rFonts w:ascii="Times New Roman" w:hAnsi="Times New Roman"/>
                <w:sz w:val="21"/>
                <w:highlight w:val="none"/>
              </w:rPr>
            </w:pPr>
          </w:p>
        </w:tc>
        <w:tc>
          <w:tcPr>
            <w:tcW w:w="562" w:type="dxa"/>
            <w:vAlign w:val="top"/>
          </w:tcPr>
          <w:p w14:paraId="10597EAD">
            <w:pPr>
              <w:rPr>
                <w:rFonts w:ascii="Times New Roman" w:hAnsi="Times New Roman"/>
                <w:sz w:val="21"/>
                <w:highlight w:val="none"/>
              </w:rPr>
            </w:pPr>
          </w:p>
        </w:tc>
        <w:tc>
          <w:tcPr>
            <w:tcW w:w="556" w:type="dxa"/>
            <w:vAlign w:val="top"/>
          </w:tcPr>
          <w:p w14:paraId="3AAA8840">
            <w:pPr>
              <w:rPr>
                <w:rFonts w:ascii="Times New Roman" w:hAnsi="Times New Roman"/>
                <w:sz w:val="21"/>
                <w:highlight w:val="none"/>
              </w:rPr>
            </w:pPr>
          </w:p>
        </w:tc>
        <w:tc>
          <w:tcPr>
            <w:tcW w:w="562" w:type="dxa"/>
            <w:vAlign w:val="top"/>
          </w:tcPr>
          <w:p w14:paraId="5DBF1045">
            <w:pPr>
              <w:rPr>
                <w:rFonts w:ascii="Times New Roman" w:hAnsi="Times New Roman"/>
                <w:sz w:val="21"/>
                <w:highlight w:val="none"/>
              </w:rPr>
            </w:pPr>
          </w:p>
        </w:tc>
        <w:tc>
          <w:tcPr>
            <w:tcW w:w="676" w:type="dxa"/>
            <w:vAlign w:val="top"/>
          </w:tcPr>
          <w:p w14:paraId="427BE3E5">
            <w:pPr>
              <w:rPr>
                <w:rFonts w:ascii="Times New Roman" w:hAnsi="Times New Roman"/>
                <w:sz w:val="21"/>
                <w:highlight w:val="none"/>
              </w:rPr>
            </w:pPr>
          </w:p>
        </w:tc>
        <w:tc>
          <w:tcPr>
            <w:tcW w:w="682" w:type="dxa"/>
            <w:vAlign w:val="top"/>
          </w:tcPr>
          <w:p w14:paraId="0F476311">
            <w:pPr>
              <w:rPr>
                <w:rFonts w:ascii="Times New Roman" w:hAnsi="Times New Roman"/>
                <w:sz w:val="21"/>
                <w:highlight w:val="none"/>
              </w:rPr>
            </w:pPr>
          </w:p>
        </w:tc>
        <w:tc>
          <w:tcPr>
            <w:tcW w:w="681" w:type="dxa"/>
            <w:vAlign w:val="top"/>
          </w:tcPr>
          <w:p w14:paraId="23E28AD1">
            <w:pPr>
              <w:rPr>
                <w:rFonts w:ascii="Times New Roman" w:hAnsi="Times New Roman"/>
                <w:sz w:val="21"/>
                <w:highlight w:val="none"/>
              </w:rPr>
            </w:pPr>
          </w:p>
        </w:tc>
        <w:tc>
          <w:tcPr>
            <w:tcW w:w="624" w:type="dxa"/>
            <w:vAlign w:val="top"/>
          </w:tcPr>
          <w:p w14:paraId="37FD9475">
            <w:pPr>
              <w:rPr>
                <w:rFonts w:ascii="Times New Roman" w:hAnsi="Times New Roman"/>
                <w:sz w:val="21"/>
                <w:highlight w:val="none"/>
              </w:rPr>
            </w:pPr>
          </w:p>
        </w:tc>
        <w:tc>
          <w:tcPr>
            <w:tcW w:w="628" w:type="dxa"/>
            <w:vAlign w:val="top"/>
          </w:tcPr>
          <w:p w14:paraId="71D23EE5">
            <w:pPr>
              <w:rPr>
                <w:rFonts w:ascii="Times New Roman" w:hAnsi="Times New Roman"/>
                <w:sz w:val="21"/>
                <w:highlight w:val="none"/>
              </w:rPr>
            </w:pPr>
          </w:p>
        </w:tc>
        <w:tc>
          <w:tcPr>
            <w:tcW w:w="634" w:type="dxa"/>
            <w:vAlign w:val="top"/>
          </w:tcPr>
          <w:p w14:paraId="61149959">
            <w:pPr>
              <w:rPr>
                <w:rFonts w:ascii="Times New Roman" w:hAnsi="Times New Roman"/>
                <w:sz w:val="21"/>
                <w:highlight w:val="none"/>
              </w:rPr>
            </w:pPr>
          </w:p>
        </w:tc>
      </w:tr>
      <w:tr w14:paraId="329E9E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561" w:type="dxa"/>
            <w:vAlign w:val="top"/>
          </w:tcPr>
          <w:p w14:paraId="2351584B">
            <w:pPr>
              <w:rPr>
                <w:rFonts w:ascii="Times New Roman" w:hAnsi="Times New Roman"/>
                <w:sz w:val="21"/>
                <w:highlight w:val="none"/>
              </w:rPr>
            </w:pPr>
          </w:p>
        </w:tc>
        <w:tc>
          <w:tcPr>
            <w:tcW w:w="2578" w:type="dxa"/>
            <w:vAlign w:val="top"/>
          </w:tcPr>
          <w:p w14:paraId="736365AC">
            <w:pPr>
              <w:rPr>
                <w:rFonts w:ascii="Times New Roman" w:hAnsi="Times New Roman"/>
                <w:sz w:val="21"/>
                <w:highlight w:val="none"/>
              </w:rPr>
            </w:pPr>
          </w:p>
        </w:tc>
        <w:tc>
          <w:tcPr>
            <w:tcW w:w="806" w:type="dxa"/>
            <w:vAlign w:val="top"/>
          </w:tcPr>
          <w:p w14:paraId="7A69431E">
            <w:pPr>
              <w:rPr>
                <w:rFonts w:ascii="Times New Roman" w:hAnsi="Times New Roman"/>
                <w:sz w:val="21"/>
                <w:highlight w:val="none"/>
              </w:rPr>
            </w:pPr>
          </w:p>
        </w:tc>
        <w:tc>
          <w:tcPr>
            <w:tcW w:w="562" w:type="dxa"/>
            <w:vAlign w:val="top"/>
          </w:tcPr>
          <w:p w14:paraId="381C8513">
            <w:pPr>
              <w:rPr>
                <w:rFonts w:ascii="Times New Roman" w:hAnsi="Times New Roman"/>
                <w:sz w:val="21"/>
                <w:highlight w:val="none"/>
              </w:rPr>
            </w:pPr>
          </w:p>
        </w:tc>
        <w:tc>
          <w:tcPr>
            <w:tcW w:w="556" w:type="dxa"/>
            <w:vAlign w:val="top"/>
          </w:tcPr>
          <w:p w14:paraId="39AD5637">
            <w:pPr>
              <w:rPr>
                <w:rFonts w:ascii="Times New Roman" w:hAnsi="Times New Roman"/>
                <w:sz w:val="21"/>
                <w:highlight w:val="none"/>
              </w:rPr>
            </w:pPr>
          </w:p>
        </w:tc>
        <w:tc>
          <w:tcPr>
            <w:tcW w:w="562" w:type="dxa"/>
            <w:vAlign w:val="top"/>
          </w:tcPr>
          <w:p w14:paraId="6CE415DD">
            <w:pPr>
              <w:rPr>
                <w:rFonts w:ascii="Times New Roman" w:hAnsi="Times New Roman"/>
                <w:sz w:val="21"/>
                <w:highlight w:val="none"/>
              </w:rPr>
            </w:pPr>
          </w:p>
        </w:tc>
        <w:tc>
          <w:tcPr>
            <w:tcW w:w="676" w:type="dxa"/>
            <w:vAlign w:val="top"/>
          </w:tcPr>
          <w:p w14:paraId="2525887B">
            <w:pPr>
              <w:rPr>
                <w:rFonts w:ascii="Times New Roman" w:hAnsi="Times New Roman"/>
                <w:sz w:val="21"/>
                <w:highlight w:val="none"/>
              </w:rPr>
            </w:pPr>
          </w:p>
        </w:tc>
        <w:tc>
          <w:tcPr>
            <w:tcW w:w="682" w:type="dxa"/>
            <w:vAlign w:val="top"/>
          </w:tcPr>
          <w:p w14:paraId="2A93A27E">
            <w:pPr>
              <w:rPr>
                <w:rFonts w:ascii="Times New Roman" w:hAnsi="Times New Roman"/>
                <w:sz w:val="21"/>
                <w:highlight w:val="none"/>
              </w:rPr>
            </w:pPr>
          </w:p>
        </w:tc>
        <w:tc>
          <w:tcPr>
            <w:tcW w:w="681" w:type="dxa"/>
            <w:vAlign w:val="top"/>
          </w:tcPr>
          <w:p w14:paraId="52367243">
            <w:pPr>
              <w:rPr>
                <w:rFonts w:ascii="Times New Roman" w:hAnsi="Times New Roman"/>
                <w:sz w:val="21"/>
                <w:highlight w:val="none"/>
              </w:rPr>
            </w:pPr>
          </w:p>
        </w:tc>
        <w:tc>
          <w:tcPr>
            <w:tcW w:w="624" w:type="dxa"/>
            <w:vAlign w:val="top"/>
          </w:tcPr>
          <w:p w14:paraId="13BFC3D9">
            <w:pPr>
              <w:rPr>
                <w:rFonts w:ascii="Times New Roman" w:hAnsi="Times New Roman"/>
                <w:sz w:val="21"/>
                <w:highlight w:val="none"/>
              </w:rPr>
            </w:pPr>
          </w:p>
        </w:tc>
        <w:tc>
          <w:tcPr>
            <w:tcW w:w="628" w:type="dxa"/>
            <w:vAlign w:val="top"/>
          </w:tcPr>
          <w:p w14:paraId="11936F1C">
            <w:pPr>
              <w:rPr>
                <w:rFonts w:ascii="Times New Roman" w:hAnsi="Times New Roman"/>
                <w:sz w:val="21"/>
                <w:highlight w:val="none"/>
              </w:rPr>
            </w:pPr>
          </w:p>
        </w:tc>
        <w:tc>
          <w:tcPr>
            <w:tcW w:w="634" w:type="dxa"/>
            <w:vAlign w:val="top"/>
          </w:tcPr>
          <w:p w14:paraId="0205CBF6">
            <w:pPr>
              <w:rPr>
                <w:rFonts w:ascii="Times New Roman" w:hAnsi="Times New Roman"/>
                <w:sz w:val="21"/>
                <w:highlight w:val="none"/>
              </w:rPr>
            </w:pPr>
          </w:p>
        </w:tc>
      </w:tr>
      <w:tr w14:paraId="4217D7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1" w:type="dxa"/>
            <w:vAlign w:val="top"/>
          </w:tcPr>
          <w:p w14:paraId="3917CA70">
            <w:pPr>
              <w:rPr>
                <w:rFonts w:ascii="Times New Roman" w:hAnsi="Times New Roman"/>
                <w:sz w:val="21"/>
                <w:highlight w:val="none"/>
              </w:rPr>
            </w:pPr>
          </w:p>
        </w:tc>
        <w:tc>
          <w:tcPr>
            <w:tcW w:w="2578" w:type="dxa"/>
            <w:vAlign w:val="top"/>
          </w:tcPr>
          <w:p w14:paraId="48B768CE">
            <w:pPr>
              <w:rPr>
                <w:rFonts w:ascii="Times New Roman" w:hAnsi="Times New Roman"/>
                <w:sz w:val="21"/>
                <w:highlight w:val="none"/>
              </w:rPr>
            </w:pPr>
          </w:p>
        </w:tc>
        <w:tc>
          <w:tcPr>
            <w:tcW w:w="806" w:type="dxa"/>
            <w:vAlign w:val="top"/>
          </w:tcPr>
          <w:p w14:paraId="273CE754">
            <w:pPr>
              <w:rPr>
                <w:rFonts w:ascii="Times New Roman" w:hAnsi="Times New Roman"/>
                <w:sz w:val="21"/>
                <w:highlight w:val="none"/>
              </w:rPr>
            </w:pPr>
          </w:p>
        </w:tc>
        <w:tc>
          <w:tcPr>
            <w:tcW w:w="562" w:type="dxa"/>
            <w:vAlign w:val="top"/>
          </w:tcPr>
          <w:p w14:paraId="12523981">
            <w:pPr>
              <w:rPr>
                <w:rFonts w:ascii="Times New Roman" w:hAnsi="Times New Roman"/>
                <w:sz w:val="21"/>
                <w:highlight w:val="none"/>
              </w:rPr>
            </w:pPr>
          </w:p>
        </w:tc>
        <w:tc>
          <w:tcPr>
            <w:tcW w:w="556" w:type="dxa"/>
            <w:vAlign w:val="top"/>
          </w:tcPr>
          <w:p w14:paraId="4CD8CDAD">
            <w:pPr>
              <w:rPr>
                <w:rFonts w:ascii="Times New Roman" w:hAnsi="Times New Roman"/>
                <w:sz w:val="21"/>
                <w:highlight w:val="none"/>
              </w:rPr>
            </w:pPr>
          </w:p>
        </w:tc>
        <w:tc>
          <w:tcPr>
            <w:tcW w:w="562" w:type="dxa"/>
            <w:vAlign w:val="top"/>
          </w:tcPr>
          <w:p w14:paraId="741E54BB">
            <w:pPr>
              <w:rPr>
                <w:rFonts w:ascii="Times New Roman" w:hAnsi="Times New Roman"/>
                <w:sz w:val="21"/>
                <w:highlight w:val="none"/>
              </w:rPr>
            </w:pPr>
          </w:p>
        </w:tc>
        <w:tc>
          <w:tcPr>
            <w:tcW w:w="676" w:type="dxa"/>
            <w:vAlign w:val="top"/>
          </w:tcPr>
          <w:p w14:paraId="2832E1A3">
            <w:pPr>
              <w:rPr>
                <w:rFonts w:ascii="Times New Roman" w:hAnsi="Times New Roman"/>
                <w:sz w:val="21"/>
                <w:highlight w:val="none"/>
              </w:rPr>
            </w:pPr>
          </w:p>
        </w:tc>
        <w:tc>
          <w:tcPr>
            <w:tcW w:w="682" w:type="dxa"/>
            <w:vAlign w:val="top"/>
          </w:tcPr>
          <w:p w14:paraId="64C4695E">
            <w:pPr>
              <w:rPr>
                <w:rFonts w:ascii="Times New Roman" w:hAnsi="Times New Roman"/>
                <w:sz w:val="21"/>
                <w:highlight w:val="none"/>
              </w:rPr>
            </w:pPr>
          </w:p>
        </w:tc>
        <w:tc>
          <w:tcPr>
            <w:tcW w:w="681" w:type="dxa"/>
            <w:vAlign w:val="top"/>
          </w:tcPr>
          <w:p w14:paraId="392A8A22">
            <w:pPr>
              <w:rPr>
                <w:rFonts w:ascii="Times New Roman" w:hAnsi="Times New Roman"/>
                <w:sz w:val="21"/>
                <w:highlight w:val="none"/>
              </w:rPr>
            </w:pPr>
          </w:p>
        </w:tc>
        <w:tc>
          <w:tcPr>
            <w:tcW w:w="624" w:type="dxa"/>
            <w:vAlign w:val="top"/>
          </w:tcPr>
          <w:p w14:paraId="4892352A">
            <w:pPr>
              <w:rPr>
                <w:rFonts w:ascii="Times New Roman" w:hAnsi="Times New Roman"/>
                <w:sz w:val="21"/>
                <w:highlight w:val="none"/>
              </w:rPr>
            </w:pPr>
          </w:p>
        </w:tc>
        <w:tc>
          <w:tcPr>
            <w:tcW w:w="628" w:type="dxa"/>
            <w:vAlign w:val="top"/>
          </w:tcPr>
          <w:p w14:paraId="77B14D0C">
            <w:pPr>
              <w:rPr>
                <w:rFonts w:ascii="Times New Roman" w:hAnsi="Times New Roman"/>
                <w:sz w:val="21"/>
                <w:highlight w:val="none"/>
              </w:rPr>
            </w:pPr>
          </w:p>
        </w:tc>
        <w:tc>
          <w:tcPr>
            <w:tcW w:w="634" w:type="dxa"/>
            <w:vAlign w:val="top"/>
          </w:tcPr>
          <w:p w14:paraId="2A4CE538">
            <w:pPr>
              <w:rPr>
                <w:rFonts w:ascii="Times New Roman" w:hAnsi="Times New Roman"/>
                <w:sz w:val="21"/>
                <w:highlight w:val="none"/>
              </w:rPr>
            </w:pPr>
          </w:p>
        </w:tc>
      </w:tr>
      <w:tr w14:paraId="101F7A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561" w:type="dxa"/>
            <w:vAlign w:val="top"/>
          </w:tcPr>
          <w:p w14:paraId="7B98D2DE">
            <w:pPr>
              <w:rPr>
                <w:rFonts w:ascii="Times New Roman" w:hAnsi="Times New Roman"/>
                <w:sz w:val="21"/>
                <w:highlight w:val="none"/>
              </w:rPr>
            </w:pPr>
          </w:p>
        </w:tc>
        <w:tc>
          <w:tcPr>
            <w:tcW w:w="2578" w:type="dxa"/>
            <w:vAlign w:val="top"/>
          </w:tcPr>
          <w:p w14:paraId="202CE974">
            <w:pPr>
              <w:rPr>
                <w:rFonts w:ascii="Times New Roman" w:hAnsi="Times New Roman"/>
                <w:sz w:val="21"/>
                <w:highlight w:val="none"/>
              </w:rPr>
            </w:pPr>
          </w:p>
        </w:tc>
        <w:tc>
          <w:tcPr>
            <w:tcW w:w="806" w:type="dxa"/>
            <w:vAlign w:val="top"/>
          </w:tcPr>
          <w:p w14:paraId="3B7F5737">
            <w:pPr>
              <w:rPr>
                <w:rFonts w:ascii="Times New Roman" w:hAnsi="Times New Roman"/>
                <w:sz w:val="21"/>
                <w:highlight w:val="none"/>
              </w:rPr>
            </w:pPr>
          </w:p>
        </w:tc>
        <w:tc>
          <w:tcPr>
            <w:tcW w:w="562" w:type="dxa"/>
            <w:vAlign w:val="top"/>
          </w:tcPr>
          <w:p w14:paraId="74657FD5">
            <w:pPr>
              <w:rPr>
                <w:rFonts w:ascii="Times New Roman" w:hAnsi="Times New Roman"/>
                <w:sz w:val="21"/>
                <w:highlight w:val="none"/>
              </w:rPr>
            </w:pPr>
          </w:p>
        </w:tc>
        <w:tc>
          <w:tcPr>
            <w:tcW w:w="556" w:type="dxa"/>
            <w:vAlign w:val="top"/>
          </w:tcPr>
          <w:p w14:paraId="59C11AD1">
            <w:pPr>
              <w:rPr>
                <w:rFonts w:ascii="Times New Roman" w:hAnsi="Times New Roman"/>
                <w:sz w:val="21"/>
                <w:highlight w:val="none"/>
              </w:rPr>
            </w:pPr>
          </w:p>
        </w:tc>
        <w:tc>
          <w:tcPr>
            <w:tcW w:w="562" w:type="dxa"/>
            <w:vAlign w:val="top"/>
          </w:tcPr>
          <w:p w14:paraId="0F301F70">
            <w:pPr>
              <w:rPr>
                <w:rFonts w:ascii="Times New Roman" w:hAnsi="Times New Roman"/>
                <w:sz w:val="21"/>
                <w:highlight w:val="none"/>
              </w:rPr>
            </w:pPr>
          </w:p>
        </w:tc>
        <w:tc>
          <w:tcPr>
            <w:tcW w:w="676" w:type="dxa"/>
            <w:vAlign w:val="top"/>
          </w:tcPr>
          <w:p w14:paraId="1254C7A3">
            <w:pPr>
              <w:rPr>
                <w:rFonts w:ascii="Times New Roman" w:hAnsi="Times New Roman"/>
                <w:sz w:val="21"/>
                <w:highlight w:val="none"/>
              </w:rPr>
            </w:pPr>
          </w:p>
        </w:tc>
        <w:tc>
          <w:tcPr>
            <w:tcW w:w="682" w:type="dxa"/>
            <w:vAlign w:val="top"/>
          </w:tcPr>
          <w:p w14:paraId="655CA326">
            <w:pPr>
              <w:rPr>
                <w:rFonts w:ascii="Times New Roman" w:hAnsi="Times New Roman"/>
                <w:sz w:val="21"/>
                <w:highlight w:val="none"/>
              </w:rPr>
            </w:pPr>
          </w:p>
        </w:tc>
        <w:tc>
          <w:tcPr>
            <w:tcW w:w="681" w:type="dxa"/>
            <w:vAlign w:val="top"/>
          </w:tcPr>
          <w:p w14:paraId="3E18CB3E">
            <w:pPr>
              <w:rPr>
                <w:rFonts w:ascii="Times New Roman" w:hAnsi="Times New Roman"/>
                <w:sz w:val="21"/>
                <w:highlight w:val="none"/>
              </w:rPr>
            </w:pPr>
          </w:p>
        </w:tc>
        <w:tc>
          <w:tcPr>
            <w:tcW w:w="624" w:type="dxa"/>
            <w:vAlign w:val="top"/>
          </w:tcPr>
          <w:p w14:paraId="06DE8C19">
            <w:pPr>
              <w:rPr>
                <w:rFonts w:ascii="Times New Roman" w:hAnsi="Times New Roman"/>
                <w:sz w:val="21"/>
                <w:highlight w:val="none"/>
              </w:rPr>
            </w:pPr>
          </w:p>
        </w:tc>
        <w:tc>
          <w:tcPr>
            <w:tcW w:w="628" w:type="dxa"/>
            <w:vAlign w:val="top"/>
          </w:tcPr>
          <w:p w14:paraId="085C8428">
            <w:pPr>
              <w:rPr>
                <w:rFonts w:ascii="Times New Roman" w:hAnsi="Times New Roman"/>
                <w:sz w:val="21"/>
                <w:highlight w:val="none"/>
              </w:rPr>
            </w:pPr>
          </w:p>
        </w:tc>
        <w:tc>
          <w:tcPr>
            <w:tcW w:w="634" w:type="dxa"/>
            <w:vAlign w:val="top"/>
          </w:tcPr>
          <w:p w14:paraId="34AE810B">
            <w:pPr>
              <w:rPr>
                <w:rFonts w:ascii="Times New Roman" w:hAnsi="Times New Roman"/>
                <w:sz w:val="21"/>
                <w:highlight w:val="none"/>
              </w:rPr>
            </w:pPr>
          </w:p>
        </w:tc>
      </w:tr>
      <w:tr w14:paraId="41A094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1" w:type="dxa"/>
            <w:vAlign w:val="top"/>
          </w:tcPr>
          <w:p w14:paraId="4C92103D">
            <w:pPr>
              <w:rPr>
                <w:rFonts w:ascii="Times New Roman" w:hAnsi="Times New Roman"/>
                <w:sz w:val="21"/>
                <w:highlight w:val="none"/>
              </w:rPr>
            </w:pPr>
          </w:p>
        </w:tc>
        <w:tc>
          <w:tcPr>
            <w:tcW w:w="2578" w:type="dxa"/>
            <w:vAlign w:val="top"/>
          </w:tcPr>
          <w:p w14:paraId="1183A460">
            <w:pPr>
              <w:rPr>
                <w:rFonts w:ascii="Times New Roman" w:hAnsi="Times New Roman"/>
                <w:sz w:val="21"/>
                <w:highlight w:val="none"/>
              </w:rPr>
            </w:pPr>
          </w:p>
        </w:tc>
        <w:tc>
          <w:tcPr>
            <w:tcW w:w="806" w:type="dxa"/>
            <w:vAlign w:val="top"/>
          </w:tcPr>
          <w:p w14:paraId="16EEFFAE">
            <w:pPr>
              <w:rPr>
                <w:rFonts w:ascii="Times New Roman" w:hAnsi="Times New Roman"/>
                <w:sz w:val="21"/>
                <w:highlight w:val="none"/>
              </w:rPr>
            </w:pPr>
          </w:p>
        </w:tc>
        <w:tc>
          <w:tcPr>
            <w:tcW w:w="562" w:type="dxa"/>
            <w:vAlign w:val="top"/>
          </w:tcPr>
          <w:p w14:paraId="0E929569">
            <w:pPr>
              <w:rPr>
                <w:rFonts w:ascii="Times New Roman" w:hAnsi="Times New Roman"/>
                <w:sz w:val="21"/>
                <w:highlight w:val="none"/>
              </w:rPr>
            </w:pPr>
          </w:p>
        </w:tc>
        <w:tc>
          <w:tcPr>
            <w:tcW w:w="556" w:type="dxa"/>
            <w:vAlign w:val="top"/>
          </w:tcPr>
          <w:p w14:paraId="1D7FFEF7">
            <w:pPr>
              <w:rPr>
                <w:rFonts w:ascii="Times New Roman" w:hAnsi="Times New Roman"/>
                <w:sz w:val="21"/>
                <w:highlight w:val="none"/>
              </w:rPr>
            </w:pPr>
          </w:p>
        </w:tc>
        <w:tc>
          <w:tcPr>
            <w:tcW w:w="562" w:type="dxa"/>
            <w:vAlign w:val="top"/>
          </w:tcPr>
          <w:p w14:paraId="48D39CC2">
            <w:pPr>
              <w:rPr>
                <w:rFonts w:ascii="Times New Roman" w:hAnsi="Times New Roman"/>
                <w:sz w:val="21"/>
                <w:highlight w:val="none"/>
              </w:rPr>
            </w:pPr>
          </w:p>
        </w:tc>
        <w:tc>
          <w:tcPr>
            <w:tcW w:w="676" w:type="dxa"/>
            <w:vAlign w:val="top"/>
          </w:tcPr>
          <w:p w14:paraId="0FE3D1F2">
            <w:pPr>
              <w:rPr>
                <w:rFonts w:ascii="Times New Roman" w:hAnsi="Times New Roman"/>
                <w:sz w:val="21"/>
                <w:highlight w:val="none"/>
              </w:rPr>
            </w:pPr>
          </w:p>
        </w:tc>
        <w:tc>
          <w:tcPr>
            <w:tcW w:w="682" w:type="dxa"/>
            <w:vAlign w:val="top"/>
          </w:tcPr>
          <w:p w14:paraId="7FB110F2">
            <w:pPr>
              <w:rPr>
                <w:rFonts w:ascii="Times New Roman" w:hAnsi="Times New Roman"/>
                <w:sz w:val="21"/>
                <w:highlight w:val="none"/>
              </w:rPr>
            </w:pPr>
          </w:p>
        </w:tc>
        <w:tc>
          <w:tcPr>
            <w:tcW w:w="681" w:type="dxa"/>
            <w:vAlign w:val="top"/>
          </w:tcPr>
          <w:p w14:paraId="49E6E973">
            <w:pPr>
              <w:rPr>
                <w:rFonts w:ascii="Times New Roman" w:hAnsi="Times New Roman"/>
                <w:sz w:val="21"/>
                <w:highlight w:val="none"/>
              </w:rPr>
            </w:pPr>
          </w:p>
        </w:tc>
        <w:tc>
          <w:tcPr>
            <w:tcW w:w="624" w:type="dxa"/>
            <w:vAlign w:val="top"/>
          </w:tcPr>
          <w:p w14:paraId="11B9C0A0">
            <w:pPr>
              <w:rPr>
                <w:rFonts w:ascii="Times New Roman" w:hAnsi="Times New Roman"/>
                <w:sz w:val="21"/>
                <w:highlight w:val="none"/>
              </w:rPr>
            </w:pPr>
          </w:p>
        </w:tc>
        <w:tc>
          <w:tcPr>
            <w:tcW w:w="628" w:type="dxa"/>
            <w:vAlign w:val="top"/>
          </w:tcPr>
          <w:p w14:paraId="251CE4BD">
            <w:pPr>
              <w:rPr>
                <w:rFonts w:ascii="Times New Roman" w:hAnsi="Times New Roman"/>
                <w:sz w:val="21"/>
                <w:highlight w:val="none"/>
              </w:rPr>
            </w:pPr>
          </w:p>
        </w:tc>
        <w:tc>
          <w:tcPr>
            <w:tcW w:w="634" w:type="dxa"/>
            <w:vAlign w:val="top"/>
          </w:tcPr>
          <w:p w14:paraId="0A62C41D">
            <w:pPr>
              <w:rPr>
                <w:rFonts w:ascii="Times New Roman" w:hAnsi="Times New Roman"/>
                <w:sz w:val="21"/>
                <w:highlight w:val="none"/>
              </w:rPr>
            </w:pPr>
          </w:p>
        </w:tc>
      </w:tr>
      <w:tr w14:paraId="6B63E5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561" w:type="dxa"/>
            <w:vAlign w:val="top"/>
          </w:tcPr>
          <w:p w14:paraId="209F2F98">
            <w:pPr>
              <w:rPr>
                <w:rFonts w:ascii="Times New Roman" w:hAnsi="Times New Roman"/>
                <w:sz w:val="21"/>
                <w:highlight w:val="none"/>
              </w:rPr>
            </w:pPr>
          </w:p>
        </w:tc>
        <w:tc>
          <w:tcPr>
            <w:tcW w:w="2578" w:type="dxa"/>
            <w:vAlign w:val="top"/>
          </w:tcPr>
          <w:p w14:paraId="6682A212">
            <w:pPr>
              <w:rPr>
                <w:rFonts w:ascii="Times New Roman" w:hAnsi="Times New Roman"/>
                <w:sz w:val="21"/>
                <w:highlight w:val="none"/>
              </w:rPr>
            </w:pPr>
          </w:p>
        </w:tc>
        <w:tc>
          <w:tcPr>
            <w:tcW w:w="806" w:type="dxa"/>
            <w:vAlign w:val="top"/>
          </w:tcPr>
          <w:p w14:paraId="1776C259">
            <w:pPr>
              <w:rPr>
                <w:rFonts w:ascii="Times New Roman" w:hAnsi="Times New Roman"/>
                <w:sz w:val="21"/>
                <w:highlight w:val="none"/>
              </w:rPr>
            </w:pPr>
          </w:p>
        </w:tc>
        <w:tc>
          <w:tcPr>
            <w:tcW w:w="562" w:type="dxa"/>
            <w:vAlign w:val="top"/>
          </w:tcPr>
          <w:p w14:paraId="00377E1E">
            <w:pPr>
              <w:rPr>
                <w:rFonts w:ascii="Times New Roman" w:hAnsi="Times New Roman"/>
                <w:sz w:val="21"/>
                <w:highlight w:val="none"/>
              </w:rPr>
            </w:pPr>
          </w:p>
        </w:tc>
        <w:tc>
          <w:tcPr>
            <w:tcW w:w="556" w:type="dxa"/>
            <w:vAlign w:val="top"/>
          </w:tcPr>
          <w:p w14:paraId="4FBFA1B9">
            <w:pPr>
              <w:rPr>
                <w:rFonts w:ascii="Times New Roman" w:hAnsi="Times New Roman"/>
                <w:sz w:val="21"/>
                <w:highlight w:val="none"/>
              </w:rPr>
            </w:pPr>
          </w:p>
        </w:tc>
        <w:tc>
          <w:tcPr>
            <w:tcW w:w="562" w:type="dxa"/>
            <w:vAlign w:val="top"/>
          </w:tcPr>
          <w:p w14:paraId="3D23968A">
            <w:pPr>
              <w:rPr>
                <w:rFonts w:ascii="Times New Roman" w:hAnsi="Times New Roman"/>
                <w:sz w:val="21"/>
                <w:highlight w:val="none"/>
              </w:rPr>
            </w:pPr>
          </w:p>
        </w:tc>
        <w:tc>
          <w:tcPr>
            <w:tcW w:w="676" w:type="dxa"/>
            <w:vAlign w:val="top"/>
          </w:tcPr>
          <w:p w14:paraId="6FCE3C3E">
            <w:pPr>
              <w:rPr>
                <w:rFonts w:ascii="Times New Roman" w:hAnsi="Times New Roman"/>
                <w:sz w:val="21"/>
                <w:highlight w:val="none"/>
              </w:rPr>
            </w:pPr>
          </w:p>
        </w:tc>
        <w:tc>
          <w:tcPr>
            <w:tcW w:w="682" w:type="dxa"/>
            <w:vAlign w:val="top"/>
          </w:tcPr>
          <w:p w14:paraId="69A00CCF">
            <w:pPr>
              <w:rPr>
                <w:rFonts w:ascii="Times New Roman" w:hAnsi="Times New Roman"/>
                <w:sz w:val="21"/>
                <w:highlight w:val="none"/>
              </w:rPr>
            </w:pPr>
          </w:p>
        </w:tc>
        <w:tc>
          <w:tcPr>
            <w:tcW w:w="681" w:type="dxa"/>
            <w:vAlign w:val="top"/>
          </w:tcPr>
          <w:p w14:paraId="2709FB79">
            <w:pPr>
              <w:rPr>
                <w:rFonts w:ascii="Times New Roman" w:hAnsi="Times New Roman"/>
                <w:sz w:val="21"/>
                <w:highlight w:val="none"/>
              </w:rPr>
            </w:pPr>
          </w:p>
        </w:tc>
        <w:tc>
          <w:tcPr>
            <w:tcW w:w="624" w:type="dxa"/>
            <w:vAlign w:val="top"/>
          </w:tcPr>
          <w:p w14:paraId="6809B058">
            <w:pPr>
              <w:rPr>
                <w:rFonts w:ascii="Times New Roman" w:hAnsi="Times New Roman"/>
                <w:sz w:val="21"/>
                <w:highlight w:val="none"/>
              </w:rPr>
            </w:pPr>
          </w:p>
        </w:tc>
        <w:tc>
          <w:tcPr>
            <w:tcW w:w="628" w:type="dxa"/>
            <w:vAlign w:val="top"/>
          </w:tcPr>
          <w:p w14:paraId="58C81602">
            <w:pPr>
              <w:rPr>
                <w:rFonts w:ascii="Times New Roman" w:hAnsi="Times New Roman"/>
                <w:sz w:val="21"/>
                <w:highlight w:val="none"/>
              </w:rPr>
            </w:pPr>
          </w:p>
        </w:tc>
        <w:tc>
          <w:tcPr>
            <w:tcW w:w="634" w:type="dxa"/>
            <w:vAlign w:val="top"/>
          </w:tcPr>
          <w:p w14:paraId="2722A72A">
            <w:pPr>
              <w:rPr>
                <w:rFonts w:ascii="Times New Roman" w:hAnsi="Times New Roman"/>
                <w:sz w:val="21"/>
                <w:highlight w:val="none"/>
              </w:rPr>
            </w:pPr>
          </w:p>
        </w:tc>
      </w:tr>
      <w:tr w14:paraId="42012E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561" w:type="dxa"/>
            <w:vAlign w:val="top"/>
          </w:tcPr>
          <w:p w14:paraId="662042AA">
            <w:pPr>
              <w:rPr>
                <w:rFonts w:ascii="Times New Roman" w:hAnsi="Times New Roman"/>
                <w:sz w:val="21"/>
                <w:highlight w:val="none"/>
              </w:rPr>
            </w:pPr>
          </w:p>
        </w:tc>
        <w:tc>
          <w:tcPr>
            <w:tcW w:w="2578" w:type="dxa"/>
            <w:vAlign w:val="top"/>
          </w:tcPr>
          <w:p w14:paraId="2DAAE81E">
            <w:pPr>
              <w:rPr>
                <w:rFonts w:ascii="Times New Roman" w:hAnsi="Times New Roman"/>
                <w:sz w:val="21"/>
                <w:highlight w:val="none"/>
              </w:rPr>
            </w:pPr>
          </w:p>
        </w:tc>
        <w:tc>
          <w:tcPr>
            <w:tcW w:w="806" w:type="dxa"/>
            <w:vAlign w:val="top"/>
          </w:tcPr>
          <w:p w14:paraId="3EBF0BF5">
            <w:pPr>
              <w:rPr>
                <w:rFonts w:ascii="Times New Roman" w:hAnsi="Times New Roman"/>
                <w:sz w:val="21"/>
                <w:highlight w:val="none"/>
              </w:rPr>
            </w:pPr>
          </w:p>
        </w:tc>
        <w:tc>
          <w:tcPr>
            <w:tcW w:w="562" w:type="dxa"/>
            <w:vAlign w:val="top"/>
          </w:tcPr>
          <w:p w14:paraId="41BEFFA2">
            <w:pPr>
              <w:rPr>
                <w:rFonts w:ascii="Times New Roman" w:hAnsi="Times New Roman"/>
                <w:sz w:val="21"/>
                <w:highlight w:val="none"/>
              </w:rPr>
            </w:pPr>
          </w:p>
        </w:tc>
        <w:tc>
          <w:tcPr>
            <w:tcW w:w="556" w:type="dxa"/>
            <w:vAlign w:val="top"/>
          </w:tcPr>
          <w:p w14:paraId="79D11E86">
            <w:pPr>
              <w:rPr>
                <w:rFonts w:ascii="Times New Roman" w:hAnsi="Times New Roman"/>
                <w:sz w:val="21"/>
                <w:highlight w:val="none"/>
              </w:rPr>
            </w:pPr>
          </w:p>
        </w:tc>
        <w:tc>
          <w:tcPr>
            <w:tcW w:w="562" w:type="dxa"/>
            <w:vAlign w:val="top"/>
          </w:tcPr>
          <w:p w14:paraId="0C641584">
            <w:pPr>
              <w:rPr>
                <w:rFonts w:ascii="Times New Roman" w:hAnsi="Times New Roman"/>
                <w:sz w:val="21"/>
                <w:highlight w:val="none"/>
              </w:rPr>
            </w:pPr>
          </w:p>
        </w:tc>
        <w:tc>
          <w:tcPr>
            <w:tcW w:w="676" w:type="dxa"/>
            <w:vAlign w:val="top"/>
          </w:tcPr>
          <w:p w14:paraId="7129BF00">
            <w:pPr>
              <w:rPr>
                <w:rFonts w:ascii="Times New Roman" w:hAnsi="Times New Roman"/>
                <w:sz w:val="21"/>
                <w:highlight w:val="none"/>
              </w:rPr>
            </w:pPr>
          </w:p>
        </w:tc>
        <w:tc>
          <w:tcPr>
            <w:tcW w:w="682" w:type="dxa"/>
            <w:vAlign w:val="top"/>
          </w:tcPr>
          <w:p w14:paraId="524CC9DF">
            <w:pPr>
              <w:rPr>
                <w:rFonts w:ascii="Times New Roman" w:hAnsi="Times New Roman"/>
                <w:sz w:val="21"/>
                <w:highlight w:val="none"/>
              </w:rPr>
            </w:pPr>
          </w:p>
        </w:tc>
        <w:tc>
          <w:tcPr>
            <w:tcW w:w="681" w:type="dxa"/>
            <w:vAlign w:val="top"/>
          </w:tcPr>
          <w:p w14:paraId="16BEAE7A">
            <w:pPr>
              <w:rPr>
                <w:rFonts w:ascii="Times New Roman" w:hAnsi="Times New Roman"/>
                <w:sz w:val="21"/>
                <w:highlight w:val="none"/>
              </w:rPr>
            </w:pPr>
          </w:p>
        </w:tc>
        <w:tc>
          <w:tcPr>
            <w:tcW w:w="624" w:type="dxa"/>
            <w:vAlign w:val="top"/>
          </w:tcPr>
          <w:p w14:paraId="35C2557B">
            <w:pPr>
              <w:rPr>
                <w:rFonts w:ascii="Times New Roman" w:hAnsi="Times New Roman"/>
                <w:sz w:val="21"/>
                <w:highlight w:val="none"/>
              </w:rPr>
            </w:pPr>
          </w:p>
        </w:tc>
        <w:tc>
          <w:tcPr>
            <w:tcW w:w="628" w:type="dxa"/>
            <w:vAlign w:val="top"/>
          </w:tcPr>
          <w:p w14:paraId="6352FDC1">
            <w:pPr>
              <w:rPr>
                <w:rFonts w:ascii="Times New Roman" w:hAnsi="Times New Roman"/>
                <w:sz w:val="21"/>
                <w:highlight w:val="none"/>
              </w:rPr>
            </w:pPr>
          </w:p>
        </w:tc>
        <w:tc>
          <w:tcPr>
            <w:tcW w:w="634" w:type="dxa"/>
            <w:vAlign w:val="top"/>
          </w:tcPr>
          <w:p w14:paraId="539DA74C">
            <w:pPr>
              <w:rPr>
                <w:rFonts w:ascii="Times New Roman" w:hAnsi="Times New Roman"/>
                <w:sz w:val="21"/>
                <w:highlight w:val="none"/>
              </w:rPr>
            </w:pPr>
          </w:p>
        </w:tc>
      </w:tr>
      <w:tr w14:paraId="7E5AA6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1" w:type="dxa"/>
            <w:vAlign w:val="top"/>
          </w:tcPr>
          <w:p w14:paraId="028A7AD9">
            <w:pPr>
              <w:rPr>
                <w:rFonts w:ascii="Times New Roman" w:hAnsi="Times New Roman"/>
                <w:sz w:val="21"/>
                <w:highlight w:val="none"/>
              </w:rPr>
            </w:pPr>
          </w:p>
        </w:tc>
        <w:tc>
          <w:tcPr>
            <w:tcW w:w="2578" w:type="dxa"/>
            <w:vAlign w:val="top"/>
          </w:tcPr>
          <w:p w14:paraId="5BC04D1D">
            <w:pPr>
              <w:rPr>
                <w:rFonts w:ascii="Times New Roman" w:hAnsi="Times New Roman"/>
                <w:sz w:val="21"/>
                <w:highlight w:val="none"/>
              </w:rPr>
            </w:pPr>
          </w:p>
        </w:tc>
        <w:tc>
          <w:tcPr>
            <w:tcW w:w="806" w:type="dxa"/>
            <w:vAlign w:val="top"/>
          </w:tcPr>
          <w:p w14:paraId="0BAA1A95">
            <w:pPr>
              <w:rPr>
                <w:rFonts w:ascii="Times New Roman" w:hAnsi="Times New Roman"/>
                <w:sz w:val="21"/>
                <w:highlight w:val="none"/>
              </w:rPr>
            </w:pPr>
          </w:p>
        </w:tc>
        <w:tc>
          <w:tcPr>
            <w:tcW w:w="562" w:type="dxa"/>
            <w:vAlign w:val="top"/>
          </w:tcPr>
          <w:p w14:paraId="2BF86C5D">
            <w:pPr>
              <w:rPr>
                <w:rFonts w:ascii="Times New Roman" w:hAnsi="Times New Roman"/>
                <w:sz w:val="21"/>
                <w:highlight w:val="none"/>
              </w:rPr>
            </w:pPr>
          </w:p>
        </w:tc>
        <w:tc>
          <w:tcPr>
            <w:tcW w:w="556" w:type="dxa"/>
            <w:vAlign w:val="top"/>
          </w:tcPr>
          <w:p w14:paraId="7B10129C">
            <w:pPr>
              <w:rPr>
                <w:rFonts w:ascii="Times New Roman" w:hAnsi="Times New Roman"/>
                <w:sz w:val="21"/>
                <w:highlight w:val="none"/>
              </w:rPr>
            </w:pPr>
          </w:p>
        </w:tc>
        <w:tc>
          <w:tcPr>
            <w:tcW w:w="562" w:type="dxa"/>
            <w:vAlign w:val="top"/>
          </w:tcPr>
          <w:p w14:paraId="5A9DB42A">
            <w:pPr>
              <w:rPr>
                <w:rFonts w:ascii="Times New Roman" w:hAnsi="Times New Roman"/>
                <w:sz w:val="21"/>
                <w:highlight w:val="none"/>
              </w:rPr>
            </w:pPr>
          </w:p>
        </w:tc>
        <w:tc>
          <w:tcPr>
            <w:tcW w:w="676" w:type="dxa"/>
            <w:vAlign w:val="top"/>
          </w:tcPr>
          <w:p w14:paraId="4EEF60F0">
            <w:pPr>
              <w:rPr>
                <w:rFonts w:ascii="Times New Roman" w:hAnsi="Times New Roman"/>
                <w:sz w:val="21"/>
                <w:highlight w:val="none"/>
              </w:rPr>
            </w:pPr>
          </w:p>
        </w:tc>
        <w:tc>
          <w:tcPr>
            <w:tcW w:w="682" w:type="dxa"/>
            <w:vAlign w:val="top"/>
          </w:tcPr>
          <w:p w14:paraId="4A679E67">
            <w:pPr>
              <w:rPr>
                <w:rFonts w:ascii="Times New Roman" w:hAnsi="Times New Roman"/>
                <w:sz w:val="21"/>
                <w:highlight w:val="none"/>
              </w:rPr>
            </w:pPr>
          </w:p>
        </w:tc>
        <w:tc>
          <w:tcPr>
            <w:tcW w:w="681" w:type="dxa"/>
            <w:vAlign w:val="top"/>
          </w:tcPr>
          <w:p w14:paraId="735A5FD5">
            <w:pPr>
              <w:rPr>
                <w:rFonts w:ascii="Times New Roman" w:hAnsi="Times New Roman"/>
                <w:sz w:val="21"/>
                <w:highlight w:val="none"/>
              </w:rPr>
            </w:pPr>
          </w:p>
        </w:tc>
        <w:tc>
          <w:tcPr>
            <w:tcW w:w="624" w:type="dxa"/>
            <w:vAlign w:val="top"/>
          </w:tcPr>
          <w:p w14:paraId="6728AB2C">
            <w:pPr>
              <w:rPr>
                <w:rFonts w:ascii="Times New Roman" w:hAnsi="Times New Roman"/>
                <w:sz w:val="21"/>
                <w:highlight w:val="none"/>
              </w:rPr>
            </w:pPr>
          </w:p>
        </w:tc>
        <w:tc>
          <w:tcPr>
            <w:tcW w:w="628" w:type="dxa"/>
            <w:vAlign w:val="top"/>
          </w:tcPr>
          <w:p w14:paraId="6F793AE1">
            <w:pPr>
              <w:rPr>
                <w:rFonts w:ascii="Times New Roman" w:hAnsi="Times New Roman"/>
                <w:sz w:val="21"/>
                <w:highlight w:val="none"/>
              </w:rPr>
            </w:pPr>
          </w:p>
        </w:tc>
        <w:tc>
          <w:tcPr>
            <w:tcW w:w="634" w:type="dxa"/>
            <w:vAlign w:val="top"/>
          </w:tcPr>
          <w:p w14:paraId="1B0E7E9E">
            <w:pPr>
              <w:rPr>
                <w:rFonts w:ascii="Times New Roman" w:hAnsi="Times New Roman"/>
                <w:sz w:val="21"/>
                <w:highlight w:val="none"/>
              </w:rPr>
            </w:pPr>
          </w:p>
        </w:tc>
      </w:tr>
      <w:tr w14:paraId="22C626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1" w:type="dxa"/>
            <w:vAlign w:val="top"/>
          </w:tcPr>
          <w:p w14:paraId="4A904668">
            <w:pPr>
              <w:rPr>
                <w:rFonts w:ascii="Times New Roman" w:hAnsi="Times New Roman"/>
                <w:sz w:val="21"/>
                <w:highlight w:val="none"/>
              </w:rPr>
            </w:pPr>
          </w:p>
        </w:tc>
        <w:tc>
          <w:tcPr>
            <w:tcW w:w="2578" w:type="dxa"/>
            <w:vAlign w:val="top"/>
          </w:tcPr>
          <w:p w14:paraId="0A464D23">
            <w:pPr>
              <w:rPr>
                <w:rFonts w:ascii="Times New Roman" w:hAnsi="Times New Roman"/>
                <w:sz w:val="21"/>
                <w:highlight w:val="none"/>
              </w:rPr>
            </w:pPr>
          </w:p>
        </w:tc>
        <w:tc>
          <w:tcPr>
            <w:tcW w:w="806" w:type="dxa"/>
            <w:vAlign w:val="top"/>
          </w:tcPr>
          <w:p w14:paraId="3E9260B9">
            <w:pPr>
              <w:rPr>
                <w:rFonts w:ascii="Times New Roman" w:hAnsi="Times New Roman"/>
                <w:sz w:val="21"/>
                <w:highlight w:val="none"/>
              </w:rPr>
            </w:pPr>
          </w:p>
        </w:tc>
        <w:tc>
          <w:tcPr>
            <w:tcW w:w="562" w:type="dxa"/>
            <w:vAlign w:val="top"/>
          </w:tcPr>
          <w:p w14:paraId="47D476E6">
            <w:pPr>
              <w:rPr>
                <w:rFonts w:ascii="Times New Roman" w:hAnsi="Times New Roman"/>
                <w:sz w:val="21"/>
                <w:highlight w:val="none"/>
              </w:rPr>
            </w:pPr>
          </w:p>
        </w:tc>
        <w:tc>
          <w:tcPr>
            <w:tcW w:w="556" w:type="dxa"/>
            <w:vAlign w:val="top"/>
          </w:tcPr>
          <w:p w14:paraId="6A86EE40">
            <w:pPr>
              <w:rPr>
                <w:rFonts w:ascii="Times New Roman" w:hAnsi="Times New Roman"/>
                <w:sz w:val="21"/>
                <w:highlight w:val="none"/>
              </w:rPr>
            </w:pPr>
          </w:p>
        </w:tc>
        <w:tc>
          <w:tcPr>
            <w:tcW w:w="562" w:type="dxa"/>
            <w:vAlign w:val="top"/>
          </w:tcPr>
          <w:p w14:paraId="48EC1F73">
            <w:pPr>
              <w:rPr>
                <w:rFonts w:ascii="Times New Roman" w:hAnsi="Times New Roman"/>
                <w:sz w:val="21"/>
                <w:highlight w:val="none"/>
              </w:rPr>
            </w:pPr>
          </w:p>
        </w:tc>
        <w:tc>
          <w:tcPr>
            <w:tcW w:w="676" w:type="dxa"/>
            <w:vAlign w:val="top"/>
          </w:tcPr>
          <w:p w14:paraId="63162058">
            <w:pPr>
              <w:rPr>
                <w:rFonts w:ascii="Times New Roman" w:hAnsi="Times New Roman"/>
                <w:sz w:val="21"/>
                <w:highlight w:val="none"/>
              </w:rPr>
            </w:pPr>
          </w:p>
        </w:tc>
        <w:tc>
          <w:tcPr>
            <w:tcW w:w="682" w:type="dxa"/>
            <w:vAlign w:val="top"/>
          </w:tcPr>
          <w:p w14:paraId="5BFEEB38">
            <w:pPr>
              <w:rPr>
                <w:rFonts w:ascii="Times New Roman" w:hAnsi="Times New Roman"/>
                <w:sz w:val="21"/>
                <w:highlight w:val="none"/>
              </w:rPr>
            </w:pPr>
          </w:p>
        </w:tc>
        <w:tc>
          <w:tcPr>
            <w:tcW w:w="681" w:type="dxa"/>
            <w:vAlign w:val="top"/>
          </w:tcPr>
          <w:p w14:paraId="183F2C9F">
            <w:pPr>
              <w:rPr>
                <w:rFonts w:ascii="Times New Roman" w:hAnsi="Times New Roman"/>
                <w:sz w:val="21"/>
                <w:highlight w:val="none"/>
              </w:rPr>
            </w:pPr>
          </w:p>
        </w:tc>
        <w:tc>
          <w:tcPr>
            <w:tcW w:w="624" w:type="dxa"/>
            <w:vAlign w:val="top"/>
          </w:tcPr>
          <w:p w14:paraId="60ACCE10">
            <w:pPr>
              <w:rPr>
                <w:rFonts w:ascii="Times New Roman" w:hAnsi="Times New Roman"/>
                <w:sz w:val="21"/>
                <w:highlight w:val="none"/>
              </w:rPr>
            </w:pPr>
          </w:p>
        </w:tc>
        <w:tc>
          <w:tcPr>
            <w:tcW w:w="628" w:type="dxa"/>
            <w:vAlign w:val="top"/>
          </w:tcPr>
          <w:p w14:paraId="1DEDC4DB">
            <w:pPr>
              <w:rPr>
                <w:rFonts w:ascii="Times New Roman" w:hAnsi="Times New Roman"/>
                <w:sz w:val="21"/>
                <w:highlight w:val="none"/>
              </w:rPr>
            </w:pPr>
          </w:p>
        </w:tc>
        <w:tc>
          <w:tcPr>
            <w:tcW w:w="634" w:type="dxa"/>
            <w:vAlign w:val="top"/>
          </w:tcPr>
          <w:p w14:paraId="2F63BE59">
            <w:pPr>
              <w:rPr>
                <w:rFonts w:ascii="Times New Roman" w:hAnsi="Times New Roman"/>
                <w:sz w:val="21"/>
                <w:highlight w:val="none"/>
              </w:rPr>
            </w:pPr>
          </w:p>
        </w:tc>
      </w:tr>
      <w:tr w14:paraId="0AB38D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561" w:type="dxa"/>
            <w:vAlign w:val="top"/>
          </w:tcPr>
          <w:p w14:paraId="374807AF">
            <w:pPr>
              <w:rPr>
                <w:rFonts w:ascii="Times New Roman" w:hAnsi="Times New Roman"/>
                <w:sz w:val="21"/>
                <w:highlight w:val="none"/>
              </w:rPr>
            </w:pPr>
          </w:p>
        </w:tc>
        <w:tc>
          <w:tcPr>
            <w:tcW w:w="2578" w:type="dxa"/>
            <w:vAlign w:val="top"/>
          </w:tcPr>
          <w:p w14:paraId="4C0C6BEA">
            <w:pPr>
              <w:rPr>
                <w:rFonts w:ascii="Times New Roman" w:hAnsi="Times New Roman"/>
                <w:sz w:val="21"/>
                <w:highlight w:val="none"/>
              </w:rPr>
            </w:pPr>
          </w:p>
        </w:tc>
        <w:tc>
          <w:tcPr>
            <w:tcW w:w="806" w:type="dxa"/>
            <w:vAlign w:val="top"/>
          </w:tcPr>
          <w:p w14:paraId="1E1BBB60">
            <w:pPr>
              <w:rPr>
                <w:rFonts w:ascii="Times New Roman" w:hAnsi="Times New Roman"/>
                <w:sz w:val="21"/>
                <w:highlight w:val="none"/>
              </w:rPr>
            </w:pPr>
          </w:p>
        </w:tc>
        <w:tc>
          <w:tcPr>
            <w:tcW w:w="562" w:type="dxa"/>
            <w:vAlign w:val="top"/>
          </w:tcPr>
          <w:p w14:paraId="43641212">
            <w:pPr>
              <w:rPr>
                <w:rFonts w:ascii="Times New Roman" w:hAnsi="Times New Roman"/>
                <w:sz w:val="21"/>
                <w:highlight w:val="none"/>
              </w:rPr>
            </w:pPr>
          </w:p>
        </w:tc>
        <w:tc>
          <w:tcPr>
            <w:tcW w:w="556" w:type="dxa"/>
            <w:vAlign w:val="top"/>
          </w:tcPr>
          <w:p w14:paraId="0706A819">
            <w:pPr>
              <w:rPr>
                <w:rFonts w:ascii="Times New Roman" w:hAnsi="Times New Roman"/>
                <w:sz w:val="21"/>
                <w:highlight w:val="none"/>
              </w:rPr>
            </w:pPr>
          </w:p>
        </w:tc>
        <w:tc>
          <w:tcPr>
            <w:tcW w:w="562" w:type="dxa"/>
            <w:vAlign w:val="top"/>
          </w:tcPr>
          <w:p w14:paraId="1D7793CB">
            <w:pPr>
              <w:rPr>
                <w:rFonts w:ascii="Times New Roman" w:hAnsi="Times New Roman"/>
                <w:sz w:val="21"/>
                <w:highlight w:val="none"/>
              </w:rPr>
            </w:pPr>
          </w:p>
        </w:tc>
        <w:tc>
          <w:tcPr>
            <w:tcW w:w="676" w:type="dxa"/>
            <w:vAlign w:val="top"/>
          </w:tcPr>
          <w:p w14:paraId="36BFE3A1">
            <w:pPr>
              <w:rPr>
                <w:rFonts w:ascii="Times New Roman" w:hAnsi="Times New Roman"/>
                <w:sz w:val="21"/>
                <w:highlight w:val="none"/>
              </w:rPr>
            </w:pPr>
          </w:p>
        </w:tc>
        <w:tc>
          <w:tcPr>
            <w:tcW w:w="682" w:type="dxa"/>
            <w:vAlign w:val="top"/>
          </w:tcPr>
          <w:p w14:paraId="443F28BD">
            <w:pPr>
              <w:rPr>
                <w:rFonts w:ascii="Times New Roman" w:hAnsi="Times New Roman"/>
                <w:sz w:val="21"/>
                <w:highlight w:val="none"/>
              </w:rPr>
            </w:pPr>
          </w:p>
        </w:tc>
        <w:tc>
          <w:tcPr>
            <w:tcW w:w="681" w:type="dxa"/>
            <w:vAlign w:val="top"/>
          </w:tcPr>
          <w:p w14:paraId="25A07E90">
            <w:pPr>
              <w:rPr>
                <w:rFonts w:ascii="Times New Roman" w:hAnsi="Times New Roman"/>
                <w:sz w:val="21"/>
                <w:highlight w:val="none"/>
              </w:rPr>
            </w:pPr>
          </w:p>
        </w:tc>
        <w:tc>
          <w:tcPr>
            <w:tcW w:w="624" w:type="dxa"/>
            <w:vAlign w:val="top"/>
          </w:tcPr>
          <w:p w14:paraId="6D0ADFFD">
            <w:pPr>
              <w:rPr>
                <w:rFonts w:ascii="Times New Roman" w:hAnsi="Times New Roman"/>
                <w:sz w:val="21"/>
                <w:highlight w:val="none"/>
              </w:rPr>
            </w:pPr>
          </w:p>
        </w:tc>
        <w:tc>
          <w:tcPr>
            <w:tcW w:w="628" w:type="dxa"/>
            <w:vAlign w:val="top"/>
          </w:tcPr>
          <w:p w14:paraId="22C8E573">
            <w:pPr>
              <w:rPr>
                <w:rFonts w:ascii="Times New Roman" w:hAnsi="Times New Roman"/>
                <w:sz w:val="21"/>
                <w:highlight w:val="none"/>
              </w:rPr>
            </w:pPr>
          </w:p>
        </w:tc>
        <w:tc>
          <w:tcPr>
            <w:tcW w:w="634" w:type="dxa"/>
            <w:vAlign w:val="top"/>
          </w:tcPr>
          <w:p w14:paraId="0FA97B88">
            <w:pPr>
              <w:rPr>
                <w:rFonts w:ascii="Times New Roman" w:hAnsi="Times New Roman"/>
                <w:sz w:val="21"/>
                <w:highlight w:val="none"/>
              </w:rPr>
            </w:pPr>
          </w:p>
        </w:tc>
      </w:tr>
      <w:tr w14:paraId="377643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1" w:type="dxa"/>
            <w:vAlign w:val="top"/>
          </w:tcPr>
          <w:p w14:paraId="4419688A">
            <w:pPr>
              <w:rPr>
                <w:rFonts w:ascii="Times New Roman" w:hAnsi="Times New Roman"/>
                <w:sz w:val="21"/>
                <w:highlight w:val="none"/>
              </w:rPr>
            </w:pPr>
          </w:p>
        </w:tc>
        <w:tc>
          <w:tcPr>
            <w:tcW w:w="2578" w:type="dxa"/>
            <w:vAlign w:val="top"/>
          </w:tcPr>
          <w:p w14:paraId="3AA79679">
            <w:pPr>
              <w:rPr>
                <w:rFonts w:ascii="Times New Roman" w:hAnsi="Times New Roman"/>
                <w:sz w:val="21"/>
                <w:highlight w:val="none"/>
              </w:rPr>
            </w:pPr>
          </w:p>
        </w:tc>
        <w:tc>
          <w:tcPr>
            <w:tcW w:w="806" w:type="dxa"/>
            <w:vAlign w:val="top"/>
          </w:tcPr>
          <w:p w14:paraId="41329451">
            <w:pPr>
              <w:rPr>
                <w:rFonts w:ascii="Times New Roman" w:hAnsi="Times New Roman"/>
                <w:sz w:val="21"/>
                <w:highlight w:val="none"/>
              </w:rPr>
            </w:pPr>
          </w:p>
        </w:tc>
        <w:tc>
          <w:tcPr>
            <w:tcW w:w="562" w:type="dxa"/>
            <w:vAlign w:val="top"/>
          </w:tcPr>
          <w:p w14:paraId="03001041">
            <w:pPr>
              <w:rPr>
                <w:rFonts w:ascii="Times New Roman" w:hAnsi="Times New Roman"/>
                <w:sz w:val="21"/>
                <w:highlight w:val="none"/>
              </w:rPr>
            </w:pPr>
          </w:p>
        </w:tc>
        <w:tc>
          <w:tcPr>
            <w:tcW w:w="556" w:type="dxa"/>
            <w:vAlign w:val="top"/>
          </w:tcPr>
          <w:p w14:paraId="06D8FFA6">
            <w:pPr>
              <w:rPr>
                <w:rFonts w:ascii="Times New Roman" w:hAnsi="Times New Roman"/>
                <w:sz w:val="21"/>
                <w:highlight w:val="none"/>
              </w:rPr>
            </w:pPr>
          </w:p>
        </w:tc>
        <w:tc>
          <w:tcPr>
            <w:tcW w:w="562" w:type="dxa"/>
            <w:vAlign w:val="top"/>
          </w:tcPr>
          <w:p w14:paraId="40BDA054">
            <w:pPr>
              <w:rPr>
                <w:rFonts w:ascii="Times New Roman" w:hAnsi="Times New Roman"/>
                <w:sz w:val="21"/>
                <w:highlight w:val="none"/>
              </w:rPr>
            </w:pPr>
          </w:p>
        </w:tc>
        <w:tc>
          <w:tcPr>
            <w:tcW w:w="676" w:type="dxa"/>
            <w:vAlign w:val="top"/>
          </w:tcPr>
          <w:p w14:paraId="74671A96">
            <w:pPr>
              <w:rPr>
                <w:rFonts w:ascii="Times New Roman" w:hAnsi="Times New Roman"/>
                <w:sz w:val="21"/>
                <w:highlight w:val="none"/>
              </w:rPr>
            </w:pPr>
          </w:p>
        </w:tc>
        <w:tc>
          <w:tcPr>
            <w:tcW w:w="682" w:type="dxa"/>
            <w:vAlign w:val="top"/>
          </w:tcPr>
          <w:p w14:paraId="679F8514">
            <w:pPr>
              <w:rPr>
                <w:rFonts w:ascii="Times New Roman" w:hAnsi="Times New Roman"/>
                <w:sz w:val="21"/>
                <w:highlight w:val="none"/>
              </w:rPr>
            </w:pPr>
          </w:p>
        </w:tc>
        <w:tc>
          <w:tcPr>
            <w:tcW w:w="681" w:type="dxa"/>
            <w:vAlign w:val="top"/>
          </w:tcPr>
          <w:p w14:paraId="52D138B0">
            <w:pPr>
              <w:rPr>
                <w:rFonts w:ascii="Times New Roman" w:hAnsi="Times New Roman"/>
                <w:sz w:val="21"/>
                <w:highlight w:val="none"/>
              </w:rPr>
            </w:pPr>
          </w:p>
        </w:tc>
        <w:tc>
          <w:tcPr>
            <w:tcW w:w="624" w:type="dxa"/>
            <w:vAlign w:val="top"/>
          </w:tcPr>
          <w:p w14:paraId="2800C204">
            <w:pPr>
              <w:rPr>
                <w:rFonts w:ascii="Times New Roman" w:hAnsi="Times New Roman"/>
                <w:sz w:val="21"/>
                <w:highlight w:val="none"/>
              </w:rPr>
            </w:pPr>
          </w:p>
        </w:tc>
        <w:tc>
          <w:tcPr>
            <w:tcW w:w="628" w:type="dxa"/>
            <w:vAlign w:val="top"/>
          </w:tcPr>
          <w:p w14:paraId="1C5F912C">
            <w:pPr>
              <w:rPr>
                <w:rFonts w:ascii="Times New Roman" w:hAnsi="Times New Roman"/>
                <w:sz w:val="21"/>
                <w:highlight w:val="none"/>
              </w:rPr>
            </w:pPr>
          </w:p>
        </w:tc>
        <w:tc>
          <w:tcPr>
            <w:tcW w:w="634" w:type="dxa"/>
            <w:vAlign w:val="top"/>
          </w:tcPr>
          <w:p w14:paraId="41F908E3">
            <w:pPr>
              <w:rPr>
                <w:rFonts w:ascii="Times New Roman" w:hAnsi="Times New Roman"/>
                <w:sz w:val="21"/>
                <w:highlight w:val="none"/>
              </w:rPr>
            </w:pPr>
          </w:p>
        </w:tc>
      </w:tr>
      <w:tr w14:paraId="5F0263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561" w:type="dxa"/>
            <w:vAlign w:val="top"/>
          </w:tcPr>
          <w:p w14:paraId="459F6D69">
            <w:pPr>
              <w:rPr>
                <w:rFonts w:ascii="Times New Roman" w:hAnsi="Times New Roman"/>
                <w:sz w:val="21"/>
                <w:highlight w:val="none"/>
              </w:rPr>
            </w:pPr>
          </w:p>
        </w:tc>
        <w:tc>
          <w:tcPr>
            <w:tcW w:w="2578" w:type="dxa"/>
            <w:vAlign w:val="top"/>
          </w:tcPr>
          <w:p w14:paraId="588C0C34">
            <w:pPr>
              <w:rPr>
                <w:rFonts w:ascii="Times New Roman" w:hAnsi="Times New Roman"/>
                <w:sz w:val="21"/>
                <w:highlight w:val="none"/>
              </w:rPr>
            </w:pPr>
          </w:p>
        </w:tc>
        <w:tc>
          <w:tcPr>
            <w:tcW w:w="806" w:type="dxa"/>
            <w:vAlign w:val="top"/>
          </w:tcPr>
          <w:p w14:paraId="1E810569">
            <w:pPr>
              <w:rPr>
                <w:rFonts w:ascii="Times New Roman" w:hAnsi="Times New Roman"/>
                <w:sz w:val="21"/>
                <w:highlight w:val="none"/>
              </w:rPr>
            </w:pPr>
          </w:p>
        </w:tc>
        <w:tc>
          <w:tcPr>
            <w:tcW w:w="562" w:type="dxa"/>
            <w:vAlign w:val="top"/>
          </w:tcPr>
          <w:p w14:paraId="36586FD3">
            <w:pPr>
              <w:rPr>
                <w:rFonts w:ascii="Times New Roman" w:hAnsi="Times New Roman"/>
                <w:sz w:val="21"/>
                <w:highlight w:val="none"/>
              </w:rPr>
            </w:pPr>
          </w:p>
        </w:tc>
        <w:tc>
          <w:tcPr>
            <w:tcW w:w="556" w:type="dxa"/>
            <w:vAlign w:val="top"/>
          </w:tcPr>
          <w:p w14:paraId="68D994BD">
            <w:pPr>
              <w:rPr>
                <w:rFonts w:ascii="Times New Roman" w:hAnsi="Times New Roman"/>
                <w:sz w:val="21"/>
                <w:highlight w:val="none"/>
              </w:rPr>
            </w:pPr>
          </w:p>
        </w:tc>
        <w:tc>
          <w:tcPr>
            <w:tcW w:w="562" w:type="dxa"/>
            <w:vAlign w:val="top"/>
          </w:tcPr>
          <w:p w14:paraId="7E3934AA">
            <w:pPr>
              <w:rPr>
                <w:rFonts w:ascii="Times New Roman" w:hAnsi="Times New Roman"/>
                <w:sz w:val="21"/>
                <w:highlight w:val="none"/>
              </w:rPr>
            </w:pPr>
          </w:p>
        </w:tc>
        <w:tc>
          <w:tcPr>
            <w:tcW w:w="676" w:type="dxa"/>
            <w:vAlign w:val="top"/>
          </w:tcPr>
          <w:p w14:paraId="6DCC55B0">
            <w:pPr>
              <w:rPr>
                <w:rFonts w:ascii="Times New Roman" w:hAnsi="Times New Roman"/>
                <w:sz w:val="21"/>
                <w:highlight w:val="none"/>
              </w:rPr>
            </w:pPr>
          </w:p>
        </w:tc>
        <w:tc>
          <w:tcPr>
            <w:tcW w:w="682" w:type="dxa"/>
            <w:vAlign w:val="top"/>
          </w:tcPr>
          <w:p w14:paraId="7AD042AC">
            <w:pPr>
              <w:rPr>
                <w:rFonts w:ascii="Times New Roman" w:hAnsi="Times New Roman"/>
                <w:sz w:val="21"/>
                <w:highlight w:val="none"/>
              </w:rPr>
            </w:pPr>
          </w:p>
        </w:tc>
        <w:tc>
          <w:tcPr>
            <w:tcW w:w="681" w:type="dxa"/>
            <w:vAlign w:val="top"/>
          </w:tcPr>
          <w:p w14:paraId="7C5F6536">
            <w:pPr>
              <w:rPr>
                <w:rFonts w:ascii="Times New Roman" w:hAnsi="Times New Roman"/>
                <w:sz w:val="21"/>
                <w:highlight w:val="none"/>
              </w:rPr>
            </w:pPr>
          </w:p>
        </w:tc>
        <w:tc>
          <w:tcPr>
            <w:tcW w:w="624" w:type="dxa"/>
            <w:vAlign w:val="top"/>
          </w:tcPr>
          <w:p w14:paraId="64F83FF0">
            <w:pPr>
              <w:rPr>
                <w:rFonts w:ascii="Times New Roman" w:hAnsi="Times New Roman"/>
                <w:sz w:val="21"/>
                <w:highlight w:val="none"/>
              </w:rPr>
            </w:pPr>
          </w:p>
        </w:tc>
        <w:tc>
          <w:tcPr>
            <w:tcW w:w="628" w:type="dxa"/>
            <w:vAlign w:val="top"/>
          </w:tcPr>
          <w:p w14:paraId="77B2D936">
            <w:pPr>
              <w:rPr>
                <w:rFonts w:ascii="Times New Roman" w:hAnsi="Times New Roman"/>
                <w:sz w:val="21"/>
                <w:highlight w:val="none"/>
              </w:rPr>
            </w:pPr>
          </w:p>
        </w:tc>
        <w:tc>
          <w:tcPr>
            <w:tcW w:w="634" w:type="dxa"/>
            <w:vAlign w:val="top"/>
          </w:tcPr>
          <w:p w14:paraId="73786938">
            <w:pPr>
              <w:rPr>
                <w:rFonts w:ascii="Times New Roman" w:hAnsi="Times New Roman"/>
                <w:sz w:val="21"/>
                <w:highlight w:val="none"/>
              </w:rPr>
            </w:pPr>
          </w:p>
        </w:tc>
      </w:tr>
      <w:tr w14:paraId="68BA5E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561" w:type="dxa"/>
            <w:vAlign w:val="top"/>
          </w:tcPr>
          <w:p w14:paraId="35EB63E6">
            <w:pPr>
              <w:rPr>
                <w:rFonts w:ascii="Times New Roman" w:hAnsi="Times New Roman"/>
                <w:sz w:val="21"/>
                <w:highlight w:val="none"/>
              </w:rPr>
            </w:pPr>
          </w:p>
        </w:tc>
        <w:tc>
          <w:tcPr>
            <w:tcW w:w="2578" w:type="dxa"/>
            <w:vAlign w:val="top"/>
          </w:tcPr>
          <w:p w14:paraId="262566FF">
            <w:pPr>
              <w:rPr>
                <w:rFonts w:ascii="Times New Roman" w:hAnsi="Times New Roman"/>
                <w:sz w:val="21"/>
                <w:highlight w:val="none"/>
              </w:rPr>
            </w:pPr>
          </w:p>
        </w:tc>
        <w:tc>
          <w:tcPr>
            <w:tcW w:w="806" w:type="dxa"/>
            <w:vAlign w:val="top"/>
          </w:tcPr>
          <w:p w14:paraId="048F05E8">
            <w:pPr>
              <w:rPr>
                <w:rFonts w:ascii="Times New Roman" w:hAnsi="Times New Roman"/>
                <w:sz w:val="21"/>
                <w:highlight w:val="none"/>
              </w:rPr>
            </w:pPr>
          </w:p>
        </w:tc>
        <w:tc>
          <w:tcPr>
            <w:tcW w:w="562" w:type="dxa"/>
            <w:vAlign w:val="top"/>
          </w:tcPr>
          <w:p w14:paraId="3EEF54E6">
            <w:pPr>
              <w:rPr>
                <w:rFonts w:ascii="Times New Roman" w:hAnsi="Times New Roman"/>
                <w:sz w:val="21"/>
                <w:highlight w:val="none"/>
              </w:rPr>
            </w:pPr>
          </w:p>
        </w:tc>
        <w:tc>
          <w:tcPr>
            <w:tcW w:w="556" w:type="dxa"/>
            <w:vAlign w:val="top"/>
          </w:tcPr>
          <w:p w14:paraId="725E95EB">
            <w:pPr>
              <w:rPr>
                <w:rFonts w:ascii="Times New Roman" w:hAnsi="Times New Roman"/>
                <w:sz w:val="21"/>
                <w:highlight w:val="none"/>
              </w:rPr>
            </w:pPr>
          </w:p>
        </w:tc>
        <w:tc>
          <w:tcPr>
            <w:tcW w:w="562" w:type="dxa"/>
            <w:vAlign w:val="top"/>
          </w:tcPr>
          <w:p w14:paraId="23C7327D">
            <w:pPr>
              <w:rPr>
                <w:rFonts w:ascii="Times New Roman" w:hAnsi="Times New Roman"/>
                <w:sz w:val="21"/>
                <w:highlight w:val="none"/>
              </w:rPr>
            </w:pPr>
          </w:p>
        </w:tc>
        <w:tc>
          <w:tcPr>
            <w:tcW w:w="676" w:type="dxa"/>
            <w:vAlign w:val="top"/>
          </w:tcPr>
          <w:p w14:paraId="42E25228">
            <w:pPr>
              <w:rPr>
                <w:rFonts w:ascii="Times New Roman" w:hAnsi="Times New Roman"/>
                <w:sz w:val="21"/>
                <w:highlight w:val="none"/>
              </w:rPr>
            </w:pPr>
          </w:p>
        </w:tc>
        <w:tc>
          <w:tcPr>
            <w:tcW w:w="682" w:type="dxa"/>
            <w:vAlign w:val="top"/>
          </w:tcPr>
          <w:p w14:paraId="7352C82C">
            <w:pPr>
              <w:rPr>
                <w:rFonts w:ascii="Times New Roman" w:hAnsi="Times New Roman"/>
                <w:sz w:val="21"/>
                <w:highlight w:val="none"/>
              </w:rPr>
            </w:pPr>
          </w:p>
        </w:tc>
        <w:tc>
          <w:tcPr>
            <w:tcW w:w="681" w:type="dxa"/>
            <w:vAlign w:val="top"/>
          </w:tcPr>
          <w:p w14:paraId="01D5B50C">
            <w:pPr>
              <w:rPr>
                <w:rFonts w:ascii="Times New Roman" w:hAnsi="Times New Roman"/>
                <w:sz w:val="21"/>
                <w:highlight w:val="none"/>
              </w:rPr>
            </w:pPr>
          </w:p>
        </w:tc>
        <w:tc>
          <w:tcPr>
            <w:tcW w:w="624" w:type="dxa"/>
            <w:vAlign w:val="top"/>
          </w:tcPr>
          <w:p w14:paraId="041F454E">
            <w:pPr>
              <w:rPr>
                <w:rFonts w:ascii="Times New Roman" w:hAnsi="Times New Roman"/>
                <w:sz w:val="21"/>
                <w:highlight w:val="none"/>
              </w:rPr>
            </w:pPr>
          </w:p>
        </w:tc>
        <w:tc>
          <w:tcPr>
            <w:tcW w:w="628" w:type="dxa"/>
            <w:vAlign w:val="top"/>
          </w:tcPr>
          <w:p w14:paraId="7BEA39CE">
            <w:pPr>
              <w:rPr>
                <w:rFonts w:ascii="Times New Roman" w:hAnsi="Times New Roman"/>
                <w:sz w:val="21"/>
                <w:highlight w:val="none"/>
              </w:rPr>
            </w:pPr>
          </w:p>
        </w:tc>
        <w:tc>
          <w:tcPr>
            <w:tcW w:w="634" w:type="dxa"/>
            <w:vAlign w:val="top"/>
          </w:tcPr>
          <w:p w14:paraId="6A19B655">
            <w:pPr>
              <w:rPr>
                <w:rFonts w:ascii="Times New Roman" w:hAnsi="Times New Roman"/>
                <w:sz w:val="21"/>
                <w:highlight w:val="none"/>
              </w:rPr>
            </w:pPr>
          </w:p>
        </w:tc>
      </w:tr>
      <w:tr w14:paraId="547BDB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3945" w:type="dxa"/>
            <w:gridSpan w:val="3"/>
            <w:vAlign w:val="top"/>
          </w:tcPr>
          <w:p w14:paraId="5CBFA318">
            <w:pPr>
              <w:rPr>
                <w:rFonts w:ascii="Times New Roman" w:hAnsi="Times New Roman"/>
                <w:sz w:val="21"/>
                <w:highlight w:val="none"/>
              </w:rPr>
            </w:pPr>
          </w:p>
        </w:tc>
        <w:tc>
          <w:tcPr>
            <w:tcW w:w="562" w:type="dxa"/>
            <w:vAlign w:val="top"/>
          </w:tcPr>
          <w:p w14:paraId="1F2A441C">
            <w:pPr>
              <w:rPr>
                <w:rFonts w:ascii="Times New Roman" w:hAnsi="Times New Roman"/>
                <w:sz w:val="21"/>
                <w:highlight w:val="none"/>
              </w:rPr>
            </w:pPr>
          </w:p>
        </w:tc>
        <w:tc>
          <w:tcPr>
            <w:tcW w:w="556" w:type="dxa"/>
            <w:vAlign w:val="top"/>
          </w:tcPr>
          <w:p w14:paraId="184F5870">
            <w:pPr>
              <w:rPr>
                <w:rFonts w:ascii="Times New Roman" w:hAnsi="Times New Roman"/>
                <w:sz w:val="21"/>
                <w:highlight w:val="none"/>
              </w:rPr>
            </w:pPr>
          </w:p>
        </w:tc>
        <w:tc>
          <w:tcPr>
            <w:tcW w:w="562" w:type="dxa"/>
            <w:vAlign w:val="top"/>
          </w:tcPr>
          <w:p w14:paraId="019BB086">
            <w:pPr>
              <w:rPr>
                <w:rFonts w:ascii="Times New Roman" w:hAnsi="Times New Roman"/>
                <w:sz w:val="21"/>
                <w:highlight w:val="none"/>
              </w:rPr>
            </w:pPr>
          </w:p>
        </w:tc>
        <w:tc>
          <w:tcPr>
            <w:tcW w:w="676" w:type="dxa"/>
            <w:vAlign w:val="top"/>
          </w:tcPr>
          <w:p w14:paraId="41D43901">
            <w:pPr>
              <w:rPr>
                <w:rFonts w:ascii="Times New Roman" w:hAnsi="Times New Roman"/>
                <w:sz w:val="21"/>
                <w:highlight w:val="none"/>
              </w:rPr>
            </w:pPr>
          </w:p>
        </w:tc>
        <w:tc>
          <w:tcPr>
            <w:tcW w:w="682" w:type="dxa"/>
            <w:vAlign w:val="top"/>
          </w:tcPr>
          <w:p w14:paraId="4E559C2B">
            <w:pPr>
              <w:rPr>
                <w:rFonts w:ascii="Times New Roman" w:hAnsi="Times New Roman"/>
                <w:sz w:val="21"/>
                <w:highlight w:val="none"/>
              </w:rPr>
            </w:pPr>
          </w:p>
        </w:tc>
        <w:tc>
          <w:tcPr>
            <w:tcW w:w="681" w:type="dxa"/>
            <w:vAlign w:val="top"/>
          </w:tcPr>
          <w:p w14:paraId="405196BA">
            <w:pPr>
              <w:rPr>
                <w:rFonts w:ascii="Times New Roman" w:hAnsi="Times New Roman"/>
                <w:sz w:val="21"/>
                <w:highlight w:val="none"/>
              </w:rPr>
            </w:pPr>
          </w:p>
        </w:tc>
        <w:tc>
          <w:tcPr>
            <w:tcW w:w="624" w:type="dxa"/>
            <w:vAlign w:val="top"/>
          </w:tcPr>
          <w:p w14:paraId="33278E4A">
            <w:pPr>
              <w:rPr>
                <w:rFonts w:ascii="Times New Roman" w:hAnsi="Times New Roman"/>
                <w:sz w:val="21"/>
                <w:highlight w:val="none"/>
              </w:rPr>
            </w:pPr>
          </w:p>
        </w:tc>
        <w:tc>
          <w:tcPr>
            <w:tcW w:w="628" w:type="dxa"/>
            <w:vAlign w:val="top"/>
          </w:tcPr>
          <w:p w14:paraId="2B835960">
            <w:pPr>
              <w:rPr>
                <w:rFonts w:ascii="Times New Roman" w:hAnsi="Times New Roman"/>
                <w:sz w:val="21"/>
                <w:highlight w:val="none"/>
              </w:rPr>
            </w:pPr>
          </w:p>
        </w:tc>
        <w:tc>
          <w:tcPr>
            <w:tcW w:w="634" w:type="dxa"/>
            <w:vAlign w:val="top"/>
          </w:tcPr>
          <w:p w14:paraId="59BCCBE7">
            <w:pPr>
              <w:rPr>
                <w:rFonts w:ascii="Times New Roman" w:hAnsi="Times New Roman"/>
                <w:sz w:val="21"/>
                <w:highlight w:val="none"/>
              </w:rPr>
            </w:pPr>
          </w:p>
        </w:tc>
      </w:tr>
    </w:tbl>
    <w:p w14:paraId="26F5E4B3">
      <w:pPr>
        <w:spacing w:before="149" w:line="221" w:lineRule="auto"/>
        <w:ind w:left="1049" w:right="620" w:hanging="422"/>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注：此表由招标人填写“暂估单价”，并在备注栏说明</w:t>
      </w:r>
      <w:r>
        <w:rPr>
          <w:rFonts w:ascii="Times New Roman" w:hAnsi="Times New Roman" w:eastAsia="宋体" w:cs="宋体"/>
          <w:spacing w:val="-3"/>
          <w:sz w:val="21"/>
          <w:szCs w:val="21"/>
          <w:highlight w:val="none"/>
        </w:rPr>
        <w:t>暂估价的材料、工程设备拟用在那些</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 xml:space="preserve">清单项目上，投标人应将上述材料、工程设备暂估单价计入工程量清单综合单价报价 </w:t>
      </w:r>
      <w:r>
        <w:rPr>
          <w:rFonts w:ascii="Times New Roman" w:hAnsi="Times New Roman" w:eastAsia="宋体" w:cs="宋体"/>
          <w:spacing w:val="-10"/>
          <w:sz w:val="21"/>
          <w:szCs w:val="21"/>
          <w:highlight w:val="none"/>
        </w:rPr>
        <w:t>中。</w:t>
      </w:r>
    </w:p>
    <w:p w14:paraId="58B7498F">
      <w:pPr>
        <w:spacing w:line="221" w:lineRule="auto"/>
        <w:rPr>
          <w:rFonts w:ascii="Times New Roman" w:hAnsi="Times New Roman" w:eastAsia="宋体" w:cs="宋体"/>
          <w:sz w:val="21"/>
          <w:szCs w:val="21"/>
          <w:highlight w:val="none"/>
        </w:rPr>
        <w:sectPr>
          <w:type w:val="continuous"/>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5E092A6">
      <w:pPr>
        <w:spacing w:before="78" w:line="219" w:lineRule="auto"/>
        <w:ind w:left="613"/>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4.12-3 </w:t>
      </w:r>
      <w:r>
        <w:rPr>
          <w:rFonts w:ascii="Times New Roman" w:hAnsi="Times New Roman" w:eastAsia="黑体" w:cs="黑体"/>
          <w:spacing w:val="-1"/>
          <w:sz w:val="24"/>
          <w:szCs w:val="24"/>
          <w:highlight w:val="none"/>
        </w:rPr>
        <w:t>专业工程暂估价及结算价表</w:t>
      </w:r>
    </w:p>
    <w:p w14:paraId="514FA9BD">
      <w:pPr>
        <w:pStyle w:val="5"/>
        <w:spacing w:line="278" w:lineRule="auto"/>
        <w:rPr>
          <w:rFonts w:ascii="Times New Roman" w:hAnsi="Times New Roman"/>
          <w:highlight w:val="none"/>
        </w:rPr>
      </w:pPr>
    </w:p>
    <w:p w14:paraId="325A9148">
      <w:pPr>
        <w:pStyle w:val="5"/>
        <w:spacing w:line="278" w:lineRule="auto"/>
        <w:rPr>
          <w:rFonts w:ascii="Times New Roman" w:hAnsi="Times New Roman"/>
          <w:highlight w:val="none"/>
        </w:rPr>
      </w:pPr>
    </w:p>
    <w:p w14:paraId="26269929">
      <w:pPr>
        <w:spacing w:before="87" w:line="225" w:lineRule="auto"/>
        <w:ind w:left="3103"/>
        <w:rPr>
          <w:rFonts w:ascii="Times New Roman" w:hAnsi="Times New Roman" w:eastAsia="黑体" w:cs="黑体"/>
          <w:sz w:val="27"/>
          <w:szCs w:val="27"/>
          <w:highlight w:val="none"/>
        </w:rPr>
      </w:pPr>
      <w:bookmarkStart w:id="1476" w:name="bookmark256"/>
      <w:bookmarkEnd w:id="1476"/>
      <w:r>
        <w:rPr>
          <w:rFonts w:ascii="Times New Roman" w:hAnsi="Times New Roman" w:eastAsia="黑体" w:cs="黑体"/>
          <w:spacing w:val="8"/>
          <w:sz w:val="27"/>
          <w:szCs w:val="27"/>
          <w:highlight w:val="none"/>
        </w:rPr>
        <w:t>专业工程暂估价及结算价表</w:t>
      </w:r>
    </w:p>
    <w:p w14:paraId="2A5A794D">
      <w:pPr>
        <w:spacing w:line="162" w:lineRule="exact"/>
        <w:rPr>
          <w:rFonts w:ascii="Times New Roman" w:hAnsi="Times New Roman"/>
          <w:highlight w:val="none"/>
        </w:rPr>
      </w:pPr>
    </w:p>
    <w:p w14:paraId="4FBD467C">
      <w:pPr>
        <w:spacing w:line="162" w:lineRule="exact"/>
        <w:rPr>
          <w:rFonts w:ascii="Times New Roman" w:hAnsi="Times New Roman"/>
          <w:highlight w:val="none"/>
        </w:rPr>
        <w:sectPr>
          <w:footerReference r:id="rId76"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43E17092">
      <w:pPr>
        <w:spacing w:before="41" w:line="186" w:lineRule="auto"/>
        <w:ind w:left="120"/>
        <w:rPr>
          <w:rFonts w:ascii="Times New Roman" w:hAnsi="Times New Roman"/>
          <w:sz w:val="2"/>
          <w:highlight w:val="none"/>
        </w:rPr>
      </w:pPr>
      <w:r>
        <w:rPr>
          <w:rFonts w:ascii="Times New Roman" w:hAnsi="Times New Roman" w:eastAsia="宋体" w:cs="宋体"/>
          <w:spacing w:val="-1"/>
          <w:sz w:val="20"/>
          <w:szCs w:val="20"/>
          <w:highlight w:val="none"/>
        </w:rPr>
        <w:t>工程名称：</w:t>
      </w:r>
    </w:p>
    <w:p w14:paraId="4C92908E">
      <w:pPr>
        <w:spacing w:before="39" w:line="186" w:lineRule="auto"/>
        <w:rPr>
          <w:rFonts w:ascii="Times New Roman" w:hAnsi="Times New Roman" w:eastAsia="宋体" w:cs="宋体"/>
          <w:sz w:val="20"/>
          <w:szCs w:val="20"/>
          <w:highlight w:val="none"/>
        </w:rPr>
      </w:pPr>
      <w:r>
        <w:rPr>
          <w:rFonts w:ascii="Times New Roman" w:hAnsi="Times New Roman" w:eastAsia="宋体" w:cs="宋体"/>
          <w:spacing w:val="-2"/>
          <w:sz w:val="20"/>
          <w:szCs w:val="20"/>
          <w:highlight w:val="none"/>
        </w:rPr>
        <w:t>标段名称：</w:t>
      </w:r>
      <w:r>
        <w:rPr>
          <w:rFonts w:ascii="Times New Roman" w:hAnsi="Times New Roman" w:eastAsia="宋体" w:cs="宋体"/>
          <w:spacing w:val="2"/>
          <w:sz w:val="20"/>
          <w:szCs w:val="20"/>
          <w:highlight w:val="none"/>
        </w:rPr>
        <w:t xml:space="preserve">                       </w:t>
      </w:r>
      <w:r>
        <w:rPr>
          <w:rFonts w:ascii="Times New Roman" w:hAnsi="Times New Roman" w:eastAsia="宋体" w:cs="宋体"/>
          <w:spacing w:val="-2"/>
          <w:sz w:val="20"/>
          <w:szCs w:val="20"/>
          <w:highlight w:val="none"/>
        </w:rPr>
        <w:t>第</w:t>
      </w:r>
      <w:r>
        <w:rPr>
          <w:rFonts w:ascii="Times New Roman" w:hAnsi="Times New Roman" w:eastAsia="宋体" w:cs="宋体"/>
          <w:spacing w:val="-4"/>
          <w:sz w:val="20"/>
          <w:szCs w:val="20"/>
          <w:highlight w:val="none"/>
        </w:rPr>
        <w:t>页 共</w:t>
      </w:r>
      <w:r>
        <w:rPr>
          <w:rFonts w:ascii="Times New Roman" w:hAnsi="Times New Roman" w:eastAsia="宋体" w:cs="宋体"/>
          <w:spacing w:val="14"/>
          <w:sz w:val="20"/>
          <w:szCs w:val="20"/>
          <w:highlight w:val="none"/>
        </w:rPr>
        <w:t xml:space="preserve"> </w:t>
      </w:r>
      <w:r>
        <w:rPr>
          <w:rFonts w:ascii="Times New Roman" w:hAnsi="Times New Roman" w:eastAsia="宋体" w:cs="宋体"/>
          <w:spacing w:val="-4"/>
          <w:sz w:val="20"/>
          <w:szCs w:val="20"/>
          <w:highlight w:val="none"/>
        </w:rPr>
        <w:t>页</w:t>
      </w:r>
    </w:p>
    <w:p w14:paraId="2DAC6493">
      <w:pPr>
        <w:spacing w:line="186" w:lineRule="auto"/>
        <w:rPr>
          <w:rFonts w:ascii="Times New Roman" w:hAnsi="Times New Roman" w:eastAsia="宋体" w:cs="宋体"/>
          <w:sz w:val="20"/>
          <w:szCs w:val="20"/>
          <w:highlight w:val="none"/>
        </w:rPr>
        <w:sectPr>
          <w:type w:val="continuous"/>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3BC9D487">
      <w:pPr>
        <w:spacing w:line="96" w:lineRule="exact"/>
        <w:rPr>
          <w:rFonts w:ascii="Times New Roman" w:hAnsi="Times New Roman"/>
          <w:highlight w:val="none"/>
        </w:rPr>
      </w:pPr>
    </w:p>
    <w:tbl>
      <w:tblPr>
        <w:tblStyle w:val="17"/>
        <w:tblW w:w="953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0"/>
        <w:gridCol w:w="1934"/>
        <w:gridCol w:w="2376"/>
        <w:gridCol w:w="1219"/>
        <w:gridCol w:w="1262"/>
        <w:gridCol w:w="1099"/>
        <w:gridCol w:w="1186"/>
      </w:tblGrid>
      <w:tr w14:paraId="0EC78A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trPr>
        <w:tc>
          <w:tcPr>
            <w:tcW w:w="460" w:type="dxa"/>
            <w:textDirection w:val="tbRlV"/>
            <w:vAlign w:val="top"/>
          </w:tcPr>
          <w:p w14:paraId="387676A4">
            <w:pPr>
              <w:pStyle w:val="18"/>
              <w:spacing w:before="129" w:line="211" w:lineRule="auto"/>
              <w:ind w:left="105"/>
              <w:rPr>
                <w:rFonts w:ascii="Times New Roman" w:hAnsi="Times New Roman"/>
                <w:sz w:val="20"/>
                <w:szCs w:val="20"/>
                <w:highlight w:val="none"/>
              </w:rPr>
            </w:pPr>
            <w:r>
              <w:rPr>
                <w:rFonts w:ascii="Times New Roman" w:hAnsi="Times New Roman"/>
                <w:spacing w:val="30"/>
                <w:sz w:val="20"/>
                <w:szCs w:val="20"/>
                <w:highlight w:val="none"/>
              </w:rPr>
              <w:t>序号</w:t>
            </w:r>
          </w:p>
        </w:tc>
        <w:tc>
          <w:tcPr>
            <w:tcW w:w="1934" w:type="dxa"/>
            <w:vAlign w:val="top"/>
          </w:tcPr>
          <w:p w14:paraId="2A1943D0">
            <w:pPr>
              <w:pStyle w:val="18"/>
              <w:spacing w:before="234" w:line="222" w:lineRule="auto"/>
              <w:ind w:left="573"/>
              <w:rPr>
                <w:rFonts w:ascii="Times New Roman" w:hAnsi="Times New Roman"/>
                <w:sz w:val="20"/>
                <w:szCs w:val="20"/>
                <w:highlight w:val="none"/>
              </w:rPr>
            </w:pPr>
            <w:r>
              <w:rPr>
                <w:rFonts w:ascii="Times New Roman" w:hAnsi="Times New Roman"/>
                <w:spacing w:val="-1"/>
                <w:sz w:val="20"/>
                <w:szCs w:val="20"/>
                <w:highlight w:val="none"/>
              </w:rPr>
              <w:t>工程名称</w:t>
            </w:r>
          </w:p>
        </w:tc>
        <w:tc>
          <w:tcPr>
            <w:tcW w:w="2376" w:type="dxa"/>
            <w:vAlign w:val="top"/>
          </w:tcPr>
          <w:p w14:paraId="0BD9CC09">
            <w:pPr>
              <w:pStyle w:val="18"/>
              <w:spacing w:before="234" w:line="221" w:lineRule="auto"/>
              <w:ind w:left="795"/>
              <w:rPr>
                <w:rFonts w:ascii="Times New Roman" w:hAnsi="Times New Roman"/>
                <w:sz w:val="20"/>
                <w:szCs w:val="20"/>
                <w:highlight w:val="none"/>
              </w:rPr>
            </w:pPr>
            <w:r>
              <w:rPr>
                <w:rFonts w:ascii="Times New Roman" w:hAnsi="Times New Roman"/>
                <w:spacing w:val="-1"/>
                <w:sz w:val="20"/>
                <w:szCs w:val="20"/>
                <w:highlight w:val="none"/>
              </w:rPr>
              <w:t>工程内容</w:t>
            </w:r>
          </w:p>
        </w:tc>
        <w:tc>
          <w:tcPr>
            <w:tcW w:w="1219" w:type="dxa"/>
            <w:vAlign w:val="top"/>
          </w:tcPr>
          <w:p w14:paraId="4B91B38D">
            <w:pPr>
              <w:pStyle w:val="18"/>
              <w:spacing w:before="106" w:line="230" w:lineRule="auto"/>
              <w:ind w:left="318" w:right="203" w:hanging="100"/>
              <w:rPr>
                <w:rFonts w:ascii="Times New Roman" w:hAnsi="Times New Roman"/>
                <w:sz w:val="20"/>
                <w:szCs w:val="20"/>
                <w:highlight w:val="none"/>
              </w:rPr>
            </w:pPr>
            <w:r>
              <w:rPr>
                <w:rFonts w:ascii="Times New Roman" w:hAnsi="Times New Roman"/>
                <w:spacing w:val="-2"/>
                <w:sz w:val="20"/>
                <w:szCs w:val="20"/>
                <w:highlight w:val="none"/>
              </w:rPr>
              <w:t>暂估金额</w:t>
            </w:r>
            <w:r>
              <w:rPr>
                <w:rFonts w:ascii="Times New Roman" w:hAnsi="Times New Roman"/>
                <w:sz w:val="20"/>
                <w:szCs w:val="20"/>
                <w:highlight w:val="none"/>
              </w:rPr>
              <w:t xml:space="preserve"> </w:t>
            </w:r>
            <w:r>
              <w:rPr>
                <w:rFonts w:ascii="Times New Roman" w:hAnsi="Times New Roman"/>
                <w:spacing w:val="-4"/>
                <w:sz w:val="20"/>
                <w:szCs w:val="20"/>
                <w:highlight w:val="none"/>
              </w:rPr>
              <w:t>（元）</w:t>
            </w:r>
          </w:p>
        </w:tc>
        <w:tc>
          <w:tcPr>
            <w:tcW w:w="1262" w:type="dxa"/>
            <w:vAlign w:val="top"/>
          </w:tcPr>
          <w:p w14:paraId="7AF42C00">
            <w:pPr>
              <w:pStyle w:val="18"/>
              <w:spacing w:before="106" w:line="230" w:lineRule="auto"/>
              <w:ind w:left="343" w:right="221" w:hanging="102"/>
              <w:rPr>
                <w:rFonts w:ascii="Times New Roman" w:hAnsi="Times New Roman"/>
                <w:sz w:val="20"/>
                <w:szCs w:val="20"/>
                <w:highlight w:val="none"/>
              </w:rPr>
            </w:pPr>
            <w:r>
              <w:rPr>
                <w:rFonts w:ascii="Times New Roman" w:hAnsi="Times New Roman"/>
                <w:spacing w:val="-2"/>
                <w:sz w:val="20"/>
                <w:szCs w:val="20"/>
                <w:highlight w:val="none"/>
              </w:rPr>
              <w:t>结算金额</w:t>
            </w:r>
            <w:r>
              <w:rPr>
                <w:rFonts w:ascii="Times New Roman" w:hAnsi="Times New Roman"/>
                <w:sz w:val="20"/>
                <w:szCs w:val="20"/>
                <w:highlight w:val="none"/>
              </w:rPr>
              <w:t xml:space="preserve"> </w:t>
            </w:r>
            <w:r>
              <w:rPr>
                <w:rFonts w:ascii="Times New Roman" w:hAnsi="Times New Roman"/>
                <w:spacing w:val="-4"/>
                <w:sz w:val="20"/>
                <w:szCs w:val="20"/>
                <w:highlight w:val="none"/>
              </w:rPr>
              <w:t>（元）</w:t>
            </w:r>
          </w:p>
        </w:tc>
        <w:tc>
          <w:tcPr>
            <w:tcW w:w="1099" w:type="dxa"/>
            <w:vAlign w:val="top"/>
          </w:tcPr>
          <w:p w14:paraId="38A82B45">
            <w:pPr>
              <w:pStyle w:val="18"/>
              <w:spacing w:before="105" w:line="239" w:lineRule="auto"/>
              <w:ind w:left="254"/>
              <w:rPr>
                <w:rFonts w:ascii="Times New Roman" w:hAnsi="Times New Roman"/>
                <w:sz w:val="20"/>
                <w:szCs w:val="20"/>
                <w:highlight w:val="none"/>
              </w:rPr>
            </w:pPr>
            <w:r>
              <w:rPr>
                <w:rFonts w:ascii="Times New Roman" w:hAnsi="Times New Roman"/>
                <w:spacing w:val="-2"/>
                <w:sz w:val="20"/>
                <w:szCs w:val="20"/>
                <w:highlight w:val="none"/>
              </w:rPr>
              <w:t>差额±</w:t>
            </w:r>
          </w:p>
          <w:p w14:paraId="766C2F31">
            <w:pPr>
              <w:pStyle w:val="18"/>
              <w:spacing w:line="221" w:lineRule="auto"/>
              <w:ind w:left="258"/>
              <w:rPr>
                <w:rFonts w:ascii="Times New Roman" w:hAnsi="Times New Roman"/>
                <w:sz w:val="20"/>
                <w:szCs w:val="20"/>
                <w:highlight w:val="none"/>
              </w:rPr>
            </w:pPr>
            <w:r>
              <w:rPr>
                <w:rFonts w:ascii="Times New Roman" w:hAnsi="Times New Roman"/>
                <w:spacing w:val="-4"/>
                <w:sz w:val="20"/>
                <w:szCs w:val="20"/>
                <w:highlight w:val="none"/>
              </w:rPr>
              <w:t>（元）</w:t>
            </w:r>
          </w:p>
        </w:tc>
        <w:tc>
          <w:tcPr>
            <w:tcW w:w="1186" w:type="dxa"/>
            <w:vAlign w:val="top"/>
          </w:tcPr>
          <w:p w14:paraId="70BC0976">
            <w:pPr>
              <w:pStyle w:val="18"/>
              <w:spacing w:before="235" w:line="222" w:lineRule="auto"/>
              <w:ind w:left="399"/>
              <w:rPr>
                <w:rFonts w:ascii="Times New Roman" w:hAnsi="Times New Roman"/>
                <w:sz w:val="20"/>
                <w:szCs w:val="20"/>
                <w:highlight w:val="none"/>
              </w:rPr>
            </w:pPr>
            <w:r>
              <w:rPr>
                <w:rFonts w:ascii="Times New Roman" w:hAnsi="Times New Roman"/>
                <w:spacing w:val="-2"/>
                <w:sz w:val="20"/>
                <w:szCs w:val="20"/>
                <w:highlight w:val="none"/>
              </w:rPr>
              <w:t>备注</w:t>
            </w:r>
          </w:p>
        </w:tc>
      </w:tr>
      <w:tr w14:paraId="243BD1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460" w:type="dxa"/>
            <w:vAlign w:val="top"/>
          </w:tcPr>
          <w:p w14:paraId="09F95504">
            <w:pPr>
              <w:rPr>
                <w:rFonts w:ascii="Times New Roman" w:hAnsi="Times New Roman"/>
                <w:sz w:val="21"/>
                <w:highlight w:val="none"/>
              </w:rPr>
            </w:pPr>
          </w:p>
        </w:tc>
        <w:tc>
          <w:tcPr>
            <w:tcW w:w="1934" w:type="dxa"/>
            <w:vAlign w:val="top"/>
          </w:tcPr>
          <w:p w14:paraId="4C1E8DC7">
            <w:pPr>
              <w:rPr>
                <w:rFonts w:ascii="Times New Roman" w:hAnsi="Times New Roman"/>
                <w:sz w:val="21"/>
                <w:highlight w:val="none"/>
              </w:rPr>
            </w:pPr>
          </w:p>
        </w:tc>
        <w:tc>
          <w:tcPr>
            <w:tcW w:w="2376" w:type="dxa"/>
            <w:vAlign w:val="top"/>
          </w:tcPr>
          <w:p w14:paraId="01F469DE">
            <w:pPr>
              <w:rPr>
                <w:rFonts w:ascii="Times New Roman" w:hAnsi="Times New Roman"/>
                <w:sz w:val="21"/>
                <w:highlight w:val="none"/>
              </w:rPr>
            </w:pPr>
          </w:p>
        </w:tc>
        <w:tc>
          <w:tcPr>
            <w:tcW w:w="1219" w:type="dxa"/>
            <w:vAlign w:val="top"/>
          </w:tcPr>
          <w:p w14:paraId="1EC30EF2">
            <w:pPr>
              <w:rPr>
                <w:rFonts w:ascii="Times New Roman" w:hAnsi="Times New Roman"/>
                <w:sz w:val="21"/>
                <w:highlight w:val="none"/>
              </w:rPr>
            </w:pPr>
          </w:p>
        </w:tc>
        <w:tc>
          <w:tcPr>
            <w:tcW w:w="1262" w:type="dxa"/>
            <w:vAlign w:val="top"/>
          </w:tcPr>
          <w:p w14:paraId="5F9F0588">
            <w:pPr>
              <w:rPr>
                <w:rFonts w:ascii="Times New Roman" w:hAnsi="Times New Roman"/>
                <w:sz w:val="21"/>
                <w:highlight w:val="none"/>
              </w:rPr>
            </w:pPr>
          </w:p>
        </w:tc>
        <w:tc>
          <w:tcPr>
            <w:tcW w:w="1099" w:type="dxa"/>
            <w:vAlign w:val="top"/>
          </w:tcPr>
          <w:p w14:paraId="72245EE0">
            <w:pPr>
              <w:rPr>
                <w:rFonts w:ascii="Times New Roman" w:hAnsi="Times New Roman"/>
                <w:sz w:val="21"/>
                <w:highlight w:val="none"/>
              </w:rPr>
            </w:pPr>
          </w:p>
        </w:tc>
        <w:tc>
          <w:tcPr>
            <w:tcW w:w="1186" w:type="dxa"/>
            <w:vAlign w:val="top"/>
          </w:tcPr>
          <w:p w14:paraId="5F0F5AA2">
            <w:pPr>
              <w:rPr>
                <w:rFonts w:ascii="Times New Roman" w:hAnsi="Times New Roman"/>
                <w:sz w:val="21"/>
                <w:highlight w:val="none"/>
              </w:rPr>
            </w:pPr>
          </w:p>
        </w:tc>
      </w:tr>
      <w:tr w14:paraId="2E489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460" w:type="dxa"/>
            <w:vAlign w:val="top"/>
          </w:tcPr>
          <w:p w14:paraId="7272F8A3">
            <w:pPr>
              <w:rPr>
                <w:rFonts w:ascii="Times New Roman" w:hAnsi="Times New Roman"/>
                <w:sz w:val="21"/>
                <w:highlight w:val="none"/>
              </w:rPr>
            </w:pPr>
          </w:p>
        </w:tc>
        <w:tc>
          <w:tcPr>
            <w:tcW w:w="1934" w:type="dxa"/>
            <w:vAlign w:val="top"/>
          </w:tcPr>
          <w:p w14:paraId="0FB139E9">
            <w:pPr>
              <w:rPr>
                <w:rFonts w:ascii="Times New Roman" w:hAnsi="Times New Roman"/>
                <w:sz w:val="21"/>
                <w:highlight w:val="none"/>
              </w:rPr>
            </w:pPr>
          </w:p>
        </w:tc>
        <w:tc>
          <w:tcPr>
            <w:tcW w:w="2376" w:type="dxa"/>
            <w:vAlign w:val="top"/>
          </w:tcPr>
          <w:p w14:paraId="4888A5AA">
            <w:pPr>
              <w:rPr>
                <w:rFonts w:ascii="Times New Roman" w:hAnsi="Times New Roman"/>
                <w:sz w:val="21"/>
                <w:highlight w:val="none"/>
              </w:rPr>
            </w:pPr>
          </w:p>
        </w:tc>
        <w:tc>
          <w:tcPr>
            <w:tcW w:w="1219" w:type="dxa"/>
            <w:vAlign w:val="top"/>
          </w:tcPr>
          <w:p w14:paraId="5762F925">
            <w:pPr>
              <w:rPr>
                <w:rFonts w:ascii="Times New Roman" w:hAnsi="Times New Roman"/>
                <w:sz w:val="21"/>
                <w:highlight w:val="none"/>
              </w:rPr>
            </w:pPr>
          </w:p>
        </w:tc>
        <w:tc>
          <w:tcPr>
            <w:tcW w:w="1262" w:type="dxa"/>
            <w:vAlign w:val="top"/>
          </w:tcPr>
          <w:p w14:paraId="7A1F2B73">
            <w:pPr>
              <w:rPr>
                <w:rFonts w:ascii="Times New Roman" w:hAnsi="Times New Roman"/>
                <w:sz w:val="21"/>
                <w:highlight w:val="none"/>
              </w:rPr>
            </w:pPr>
          </w:p>
        </w:tc>
        <w:tc>
          <w:tcPr>
            <w:tcW w:w="1099" w:type="dxa"/>
            <w:vAlign w:val="top"/>
          </w:tcPr>
          <w:p w14:paraId="6F05036E">
            <w:pPr>
              <w:rPr>
                <w:rFonts w:ascii="Times New Roman" w:hAnsi="Times New Roman"/>
                <w:sz w:val="21"/>
                <w:highlight w:val="none"/>
              </w:rPr>
            </w:pPr>
          </w:p>
        </w:tc>
        <w:tc>
          <w:tcPr>
            <w:tcW w:w="1186" w:type="dxa"/>
            <w:vAlign w:val="top"/>
          </w:tcPr>
          <w:p w14:paraId="624835F6">
            <w:pPr>
              <w:rPr>
                <w:rFonts w:ascii="Times New Roman" w:hAnsi="Times New Roman"/>
                <w:sz w:val="21"/>
                <w:highlight w:val="none"/>
              </w:rPr>
            </w:pPr>
          </w:p>
        </w:tc>
      </w:tr>
      <w:tr w14:paraId="693330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460" w:type="dxa"/>
            <w:vAlign w:val="top"/>
          </w:tcPr>
          <w:p w14:paraId="47E2813C">
            <w:pPr>
              <w:rPr>
                <w:rFonts w:ascii="Times New Roman" w:hAnsi="Times New Roman"/>
                <w:sz w:val="21"/>
                <w:highlight w:val="none"/>
              </w:rPr>
            </w:pPr>
          </w:p>
        </w:tc>
        <w:tc>
          <w:tcPr>
            <w:tcW w:w="1934" w:type="dxa"/>
            <w:vAlign w:val="top"/>
          </w:tcPr>
          <w:p w14:paraId="2FFA9558">
            <w:pPr>
              <w:rPr>
                <w:rFonts w:ascii="Times New Roman" w:hAnsi="Times New Roman"/>
                <w:sz w:val="21"/>
                <w:highlight w:val="none"/>
              </w:rPr>
            </w:pPr>
          </w:p>
        </w:tc>
        <w:tc>
          <w:tcPr>
            <w:tcW w:w="2376" w:type="dxa"/>
            <w:vAlign w:val="top"/>
          </w:tcPr>
          <w:p w14:paraId="5109C3C9">
            <w:pPr>
              <w:rPr>
                <w:rFonts w:ascii="Times New Roman" w:hAnsi="Times New Roman"/>
                <w:sz w:val="21"/>
                <w:highlight w:val="none"/>
              </w:rPr>
            </w:pPr>
          </w:p>
        </w:tc>
        <w:tc>
          <w:tcPr>
            <w:tcW w:w="1219" w:type="dxa"/>
            <w:vAlign w:val="top"/>
          </w:tcPr>
          <w:p w14:paraId="6CF285BD">
            <w:pPr>
              <w:rPr>
                <w:rFonts w:ascii="Times New Roman" w:hAnsi="Times New Roman"/>
                <w:sz w:val="21"/>
                <w:highlight w:val="none"/>
              </w:rPr>
            </w:pPr>
          </w:p>
        </w:tc>
        <w:tc>
          <w:tcPr>
            <w:tcW w:w="1262" w:type="dxa"/>
            <w:vAlign w:val="top"/>
          </w:tcPr>
          <w:p w14:paraId="3BA5B020">
            <w:pPr>
              <w:rPr>
                <w:rFonts w:ascii="Times New Roman" w:hAnsi="Times New Roman"/>
                <w:sz w:val="21"/>
                <w:highlight w:val="none"/>
              </w:rPr>
            </w:pPr>
          </w:p>
        </w:tc>
        <w:tc>
          <w:tcPr>
            <w:tcW w:w="1099" w:type="dxa"/>
            <w:vAlign w:val="top"/>
          </w:tcPr>
          <w:p w14:paraId="7B70C4F8">
            <w:pPr>
              <w:rPr>
                <w:rFonts w:ascii="Times New Roman" w:hAnsi="Times New Roman"/>
                <w:sz w:val="21"/>
                <w:highlight w:val="none"/>
              </w:rPr>
            </w:pPr>
          </w:p>
        </w:tc>
        <w:tc>
          <w:tcPr>
            <w:tcW w:w="1186" w:type="dxa"/>
            <w:vAlign w:val="top"/>
          </w:tcPr>
          <w:p w14:paraId="650B70BF">
            <w:pPr>
              <w:rPr>
                <w:rFonts w:ascii="Times New Roman" w:hAnsi="Times New Roman"/>
                <w:sz w:val="21"/>
                <w:highlight w:val="none"/>
              </w:rPr>
            </w:pPr>
          </w:p>
        </w:tc>
      </w:tr>
      <w:tr w14:paraId="455C9B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460" w:type="dxa"/>
            <w:vAlign w:val="top"/>
          </w:tcPr>
          <w:p w14:paraId="70274298">
            <w:pPr>
              <w:rPr>
                <w:rFonts w:ascii="Times New Roman" w:hAnsi="Times New Roman"/>
                <w:sz w:val="21"/>
                <w:highlight w:val="none"/>
              </w:rPr>
            </w:pPr>
          </w:p>
        </w:tc>
        <w:tc>
          <w:tcPr>
            <w:tcW w:w="1934" w:type="dxa"/>
            <w:vAlign w:val="top"/>
          </w:tcPr>
          <w:p w14:paraId="2B0C6A83">
            <w:pPr>
              <w:rPr>
                <w:rFonts w:ascii="Times New Roman" w:hAnsi="Times New Roman"/>
                <w:sz w:val="21"/>
                <w:highlight w:val="none"/>
              </w:rPr>
            </w:pPr>
          </w:p>
        </w:tc>
        <w:tc>
          <w:tcPr>
            <w:tcW w:w="2376" w:type="dxa"/>
            <w:vAlign w:val="top"/>
          </w:tcPr>
          <w:p w14:paraId="574F6694">
            <w:pPr>
              <w:rPr>
                <w:rFonts w:ascii="Times New Roman" w:hAnsi="Times New Roman"/>
                <w:sz w:val="21"/>
                <w:highlight w:val="none"/>
              </w:rPr>
            </w:pPr>
          </w:p>
        </w:tc>
        <w:tc>
          <w:tcPr>
            <w:tcW w:w="1219" w:type="dxa"/>
            <w:vAlign w:val="top"/>
          </w:tcPr>
          <w:p w14:paraId="28C6286A">
            <w:pPr>
              <w:rPr>
                <w:rFonts w:ascii="Times New Roman" w:hAnsi="Times New Roman"/>
                <w:sz w:val="21"/>
                <w:highlight w:val="none"/>
              </w:rPr>
            </w:pPr>
          </w:p>
        </w:tc>
        <w:tc>
          <w:tcPr>
            <w:tcW w:w="1262" w:type="dxa"/>
            <w:vAlign w:val="top"/>
          </w:tcPr>
          <w:p w14:paraId="5A166F7F">
            <w:pPr>
              <w:rPr>
                <w:rFonts w:ascii="Times New Roman" w:hAnsi="Times New Roman"/>
                <w:sz w:val="21"/>
                <w:highlight w:val="none"/>
              </w:rPr>
            </w:pPr>
          </w:p>
        </w:tc>
        <w:tc>
          <w:tcPr>
            <w:tcW w:w="1099" w:type="dxa"/>
            <w:vAlign w:val="top"/>
          </w:tcPr>
          <w:p w14:paraId="65FD6C93">
            <w:pPr>
              <w:rPr>
                <w:rFonts w:ascii="Times New Roman" w:hAnsi="Times New Roman"/>
                <w:sz w:val="21"/>
                <w:highlight w:val="none"/>
              </w:rPr>
            </w:pPr>
          </w:p>
        </w:tc>
        <w:tc>
          <w:tcPr>
            <w:tcW w:w="1186" w:type="dxa"/>
            <w:vAlign w:val="top"/>
          </w:tcPr>
          <w:p w14:paraId="41DBDC5A">
            <w:pPr>
              <w:rPr>
                <w:rFonts w:ascii="Times New Roman" w:hAnsi="Times New Roman"/>
                <w:sz w:val="21"/>
                <w:highlight w:val="none"/>
              </w:rPr>
            </w:pPr>
          </w:p>
        </w:tc>
      </w:tr>
      <w:tr w14:paraId="1DE627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460" w:type="dxa"/>
            <w:vAlign w:val="top"/>
          </w:tcPr>
          <w:p w14:paraId="2345020C">
            <w:pPr>
              <w:rPr>
                <w:rFonts w:ascii="Times New Roman" w:hAnsi="Times New Roman"/>
                <w:sz w:val="21"/>
                <w:highlight w:val="none"/>
              </w:rPr>
            </w:pPr>
          </w:p>
        </w:tc>
        <w:tc>
          <w:tcPr>
            <w:tcW w:w="1934" w:type="dxa"/>
            <w:vAlign w:val="top"/>
          </w:tcPr>
          <w:p w14:paraId="1926BF80">
            <w:pPr>
              <w:rPr>
                <w:rFonts w:ascii="Times New Roman" w:hAnsi="Times New Roman"/>
                <w:sz w:val="21"/>
                <w:highlight w:val="none"/>
              </w:rPr>
            </w:pPr>
          </w:p>
        </w:tc>
        <w:tc>
          <w:tcPr>
            <w:tcW w:w="2376" w:type="dxa"/>
            <w:vAlign w:val="top"/>
          </w:tcPr>
          <w:p w14:paraId="74596431">
            <w:pPr>
              <w:rPr>
                <w:rFonts w:ascii="Times New Roman" w:hAnsi="Times New Roman"/>
                <w:sz w:val="21"/>
                <w:highlight w:val="none"/>
              </w:rPr>
            </w:pPr>
          </w:p>
        </w:tc>
        <w:tc>
          <w:tcPr>
            <w:tcW w:w="1219" w:type="dxa"/>
            <w:vAlign w:val="top"/>
          </w:tcPr>
          <w:p w14:paraId="25FC1842">
            <w:pPr>
              <w:rPr>
                <w:rFonts w:ascii="Times New Roman" w:hAnsi="Times New Roman"/>
                <w:sz w:val="21"/>
                <w:highlight w:val="none"/>
              </w:rPr>
            </w:pPr>
          </w:p>
        </w:tc>
        <w:tc>
          <w:tcPr>
            <w:tcW w:w="1262" w:type="dxa"/>
            <w:vAlign w:val="top"/>
          </w:tcPr>
          <w:p w14:paraId="21B0A40B">
            <w:pPr>
              <w:rPr>
                <w:rFonts w:ascii="Times New Roman" w:hAnsi="Times New Roman"/>
                <w:sz w:val="21"/>
                <w:highlight w:val="none"/>
              </w:rPr>
            </w:pPr>
          </w:p>
        </w:tc>
        <w:tc>
          <w:tcPr>
            <w:tcW w:w="1099" w:type="dxa"/>
            <w:vAlign w:val="top"/>
          </w:tcPr>
          <w:p w14:paraId="11346505">
            <w:pPr>
              <w:rPr>
                <w:rFonts w:ascii="Times New Roman" w:hAnsi="Times New Roman"/>
                <w:sz w:val="21"/>
                <w:highlight w:val="none"/>
              </w:rPr>
            </w:pPr>
          </w:p>
        </w:tc>
        <w:tc>
          <w:tcPr>
            <w:tcW w:w="1186" w:type="dxa"/>
            <w:vAlign w:val="top"/>
          </w:tcPr>
          <w:p w14:paraId="5F928353">
            <w:pPr>
              <w:rPr>
                <w:rFonts w:ascii="Times New Roman" w:hAnsi="Times New Roman"/>
                <w:sz w:val="21"/>
                <w:highlight w:val="none"/>
              </w:rPr>
            </w:pPr>
          </w:p>
        </w:tc>
      </w:tr>
      <w:tr w14:paraId="3CACC3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460" w:type="dxa"/>
            <w:vAlign w:val="top"/>
          </w:tcPr>
          <w:p w14:paraId="665B197C">
            <w:pPr>
              <w:rPr>
                <w:rFonts w:ascii="Times New Roman" w:hAnsi="Times New Roman"/>
                <w:sz w:val="21"/>
                <w:highlight w:val="none"/>
              </w:rPr>
            </w:pPr>
          </w:p>
        </w:tc>
        <w:tc>
          <w:tcPr>
            <w:tcW w:w="1934" w:type="dxa"/>
            <w:vAlign w:val="top"/>
          </w:tcPr>
          <w:p w14:paraId="71536128">
            <w:pPr>
              <w:rPr>
                <w:rFonts w:ascii="Times New Roman" w:hAnsi="Times New Roman"/>
                <w:sz w:val="21"/>
                <w:highlight w:val="none"/>
              </w:rPr>
            </w:pPr>
          </w:p>
        </w:tc>
        <w:tc>
          <w:tcPr>
            <w:tcW w:w="2376" w:type="dxa"/>
            <w:vAlign w:val="top"/>
          </w:tcPr>
          <w:p w14:paraId="3DD0F839">
            <w:pPr>
              <w:rPr>
                <w:rFonts w:ascii="Times New Roman" w:hAnsi="Times New Roman"/>
                <w:sz w:val="21"/>
                <w:highlight w:val="none"/>
              </w:rPr>
            </w:pPr>
          </w:p>
        </w:tc>
        <w:tc>
          <w:tcPr>
            <w:tcW w:w="1219" w:type="dxa"/>
            <w:vAlign w:val="top"/>
          </w:tcPr>
          <w:p w14:paraId="310A2C06">
            <w:pPr>
              <w:rPr>
                <w:rFonts w:ascii="Times New Roman" w:hAnsi="Times New Roman"/>
                <w:sz w:val="21"/>
                <w:highlight w:val="none"/>
              </w:rPr>
            </w:pPr>
          </w:p>
        </w:tc>
        <w:tc>
          <w:tcPr>
            <w:tcW w:w="1262" w:type="dxa"/>
            <w:vAlign w:val="top"/>
          </w:tcPr>
          <w:p w14:paraId="0306A7EB">
            <w:pPr>
              <w:rPr>
                <w:rFonts w:ascii="Times New Roman" w:hAnsi="Times New Roman"/>
                <w:sz w:val="21"/>
                <w:highlight w:val="none"/>
              </w:rPr>
            </w:pPr>
          </w:p>
        </w:tc>
        <w:tc>
          <w:tcPr>
            <w:tcW w:w="1099" w:type="dxa"/>
            <w:vAlign w:val="top"/>
          </w:tcPr>
          <w:p w14:paraId="755E4E19">
            <w:pPr>
              <w:rPr>
                <w:rFonts w:ascii="Times New Roman" w:hAnsi="Times New Roman"/>
                <w:sz w:val="21"/>
                <w:highlight w:val="none"/>
              </w:rPr>
            </w:pPr>
          </w:p>
        </w:tc>
        <w:tc>
          <w:tcPr>
            <w:tcW w:w="1186" w:type="dxa"/>
            <w:vAlign w:val="top"/>
          </w:tcPr>
          <w:p w14:paraId="485730D4">
            <w:pPr>
              <w:rPr>
                <w:rFonts w:ascii="Times New Roman" w:hAnsi="Times New Roman"/>
                <w:sz w:val="21"/>
                <w:highlight w:val="none"/>
              </w:rPr>
            </w:pPr>
          </w:p>
        </w:tc>
      </w:tr>
      <w:tr w14:paraId="647FA7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460" w:type="dxa"/>
            <w:vAlign w:val="top"/>
          </w:tcPr>
          <w:p w14:paraId="2A4EC218">
            <w:pPr>
              <w:rPr>
                <w:rFonts w:ascii="Times New Roman" w:hAnsi="Times New Roman"/>
                <w:sz w:val="21"/>
                <w:highlight w:val="none"/>
              </w:rPr>
            </w:pPr>
          </w:p>
        </w:tc>
        <w:tc>
          <w:tcPr>
            <w:tcW w:w="1934" w:type="dxa"/>
            <w:vAlign w:val="top"/>
          </w:tcPr>
          <w:p w14:paraId="1F1717CB">
            <w:pPr>
              <w:rPr>
                <w:rFonts w:ascii="Times New Roman" w:hAnsi="Times New Roman"/>
                <w:sz w:val="21"/>
                <w:highlight w:val="none"/>
              </w:rPr>
            </w:pPr>
          </w:p>
        </w:tc>
        <w:tc>
          <w:tcPr>
            <w:tcW w:w="2376" w:type="dxa"/>
            <w:vAlign w:val="top"/>
          </w:tcPr>
          <w:p w14:paraId="78034CCC">
            <w:pPr>
              <w:rPr>
                <w:rFonts w:ascii="Times New Roman" w:hAnsi="Times New Roman"/>
                <w:sz w:val="21"/>
                <w:highlight w:val="none"/>
              </w:rPr>
            </w:pPr>
          </w:p>
        </w:tc>
        <w:tc>
          <w:tcPr>
            <w:tcW w:w="1219" w:type="dxa"/>
            <w:vAlign w:val="top"/>
          </w:tcPr>
          <w:p w14:paraId="5C8D50A3">
            <w:pPr>
              <w:rPr>
                <w:rFonts w:ascii="Times New Roman" w:hAnsi="Times New Roman"/>
                <w:sz w:val="21"/>
                <w:highlight w:val="none"/>
              </w:rPr>
            </w:pPr>
          </w:p>
        </w:tc>
        <w:tc>
          <w:tcPr>
            <w:tcW w:w="1262" w:type="dxa"/>
            <w:vAlign w:val="top"/>
          </w:tcPr>
          <w:p w14:paraId="24EBCE23">
            <w:pPr>
              <w:rPr>
                <w:rFonts w:ascii="Times New Roman" w:hAnsi="Times New Roman"/>
                <w:sz w:val="21"/>
                <w:highlight w:val="none"/>
              </w:rPr>
            </w:pPr>
          </w:p>
        </w:tc>
        <w:tc>
          <w:tcPr>
            <w:tcW w:w="1099" w:type="dxa"/>
            <w:vAlign w:val="top"/>
          </w:tcPr>
          <w:p w14:paraId="0BBAE4B7">
            <w:pPr>
              <w:rPr>
                <w:rFonts w:ascii="Times New Roman" w:hAnsi="Times New Roman"/>
                <w:sz w:val="21"/>
                <w:highlight w:val="none"/>
              </w:rPr>
            </w:pPr>
          </w:p>
        </w:tc>
        <w:tc>
          <w:tcPr>
            <w:tcW w:w="1186" w:type="dxa"/>
            <w:vAlign w:val="top"/>
          </w:tcPr>
          <w:p w14:paraId="6A655086">
            <w:pPr>
              <w:rPr>
                <w:rFonts w:ascii="Times New Roman" w:hAnsi="Times New Roman"/>
                <w:sz w:val="21"/>
                <w:highlight w:val="none"/>
              </w:rPr>
            </w:pPr>
          </w:p>
        </w:tc>
      </w:tr>
      <w:tr w14:paraId="4A1F94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460" w:type="dxa"/>
            <w:vAlign w:val="top"/>
          </w:tcPr>
          <w:p w14:paraId="242F2D52">
            <w:pPr>
              <w:rPr>
                <w:rFonts w:ascii="Times New Roman" w:hAnsi="Times New Roman"/>
                <w:sz w:val="21"/>
                <w:highlight w:val="none"/>
              </w:rPr>
            </w:pPr>
          </w:p>
        </w:tc>
        <w:tc>
          <w:tcPr>
            <w:tcW w:w="1934" w:type="dxa"/>
            <w:vAlign w:val="top"/>
          </w:tcPr>
          <w:p w14:paraId="04A80E44">
            <w:pPr>
              <w:rPr>
                <w:rFonts w:ascii="Times New Roman" w:hAnsi="Times New Roman"/>
                <w:sz w:val="21"/>
                <w:highlight w:val="none"/>
              </w:rPr>
            </w:pPr>
          </w:p>
        </w:tc>
        <w:tc>
          <w:tcPr>
            <w:tcW w:w="2376" w:type="dxa"/>
            <w:vAlign w:val="top"/>
          </w:tcPr>
          <w:p w14:paraId="235D2972">
            <w:pPr>
              <w:rPr>
                <w:rFonts w:ascii="Times New Roman" w:hAnsi="Times New Roman"/>
                <w:sz w:val="21"/>
                <w:highlight w:val="none"/>
              </w:rPr>
            </w:pPr>
          </w:p>
        </w:tc>
        <w:tc>
          <w:tcPr>
            <w:tcW w:w="1219" w:type="dxa"/>
            <w:vAlign w:val="top"/>
          </w:tcPr>
          <w:p w14:paraId="05165F96">
            <w:pPr>
              <w:rPr>
                <w:rFonts w:ascii="Times New Roman" w:hAnsi="Times New Roman"/>
                <w:sz w:val="21"/>
                <w:highlight w:val="none"/>
              </w:rPr>
            </w:pPr>
          </w:p>
        </w:tc>
        <w:tc>
          <w:tcPr>
            <w:tcW w:w="1262" w:type="dxa"/>
            <w:vAlign w:val="top"/>
          </w:tcPr>
          <w:p w14:paraId="48A0362B">
            <w:pPr>
              <w:rPr>
                <w:rFonts w:ascii="Times New Roman" w:hAnsi="Times New Roman"/>
                <w:sz w:val="21"/>
                <w:highlight w:val="none"/>
              </w:rPr>
            </w:pPr>
          </w:p>
        </w:tc>
        <w:tc>
          <w:tcPr>
            <w:tcW w:w="1099" w:type="dxa"/>
            <w:vAlign w:val="top"/>
          </w:tcPr>
          <w:p w14:paraId="77C2475E">
            <w:pPr>
              <w:rPr>
                <w:rFonts w:ascii="Times New Roman" w:hAnsi="Times New Roman"/>
                <w:sz w:val="21"/>
                <w:highlight w:val="none"/>
              </w:rPr>
            </w:pPr>
          </w:p>
        </w:tc>
        <w:tc>
          <w:tcPr>
            <w:tcW w:w="1186" w:type="dxa"/>
            <w:vAlign w:val="top"/>
          </w:tcPr>
          <w:p w14:paraId="02F5C950">
            <w:pPr>
              <w:rPr>
                <w:rFonts w:ascii="Times New Roman" w:hAnsi="Times New Roman"/>
                <w:sz w:val="21"/>
                <w:highlight w:val="none"/>
              </w:rPr>
            </w:pPr>
          </w:p>
        </w:tc>
      </w:tr>
      <w:tr w14:paraId="4B11FC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460" w:type="dxa"/>
            <w:vAlign w:val="top"/>
          </w:tcPr>
          <w:p w14:paraId="01926197">
            <w:pPr>
              <w:rPr>
                <w:rFonts w:ascii="Times New Roman" w:hAnsi="Times New Roman"/>
                <w:sz w:val="21"/>
                <w:highlight w:val="none"/>
              </w:rPr>
            </w:pPr>
          </w:p>
        </w:tc>
        <w:tc>
          <w:tcPr>
            <w:tcW w:w="1934" w:type="dxa"/>
            <w:vAlign w:val="top"/>
          </w:tcPr>
          <w:p w14:paraId="680AAAEE">
            <w:pPr>
              <w:rPr>
                <w:rFonts w:ascii="Times New Roman" w:hAnsi="Times New Roman"/>
                <w:sz w:val="21"/>
                <w:highlight w:val="none"/>
              </w:rPr>
            </w:pPr>
          </w:p>
        </w:tc>
        <w:tc>
          <w:tcPr>
            <w:tcW w:w="2376" w:type="dxa"/>
            <w:vAlign w:val="top"/>
          </w:tcPr>
          <w:p w14:paraId="2F00766F">
            <w:pPr>
              <w:rPr>
                <w:rFonts w:ascii="Times New Roman" w:hAnsi="Times New Roman"/>
                <w:sz w:val="21"/>
                <w:highlight w:val="none"/>
              </w:rPr>
            </w:pPr>
          </w:p>
        </w:tc>
        <w:tc>
          <w:tcPr>
            <w:tcW w:w="1219" w:type="dxa"/>
            <w:vAlign w:val="top"/>
          </w:tcPr>
          <w:p w14:paraId="65F4EA8B">
            <w:pPr>
              <w:rPr>
                <w:rFonts w:ascii="Times New Roman" w:hAnsi="Times New Roman"/>
                <w:sz w:val="21"/>
                <w:highlight w:val="none"/>
              </w:rPr>
            </w:pPr>
          </w:p>
        </w:tc>
        <w:tc>
          <w:tcPr>
            <w:tcW w:w="1262" w:type="dxa"/>
            <w:vAlign w:val="top"/>
          </w:tcPr>
          <w:p w14:paraId="3ADC003B">
            <w:pPr>
              <w:rPr>
                <w:rFonts w:ascii="Times New Roman" w:hAnsi="Times New Roman"/>
                <w:sz w:val="21"/>
                <w:highlight w:val="none"/>
              </w:rPr>
            </w:pPr>
          </w:p>
        </w:tc>
        <w:tc>
          <w:tcPr>
            <w:tcW w:w="1099" w:type="dxa"/>
            <w:vAlign w:val="top"/>
          </w:tcPr>
          <w:p w14:paraId="5AB5ABDE">
            <w:pPr>
              <w:rPr>
                <w:rFonts w:ascii="Times New Roman" w:hAnsi="Times New Roman"/>
                <w:sz w:val="21"/>
                <w:highlight w:val="none"/>
              </w:rPr>
            </w:pPr>
          </w:p>
        </w:tc>
        <w:tc>
          <w:tcPr>
            <w:tcW w:w="1186" w:type="dxa"/>
            <w:vAlign w:val="top"/>
          </w:tcPr>
          <w:p w14:paraId="531CC496">
            <w:pPr>
              <w:rPr>
                <w:rFonts w:ascii="Times New Roman" w:hAnsi="Times New Roman"/>
                <w:sz w:val="21"/>
                <w:highlight w:val="none"/>
              </w:rPr>
            </w:pPr>
          </w:p>
        </w:tc>
      </w:tr>
      <w:tr w14:paraId="11376A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460" w:type="dxa"/>
            <w:vAlign w:val="top"/>
          </w:tcPr>
          <w:p w14:paraId="671523E8">
            <w:pPr>
              <w:rPr>
                <w:rFonts w:ascii="Times New Roman" w:hAnsi="Times New Roman"/>
                <w:sz w:val="21"/>
                <w:highlight w:val="none"/>
              </w:rPr>
            </w:pPr>
          </w:p>
        </w:tc>
        <w:tc>
          <w:tcPr>
            <w:tcW w:w="1934" w:type="dxa"/>
            <w:vAlign w:val="top"/>
          </w:tcPr>
          <w:p w14:paraId="30AA53B5">
            <w:pPr>
              <w:rPr>
                <w:rFonts w:ascii="Times New Roman" w:hAnsi="Times New Roman"/>
                <w:sz w:val="21"/>
                <w:highlight w:val="none"/>
              </w:rPr>
            </w:pPr>
          </w:p>
        </w:tc>
        <w:tc>
          <w:tcPr>
            <w:tcW w:w="2376" w:type="dxa"/>
            <w:vAlign w:val="top"/>
          </w:tcPr>
          <w:p w14:paraId="09BE64A2">
            <w:pPr>
              <w:rPr>
                <w:rFonts w:ascii="Times New Roman" w:hAnsi="Times New Roman"/>
                <w:sz w:val="21"/>
                <w:highlight w:val="none"/>
              </w:rPr>
            </w:pPr>
          </w:p>
        </w:tc>
        <w:tc>
          <w:tcPr>
            <w:tcW w:w="1219" w:type="dxa"/>
            <w:vAlign w:val="top"/>
          </w:tcPr>
          <w:p w14:paraId="6DEFA6AF">
            <w:pPr>
              <w:rPr>
                <w:rFonts w:ascii="Times New Roman" w:hAnsi="Times New Roman"/>
                <w:sz w:val="21"/>
                <w:highlight w:val="none"/>
              </w:rPr>
            </w:pPr>
          </w:p>
        </w:tc>
        <w:tc>
          <w:tcPr>
            <w:tcW w:w="1262" w:type="dxa"/>
            <w:vAlign w:val="top"/>
          </w:tcPr>
          <w:p w14:paraId="4A8CD2FF">
            <w:pPr>
              <w:rPr>
                <w:rFonts w:ascii="Times New Roman" w:hAnsi="Times New Roman"/>
                <w:sz w:val="21"/>
                <w:highlight w:val="none"/>
              </w:rPr>
            </w:pPr>
          </w:p>
        </w:tc>
        <w:tc>
          <w:tcPr>
            <w:tcW w:w="1099" w:type="dxa"/>
            <w:vAlign w:val="top"/>
          </w:tcPr>
          <w:p w14:paraId="47762A51">
            <w:pPr>
              <w:rPr>
                <w:rFonts w:ascii="Times New Roman" w:hAnsi="Times New Roman"/>
                <w:sz w:val="21"/>
                <w:highlight w:val="none"/>
              </w:rPr>
            </w:pPr>
          </w:p>
        </w:tc>
        <w:tc>
          <w:tcPr>
            <w:tcW w:w="1186" w:type="dxa"/>
            <w:vAlign w:val="top"/>
          </w:tcPr>
          <w:p w14:paraId="016CE601">
            <w:pPr>
              <w:rPr>
                <w:rFonts w:ascii="Times New Roman" w:hAnsi="Times New Roman"/>
                <w:sz w:val="21"/>
                <w:highlight w:val="none"/>
              </w:rPr>
            </w:pPr>
          </w:p>
        </w:tc>
      </w:tr>
      <w:tr w14:paraId="0FA2A6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460" w:type="dxa"/>
            <w:vAlign w:val="top"/>
          </w:tcPr>
          <w:p w14:paraId="16189714">
            <w:pPr>
              <w:rPr>
                <w:rFonts w:ascii="Times New Roman" w:hAnsi="Times New Roman"/>
                <w:sz w:val="21"/>
                <w:highlight w:val="none"/>
              </w:rPr>
            </w:pPr>
          </w:p>
        </w:tc>
        <w:tc>
          <w:tcPr>
            <w:tcW w:w="1934" w:type="dxa"/>
            <w:vAlign w:val="top"/>
          </w:tcPr>
          <w:p w14:paraId="625F8F32">
            <w:pPr>
              <w:rPr>
                <w:rFonts w:ascii="Times New Roman" w:hAnsi="Times New Roman"/>
                <w:sz w:val="21"/>
                <w:highlight w:val="none"/>
              </w:rPr>
            </w:pPr>
          </w:p>
        </w:tc>
        <w:tc>
          <w:tcPr>
            <w:tcW w:w="2376" w:type="dxa"/>
            <w:vAlign w:val="top"/>
          </w:tcPr>
          <w:p w14:paraId="6B68758F">
            <w:pPr>
              <w:rPr>
                <w:rFonts w:ascii="Times New Roman" w:hAnsi="Times New Roman"/>
                <w:sz w:val="21"/>
                <w:highlight w:val="none"/>
              </w:rPr>
            </w:pPr>
          </w:p>
        </w:tc>
        <w:tc>
          <w:tcPr>
            <w:tcW w:w="1219" w:type="dxa"/>
            <w:vAlign w:val="top"/>
          </w:tcPr>
          <w:p w14:paraId="22860BE6">
            <w:pPr>
              <w:rPr>
                <w:rFonts w:ascii="Times New Roman" w:hAnsi="Times New Roman"/>
                <w:sz w:val="21"/>
                <w:highlight w:val="none"/>
              </w:rPr>
            </w:pPr>
          </w:p>
        </w:tc>
        <w:tc>
          <w:tcPr>
            <w:tcW w:w="1262" w:type="dxa"/>
            <w:vAlign w:val="top"/>
          </w:tcPr>
          <w:p w14:paraId="66137079">
            <w:pPr>
              <w:rPr>
                <w:rFonts w:ascii="Times New Roman" w:hAnsi="Times New Roman"/>
                <w:sz w:val="21"/>
                <w:highlight w:val="none"/>
              </w:rPr>
            </w:pPr>
          </w:p>
        </w:tc>
        <w:tc>
          <w:tcPr>
            <w:tcW w:w="1099" w:type="dxa"/>
            <w:vAlign w:val="top"/>
          </w:tcPr>
          <w:p w14:paraId="4529780C">
            <w:pPr>
              <w:rPr>
                <w:rFonts w:ascii="Times New Roman" w:hAnsi="Times New Roman"/>
                <w:sz w:val="21"/>
                <w:highlight w:val="none"/>
              </w:rPr>
            </w:pPr>
          </w:p>
        </w:tc>
        <w:tc>
          <w:tcPr>
            <w:tcW w:w="1186" w:type="dxa"/>
            <w:vAlign w:val="top"/>
          </w:tcPr>
          <w:p w14:paraId="757C155A">
            <w:pPr>
              <w:rPr>
                <w:rFonts w:ascii="Times New Roman" w:hAnsi="Times New Roman"/>
                <w:sz w:val="21"/>
                <w:highlight w:val="none"/>
              </w:rPr>
            </w:pPr>
          </w:p>
        </w:tc>
      </w:tr>
      <w:tr w14:paraId="5D69CD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460" w:type="dxa"/>
            <w:vAlign w:val="top"/>
          </w:tcPr>
          <w:p w14:paraId="4AF1E25B">
            <w:pPr>
              <w:rPr>
                <w:rFonts w:ascii="Times New Roman" w:hAnsi="Times New Roman"/>
                <w:sz w:val="21"/>
                <w:highlight w:val="none"/>
              </w:rPr>
            </w:pPr>
          </w:p>
        </w:tc>
        <w:tc>
          <w:tcPr>
            <w:tcW w:w="1934" w:type="dxa"/>
            <w:vAlign w:val="top"/>
          </w:tcPr>
          <w:p w14:paraId="53C1496F">
            <w:pPr>
              <w:rPr>
                <w:rFonts w:ascii="Times New Roman" w:hAnsi="Times New Roman"/>
                <w:sz w:val="21"/>
                <w:highlight w:val="none"/>
              </w:rPr>
            </w:pPr>
          </w:p>
        </w:tc>
        <w:tc>
          <w:tcPr>
            <w:tcW w:w="2376" w:type="dxa"/>
            <w:vAlign w:val="top"/>
          </w:tcPr>
          <w:p w14:paraId="074C3650">
            <w:pPr>
              <w:rPr>
                <w:rFonts w:ascii="Times New Roman" w:hAnsi="Times New Roman"/>
                <w:sz w:val="21"/>
                <w:highlight w:val="none"/>
              </w:rPr>
            </w:pPr>
          </w:p>
        </w:tc>
        <w:tc>
          <w:tcPr>
            <w:tcW w:w="1219" w:type="dxa"/>
            <w:vAlign w:val="top"/>
          </w:tcPr>
          <w:p w14:paraId="05F01E69">
            <w:pPr>
              <w:rPr>
                <w:rFonts w:ascii="Times New Roman" w:hAnsi="Times New Roman"/>
                <w:sz w:val="21"/>
                <w:highlight w:val="none"/>
              </w:rPr>
            </w:pPr>
          </w:p>
        </w:tc>
        <w:tc>
          <w:tcPr>
            <w:tcW w:w="1262" w:type="dxa"/>
            <w:vAlign w:val="top"/>
          </w:tcPr>
          <w:p w14:paraId="46B8EA13">
            <w:pPr>
              <w:rPr>
                <w:rFonts w:ascii="Times New Roman" w:hAnsi="Times New Roman"/>
                <w:sz w:val="21"/>
                <w:highlight w:val="none"/>
              </w:rPr>
            </w:pPr>
          </w:p>
        </w:tc>
        <w:tc>
          <w:tcPr>
            <w:tcW w:w="1099" w:type="dxa"/>
            <w:vAlign w:val="top"/>
          </w:tcPr>
          <w:p w14:paraId="45718FC6">
            <w:pPr>
              <w:rPr>
                <w:rFonts w:ascii="Times New Roman" w:hAnsi="Times New Roman"/>
                <w:sz w:val="21"/>
                <w:highlight w:val="none"/>
              </w:rPr>
            </w:pPr>
          </w:p>
        </w:tc>
        <w:tc>
          <w:tcPr>
            <w:tcW w:w="1186" w:type="dxa"/>
            <w:vAlign w:val="top"/>
          </w:tcPr>
          <w:p w14:paraId="6D4345DF">
            <w:pPr>
              <w:rPr>
                <w:rFonts w:ascii="Times New Roman" w:hAnsi="Times New Roman"/>
                <w:sz w:val="21"/>
                <w:highlight w:val="none"/>
              </w:rPr>
            </w:pPr>
          </w:p>
        </w:tc>
      </w:tr>
      <w:tr w14:paraId="6863A4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460" w:type="dxa"/>
            <w:vAlign w:val="top"/>
          </w:tcPr>
          <w:p w14:paraId="4F3EDD40">
            <w:pPr>
              <w:rPr>
                <w:rFonts w:ascii="Times New Roman" w:hAnsi="Times New Roman"/>
                <w:sz w:val="21"/>
                <w:highlight w:val="none"/>
              </w:rPr>
            </w:pPr>
          </w:p>
        </w:tc>
        <w:tc>
          <w:tcPr>
            <w:tcW w:w="1934" w:type="dxa"/>
            <w:vAlign w:val="top"/>
          </w:tcPr>
          <w:p w14:paraId="192ACD3C">
            <w:pPr>
              <w:rPr>
                <w:rFonts w:ascii="Times New Roman" w:hAnsi="Times New Roman"/>
                <w:sz w:val="21"/>
                <w:highlight w:val="none"/>
              </w:rPr>
            </w:pPr>
          </w:p>
        </w:tc>
        <w:tc>
          <w:tcPr>
            <w:tcW w:w="2376" w:type="dxa"/>
            <w:vAlign w:val="top"/>
          </w:tcPr>
          <w:p w14:paraId="64D7F387">
            <w:pPr>
              <w:rPr>
                <w:rFonts w:ascii="Times New Roman" w:hAnsi="Times New Roman"/>
                <w:sz w:val="21"/>
                <w:highlight w:val="none"/>
              </w:rPr>
            </w:pPr>
          </w:p>
        </w:tc>
        <w:tc>
          <w:tcPr>
            <w:tcW w:w="1219" w:type="dxa"/>
            <w:vAlign w:val="top"/>
          </w:tcPr>
          <w:p w14:paraId="3FBDC72B">
            <w:pPr>
              <w:rPr>
                <w:rFonts w:ascii="Times New Roman" w:hAnsi="Times New Roman"/>
                <w:sz w:val="21"/>
                <w:highlight w:val="none"/>
              </w:rPr>
            </w:pPr>
          </w:p>
        </w:tc>
        <w:tc>
          <w:tcPr>
            <w:tcW w:w="1262" w:type="dxa"/>
            <w:vAlign w:val="top"/>
          </w:tcPr>
          <w:p w14:paraId="4071BAF2">
            <w:pPr>
              <w:rPr>
                <w:rFonts w:ascii="Times New Roman" w:hAnsi="Times New Roman"/>
                <w:sz w:val="21"/>
                <w:highlight w:val="none"/>
              </w:rPr>
            </w:pPr>
          </w:p>
        </w:tc>
        <w:tc>
          <w:tcPr>
            <w:tcW w:w="1099" w:type="dxa"/>
            <w:vAlign w:val="top"/>
          </w:tcPr>
          <w:p w14:paraId="593E8C11">
            <w:pPr>
              <w:rPr>
                <w:rFonts w:ascii="Times New Roman" w:hAnsi="Times New Roman"/>
                <w:sz w:val="21"/>
                <w:highlight w:val="none"/>
              </w:rPr>
            </w:pPr>
          </w:p>
        </w:tc>
        <w:tc>
          <w:tcPr>
            <w:tcW w:w="1186" w:type="dxa"/>
            <w:vAlign w:val="top"/>
          </w:tcPr>
          <w:p w14:paraId="0550AB1A">
            <w:pPr>
              <w:rPr>
                <w:rFonts w:ascii="Times New Roman" w:hAnsi="Times New Roman"/>
                <w:sz w:val="21"/>
                <w:highlight w:val="none"/>
              </w:rPr>
            </w:pPr>
          </w:p>
        </w:tc>
      </w:tr>
      <w:tr w14:paraId="79F287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460" w:type="dxa"/>
            <w:vAlign w:val="top"/>
          </w:tcPr>
          <w:p w14:paraId="127D1414">
            <w:pPr>
              <w:rPr>
                <w:rFonts w:ascii="Times New Roman" w:hAnsi="Times New Roman"/>
                <w:sz w:val="21"/>
                <w:highlight w:val="none"/>
              </w:rPr>
            </w:pPr>
          </w:p>
        </w:tc>
        <w:tc>
          <w:tcPr>
            <w:tcW w:w="1934" w:type="dxa"/>
            <w:vAlign w:val="top"/>
          </w:tcPr>
          <w:p w14:paraId="76FCAFDB">
            <w:pPr>
              <w:rPr>
                <w:rFonts w:ascii="Times New Roman" w:hAnsi="Times New Roman"/>
                <w:sz w:val="21"/>
                <w:highlight w:val="none"/>
              </w:rPr>
            </w:pPr>
          </w:p>
        </w:tc>
        <w:tc>
          <w:tcPr>
            <w:tcW w:w="2376" w:type="dxa"/>
            <w:vAlign w:val="top"/>
          </w:tcPr>
          <w:p w14:paraId="714D2F42">
            <w:pPr>
              <w:rPr>
                <w:rFonts w:ascii="Times New Roman" w:hAnsi="Times New Roman"/>
                <w:sz w:val="21"/>
                <w:highlight w:val="none"/>
              </w:rPr>
            </w:pPr>
          </w:p>
        </w:tc>
        <w:tc>
          <w:tcPr>
            <w:tcW w:w="1219" w:type="dxa"/>
            <w:vAlign w:val="top"/>
          </w:tcPr>
          <w:p w14:paraId="3B7982BF">
            <w:pPr>
              <w:rPr>
                <w:rFonts w:ascii="Times New Roman" w:hAnsi="Times New Roman"/>
                <w:sz w:val="21"/>
                <w:highlight w:val="none"/>
              </w:rPr>
            </w:pPr>
          </w:p>
        </w:tc>
        <w:tc>
          <w:tcPr>
            <w:tcW w:w="1262" w:type="dxa"/>
            <w:vAlign w:val="top"/>
          </w:tcPr>
          <w:p w14:paraId="7AA7E989">
            <w:pPr>
              <w:rPr>
                <w:rFonts w:ascii="Times New Roman" w:hAnsi="Times New Roman"/>
                <w:sz w:val="21"/>
                <w:highlight w:val="none"/>
              </w:rPr>
            </w:pPr>
          </w:p>
        </w:tc>
        <w:tc>
          <w:tcPr>
            <w:tcW w:w="1099" w:type="dxa"/>
            <w:vAlign w:val="top"/>
          </w:tcPr>
          <w:p w14:paraId="40CCD1FE">
            <w:pPr>
              <w:rPr>
                <w:rFonts w:ascii="Times New Roman" w:hAnsi="Times New Roman"/>
                <w:sz w:val="21"/>
                <w:highlight w:val="none"/>
              </w:rPr>
            </w:pPr>
          </w:p>
        </w:tc>
        <w:tc>
          <w:tcPr>
            <w:tcW w:w="1186" w:type="dxa"/>
            <w:vAlign w:val="top"/>
          </w:tcPr>
          <w:p w14:paraId="419514F0">
            <w:pPr>
              <w:rPr>
                <w:rFonts w:ascii="Times New Roman" w:hAnsi="Times New Roman"/>
                <w:sz w:val="21"/>
                <w:highlight w:val="none"/>
              </w:rPr>
            </w:pPr>
          </w:p>
        </w:tc>
      </w:tr>
      <w:tr w14:paraId="30BDC9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460" w:type="dxa"/>
            <w:vAlign w:val="top"/>
          </w:tcPr>
          <w:p w14:paraId="45074C09">
            <w:pPr>
              <w:rPr>
                <w:rFonts w:ascii="Times New Roman" w:hAnsi="Times New Roman"/>
                <w:sz w:val="21"/>
                <w:highlight w:val="none"/>
              </w:rPr>
            </w:pPr>
          </w:p>
        </w:tc>
        <w:tc>
          <w:tcPr>
            <w:tcW w:w="1934" w:type="dxa"/>
            <w:vAlign w:val="top"/>
          </w:tcPr>
          <w:p w14:paraId="077D9CFC">
            <w:pPr>
              <w:rPr>
                <w:rFonts w:ascii="Times New Roman" w:hAnsi="Times New Roman"/>
                <w:sz w:val="21"/>
                <w:highlight w:val="none"/>
              </w:rPr>
            </w:pPr>
          </w:p>
        </w:tc>
        <w:tc>
          <w:tcPr>
            <w:tcW w:w="2376" w:type="dxa"/>
            <w:vAlign w:val="top"/>
          </w:tcPr>
          <w:p w14:paraId="2C0D41B7">
            <w:pPr>
              <w:rPr>
                <w:rFonts w:ascii="Times New Roman" w:hAnsi="Times New Roman"/>
                <w:sz w:val="21"/>
                <w:highlight w:val="none"/>
              </w:rPr>
            </w:pPr>
          </w:p>
        </w:tc>
        <w:tc>
          <w:tcPr>
            <w:tcW w:w="1219" w:type="dxa"/>
            <w:vAlign w:val="top"/>
          </w:tcPr>
          <w:p w14:paraId="707B07D1">
            <w:pPr>
              <w:rPr>
                <w:rFonts w:ascii="Times New Roman" w:hAnsi="Times New Roman"/>
                <w:sz w:val="21"/>
                <w:highlight w:val="none"/>
              </w:rPr>
            </w:pPr>
          </w:p>
        </w:tc>
        <w:tc>
          <w:tcPr>
            <w:tcW w:w="1262" w:type="dxa"/>
            <w:vAlign w:val="top"/>
          </w:tcPr>
          <w:p w14:paraId="016C2C27">
            <w:pPr>
              <w:rPr>
                <w:rFonts w:ascii="Times New Roman" w:hAnsi="Times New Roman"/>
                <w:sz w:val="21"/>
                <w:highlight w:val="none"/>
              </w:rPr>
            </w:pPr>
          </w:p>
        </w:tc>
        <w:tc>
          <w:tcPr>
            <w:tcW w:w="1099" w:type="dxa"/>
            <w:vAlign w:val="top"/>
          </w:tcPr>
          <w:p w14:paraId="662984C3">
            <w:pPr>
              <w:rPr>
                <w:rFonts w:ascii="Times New Roman" w:hAnsi="Times New Roman"/>
                <w:sz w:val="21"/>
                <w:highlight w:val="none"/>
              </w:rPr>
            </w:pPr>
          </w:p>
        </w:tc>
        <w:tc>
          <w:tcPr>
            <w:tcW w:w="1186" w:type="dxa"/>
            <w:vAlign w:val="top"/>
          </w:tcPr>
          <w:p w14:paraId="4686F279">
            <w:pPr>
              <w:rPr>
                <w:rFonts w:ascii="Times New Roman" w:hAnsi="Times New Roman"/>
                <w:sz w:val="21"/>
                <w:highlight w:val="none"/>
              </w:rPr>
            </w:pPr>
          </w:p>
        </w:tc>
      </w:tr>
      <w:tr w14:paraId="093F36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460" w:type="dxa"/>
            <w:vAlign w:val="top"/>
          </w:tcPr>
          <w:p w14:paraId="632B4ED8">
            <w:pPr>
              <w:rPr>
                <w:rFonts w:ascii="Times New Roman" w:hAnsi="Times New Roman"/>
                <w:sz w:val="21"/>
                <w:highlight w:val="none"/>
              </w:rPr>
            </w:pPr>
          </w:p>
        </w:tc>
        <w:tc>
          <w:tcPr>
            <w:tcW w:w="1934" w:type="dxa"/>
            <w:vAlign w:val="top"/>
          </w:tcPr>
          <w:p w14:paraId="13895EC0">
            <w:pPr>
              <w:rPr>
                <w:rFonts w:ascii="Times New Roman" w:hAnsi="Times New Roman"/>
                <w:sz w:val="21"/>
                <w:highlight w:val="none"/>
              </w:rPr>
            </w:pPr>
          </w:p>
        </w:tc>
        <w:tc>
          <w:tcPr>
            <w:tcW w:w="2376" w:type="dxa"/>
            <w:vAlign w:val="top"/>
          </w:tcPr>
          <w:p w14:paraId="1B2A96BD">
            <w:pPr>
              <w:rPr>
                <w:rFonts w:ascii="Times New Roman" w:hAnsi="Times New Roman"/>
                <w:sz w:val="21"/>
                <w:highlight w:val="none"/>
              </w:rPr>
            </w:pPr>
          </w:p>
        </w:tc>
        <w:tc>
          <w:tcPr>
            <w:tcW w:w="1219" w:type="dxa"/>
            <w:vAlign w:val="top"/>
          </w:tcPr>
          <w:p w14:paraId="62B6396E">
            <w:pPr>
              <w:rPr>
                <w:rFonts w:ascii="Times New Roman" w:hAnsi="Times New Roman"/>
                <w:sz w:val="21"/>
                <w:highlight w:val="none"/>
              </w:rPr>
            </w:pPr>
          </w:p>
        </w:tc>
        <w:tc>
          <w:tcPr>
            <w:tcW w:w="1262" w:type="dxa"/>
            <w:vAlign w:val="top"/>
          </w:tcPr>
          <w:p w14:paraId="1DE38E4E">
            <w:pPr>
              <w:rPr>
                <w:rFonts w:ascii="Times New Roman" w:hAnsi="Times New Roman"/>
                <w:sz w:val="21"/>
                <w:highlight w:val="none"/>
              </w:rPr>
            </w:pPr>
          </w:p>
        </w:tc>
        <w:tc>
          <w:tcPr>
            <w:tcW w:w="1099" w:type="dxa"/>
            <w:vAlign w:val="top"/>
          </w:tcPr>
          <w:p w14:paraId="250E3898">
            <w:pPr>
              <w:rPr>
                <w:rFonts w:ascii="Times New Roman" w:hAnsi="Times New Roman"/>
                <w:sz w:val="21"/>
                <w:highlight w:val="none"/>
              </w:rPr>
            </w:pPr>
          </w:p>
        </w:tc>
        <w:tc>
          <w:tcPr>
            <w:tcW w:w="1186" w:type="dxa"/>
            <w:vAlign w:val="top"/>
          </w:tcPr>
          <w:p w14:paraId="56C88D7D">
            <w:pPr>
              <w:rPr>
                <w:rFonts w:ascii="Times New Roman" w:hAnsi="Times New Roman"/>
                <w:sz w:val="21"/>
                <w:highlight w:val="none"/>
              </w:rPr>
            </w:pPr>
          </w:p>
        </w:tc>
      </w:tr>
      <w:tr w14:paraId="1C6B31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460" w:type="dxa"/>
            <w:vAlign w:val="top"/>
          </w:tcPr>
          <w:p w14:paraId="3D66E526">
            <w:pPr>
              <w:rPr>
                <w:rFonts w:ascii="Times New Roman" w:hAnsi="Times New Roman"/>
                <w:sz w:val="21"/>
                <w:highlight w:val="none"/>
              </w:rPr>
            </w:pPr>
          </w:p>
        </w:tc>
        <w:tc>
          <w:tcPr>
            <w:tcW w:w="1934" w:type="dxa"/>
            <w:vAlign w:val="top"/>
          </w:tcPr>
          <w:p w14:paraId="51D39420">
            <w:pPr>
              <w:rPr>
                <w:rFonts w:ascii="Times New Roman" w:hAnsi="Times New Roman"/>
                <w:sz w:val="21"/>
                <w:highlight w:val="none"/>
              </w:rPr>
            </w:pPr>
          </w:p>
        </w:tc>
        <w:tc>
          <w:tcPr>
            <w:tcW w:w="2376" w:type="dxa"/>
            <w:vAlign w:val="top"/>
          </w:tcPr>
          <w:p w14:paraId="2A1485C5">
            <w:pPr>
              <w:rPr>
                <w:rFonts w:ascii="Times New Roman" w:hAnsi="Times New Roman"/>
                <w:sz w:val="21"/>
                <w:highlight w:val="none"/>
              </w:rPr>
            </w:pPr>
          </w:p>
        </w:tc>
        <w:tc>
          <w:tcPr>
            <w:tcW w:w="1219" w:type="dxa"/>
            <w:vAlign w:val="top"/>
          </w:tcPr>
          <w:p w14:paraId="24CDCF0C">
            <w:pPr>
              <w:rPr>
                <w:rFonts w:ascii="Times New Roman" w:hAnsi="Times New Roman"/>
                <w:sz w:val="21"/>
                <w:highlight w:val="none"/>
              </w:rPr>
            </w:pPr>
          </w:p>
        </w:tc>
        <w:tc>
          <w:tcPr>
            <w:tcW w:w="1262" w:type="dxa"/>
            <w:vAlign w:val="top"/>
          </w:tcPr>
          <w:p w14:paraId="63AF6F0A">
            <w:pPr>
              <w:rPr>
                <w:rFonts w:ascii="Times New Roman" w:hAnsi="Times New Roman"/>
                <w:sz w:val="21"/>
                <w:highlight w:val="none"/>
              </w:rPr>
            </w:pPr>
          </w:p>
        </w:tc>
        <w:tc>
          <w:tcPr>
            <w:tcW w:w="1099" w:type="dxa"/>
            <w:vAlign w:val="top"/>
          </w:tcPr>
          <w:p w14:paraId="65B71768">
            <w:pPr>
              <w:rPr>
                <w:rFonts w:ascii="Times New Roman" w:hAnsi="Times New Roman"/>
                <w:sz w:val="21"/>
                <w:highlight w:val="none"/>
              </w:rPr>
            </w:pPr>
          </w:p>
        </w:tc>
        <w:tc>
          <w:tcPr>
            <w:tcW w:w="1186" w:type="dxa"/>
            <w:vAlign w:val="top"/>
          </w:tcPr>
          <w:p w14:paraId="65608D85">
            <w:pPr>
              <w:rPr>
                <w:rFonts w:ascii="Times New Roman" w:hAnsi="Times New Roman"/>
                <w:sz w:val="21"/>
                <w:highlight w:val="none"/>
              </w:rPr>
            </w:pPr>
          </w:p>
        </w:tc>
      </w:tr>
      <w:tr w14:paraId="60A9B2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460" w:type="dxa"/>
            <w:vAlign w:val="top"/>
          </w:tcPr>
          <w:p w14:paraId="6774CEDB">
            <w:pPr>
              <w:rPr>
                <w:rFonts w:ascii="Times New Roman" w:hAnsi="Times New Roman"/>
                <w:sz w:val="21"/>
                <w:highlight w:val="none"/>
              </w:rPr>
            </w:pPr>
          </w:p>
        </w:tc>
        <w:tc>
          <w:tcPr>
            <w:tcW w:w="1934" w:type="dxa"/>
            <w:vAlign w:val="top"/>
          </w:tcPr>
          <w:p w14:paraId="2F2AB09F">
            <w:pPr>
              <w:rPr>
                <w:rFonts w:ascii="Times New Roman" w:hAnsi="Times New Roman"/>
                <w:sz w:val="21"/>
                <w:highlight w:val="none"/>
              </w:rPr>
            </w:pPr>
          </w:p>
        </w:tc>
        <w:tc>
          <w:tcPr>
            <w:tcW w:w="2376" w:type="dxa"/>
            <w:vAlign w:val="top"/>
          </w:tcPr>
          <w:p w14:paraId="1EEF5ADD">
            <w:pPr>
              <w:rPr>
                <w:rFonts w:ascii="Times New Roman" w:hAnsi="Times New Roman"/>
                <w:sz w:val="21"/>
                <w:highlight w:val="none"/>
              </w:rPr>
            </w:pPr>
          </w:p>
        </w:tc>
        <w:tc>
          <w:tcPr>
            <w:tcW w:w="1219" w:type="dxa"/>
            <w:vAlign w:val="top"/>
          </w:tcPr>
          <w:p w14:paraId="37D4475F">
            <w:pPr>
              <w:rPr>
                <w:rFonts w:ascii="Times New Roman" w:hAnsi="Times New Roman"/>
                <w:sz w:val="21"/>
                <w:highlight w:val="none"/>
              </w:rPr>
            </w:pPr>
          </w:p>
        </w:tc>
        <w:tc>
          <w:tcPr>
            <w:tcW w:w="1262" w:type="dxa"/>
            <w:vAlign w:val="top"/>
          </w:tcPr>
          <w:p w14:paraId="4D6B6212">
            <w:pPr>
              <w:rPr>
                <w:rFonts w:ascii="Times New Roman" w:hAnsi="Times New Roman"/>
                <w:sz w:val="21"/>
                <w:highlight w:val="none"/>
              </w:rPr>
            </w:pPr>
          </w:p>
        </w:tc>
        <w:tc>
          <w:tcPr>
            <w:tcW w:w="1099" w:type="dxa"/>
            <w:vAlign w:val="top"/>
          </w:tcPr>
          <w:p w14:paraId="01983F57">
            <w:pPr>
              <w:rPr>
                <w:rFonts w:ascii="Times New Roman" w:hAnsi="Times New Roman"/>
                <w:sz w:val="21"/>
                <w:highlight w:val="none"/>
              </w:rPr>
            </w:pPr>
          </w:p>
        </w:tc>
        <w:tc>
          <w:tcPr>
            <w:tcW w:w="1186" w:type="dxa"/>
            <w:vAlign w:val="top"/>
          </w:tcPr>
          <w:p w14:paraId="5C897D58">
            <w:pPr>
              <w:rPr>
                <w:rFonts w:ascii="Times New Roman" w:hAnsi="Times New Roman"/>
                <w:sz w:val="21"/>
                <w:highlight w:val="none"/>
              </w:rPr>
            </w:pPr>
          </w:p>
        </w:tc>
      </w:tr>
      <w:tr w14:paraId="014BAA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460" w:type="dxa"/>
            <w:vAlign w:val="top"/>
          </w:tcPr>
          <w:p w14:paraId="041FD9D4">
            <w:pPr>
              <w:rPr>
                <w:rFonts w:ascii="Times New Roman" w:hAnsi="Times New Roman"/>
                <w:sz w:val="21"/>
                <w:highlight w:val="none"/>
              </w:rPr>
            </w:pPr>
          </w:p>
        </w:tc>
        <w:tc>
          <w:tcPr>
            <w:tcW w:w="1934" w:type="dxa"/>
            <w:vAlign w:val="top"/>
          </w:tcPr>
          <w:p w14:paraId="1638A374">
            <w:pPr>
              <w:rPr>
                <w:rFonts w:ascii="Times New Roman" w:hAnsi="Times New Roman"/>
                <w:sz w:val="21"/>
                <w:highlight w:val="none"/>
              </w:rPr>
            </w:pPr>
          </w:p>
        </w:tc>
        <w:tc>
          <w:tcPr>
            <w:tcW w:w="2376" w:type="dxa"/>
            <w:vAlign w:val="top"/>
          </w:tcPr>
          <w:p w14:paraId="7107C331">
            <w:pPr>
              <w:rPr>
                <w:rFonts w:ascii="Times New Roman" w:hAnsi="Times New Roman"/>
                <w:sz w:val="21"/>
                <w:highlight w:val="none"/>
              </w:rPr>
            </w:pPr>
          </w:p>
        </w:tc>
        <w:tc>
          <w:tcPr>
            <w:tcW w:w="1219" w:type="dxa"/>
            <w:vAlign w:val="top"/>
          </w:tcPr>
          <w:p w14:paraId="1C50372F">
            <w:pPr>
              <w:rPr>
                <w:rFonts w:ascii="Times New Roman" w:hAnsi="Times New Roman"/>
                <w:sz w:val="21"/>
                <w:highlight w:val="none"/>
              </w:rPr>
            </w:pPr>
          </w:p>
        </w:tc>
        <w:tc>
          <w:tcPr>
            <w:tcW w:w="1262" w:type="dxa"/>
            <w:vAlign w:val="top"/>
          </w:tcPr>
          <w:p w14:paraId="13F9E3FD">
            <w:pPr>
              <w:rPr>
                <w:rFonts w:ascii="Times New Roman" w:hAnsi="Times New Roman"/>
                <w:sz w:val="21"/>
                <w:highlight w:val="none"/>
              </w:rPr>
            </w:pPr>
          </w:p>
        </w:tc>
        <w:tc>
          <w:tcPr>
            <w:tcW w:w="1099" w:type="dxa"/>
            <w:vAlign w:val="top"/>
          </w:tcPr>
          <w:p w14:paraId="0D96F9C8">
            <w:pPr>
              <w:rPr>
                <w:rFonts w:ascii="Times New Roman" w:hAnsi="Times New Roman"/>
                <w:sz w:val="21"/>
                <w:highlight w:val="none"/>
              </w:rPr>
            </w:pPr>
          </w:p>
        </w:tc>
        <w:tc>
          <w:tcPr>
            <w:tcW w:w="1186" w:type="dxa"/>
            <w:vAlign w:val="top"/>
          </w:tcPr>
          <w:p w14:paraId="1EB81A4A">
            <w:pPr>
              <w:rPr>
                <w:rFonts w:ascii="Times New Roman" w:hAnsi="Times New Roman"/>
                <w:sz w:val="21"/>
                <w:highlight w:val="none"/>
              </w:rPr>
            </w:pPr>
          </w:p>
        </w:tc>
      </w:tr>
      <w:tr w14:paraId="15054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460" w:type="dxa"/>
            <w:vAlign w:val="top"/>
          </w:tcPr>
          <w:p w14:paraId="642360E7">
            <w:pPr>
              <w:rPr>
                <w:rFonts w:ascii="Times New Roman" w:hAnsi="Times New Roman"/>
                <w:sz w:val="21"/>
                <w:highlight w:val="none"/>
              </w:rPr>
            </w:pPr>
          </w:p>
        </w:tc>
        <w:tc>
          <w:tcPr>
            <w:tcW w:w="1934" w:type="dxa"/>
            <w:vAlign w:val="top"/>
          </w:tcPr>
          <w:p w14:paraId="59CBEE29">
            <w:pPr>
              <w:rPr>
                <w:rFonts w:ascii="Times New Roman" w:hAnsi="Times New Roman"/>
                <w:sz w:val="21"/>
                <w:highlight w:val="none"/>
              </w:rPr>
            </w:pPr>
          </w:p>
        </w:tc>
        <w:tc>
          <w:tcPr>
            <w:tcW w:w="2376" w:type="dxa"/>
            <w:vAlign w:val="top"/>
          </w:tcPr>
          <w:p w14:paraId="2E583C78">
            <w:pPr>
              <w:rPr>
                <w:rFonts w:ascii="Times New Roman" w:hAnsi="Times New Roman"/>
                <w:sz w:val="21"/>
                <w:highlight w:val="none"/>
              </w:rPr>
            </w:pPr>
          </w:p>
        </w:tc>
        <w:tc>
          <w:tcPr>
            <w:tcW w:w="1219" w:type="dxa"/>
            <w:vAlign w:val="top"/>
          </w:tcPr>
          <w:p w14:paraId="5B681D71">
            <w:pPr>
              <w:rPr>
                <w:rFonts w:ascii="Times New Roman" w:hAnsi="Times New Roman"/>
                <w:sz w:val="21"/>
                <w:highlight w:val="none"/>
              </w:rPr>
            </w:pPr>
          </w:p>
        </w:tc>
        <w:tc>
          <w:tcPr>
            <w:tcW w:w="1262" w:type="dxa"/>
            <w:vAlign w:val="top"/>
          </w:tcPr>
          <w:p w14:paraId="405F280C">
            <w:pPr>
              <w:rPr>
                <w:rFonts w:ascii="Times New Roman" w:hAnsi="Times New Roman"/>
                <w:sz w:val="21"/>
                <w:highlight w:val="none"/>
              </w:rPr>
            </w:pPr>
          </w:p>
        </w:tc>
        <w:tc>
          <w:tcPr>
            <w:tcW w:w="1099" w:type="dxa"/>
            <w:vAlign w:val="top"/>
          </w:tcPr>
          <w:p w14:paraId="1F786EBE">
            <w:pPr>
              <w:rPr>
                <w:rFonts w:ascii="Times New Roman" w:hAnsi="Times New Roman"/>
                <w:sz w:val="21"/>
                <w:highlight w:val="none"/>
              </w:rPr>
            </w:pPr>
          </w:p>
        </w:tc>
        <w:tc>
          <w:tcPr>
            <w:tcW w:w="1186" w:type="dxa"/>
            <w:vAlign w:val="top"/>
          </w:tcPr>
          <w:p w14:paraId="2DE9AB18">
            <w:pPr>
              <w:rPr>
                <w:rFonts w:ascii="Times New Roman" w:hAnsi="Times New Roman"/>
                <w:sz w:val="21"/>
                <w:highlight w:val="none"/>
              </w:rPr>
            </w:pPr>
          </w:p>
        </w:tc>
      </w:tr>
      <w:tr w14:paraId="7C0266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4770" w:type="dxa"/>
            <w:gridSpan w:val="3"/>
            <w:vAlign w:val="top"/>
          </w:tcPr>
          <w:p w14:paraId="571E7F23">
            <w:pPr>
              <w:rPr>
                <w:rFonts w:ascii="Times New Roman" w:hAnsi="Times New Roman"/>
                <w:sz w:val="21"/>
                <w:highlight w:val="none"/>
              </w:rPr>
            </w:pPr>
          </w:p>
        </w:tc>
        <w:tc>
          <w:tcPr>
            <w:tcW w:w="1219" w:type="dxa"/>
            <w:vAlign w:val="top"/>
          </w:tcPr>
          <w:p w14:paraId="62AB9FB5">
            <w:pPr>
              <w:rPr>
                <w:rFonts w:ascii="Times New Roman" w:hAnsi="Times New Roman"/>
                <w:sz w:val="21"/>
                <w:highlight w:val="none"/>
              </w:rPr>
            </w:pPr>
          </w:p>
        </w:tc>
        <w:tc>
          <w:tcPr>
            <w:tcW w:w="1262" w:type="dxa"/>
            <w:vAlign w:val="top"/>
          </w:tcPr>
          <w:p w14:paraId="3892C472">
            <w:pPr>
              <w:rPr>
                <w:rFonts w:ascii="Times New Roman" w:hAnsi="Times New Roman"/>
                <w:sz w:val="21"/>
                <w:highlight w:val="none"/>
              </w:rPr>
            </w:pPr>
          </w:p>
        </w:tc>
        <w:tc>
          <w:tcPr>
            <w:tcW w:w="1099" w:type="dxa"/>
            <w:vAlign w:val="top"/>
          </w:tcPr>
          <w:p w14:paraId="403C480F">
            <w:pPr>
              <w:rPr>
                <w:rFonts w:ascii="Times New Roman" w:hAnsi="Times New Roman"/>
                <w:sz w:val="21"/>
                <w:highlight w:val="none"/>
              </w:rPr>
            </w:pPr>
          </w:p>
        </w:tc>
        <w:tc>
          <w:tcPr>
            <w:tcW w:w="1186" w:type="dxa"/>
            <w:vAlign w:val="top"/>
          </w:tcPr>
          <w:p w14:paraId="5399EE81">
            <w:pPr>
              <w:rPr>
                <w:rFonts w:ascii="Times New Roman" w:hAnsi="Times New Roman"/>
                <w:sz w:val="21"/>
                <w:highlight w:val="none"/>
              </w:rPr>
            </w:pPr>
          </w:p>
        </w:tc>
      </w:tr>
    </w:tbl>
    <w:p w14:paraId="15ABC75C">
      <w:pPr>
        <w:spacing w:before="150" w:line="213" w:lineRule="auto"/>
        <w:ind w:left="1041" w:right="620" w:hanging="424"/>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注：此表“暂估金额”由招标人填写，投标人应将“暂估金额”计入投标总</w:t>
      </w:r>
      <w:r>
        <w:rPr>
          <w:rFonts w:ascii="Times New Roman" w:hAnsi="Times New Roman" w:eastAsia="宋体" w:cs="宋体"/>
          <w:spacing w:val="2"/>
          <w:sz w:val="21"/>
          <w:szCs w:val="21"/>
          <w:highlight w:val="none"/>
        </w:rPr>
        <w:t>价中。结算时</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按合同约定结算金额填写。</w:t>
      </w:r>
    </w:p>
    <w:p w14:paraId="0EE8AEA2">
      <w:pPr>
        <w:spacing w:line="213" w:lineRule="auto"/>
        <w:rPr>
          <w:rFonts w:ascii="Times New Roman" w:hAnsi="Times New Roman" w:eastAsia="宋体" w:cs="宋体"/>
          <w:sz w:val="21"/>
          <w:szCs w:val="21"/>
          <w:highlight w:val="none"/>
        </w:rPr>
        <w:sectPr>
          <w:type w:val="continuous"/>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301BB848">
      <w:pPr>
        <w:spacing w:before="78" w:line="220" w:lineRule="auto"/>
        <w:ind w:left="219"/>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4.12-4 </w:t>
      </w:r>
      <w:r>
        <w:rPr>
          <w:rFonts w:ascii="Times New Roman" w:hAnsi="Times New Roman" w:eastAsia="黑体" w:cs="黑体"/>
          <w:spacing w:val="-1"/>
          <w:sz w:val="24"/>
          <w:szCs w:val="24"/>
          <w:highlight w:val="none"/>
        </w:rPr>
        <w:t>计日工表</w:t>
      </w:r>
    </w:p>
    <w:p w14:paraId="15D42B57">
      <w:pPr>
        <w:pStyle w:val="5"/>
        <w:spacing w:line="277" w:lineRule="auto"/>
        <w:rPr>
          <w:rFonts w:ascii="Times New Roman" w:hAnsi="Times New Roman"/>
          <w:highlight w:val="none"/>
        </w:rPr>
      </w:pPr>
    </w:p>
    <w:p w14:paraId="06A62A06">
      <w:pPr>
        <w:pStyle w:val="5"/>
        <w:spacing w:line="277" w:lineRule="auto"/>
        <w:rPr>
          <w:rFonts w:ascii="Times New Roman" w:hAnsi="Times New Roman"/>
          <w:highlight w:val="none"/>
        </w:rPr>
      </w:pPr>
    </w:p>
    <w:p w14:paraId="0619805F">
      <w:pPr>
        <w:spacing w:before="88" w:line="226" w:lineRule="auto"/>
        <w:ind w:left="3824"/>
        <w:rPr>
          <w:rFonts w:ascii="Times New Roman" w:hAnsi="Times New Roman" w:eastAsia="黑体" w:cs="黑体"/>
          <w:sz w:val="27"/>
          <w:szCs w:val="27"/>
          <w:highlight w:val="none"/>
        </w:rPr>
      </w:pPr>
      <w:bookmarkStart w:id="1477" w:name="bookmark257"/>
      <w:bookmarkEnd w:id="1477"/>
      <w:r>
        <w:rPr>
          <w:rFonts w:ascii="Times New Roman" w:hAnsi="Times New Roman" w:eastAsia="黑体" w:cs="黑体"/>
          <w:spacing w:val="5"/>
          <w:sz w:val="27"/>
          <w:szCs w:val="27"/>
          <w:highlight w:val="none"/>
        </w:rPr>
        <w:t>计日工表</w:t>
      </w:r>
    </w:p>
    <w:p w14:paraId="2C660C6D">
      <w:pPr>
        <w:pStyle w:val="5"/>
        <w:spacing w:line="274" w:lineRule="auto"/>
        <w:rPr>
          <w:rFonts w:ascii="Times New Roman" w:hAnsi="Times New Roman"/>
          <w:highlight w:val="none"/>
        </w:rPr>
      </w:pPr>
    </w:p>
    <w:p w14:paraId="76F8A712">
      <w:pPr>
        <w:pStyle w:val="5"/>
        <w:spacing w:line="274" w:lineRule="auto"/>
        <w:rPr>
          <w:rFonts w:ascii="Times New Roman" w:hAnsi="Times New Roman"/>
          <w:highlight w:val="none"/>
        </w:rPr>
      </w:pPr>
    </w:p>
    <w:p w14:paraId="10012109">
      <w:pPr>
        <w:spacing w:before="69" w:line="214" w:lineRule="auto"/>
        <w:ind w:left="226"/>
        <w:rPr>
          <w:rFonts w:ascii="Times New Roman" w:hAnsi="Times New Roman" w:eastAsia="宋体" w:cs="宋体"/>
          <w:sz w:val="21"/>
          <w:szCs w:val="21"/>
          <w:highlight w:val="none"/>
        </w:rPr>
      </w:pPr>
      <w:r>
        <w:rPr>
          <w:rFonts w:ascii="Times New Roman" w:hAnsi="Times New Roman" w:eastAsia="宋体" w:cs="宋体"/>
          <w:spacing w:val="-12"/>
          <w:sz w:val="21"/>
          <w:szCs w:val="21"/>
          <w:highlight w:val="none"/>
        </w:rPr>
        <w:t xml:space="preserve">工程名称：                标段名称：  </w:t>
      </w:r>
      <w:r>
        <w:rPr>
          <w:rFonts w:ascii="Times New Roman" w:hAnsi="Times New Roman" w:eastAsia="宋体" w:cs="宋体"/>
          <w:spacing w:val="-13"/>
          <w:sz w:val="21"/>
          <w:szCs w:val="21"/>
          <w:highlight w:val="none"/>
        </w:rPr>
        <w:t xml:space="preserve">     第 页 共</w:t>
      </w:r>
      <w:r>
        <w:rPr>
          <w:rFonts w:ascii="Times New Roman" w:hAnsi="Times New Roman" w:eastAsia="宋体" w:cs="宋体"/>
          <w:spacing w:val="10"/>
          <w:sz w:val="21"/>
          <w:szCs w:val="21"/>
          <w:highlight w:val="none"/>
        </w:rPr>
        <w:t xml:space="preserve"> </w:t>
      </w:r>
      <w:r>
        <w:rPr>
          <w:rFonts w:ascii="Times New Roman" w:hAnsi="Times New Roman" w:eastAsia="宋体" w:cs="宋体"/>
          <w:spacing w:val="-13"/>
          <w:sz w:val="21"/>
          <w:szCs w:val="21"/>
          <w:highlight w:val="none"/>
        </w:rPr>
        <w:t>页</w:t>
      </w:r>
    </w:p>
    <w:tbl>
      <w:tblPr>
        <w:tblStyle w:val="17"/>
        <w:tblW w:w="8738"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2"/>
        <w:gridCol w:w="1911"/>
        <w:gridCol w:w="717"/>
        <w:gridCol w:w="899"/>
        <w:gridCol w:w="904"/>
        <w:gridCol w:w="1198"/>
        <w:gridCol w:w="20"/>
        <w:gridCol w:w="1131"/>
        <w:gridCol w:w="1166"/>
      </w:tblGrid>
      <w:tr w14:paraId="741237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792" w:type="dxa"/>
            <w:vMerge w:val="restart"/>
            <w:tcBorders>
              <w:top w:val="single" w:color="000000" w:sz="4" w:space="0"/>
              <w:left w:val="single" w:color="000000" w:sz="4" w:space="0"/>
              <w:bottom w:val="nil"/>
            </w:tcBorders>
            <w:vAlign w:val="top"/>
          </w:tcPr>
          <w:p w14:paraId="01349D37">
            <w:pPr>
              <w:spacing w:line="313" w:lineRule="auto"/>
              <w:rPr>
                <w:rFonts w:ascii="Times New Roman" w:hAnsi="Times New Roman"/>
                <w:sz w:val="21"/>
                <w:highlight w:val="none"/>
              </w:rPr>
            </w:pPr>
          </w:p>
          <w:p w14:paraId="40E1D318">
            <w:pPr>
              <w:pStyle w:val="18"/>
              <w:spacing w:before="69" w:line="221" w:lineRule="auto"/>
              <w:ind w:left="187"/>
              <w:rPr>
                <w:rFonts w:ascii="Times New Roman" w:hAnsi="Times New Roman"/>
                <w:highlight w:val="none"/>
              </w:rPr>
            </w:pPr>
            <w:r>
              <w:rPr>
                <w:rFonts w:ascii="Times New Roman" w:hAnsi="Times New Roman"/>
                <w:spacing w:val="-2"/>
                <w:highlight w:val="none"/>
              </w:rPr>
              <w:t>编号</w:t>
            </w:r>
          </w:p>
        </w:tc>
        <w:tc>
          <w:tcPr>
            <w:tcW w:w="1911" w:type="dxa"/>
            <w:vMerge w:val="restart"/>
            <w:tcBorders>
              <w:top w:val="single" w:color="000000" w:sz="4" w:space="0"/>
              <w:bottom w:val="nil"/>
              <w:right w:val="single" w:color="000000" w:sz="4" w:space="0"/>
            </w:tcBorders>
            <w:vAlign w:val="top"/>
          </w:tcPr>
          <w:p w14:paraId="254CCB97">
            <w:pPr>
              <w:spacing w:line="314" w:lineRule="auto"/>
              <w:rPr>
                <w:rFonts w:ascii="Times New Roman" w:hAnsi="Times New Roman"/>
                <w:sz w:val="21"/>
                <w:highlight w:val="none"/>
              </w:rPr>
            </w:pPr>
          </w:p>
          <w:p w14:paraId="5B7386D9">
            <w:pPr>
              <w:pStyle w:val="18"/>
              <w:spacing w:before="68" w:line="221" w:lineRule="auto"/>
              <w:ind w:left="537"/>
              <w:rPr>
                <w:rFonts w:ascii="Times New Roman" w:hAnsi="Times New Roman"/>
                <w:highlight w:val="none"/>
              </w:rPr>
            </w:pPr>
            <w:r>
              <w:rPr>
                <w:rFonts w:ascii="Times New Roman" w:hAnsi="Times New Roman"/>
                <w:spacing w:val="-2"/>
                <w:highlight w:val="none"/>
              </w:rPr>
              <w:t>项目名称</w:t>
            </w:r>
          </w:p>
        </w:tc>
        <w:tc>
          <w:tcPr>
            <w:tcW w:w="717" w:type="dxa"/>
            <w:vMerge w:val="restart"/>
            <w:tcBorders>
              <w:top w:val="single" w:color="000000" w:sz="4" w:space="0"/>
              <w:left w:val="single" w:color="000000" w:sz="4" w:space="0"/>
              <w:bottom w:val="nil"/>
            </w:tcBorders>
            <w:vAlign w:val="top"/>
          </w:tcPr>
          <w:p w14:paraId="4AAD536B">
            <w:pPr>
              <w:spacing w:line="314" w:lineRule="auto"/>
              <w:rPr>
                <w:rFonts w:ascii="Times New Roman" w:hAnsi="Times New Roman"/>
                <w:sz w:val="21"/>
                <w:highlight w:val="none"/>
              </w:rPr>
            </w:pPr>
          </w:p>
          <w:p w14:paraId="0C21F3CD">
            <w:pPr>
              <w:pStyle w:val="18"/>
              <w:spacing w:before="68" w:line="221" w:lineRule="auto"/>
              <w:ind w:left="154"/>
              <w:rPr>
                <w:rFonts w:ascii="Times New Roman" w:hAnsi="Times New Roman"/>
                <w:highlight w:val="none"/>
              </w:rPr>
            </w:pPr>
            <w:r>
              <w:rPr>
                <w:rFonts w:ascii="Times New Roman" w:hAnsi="Times New Roman"/>
                <w:spacing w:val="-2"/>
                <w:highlight w:val="none"/>
              </w:rPr>
              <w:t>单位</w:t>
            </w:r>
          </w:p>
        </w:tc>
        <w:tc>
          <w:tcPr>
            <w:tcW w:w="899" w:type="dxa"/>
            <w:vMerge w:val="restart"/>
            <w:tcBorders>
              <w:top w:val="single" w:color="000000" w:sz="4" w:space="0"/>
              <w:bottom w:val="nil"/>
              <w:right w:val="single" w:color="000000" w:sz="4" w:space="0"/>
            </w:tcBorders>
            <w:vAlign w:val="top"/>
          </w:tcPr>
          <w:p w14:paraId="49ED101A">
            <w:pPr>
              <w:pStyle w:val="18"/>
              <w:spacing w:before="250" w:line="236" w:lineRule="auto"/>
              <w:ind w:left="256"/>
              <w:rPr>
                <w:rFonts w:ascii="Times New Roman" w:hAnsi="Times New Roman"/>
                <w:highlight w:val="none"/>
              </w:rPr>
            </w:pPr>
            <w:r>
              <w:rPr>
                <w:rFonts w:ascii="Times New Roman" w:hAnsi="Times New Roman"/>
                <w:spacing w:val="-4"/>
                <w:highlight w:val="none"/>
              </w:rPr>
              <w:t>暂定</w:t>
            </w:r>
          </w:p>
          <w:p w14:paraId="33A2E373">
            <w:pPr>
              <w:pStyle w:val="18"/>
              <w:spacing w:line="220" w:lineRule="auto"/>
              <w:ind w:left="251"/>
              <w:rPr>
                <w:rFonts w:ascii="Times New Roman" w:hAnsi="Times New Roman"/>
                <w:highlight w:val="none"/>
              </w:rPr>
            </w:pPr>
            <w:r>
              <w:rPr>
                <w:rFonts w:ascii="Times New Roman" w:hAnsi="Times New Roman"/>
                <w:spacing w:val="-2"/>
                <w:highlight w:val="none"/>
              </w:rPr>
              <w:t>数量</w:t>
            </w:r>
          </w:p>
        </w:tc>
        <w:tc>
          <w:tcPr>
            <w:tcW w:w="904" w:type="dxa"/>
            <w:vMerge w:val="restart"/>
            <w:tcBorders>
              <w:top w:val="single" w:color="000000" w:sz="4" w:space="0"/>
              <w:left w:val="single" w:color="000000" w:sz="4" w:space="0"/>
              <w:bottom w:val="nil"/>
            </w:tcBorders>
            <w:vAlign w:val="top"/>
          </w:tcPr>
          <w:p w14:paraId="6B278780">
            <w:pPr>
              <w:pStyle w:val="18"/>
              <w:spacing w:before="250" w:line="236" w:lineRule="auto"/>
              <w:ind w:left="255"/>
              <w:rPr>
                <w:rFonts w:ascii="Times New Roman" w:hAnsi="Times New Roman"/>
                <w:highlight w:val="none"/>
              </w:rPr>
            </w:pPr>
            <w:r>
              <w:rPr>
                <w:rFonts w:ascii="Times New Roman" w:hAnsi="Times New Roman"/>
                <w:spacing w:val="-3"/>
                <w:highlight w:val="none"/>
              </w:rPr>
              <w:t>实际</w:t>
            </w:r>
          </w:p>
          <w:p w14:paraId="7886720B">
            <w:pPr>
              <w:pStyle w:val="18"/>
              <w:spacing w:line="220" w:lineRule="auto"/>
              <w:ind w:left="252"/>
              <w:rPr>
                <w:rFonts w:ascii="Times New Roman" w:hAnsi="Times New Roman"/>
                <w:highlight w:val="none"/>
              </w:rPr>
            </w:pPr>
            <w:r>
              <w:rPr>
                <w:rFonts w:ascii="Times New Roman" w:hAnsi="Times New Roman"/>
                <w:spacing w:val="-2"/>
                <w:highlight w:val="none"/>
              </w:rPr>
              <w:t>数量</w:t>
            </w:r>
          </w:p>
        </w:tc>
        <w:tc>
          <w:tcPr>
            <w:tcW w:w="1218" w:type="dxa"/>
            <w:gridSpan w:val="2"/>
            <w:vMerge w:val="restart"/>
            <w:tcBorders>
              <w:top w:val="single" w:color="000000" w:sz="4" w:space="0"/>
              <w:bottom w:val="nil"/>
            </w:tcBorders>
            <w:vAlign w:val="top"/>
          </w:tcPr>
          <w:p w14:paraId="5CCB164C">
            <w:pPr>
              <w:pStyle w:val="18"/>
              <w:spacing w:before="250" w:line="236" w:lineRule="auto"/>
              <w:ind w:left="407"/>
              <w:rPr>
                <w:rFonts w:ascii="Times New Roman" w:hAnsi="Times New Roman"/>
                <w:highlight w:val="none"/>
              </w:rPr>
            </w:pPr>
            <w:r>
              <w:rPr>
                <w:rFonts w:ascii="Times New Roman" w:hAnsi="Times New Roman"/>
                <w:spacing w:val="-2"/>
                <w:highlight w:val="none"/>
              </w:rPr>
              <w:t>单价</w:t>
            </w:r>
          </w:p>
          <w:p w14:paraId="64D67A3C">
            <w:pPr>
              <w:pStyle w:val="18"/>
              <w:spacing w:line="221" w:lineRule="auto"/>
              <w:ind w:left="306"/>
              <w:rPr>
                <w:rFonts w:ascii="Times New Roman" w:hAnsi="Times New Roman"/>
                <w:highlight w:val="none"/>
              </w:rPr>
            </w:pPr>
            <w:r>
              <w:rPr>
                <w:rFonts w:ascii="Times New Roman" w:hAnsi="Times New Roman"/>
                <w:spacing w:val="-6"/>
                <w:highlight w:val="none"/>
              </w:rPr>
              <w:t>（元）</w:t>
            </w:r>
          </w:p>
        </w:tc>
        <w:tc>
          <w:tcPr>
            <w:tcW w:w="2297" w:type="dxa"/>
            <w:gridSpan w:val="2"/>
            <w:tcBorders>
              <w:top w:val="single" w:color="000000" w:sz="4" w:space="0"/>
              <w:right w:val="single" w:color="000000" w:sz="4" w:space="0"/>
            </w:tcBorders>
            <w:vAlign w:val="top"/>
          </w:tcPr>
          <w:p w14:paraId="079EABBF">
            <w:pPr>
              <w:pStyle w:val="18"/>
              <w:spacing w:before="139" w:line="219" w:lineRule="auto"/>
              <w:ind w:left="629"/>
              <w:rPr>
                <w:rFonts w:ascii="Times New Roman" w:hAnsi="Times New Roman"/>
                <w:highlight w:val="none"/>
              </w:rPr>
            </w:pPr>
            <w:r>
              <w:rPr>
                <w:rFonts w:ascii="Times New Roman" w:hAnsi="Times New Roman"/>
                <w:spacing w:val="-3"/>
                <w:highlight w:val="none"/>
              </w:rPr>
              <w:t>合价（元）</w:t>
            </w:r>
          </w:p>
        </w:tc>
      </w:tr>
      <w:tr w14:paraId="13C8FC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92" w:type="dxa"/>
            <w:vMerge w:val="continue"/>
            <w:tcBorders>
              <w:top w:val="nil"/>
              <w:left w:val="single" w:color="000000" w:sz="4" w:space="0"/>
            </w:tcBorders>
            <w:vAlign w:val="top"/>
          </w:tcPr>
          <w:p w14:paraId="7E9FD309">
            <w:pPr>
              <w:rPr>
                <w:rFonts w:ascii="Times New Roman" w:hAnsi="Times New Roman"/>
                <w:sz w:val="21"/>
                <w:highlight w:val="none"/>
              </w:rPr>
            </w:pPr>
          </w:p>
        </w:tc>
        <w:tc>
          <w:tcPr>
            <w:tcW w:w="1911" w:type="dxa"/>
            <w:vMerge w:val="continue"/>
            <w:tcBorders>
              <w:top w:val="nil"/>
              <w:right w:val="single" w:color="000000" w:sz="4" w:space="0"/>
            </w:tcBorders>
            <w:vAlign w:val="top"/>
          </w:tcPr>
          <w:p w14:paraId="28EC2A9D">
            <w:pPr>
              <w:rPr>
                <w:rFonts w:ascii="Times New Roman" w:hAnsi="Times New Roman"/>
                <w:sz w:val="21"/>
                <w:highlight w:val="none"/>
              </w:rPr>
            </w:pPr>
          </w:p>
        </w:tc>
        <w:tc>
          <w:tcPr>
            <w:tcW w:w="717" w:type="dxa"/>
            <w:vMerge w:val="continue"/>
            <w:tcBorders>
              <w:top w:val="nil"/>
              <w:left w:val="single" w:color="000000" w:sz="4" w:space="0"/>
            </w:tcBorders>
            <w:vAlign w:val="top"/>
          </w:tcPr>
          <w:p w14:paraId="35B86934">
            <w:pPr>
              <w:rPr>
                <w:rFonts w:ascii="Times New Roman" w:hAnsi="Times New Roman"/>
                <w:sz w:val="21"/>
                <w:highlight w:val="none"/>
              </w:rPr>
            </w:pPr>
          </w:p>
        </w:tc>
        <w:tc>
          <w:tcPr>
            <w:tcW w:w="899" w:type="dxa"/>
            <w:vMerge w:val="continue"/>
            <w:tcBorders>
              <w:top w:val="nil"/>
              <w:right w:val="single" w:color="000000" w:sz="4" w:space="0"/>
            </w:tcBorders>
            <w:vAlign w:val="top"/>
          </w:tcPr>
          <w:p w14:paraId="33107FE1">
            <w:pPr>
              <w:rPr>
                <w:rFonts w:ascii="Times New Roman" w:hAnsi="Times New Roman"/>
                <w:sz w:val="21"/>
                <w:highlight w:val="none"/>
              </w:rPr>
            </w:pPr>
          </w:p>
        </w:tc>
        <w:tc>
          <w:tcPr>
            <w:tcW w:w="904" w:type="dxa"/>
            <w:vMerge w:val="continue"/>
            <w:tcBorders>
              <w:top w:val="nil"/>
              <w:left w:val="single" w:color="000000" w:sz="4" w:space="0"/>
            </w:tcBorders>
            <w:vAlign w:val="top"/>
          </w:tcPr>
          <w:p w14:paraId="44C0D4F2">
            <w:pPr>
              <w:rPr>
                <w:rFonts w:ascii="Times New Roman" w:hAnsi="Times New Roman"/>
                <w:sz w:val="21"/>
                <w:highlight w:val="none"/>
              </w:rPr>
            </w:pPr>
          </w:p>
        </w:tc>
        <w:tc>
          <w:tcPr>
            <w:tcW w:w="1218" w:type="dxa"/>
            <w:gridSpan w:val="2"/>
            <w:vMerge w:val="continue"/>
            <w:tcBorders>
              <w:top w:val="nil"/>
            </w:tcBorders>
            <w:vAlign w:val="top"/>
          </w:tcPr>
          <w:p w14:paraId="46628532">
            <w:pPr>
              <w:rPr>
                <w:rFonts w:ascii="Times New Roman" w:hAnsi="Times New Roman"/>
                <w:sz w:val="21"/>
                <w:highlight w:val="none"/>
              </w:rPr>
            </w:pPr>
          </w:p>
        </w:tc>
        <w:tc>
          <w:tcPr>
            <w:tcW w:w="1131" w:type="dxa"/>
            <w:vAlign w:val="top"/>
          </w:tcPr>
          <w:p w14:paraId="65AFF8BE">
            <w:pPr>
              <w:pStyle w:val="18"/>
              <w:spacing w:before="131" w:line="221" w:lineRule="auto"/>
              <w:ind w:left="370"/>
              <w:rPr>
                <w:rFonts w:ascii="Times New Roman" w:hAnsi="Times New Roman"/>
                <w:highlight w:val="none"/>
              </w:rPr>
            </w:pPr>
            <w:r>
              <w:rPr>
                <w:rFonts w:ascii="Times New Roman" w:hAnsi="Times New Roman"/>
                <w:spacing w:val="-4"/>
                <w:highlight w:val="none"/>
              </w:rPr>
              <w:t>暂定</w:t>
            </w:r>
          </w:p>
        </w:tc>
        <w:tc>
          <w:tcPr>
            <w:tcW w:w="1166" w:type="dxa"/>
            <w:tcBorders>
              <w:right w:val="single" w:color="000000" w:sz="4" w:space="0"/>
            </w:tcBorders>
            <w:vAlign w:val="top"/>
          </w:tcPr>
          <w:p w14:paraId="74917EAC">
            <w:pPr>
              <w:pStyle w:val="18"/>
              <w:spacing w:before="131" w:line="221" w:lineRule="auto"/>
              <w:ind w:left="385"/>
              <w:rPr>
                <w:rFonts w:ascii="Times New Roman" w:hAnsi="Times New Roman"/>
                <w:highlight w:val="none"/>
              </w:rPr>
            </w:pPr>
            <w:r>
              <w:rPr>
                <w:rFonts w:ascii="Times New Roman" w:hAnsi="Times New Roman"/>
                <w:spacing w:val="-3"/>
                <w:highlight w:val="none"/>
              </w:rPr>
              <w:t>实际</w:t>
            </w:r>
          </w:p>
        </w:tc>
      </w:tr>
      <w:tr w14:paraId="1EBAE7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92" w:type="dxa"/>
            <w:tcBorders>
              <w:left w:val="single" w:color="000000" w:sz="4" w:space="0"/>
            </w:tcBorders>
            <w:vAlign w:val="top"/>
          </w:tcPr>
          <w:p w14:paraId="3384D712">
            <w:pPr>
              <w:spacing w:before="226" w:line="151" w:lineRule="exact"/>
              <w:ind w:left="294"/>
              <w:rPr>
                <w:rFonts w:ascii="Times New Roman" w:hAnsi="Times New Roman" w:eastAsia="黑体" w:cs="黑体"/>
                <w:sz w:val="21"/>
                <w:szCs w:val="21"/>
                <w:highlight w:val="none"/>
              </w:rPr>
            </w:pPr>
            <w:r>
              <w:rPr>
                <w:rFonts w:ascii="Times New Roman" w:hAnsi="Times New Roman" w:eastAsia="黑体" w:cs="黑体"/>
                <w:position w:val="-3"/>
                <w:sz w:val="21"/>
                <w:szCs w:val="21"/>
                <w:highlight w:val="none"/>
              </w:rPr>
              <w:t>一</w:t>
            </w:r>
          </w:p>
        </w:tc>
        <w:tc>
          <w:tcPr>
            <w:tcW w:w="1911" w:type="dxa"/>
            <w:tcBorders>
              <w:right w:val="single" w:color="000000" w:sz="4" w:space="0"/>
            </w:tcBorders>
            <w:vAlign w:val="top"/>
          </w:tcPr>
          <w:p w14:paraId="4342EA20">
            <w:pPr>
              <w:pStyle w:val="18"/>
              <w:spacing w:before="135" w:line="223" w:lineRule="auto"/>
              <w:ind w:left="747"/>
              <w:rPr>
                <w:rFonts w:ascii="Times New Roman" w:hAnsi="Times New Roman"/>
                <w:highlight w:val="none"/>
              </w:rPr>
            </w:pPr>
            <w:r>
              <w:rPr>
                <w:rFonts w:ascii="Times New Roman" w:hAnsi="Times New Roman"/>
                <w:spacing w:val="-2"/>
                <w:highlight w:val="none"/>
              </w:rPr>
              <w:t>人工</w:t>
            </w:r>
          </w:p>
        </w:tc>
        <w:tc>
          <w:tcPr>
            <w:tcW w:w="717" w:type="dxa"/>
            <w:tcBorders>
              <w:left w:val="single" w:color="000000" w:sz="4" w:space="0"/>
            </w:tcBorders>
            <w:vAlign w:val="top"/>
          </w:tcPr>
          <w:p w14:paraId="474A8FC7">
            <w:pPr>
              <w:rPr>
                <w:rFonts w:ascii="Times New Roman" w:hAnsi="Times New Roman"/>
                <w:sz w:val="21"/>
                <w:highlight w:val="none"/>
              </w:rPr>
            </w:pPr>
          </w:p>
        </w:tc>
        <w:tc>
          <w:tcPr>
            <w:tcW w:w="899" w:type="dxa"/>
            <w:tcBorders>
              <w:right w:val="single" w:color="000000" w:sz="4" w:space="0"/>
            </w:tcBorders>
            <w:vAlign w:val="top"/>
          </w:tcPr>
          <w:p w14:paraId="63331F0D">
            <w:pPr>
              <w:rPr>
                <w:rFonts w:ascii="Times New Roman" w:hAnsi="Times New Roman"/>
                <w:sz w:val="21"/>
                <w:highlight w:val="none"/>
              </w:rPr>
            </w:pPr>
          </w:p>
        </w:tc>
        <w:tc>
          <w:tcPr>
            <w:tcW w:w="904" w:type="dxa"/>
            <w:tcBorders>
              <w:left w:val="single" w:color="000000" w:sz="4" w:space="0"/>
            </w:tcBorders>
            <w:vAlign w:val="top"/>
          </w:tcPr>
          <w:p w14:paraId="1D669BEF">
            <w:pPr>
              <w:rPr>
                <w:rFonts w:ascii="Times New Roman" w:hAnsi="Times New Roman"/>
                <w:sz w:val="21"/>
                <w:highlight w:val="none"/>
              </w:rPr>
            </w:pPr>
          </w:p>
        </w:tc>
        <w:tc>
          <w:tcPr>
            <w:tcW w:w="1218" w:type="dxa"/>
            <w:gridSpan w:val="2"/>
            <w:vAlign w:val="top"/>
          </w:tcPr>
          <w:p w14:paraId="6B4E07BB">
            <w:pPr>
              <w:rPr>
                <w:rFonts w:ascii="Times New Roman" w:hAnsi="Times New Roman"/>
                <w:sz w:val="21"/>
                <w:highlight w:val="none"/>
              </w:rPr>
            </w:pPr>
          </w:p>
        </w:tc>
        <w:tc>
          <w:tcPr>
            <w:tcW w:w="1131" w:type="dxa"/>
            <w:vAlign w:val="top"/>
          </w:tcPr>
          <w:p w14:paraId="1C84DDC1">
            <w:pPr>
              <w:rPr>
                <w:rFonts w:ascii="Times New Roman" w:hAnsi="Times New Roman"/>
                <w:sz w:val="21"/>
                <w:highlight w:val="none"/>
              </w:rPr>
            </w:pPr>
          </w:p>
        </w:tc>
        <w:tc>
          <w:tcPr>
            <w:tcW w:w="1166" w:type="dxa"/>
            <w:tcBorders>
              <w:right w:val="single" w:color="000000" w:sz="4" w:space="0"/>
            </w:tcBorders>
            <w:vAlign w:val="top"/>
          </w:tcPr>
          <w:p w14:paraId="1700F78F">
            <w:pPr>
              <w:rPr>
                <w:rFonts w:ascii="Times New Roman" w:hAnsi="Times New Roman"/>
                <w:sz w:val="21"/>
                <w:highlight w:val="none"/>
              </w:rPr>
            </w:pPr>
          </w:p>
        </w:tc>
      </w:tr>
      <w:tr w14:paraId="7B797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92" w:type="dxa"/>
            <w:tcBorders>
              <w:left w:val="single" w:color="000000" w:sz="4" w:space="0"/>
              <w:bottom w:val="single" w:color="000000" w:sz="4" w:space="0"/>
            </w:tcBorders>
            <w:vAlign w:val="top"/>
          </w:tcPr>
          <w:p w14:paraId="29CE19B2">
            <w:pPr>
              <w:spacing w:before="165" w:line="183" w:lineRule="auto"/>
              <w:ind w:left="355"/>
              <w:rPr>
                <w:rFonts w:ascii="Times New Roman" w:hAnsi="Times New Roman" w:eastAsia="黑体" w:cs="黑体"/>
                <w:sz w:val="21"/>
                <w:szCs w:val="21"/>
                <w:highlight w:val="none"/>
              </w:rPr>
            </w:pPr>
            <w:r>
              <w:rPr>
                <w:rFonts w:ascii="Times New Roman" w:hAnsi="Times New Roman" w:eastAsia="黑体" w:cs="黑体"/>
                <w:sz w:val="21"/>
                <w:szCs w:val="21"/>
                <w:highlight w:val="none"/>
              </w:rPr>
              <w:t>1</w:t>
            </w:r>
          </w:p>
        </w:tc>
        <w:tc>
          <w:tcPr>
            <w:tcW w:w="1911" w:type="dxa"/>
            <w:tcBorders>
              <w:right w:val="single" w:color="000000" w:sz="4" w:space="0"/>
            </w:tcBorders>
            <w:vAlign w:val="top"/>
          </w:tcPr>
          <w:p w14:paraId="6E9BC94C">
            <w:pPr>
              <w:rPr>
                <w:rFonts w:ascii="Times New Roman" w:hAnsi="Times New Roman"/>
                <w:sz w:val="21"/>
                <w:highlight w:val="none"/>
              </w:rPr>
            </w:pPr>
          </w:p>
        </w:tc>
        <w:tc>
          <w:tcPr>
            <w:tcW w:w="717" w:type="dxa"/>
            <w:tcBorders>
              <w:left w:val="single" w:color="000000" w:sz="4" w:space="0"/>
            </w:tcBorders>
            <w:vAlign w:val="top"/>
          </w:tcPr>
          <w:p w14:paraId="5119C398">
            <w:pPr>
              <w:rPr>
                <w:rFonts w:ascii="Times New Roman" w:hAnsi="Times New Roman"/>
                <w:sz w:val="21"/>
                <w:highlight w:val="none"/>
              </w:rPr>
            </w:pPr>
          </w:p>
        </w:tc>
        <w:tc>
          <w:tcPr>
            <w:tcW w:w="899" w:type="dxa"/>
            <w:tcBorders>
              <w:right w:val="single" w:color="000000" w:sz="4" w:space="0"/>
            </w:tcBorders>
            <w:vAlign w:val="top"/>
          </w:tcPr>
          <w:p w14:paraId="6F49C4F5">
            <w:pPr>
              <w:rPr>
                <w:rFonts w:ascii="Times New Roman" w:hAnsi="Times New Roman"/>
                <w:sz w:val="21"/>
                <w:highlight w:val="none"/>
              </w:rPr>
            </w:pPr>
          </w:p>
        </w:tc>
        <w:tc>
          <w:tcPr>
            <w:tcW w:w="904" w:type="dxa"/>
            <w:tcBorders>
              <w:left w:val="single" w:color="000000" w:sz="4" w:space="0"/>
            </w:tcBorders>
            <w:vAlign w:val="top"/>
          </w:tcPr>
          <w:p w14:paraId="1D36388F">
            <w:pPr>
              <w:rPr>
                <w:rFonts w:ascii="Times New Roman" w:hAnsi="Times New Roman"/>
                <w:sz w:val="21"/>
                <w:highlight w:val="none"/>
              </w:rPr>
            </w:pPr>
          </w:p>
        </w:tc>
        <w:tc>
          <w:tcPr>
            <w:tcW w:w="1218" w:type="dxa"/>
            <w:gridSpan w:val="2"/>
            <w:vAlign w:val="top"/>
          </w:tcPr>
          <w:p w14:paraId="7400E59D">
            <w:pPr>
              <w:rPr>
                <w:rFonts w:ascii="Times New Roman" w:hAnsi="Times New Roman"/>
                <w:sz w:val="21"/>
                <w:highlight w:val="none"/>
              </w:rPr>
            </w:pPr>
          </w:p>
        </w:tc>
        <w:tc>
          <w:tcPr>
            <w:tcW w:w="1131" w:type="dxa"/>
            <w:vAlign w:val="top"/>
          </w:tcPr>
          <w:p w14:paraId="46F46701">
            <w:pPr>
              <w:rPr>
                <w:rFonts w:ascii="Times New Roman" w:hAnsi="Times New Roman"/>
                <w:sz w:val="21"/>
                <w:highlight w:val="none"/>
              </w:rPr>
            </w:pPr>
          </w:p>
        </w:tc>
        <w:tc>
          <w:tcPr>
            <w:tcW w:w="1166" w:type="dxa"/>
            <w:tcBorders>
              <w:right w:val="single" w:color="000000" w:sz="4" w:space="0"/>
            </w:tcBorders>
            <w:vAlign w:val="top"/>
          </w:tcPr>
          <w:p w14:paraId="054C6C76">
            <w:pPr>
              <w:rPr>
                <w:rFonts w:ascii="Times New Roman" w:hAnsi="Times New Roman"/>
                <w:sz w:val="21"/>
                <w:highlight w:val="none"/>
              </w:rPr>
            </w:pPr>
          </w:p>
        </w:tc>
      </w:tr>
      <w:tr w14:paraId="3F9DB1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792" w:type="dxa"/>
            <w:tcBorders>
              <w:top w:val="single" w:color="000000" w:sz="4" w:space="0"/>
              <w:left w:val="single" w:color="000000" w:sz="4" w:space="0"/>
            </w:tcBorders>
            <w:vAlign w:val="top"/>
          </w:tcPr>
          <w:p w14:paraId="4D073C0C">
            <w:pPr>
              <w:spacing w:before="169" w:line="184" w:lineRule="auto"/>
              <w:ind w:left="342"/>
              <w:rPr>
                <w:rFonts w:ascii="Times New Roman" w:hAnsi="Times New Roman" w:eastAsia="黑体" w:cs="黑体"/>
                <w:sz w:val="21"/>
                <w:szCs w:val="21"/>
                <w:highlight w:val="none"/>
              </w:rPr>
            </w:pPr>
            <w:r>
              <w:rPr>
                <w:rFonts w:ascii="Times New Roman" w:hAnsi="Times New Roman" w:eastAsia="黑体" w:cs="黑体"/>
                <w:sz w:val="21"/>
                <w:szCs w:val="21"/>
                <w:highlight w:val="none"/>
              </w:rPr>
              <w:t>2</w:t>
            </w:r>
          </w:p>
        </w:tc>
        <w:tc>
          <w:tcPr>
            <w:tcW w:w="1911" w:type="dxa"/>
            <w:tcBorders>
              <w:right w:val="single" w:color="000000" w:sz="4" w:space="0"/>
            </w:tcBorders>
            <w:vAlign w:val="top"/>
          </w:tcPr>
          <w:p w14:paraId="14AD8E2A">
            <w:pPr>
              <w:rPr>
                <w:rFonts w:ascii="Times New Roman" w:hAnsi="Times New Roman"/>
                <w:sz w:val="21"/>
                <w:highlight w:val="none"/>
              </w:rPr>
            </w:pPr>
          </w:p>
        </w:tc>
        <w:tc>
          <w:tcPr>
            <w:tcW w:w="717" w:type="dxa"/>
            <w:tcBorders>
              <w:left w:val="single" w:color="000000" w:sz="4" w:space="0"/>
            </w:tcBorders>
            <w:vAlign w:val="top"/>
          </w:tcPr>
          <w:p w14:paraId="0ACB79ED">
            <w:pPr>
              <w:rPr>
                <w:rFonts w:ascii="Times New Roman" w:hAnsi="Times New Roman"/>
                <w:sz w:val="21"/>
                <w:highlight w:val="none"/>
              </w:rPr>
            </w:pPr>
          </w:p>
        </w:tc>
        <w:tc>
          <w:tcPr>
            <w:tcW w:w="899" w:type="dxa"/>
            <w:tcBorders>
              <w:right w:val="single" w:color="000000" w:sz="4" w:space="0"/>
            </w:tcBorders>
            <w:vAlign w:val="top"/>
          </w:tcPr>
          <w:p w14:paraId="1D5A47B7">
            <w:pPr>
              <w:rPr>
                <w:rFonts w:ascii="Times New Roman" w:hAnsi="Times New Roman"/>
                <w:sz w:val="21"/>
                <w:highlight w:val="none"/>
              </w:rPr>
            </w:pPr>
          </w:p>
        </w:tc>
        <w:tc>
          <w:tcPr>
            <w:tcW w:w="904" w:type="dxa"/>
            <w:tcBorders>
              <w:left w:val="single" w:color="000000" w:sz="4" w:space="0"/>
            </w:tcBorders>
            <w:vAlign w:val="top"/>
          </w:tcPr>
          <w:p w14:paraId="4C7365B2">
            <w:pPr>
              <w:rPr>
                <w:rFonts w:ascii="Times New Roman" w:hAnsi="Times New Roman"/>
                <w:sz w:val="21"/>
                <w:highlight w:val="none"/>
              </w:rPr>
            </w:pPr>
          </w:p>
        </w:tc>
        <w:tc>
          <w:tcPr>
            <w:tcW w:w="1218" w:type="dxa"/>
            <w:gridSpan w:val="2"/>
            <w:vAlign w:val="top"/>
          </w:tcPr>
          <w:p w14:paraId="0D6E6EF7">
            <w:pPr>
              <w:rPr>
                <w:rFonts w:ascii="Times New Roman" w:hAnsi="Times New Roman"/>
                <w:sz w:val="21"/>
                <w:highlight w:val="none"/>
              </w:rPr>
            </w:pPr>
          </w:p>
        </w:tc>
        <w:tc>
          <w:tcPr>
            <w:tcW w:w="1131" w:type="dxa"/>
            <w:vAlign w:val="top"/>
          </w:tcPr>
          <w:p w14:paraId="7A59BA04">
            <w:pPr>
              <w:rPr>
                <w:rFonts w:ascii="Times New Roman" w:hAnsi="Times New Roman"/>
                <w:sz w:val="21"/>
                <w:highlight w:val="none"/>
              </w:rPr>
            </w:pPr>
          </w:p>
        </w:tc>
        <w:tc>
          <w:tcPr>
            <w:tcW w:w="1166" w:type="dxa"/>
            <w:tcBorders>
              <w:right w:val="single" w:color="000000" w:sz="4" w:space="0"/>
            </w:tcBorders>
            <w:vAlign w:val="top"/>
          </w:tcPr>
          <w:p w14:paraId="71A0D236">
            <w:pPr>
              <w:rPr>
                <w:rFonts w:ascii="Times New Roman" w:hAnsi="Times New Roman"/>
                <w:sz w:val="21"/>
                <w:highlight w:val="none"/>
              </w:rPr>
            </w:pPr>
          </w:p>
        </w:tc>
      </w:tr>
      <w:tr w14:paraId="338C44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92" w:type="dxa"/>
            <w:tcBorders>
              <w:left w:val="single" w:color="000000" w:sz="4" w:space="0"/>
            </w:tcBorders>
            <w:vAlign w:val="top"/>
          </w:tcPr>
          <w:p w14:paraId="167A93E5">
            <w:pPr>
              <w:spacing w:before="168" w:line="184" w:lineRule="auto"/>
              <w:ind w:left="344"/>
              <w:rPr>
                <w:rFonts w:ascii="Times New Roman" w:hAnsi="Times New Roman" w:eastAsia="黑体" w:cs="黑体"/>
                <w:sz w:val="21"/>
                <w:szCs w:val="21"/>
                <w:highlight w:val="none"/>
              </w:rPr>
            </w:pPr>
            <w:r>
              <w:rPr>
                <w:rFonts w:ascii="Times New Roman" w:hAnsi="Times New Roman" w:eastAsia="黑体" w:cs="黑体"/>
                <w:sz w:val="21"/>
                <w:szCs w:val="21"/>
                <w:highlight w:val="none"/>
              </w:rPr>
              <w:t>3</w:t>
            </w:r>
          </w:p>
        </w:tc>
        <w:tc>
          <w:tcPr>
            <w:tcW w:w="1911" w:type="dxa"/>
            <w:tcBorders>
              <w:right w:val="single" w:color="000000" w:sz="4" w:space="0"/>
            </w:tcBorders>
            <w:vAlign w:val="top"/>
          </w:tcPr>
          <w:p w14:paraId="78CB7962">
            <w:pPr>
              <w:rPr>
                <w:rFonts w:ascii="Times New Roman" w:hAnsi="Times New Roman"/>
                <w:sz w:val="21"/>
                <w:highlight w:val="none"/>
              </w:rPr>
            </w:pPr>
          </w:p>
        </w:tc>
        <w:tc>
          <w:tcPr>
            <w:tcW w:w="717" w:type="dxa"/>
            <w:tcBorders>
              <w:left w:val="single" w:color="000000" w:sz="4" w:space="0"/>
            </w:tcBorders>
            <w:vAlign w:val="top"/>
          </w:tcPr>
          <w:p w14:paraId="4065E83D">
            <w:pPr>
              <w:rPr>
                <w:rFonts w:ascii="Times New Roman" w:hAnsi="Times New Roman"/>
                <w:sz w:val="21"/>
                <w:highlight w:val="none"/>
              </w:rPr>
            </w:pPr>
          </w:p>
        </w:tc>
        <w:tc>
          <w:tcPr>
            <w:tcW w:w="899" w:type="dxa"/>
            <w:tcBorders>
              <w:right w:val="single" w:color="000000" w:sz="4" w:space="0"/>
            </w:tcBorders>
            <w:vAlign w:val="top"/>
          </w:tcPr>
          <w:p w14:paraId="6AF864BE">
            <w:pPr>
              <w:rPr>
                <w:rFonts w:ascii="Times New Roman" w:hAnsi="Times New Roman"/>
                <w:sz w:val="21"/>
                <w:highlight w:val="none"/>
              </w:rPr>
            </w:pPr>
          </w:p>
        </w:tc>
        <w:tc>
          <w:tcPr>
            <w:tcW w:w="904" w:type="dxa"/>
            <w:tcBorders>
              <w:left w:val="single" w:color="000000" w:sz="4" w:space="0"/>
            </w:tcBorders>
            <w:vAlign w:val="top"/>
          </w:tcPr>
          <w:p w14:paraId="39AC2199">
            <w:pPr>
              <w:rPr>
                <w:rFonts w:ascii="Times New Roman" w:hAnsi="Times New Roman"/>
                <w:sz w:val="21"/>
                <w:highlight w:val="none"/>
              </w:rPr>
            </w:pPr>
          </w:p>
        </w:tc>
        <w:tc>
          <w:tcPr>
            <w:tcW w:w="1218" w:type="dxa"/>
            <w:gridSpan w:val="2"/>
            <w:vAlign w:val="top"/>
          </w:tcPr>
          <w:p w14:paraId="06545DB3">
            <w:pPr>
              <w:rPr>
                <w:rFonts w:ascii="Times New Roman" w:hAnsi="Times New Roman"/>
                <w:sz w:val="21"/>
                <w:highlight w:val="none"/>
              </w:rPr>
            </w:pPr>
          </w:p>
        </w:tc>
        <w:tc>
          <w:tcPr>
            <w:tcW w:w="1131" w:type="dxa"/>
            <w:vAlign w:val="top"/>
          </w:tcPr>
          <w:p w14:paraId="7E052064">
            <w:pPr>
              <w:rPr>
                <w:rFonts w:ascii="Times New Roman" w:hAnsi="Times New Roman"/>
                <w:sz w:val="21"/>
                <w:highlight w:val="none"/>
              </w:rPr>
            </w:pPr>
          </w:p>
        </w:tc>
        <w:tc>
          <w:tcPr>
            <w:tcW w:w="1166" w:type="dxa"/>
            <w:tcBorders>
              <w:right w:val="single" w:color="000000" w:sz="4" w:space="0"/>
            </w:tcBorders>
            <w:vAlign w:val="top"/>
          </w:tcPr>
          <w:p w14:paraId="7695836C">
            <w:pPr>
              <w:rPr>
                <w:rFonts w:ascii="Times New Roman" w:hAnsi="Times New Roman"/>
                <w:sz w:val="21"/>
                <w:highlight w:val="none"/>
              </w:rPr>
            </w:pPr>
          </w:p>
        </w:tc>
      </w:tr>
      <w:tr w14:paraId="0E113C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6421" w:type="dxa"/>
            <w:gridSpan w:val="6"/>
            <w:tcBorders>
              <w:left w:val="single" w:color="000000" w:sz="4" w:space="0"/>
              <w:right w:val="single" w:color="000000" w:sz="4" w:space="0"/>
            </w:tcBorders>
            <w:vAlign w:val="top"/>
          </w:tcPr>
          <w:p w14:paraId="2C1F0FBD">
            <w:pPr>
              <w:pStyle w:val="18"/>
              <w:spacing w:before="139" w:line="222" w:lineRule="auto"/>
              <w:ind w:left="2804"/>
              <w:rPr>
                <w:rFonts w:ascii="Times New Roman" w:hAnsi="Times New Roman"/>
                <w:highlight w:val="none"/>
              </w:rPr>
            </w:pPr>
            <w:r>
              <w:rPr>
                <w:rFonts w:ascii="Times New Roman" w:hAnsi="Times New Roman"/>
                <w:spacing w:val="-1"/>
                <w:highlight w:val="none"/>
              </w:rPr>
              <w:t>人工小计</w:t>
            </w:r>
          </w:p>
        </w:tc>
        <w:tc>
          <w:tcPr>
            <w:tcW w:w="1151" w:type="dxa"/>
            <w:gridSpan w:val="2"/>
            <w:tcBorders>
              <w:left w:val="single" w:color="000000" w:sz="4" w:space="0"/>
              <w:right w:val="single" w:color="000000" w:sz="4" w:space="0"/>
            </w:tcBorders>
            <w:vAlign w:val="top"/>
          </w:tcPr>
          <w:p w14:paraId="7BD3417C">
            <w:pPr>
              <w:rPr>
                <w:rFonts w:ascii="Times New Roman" w:hAnsi="Times New Roman"/>
                <w:sz w:val="21"/>
                <w:highlight w:val="none"/>
              </w:rPr>
            </w:pPr>
          </w:p>
        </w:tc>
        <w:tc>
          <w:tcPr>
            <w:tcW w:w="1166" w:type="dxa"/>
            <w:tcBorders>
              <w:left w:val="single" w:color="000000" w:sz="4" w:space="0"/>
              <w:right w:val="single" w:color="000000" w:sz="4" w:space="0"/>
            </w:tcBorders>
            <w:vAlign w:val="top"/>
          </w:tcPr>
          <w:p w14:paraId="2EB5D48C">
            <w:pPr>
              <w:rPr>
                <w:rFonts w:ascii="Times New Roman" w:hAnsi="Times New Roman"/>
                <w:sz w:val="21"/>
                <w:highlight w:val="none"/>
              </w:rPr>
            </w:pPr>
          </w:p>
        </w:tc>
      </w:tr>
      <w:tr w14:paraId="293FBF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92" w:type="dxa"/>
            <w:tcBorders>
              <w:left w:val="single" w:color="000000" w:sz="4" w:space="0"/>
            </w:tcBorders>
            <w:vAlign w:val="top"/>
          </w:tcPr>
          <w:p w14:paraId="27AEAD09">
            <w:pPr>
              <w:pStyle w:val="18"/>
              <w:spacing w:before="174" w:line="179" w:lineRule="auto"/>
              <w:ind w:left="294"/>
              <w:rPr>
                <w:rFonts w:ascii="Times New Roman" w:hAnsi="Times New Roman"/>
                <w:highlight w:val="none"/>
              </w:rPr>
            </w:pPr>
            <w:r>
              <w:rPr>
                <w:rFonts w:ascii="Times New Roman" w:hAnsi="Times New Roman"/>
                <w:highlight w:val="none"/>
              </w:rPr>
              <w:t>二</w:t>
            </w:r>
          </w:p>
        </w:tc>
        <w:tc>
          <w:tcPr>
            <w:tcW w:w="1911" w:type="dxa"/>
            <w:tcBorders>
              <w:right w:val="single" w:color="000000" w:sz="4" w:space="0"/>
            </w:tcBorders>
            <w:vAlign w:val="top"/>
          </w:tcPr>
          <w:p w14:paraId="542ABFE8">
            <w:pPr>
              <w:pStyle w:val="18"/>
              <w:spacing w:before="135" w:line="220" w:lineRule="auto"/>
              <w:ind w:left="745"/>
              <w:rPr>
                <w:rFonts w:ascii="Times New Roman" w:hAnsi="Times New Roman"/>
                <w:highlight w:val="none"/>
              </w:rPr>
            </w:pPr>
            <w:r>
              <w:rPr>
                <w:rFonts w:ascii="Times New Roman" w:hAnsi="Times New Roman"/>
                <w:spacing w:val="-2"/>
                <w:highlight w:val="none"/>
              </w:rPr>
              <w:t>材料</w:t>
            </w:r>
          </w:p>
        </w:tc>
        <w:tc>
          <w:tcPr>
            <w:tcW w:w="717" w:type="dxa"/>
            <w:tcBorders>
              <w:left w:val="single" w:color="000000" w:sz="4" w:space="0"/>
            </w:tcBorders>
            <w:vAlign w:val="top"/>
          </w:tcPr>
          <w:p w14:paraId="183508FA">
            <w:pPr>
              <w:rPr>
                <w:rFonts w:ascii="Times New Roman" w:hAnsi="Times New Roman"/>
                <w:sz w:val="21"/>
                <w:highlight w:val="none"/>
              </w:rPr>
            </w:pPr>
          </w:p>
        </w:tc>
        <w:tc>
          <w:tcPr>
            <w:tcW w:w="899" w:type="dxa"/>
            <w:tcBorders>
              <w:right w:val="single" w:color="000000" w:sz="4" w:space="0"/>
            </w:tcBorders>
            <w:vAlign w:val="top"/>
          </w:tcPr>
          <w:p w14:paraId="7CF237CF">
            <w:pPr>
              <w:rPr>
                <w:rFonts w:ascii="Times New Roman" w:hAnsi="Times New Roman"/>
                <w:sz w:val="21"/>
                <w:highlight w:val="none"/>
              </w:rPr>
            </w:pPr>
          </w:p>
        </w:tc>
        <w:tc>
          <w:tcPr>
            <w:tcW w:w="904" w:type="dxa"/>
            <w:tcBorders>
              <w:left w:val="single" w:color="000000" w:sz="4" w:space="0"/>
            </w:tcBorders>
            <w:vAlign w:val="top"/>
          </w:tcPr>
          <w:p w14:paraId="21B656E8">
            <w:pPr>
              <w:rPr>
                <w:rFonts w:ascii="Times New Roman" w:hAnsi="Times New Roman"/>
                <w:sz w:val="21"/>
                <w:highlight w:val="none"/>
              </w:rPr>
            </w:pPr>
          </w:p>
        </w:tc>
        <w:tc>
          <w:tcPr>
            <w:tcW w:w="1218" w:type="dxa"/>
            <w:gridSpan w:val="2"/>
            <w:vAlign w:val="top"/>
          </w:tcPr>
          <w:p w14:paraId="0F4279F4">
            <w:pPr>
              <w:rPr>
                <w:rFonts w:ascii="Times New Roman" w:hAnsi="Times New Roman"/>
                <w:sz w:val="21"/>
                <w:highlight w:val="none"/>
              </w:rPr>
            </w:pPr>
          </w:p>
        </w:tc>
        <w:tc>
          <w:tcPr>
            <w:tcW w:w="1131" w:type="dxa"/>
            <w:vAlign w:val="top"/>
          </w:tcPr>
          <w:p w14:paraId="7D24942E">
            <w:pPr>
              <w:rPr>
                <w:rFonts w:ascii="Times New Roman" w:hAnsi="Times New Roman"/>
                <w:sz w:val="21"/>
                <w:highlight w:val="none"/>
              </w:rPr>
            </w:pPr>
          </w:p>
        </w:tc>
        <w:tc>
          <w:tcPr>
            <w:tcW w:w="1166" w:type="dxa"/>
            <w:tcBorders>
              <w:right w:val="single" w:color="000000" w:sz="4" w:space="0"/>
            </w:tcBorders>
            <w:vAlign w:val="top"/>
          </w:tcPr>
          <w:p w14:paraId="6602EC82">
            <w:pPr>
              <w:rPr>
                <w:rFonts w:ascii="Times New Roman" w:hAnsi="Times New Roman"/>
                <w:sz w:val="21"/>
                <w:highlight w:val="none"/>
              </w:rPr>
            </w:pPr>
          </w:p>
        </w:tc>
      </w:tr>
      <w:tr w14:paraId="4D426B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92" w:type="dxa"/>
            <w:tcBorders>
              <w:left w:val="single" w:color="000000" w:sz="4" w:space="0"/>
            </w:tcBorders>
            <w:vAlign w:val="top"/>
          </w:tcPr>
          <w:p w14:paraId="45DC1C2C">
            <w:pPr>
              <w:spacing w:before="174" w:line="183" w:lineRule="auto"/>
              <w:ind w:left="355"/>
              <w:rPr>
                <w:rFonts w:ascii="Times New Roman" w:hAnsi="Times New Roman" w:eastAsia="黑体" w:cs="黑体"/>
                <w:sz w:val="21"/>
                <w:szCs w:val="21"/>
                <w:highlight w:val="none"/>
              </w:rPr>
            </w:pPr>
            <w:r>
              <w:rPr>
                <w:rFonts w:ascii="Times New Roman" w:hAnsi="Times New Roman" w:eastAsia="黑体" w:cs="黑体"/>
                <w:sz w:val="21"/>
                <w:szCs w:val="21"/>
                <w:highlight w:val="none"/>
              </w:rPr>
              <w:t>1</w:t>
            </w:r>
          </w:p>
        </w:tc>
        <w:tc>
          <w:tcPr>
            <w:tcW w:w="1911" w:type="dxa"/>
            <w:tcBorders>
              <w:right w:val="single" w:color="000000" w:sz="4" w:space="0"/>
            </w:tcBorders>
            <w:vAlign w:val="top"/>
          </w:tcPr>
          <w:p w14:paraId="575DD319">
            <w:pPr>
              <w:rPr>
                <w:rFonts w:ascii="Times New Roman" w:hAnsi="Times New Roman"/>
                <w:sz w:val="21"/>
                <w:highlight w:val="none"/>
              </w:rPr>
            </w:pPr>
          </w:p>
        </w:tc>
        <w:tc>
          <w:tcPr>
            <w:tcW w:w="717" w:type="dxa"/>
            <w:tcBorders>
              <w:left w:val="single" w:color="000000" w:sz="4" w:space="0"/>
            </w:tcBorders>
            <w:vAlign w:val="top"/>
          </w:tcPr>
          <w:p w14:paraId="0162CCC8">
            <w:pPr>
              <w:rPr>
                <w:rFonts w:ascii="Times New Roman" w:hAnsi="Times New Roman"/>
                <w:sz w:val="21"/>
                <w:highlight w:val="none"/>
              </w:rPr>
            </w:pPr>
          </w:p>
        </w:tc>
        <w:tc>
          <w:tcPr>
            <w:tcW w:w="899" w:type="dxa"/>
            <w:tcBorders>
              <w:right w:val="single" w:color="000000" w:sz="4" w:space="0"/>
            </w:tcBorders>
            <w:vAlign w:val="top"/>
          </w:tcPr>
          <w:p w14:paraId="69E483CB">
            <w:pPr>
              <w:rPr>
                <w:rFonts w:ascii="Times New Roman" w:hAnsi="Times New Roman"/>
                <w:sz w:val="21"/>
                <w:highlight w:val="none"/>
              </w:rPr>
            </w:pPr>
          </w:p>
        </w:tc>
        <w:tc>
          <w:tcPr>
            <w:tcW w:w="904" w:type="dxa"/>
            <w:tcBorders>
              <w:left w:val="single" w:color="000000" w:sz="4" w:space="0"/>
            </w:tcBorders>
            <w:vAlign w:val="top"/>
          </w:tcPr>
          <w:p w14:paraId="4A7EFD61">
            <w:pPr>
              <w:rPr>
                <w:rFonts w:ascii="Times New Roman" w:hAnsi="Times New Roman"/>
                <w:sz w:val="21"/>
                <w:highlight w:val="none"/>
              </w:rPr>
            </w:pPr>
          </w:p>
        </w:tc>
        <w:tc>
          <w:tcPr>
            <w:tcW w:w="1218" w:type="dxa"/>
            <w:gridSpan w:val="2"/>
            <w:vAlign w:val="top"/>
          </w:tcPr>
          <w:p w14:paraId="33F06367">
            <w:pPr>
              <w:rPr>
                <w:rFonts w:ascii="Times New Roman" w:hAnsi="Times New Roman"/>
                <w:sz w:val="21"/>
                <w:highlight w:val="none"/>
              </w:rPr>
            </w:pPr>
          </w:p>
        </w:tc>
        <w:tc>
          <w:tcPr>
            <w:tcW w:w="1131" w:type="dxa"/>
            <w:vAlign w:val="top"/>
          </w:tcPr>
          <w:p w14:paraId="752D9B21">
            <w:pPr>
              <w:rPr>
                <w:rFonts w:ascii="Times New Roman" w:hAnsi="Times New Roman"/>
                <w:sz w:val="21"/>
                <w:highlight w:val="none"/>
              </w:rPr>
            </w:pPr>
          </w:p>
        </w:tc>
        <w:tc>
          <w:tcPr>
            <w:tcW w:w="1166" w:type="dxa"/>
            <w:tcBorders>
              <w:right w:val="single" w:color="000000" w:sz="4" w:space="0"/>
            </w:tcBorders>
            <w:vAlign w:val="top"/>
          </w:tcPr>
          <w:p w14:paraId="51356028">
            <w:pPr>
              <w:rPr>
                <w:rFonts w:ascii="Times New Roman" w:hAnsi="Times New Roman"/>
                <w:sz w:val="21"/>
                <w:highlight w:val="none"/>
              </w:rPr>
            </w:pPr>
          </w:p>
        </w:tc>
      </w:tr>
      <w:tr w14:paraId="647A0B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92" w:type="dxa"/>
            <w:tcBorders>
              <w:left w:val="single" w:color="000000" w:sz="4" w:space="0"/>
            </w:tcBorders>
            <w:vAlign w:val="top"/>
          </w:tcPr>
          <w:p w14:paraId="0E8A530F">
            <w:pPr>
              <w:spacing w:before="169" w:line="184" w:lineRule="auto"/>
              <w:ind w:left="342"/>
              <w:rPr>
                <w:rFonts w:ascii="Times New Roman" w:hAnsi="Times New Roman" w:eastAsia="黑体" w:cs="黑体"/>
                <w:sz w:val="21"/>
                <w:szCs w:val="21"/>
                <w:highlight w:val="none"/>
              </w:rPr>
            </w:pPr>
            <w:r>
              <w:rPr>
                <w:rFonts w:ascii="Times New Roman" w:hAnsi="Times New Roman" w:eastAsia="黑体" w:cs="黑体"/>
                <w:sz w:val="21"/>
                <w:szCs w:val="21"/>
                <w:highlight w:val="none"/>
              </w:rPr>
              <w:t>2</w:t>
            </w:r>
          </w:p>
        </w:tc>
        <w:tc>
          <w:tcPr>
            <w:tcW w:w="1911" w:type="dxa"/>
            <w:tcBorders>
              <w:right w:val="single" w:color="000000" w:sz="4" w:space="0"/>
            </w:tcBorders>
            <w:vAlign w:val="top"/>
          </w:tcPr>
          <w:p w14:paraId="0888D9A6">
            <w:pPr>
              <w:rPr>
                <w:rFonts w:ascii="Times New Roman" w:hAnsi="Times New Roman"/>
                <w:sz w:val="21"/>
                <w:highlight w:val="none"/>
              </w:rPr>
            </w:pPr>
          </w:p>
        </w:tc>
        <w:tc>
          <w:tcPr>
            <w:tcW w:w="717" w:type="dxa"/>
            <w:tcBorders>
              <w:left w:val="single" w:color="000000" w:sz="4" w:space="0"/>
            </w:tcBorders>
            <w:vAlign w:val="top"/>
          </w:tcPr>
          <w:p w14:paraId="1B8892E8">
            <w:pPr>
              <w:rPr>
                <w:rFonts w:ascii="Times New Roman" w:hAnsi="Times New Roman"/>
                <w:sz w:val="21"/>
                <w:highlight w:val="none"/>
              </w:rPr>
            </w:pPr>
          </w:p>
        </w:tc>
        <w:tc>
          <w:tcPr>
            <w:tcW w:w="899" w:type="dxa"/>
            <w:tcBorders>
              <w:right w:val="single" w:color="000000" w:sz="4" w:space="0"/>
            </w:tcBorders>
            <w:vAlign w:val="top"/>
          </w:tcPr>
          <w:p w14:paraId="6F30E3C3">
            <w:pPr>
              <w:rPr>
                <w:rFonts w:ascii="Times New Roman" w:hAnsi="Times New Roman"/>
                <w:sz w:val="21"/>
                <w:highlight w:val="none"/>
              </w:rPr>
            </w:pPr>
          </w:p>
        </w:tc>
        <w:tc>
          <w:tcPr>
            <w:tcW w:w="904" w:type="dxa"/>
            <w:tcBorders>
              <w:left w:val="single" w:color="000000" w:sz="4" w:space="0"/>
            </w:tcBorders>
            <w:vAlign w:val="top"/>
          </w:tcPr>
          <w:p w14:paraId="1DEF5A13">
            <w:pPr>
              <w:rPr>
                <w:rFonts w:ascii="Times New Roman" w:hAnsi="Times New Roman"/>
                <w:sz w:val="21"/>
                <w:highlight w:val="none"/>
              </w:rPr>
            </w:pPr>
          </w:p>
        </w:tc>
        <w:tc>
          <w:tcPr>
            <w:tcW w:w="1218" w:type="dxa"/>
            <w:gridSpan w:val="2"/>
            <w:vAlign w:val="top"/>
          </w:tcPr>
          <w:p w14:paraId="5A23928B">
            <w:pPr>
              <w:rPr>
                <w:rFonts w:ascii="Times New Roman" w:hAnsi="Times New Roman"/>
                <w:sz w:val="21"/>
                <w:highlight w:val="none"/>
              </w:rPr>
            </w:pPr>
          </w:p>
        </w:tc>
        <w:tc>
          <w:tcPr>
            <w:tcW w:w="1131" w:type="dxa"/>
            <w:vAlign w:val="top"/>
          </w:tcPr>
          <w:p w14:paraId="2753A128">
            <w:pPr>
              <w:rPr>
                <w:rFonts w:ascii="Times New Roman" w:hAnsi="Times New Roman"/>
                <w:sz w:val="21"/>
                <w:highlight w:val="none"/>
              </w:rPr>
            </w:pPr>
          </w:p>
        </w:tc>
        <w:tc>
          <w:tcPr>
            <w:tcW w:w="1166" w:type="dxa"/>
            <w:tcBorders>
              <w:right w:val="single" w:color="000000" w:sz="4" w:space="0"/>
            </w:tcBorders>
            <w:vAlign w:val="top"/>
          </w:tcPr>
          <w:p w14:paraId="2977872A">
            <w:pPr>
              <w:rPr>
                <w:rFonts w:ascii="Times New Roman" w:hAnsi="Times New Roman"/>
                <w:sz w:val="21"/>
                <w:highlight w:val="none"/>
              </w:rPr>
            </w:pPr>
          </w:p>
        </w:tc>
      </w:tr>
      <w:tr w14:paraId="5149BD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92" w:type="dxa"/>
            <w:tcBorders>
              <w:left w:val="single" w:color="000000" w:sz="4" w:space="0"/>
            </w:tcBorders>
            <w:vAlign w:val="top"/>
          </w:tcPr>
          <w:p w14:paraId="68067557">
            <w:pPr>
              <w:spacing w:before="175" w:line="184" w:lineRule="auto"/>
              <w:ind w:left="344"/>
              <w:rPr>
                <w:rFonts w:ascii="Times New Roman" w:hAnsi="Times New Roman" w:eastAsia="黑体" w:cs="黑体"/>
                <w:sz w:val="21"/>
                <w:szCs w:val="21"/>
                <w:highlight w:val="none"/>
              </w:rPr>
            </w:pPr>
            <w:r>
              <w:rPr>
                <w:rFonts w:ascii="Times New Roman" w:hAnsi="Times New Roman" w:eastAsia="黑体" w:cs="黑体"/>
                <w:sz w:val="21"/>
                <w:szCs w:val="21"/>
                <w:highlight w:val="none"/>
              </w:rPr>
              <w:t>3</w:t>
            </w:r>
          </w:p>
        </w:tc>
        <w:tc>
          <w:tcPr>
            <w:tcW w:w="1911" w:type="dxa"/>
            <w:tcBorders>
              <w:right w:val="single" w:color="000000" w:sz="4" w:space="0"/>
            </w:tcBorders>
            <w:vAlign w:val="top"/>
          </w:tcPr>
          <w:p w14:paraId="121147DF">
            <w:pPr>
              <w:rPr>
                <w:rFonts w:ascii="Times New Roman" w:hAnsi="Times New Roman"/>
                <w:sz w:val="21"/>
                <w:highlight w:val="none"/>
              </w:rPr>
            </w:pPr>
          </w:p>
        </w:tc>
        <w:tc>
          <w:tcPr>
            <w:tcW w:w="717" w:type="dxa"/>
            <w:tcBorders>
              <w:left w:val="single" w:color="000000" w:sz="4" w:space="0"/>
            </w:tcBorders>
            <w:vAlign w:val="top"/>
          </w:tcPr>
          <w:p w14:paraId="7982F310">
            <w:pPr>
              <w:rPr>
                <w:rFonts w:ascii="Times New Roman" w:hAnsi="Times New Roman"/>
                <w:sz w:val="21"/>
                <w:highlight w:val="none"/>
              </w:rPr>
            </w:pPr>
          </w:p>
        </w:tc>
        <w:tc>
          <w:tcPr>
            <w:tcW w:w="899" w:type="dxa"/>
            <w:tcBorders>
              <w:right w:val="single" w:color="000000" w:sz="4" w:space="0"/>
            </w:tcBorders>
            <w:vAlign w:val="top"/>
          </w:tcPr>
          <w:p w14:paraId="36846642">
            <w:pPr>
              <w:rPr>
                <w:rFonts w:ascii="Times New Roman" w:hAnsi="Times New Roman"/>
                <w:sz w:val="21"/>
                <w:highlight w:val="none"/>
              </w:rPr>
            </w:pPr>
          </w:p>
        </w:tc>
        <w:tc>
          <w:tcPr>
            <w:tcW w:w="904" w:type="dxa"/>
            <w:tcBorders>
              <w:left w:val="single" w:color="000000" w:sz="4" w:space="0"/>
            </w:tcBorders>
            <w:vAlign w:val="top"/>
          </w:tcPr>
          <w:p w14:paraId="1F63D331">
            <w:pPr>
              <w:rPr>
                <w:rFonts w:ascii="Times New Roman" w:hAnsi="Times New Roman"/>
                <w:sz w:val="21"/>
                <w:highlight w:val="none"/>
              </w:rPr>
            </w:pPr>
          </w:p>
        </w:tc>
        <w:tc>
          <w:tcPr>
            <w:tcW w:w="1218" w:type="dxa"/>
            <w:gridSpan w:val="2"/>
            <w:vAlign w:val="top"/>
          </w:tcPr>
          <w:p w14:paraId="3D692108">
            <w:pPr>
              <w:rPr>
                <w:rFonts w:ascii="Times New Roman" w:hAnsi="Times New Roman"/>
                <w:sz w:val="21"/>
                <w:highlight w:val="none"/>
              </w:rPr>
            </w:pPr>
          </w:p>
        </w:tc>
        <w:tc>
          <w:tcPr>
            <w:tcW w:w="1131" w:type="dxa"/>
            <w:vAlign w:val="top"/>
          </w:tcPr>
          <w:p w14:paraId="5C24AF44">
            <w:pPr>
              <w:rPr>
                <w:rFonts w:ascii="Times New Roman" w:hAnsi="Times New Roman"/>
                <w:sz w:val="21"/>
                <w:highlight w:val="none"/>
              </w:rPr>
            </w:pPr>
          </w:p>
        </w:tc>
        <w:tc>
          <w:tcPr>
            <w:tcW w:w="1166" w:type="dxa"/>
            <w:tcBorders>
              <w:right w:val="single" w:color="000000" w:sz="4" w:space="0"/>
            </w:tcBorders>
            <w:vAlign w:val="top"/>
          </w:tcPr>
          <w:p w14:paraId="30D58DE6">
            <w:pPr>
              <w:rPr>
                <w:rFonts w:ascii="Times New Roman" w:hAnsi="Times New Roman"/>
                <w:sz w:val="21"/>
                <w:highlight w:val="none"/>
              </w:rPr>
            </w:pPr>
          </w:p>
        </w:tc>
      </w:tr>
      <w:tr w14:paraId="7394CF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6421" w:type="dxa"/>
            <w:gridSpan w:val="6"/>
            <w:tcBorders>
              <w:left w:val="single" w:color="000000" w:sz="4" w:space="0"/>
              <w:right w:val="single" w:color="000000" w:sz="4" w:space="0"/>
            </w:tcBorders>
            <w:vAlign w:val="top"/>
          </w:tcPr>
          <w:p w14:paraId="6BE974F8">
            <w:pPr>
              <w:pStyle w:val="18"/>
              <w:spacing w:before="137" w:line="220" w:lineRule="auto"/>
              <w:ind w:left="2802"/>
              <w:rPr>
                <w:rFonts w:ascii="Times New Roman" w:hAnsi="Times New Roman"/>
                <w:highlight w:val="none"/>
              </w:rPr>
            </w:pPr>
            <w:r>
              <w:rPr>
                <w:rFonts w:ascii="Times New Roman" w:hAnsi="Times New Roman"/>
                <w:spacing w:val="-1"/>
                <w:highlight w:val="none"/>
              </w:rPr>
              <w:t>材料小计</w:t>
            </w:r>
          </w:p>
        </w:tc>
        <w:tc>
          <w:tcPr>
            <w:tcW w:w="1151" w:type="dxa"/>
            <w:gridSpan w:val="2"/>
            <w:tcBorders>
              <w:left w:val="single" w:color="000000" w:sz="4" w:space="0"/>
              <w:right w:val="single" w:color="000000" w:sz="4" w:space="0"/>
            </w:tcBorders>
            <w:vAlign w:val="top"/>
          </w:tcPr>
          <w:p w14:paraId="1E1578F0">
            <w:pPr>
              <w:rPr>
                <w:rFonts w:ascii="Times New Roman" w:hAnsi="Times New Roman"/>
                <w:sz w:val="21"/>
                <w:highlight w:val="none"/>
              </w:rPr>
            </w:pPr>
          </w:p>
        </w:tc>
        <w:tc>
          <w:tcPr>
            <w:tcW w:w="1166" w:type="dxa"/>
            <w:tcBorders>
              <w:left w:val="single" w:color="000000" w:sz="4" w:space="0"/>
              <w:right w:val="single" w:color="000000" w:sz="4" w:space="0"/>
            </w:tcBorders>
            <w:vAlign w:val="top"/>
          </w:tcPr>
          <w:p w14:paraId="29CF5B3F">
            <w:pPr>
              <w:rPr>
                <w:rFonts w:ascii="Times New Roman" w:hAnsi="Times New Roman"/>
                <w:sz w:val="21"/>
                <w:highlight w:val="none"/>
              </w:rPr>
            </w:pPr>
          </w:p>
        </w:tc>
      </w:tr>
      <w:tr w14:paraId="4AA434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92" w:type="dxa"/>
            <w:tcBorders>
              <w:left w:val="single" w:color="000000" w:sz="4" w:space="0"/>
            </w:tcBorders>
            <w:vAlign w:val="top"/>
          </w:tcPr>
          <w:p w14:paraId="12177FEC">
            <w:pPr>
              <w:pStyle w:val="18"/>
              <w:spacing w:before="143" w:line="238" w:lineRule="auto"/>
              <w:ind w:left="291"/>
              <w:rPr>
                <w:rFonts w:ascii="Times New Roman" w:hAnsi="Times New Roman"/>
                <w:highlight w:val="none"/>
              </w:rPr>
            </w:pPr>
            <w:r>
              <w:rPr>
                <w:rFonts w:ascii="Times New Roman" w:hAnsi="Times New Roman"/>
                <w:highlight w:val="none"/>
              </w:rPr>
              <w:t>三</w:t>
            </w:r>
          </w:p>
        </w:tc>
        <w:tc>
          <w:tcPr>
            <w:tcW w:w="1911" w:type="dxa"/>
            <w:tcBorders>
              <w:right w:val="single" w:color="000000" w:sz="4" w:space="0"/>
            </w:tcBorders>
            <w:vAlign w:val="top"/>
          </w:tcPr>
          <w:p w14:paraId="36423472">
            <w:pPr>
              <w:pStyle w:val="18"/>
              <w:spacing w:before="143" w:line="220" w:lineRule="auto"/>
              <w:ind w:left="533"/>
              <w:rPr>
                <w:rFonts w:ascii="Times New Roman" w:hAnsi="Times New Roman"/>
                <w:highlight w:val="none"/>
              </w:rPr>
            </w:pPr>
            <w:r>
              <w:rPr>
                <w:rFonts w:ascii="Times New Roman" w:hAnsi="Times New Roman"/>
                <w:spacing w:val="-1"/>
                <w:highlight w:val="none"/>
              </w:rPr>
              <w:t>施工机械</w:t>
            </w:r>
          </w:p>
        </w:tc>
        <w:tc>
          <w:tcPr>
            <w:tcW w:w="717" w:type="dxa"/>
            <w:tcBorders>
              <w:left w:val="single" w:color="000000" w:sz="4" w:space="0"/>
            </w:tcBorders>
            <w:vAlign w:val="top"/>
          </w:tcPr>
          <w:p w14:paraId="271986A8">
            <w:pPr>
              <w:rPr>
                <w:rFonts w:ascii="Times New Roman" w:hAnsi="Times New Roman"/>
                <w:sz w:val="21"/>
                <w:highlight w:val="none"/>
              </w:rPr>
            </w:pPr>
          </w:p>
        </w:tc>
        <w:tc>
          <w:tcPr>
            <w:tcW w:w="899" w:type="dxa"/>
            <w:tcBorders>
              <w:right w:val="single" w:color="000000" w:sz="4" w:space="0"/>
            </w:tcBorders>
            <w:vAlign w:val="top"/>
          </w:tcPr>
          <w:p w14:paraId="5EBD043C">
            <w:pPr>
              <w:rPr>
                <w:rFonts w:ascii="Times New Roman" w:hAnsi="Times New Roman"/>
                <w:sz w:val="21"/>
                <w:highlight w:val="none"/>
              </w:rPr>
            </w:pPr>
          </w:p>
        </w:tc>
        <w:tc>
          <w:tcPr>
            <w:tcW w:w="904" w:type="dxa"/>
            <w:tcBorders>
              <w:left w:val="single" w:color="000000" w:sz="4" w:space="0"/>
            </w:tcBorders>
            <w:vAlign w:val="top"/>
          </w:tcPr>
          <w:p w14:paraId="6466A81E">
            <w:pPr>
              <w:rPr>
                <w:rFonts w:ascii="Times New Roman" w:hAnsi="Times New Roman"/>
                <w:sz w:val="21"/>
                <w:highlight w:val="none"/>
              </w:rPr>
            </w:pPr>
          </w:p>
        </w:tc>
        <w:tc>
          <w:tcPr>
            <w:tcW w:w="1218" w:type="dxa"/>
            <w:gridSpan w:val="2"/>
            <w:vAlign w:val="top"/>
          </w:tcPr>
          <w:p w14:paraId="2BAD674E">
            <w:pPr>
              <w:rPr>
                <w:rFonts w:ascii="Times New Roman" w:hAnsi="Times New Roman"/>
                <w:sz w:val="21"/>
                <w:highlight w:val="none"/>
              </w:rPr>
            </w:pPr>
          </w:p>
        </w:tc>
        <w:tc>
          <w:tcPr>
            <w:tcW w:w="1131" w:type="dxa"/>
            <w:vAlign w:val="top"/>
          </w:tcPr>
          <w:p w14:paraId="6B78F1EE">
            <w:pPr>
              <w:rPr>
                <w:rFonts w:ascii="Times New Roman" w:hAnsi="Times New Roman"/>
                <w:sz w:val="21"/>
                <w:highlight w:val="none"/>
              </w:rPr>
            </w:pPr>
          </w:p>
        </w:tc>
        <w:tc>
          <w:tcPr>
            <w:tcW w:w="1166" w:type="dxa"/>
            <w:tcBorders>
              <w:right w:val="single" w:color="000000" w:sz="4" w:space="0"/>
            </w:tcBorders>
            <w:vAlign w:val="top"/>
          </w:tcPr>
          <w:p w14:paraId="512E8D95">
            <w:pPr>
              <w:rPr>
                <w:rFonts w:ascii="Times New Roman" w:hAnsi="Times New Roman"/>
                <w:sz w:val="21"/>
                <w:highlight w:val="none"/>
              </w:rPr>
            </w:pPr>
          </w:p>
        </w:tc>
      </w:tr>
      <w:tr w14:paraId="1950EC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92" w:type="dxa"/>
            <w:tcBorders>
              <w:left w:val="single" w:color="000000" w:sz="4" w:space="0"/>
            </w:tcBorders>
            <w:vAlign w:val="top"/>
          </w:tcPr>
          <w:p w14:paraId="45E476D1">
            <w:pPr>
              <w:spacing w:before="173" w:line="183" w:lineRule="auto"/>
              <w:ind w:left="355"/>
              <w:rPr>
                <w:rFonts w:ascii="Times New Roman" w:hAnsi="Times New Roman" w:eastAsia="黑体" w:cs="黑体"/>
                <w:sz w:val="21"/>
                <w:szCs w:val="21"/>
                <w:highlight w:val="none"/>
              </w:rPr>
            </w:pPr>
            <w:r>
              <w:rPr>
                <w:rFonts w:ascii="Times New Roman" w:hAnsi="Times New Roman" w:eastAsia="黑体" w:cs="黑体"/>
                <w:sz w:val="21"/>
                <w:szCs w:val="21"/>
                <w:highlight w:val="none"/>
              </w:rPr>
              <w:t>1</w:t>
            </w:r>
          </w:p>
        </w:tc>
        <w:tc>
          <w:tcPr>
            <w:tcW w:w="1911" w:type="dxa"/>
            <w:tcBorders>
              <w:right w:val="single" w:color="000000" w:sz="4" w:space="0"/>
            </w:tcBorders>
            <w:vAlign w:val="top"/>
          </w:tcPr>
          <w:p w14:paraId="58E4F379">
            <w:pPr>
              <w:rPr>
                <w:rFonts w:ascii="Times New Roman" w:hAnsi="Times New Roman"/>
                <w:sz w:val="21"/>
                <w:highlight w:val="none"/>
              </w:rPr>
            </w:pPr>
          </w:p>
        </w:tc>
        <w:tc>
          <w:tcPr>
            <w:tcW w:w="717" w:type="dxa"/>
            <w:tcBorders>
              <w:left w:val="single" w:color="000000" w:sz="4" w:space="0"/>
            </w:tcBorders>
            <w:vAlign w:val="top"/>
          </w:tcPr>
          <w:p w14:paraId="260ED6DB">
            <w:pPr>
              <w:rPr>
                <w:rFonts w:ascii="Times New Roman" w:hAnsi="Times New Roman"/>
                <w:sz w:val="21"/>
                <w:highlight w:val="none"/>
              </w:rPr>
            </w:pPr>
          </w:p>
        </w:tc>
        <w:tc>
          <w:tcPr>
            <w:tcW w:w="899" w:type="dxa"/>
            <w:tcBorders>
              <w:right w:val="single" w:color="000000" w:sz="4" w:space="0"/>
            </w:tcBorders>
            <w:vAlign w:val="top"/>
          </w:tcPr>
          <w:p w14:paraId="070794AA">
            <w:pPr>
              <w:rPr>
                <w:rFonts w:ascii="Times New Roman" w:hAnsi="Times New Roman"/>
                <w:sz w:val="21"/>
                <w:highlight w:val="none"/>
              </w:rPr>
            </w:pPr>
          </w:p>
        </w:tc>
        <w:tc>
          <w:tcPr>
            <w:tcW w:w="904" w:type="dxa"/>
            <w:tcBorders>
              <w:left w:val="single" w:color="000000" w:sz="4" w:space="0"/>
            </w:tcBorders>
            <w:vAlign w:val="top"/>
          </w:tcPr>
          <w:p w14:paraId="6B21952F">
            <w:pPr>
              <w:rPr>
                <w:rFonts w:ascii="Times New Roman" w:hAnsi="Times New Roman"/>
                <w:sz w:val="21"/>
                <w:highlight w:val="none"/>
              </w:rPr>
            </w:pPr>
          </w:p>
        </w:tc>
        <w:tc>
          <w:tcPr>
            <w:tcW w:w="1218" w:type="dxa"/>
            <w:gridSpan w:val="2"/>
            <w:vAlign w:val="top"/>
          </w:tcPr>
          <w:p w14:paraId="2AF291D6">
            <w:pPr>
              <w:rPr>
                <w:rFonts w:ascii="Times New Roman" w:hAnsi="Times New Roman"/>
                <w:sz w:val="21"/>
                <w:highlight w:val="none"/>
              </w:rPr>
            </w:pPr>
          </w:p>
        </w:tc>
        <w:tc>
          <w:tcPr>
            <w:tcW w:w="1131" w:type="dxa"/>
            <w:vAlign w:val="top"/>
          </w:tcPr>
          <w:p w14:paraId="780D8B27">
            <w:pPr>
              <w:rPr>
                <w:rFonts w:ascii="Times New Roman" w:hAnsi="Times New Roman"/>
                <w:sz w:val="21"/>
                <w:highlight w:val="none"/>
              </w:rPr>
            </w:pPr>
          </w:p>
        </w:tc>
        <w:tc>
          <w:tcPr>
            <w:tcW w:w="1166" w:type="dxa"/>
            <w:tcBorders>
              <w:right w:val="single" w:color="000000" w:sz="4" w:space="0"/>
            </w:tcBorders>
            <w:vAlign w:val="top"/>
          </w:tcPr>
          <w:p w14:paraId="12B3B98F">
            <w:pPr>
              <w:rPr>
                <w:rFonts w:ascii="Times New Roman" w:hAnsi="Times New Roman"/>
                <w:sz w:val="21"/>
                <w:highlight w:val="none"/>
              </w:rPr>
            </w:pPr>
          </w:p>
        </w:tc>
      </w:tr>
      <w:tr w14:paraId="607A44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92" w:type="dxa"/>
            <w:tcBorders>
              <w:left w:val="single" w:color="000000" w:sz="4" w:space="0"/>
            </w:tcBorders>
            <w:vAlign w:val="top"/>
          </w:tcPr>
          <w:p w14:paraId="14FC4505">
            <w:pPr>
              <w:spacing w:before="177" w:line="184" w:lineRule="auto"/>
              <w:ind w:left="342"/>
              <w:rPr>
                <w:rFonts w:ascii="Times New Roman" w:hAnsi="Times New Roman" w:eastAsia="黑体" w:cs="黑体"/>
                <w:sz w:val="21"/>
                <w:szCs w:val="21"/>
                <w:highlight w:val="none"/>
              </w:rPr>
            </w:pPr>
            <w:r>
              <w:rPr>
                <w:rFonts w:ascii="Times New Roman" w:hAnsi="Times New Roman" w:eastAsia="黑体" w:cs="黑体"/>
                <w:sz w:val="21"/>
                <w:szCs w:val="21"/>
                <w:highlight w:val="none"/>
              </w:rPr>
              <w:t>2</w:t>
            </w:r>
          </w:p>
        </w:tc>
        <w:tc>
          <w:tcPr>
            <w:tcW w:w="1911" w:type="dxa"/>
            <w:tcBorders>
              <w:right w:val="single" w:color="000000" w:sz="4" w:space="0"/>
            </w:tcBorders>
            <w:vAlign w:val="top"/>
          </w:tcPr>
          <w:p w14:paraId="0927FDC6">
            <w:pPr>
              <w:rPr>
                <w:rFonts w:ascii="Times New Roman" w:hAnsi="Times New Roman"/>
                <w:sz w:val="21"/>
                <w:highlight w:val="none"/>
              </w:rPr>
            </w:pPr>
          </w:p>
        </w:tc>
        <w:tc>
          <w:tcPr>
            <w:tcW w:w="717" w:type="dxa"/>
            <w:tcBorders>
              <w:left w:val="single" w:color="000000" w:sz="4" w:space="0"/>
            </w:tcBorders>
            <w:vAlign w:val="top"/>
          </w:tcPr>
          <w:p w14:paraId="10E9D71C">
            <w:pPr>
              <w:rPr>
                <w:rFonts w:ascii="Times New Roman" w:hAnsi="Times New Roman"/>
                <w:sz w:val="21"/>
                <w:highlight w:val="none"/>
              </w:rPr>
            </w:pPr>
          </w:p>
        </w:tc>
        <w:tc>
          <w:tcPr>
            <w:tcW w:w="899" w:type="dxa"/>
            <w:tcBorders>
              <w:right w:val="single" w:color="000000" w:sz="4" w:space="0"/>
            </w:tcBorders>
            <w:vAlign w:val="top"/>
          </w:tcPr>
          <w:p w14:paraId="3080C3D1">
            <w:pPr>
              <w:rPr>
                <w:rFonts w:ascii="Times New Roman" w:hAnsi="Times New Roman"/>
                <w:sz w:val="21"/>
                <w:highlight w:val="none"/>
              </w:rPr>
            </w:pPr>
          </w:p>
        </w:tc>
        <w:tc>
          <w:tcPr>
            <w:tcW w:w="904" w:type="dxa"/>
            <w:tcBorders>
              <w:left w:val="single" w:color="000000" w:sz="4" w:space="0"/>
            </w:tcBorders>
            <w:vAlign w:val="top"/>
          </w:tcPr>
          <w:p w14:paraId="2AD2B09F">
            <w:pPr>
              <w:rPr>
                <w:rFonts w:ascii="Times New Roman" w:hAnsi="Times New Roman"/>
                <w:sz w:val="21"/>
                <w:highlight w:val="none"/>
              </w:rPr>
            </w:pPr>
          </w:p>
        </w:tc>
        <w:tc>
          <w:tcPr>
            <w:tcW w:w="1218" w:type="dxa"/>
            <w:gridSpan w:val="2"/>
            <w:vAlign w:val="top"/>
          </w:tcPr>
          <w:p w14:paraId="5E2E8757">
            <w:pPr>
              <w:rPr>
                <w:rFonts w:ascii="Times New Roman" w:hAnsi="Times New Roman"/>
                <w:sz w:val="21"/>
                <w:highlight w:val="none"/>
              </w:rPr>
            </w:pPr>
          </w:p>
        </w:tc>
        <w:tc>
          <w:tcPr>
            <w:tcW w:w="1131" w:type="dxa"/>
            <w:vAlign w:val="top"/>
          </w:tcPr>
          <w:p w14:paraId="75694379">
            <w:pPr>
              <w:rPr>
                <w:rFonts w:ascii="Times New Roman" w:hAnsi="Times New Roman"/>
                <w:sz w:val="21"/>
                <w:highlight w:val="none"/>
              </w:rPr>
            </w:pPr>
          </w:p>
        </w:tc>
        <w:tc>
          <w:tcPr>
            <w:tcW w:w="1166" w:type="dxa"/>
            <w:tcBorders>
              <w:right w:val="single" w:color="000000" w:sz="4" w:space="0"/>
            </w:tcBorders>
            <w:vAlign w:val="top"/>
          </w:tcPr>
          <w:p w14:paraId="29AB5F09">
            <w:pPr>
              <w:rPr>
                <w:rFonts w:ascii="Times New Roman" w:hAnsi="Times New Roman"/>
                <w:sz w:val="21"/>
                <w:highlight w:val="none"/>
              </w:rPr>
            </w:pPr>
          </w:p>
        </w:tc>
      </w:tr>
      <w:tr w14:paraId="4FFDB3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92" w:type="dxa"/>
            <w:tcBorders>
              <w:left w:val="single" w:color="000000" w:sz="4" w:space="0"/>
            </w:tcBorders>
            <w:vAlign w:val="top"/>
          </w:tcPr>
          <w:p w14:paraId="50746431">
            <w:pPr>
              <w:spacing w:before="173" w:line="184" w:lineRule="auto"/>
              <w:ind w:left="344"/>
              <w:rPr>
                <w:rFonts w:ascii="Times New Roman" w:hAnsi="Times New Roman" w:eastAsia="黑体" w:cs="黑体"/>
                <w:sz w:val="21"/>
                <w:szCs w:val="21"/>
                <w:highlight w:val="none"/>
              </w:rPr>
            </w:pPr>
            <w:r>
              <w:rPr>
                <w:rFonts w:ascii="Times New Roman" w:hAnsi="Times New Roman" w:eastAsia="黑体" w:cs="黑体"/>
                <w:sz w:val="21"/>
                <w:szCs w:val="21"/>
                <w:highlight w:val="none"/>
              </w:rPr>
              <w:t>3</w:t>
            </w:r>
          </w:p>
        </w:tc>
        <w:tc>
          <w:tcPr>
            <w:tcW w:w="1911" w:type="dxa"/>
            <w:tcBorders>
              <w:right w:val="single" w:color="000000" w:sz="4" w:space="0"/>
            </w:tcBorders>
            <w:vAlign w:val="top"/>
          </w:tcPr>
          <w:p w14:paraId="2EE74742">
            <w:pPr>
              <w:rPr>
                <w:rFonts w:ascii="Times New Roman" w:hAnsi="Times New Roman"/>
                <w:sz w:val="21"/>
                <w:highlight w:val="none"/>
              </w:rPr>
            </w:pPr>
          </w:p>
        </w:tc>
        <w:tc>
          <w:tcPr>
            <w:tcW w:w="717" w:type="dxa"/>
            <w:tcBorders>
              <w:left w:val="single" w:color="000000" w:sz="4" w:space="0"/>
            </w:tcBorders>
            <w:vAlign w:val="top"/>
          </w:tcPr>
          <w:p w14:paraId="2D02A54F">
            <w:pPr>
              <w:rPr>
                <w:rFonts w:ascii="Times New Roman" w:hAnsi="Times New Roman"/>
                <w:sz w:val="21"/>
                <w:highlight w:val="none"/>
              </w:rPr>
            </w:pPr>
          </w:p>
        </w:tc>
        <w:tc>
          <w:tcPr>
            <w:tcW w:w="899" w:type="dxa"/>
            <w:tcBorders>
              <w:right w:val="single" w:color="000000" w:sz="4" w:space="0"/>
            </w:tcBorders>
            <w:vAlign w:val="top"/>
          </w:tcPr>
          <w:p w14:paraId="286ADBFB">
            <w:pPr>
              <w:rPr>
                <w:rFonts w:ascii="Times New Roman" w:hAnsi="Times New Roman"/>
                <w:sz w:val="21"/>
                <w:highlight w:val="none"/>
              </w:rPr>
            </w:pPr>
          </w:p>
        </w:tc>
        <w:tc>
          <w:tcPr>
            <w:tcW w:w="904" w:type="dxa"/>
            <w:tcBorders>
              <w:left w:val="single" w:color="000000" w:sz="4" w:space="0"/>
            </w:tcBorders>
            <w:vAlign w:val="top"/>
          </w:tcPr>
          <w:p w14:paraId="10743EAF">
            <w:pPr>
              <w:rPr>
                <w:rFonts w:ascii="Times New Roman" w:hAnsi="Times New Roman"/>
                <w:sz w:val="21"/>
                <w:highlight w:val="none"/>
              </w:rPr>
            </w:pPr>
          </w:p>
        </w:tc>
        <w:tc>
          <w:tcPr>
            <w:tcW w:w="1218" w:type="dxa"/>
            <w:gridSpan w:val="2"/>
            <w:vAlign w:val="top"/>
          </w:tcPr>
          <w:p w14:paraId="2323A9D0">
            <w:pPr>
              <w:rPr>
                <w:rFonts w:ascii="Times New Roman" w:hAnsi="Times New Roman"/>
                <w:sz w:val="21"/>
                <w:highlight w:val="none"/>
              </w:rPr>
            </w:pPr>
          </w:p>
        </w:tc>
        <w:tc>
          <w:tcPr>
            <w:tcW w:w="1131" w:type="dxa"/>
            <w:vAlign w:val="top"/>
          </w:tcPr>
          <w:p w14:paraId="716562C7">
            <w:pPr>
              <w:rPr>
                <w:rFonts w:ascii="Times New Roman" w:hAnsi="Times New Roman"/>
                <w:sz w:val="21"/>
                <w:highlight w:val="none"/>
              </w:rPr>
            </w:pPr>
          </w:p>
        </w:tc>
        <w:tc>
          <w:tcPr>
            <w:tcW w:w="1166" w:type="dxa"/>
            <w:tcBorders>
              <w:right w:val="single" w:color="000000" w:sz="4" w:space="0"/>
            </w:tcBorders>
            <w:vAlign w:val="top"/>
          </w:tcPr>
          <w:p w14:paraId="611E3999">
            <w:pPr>
              <w:rPr>
                <w:rFonts w:ascii="Times New Roman" w:hAnsi="Times New Roman"/>
                <w:sz w:val="21"/>
                <w:highlight w:val="none"/>
              </w:rPr>
            </w:pPr>
          </w:p>
        </w:tc>
      </w:tr>
      <w:tr w14:paraId="02FBF0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6441" w:type="dxa"/>
            <w:gridSpan w:val="7"/>
            <w:tcBorders>
              <w:left w:val="single" w:color="000000" w:sz="4" w:space="0"/>
            </w:tcBorders>
            <w:vAlign w:val="top"/>
          </w:tcPr>
          <w:p w14:paraId="757BCC8E">
            <w:pPr>
              <w:pStyle w:val="18"/>
              <w:spacing w:before="144" w:line="220" w:lineRule="auto"/>
              <w:ind w:left="2595"/>
              <w:rPr>
                <w:rFonts w:ascii="Times New Roman" w:hAnsi="Times New Roman"/>
                <w:highlight w:val="none"/>
              </w:rPr>
            </w:pPr>
            <w:r>
              <w:rPr>
                <w:rFonts w:ascii="Times New Roman" w:hAnsi="Times New Roman"/>
                <w:spacing w:val="-1"/>
                <w:highlight w:val="none"/>
              </w:rPr>
              <w:t>施工机械小计</w:t>
            </w:r>
          </w:p>
        </w:tc>
        <w:tc>
          <w:tcPr>
            <w:tcW w:w="1131" w:type="dxa"/>
            <w:vAlign w:val="top"/>
          </w:tcPr>
          <w:p w14:paraId="618FE1DB">
            <w:pPr>
              <w:rPr>
                <w:rFonts w:ascii="Times New Roman" w:hAnsi="Times New Roman"/>
                <w:sz w:val="21"/>
                <w:highlight w:val="none"/>
              </w:rPr>
            </w:pPr>
          </w:p>
        </w:tc>
        <w:tc>
          <w:tcPr>
            <w:tcW w:w="1166" w:type="dxa"/>
            <w:tcBorders>
              <w:right w:val="single" w:color="000000" w:sz="4" w:space="0"/>
            </w:tcBorders>
            <w:vAlign w:val="top"/>
          </w:tcPr>
          <w:p w14:paraId="4B7574E9">
            <w:pPr>
              <w:rPr>
                <w:rFonts w:ascii="Times New Roman" w:hAnsi="Times New Roman"/>
                <w:sz w:val="21"/>
                <w:highlight w:val="none"/>
              </w:rPr>
            </w:pPr>
          </w:p>
        </w:tc>
      </w:tr>
      <w:tr w14:paraId="6955C0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6441" w:type="dxa"/>
            <w:gridSpan w:val="7"/>
            <w:tcBorders>
              <w:left w:val="single" w:color="000000" w:sz="4" w:space="0"/>
            </w:tcBorders>
            <w:vAlign w:val="top"/>
          </w:tcPr>
          <w:p w14:paraId="1312C73C">
            <w:pPr>
              <w:pStyle w:val="18"/>
              <w:spacing w:before="140" w:line="221" w:lineRule="auto"/>
              <w:ind w:left="133"/>
              <w:rPr>
                <w:rFonts w:ascii="Times New Roman" w:hAnsi="Times New Roman"/>
                <w:highlight w:val="none"/>
              </w:rPr>
            </w:pPr>
            <w:r>
              <w:rPr>
                <w:rFonts w:ascii="Times New Roman" w:hAnsi="Times New Roman"/>
                <w:spacing w:val="-2"/>
                <w:highlight w:val="none"/>
              </w:rPr>
              <w:t>四、企业管理费和利润小计</w:t>
            </w:r>
          </w:p>
        </w:tc>
        <w:tc>
          <w:tcPr>
            <w:tcW w:w="1131" w:type="dxa"/>
            <w:vAlign w:val="top"/>
          </w:tcPr>
          <w:p w14:paraId="43257A6C">
            <w:pPr>
              <w:rPr>
                <w:rFonts w:ascii="Times New Roman" w:hAnsi="Times New Roman"/>
                <w:sz w:val="21"/>
                <w:highlight w:val="none"/>
              </w:rPr>
            </w:pPr>
          </w:p>
        </w:tc>
        <w:tc>
          <w:tcPr>
            <w:tcW w:w="1166" w:type="dxa"/>
            <w:tcBorders>
              <w:right w:val="single" w:color="000000" w:sz="4" w:space="0"/>
            </w:tcBorders>
            <w:vAlign w:val="top"/>
          </w:tcPr>
          <w:p w14:paraId="13B965D8">
            <w:pPr>
              <w:rPr>
                <w:rFonts w:ascii="Times New Roman" w:hAnsi="Times New Roman"/>
                <w:sz w:val="21"/>
                <w:highlight w:val="none"/>
              </w:rPr>
            </w:pPr>
          </w:p>
        </w:tc>
      </w:tr>
      <w:tr w14:paraId="151FAE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6441" w:type="dxa"/>
            <w:gridSpan w:val="7"/>
            <w:tcBorders>
              <w:left w:val="single" w:color="000000" w:sz="4" w:space="0"/>
              <w:bottom w:val="single" w:color="000000" w:sz="4" w:space="0"/>
            </w:tcBorders>
            <w:vAlign w:val="top"/>
          </w:tcPr>
          <w:p w14:paraId="53E1624A">
            <w:pPr>
              <w:pStyle w:val="18"/>
              <w:spacing w:before="145" w:line="222" w:lineRule="auto"/>
              <w:ind w:left="3019"/>
              <w:rPr>
                <w:rFonts w:ascii="Times New Roman" w:hAnsi="Times New Roman"/>
                <w:highlight w:val="none"/>
              </w:rPr>
            </w:pPr>
            <w:r>
              <w:rPr>
                <w:rFonts w:ascii="Times New Roman" w:hAnsi="Times New Roman"/>
                <w:spacing w:val="-3"/>
                <w:highlight w:val="none"/>
              </w:rPr>
              <w:t>总计</w:t>
            </w:r>
          </w:p>
        </w:tc>
        <w:tc>
          <w:tcPr>
            <w:tcW w:w="1131" w:type="dxa"/>
            <w:tcBorders>
              <w:bottom w:val="single" w:color="000000" w:sz="4" w:space="0"/>
            </w:tcBorders>
            <w:vAlign w:val="top"/>
          </w:tcPr>
          <w:p w14:paraId="391429CF">
            <w:pPr>
              <w:rPr>
                <w:rFonts w:ascii="Times New Roman" w:hAnsi="Times New Roman"/>
                <w:sz w:val="21"/>
                <w:highlight w:val="none"/>
              </w:rPr>
            </w:pPr>
          </w:p>
        </w:tc>
        <w:tc>
          <w:tcPr>
            <w:tcW w:w="1166" w:type="dxa"/>
            <w:tcBorders>
              <w:bottom w:val="single" w:color="000000" w:sz="4" w:space="0"/>
              <w:right w:val="single" w:color="000000" w:sz="4" w:space="0"/>
            </w:tcBorders>
            <w:vAlign w:val="top"/>
          </w:tcPr>
          <w:p w14:paraId="426529BE">
            <w:pPr>
              <w:rPr>
                <w:rFonts w:ascii="Times New Roman" w:hAnsi="Times New Roman"/>
                <w:sz w:val="21"/>
                <w:highlight w:val="none"/>
              </w:rPr>
            </w:pPr>
          </w:p>
        </w:tc>
      </w:tr>
    </w:tbl>
    <w:p w14:paraId="5BF63FA6">
      <w:pPr>
        <w:spacing w:before="173" w:line="249" w:lineRule="auto"/>
        <w:ind w:left="647" w:right="36" w:hanging="423"/>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注：此表项目名称、暂定数量由招标人填写， 编制</w:t>
      </w:r>
      <w:r>
        <w:rPr>
          <w:rFonts w:hint="eastAsia" w:ascii="Times New Roman" w:hAnsi="Times New Roman" w:eastAsia="宋体" w:cs="宋体"/>
          <w:spacing w:val="-2"/>
          <w:sz w:val="21"/>
          <w:szCs w:val="21"/>
          <w:highlight w:val="none"/>
          <w:lang w:eastAsia="zh-CN"/>
        </w:rPr>
        <w:t>最高投标限价</w:t>
      </w:r>
      <w:r>
        <w:rPr>
          <w:rFonts w:ascii="Times New Roman" w:hAnsi="Times New Roman" w:eastAsia="宋体" w:cs="宋体"/>
          <w:spacing w:val="-3"/>
          <w:sz w:val="21"/>
          <w:szCs w:val="21"/>
          <w:highlight w:val="none"/>
        </w:rPr>
        <w:t xml:space="preserve">时， 单价由招标人按有关计  </w:t>
      </w:r>
      <w:r>
        <w:rPr>
          <w:rFonts w:ascii="Times New Roman" w:hAnsi="Times New Roman" w:eastAsia="宋体" w:cs="宋体"/>
          <w:spacing w:val="-1"/>
          <w:sz w:val="21"/>
          <w:szCs w:val="21"/>
          <w:highlight w:val="none"/>
        </w:rPr>
        <w:t>价规定确定：投标时， 单价由投标人自主报价，按暂定数量计算合价计入投标总价中。</w:t>
      </w:r>
      <w:r>
        <w:rPr>
          <w:rFonts w:ascii="Times New Roman" w:hAnsi="Times New Roman" w:eastAsia="宋体" w:cs="宋体"/>
          <w:spacing w:val="17"/>
          <w:sz w:val="21"/>
          <w:szCs w:val="21"/>
          <w:highlight w:val="none"/>
        </w:rPr>
        <w:t xml:space="preserve"> </w:t>
      </w:r>
      <w:r>
        <w:rPr>
          <w:rFonts w:ascii="Times New Roman" w:hAnsi="Times New Roman" w:eastAsia="宋体" w:cs="宋体"/>
          <w:spacing w:val="-1"/>
          <w:sz w:val="21"/>
          <w:szCs w:val="21"/>
          <w:highlight w:val="none"/>
        </w:rPr>
        <w:t>结算时，按承发包双方确认的实际数量计算合价。</w:t>
      </w:r>
    </w:p>
    <w:p w14:paraId="24D42DA0">
      <w:pPr>
        <w:spacing w:line="249" w:lineRule="auto"/>
        <w:rPr>
          <w:rFonts w:ascii="Times New Roman" w:hAnsi="Times New Roman" w:eastAsia="宋体" w:cs="宋体"/>
          <w:sz w:val="21"/>
          <w:szCs w:val="21"/>
          <w:highlight w:val="none"/>
        </w:rPr>
        <w:sectPr>
          <w:footerReference r:id="rId77"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A515574">
      <w:pPr>
        <w:pStyle w:val="5"/>
        <w:spacing w:line="275" w:lineRule="auto"/>
        <w:rPr>
          <w:rFonts w:ascii="Times New Roman" w:hAnsi="Times New Roman"/>
          <w:highlight w:val="none"/>
        </w:rPr>
      </w:pPr>
    </w:p>
    <w:p w14:paraId="77CD755A">
      <w:pPr>
        <w:spacing w:before="78" w:line="218" w:lineRule="auto"/>
        <w:ind w:left="123"/>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4.12-5 </w:t>
      </w:r>
      <w:r>
        <w:rPr>
          <w:rFonts w:ascii="Times New Roman" w:hAnsi="Times New Roman" w:eastAsia="黑体" w:cs="黑体"/>
          <w:spacing w:val="-1"/>
          <w:sz w:val="24"/>
          <w:szCs w:val="24"/>
          <w:highlight w:val="none"/>
        </w:rPr>
        <w:t>总承包服务费计价表</w:t>
      </w:r>
    </w:p>
    <w:p w14:paraId="67F47BB3">
      <w:pPr>
        <w:pStyle w:val="5"/>
        <w:spacing w:line="276" w:lineRule="auto"/>
        <w:rPr>
          <w:rFonts w:ascii="Times New Roman" w:hAnsi="Times New Roman"/>
          <w:highlight w:val="none"/>
        </w:rPr>
      </w:pPr>
    </w:p>
    <w:p w14:paraId="3140AA32">
      <w:pPr>
        <w:pStyle w:val="5"/>
        <w:spacing w:line="276" w:lineRule="auto"/>
        <w:rPr>
          <w:rFonts w:ascii="Times New Roman" w:hAnsi="Times New Roman"/>
          <w:highlight w:val="none"/>
        </w:rPr>
      </w:pPr>
    </w:p>
    <w:p w14:paraId="60F6B104">
      <w:pPr>
        <w:spacing w:before="88" w:line="224" w:lineRule="auto"/>
        <w:ind w:left="3032"/>
        <w:rPr>
          <w:rFonts w:ascii="Times New Roman" w:hAnsi="Times New Roman" w:eastAsia="黑体" w:cs="黑体"/>
          <w:sz w:val="27"/>
          <w:szCs w:val="27"/>
          <w:highlight w:val="none"/>
        </w:rPr>
      </w:pPr>
      <w:bookmarkStart w:id="1478" w:name="bookmark258"/>
      <w:bookmarkEnd w:id="1478"/>
      <w:bookmarkStart w:id="1479" w:name="bookmark259"/>
      <w:bookmarkEnd w:id="1479"/>
      <w:r>
        <w:rPr>
          <w:rFonts w:ascii="Times New Roman" w:hAnsi="Times New Roman" w:eastAsia="黑体" w:cs="黑体"/>
          <w:spacing w:val="7"/>
          <w:sz w:val="27"/>
          <w:szCs w:val="27"/>
          <w:highlight w:val="none"/>
        </w:rPr>
        <w:t>总承包服务费计价表</w:t>
      </w:r>
    </w:p>
    <w:p w14:paraId="42A8058F">
      <w:pPr>
        <w:spacing w:before="142" w:line="221" w:lineRule="auto"/>
        <w:ind w:left="130"/>
        <w:rPr>
          <w:rFonts w:ascii="Times New Roman" w:hAnsi="Times New Roman" w:eastAsia="宋体" w:cs="宋体"/>
          <w:sz w:val="21"/>
          <w:szCs w:val="21"/>
          <w:highlight w:val="none"/>
        </w:rPr>
      </w:pPr>
      <w:r>
        <w:rPr>
          <w:rFonts w:ascii="Times New Roman" w:hAnsi="Times New Roman" w:eastAsia="宋体" w:cs="宋体"/>
          <w:spacing w:val="-17"/>
          <w:sz w:val="21"/>
          <w:szCs w:val="21"/>
          <w:highlight w:val="none"/>
        </w:rPr>
        <w:t>工程名称：</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17"/>
          <w:sz w:val="21"/>
          <w:szCs w:val="21"/>
          <w:highlight w:val="none"/>
        </w:rPr>
        <w:t>标段名称：</w:t>
      </w:r>
      <w:r>
        <w:rPr>
          <w:rFonts w:ascii="Times New Roman" w:hAnsi="Times New Roman" w:eastAsia="宋体" w:cs="宋体"/>
          <w:spacing w:val="8"/>
          <w:sz w:val="21"/>
          <w:szCs w:val="21"/>
          <w:highlight w:val="none"/>
        </w:rPr>
        <w:t xml:space="preserve">        </w:t>
      </w:r>
      <w:r>
        <w:rPr>
          <w:rFonts w:ascii="Times New Roman" w:hAnsi="Times New Roman" w:eastAsia="宋体" w:cs="宋体"/>
          <w:spacing w:val="-17"/>
          <w:sz w:val="21"/>
          <w:szCs w:val="21"/>
          <w:highlight w:val="none"/>
        </w:rPr>
        <w:t>第 页</w:t>
      </w:r>
      <w:r>
        <w:rPr>
          <w:rFonts w:ascii="Times New Roman" w:hAnsi="Times New Roman" w:eastAsia="宋体" w:cs="宋体"/>
          <w:spacing w:val="10"/>
          <w:sz w:val="21"/>
          <w:szCs w:val="21"/>
          <w:highlight w:val="none"/>
        </w:rPr>
        <w:t xml:space="preserve"> </w:t>
      </w:r>
      <w:r>
        <w:rPr>
          <w:rFonts w:ascii="Times New Roman" w:hAnsi="Times New Roman" w:eastAsia="宋体" w:cs="宋体"/>
          <w:spacing w:val="-17"/>
          <w:sz w:val="21"/>
          <w:szCs w:val="21"/>
          <w:highlight w:val="none"/>
        </w:rPr>
        <w:t>共</w:t>
      </w:r>
      <w:r>
        <w:rPr>
          <w:rFonts w:ascii="Times New Roman" w:hAnsi="Times New Roman" w:eastAsia="宋体" w:cs="宋体"/>
          <w:spacing w:val="14"/>
          <w:sz w:val="21"/>
          <w:szCs w:val="21"/>
          <w:highlight w:val="none"/>
        </w:rPr>
        <w:t xml:space="preserve"> </w:t>
      </w:r>
      <w:r>
        <w:rPr>
          <w:rFonts w:ascii="Times New Roman" w:hAnsi="Times New Roman" w:eastAsia="宋体" w:cs="宋体"/>
          <w:spacing w:val="-17"/>
          <w:sz w:val="21"/>
          <w:szCs w:val="21"/>
          <w:highlight w:val="none"/>
        </w:rPr>
        <w:t>页</w:t>
      </w:r>
    </w:p>
    <w:p w14:paraId="4969244E">
      <w:pPr>
        <w:spacing w:line="112" w:lineRule="exact"/>
        <w:rPr>
          <w:rFonts w:ascii="Times New Roman" w:hAnsi="Times New Roman"/>
          <w:highlight w:val="none"/>
        </w:rPr>
      </w:pPr>
    </w:p>
    <w:tbl>
      <w:tblPr>
        <w:tblStyle w:val="17"/>
        <w:tblW w:w="8546"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8"/>
        <w:gridCol w:w="2173"/>
        <w:gridCol w:w="1076"/>
        <w:gridCol w:w="1081"/>
        <w:gridCol w:w="1165"/>
        <w:gridCol w:w="830"/>
        <w:gridCol w:w="1573"/>
      </w:tblGrid>
      <w:tr w14:paraId="233577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648" w:type="dxa"/>
            <w:tcBorders>
              <w:top w:val="single" w:color="000000" w:sz="4" w:space="0"/>
              <w:left w:val="single" w:color="000000" w:sz="4" w:space="0"/>
            </w:tcBorders>
            <w:vAlign w:val="top"/>
          </w:tcPr>
          <w:p w14:paraId="1EDF14B6">
            <w:pPr>
              <w:spacing w:line="281" w:lineRule="auto"/>
              <w:rPr>
                <w:rFonts w:ascii="Times New Roman" w:hAnsi="Times New Roman"/>
                <w:sz w:val="21"/>
                <w:highlight w:val="none"/>
              </w:rPr>
            </w:pPr>
          </w:p>
          <w:p w14:paraId="493FA00F">
            <w:pPr>
              <w:pStyle w:val="18"/>
              <w:spacing w:before="68" w:line="222" w:lineRule="auto"/>
              <w:ind w:left="112"/>
              <w:rPr>
                <w:rFonts w:ascii="Times New Roman" w:hAnsi="Times New Roman"/>
                <w:highlight w:val="none"/>
              </w:rPr>
            </w:pPr>
            <w:r>
              <w:rPr>
                <w:rFonts w:ascii="Times New Roman" w:hAnsi="Times New Roman"/>
                <w:spacing w:val="-2"/>
                <w:highlight w:val="none"/>
              </w:rPr>
              <w:t>序号</w:t>
            </w:r>
          </w:p>
        </w:tc>
        <w:tc>
          <w:tcPr>
            <w:tcW w:w="2173" w:type="dxa"/>
            <w:tcBorders>
              <w:top w:val="single" w:color="000000" w:sz="4" w:space="0"/>
            </w:tcBorders>
            <w:vAlign w:val="top"/>
          </w:tcPr>
          <w:p w14:paraId="4A108ECF">
            <w:pPr>
              <w:spacing w:line="281" w:lineRule="auto"/>
              <w:rPr>
                <w:rFonts w:ascii="Times New Roman" w:hAnsi="Times New Roman"/>
                <w:sz w:val="21"/>
                <w:highlight w:val="none"/>
              </w:rPr>
            </w:pPr>
          </w:p>
          <w:p w14:paraId="091235C4">
            <w:pPr>
              <w:pStyle w:val="18"/>
              <w:spacing w:before="68" w:line="221" w:lineRule="auto"/>
              <w:ind w:left="666"/>
              <w:rPr>
                <w:rFonts w:ascii="Times New Roman" w:hAnsi="Times New Roman"/>
                <w:highlight w:val="none"/>
              </w:rPr>
            </w:pPr>
            <w:r>
              <w:rPr>
                <w:rFonts w:ascii="Times New Roman" w:hAnsi="Times New Roman"/>
                <w:spacing w:val="-2"/>
                <w:highlight w:val="none"/>
              </w:rPr>
              <w:t>工程名称</w:t>
            </w:r>
          </w:p>
        </w:tc>
        <w:tc>
          <w:tcPr>
            <w:tcW w:w="1076" w:type="dxa"/>
            <w:tcBorders>
              <w:top w:val="single" w:color="000000" w:sz="4" w:space="0"/>
              <w:right w:val="single" w:color="000000" w:sz="4" w:space="0"/>
            </w:tcBorders>
            <w:vAlign w:val="top"/>
          </w:tcPr>
          <w:p w14:paraId="62DCB377">
            <w:pPr>
              <w:pStyle w:val="18"/>
              <w:spacing w:before="216" w:line="229" w:lineRule="auto"/>
              <w:ind w:left="235" w:right="108" w:hanging="108"/>
              <w:rPr>
                <w:rFonts w:ascii="Times New Roman" w:hAnsi="Times New Roman"/>
                <w:highlight w:val="none"/>
              </w:rPr>
            </w:pPr>
            <w:r>
              <w:rPr>
                <w:rFonts w:ascii="Times New Roman" w:hAnsi="Times New Roman"/>
                <w:spacing w:val="-2"/>
                <w:highlight w:val="none"/>
              </w:rPr>
              <w:t>项目价值</w:t>
            </w:r>
            <w:r>
              <w:rPr>
                <w:rFonts w:ascii="Times New Roman" w:hAnsi="Times New Roman"/>
                <w:highlight w:val="none"/>
              </w:rPr>
              <w:t xml:space="preserve"> </w:t>
            </w:r>
            <w:r>
              <w:rPr>
                <w:rFonts w:ascii="Times New Roman" w:hAnsi="Times New Roman"/>
                <w:spacing w:val="-6"/>
                <w:highlight w:val="none"/>
              </w:rPr>
              <w:t>（元）</w:t>
            </w:r>
          </w:p>
        </w:tc>
        <w:tc>
          <w:tcPr>
            <w:tcW w:w="1081" w:type="dxa"/>
            <w:tcBorders>
              <w:top w:val="single" w:color="000000" w:sz="4" w:space="0"/>
              <w:left w:val="single" w:color="000000" w:sz="4" w:space="0"/>
            </w:tcBorders>
            <w:vAlign w:val="top"/>
          </w:tcPr>
          <w:p w14:paraId="6E6DFEC5">
            <w:pPr>
              <w:spacing w:line="280" w:lineRule="auto"/>
              <w:rPr>
                <w:rFonts w:ascii="Times New Roman" w:hAnsi="Times New Roman"/>
                <w:sz w:val="21"/>
                <w:highlight w:val="none"/>
              </w:rPr>
            </w:pPr>
          </w:p>
          <w:p w14:paraId="0FF79610">
            <w:pPr>
              <w:pStyle w:val="18"/>
              <w:spacing w:before="68" w:line="221" w:lineRule="auto"/>
              <w:ind w:left="125"/>
              <w:rPr>
                <w:rFonts w:ascii="Times New Roman" w:hAnsi="Times New Roman"/>
                <w:highlight w:val="none"/>
              </w:rPr>
            </w:pPr>
            <w:r>
              <w:rPr>
                <w:rFonts w:ascii="Times New Roman" w:hAnsi="Times New Roman"/>
                <w:spacing w:val="-1"/>
                <w:highlight w:val="none"/>
              </w:rPr>
              <w:t>服务内容</w:t>
            </w:r>
          </w:p>
        </w:tc>
        <w:tc>
          <w:tcPr>
            <w:tcW w:w="1165" w:type="dxa"/>
            <w:tcBorders>
              <w:top w:val="single" w:color="000000" w:sz="4" w:space="0"/>
            </w:tcBorders>
            <w:vAlign w:val="top"/>
          </w:tcPr>
          <w:p w14:paraId="74A56F74">
            <w:pPr>
              <w:spacing w:line="280" w:lineRule="auto"/>
              <w:rPr>
                <w:rFonts w:ascii="Times New Roman" w:hAnsi="Times New Roman"/>
                <w:sz w:val="21"/>
                <w:highlight w:val="none"/>
              </w:rPr>
            </w:pPr>
          </w:p>
          <w:p w14:paraId="49D8F6A6">
            <w:pPr>
              <w:pStyle w:val="18"/>
              <w:spacing w:before="68" w:line="221" w:lineRule="auto"/>
              <w:ind w:left="170"/>
              <w:rPr>
                <w:rFonts w:ascii="Times New Roman" w:hAnsi="Times New Roman"/>
                <w:highlight w:val="none"/>
              </w:rPr>
            </w:pPr>
            <w:r>
              <w:rPr>
                <w:rFonts w:ascii="Times New Roman" w:hAnsi="Times New Roman"/>
                <w:spacing w:val="-1"/>
                <w:highlight w:val="none"/>
              </w:rPr>
              <w:t>计算基础</w:t>
            </w:r>
          </w:p>
        </w:tc>
        <w:tc>
          <w:tcPr>
            <w:tcW w:w="830" w:type="dxa"/>
            <w:tcBorders>
              <w:top w:val="single" w:color="000000" w:sz="4" w:space="0"/>
            </w:tcBorders>
            <w:vAlign w:val="top"/>
          </w:tcPr>
          <w:p w14:paraId="1710249A">
            <w:pPr>
              <w:pStyle w:val="18"/>
              <w:spacing w:before="215" w:line="235" w:lineRule="auto"/>
              <w:ind w:left="163" w:right="161" w:firstLine="58"/>
              <w:rPr>
                <w:rFonts w:ascii="Times New Roman" w:hAnsi="Times New Roman"/>
                <w:highlight w:val="none"/>
              </w:rPr>
            </w:pPr>
            <w:r>
              <w:rPr>
                <w:rFonts w:ascii="Times New Roman" w:hAnsi="Times New Roman"/>
                <w:spacing w:val="-9"/>
                <w:highlight w:val="none"/>
              </w:rPr>
              <w:t>费率</w:t>
            </w:r>
            <w:r>
              <w:rPr>
                <w:rFonts w:ascii="Times New Roman" w:hAnsi="Times New Roman"/>
                <w:highlight w:val="none"/>
              </w:rPr>
              <w:t xml:space="preserve"> </w:t>
            </w:r>
            <w:r>
              <w:rPr>
                <w:rFonts w:ascii="Times New Roman" w:hAnsi="Times New Roman"/>
                <w:spacing w:val="-9"/>
                <w:highlight w:val="none"/>
              </w:rPr>
              <w:t>（%）</w:t>
            </w:r>
          </w:p>
        </w:tc>
        <w:tc>
          <w:tcPr>
            <w:tcW w:w="1573" w:type="dxa"/>
            <w:tcBorders>
              <w:top w:val="single" w:color="000000" w:sz="4" w:space="0"/>
              <w:right w:val="single" w:color="000000" w:sz="4" w:space="0"/>
            </w:tcBorders>
            <w:vAlign w:val="top"/>
          </w:tcPr>
          <w:p w14:paraId="1A46CC83">
            <w:pPr>
              <w:spacing w:line="280" w:lineRule="auto"/>
              <w:rPr>
                <w:rFonts w:ascii="Times New Roman" w:hAnsi="Times New Roman"/>
                <w:sz w:val="21"/>
                <w:highlight w:val="none"/>
              </w:rPr>
            </w:pPr>
          </w:p>
          <w:p w14:paraId="014406FB">
            <w:pPr>
              <w:pStyle w:val="18"/>
              <w:spacing w:before="68" w:line="221" w:lineRule="auto"/>
              <w:ind w:left="270"/>
              <w:rPr>
                <w:rFonts w:ascii="Times New Roman" w:hAnsi="Times New Roman"/>
                <w:highlight w:val="none"/>
              </w:rPr>
            </w:pPr>
            <w:r>
              <w:rPr>
                <w:rFonts w:ascii="Times New Roman" w:hAnsi="Times New Roman"/>
                <w:spacing w:val="-3"/>
                <w:highlight w:val="none"/>
              </w:rPr>
              <w:t>金额（元）</w:t>
            </w:r>
          </w:p>
        </w:tc>
      </w:tr>
      <w:tr w14:paraId="7FE7E1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648" w:type="dxa"/>
            <w:tcBorders>
              <w:left w:val="single" w:color="000000" w:sz="4" w:space="0"/>
            </w:tcBorders>
            <w:vAlign w:val="top"/>
          </w:tcPr>
          <w:p w14:paraId="14332644">
            <w:pPr>
              <w:spacing w:line="316" w:lineRule="auto"/>
              <w:rPr>
                <w:rFonts w:ascii="Times New Roman" w:hAnsi="Times New Roman"/>
                <w:sz w:val="21"/>
                <w:highlight w:val="none"/>
              </w:rPr>
            </w:pPr>
          </w:p>
          <w:p w14:paraId="3B40A830">
            <w:pPr>
              <w:spacing w:before="68" w:line="183" w:lineRule="auto"/>
              <w:ind w:left="283"/>
              <w:rPr>
                <w:rFonts w:ascii="Times New Roman" w:hAnsi="Times New Roman" w:eastAsia="黑体" w:cs="黑体"/>
                <w:sz w:val="21"/>
                <w:szCs w:val="21"/>
                <w:highlight w:val="none"/>
              </w:rPr>
            </w:pPr>
            <w:r>
              <w:rPr>
                <w:rFonts w:ascii="Times New Roman" w:hAnsi="Times New Roman" w:eastAsia="黑体" w:cs="黑体"/>
                <w:sz w:val="21"/>
                <w:szCs w:val="21"/>
                <w:highlight w:val="none"/>
              </w:rPr>
              <w:t>1</w:t>
            </w:r>
          </w:p>
        </w:tc>
        <w:tc>
          <w:tcPr>
            <w:tcW w:w="2173" w:type="dxa"/>
            <w:vAlign w:val="top"/>
          </w:tcPr>
          <w:p w14:paraId="0C7D89A1">
            <w:pPr>
              <w:spacing w:line="282" w:lineRule="auto"/>
              <w:rPr>
                <w:rFonts w:ascii="Times New Roman" w:hAnsi="Times New Roman"/>
                <w:sz w:val="21"/>
                <w:highlight w:val="none"/>
              </w:rPr>
            </w:pPr>
          </w:p>
          <w:p w14:paraId="1C657331">
            <w:pPr>
              <w:pStyle w:val="18"/>
              <w:spacing w:before="68" w:line="221" w:lineRule="auto"/>
              <w:ind w:left="110"/>
              <w:rPr>
                <w:rFonts w:ascii="Times New Roman" w:hAnsi="Times New Roman"/>
                <w:highlight w:val="none"/>
              </w:rPr>
            </w:pPr>
            <w:r>
              <w:rPr>
                <w:rFonts w:ascii="Times New Roman" w:hAnsi="Times New Roman"/>
                <w:spacing w:val="-1"/>
                <w:highlight w:val="none"/>
              </w:rPr>
              <w:t>发包人发包专业工程</w:t>
            </w:r>
          </w:p>
        </w:tc>
        <w:tc>
          <w:tcPr>
            <w:tcW w:w="1076" w:type="dxa"/>
            <w:tcBorders>
              <w:right w:val="single" w:color="000000" w:sz="4" w:space="0"/>
            </w:tcBorders>
            <w:vAlign w:val="top"/>
          </w:tcPr>
          <w:p w14:paraId="49B1495E">
            <w:pPr>
              <w:rPr>
                <w:rFonts w:ascii="Times New Roman" w:hAnsi="Times New Roman"/>
                <w:sz w:val="21"/>
                <w:highlight w:val="none"/>
              </w:rPr>
            </w:pPr>
          </w:p>
        </w:tc>
        <w:tc>
          <w:tcPr>
            <w:tcW w:w="1081" w:type="dxa"/>
            <w:tcBorders>
              <w:left w:val="single" w:color="000000" w:sz="4" w:space="0"/>
            </w:tcBorders>
            <w:vAlign w:val="top"/>
          </w:tcPr>
          <w:p w14:paraId="778AEF14">
            <w:pPr>
              <w:rPr>
                <w:rFonts w:ascii="Times New Roman" w:hAnsi="Times New Roman"/>
                <w:sz w:val="21"/>
                <w:highlight w:val="none"/>
              </w:rPr>
            </w:pPr>
          </w:p>
        </w:tc>
        <w:tc>
          <w:tcPr>
            <w:tcW w:w="1165" w:type="dxa"/>
            <w:vAlign w:val="top"/>
          </w:tcPr>
          <w:p w14:paraId="5427C536">
            <w:pPr>
              <w:rPr>
                <w:rFonts w:ascii="Times New Roman" w:hAnsi="Times New Roman"/>
                <w:sz w:val="21"/>
                <w:highlight w:val="none"/>
              </w:rPr>
            </w:pPr>
          </w:p>
        </w:tc>
        <w:tc>
          <w:tcPr>
            <w:tcW w:w="830" w:type="dxa"/>
            <w:vAlign w:val="top"/>
          </w:tcPr>
          <w:p w14:paraId="0E38F03A">
            <w:pPr>
              <w:rPr>
                <w:rFonts w:ascii="Times New Roman" w:hAnsi="Times New Roman"/>
                <w:sz w:val="21"/>
                <w:highlight w:val="none"/>
              </w:rPr>
            </w:pPr>
          </w:p>
        </w:tc>
        <w:tc>
          <w:tcPr>
            <w:tcW w:w="1573" w:type="dxa"/>
            <w:tcBorders>
              <w:right w:val="single" w:color="000000" w:sz="4" w:space="0"/>
            </w:tcBorders>
            <w:vAlign w:val="top"/>
          </w:tcPr>
          <w:p w14:paraId="0C084607">
            <w:pPr>
              <w:rPr>
                <w:rFonts w:ascii="Times New Roman" w:hAnsi="Times New Roman"/>
                <w:sz w:val="21"/>
                <w:highlight w:val="none"/>
              </w:rPr>
            </w:pPr>
          </w:p>
        </w:tc>
      </w:tr>
      <w:tr w14:paraId="284421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648" w:type="dxa"/>
            <w:tcBorders>
              <w:left w:val="single" w:color="000000" w:sz="4" w:space="0"/>
              <w:bottom w:val="single" w:color="000000" w:sz="4" w:space="0"/>
            </w:tcBorders>
            <w:vAlign w:val="top"/>
          </w:tcPr>
          <w:p w14:paraId="12657232">
            <w:pPr>
              <w:spacing w:line="310" w:lineRule="auto"/>
              <w:rPr>
                <w:rFonts w:ascii="Times New Roman" w:hAnsi="Times New Roman"/>
                <w:sz w:val="21"/>
                <w:highlight w:val="none"/>
              </w:rPr>
            </w:pPr>
          </w:p>
          <w:p w14:paraId="3648B3CA">
            <w:pPr>
              <w:spacing w:before="69" w:line="184" w:lineRule="auto"/>
              <w:ind w:left="270"/>
              <w:rPr>
                <w:rFonts w:ascii="Times New Roman" w:hAnsi="Times New Roman" w:eastAsia="黑体" w:cs="黑体"/>
                <w:sz w:val="21"/>
                <w:szCs w:val="21"/>
                <w:highlight w:val="none"/>
              </w:rPr>
            </w:pPr>
            <w:r>
              <w:rPr>
                <w:rFonts w:ascii="Times New Roman" w:hAnsi="Times New Roman" w:eastAsia="黑体" w:cs="黑体"/>
                <w:sz w:val="21"/>
                <w:szCs w:val="21"/>
                <w:highlight w:val="none"/>
              </w:rPr>
              <w:t>2</w:t>
            </w:r>
          </w:p>
        </w:tc>
        <w:tc>
          <w:tcPr>
            <w:tcW w:w="2173" w:type="dxa"/>
            <w:vAlign w:val="top"/>
          </w:tcPr>
          <w:p w14:paraId="5EDA5593">
            <w:pPr>
              <w:spacing w:line="277" w:lineRule="auto"/>
              <w:rPr>
                <w:rFonts w:ascii="Times New Roman" w:hAnsi="Times New Roman"/>
                <w:sz w:val="21"/>
                <w:highlight w:val="none"/>
              </w:rPr>
            </w:pPr>
          </w:p>
          <w:p w14:paraId="3BCC2A8C">
            <w:pPr>
              <w:pStyle w:val="18"/>
              <w:spacing w:before="68" w:line="220" w:lineRule="auto"/>
              <w:ind w:left="110"/>
              <w:rPr>
                <w:rFonts w:ascii="Times New Roman" w:hAnsi="Times New Roman"/>
                <w:highlight w:val="none"/>
              </w:rPr>
            </w:pPr>
            <w:r>
              <w:rPr>
                <w:rFonts w:ascii="Times New Roman" w:hAnsi="Times New Roman"/>
                <w:spacing w:val="-1"/>
                <w:highlight w:val="none"/>
              </w:rPr>
              <w:t>发包人提供材料</w:t>
            </w:r>
          </w:p>
        </w:tc>
        <w:tc>
          <w:tcPr>
            <w:tcW w:w="1076" w:type="dxa"/>
            <w:tcBorders>
              <w:right w:val="single" w:color="000000" w:sz="4" w:space="0"/>
            </w:tcBorders>
            <w:vAlign w:val="top"/>
          </w:tcPr>
          <w:p w14:paraId="21894E3F">
            <w:pPr>
              <w:rPr>
                <w:rFonts w:ascii="Times New Roman" w:hAnsi="Times New Roman"/>
                <w:sz w:val="21"/>
                <w:highlight w:val="none"/>
              </w:rPr>
            </w:pPr>
          </w:p>
        </w:tc>
        <w:tc>
          <w:tcPr>
            <w:tcW w:w="1081" w:type="dxa"/>
            <w:tcBorders>
              <w:left w:val="single" w:color="000000" w:sz="4" w:space="0"/>
            </w:tcBorders>
            <w:vAlign w:val="top"/>
          </w:tcPr>
          <w:p w14:paraId="5C082F5C">
            <w:pPr>
              <w:rPr>
                <w:rFonts w:ascii="Times New Roman" w:hAnsi="Times New Roman"/>
                <w:sz w:val="21"/>
                <w:highlight w:val="none"/>
              </w:rPr>
            </w:pPr>
          </w:p>
        </w:tc>
        <w:tc>
          <w:tcPr>
            <w:tcW w:w="1165" w:type="dxa"/>
            <w:vAlign w:val="top"/>
          </w:tcPr>
          <w:p w14:paraId="7C87341E">
            <w:pPr>
              <w:rPr>
                <w:rFonts w:ascii="Times New Roman" w:hAnsi="Times New Roman"/>
                <w:sz w:val="21"/>
                <w:highlight w:val="none"/>
              </w:rPr>
            </w:pPr>
          </w:p>
        </w:tc>
        <w:tc>
          <w:tcPr>
            <w:tcW w:w="830" w:type="dxa"/>
            <w:vAlign w:val="top"/>
          </w:tcPr>
          <w:p w14:paraId="415236EB">
            <w:pPr>
              <w:rPr>
                <w:rFonts w:ascii="Times New Roman" w:hAnsi="Times New Roman"/>
                <w:sz w:val="21"/>
                <w:highlight w:val="none"/>
              </w:rPr>
            </w:pPr>
          </w:p>
        </w:tc>
        <w:tc>
          <w:tcPr>
            <w:tcW w:w="1573" w:type="dxa"/>
            <w:tcBorders>
              <w:right w:val="single" w:color="000000" w:sz="4" w:space="0"/>
            </w:tcBorders>
            <w:vAlign w:val="top"/>
          </w:tcPr>
          <w:p w14:paraId="7AF26890">
            <w:pPr>
              <w:rPr>
                <w:rFonts w:ascii="Times New Roman" w:hAnsi="Times New Roman"/>
                <w:sz w:val="21"/>
                <w:highlight w:val="none"/>
              </w:rPr>
            </w:pPr>
          </w:p>
        </w:tc>
      </w:tr>
      <w:tr w14:paraId="0E9E20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8" w:hRule="atLeast"/>
        </w:trPr>
        <w:tc>
          <w:tcPr>
            <w:tcW w:w="648" w:type="dxa"/>
            <w:tcBorders>
              <w:top w:val="single" w:color="000000" w:sz="4" w:space="0"/>
              <w:left w:val="single" w:color="000000" w:sz="4" w:space="0"/>
            </w:tcBorders>
            <w:vAlign w:val="top"/>
          </w:tcPr>
          <w:p w14:paraId="31334657">
            <w:pPr>
              <w:rPr>
                <w:rFonts w:ascii="Times New Roman" w:hAnsi="Times New Roman"/>
                <w:sz w:val="21"/>
                <w:highlight w:val="none"/>
              </w:rPr>
            </w:pPr>
          </w:p>
        </w:tc>
        <w:tc>
          <w:tcPr>
            <w:tcW w:w="2173" w:type="dxa"/>
            <w:vAlign w:val="top"/>
          </w:tcPr>
          <w:p w14:paraId="0A303099">
            <w:pPr>
              <w:rPr>
                <w:rFonts w:ascii="Times New Roman" w:hAnsi="Times New Roman"/>
                <w:sz w:val="21"/>
                <w:highlight w:val="none"/>
              </w:rPr>
            </w:pPr>
          </w:p>
        </w:tc>
        <w:tc>
          <w:tcPr>
            <w:tcW w:w="1076" w:type="dxa"/>
            <w:tcBorders>
              <w:right w:val="single" w:color="000000" w:sz="4" w:space="0"/>
            </w:tcBorders>
            <w:vAlign w:val="top"/>
          </w:tcPr>
          <w:p w14:paraId="44FD5008">
            <w:pPr>
              <w:rPr>
                <w:rFonts w:ascii="Times New Roman" w:hAnsi="Times New Roman"/>
                <w:sz w:val="21"/>
                <w:highlight w:val="none"/>
              </w:rPr>
            </w:pPr>
          </w:p>
        </w:tc>
        <w:tc>
          <w:tcPr>
            <w:tcW w:w="1081" w:type="dxa"/>
            <w:tcBorders>
              <w:left w:val="single" w:color="000000" w:sz="4" w:space="0"/>
            </w:tcBorders>
            <w:vAlign w:val="top"/>
          </w:tcPr>
          <w:p w14:paraId="209CB45B">
            <w:pPr>
              <w:rPr>
                <w:rFonts w:ascii="Times New Roman" w:hAnsi="Times New Roman"/>
                <w:sz w:val="21"/>
                <w:highlight w:val="none"/>
              </w:rPr>
            </w:pPr>
          </w:p>
        </w:tc>
        <w:tc>
          <w:tcPr>
            <w:tcW w:w="1165" w:type="dxa"/>
            <w:vAlign w:val="top"/>
          </w:tcPr>
          <w:p w14:paraId="548A2C41">
            <w:pPr>
              <w:rPr>
                <w:rFonts w:ascii="Times New Roman" w:hAnsi="Times New Roman"/>
                <w:sz w:val="21"/>
                <w:highlight w:val="none"/>
              </w:rPr>
            </w:pPr>
          </w:p>
        </w:tc>
        <w:tc>
          <w:tcPr>
            <w:tcW w:w="830" w:type="dxa"/>
            <w:vAlign w:val="top"/>
          </w:tcPr>
          <w:p w14:paraId="24E3F81A">
            <w:pPr>
              <w:rPr>
                <w:rFonts w:ascii="Times New Roman" w:hAnsi="Times New Roman"/>
                <w:sz w:val="21"/>
                <w:highlight w:val="none"/>
              </w:rPr>
            </w:pPr>
          </w:p>
        </w:tc>
        <w:tc>
          <w:tcPr>
            <w:tcW w:w="1573" w:type="dxa"/>
            <w:tcBorders>
              <w:right w:val="single" w:color="000000" w:sz="4" w:space="0"/>
            </w:tcBorders>
            <w:vAlign w:val="top"/>
          </w:tcPr>
          <w:p w14:paraId="28071F8A">
            <w:pPr>
              <w:rPr>
                <w:rFonts w:ascii="Times New Roman" w:hAnsi="Times New Roman"/>
                <w:sz w:val="21"/>
                <w:highlight w:val="none"/>
              </w:rPr>
            </w:pPr>
          </w:p>
        </w:tc>
      </w:tr>
      <w:tr w14:paraId="6A6CF9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648" w:type="dxa"/>
            <w:tcBorders>
              <w:left w:val="single" w:color="000000" w:sz="4" w:space="0"/>
            </w:tcBorders>
            <w:vAlign w:val="top"/>
          </w:tcPr>
          <w:p w14:paraId="09FA8131">
            <w:pPr>
              <w:rPr>
                <w:rFonts w:ascii="Times New Roman" w:hAnsi="Times New Roman"/>
                <w:sz w:val="21"/>
                <w:highlight w:val="none"/>
              </w:rPr>
            </w:pPr>
          </w:p>
        </w:tc>
        <w:tc>
          <w:tcPr>
            <w:tcW w:w="2173" w:type="dxa"/>
            <w:vAlign w:val="top"/>
          </w:tcPr>
          <w:p w14:paraId="27212AEE">
            <w:pPr>
              <w:rPr>
                <w:rFonts w:ascii="Times New Roman" w:hAnsi="Times New Roman"/>
                <w:sz w:val="21"/>
                <w:highlight w:val="none"/>
              </w:rPr>
            </w:pPr>
          </w:p>
        </w:tc>
        <w:tc>
          <w:tcPr>
            <w:tcW w:w="1076" w:type="dxa"/>
            <w:tcBorders>
              <w:right w:val="single" w:color="000000" w:sz="4" w:space="0"/>
            </w:tcBorders>
            <w:vAlign w:val="top"/>
          </w:tcPr>
          <w:p w14:paraId="566AAFA6">
            <w:pPr>
              <w:rPr>
                <w:rFonts w:ascii="Times New Roman" w:hAnsi="Times New Roman"/>
                <w:sz w:val="21"/>
                <w:highlight w:val="none"/>
              </w:rPr>
            </w:pPr>
          </w:p>
        </w:tc>
        <w:tc>
          <w:tcPr>
            <w:tcW w:w="1081" w:type="dxa"/>
            <w:tcBorders>
              <w:left w:val="single" w:color="000000" w:sz="4" w:space="0"/>
            </w:tcBorders>
            <w:vAlign w:val="top"/>
          </w:tcPr>
          <w:p w14:paraId="1FF4BC4A">
            <w:pPr>
              <w:rPr>
                <w:rFonts w:ascii="Times New Roman" w:hAnsi="Times New Roman"/>
                <w:sz w:val="21"/>
                <w:highlight w:val="none"/>
              </w:rPr>
            </w:pPr>
          </w:p>
        </w:tc>
        <w:tc>
          <w:tcPr>
            <w:tcW w:w="1165" w:type="dxa"/>
            <w:vAlign w:val="top"/>
          </w:tcPr>
          <w:p w14:paraId="5C0AE5B9">
            <w:pPr>
              <w:rPr>
                <w:rFonts w:ascii="Times New Roman" w:hAnsi="Times New Roman"/>
                <w:sz w:val="21"/>
                <w:highlight w:val="none"/>
              </w:rPr>
            </w:pPr>
          </w:p>
        </w:tc>
        <w:tc>
          <w:tcPr>
            <w:tcW w:w="830" w:type="dxa"/>
            <w:vAlign w:val="top"/>
          </w:tcPr>
          <w:p w14:paraId="3E732A44">
            <w:pPr>
              <w:rPr>
                <w:rFonts w:ascii="Times New Roman" w:hAnsi="Times New Roman"/>
                <w:sz w:val="21"/>
                <w:highlight w:val="none"/>
              </w:rPr>
            </w:pPr>
          </w:p>
        </w:tc>
        <w:tc>
          <w:tcPr>
            <w:tcW w:w="1573" w:type="dxa"/>
            <w:tcBorders>
              <w:right w:val="single" w:color="000000" w:sz="4" w:space="0"/>
            </w:tcBorders>
            <w:vAlign w:val="top"/>
          </w:tcPr>
          <w:p w14:paraId="2C89F19C">
            <w:pPr>
              <w:rPr>
                <w:rFonts w:ascii="Times New Roman" w:hAnsi="Times New Roman"/>
                <w:sz w:val="21"/>
                <w:highlight w:val="none"/>
              </w:rPr>
            </w:pPr>
          </w:p>
        </w:tc>
      </w:tr>
      <w:tr w14:paraId="699755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648" w:type="dxa"/>
            <w:tcBorders>
              <w:left w:val="single" w:color="000000" w:sz="4" w:space="0"/>
            </w:tcBorders>
            <w:vAlign w:val="top"/>
          </w:tcPr>
          <w:p w14:paraId="4154A961">
            <w:pPr>
              <w:rPr>
                <w:rFonts w:ascii="Times New Roman" w:hAnsi="Times New Roman"/>
                <w:sz w:val="21"/>
                <w:highlight w:val="none"/>
              </w:rPr>
            </w:pPr>
          </w:p>
        </w:tc>
        <w:tc>
          <w:tcPr>
            <w:tcW w:w="2173" w:type="dxa"/>
            <w:vAlign w:val="top"/>
          </w:tcPr>
          <w:p w14:paraId="711977E2">
            <w:pPr>
              <w:rPr>
                <w:rFonts w:ascii="Times New Roman" w:hAnsi="Times New Roman"/>
                <w:sz w:val="21"/>
                <w:highlight w:val="none"/>
              </w:rPr>
            </w:pPr>
          </w:p>
        </w:tc>
        <w:tc>
          <w:tcPr>
            <w:tcW w:w="1076" w:type="dxa"/>
            <w:tcBorders>
              <w:right w:val="single" w:color="000000" w:sz="4" w:space="0"/>
            </w:tcBorders>
            <w:vAlign w:val="top"/>
          </w:tcPr>
          <w:p w14:paraId="6D923100">
            <w:pPr>
              <w:rPr>
                <w:rFonts w:ascii="Times New Roman" w:hAnsi="Times New Roman"/>
                <w:sz w:val="21"/>
                <w:highlight w:val="none"/>
              </w:rPr>
            </w:pPr>
          </w:p>
        </w:tc>
        <w:tc>
          <w:tcPr>
            <w:tcW w:w="1081" w:type="dxa"/>
            <w:tcBorders>
              <w:left w:val="single" w:color="000000" w:sz="4" w:space="0"/>
            </w:tcBorders>
            <w:vAlign w:val="top"/>
          </w:tcPr>
          <w:p w14:paraId="44534F79">
            <w:pPr>
              <w:rPr>
                <w:rFonts w:ascii="Times New Roman" w:hAnsi="Times New Roman"/>
                <w:sz w:val="21"/>
                <w:highlight w:val="none"/>
              </w:rPr>
            </w:pPr>
          </w:p>
        </w:tc>
        <w:tc>
          <w:tcPr>
            <w:tcW w:w="1165" w:type="dxa"/>
            <w:vAlign w:val="top"/>
          </w:tcPr>
          <w:p w14:paraId="05D7DCBD">
            <w:pPr>
              <w:rPr>
                <w:rFonts w:ascii="Times New Roman" w:hAnsi="Times New Roman"/>
                <w:sz w:val="21"/>
                <w:highlight w:val="none"/>
              </w:rPr>
            </w:pPr>
          </w:p>
        </w:tc>
        <w:tc>
          <w:tcPr>
            <w:tcW w:w="830" w:type="dxa"/>
            <w:vAlign w:val="top"/>
          </w:tcPr>
          <w:p w14:paraId="4293F4F8">
            <w:pPr>
              <w:rPr>
                <w:rFonts w:ascii="Times New Roman" w:hAnsi="Times New Roman"/>
                <w:sz w:val="21"/>
                <w:highlight w:val="none"/>
              </w:rPr>
            </w:pPr>
          </w:p>
        </w:tc>
        <w:tc>
          <w:tcPr>
            <w:tcW w:w="1573" w:type="dxa"/>
            <w:tcBorders>
              <w:right w:val="single" w:color="000000" w:sz="4" w:space="0"/>
            </w:tcBorders>
            <w:vAlign w:val="top"/>
          </w:tcPr>
          <w:p w14:paraId="240D81E7">
            <w:pPr>
              <w:rPr>
                <w:rFonts w:ascii="Times New Roman" w:hAnsi="Times New Roman"/>
                <w:sz w:val="21"/>
                <w:highlight w:val="none"/>
              </w:rPr>
            </w:pPr>
          </w:p>
        </w:tc>
      </w:tr>
      <w:tr w14:paraId="5A68B6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2" w:hRule="atLeast"/>
        </w:trPr>
        <w:tc>
          <w:tcPr>
            <w:tcW w:w="648" w:type="dxa"/>
            <w:tcBorders>
              <w:left w:val="single" w:color="000000" w:sz="4" w:space="0"/>
            </w:tcBorders>
            <w:vAlign w:val="top"/>
          </w:tcPr>
          <w:p w14:paraId="5D561341">
            <w:pPr>
              <w:rPr>
                <w:rFonts w:ascii="Times New Roman" w:hAnsi="Times New Roman"/>
                <w:sz w:val="21"/>
                <w:highlight w:val="none"/>
              </w:rPr>
            </w:pPr>
          </w:p>
        </w:tc>
        <w:tc>
          <w:tcPr>
            <w:tcW w:w="2173" w:type="dxa"/>
            <w:vAlign w:val="top"/>
          </w:tcPr>
          <w:p w14:paraId="03670915">
            <w:pPr>
              <w:rPr>
                <w:rFonts w:ascii="Times New Roman" w:hAnsi="Times New Roman"/>
                <w:sz w:val="21"/>
                <w:highlight w:val="none"/>
              </w:rPr>
            </w:pPr>
          </w:p>
        </w:tc>
        <w:tc>
          <w:tcPr>
            <w:tcW w:w="1076" w:type="dxa"/>
            <w:tcBorders>
              <w:right w:val="single" w:color="000000" w:sz="4" w:space="0"/>
            </w:tcBorders>
            <w:vAlign w:val="top"/>
          </w:tcPr>
          <w:p w14:paraId="5425B193">
            <w:pPr>
              <w:rPr>
                <w:rFonts w:ascii="Times New Roman" w:hAnsi="Times New Roman"/>
                <w:sz w:val="21"/>
                <w:highlight w:val="none"/>
              </w:rPr>
            </w:pPr>
          </w:p>
        </w:tc>
        <w:tc>
          <w:tcPr>
            <w:tcW w:w="1081" w:type="dxa"/>
            <w:tcBorders>
              <w:left w:val="single" w:color="000000" w:sz="4" w:space="0"/>
            </w:tcBorders>
            <w:vAlign w:val="top"/>
          </w:tcPr>
          <w:p w14:paraId="4C9C05B4">
            <w:pPr>
              <w:rPr>
                <w:rFonts w:ascii="Times New Roman" w:hAnsi="Times New Roman"/>
                <w:sz w:val="21"/>
                <w:highlight w:val="none"/>
              </w:rPr>
            </w:pPr>
          </w:p>
        </w:tc>
        <w:tc>
          <w:tcPr>
            <w:tcW w:w="1165" w:type="dxa"/>
            <w:vAlign w:val="top"/>
          </w:tcPr>
          <w:p w14:paraId="6ABA5AA6">
            <w:pPr>
              <w:rPr>
                <w:rFonts w:ascii="Times New Roman" w:hAnsi="Times New Roman"/>
                <w:sz w:val="21"/>
                <w:highlight w:val="none"/>
              </w:rPr>
            </w:pPr>
          </w:p>
        </w:tc>
        <w:tc>
          <w:tcPr>
            <w:tcW w:w="830" w:type="dxa"/>
            <w:vAlign w:val="top"/>
          </w:tcPr>
          <w:p w14:paraId="301AC1DF">
            <w:pPr>
              <w:rPr>
                <w:rFonts w:ascii="Times New Roman" w:hAnsi="Times New Roman"/>
                <w:sz w:val="21"/>
                <w:highlight w:val="none"/>
              </w:rPr>
            </w:pPr>
          </w:p>
        </w:tc>
        <w:tc>
          <w:tcPr>
            <w:tcW w:w="1573" w:type="dxa"/>
            <w:tcBorders>
              <w:right w:val="single" w:color="000000" w:sz="4" w:space="0"/>
            </w:tcBorders>
            <w:vAlign w:val="top"/>
          </w:tcPr>
          <w:p w14:paraId="561156CE">
            <w:pPr>
              <w:rPr>
                <w:rFonts w:ascii="Times New Roman" w:hAnsi="Times New Roman"/>
                <w:sz w:val="21"/>
                <w:highlight w:val="none"/>
              </w:rPr>
            </w:pPr>
          </w:p>
        </w:tc>
      </w:tr>
      <w:tr w14:paraId="6DC389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648" w:type="dxa"/>
            <w:tcBorders>
              <w:left w:val="single" w:color="000000" w:sz="4" w:space="0"/>
            </w:tcBorders>
            <w:vAlign w:val="top"/>
          </w:tcPr>
          <w:p w14:paraId="55B00A29">
            <w:pPr>
              <w:rPr>
                <w:rFonts w:ascii="Times New Roman" w:hAnsi="Times New Roman"/>
                <w:sz w:val="21"/>
                <w:highlight w:val="none"/>
              </w:rPr>
            </w:pPr>
          </w:p>
        </w:tc>
        <w:tc>
          <w:tcPr>
            <w:tcW w:w="2173" w:type="dxa"/>
            <w:vAlign w:val="top"/>
          </w:tcPr>
          <w:p w14:paraId="228D0710">
            <w:pPr>
              <w:rPr>
                <w:rFonts w:ascii="Times New Roman" w:hAnsi="Times New Roman"/>
                <w:sz w:val="21"/>
                <w:highlight w:val="none"/>
              </w:rPr>
            </w:pPr>
          </w:p>
        </w:tc>
        <w:tc>
          <w:tcPr>
            <w:tcW w:w="1076" w:type="dxa"/>
            <w:tcBorders>
              <w:right w:val="single" w:color="000000" w:sz="4" w:space="0"/>
            </w:tcBorders>
            <w:vAlign w:val="top"/>
          </w:tcPr>
          <w:p w14:paraId="0D76D9BB">
            <w:pPr>
              <w:rPr>
                <w:rFonts w:ascii="Times New Roman" w:hAnsi="Times New Roman"/>
                <w:sz w:val="21"/>
                <w:highlight w:val="none"/>
              </w:rPr>
            </w:pPr>
          </w:p>
        </w:tc>
        <w:tc>
          <w:tcPr>
            <w:tcW w:w="1081" w:type="dxa"/>
            <w:tcBorders>
              <w:left w:val="single" w:color="000000" w:sz="4" w:space="0"/>
            </w:tcBorders>
            <w:vAlign w:val="top"/>
          </w:tcPr>
          <w:p w14:paraId="2E734B13">
            <w:pPr>
              <w:rPr>
                <w:rFonts w:ascii="Times New Roman" w:hAnsi="Times New Roman"/>
                <w:sz w:val="21"/>
                <w:highlight w:val="none"/>
              </w:rPr>
            </w:pPr>
          </w:p>
        </w:tc>
        <w:tc>
          <w:tcPr>
            <w:tcW w:w="1165" w:type="dxa"/>
            <w:vAlign w:val="top"/>
          </w:tcPr>
          <w:p w14:paraId="78B6C30C">
            <w:pPr>
              <w:rPr>
                <w:rFonts w:ascii="Times New Roman" w:hAnsi="Times New Roman"/>
                <w:sz w:val="21"/>
                <w:highlight w:val="none"/>
              </w:rPr>
            </w:pPr>
          </w:p>
        </w:tc>
        <w:tc>
          <w:tcPr>
            <w:tcW w:w="830" w:type="dxa"/>
            <w:vAlign w:val="top"/>
          </w:tcPr>
          <w:p w14:paraId="2A610972">
            <w:pPr>
              <w:rPr>
                <w:rFonts w:ascii="Times New Roman" w:hAnsi="Times New Roman"/>
                <w:sz w:val="21"/>
                <w:highlight w:val="none"/>
              </w:rPr>
            </w:pPr>
          </w:p>
        </w:tc>
        <w:tc>
          <w:tcPr>
            <w:tcW w:w="1573" w:type="dxa"/>
            <w:tcBorders>
              <w:right w:val="single" w:color="000000" w:sz="4" w:space="0"/>
            </w:tcBorders>
            <w:vAlign w:val="top"/>
          </w:tcPr>
          <w:p w14:paraId="77B5486C">
            <w:pPr>
              <w:rPr>
                <w:rFonts w:ascii="Times New Roman" w:hAnsi="Times New Roman"/>
                <w:sz w:val="21"/>
                <w:highlight w:val="none"/>
              </w:rPr>
            </w:pPr>
          </w:p>
        </w:tc>
      </w:tr>
      <w:tr w14:paraId="4C8E59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2" w:hRule="atLeast"/>
        </w:trPr>
        <w:tc>
          <w:tcPr>
            <w:tcW w:w="648" w:type="dxa"/>
            <w:tcBorders>
              <w:left w:val="single" w:color="000000" w:sz="4" w:space="0"/>
            </w:tcBorders>
            <w:vAlign w:val="top"/>
          </w:tcPr>
          <w:p w14:paraId="5B44B7CA">
            <w:pPr>
              <w:rPr>
                <w:rFonts w:ascii="Times New Roman" w:hAnsi="Times New Roman"/>
                <w:sz w:val="21"/>
                <w:highlight w:val="none"/>
              </w:rPr>
            </w:pPr>
          </w:p>
        </w:tc>
        <w:tc>
          <w:tcPr>
            <w:tcW w:w="2173" w:type="dxa"/>
            <w:vAlign w:val="top"/>
          </w:tcPr>
          <w:p w14:paraId="1444BDDD">
            <w:pPr>
              <w:rPr>
                <w:rFonts w:ascii="Times New Roman" w:hAnsi="Times New Roman"/>
                <w:sz w:val="21"/>
                <w:highlight w:val="none"/>
              </w:rPr>
            </w:pPr>
          </w:p>
        </w:tc>
        <w:tc>
          <w:tcPr>
            <w:tcW w:w="1076" w:type="dxa"/>
            <w:tcBorders>
              <w:right w:val="single" w:color="000000" w:sz="4" w:space="0"/>
            </w:tcBorders>
            <w:vAlign w:val="top"/>
          </w:tcPr>
          <w:p w14:paraId="596D3E57">
            <w:pPr>
              <w:rPr>
                <w:rFonts w:ascii="Times New Roman" w:hAnsi="Times New Roman"/>
                <w:sz w:val="21"/>
                <w:highlight w:val="none"/>
              </w:rPr>
            </w:pPr>
          </w:p>
        </w:tc>
        <w:tc>
          <w:tcPr>
            <w:tcW w:w="1081" w:type="dxa"/>
            <w:tcBorders>
              <w:left w:val="single" w:color="000000" w:sz="4" w:space="0"/>
            </w:tcBorders>
            <w:vAlign w:val="top"/>
          </w:tcPr>
          <w:p w14:paraId="4A7A09E9">
            <w:pPr>
              <w:rPr>
                <w:rFonts w:ascii="Times New Roman" w:hAnsi="Times New Roman"/>
                <w:sz w:val="21"/>
                <w:highlight w:val="none"/>
              </w:rPr>
            </w:pPr>
          </w:p>
        </w:tc>
        <w:tc>
          <w:tcPr>
            <w:tcW w:w="1165" w:type="dxa"/>
            <w:vAlign w:val="top"/>
          </w:tcPr>
          <w:p w14:paraId="04671B29">
            <w:pPr>
              <w:rPr>
                <w:rFonts w:ascii="Times New Roman" w:hAnsi="Times New Roman"/>
                <w:sz w:val="21"/>
                <w:highlight w:val="none"/>
              </w:rPr>
            </w:pPr>
          </w:p>
        </w:tc>
        <w:tc>
          <w:tcPr>
            <w:tcW w:w="830" w:type="dxa"/>
            <w:vAlign w:val="top"/>
          </w:tcPr>
          <w:p w14:paraId="36C76C88">
            <w:pPr>
              <w:rPr>
                <w:rFonts w:ascii="Times New Roman" w:hAnsi="Times New Roman"/>
                <w:sz w:val="21"/>
                <w:highlight w:val="none"/>
              </w:rPr>
            </w:pPr>
          </w:p>
        </w:tc>
        <w:tc>
          <w:tcPr>
            <w:tcW w:w="1573" w:type="dxa"/>
            <w:tcBorders>
              <w:right w:val="single" w:color="000000" w:sz="4" w:space="0"/>
            </w:tcBorders>
            <w:vAlign w:val="top"/>
          </w:tcPr>
          <w:p w14:paraId="7A327838">
            <w:pPr>
              <w:rPr>
                <w:rFonts w:ascii="Times New Roman" w:hAnsi="Times New Roman"/>
                <w:sz w:val="21"/>
                <w:highlight w:val="none"/>
              </w:rPr>
            </w:pPr>
          </w:p>
        </w:tc>
      </w:tr>
      <w:tr w14:paraId="3781AE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648" w:type="dxa"/>
            <w:tcBorders>
              <w:left w:val="single" w:color="000000" w:sz="4" w:space="0"/>
            </w:tcBorders>
            <w:vAlign w:val="top"/>
          </w:tcPr>
          <w:p w14:paraId="624C20A3">
            <w:pPr>
              <w:rPr>
                <w:rFonts w:ascii="Times New Roman" w:hAnsi="Times New Roman"/>
                <w:sz w:val="21"/>
                <w:highlight w:val="none"/>
              </w:rPr>
            </w:pPr>
          </w:p>
        </w:tc>
        <w:tc>
          <w:tcPr>
            <w:tcW w:w="2173" w:type="dxa"/>
            <w:vAlign w:val="top"/>
          </w:tcPr>
          <w:p w14:paraId="5B28D132">
            <w:pPr>
              <w:rPr>
                <w:rFonts w:ascii="Times New Roman" w:hAnsi="Times New Roman"/>
                <w:sz w:val="21"/>
                <w:highlight w:val="none"/>
              </w:rPr>
            </w:pPr>
          </w:p>
        </w:tc>
        <w:tc>
          <w:tcPr>
            <w:tcW w:w="1076" w:type="dxa"/>
            <w:tcBorders>
              <w:right w:val="single" w:color="000000" w:sz="4" w:space="0"/>
            </w:tcBorders>
            <w:vAlign w:val="top"/>
          </w:tcPr>
          <w:p w14:paraId="77990D34">
            <w:pPr>
              <w:rPr>
                <w:rFonts w:ascii="Times New Roman" w:hAnsi="Times New Roman"/>
                <w:sz w:val="21"/>
                <w:highlight w:val="none"/>
              </w:rPr>
            </w:pPr>
          </w:p>
        </w:tc>
        <w:tc>
          <w:tcPr>
            <w:tcW w:w="1081" w:type="dxa"/>
            <w:tcBorders>
              <w:left w:val="single" w:color="000000" w:sz="4" w:space="0"/>
            </w:tcBorders>
            <w:vAlign w:val="top"/>
          </w:tcPr>
          <w:p w14:paraId="10D8DF60">
            <w:pPr>
              <w:rPr>
                <w:rFonts w:ascii="Times New Roman" w:hAnsi="Times New Roman"/>
                <w:sz w:val="21"/>
                <w:highlight w:val="none"/>
              </w:rPr>
            </w:pPr>
          </w:p>
        </w:tc>
        <w:tc>
          <w:tcPr>
            <w:tcW w:w="1165" w:type="dxa"/>
            <w:vAlign w:val="top"/>
          </w:tcPr>
          <w:p w14:paraId="7B6CB97B">
            <w:pPr>
              <w:rPr>
                <w:rFonts w:ascii="Times New Roman" w:hAnsi="Times New Roman"/>
                <w:sz w:val="21"/>
                <w:highlight w:val="none"/>
              </w:rPr>
            </w:pPr>
          </w:p>
        </w:tc>
        <w:tc>
          <w:tcPr>
            <w:tcW w:w="830" w:type="dxa"/>
            <w:vAlign w:val="top"/>
          </w:tcPr>
          <w:p w14:paraId="5C15C991">
            <w:pPr>
              <w:rPr>
                <w:rFonts w:ascii="Times New Roman" w:hAnsi="Times New Roman"/>
                <w:sz w:val="21"/>
                <w:highlight w:val="none"/>
              </w:rPr>
            </w:pPr>
          </w:p>
        </w:tc>
        <w:tc>
          <w:tcPr>
            <w:tcW w:w="1573" w:type="dxa"/>
            <w:tcBorders>
              <w:right w:val="single" w:color="000000" w:sz="4" w:space="0"/>
            </w:tcBorders>
            <w:vAlign w:val="top"/>
          </w:tcPr>
          <w:p w14:paraId="7381BB38">
            <w:pPr>
              <w:rPr>
                <w:rFonts w:ascii="Times New Roman" w:hAnsi="Times New Roman"/>
                <w:sz w:val="21"/>
                <w:highlight w:val="none"/>
              </w:rPr>
            </w:pPr>
          </w:p>
        </w:tc>
      </w:tr>
      <w:tr w14:paraId="7D9E5B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6" w:hRule="atLeast"/>
        </w:trPr>
        <w:tc>
          <w:tcPr>
            <w:tcW w:w="648" w:type="dxa"/>
            <w:tcBorders>
              <w:left w:val="single" w:color="000000" w:sz="4" w:space="0"/>
              <w:bottom w:val="single" w:color="000000" w:sz="4" w:space="0"/>
            </w:tcBorders>
            <w:vAlign w:val="top"/>
          </w:tcPr>
          <w:p w14:paraId="6594D22B">
            <w:pPr>
              <w:rPr>
                <w:rFonts w:ascii="Times New Roman" w:hAnsi="Times New Roman"/>
                <w:sz w:val="21"/>
                <w:highlight w:val="none"/>
              </w:rPr>
            </w:pPr>
          </w:p>
        </w:tc>
        <w:tc>
          <w:tcPr>
            <w:tcW w:w="2173" w:type="dxa"/>
            <w:tcBorders>
              <w:bottom w:val="single" w:color="000000" w:sz="4" w:space="0"/>
            </w:tcBorders>
            <w:vAlign w:val="top"/>
          </w:tcPr>
          <w:p w14:paraId="22044494">
            <w:pPr>
              <w:spacing w:line="286" w:lineRule="auto"/>
              <w:rPr>
                <w:rFonts w:ascii="Times New Roman" w:hAnsi="Times New Roman"/>
                <w:sz w:val="21"/>
                <w:highlight w:val="none"/>
              </w:rPr>
            </w:pPr>
          </w:p>
          <w:p w14:paraId="3DC52705">
            <w:pPr>
              <w:pStyle w:val="18"/>
              <w:spacing w:before="68" w:line="222" w:lineRule="auto"/>
              <w:ind w:left="876"/>
              <w:rPr>
                <w:rFonts w:ascii="Times New Roman" w:hAnsi="Times New Roman"/>
                <w:highlight w:val="none"/>
              </w:rPr>
            </w:pPr>
            <w:r>
              <w:rPr>
                <w:rFonts w:ascii="Times New Roman" w:hAnsi="Times New Roman"/>
                <w:spacing w:val="-2"/>
                <w:highlight w:val="none"/>
              </w:rPr>
              <w:t>合计</w:t>
            </w:r>
          </w:p>
        </w:tc>
        <w:tc>
          <w:tcPr>
            <w:tcW w:w="1076" w:type="dxa"/>
            <w:tcBorders>
              <w:bottom w:val="single" w:color="000000" w:sz="4" w:space="0"/>
              <w:right w:val="single" w:color="000000" w:sz="4" w:space="0"/>
            </w:tcBorders>
            <w:vAlign w:val="top"/>
          </w:tcPr>
          <w:p w14:paraId="3B04A0E1">
            <w:pPr>
              <w:spacing w:line="385" w:lineRule="auto"/>
              <w:rPr>
                <w:rFonts w:ascii="Times New Roman" w:hAnsi="Times New Roman"/>
                <w:sz w:val="21"/>
                <w:highlight w:val="none"/>
              </w:rPr>
            </w:pPr>
          </w:p>
          <w:p w14:paraId="436A0330">
            <w:pPr>
              <w:pStyle w:val="18"/>
              <w:spacing w:before="68" w:line="142" w:lineRule="exact"/>
              <w:ind w:left="438"/>
              <w:rPr>
                <w:rFonts w:ascii="Times New Roman" w:hAnsi="Times New Roman"/>
                <w:highlight w:val="none"/>
              </w:rPr>
            </w:pPr>
            <w:r>
              <w:rPr>
                <w:rFonts w:ascii="Times New Roman" w:hAnsi="Times New Roman"/>
                <w:position w:val="-3"/>
                <w:highlight w:val="none"/>
              </w:rPr>
              <w:t>—</w:t>
            </w:r>
          </w:p>
        </w:tc>
        <w:tc>
          <w:tcPr>
            <w:tcW w:w="1081" w:type="dxa"/>
            <w:tcBorders>
              <w:left w:val="single" w:color="000000" w:sz="4" w:space="0"/>
              <w:bottom w:val="single" w:color="000000" w:sz="4" w:space="0"/>
            </w:tcBorders>
            <w:vAlign w:val="top"/>
          </w:tcPr>
          <w:p w14:paraId="5357E122">
            <w:pPr>
              <w:spacing w:line="385" w:lineRule="auto"/>
              <w:rPr>
                <w:rFonts w:ascii="Times New Roman" w:hAnsi="Times New Roman"/>
                <w:sz w:val="21"/>
                <w:highlight w:val="none"/>
              </w:rPr>
            </w:pPr>
          </w:p>
          <w:p w14:paraId="23F71430">
            <w:pPr>
              <w:pStyle w:val="18"/>
              <w:spacing w:before="68" w:line="142" w:lineRule="exact"/>
              <w:ind w:left="440"/>
              <w:rPr>
                <w:rFonts w:ascii="Times New Roman" w:hAnsi="Times New Roman"/>
                <w:highlight w:val="none"/>
              </w:rPr>
            </w:pPr>
            <w:r>
              <w:rPr>
                <w:rFonts w:ascii="Times New Roman" w:hAnsi="Times New Roman"/>
                <w:position w:val="-3"/>
                <w:highlight w:val="none"/>
              </w:rPr>
              <w:t>—</w:t>
            </w:r>
          </w:p>
        </w:tc>
        <w:tc>
          <w:tcPr>
            <w:tcW w:w="1165" w:type="dxa"/>
            <w:tcBorders>
              <w:bottom w:val="single" w:color="000000" w:sz="4" w:space="0"/>
            </w:tcBorders>
            <w:vAlign w:val="top"/>
          </w:tcPr>
          <w:p w14:paraId="13538350">
            <w:pPr>
              <w:rPr>
                <w:rFonts w:ascii="Times New Roman" w:hAnsi="Times New Roman"/>
                <w:sz w:val="21"/>
                <w:highlight w:val="none"/>
              </w:rPr>
            </w:pPr>
          </w:p>
        </w:tc>
        <w:tc>
          <w:tcPr>
            <w:tcW w:w="830" w:type="dxa"/>
            <w:tcBorders>
              <w:bottom w:val="single" w:color="000000" w:sz="4" w:space="0"/>
            </w:tcBorders>
            <w:vAlign w:val="top"/>
          </w:tcPr>
          <w:p w14:paraId="56331E8D">
            <w:pPr>
              <w:spacing w:line="385" w:lineRule="auto"/>
              <w:rPr>
                <w:rFonts w:ascii="Times New Roman" w:hAnsi="Times New Roman"/>
                <w:sz w:val="21"/>
                <w:highlight w:val="none"/>
              </w:rPr>
            </w:pPr>
          </w:p>
          <w:p w14:paraId="6DC50D94">
            <w:pPr>
              <w:pStyle w:val="18"/>
              <w:spacing w:before="68" w:line="142" w:lineRule="exact"/>
              <w:ind w:left="314"/>
              <w:rPr>
                <w:rFonts w:ascii="Times New Roman" w:hAnsi="Times New Roman"/>
                <w:highlight w:val="none"/>
              </w:rPr>
            </w:pPr>
            <w:r>
              <w:rPr>
                <w:rFonts w:ascii="Times New Roman" w:hAnsi="Times New Roman"/>
                <w:position w:val="-3"/>
                <w:highlight w:val="none"/>
              </w:rPr>
              <w:t>—</w:t>
            </w:r>
          </w:p>
        </w:tc>
        <w:tc>
          <w:tcPr>
            <w:tcW w:w="1573" w:type="dxa"/>
            <w:tcBorders>
              <w:bottom w:val="single" w:color="000000" w:sz="4" w:space="0"/>
              <w:right w:val="single" w:color="000000" w:sz="4" w:space="0"/>
            </w:tcBorders>
            <w:vAlign w:val="top"/>
          </w:tcPr>
          <w:p w14:paraId="3DC10B41">
            <w:pPr>
              <w:rPr>
                <w:rFonts w:ascii="Times New Roman" w:hAnsi="Times New Roman"/>
                <w:sz w:val="21"/>
                <w:highlight w:val="none"/>
              </w:rPr>
            </w:pPr>
          </w:p>
        </w:tc>
      </w:tr>
    </w:tbl>
    <w:p w14:paraId="578D8319">
      <w:pPr>
        <w:spacing w:before="150" w:line="228" w:lineRule="auto"/>
        <w:ind w:left="551" w:right="125" w:hanging="423"/>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注：此表项目名称、服务内容由招标人填写， 编制</w:t>
      </w:r>
      <w:r>
        <w:rPr>
          <w:rFonts w:hint="eastAsia" w:ascii="Times New Roman" w:hAnsi="Times New Roman" w:eastAsia="宋体" w:cs="宋体"/>
          <w:spacing w:val="-2"/>
          <w:sz w:val="21"/>
          <w:szCs w:val="21"/>
          <w:highlight w:val="none"/>
          <w:lang w:eastAsia="zh-CN"/>
        </w:rPr>
        <w:t>最高投标限价</w:t>
      </w:r>
      <w:r>
        <w:rPr>
          <w:rFonts w:ascii="Times New Roman" w:hAnsi="Times New Roman" w:eastAsia="宋体" w:cs="宋体"/>
          <w:spacing w:val="-3"/>
          <w:sz w:val="21"/>
          <w:szCs w:val="21"/>
          <w:highlight w:val="none"/>
        </w:rPr>
        <w:t>时， 费率及金额由招标人按</w:t>
      </w:r>
      <w:r>
        <w:rPr>
          <w:rFonts w:ascii="Times New Roman" w:hAnsi="Times New Roman" w:eastAsia="宋体" w:cs="宋体"/>
          <w:sz w:val="21"/>
          <w:szCs w:val="21"/>
          <w:highlight w:val="none"/>
        </w:rPr>
        <w:t xml:space="preserve"> </w:t>
      </w:r>
      <w:r>
        <w:rPr>
          <w:rFonts w:ascii="Times New Roman" w:hAnsi="Times New Roman" w:eastAsia="宋体" w:cs="宋体"/>
          <w:spacing w:val="-7"/>
          <w:sz w:val="21"/>
          <w:szCs w:val="21"/>
          <w:highlight w:val="none"/>
        </w:rPr>
        <w:t>有关计价规定确定： 投标时，</w:t>
      </w:r>
      <w:r>
        <w:rPr>
          <w:rFonts w:ascii="Times New Roman" w:hAnsi="Times New Roman" w:eastAsia="宋体" w:cs="宋体"/>
          <w:spacing w:val="23"/>
          <w:sz w:val="21"/>
          <w:szCs w:val="21"/>
          <w:highlight w:val="none"/>
        </w:rPr>
        <w:t xml:space="preserve"> </w:t>
      </w:r>
      <w:r>
        <w:rPr>
          <w:rFonts w:ascii="Times New Roman" w:hAnsi="Times New Roman" w:eastAsia="宋体" w:cs="宋体"/>
          <w:spacing w:val="-7"/>
          <w:sz w:val="21"/>
          <w:szCs w:val="21"/>
          <w:highlight w:val="none"/>
        </w:rPr>
        <w:t>费率及金额由投标人自主报价</w:t>
      </w:r>
      <w:r>
        <w:rPr>
          <w:rFonts w:ascii="Times New Roman" w:hAnsi="Times New Roman" w:eastAsia="宋体" w:cs="宋体"/>
          <w:spacing w:val="-8"/>
          <w:sz w:val="21"/>
          <w:szCs w:val="21"/>
          <w:highlight w:val="none"/>
        </w:rPr>
        <w:t>，计入投标总价中。</w:t>
      </w:r>
    </w:p>
    <w:p w14:paraId="6B10D32C">
      <w:pPr>
        <w:spacing w:line="228" w:lineRule="auto"/>
        <w:rPr>
          <w:rFonts w:ascii="Times New Roman" w:hAnsi="Times New Roman" w:eastAsia="宋体" w:cs="宋体"/>
          <w:sz w:val="21"/>
          <w:szCs w:val="21"/>
          <w:highlight w:val="none"/>
        </w:rPr>
        <w:sectPr>
          <w:footerReference r:id="rId78"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30B3918">
      <w:pPr>
        <w:spacing w:before="78" w:line="218" w:lineRule="auto"/>
        <w:ind w:left="119"/>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4.13 </w:t>
      </w:r>
      <w:r>
        <w:rPr>
          <w:rFonts w:ascii="Times New Roman" w:hAnsi="Times New Roman" w:eastAsia="黑体" w:cs="黑体"/>
          <w:spacing w:val="-1"/>
          <w:sz w:val="24"/>
          <w:szCs w:val="24"/>
          <w:highlight w:val="none"/>
        </w:rPr>
        <w:t>规费、税金项目计价表</w:t>
      </w:r>
    </w:p>
    <w:p w14:paraId="15644646">
      <w:pPr>
        <w:pStyle w:val="5"/>
        <w:spacing w:line="385" w:lineRule="auto"/>
        <w:rPr>
          <w:rFonts w:ascii="Times New Roman" w:hAnsi="Times New Roman"/>
          <w:highlight w:val="none"/>
        </w:rPr>
      </w:pPr>
    </w:p>
    <w:p w14:paraId="74052B75">
      <w:pPr>
        <w:spacing w:before="87" w:line="224" w:lineRule="auto"/>
        <w:ind w:left="2880"/>
        <w:rPr>
          <w:rFonts w:ascii="Times New Roman" w:hAnsi="Times New Roman" w:eastAsia="黑体" w:cs="黑体"/>
          <w:sz w:val="27"/>
          <w:szCs w:val="27"/>
          <w:highlight w:val="none"/>
        </w:rPr>
      </w:pPr>
      <w:bookmarkStart w:id="1480" w:name="bookmark260"/>
      <w:bookmarkEnd w:id="1480"/>
      <w:r>
        <w:rPr>
          <w:rFonts w:ascii="Times New Roman" w:hAnsi="Times New Roman" w:eastAsia="黑体" w:cs="黑体"/>
          <w:spacing w:val="8"/>
          <w:sz w:val="27"/>
          <w:szCs w:val="27"/>
          <w:highlight w:val="none"/>
        </w:rPr>
        <w:t>规费、税金项目计价表</w:t>
      </w:r>
    </w:p>
    <w:p w14:paraId="32E75AB6">
      <w:pPr>
        <w:spacing w:before="49"/>
        <w:rPr>
          <w:rFonts w:ascii="Times New Roman" w:hAnsi="Times New Roman"/>
          <w:highlight w:val="none"/>
        </w:rPr>
      </w:pPr>
    </w:p>
    <w:p w14:paraId="0ADEC5E4">
      <w:pPr>
        <w:spacing w:before="49"/>
        <w:rPr>
          <w:rFonts w:ascii="Times New Roman" w:hAnsi="Times New Roman"/>
          <w:highlight w:val="none"/>
        </w:rPr>
      </w:pPr>
    </w:p>
    <w:p w14:paraId="161612A5">
      <w:pPr>
        <w:rPr>
          <w:rFonts w:ascii="Times New Roman" w:hAnsi="Times New Roman"/>
          <w:highlight w:val="none"/>
        </w:rPr>
        <w:sectPr>
          <w:footerReference r:id="rId79"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01B97E2D">
      <w:pPr>
        <w:spacing w:before="41" w:line="186" w:lineRule="auto"/>
        <w:ind w:left="125"/>
        <w:rPr>
          <w:rFonts w:ascii="Times New Roman" w:hAnsi="Times New Roman"/>
          <w:sz w:val="2"/>
          <w:highlight w:val="none"/>
        </w:rPr>
      </w:pPr>
      <w:r>
        <w:rPr>
          <w:rFonts w:ascii="Times New Roman" w:hAnsi="Times New Roman" w:eastAsia="宋体" w:cs="宋体"/>
          <w:spacing w:val="-9"/>
          <w:sz w:val="21"/>
          <w:szCs w:val="21"/>
          <w:highlight w:val="none"/>
        </w:rPr>
        <w:t>工程名称：</w:t>
      </w:r>
    </w:p>
    <w:p w14:paraId="5462F9EE">
      <w:pPr>
        <w:spacing w:before="40" w:line="186" w:lineRule="auto"/>
        <w:rPr>
          <w:rFonts w:ascii="Times New Roman" w:hAnsi="Times New Roman" w:eastAsia="宋体" w:cs="宋体"/>
          <w:sz w:val="21"/>
          <w:szCs w:val="21"/>
          <w:highlight w:val="none"/>
        </w:rPr>
      </w:pPr>
      <w:r>
        <w:rPr>
          <w:rFonts w:ascii="Times New Roman" w:hAnsi="Times New Roman" w:eastAsia="宋体" w:cs="宋体"/>
          <w:spacing w:val="-13"/>
          <w:sz w:val="21"/>
          <w:szCs w:val="21"/>
          <w:highlight w:val="none"/>
        </w:rPr>
        <w:t>标段名称：</w:t>
      </w:r>
      <w:r>
        <w:rPr>
          <w:rFonts w:ascii="Times New Roman" w:hAnsi="Times New Roman" w:eastAsia="宋体" w:cs="宋体"/>
          <w:spacing w:val="6"/>
          <w:sz w:val="21"/>
          <w:szCs w:val="21"/>
          <w:highlight w:val="none"/>
        </w:rPr>
        <w:t xml:space="preserve">         </w:t>
      </w:r>
      <w:r>
        <w:rPr>
          <w:rFonts w:ascii="Times New Roman" w:hAnsi="Times New Roman" w:eastAsia="宋体" w:cs="宋体"/>
          <w:spacing w:val="-13"/>
          <w:sz w:val="21"/>
          <w:szCs w:val="21"/>
          <w:highlight w:val="none"/>
        </w:rPr>
        <w:t>第 页</w:t>
      </w:r>
      <w:r>
        <w:rPr>
          <w:rFonts w:ascii="Times New Roman" w:hAnsi="Times New Roman" w:eastAsia="宋体" w:cs="宋体"/>
          <w:spacing w:val="11"/>
          <w:sz w:val="21"/>
          <w:szCs w:val="21"/>
          <w:highlight w:val="none"/>
        </w:rPr>
        <w:t xml:space="preserve"> </w:t>
      </w:r>
      <w:r>
        <w:rPr>
          <w:rFonts w:ascii="Times New Roman" w:hAnsi="Times New Roman" w:eastAsia="宋体" w:cs="宋体"/>
          <w:spacing w:val="-13"/>
          <w:sz w:val="21"/>
          <w:szCs w:val="21"/>
          <w:highlight w:val="none"/>
        </w:rPr>
        <w:t>共</w:t>
      </w:r>
      <w:r>
        <w:rPr>
          <w:rFonts w:ascii="Times New Roman" w:hAnsi="Times New Roman" w:eastAsia="宋体" w:cs="宋体"/>
          <w:spacing w:val="14"/>
          <w:sz w:val="21"/>
          <w:szCs w:val="21"/>
          <w:highlight w:val="none"/>
        </w:rPr>
        <w:t xml:space="preserve"> </w:t>
      </w:r>
      <w:r>
        <w:rPr>
          <w:rFonts w:ascii="Times New Roman" w:hAnsi="Times New Roman" w:eastAsia="宋体" w:cs="宋体"/>
          <w:spacing w:val="-13"/>
          <w:sz w:val="21"/>
          <w:szCs w:val="21"/>
          <w:highlight w:val="none"/>
        </w:rPr>
        <w:t>页</w:t>
      </w:r>
    </w:p>
    <w:p w14:paraId="5F35520A">
      <w:pPr>
        <w:spacing w:line="186" w:lineRule="auto"/>
        <w:rPr>
          <w:rFonts w:ascii="Times New Roman" w:hAnsi="Times New Roman" w:eastAsia="宋体" w:cs="宋体"/>
          <w:sz w:val="21"/>
          <w:szCs w:val="21"/>
          <w:highlight w:val="none"/>
        </w:rPr>
        <w:sectPr>
          <w:type w:val="continuous"/>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03E8593F">
      <w:pPr>
        <w:spacing w:line="32" w:lineRule="exact"/>
        <w:rPr>
          <w:rFonts w:ascii="Times New Roman" w:hAnsi="Times New Roman"/>
          <w:highlight w:val="none"/>
        </w:rPr>
      </w:pPr>
    </w:p>
    <w:tbl>
      <w:tblPr>
        <w:tblStyle w:val="17"/>
        <w:tblW w:w="853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3"/>
        <w:gridCol w:w="1789"/>
        <w:gridCol w:w="1789"/>
        <w:gridCol w:w="1223"/>
        <w:gridCol w:w="1362"/>
        <w:gridCol w:w="1376"/>
      </w:tblGrid>
      <w:tr w14:paraId="3737C1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81" w:hRule="atLeast"/>
        </w:trPr>
        <w:tc>
          <w:tcPr>
            <w:tcW w:w="993" w:type="dxa"/>
            <w:tcBorders>
              <w:top w:val="single" w:color="000000" w:sz="4" w:space="0"/>
              <w:left w:val="single" w:color="000000" w:sz="4" w:space="0"/>
            </w:tcBorders>
            <w:vAlign w:val="top"/>
          </w:tcPr>
          <w:p w14:paraId="78896DB3">
            <w:pPr>
              <w:pStyle w:val="18"/>
              <w:spacing w:before="283" w:line="222" w:lineRule="auto"/>
              <w:ind w:left="285"/>
              <w:rPr>
                <w:rFonts w:ascii="Times New Roman" w:hAnsi="Times New Roman"/>
                <w:highlight w:val="none"/>
              </w:rPr>
            </w:pPr>
            <w:r>
              <w:rPr>
                <w:rFonts w:ascii="Times New Roman" w:hAnsi="Times New Roman"/>
                <w:spacing w:val="-2"/>
                <w:highlight w:val="none"/>
              </w:rPr>
              <w:t>序号</w:t>
            </w:r>
          </w:p>
        </w:tc>
        <w:tc>
          <w:tcPr>
            <w:tcW w:w="1789" w:type="dxa"/>
            <w:tcBorders>
              <w:top w:val="single" w:color="000000" w:sz="4" w:space="0"/>
            </w:tcBorders>
            <w:vAlign w:val="top"/>
          </w:tcPr>
          <w:p w14:paraId="3E6105E7">
            <w:pPr>
              <w:pStyle w:val="18"/>
              <w:spacing w:before="284" w:line="221" w:lineRule="auto"/>
              <w:ind w:left="476"/>
              <w:rPr>
                <w:rFonts w:ascii="Times New Roman" w:hAnsi="Times New Roman"/>
                <w:highlight w:val="none"/>
              </w:rPr>
            </w:pPr>
            <w:r>
              <w:rPr>
                <w:rFonts w:ascii="Times New Roman" w:hAnsi="Times New Roman"/>
                <w:spacing w:val="-2"/>
                <w:highlight w:val="none"/>
              </w:rPr>
              <w:t>项目名称</w:t>
            </w:r>
          </w:p>
        </w:tc>
        <w:tc>
          <w:tcPr>
            <w:tcW w:w="1789" w:type="dxa"/>
            <w:tcBorders>
              <w:top w:val="single" w:color="000000" w:sz="4" w:space="0"/>
            </w:tcBorders>
            <w:vAlign w:val="top"/>
          </w:tcPr>
          <w:p w14:paraId="1C7131BD">
            <w:pPr>
              <w:pStyle w:val="18"/>
              <w:spacing w:before="283" w:line="221" w:lineRule="auto"/>
              <w:ind w:left="474"/>
              <w:rPr>
                <w:rFonts w:ascii="Times New Roman" w:hAnsi="Times New Roman"/>
                <w:highlight w:val="none"/>
              </w:rPr>
            </w:pPr>
            <w:r>
              <w:rPr>
                <w:rFonts w:ascii="Times New Roman" w:hAnsi="Times New Roman"/>
                <w:spacing w:val="-1"/>
                <w:highlight w:val="none"/>
              </w:rPr>
              <w:t>计算基础</w:t>
            </w:r>
          </w:p>
        </w:tc>
        <w:tc>
          <w:tcPr>
            <w:tcW w:w="1223" w:type="dxa"/>
            <w:tcBorders>
              <w:top w:val="single" w:color="000000" w:sz="4" w:space="0"/>
            </w:tcBorders>
            <w:vAlign w:val="top"/>
          </w:tcPr>
          <w:p w14:paraId="0DA4975E">
            <w:pPr>
              <w:pStyle w:val="18"/>
              <w:spacing w:before="283" w:line="221" w:lineRule="auto"/>
              <w:ind w:left="193"/>
              <w:rPr>
                <w:rFonts w:ascii="Times New Roman" w:hAnsi="Times New Roman"/>
                <w:highlight w:val="none"/>
              </w:rPr>
            </w:pPr>
            <w:r>
              <w:rPr>
                <w:rFonts w:ascii="Times New Roman" w:hAnsi="Times New Roman"/>
                <w:spacing w:val="-1"/>
                <w:highlight w:val="none"/>
              </w:rPr>
              <w:t>计算基数</w:t>
            </w:r>
          </w:p>
        </w:tc>
        <w:tc>
          <w:tcPr>
            <w:tcW w:w="1362" w:type="dxa"/>
            <w:tcBorders>
              <w:top w:val="single" w:color="000000" w:sz="4" w:space="0"/>
            </w:tcBorders>
            <w:vAlign w:val="top"/>
          </w:tcPr>
          <w:p w14:paraId="63F8A18C">
            <w:pPr>
              <w:pStyle w:val="18"/>
              <w:spacing w:before="284" w:line="234" w:lineRule="auto"/>
              <w:ind w:left="196"/>
              <w:rPr>
                <w:rFonts w:ascii="Times New Roman" w:hAnsi="Times New Roman"/>
                <w:highlight w:val="none"/>
              </w:rPr>
            </w:pPr>
            <w:r>
              <w:rPr>
                <w:rFonts w:ascii="Times New Roman" w:hAnsi="Times New Roman"/>
                <w:spacing w:val="-3"/>
                <w:highlight w:val="none"/>
              </w:rPr>
              <w:t>费率（</w:t>
            </w:r>
            <w:r>
              <w:rPr>
                <w:rFonts w:ascii="Times New Roman" w:hAnsi="Times New Roman" w:eastAsia="Times New Roman" w:cs="Times New Roman"/>
                <w:spacing w:val="-3"/>
                <w:highlight w:val="none"/>
              </w:rPr>
              <w:t>%</w:t>
            </w:r>
            <w:r>
              <w:rPr>
                <w:rFonts w:ascii="Times New Roman" w:hAnsi="Times New Roman"/>
                <w:spacing w:val="-3"/>
                <w:highlight w:val="none"/>
              </w:rPr>
              <w:t>）</w:t>
            </w:r>
          </w:p>
        </w:tc>
        <w:tc>
          <w:tcPr>
            <w:tcW w:w="1376" w:type="dxa"/>
            <w:tcBorders>
              <w:top w:val="single" w:color="000000" w:sz="4" w:space="0"/>
              <w:right w:val="single" w:color="000000" w:sz="4" w:space="0"/>
            </w:tcBorders>
            <w:vAlign w:val="top"/>
          </w:tcPr>
          <w:p w14:paraId="0D9E53E8">
            <w:pPr>
              <w:pStyle w:val="18"/>
              <w:spacing w:before="283" w:line="221" w:lineRule="auto"/>
              <w:ind w:left="174"/>
              <w:rPr>
                <w:rFonts w:ascii="Times New Roman" w:hAnsi="Times New Roman"/>
                <w:highlight w:val="none"/>
              </w:rPr>
            </w:pPr>
            <w:r>
              <w:rPr>
                <w:rFonts w:ascii="Times New Roman" w:hAnsi="Times New Roman"/>
                <w:spacing w:val="-3"/>
                <w:highlight w:val="none"/>
              </w:rPr>
              <w:t>金额（元）</w:t>
            </w:r>
          </w:p>
        </w:tc>
      </w:tr>
      <w:tr w14:paraId="689074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7" w:hRule="atLeast"/>
        </w:trPr>
        <w:tc>
          <w:tcPr>
            <w:tcW w:w="993" w:type="dxa"/>
            <w:tcBorders>
              <w:left w:val="single" w:color="000000" w:sz="4" w:space="0"/>
            </w:tcBorders>
            <w:vAlign w:val="top"/>
          </w:tcPr>
          <w:p w14:paraId="32C934F4">
            <w:pPr>
              <w:spacing w:line="249" w:lineRule="auto"/>
              <w:rPr>
                <w:rFonts w:ascii="Times New Roman" w:hAnsi="Times New Roman"/>
                <w:sz w:val="21"/>
                <w:highlight w:val="none"/>
              </w:rPr>
            </w:pPr>
          </w:p>
          <w:p w14:paraId="3BBC6386">
            <w:pPr>
              <w:spacing w:before="69" w:line="183" w:lineRule="auto"/>
              <w:ind w:left="455"/>
              <w:rPr>
                <w:rFonts w:ascii="Times New Roman" w:hAnsi="Times New Roman" w:eastAsia="黑体" w:cs="黑体"/>
                <w:sz w:val="21"/>
                <w:szCs w:val="21"/>
                <w:highlight w:val="none"/>
              </w:rPr>
            </w:pPr>
            <w:r>
              <w:rPr>
                <w:rFonts w:ascii="Times New Roman" w:hAnsi="Times New Roman" w:eastAsia="黑体" w:cs="黑体"/>
                <w:sz w:val="21"/>
                <w:szCs w:val="21"/>
                <w:highlight w:val="none"/>
              </w:rPr>
              <w:t>1</w:t>
            </w:r>
          </w:p>
        </w:tc>
        <w:tc>
          <w:tcPr>
            <w:tcW w:w="1789" w:type="dxa"/>
            <w:vAlign w:val="top"/>
          </w:tcPr>
          <w:p w14:paraId="6AA87C78">
            <w:pPr>
              <w:pStyle w:val="18"/>
              <w:spacing w:before="285" w:line="221" w:lineRule="auto"/>
              <w:ind w:left="684"/>
              <w:rPr>
                <w:rFonts w:ascii="Times New Roman" w:hAnsi="Times New Roman"/>
                <w:highlight w:val="none"/>
              </w:rPr>
            </w:pPr>
            <w:r>
              <w:rPr>
                <w:rFonts w:ascii="Times New Roman" w:hAnsi="Times New Roman"/>
                <w:spacing w:val="-2"/>
                <w:highlight w:val="none"/>
              </w:rPr>
              <w:t>规费</w:t>
            </w:r>
          </w:p>
        </w:tc>
        <w:tc>
          <w:tcPr>
            <w:tcW w:w="1789" w:type="dxa"/>
            <w:vAlign w:val="top"/>
          </w:tcPr>
          <w:p w14:paraId="0FF73C6F">
            <w:pPr>
              <w:rPr>
                <w:rFonts w:ascii="Times New Roman" w:hAnsi="Times New Roman"/>
                <w:sz w:val="21"/>
                <w:highlight w:val="none"/>
              </w:rPr>
            </w:pPr>
          </w:p>
        </w:tc>
        <w:tc>
          <w:tcPr>
            <w:tcW w:w="1223" w:type="dxa"/>
            <w:vAlign w:val="top"/>
          </w:tcPr>
          <w:p w14:paraId="3B83E353">
            <w:pPr>
              <w:rPr>
                <w:rFonts w:ascii="Times New Roman" w:hAnsi="Times New Roman"/>
                <w:sz w:val="21"/>
                <w:highlight w:val="none"/>
              </w:rPr>
            </w:pPr>
          </w:p>
        </w:tc>
        <w:tc>
          <w:tcPr>
            <w:tcW w:w="1362" w:type="dxa"/>
            <w:vAlign w:val="top"/>
          </w:tcPr>
          <w:p w14:paraId="23695870">
            <w:pPr>
              <w:rPr>
                <w:rFonts w:ascii="Times New Roman" w:hAnsi="Times New Roman"/>
                <w:sz w:val="21"/>
                <w:highlight w:val="none"/>
              </w:rPr>
            </w:pPr>
          </w:p>
        </w:tc>
        <w:tc>
          <w:tcPr>
            <w:tcW w:w="1376" w:type="dxa"/>
            <w:tcBorders>
              <w:right w:val="single" w:color="000000" w:sz="4" w:space="0"/>
            </w:tcBorders>
            <w:vAlign w:val="top"/>
          </w:tcPr>
          <w:p w14:paraId="1732CA7A">
            <w:pPr>
              <w:rPr>
                <w:rFonts w:ascii="Times New Roman" w:hAnsi="Times New Roman"/>
                <w:sz w:val="21"/>
                <w:highlight w:val="none"/>
              </w:rPr>
            </w:pPr>
          </w:p>
        </w:tc>
      </w:tr>
      <w:tr w14:paraId="708CB6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2" w:hRule="atLeast"/>
        </w:trPr>
        <w:tc>
          <w:tcPr>
            <w:tcW w:w="993" w:type="dxa"/>
            <w:tcBorders>
              <w:left w:val="single" w:color="000000" w:sz="4" w:space="0"/>
              <w:bottom w:val="single" w:color="000000" w:sz="4" w:space="0"/>
            </w:tcBorders>
            <w:vAlign w:val="top"/>
          </w:tcPr>
          <w:p w14:paraId="3187FD0A">
            <w:pPr>
              <w:rPr>
                <w:rFonts w:ascii="Times New Roman" w:hAnsi="Times New Roman"/>
                <w:sz w:val="21"/>
                <w:highlight w:val="none"/>
              </w:rPr>
            </w:pPr>
          </w:p>
          <w:p w14:paraId="760A9131">
            <w:pPr>
              <w:spacing w:before="68" w:line="183" w:lineRule="auto"/>
              <w:ind w:left="350"/>
              <w:rPr>
                <w:rFonts w:ascii="Times New Roman" w:hAnsi="Times New Roman" w:eastAsia="黑体" w:cs="黑体"/>
                <w:sz w:val="21"/>
                <w:szCs w:val="21"/>
                <w:highlight w:val="none"/>
              </w:rPr>
            </w:pPr>
            <w:r>
              <w:rPr>
                <w:rFonts w:ascii="Times New Roman" w:hAnsi="Times New Roman" w:eastAsia="黑体" w:cs="黑体"/>
                <w:spacing w:val="-4"/>
                <w:sz w:val="21"/>
                <w:szCs w:val="21"/>
                <w:highlight w:val="none"/>
              </w:rPr>
              <w:t>1.1</w:t>
            </w:r>
          </w:p>
        </w:tc>
        <w:tc>
          <w:tcPr>
            <w:tcW w:w="1789" w:type="dxa"/>
            <w:vAlign w:val="top"/>
          </w:tcPr>
          <w:p w14:paraId="1D8A717D">
            <w:pPr>
              <w:pStyle w:val="18"/>
              <w:spacing w:before="275" w:line="220" w:lineRule="auto"/>
              <w:ind w:left="368"/>
              <w:rPr>
                <w:rFonts w:ascii="Times New Roman" w:hAnsi="Times New Roman"/>
                <w:highlight w:val="none"/>
              </w:rPr>
            </w:pPr>
            <w:r>
              <w:rPr>
                <w:rFonts w:ascii="Times New Roman" w:hAnsi="Times New Roman"/>
                <w:spacing w:val="-1"/>
                <w:highlight w:val="none"/>
              </w:rPr>
              <w:t>社会保险费</w:t>
            </w:r>
          </w:p>
        </w:tc>
        <w:tc>
          <w:tcPr>
            <w:tcW w:w="1789" w:type="dxa"/>
            <w:vAlign w:val="top"/>
          </w:tcPr>
          <w:p w14:paraId="7C586809">
            <w:pPr>
              <w:rPr>
                <w:rFonts w:ascii="Times New Roman" w:hAnsi="Times New Roman"/>
                <w:sz w:val="21"/>
                <w:highlight w:val="none"/>
              </w:rPr>
            </w:pPr>
          </w:p>
        </w:tc>
        <w:tc>
          <w:tcPr>
            <w:tcW w:w="1223" w:type="dxa"/>
            <w:vAlign w:val="top"/>
          </w:tcPr>
          <w:p w14:paraId="69039E93">
            <w:pPr>
              <w:rPr>
                <w:rFonts w:ascii="Times New Roman" w:hAnsi="Times New Roman"/>
                <w:sz w:val="21"/>
                <w:highlight w:val="none"/>
              </w:rPr>
            </w:pPr>
          </w:p>
        </w:tc>
        <w:tc>
          <w:tcPr>
            <w:tcW w:w="1362" w:type="dxa"/>
            <w:vAlign w:val="top"/>
          </w:tcPr>
          <w:p w14:paraId="48506B97">
            <w:pPr>
              <w:rPr>
                <w:rFonts w:ascii="Times New Roman" w:hAnsi="Times New Roman"/>
                <w:sz w:val="21"/>
                <w:highlight w:val="none"/>
              </w:rPr>
            </w:pPr>
          </w:p>
        </w:tc>
        <w:tc>
          <w:tcPr>
            <w:tcW w:w="1376" w:type="dxa"/>
            <w:tcBorders>
              <w:right w:val="single" w:color="000000" w:sz="4" w:space="0"/>
            </w:tcBorders>
            <w:vAlign w:val="top"/>
          </w:tcPr>
          <w:p w14:paraId="5328CFA4">
            <w:pPr>
              <w:rPr>
                <w:rFonts w:ascii="Times New Roman" w:hAnsi="Times New Roman"/>
                <w:sz w:val="21"/>
                <w:highlight w:val="none"/>
              </w:rPr>
            </w:pPr>
          </w:p>
        </w:tc>
      </w:tr>
      <w:tr w14:paraId="3B758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993" w:type="dxa"/>
            <w:tcBorders>
              <w:top w:val="single" w:color="000000" w:sz="4" w:space="0"/>
              <w:left w:val="single" w:color="000000" w:sz="4" w:space="0"/>
            </w:tcBorders>
            <w:vAlign w:val="top"/>
          </w:tcPr>
          <w:p w14:paraId="24245DD6">
            <w:pPr>
              <w:spacing w:before="277" w:line="231" w:lineRule="auto"/>
              <w:ind w:left="248"/>
              <w:rPr>
                <w:rFonts w:ascii="Times New Roman" w:hAnsi="Times New Roman" w:eastAsia="黑体" w:cs="黑体"/>
                <w:sz w:val="21"/>
                <w:szCs w:val="21"/>
                <w:highlight w:val="none"/>
              </w:rPr>
            </w:pPr>
            <w:r>
              <w:rPr>
                <w:rFonts w:ascii="Times New Roman" w:hAnsi="Times New Roman" w:eastAsia="黑体" w:cs="黑体"/>
                <w:spacing w:val="-7"/>
                <w:sz w:val="21"/>
                <w:szCs w:val="21"/>
                <w:highlight w:val="none"/>
              </w:rPr>
              <w:t>（1）</w:t>
            </w:r>
          </w:p>
        </w:tc>
        <w:tc>
          <w:tcPr>
            <w:tcW w:w="1789" w:type="dxa"/>
            <w:vAlign w:val="top"/>
          </w:tcPr>
          <w:p w14:paraId="17BE2DED">
            <w:pPr>
              <w:pStyle w:val="18"/>
              <w:spacing w:before="276" w:line="221" w:lineRule="auto"/>
              <w:ind w:left="367"/>
              <w:rPr>
                <w:rFonts w:ascii="Times New Roman" w:hAnsi="Times New Roman"/>
                <w:highlight w:val="none"/>
              </w:rPr>
            </w:pPr>
            <w:r>
              <w:rPr>
                <w:rFonts w:ascii="Times New Roman" w:hAnsi="Times New Roman"/>
                <w:spacing w:val="-1"/>
                <w:highlight w:val="none"/>
              </w:rPr>
              <w:t>养老保险费</w:t>
            </w:r>
          </w:p>
        </w:tc>
        <w:tc>
          <w:tcPr>
            <w:tcW w:w="1789" w:type="dxa"/>
            <w:vAlign w:val="top"/>
          </w:tcPr>
          <w:p w14:paraId="58DBEC54">
            <w:pPr>
              <w:rPr>
                <w:rFonts w:ascii="Times New Roman" w:hAnsi="Times New Roman"/>
                <w:sz w:val="21"/>
                <w:highlight w:val="none"/>
              </w:rPr>
            </w:pPr>
          </w:p>
        </w:tc>
        <w:tc>
          <w:tcPr>
            <w:tcW w:w="1223" w:type="dxa"/>
            <w:vAlign w:val="top"/>
          </w:tcPr>
          <w:p w14:paraId="7EFCCE45">
            <w:pPr>
              <w:rPr>
                <w:rFonts w:ascii="Times New Roman" w:hAnsi="Times New Roman"/>
                <w:sz w:val="21"/>
                <w:highlight w:val="none"/>
              </w:rPr>
            </w:pPr>
          </w:p>
        </w:tc>
        <w:tc>
          <w:tcPr>
            <w:tcW w:w="1362" w:type="dxa"/>
            <w:vAlign w:val="top"/>
          </w:tcPr>
          <w:p w14:paraId="770CE52C">
            <w:pPr>
              <w:rPr>
                <w:rFonts w:ascii="Times New Roman" w:hAnsi="Times New Roman"/>
                <w:sz w:val="21"/>
                <w:highlight w:val="none"/>
              </w:rPr>
            </w:pPr>
          </w:p>
        </w:tc>
        <w:tc>
          <w:tcPr>
            <w:tcW w:w="1376" w:type="dxa"/>
            <w:tcBorders>
              <w:right w:val="single" w:color="000000" w:sz="4" w:space="0"/>
            </w:tcBorders>
            <w:vAlign w:val="top"/>
          </w:tcPr>
          <w:p w14:paraId="2ACBAAC8">
            <w:pPr>
              <w:rPr>
                <w:rFonts w:ascii="Times New Roman" w:hAnsi="Times New Roman"/>
                <w:sz w:val="21"/>
                <w:highlight w:val="none"/>
              </w:rPr>
            </w:pPr>
          </w:p>
        </w:tc>
      </w:tr>
      <w:tr w14:paraId="5D6B42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993" w:type="dxa"/>
            <w:tcBorders>
              <w:left w:val="single" w:color="000000" w:sz="4" w:space="0"/>
            </w:tcBorders>
            <w:vAlign w:val="top"/>
          </w:tcPr>
          <w:p w14:paraId="26F8BB56">
            <w:pPr>
              <w:spacing w:before="207" w:line="231" w:lineRule="auto"/>
              <w:ind w:left="248"/>
              <w:rPr>
                <w:rFonts w:ascii="Times New Roman" w:hAnsi="Times New Roman" w:eastAsia="黑体" w:cs="黑体"/>
                <w:sz w:val="21"/>
                <w:szCs w:val="21"/>
                <w:highlight w:val="none"/>
              </w:rPr>
            </w:pPr>
            <w:r>
              <w:rPr>
                <w:rFonts w:ascii="Times New Roman" w:hAnsi="Times New Roman" w:eastAsia="黑体" w:cs="黑体"/>
                <w:spacing w:val="-7"/>
                <w:sz w:val="21"/>
                <w:szCs w:val="21"/>
                <w:highlight w:val="none"/>
              </w:rPr>
              <w:t>（2）</w:t>
            </w:r>
          </w:p>
        </w:tc>
        <w:tc>
          <w:tcPr>
            <w:tcW w:w="1789" w:type="dxa"/>
            <w:vAlign w:val="top"/>
          </w:tcPr>
          <w:p w14:paraId="1198AB7D">
            <w:pPr>
              <w:pStyle w:val="18"/>
              <w:spacing w:before="207" w:line="221" w:lineRule="auto"/>
              <w:ind w:left="371"/>
              <w:rPr>
                <w:rFonts w:ascii="Times New Roman" w:hAnsi="Times New Roman"/>
                <w:highlight w:val="none"/>
              </w:rPr>
            </w:pPr>
            <w:r>
              <w:rPr>
                <w:rFonts w:ascii="Times New Roman" w:hAnsi="Times New Roman"/>
                <w:spacing w:val="-2"/>
                <w:highlight w:val="none"/>
              </w:rPr>
              <w:t>失业保险费</w:t>
            </w:r>
          </w:p>
        </w:tc>
        <w:tc>
          <w:tcPr>
            <w:tcW w:w="1789" w:type="dxa"/>
            <w:vAlign w:val="top"/>
          </w:tcPr>
          <w:p w14:paraId="33E26B57">
            <w:pPr>
              <w:rPr>
                <w:rFonts w:ascii="Times New Roman" w:hAnsi="Times New Roman"/>
                <w:sz w:val="21"/>
                <w:highlight w:val="none"/>
              </w:rPr>
            </w:pPr>
          </w:p>
        </w:tc>
        <w:tc>
          <w:tcPr>
            <w:tcW w:w="1223" w:type="dxa"/>
            <w:vAlign w:val="top"/>
          </w:tcPr>
          <w:p w14:paraId="426D0B50">
            <w:pPr>
              <w:rPr>
                <w:rFonts w:ascii="Times New Roman" w:hAnsi="Times New Roman"/>
                <w:sz w:val="21"/>
                <w:highlight w:val="none"/>
              </w:rPr>
            </w:pPr>
          </w:p>
        </w:tc>
        <w:tc>
          <w:tcPr>
            <w:tcW w:w="1362" w:type="dxa"/>
            <w:vAlign w:val="top"/>
          </w:tcPr>
          <w:p w14:paraId="671886F0">
            <w:pPr>
              <w:rPr>
                <w:rFonts w:ascii="Times New Roman" w:hAnsi="Times New Roman"/>
                <w:sz w:val="21"/>
                <w:highlight w:val="none"/>
              </w:rPr>
            </w:pPr>
          </w:p>
        </w:tc>
        <w:tc>
          <w:tcPr>
            <w:tcW w:w="1376" w:type="dxa"/>
            <w:tcBorders>
              <w:right w:val="single" w:color="000000" w:sz="4" w:space="0"/>
            </w:tcBorders>
            <w:vAlign w:val="top"/>
          </w:tcPr>
          <w:p w14:paraId="339A9372">
            <w:pPr>
              <w:rPr>
                <w:rFonts w:ascii="Times New Roman" w:hAnsi="Times New Roman"/>
                <w:sz w:val="21"/>
                <w:highlight w:val="none"/>
              </w:rPr>
            </w:pPr>
          </w:p>
        </w:tc>
      </w:tr>
      <w:tr w14:paraId="57C364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993" w:type="dxa"/>
            <w:tcBorders>
              <w:left w:val="single" w:color="000000" w:sz="4" w:space="0"/>
            </w:tcBorders>
            <w:vAlign w:val="top"/>
          </w:tcPr>
          <w:p w14:paraId="372A936A">
            <w:pPr>
              <w:spacing w:before="204" w:line="231" w:lineRule="auto"/>
              <w:ind w:left="248"/>
              <w:rPr>
                <w:rFonts w:ascii="Times New Roman" w:hAnsi="Times New Roman" w:eastAsia="黑体" w:cs="黑体"/>
                <w:sz w:val="21"/>
                <w:szCs w:val="21"/>
                <w:highlight w:val="none"/>
              </w:rPr>
            </w:pPr>
            <w:r>
              <w:rPr>
                <w:rFonts w:ascii="Times New Roman" w:hAnsi="Times New Roman" w:eastAsia="黑体" w:cs="黑体"/>
                <w:spacing w:val="-7"/>
                <w:sz w:val="21"/>
                <w:szCs w:val="21"/>
                <w:highlight w:val="none"/>
              </w:rPr>
              <w:t>（3）</w:t>
            </w:r>
          </w:p>
        </w:tc>
        <w:tc>
          <w:tcPr>
            <w:tcW w:w="1789" w:type="dxa"/>
            <w:vAlign w:val="top"/>
          </w:tcPr>
          <w:p w14:paraId="6F1B7DE9">
            <w:pPr>
              <w:pStyle w:val="18"/>
              <w:spacing w:before="203" w:line="221" w:lineRule="auto"/>
              <w:ind w:left="376"/>
              <w:rPr>
                <w:rFonts w:ascii="Times New Roman" w:hAnsi="Times New Roman"/>
                <w:highlight w:val="none"/>
              </w:rPr>
            </w:pPr>
            <w:r>
              <w:rPr>
                <w:rFonts w:ascii="Times New Roman" w:hAnsi="Times New Roman"/>
                <w:spacing w:val="-2"/>
                <w:highlight w:val="none"/>
              </w:rPr>
              <w:t>医疗保险费</w:t>
            </w:r>
          </w:p>
        </w:tc>
        <w:tc>
          <w:tcPr>
            <w:tcW w:w="1789" w:type="dxa"/>
            <w:vAlign w:val="top"/>
          </w:tcPr>
          <w:p w14:paraId="10C00D0F">
            <w:pPr>
              <w:rPr>
                <w:rFonts w:ascii="Times New Roman" w:hAnsi="Times New Roman"/>
                <w:sz w:val="21"/>
                <w:highlight w:val="none"/>
              </w:rPr>
            </w:pPr>
          </w:p>
        </w:tc>
        <w:tc>
          <w:tcPr>
            <w:tcW w:w="1223" w:type="dxa"/>
            <w:vAlign w:val="top"/>
          </w:tcPr>
          <w:p w14:paraId="5799FC8E">
            <w:pPr>
              <w:rPr>
                <w:rFonts w:ascii="Times New Roman" w:hAnsi="Times New Roman"/>
                <w:sz w:val="21"/>
                <w:highlight w:val="none"/>
              </w:rPr>
            </w:pPr>
          </w:p>
        </w:tc>
        <w:tc>
          <w:tcPr>
            <w:tcW w:w="1362" w:type="dxa"/>
            <w:vAlign w:val="top"/>
          </w:tcPr>
          <w:p w14:paraId="3150AFCC">
            <w:pPr>
              <w:rPr>
                <w:rFonts w:ascii="Times New Roman" w:hAnsi="Times New Roman"/>
                <w:sz w:val="21"/>
                <w:highlight w:val="none"/>
              </w:rPr>
            </w:pPr>
          </w:p>
        </w:tc>
        <w:tc>
          <w:tcPr>
            <w:tcW w:w="1376" w:type="dxa"/>
            <w:tcBorders>
              <w:right w:val="single" w:color="000000" w:sz="4" w:space="0"/>
            </w:tcBorders>
            <w:vAlign w:val="top"/>
          </w:tcPr>
          <w:p w14:paraId="1095494C">
            <w:pPr>
              <w:rPr>
                <w:rFonts w:ascii="Times New Roman" w:hAnsi="Times New Roman"/>
                <w:sz w:val="21"/>
                <w:highlight w:val="none"/>
              </w:rPr>
            </w:pPr>
          </w:p>
        </w:tc>
      </w:tr>
      <w:tr w14:paraId="54E8B5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993" w:type="dxa"/>
            <w:tcBorders>
              <w:left w:val="single" w:color="000000" w:sz="4" w:space="0"/>
            </w:tcBorders>
            <w:vAlign w:val="top"/>
          </w:tcPr>
          <w:p w14:paraId="73FBA88B">
            <w:pPr>
              <w:spacing w:before="209" w:line="231" w:lineRule="auto"/>
              <w:ind w:left="248"/>
              <w:rPr>
                <w:rFonts w:ascii="Times New Roman" w:hAnsi="Times New Roman" w:eastAsia="黑体" w:cs="黑体"/>
                <w:sz w:val="21"/>
                <w:szCs w:val="21"/>
                <w:highlight w:val="none"/>
              </w:rPr>
            </w:pPr>
            <w:r>
              <w:rPr>
                <w:rFonts w:ascii="Times New Roman" w:hAnsi="Times New Roman" w:eastAsia="黑体" w:cs="黑体"/>
                <w:spacing w:val="-7"/>
                <w:sz w:val="21"/>
                <w:szCs w:val="21"/>
                <w:highlight w:val="none"/>
              </w:rPr>
              <w:t>（4）</w:t>
            </w:r>
          </w:p>
        </w:tc>
        <w:tc>
          <w:tcPr>
            <w:tcW w:w="1789" w:type="dxa"/>
            <w:vAlign w:val="top"/>
          </w:tcPr>
          <w:p w14:paraId="0D9A6880">
            <w:pPr>
              <w:pStyle w:val="18"/>
              <w:spacing w:before="208" w:line="221" w:lineRule="auto"/>
              <w:ind w:left="369"/>
              <w:rPr>
                <w:rFonts w:ascii="Times New Roman" w:hAnsi="Times New Roman"/>
                <w:highlight w:val="none"/>
              </w:rPr>
            </w:pPr>
            <w:r>
              <w:rPr>
                <w:rFonts w:ascii="Times New Roman" w:hAnsi="Times New Roman"/>
                <w:spacing w:val="-1"/>
                <w:highlight w:val="none"/>
              </w:rPr>
              <w:t>工伤保险费</w:t>
            </w:r>
          </w:p>
        </w:tc>
        <w:tc>
          <w:tcPr>
            <w:tcW w:w="1789" w:type="dxa"/>
            <w:vAlign w:val="top"/>
          </w:tcPr>
          <w:p w14:paraId="2F9E6B3C">
            <w:pPr>
              <w:rPr>
                <w:rFonts w:ascii="Times New Roman" w:hAnsi="Times New Roman"/>
                <w:sz w:val="21"/>
                <w:highlight w:val="none"/>
              </w:rPr>
            </w:pPr>
          </w:p>
        </w:tc>
        <w:tc>
          <w:tcPr>
            <w:tcW w:w="1223" w:type="dxa"/>
            <w:vAlign w:val="top"/>
          </w:tcPr>
          <w:p w14:paraId="2846FE64">
            <w:pPr>
              <w:rPr>
                <w:rFonts w:ascii="Times New Roman" w:hAnsi="Times New Roman"/>
                <w:sz w:val="21"/>
                <w:highlight w:val="none"/>
              </w:rPr>
            </w:pPr>
          </w:p>
        </w:tc>
        <w:tc>
          <w:tcPr>
            <w:tcW w:w="1362" w:type="dxa"/>
            <w:vAlign w:val="top"/>
          </w:tcPr>
          <w:p w14:paraId="23580D6F">
            <w:pPr>
              <w:rPr>
                <w:rFonts w:ascii="Times New Roman" w:hAnsi="Times New Roman"/>
                <w:sz w:val="21"/>
                <w:highlight w:val="none"/>
              </w:rPr>
            </w:pPr>
          </w:p>
        </w:tc>
        <w:tc>
          <w:tcPr>
            <w:tcW w:w="1376" w:type="dxa"/>
            <w:tcBorders>
              <w:right w:val="single" w:color="000000" w:sz="4" w:space="0"/>
            </w:tcBorders>
            <w:vAlign w:val="top"/>
          </w:tcPr>
          <w:p w14:paraId="0B2AF706">
            <w:pPr>
              <w:rPr>
                <w:rFonts w:ascii="Times New Roman" w:hAnsi="Times New Roman"/>
                <w:sz w:val="21"/>
                <w:highlight w:val="none"/>
              </w:rPr>
            </w:pPr>
          </w:p>
        </w:tc>
      </w:tr>
      <w:tr w14:paraId="19D6C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993" w:type="dxa"/>
            <w:tcBorders>
              <w:left w:val="single" w:color="000000" w:sz="4" w:space="0"/>
            </w:tcBorders>
            <w:vAlign w:val="top"/>
          </w:tcPr>
          <w:p w14:paraId="3CC0150E">
            <w:pPr>
              <w:spacing w:before="204" w:line="231" w:lineRule="auto"/>
              <w:ind w:left="248"/>
              <w:rPr>
                <w:rFonts w:ascii="Times New Roman" w:hAnsi="Times New Roman" w:eastAsia="黑体" w:cs="黑体"/>
                <w:sz w:val="21"/>
                <w:szCs w:val="21"/>
                <w:highlight w:val="none"/>
              </w:rPr>
            </w:pPr>
            <w:r>
              <w:rPr>
                <w:rFonts w:ascii="Times New Roman" w:hAnsi="Times New Roman" w:eastAsia="黑体" w:cs="黑体"/>
                <w:spacing w:val="-7"/>
                <w:sz w:val="21"/>
                <w:szCs w:val="21"/>
                <w:highlight w:val="none"/>
              </w:rPr>
              <w:t>（5）</w:t>
            </w:r>
          </w:p>
        </w:tc>
        <w:tc>
          <w:tcPr>
            <w:tcW w:w="1789" w:type="dxa"/>
            <w:vAlign w:val="top"/>
          </w:tcPr>
          <w:p w14:paraId="7842BFF0">
            <w:pPr>
              <w:pStyle w:val="18"/>
              <w:spacing w:before="203" w:line="221" w:lineRule="auto"/>
              <w:ind w:left="368"/>
              <w:rPr>
                <w:rFonts w:ascii="Times New Roman" w:hAnsi="Times New Roman"/>
                <w:highlight w:val="none"/>
              </w:rPr>
            </w:pPr>
            <w:r>
              <w:rPr>
                <w:rFonts w:ascii="Times New Roman" w:hAnsi="Times New Roman"/>
                <w:spacing w:val="-1"/>
                <w:highlight w:val="none"/>
              </w:rPr>
              <w:t>生育保险费</w:t>
            </w:r>
          </w:p>
        </w:tc>
        <w:tc>
          <w:tcPr>
            <w:tcW w:w="1789" w:type="dxa"/>
            <w:vAlign w:val="top"/>
          </w:tcPr>
          <w:p w14:paraId="31C87A94">
            <w:pPr>
              <w:rPr>
                <w:rFonts w:ascii="Times New Roman" w:hAnsi="Times New Roman"/>
                <w:sz w:val="21"/>
                <w:highlight w:val="none"/>
              </w:rPr>
            </w:pPr>
          </w:p>
        </w:tc>
        <w:tc>
          <w:tcPr>
            <w:tcW w:w="1223" w:type="dxa"/>
            <w:vAlign w:val="top"/>
          </w:tcPr>
          <w:p w14:paraId="648FCD41">
            <w:pPr>
              <w:rPr>
                <w:rFonts w:ascii="Times New Roman" w:hAnsi="Times New Roman"/>
                <w:sz w:val="21"/>
                <w:highlight w:val="none"/>
              </w:rPr>
            </w:pPr>
          </w:p>
        </w:tc>
        <w:tc>
          <w:tcPr>
            <w:tcW w:w="1362" w:type="dxa"/>
            <w:vAlign w:val="top"/>
          </w:tcPr>
          <w:p w14:paraId="37DA18DD">
            <w:pPr>
              <w:rPr>
                <w:rFonts w:ascii="Times New Roman" w:hAnsi="Times New Roman"/>
                <w:sz w:val="21"/>
                <w:highlight w:val="none"/>
              </w:rPr>
            </w:pPr>
          </w:p>
        </w:tc>
        <w:tc>
          <w:tcPr>
            <w:tcW w:w="1376" w:type="dxa"/>
            <w:tcBorders>
              <w:right w:val="single" w:color="000000" w:sz="4" w:space="0"/>
            </w:tcBorders>
            <w:vAlign w:val="top"/>
          </w:tcPr>
          <w:p w14:paraId="3AFF5E65">
            <w:pPr>
              <w:rPr>
                <w:rFonts w:ascii="Times New Roman" w:hAnsi="Times New Roman"/>
                <w:sz w:val="21"/>
                <w:highlight w:val="none"/>
              </w:rPr>
            </w:pPr>
          </w:p>
        </w:tc>
      </w:tr>
      <w:tr w14:paraId="384061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993" w:type="dxa"/>
            <w:tcBorders>
              <w:left w:val="single" w:color="000000" w:sz="4" w:space="0"/>
            </w:tcBorders>
            <w:vAlign w:val="top"/>
          </w:tcPr>
          <w:p w14:paraId="64445867">
            <w:pPr>
              <w:spacing w:before="232" w:line="184" w:lineRule="auto"/>
              <w:ind w:left="350"/>
              <w:rPr>
                <w:rFonts w:ascii="Times New Roman" w:hAnsi="Times New Roman" w:eastAsia="黑体" w:cs="黑体"/>
                <w:sz w:val="21"/>
                <w:szCs w:val="21"/>
                <w:highlight w:val="none"/>
              </w:rPr>
            </w:pPr>
            <w:r>
              <w:rPr>
                <w:rFonts w:ascii="Times New Roman" w:hAnsi="Times New Roman" w:eastAsia="黑体" w:cs="黑体"/>
                <w:spacing w:val="-4"/>
                <w:sz w:val="21"/>
                <w:szCs w:val="21"/>
                <w:highlight w:val="none"/>
              </w:rPr>
              <w:t>1.2</w:t>
            </w:r>
          </w:p>
        </w:tc>
        <w:tc>
          <w:tcPr>
            <w:tcW w:w="1789" w:type="dxa"/>
            <w:vAlign w:val="top"/>
          </w:tcPr>
          <w:p w14:paraId="11D8AF13">
            <w:pPr>
              <w:pStyle w:val="18"/>
              <w:spacing w:before="199" w:line="221" w:lineRule="auto"/>
              <w:ind w:left="365"/>
              <w:rPr>
                <w:rFonts w:ascii="Times New Roman" w:hAnsi="Times New Roman"/>
                <w:highlight w:val="none"/>
              </w:rPr>
            </w:pPr>
            <w:r>
              <w:rPr>
                <w:rFonts w:ascii="Times New Roman" w:hAnsi="Times New Roman"/>
                <w:spacing w:val="-1"/>
                <w:highlight w:val="none"/>
              </w:rPr>
              <w:t>住房公积金</w:t>
            </w:r>
          </w:p>
        </w:tc>
        <w:tc>
          <w:tcPr>
            <w:tcW w:w="1789" w:type="dxa"/>
            <w:vAlign w:val="top"/>
          </w:tcPr>
          <w:p w14:paraId="48F6888C">
            <w:pPr>
              <w:rPr>
                <w:rFonts w:ascii="Times New Roman" w:hAnsi="Times New Roman"/>
                <w:sz w:val="21"/>
                <w:highlight w:val="none"/>
              </w:rPr>
            </w:pPr>
          </w:p>
        </w:tc>
        <w:tc>
          <w:tcPr>
            <w:tcW w:w="1223" w:type="dxa"/>
            <w:vAlign w:val="top"/>
          </w:tcPr>
          <w:p w14:paraId="36472D81">
            <w:pPr>
              <w:rPr>
                <w:rFonts w:ascii="Times New Roman" w:hAnsi="Times New Roman"/>
                <w:sz w:val="21"/>
                <w:highlight w:val="none"/>
              </w:rPr>
            </w:pPr>
          </w:p>
        </w:tc>
        <w:tc>
          <w:tcPr>
            <w:tcW w:w="1362" w:type="dxa"/>
            <w:vAlign w:val="top"/>
          </w:tcPr>
          <w:p w14:paraId="4A5FB201">
            <w:pPr>
              <w:rPr>
                <w:rFonts w:ascii="Times New Roman" w:hAnsi="Times New Roman"/>
                <w:sz w:val="21"/>
                <w:highlight w:val="none"/>
              </w:rPr>
            </w:pPr>
          </w:p>
        </w:tc>
        <w:tc>
          <w:tcPr>
            <w:tcW w:w="1376" w:type="dxa"/>
            <w:tcBorders>
              <w:right w:val="single" w:color="000000" w:sz="4" w:space="0"/>
            </w:tcBorders>
            <w:vAlign w:val="top"/>
          </w:tcPr>
          <w:p w14:paraId="0886D940">
            <w:pPr>
              <w:rPr>
                <w:rFonts w:ascii="Times New Roman" w:hAnsi="Times New Roman"/>
                <w:sz w:val="21"/>
                <w:highlight w:val="none"/>
              </w:rPr>
            </w:pPr>
          </w:p>
        </w:tc>
      </w:tr>
      <w:tr w14:paraId="412204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2" w:hRule="atLeast"/>
        </w:trPr>
        <w:tc>
          <w:tcPr>
            <w:tcW w:w="993" w:type="dxa"/>
            <w:tcBorders>
              <w:left w:val="single" w:color="000000" w:sz="4" w:space="0"/>
            </w:tcBorders>
            <w:vAlign w:val="top"/>
          </w:tcPr>
          <w:p w14:paraId="20395039">
            <w:pPr>
              <w:spacing w:line="302" w:lineRule="auto"/>
              <w:rPr>
                <w:rFonts w:ascii="Times New Roman" w:hAnsi="Times New Roman"/>
                <w:sz w:val="21"/>
                <w:highlight w:val="none"/>
              </w:rPr>
            </w:pPr>
          </w:p>
          <w:p w14:paraId="51037363">
            <w:pPr>
              <w:spacing w:before="68" w:line="184" w:lineRule="auto"/>
              <w:ind w:left="350"/>
              <w:rPr>
                <w:rFonts w:ascii="Times New Roman" w:hAnsi="Times New Roman" w:eastAsia="黑体" w:cs="黑体"/>
                <w:sz w:val="21"/>
                <w:szCs w:val="21"/>
                <w:highlight w:val="none"/>
              </w:rPr>
            </w:pPr>
            <w:r>
              <w:rPr>
                <w:rFonts w:ascii="Times New Roman" w:hAnsi="Times New Roman" w:eastAsia="黑体" w:cs="黑体"/>
                <w:spacing w:val="-4"/>
                <w:sz w:val="21"/>
                <w:szCs w:val="21"/>
                <w:highlight w:val="none"/>
              </w:rPr>
              <w:t>1.3</w:t>
            </w:r>
          </w:p>
        </w:tc>
        <w:tc>
          <w:tcPr>
            <w:tcW w:w="1789" w:type="dxa"/>
            <w:vAlign w:val="top"/>
          </w:tcPr>
          <w:p w14:paraId="20DDD79E">
            <w:pPr>
              <w:spacing w:line="269" w:lineRule="auto"/>
              <w:rPr>
                <w:rFonts w:ascii="Times New Roman" w:hAnsi="Times New Roman"/>
                <w:sz w:val="21"/>
                <w:highlight w:val="none"/>
              </w:rPr>
            </w:pPr>
          </w:p>
          <w:p w14:paraId="54DBAFD2">
            <w:pPr>
              <w:pStyle w:val="18"/>
              <w:spacing w:before="69" w:line="221" w:lineRule="auto"/>
              <w:ind w:left="369"/>
              <w:rPr>
                <w:rFonts w:ascii="Times New Roman" w:hAnsi="Times New Roman"/>
                <w:highlight w:val="none"/>
              </w:rPr>
            </w:pPr>
            <w:r>
              <w:rPr>
                <w:rFonts w:ascii="Times New Roman" w:hAnsi="Times New Roman"/>
                <w:spacing w:val="-1"/>
                <w:highlight w:val="none"/>
              </w:rPr>
              <w:t>工程排污费</w:t>
            </w:r>
          </w:p>
        </w:tc>
        <w:tc>
          <w:tcPr>
            <w:tcW w:w="1789" w:type="dxa"/>
            <w:vAlign w:val="top"/>
          </w:tcPr>
          <w:p w14:paraId="7B335522">
            <w:pPr>
              <w:rPr>
                <w:rFonts w:ascii="Times New Roman" w:hAnsi="Times New Roman"/>
                <w:sz w:val="21"/>
                <w:highlight w:val="none"/>
              </w:rPr>
            </w:pPr>
          </w:p>
        </w:tc>
        <w:tc>
          <w:tcPr>
            <w:tcW w:w="1223" w:type="dxa"/>
            <w:vAlign w:val="top"/>
          </w:tcPr>
          <w:p w14:paraId="62DC1569">
            <w:pPr>
              <w:rPr>
                <w:rFonts w:ascii="Times New Roman" w:hAnsi="Times New Roman"/>
                <w:sz w:val="21"/>
                <w:highlight w:val="none"/>
              </w:rPr>
            </w:pPr>
          </w:p>
        </w:tc>
        <w:tc>
          <w:tcPr>
            <w:tcW w:w="1362" w:type="dxa"/>
            <w:vAlign w:val="top"/>
          </w:tcPr>
          <w:p w14:paraId="3C1EC02D">
            <w:pPr>
              <w:rPr>
                <w:rFonts w:ascii="Times New Roman" w:hAnsi="Times New Roman"/>
                <w:sz w:val="21"/>
                <w:highlight w:val="none"/>
              </w:rPr>
            </w:pPr>
          </w:p>
        </w:tc>
        <w:tc>
          <w:tcPr>
            <w:tcW w:w="1376" w:type="dxa"/>
            <w:tcBorders>
              <w:right w:val="single" w:color="000000" w:sz="4" w:space="0"/>
            </w:tcBorders>
            <w:vAlign w:val="top"/>
          </w:tcPr>
          <w:p w14:paraId="12735D8E">
            <w:pPr>
              <w:rPr>
                <w:rFonts w:ascii="Times New Roman" w:hAnsi="Times New Roman"/>
                <w:sz w:val="21"/>
                <w:highlight w:val="none"/>
              </w:rPr>
            </w:pPr>
          </w:p>
        </w:tc>
      </w:tr>
      <w:tr w14:paraId="4D2710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993" w:type="dxa"/>
            <w:tcBorders>
              <w:left w:val="single" w:color="000000" w:sz="4" w:space="0"/>
            </w:tcBorders>
            <w:vAlign w:val="top"/>
          </w:tcPr>
          <w:p w14:paraId="50E89343">
            <w:pPr>
              <w:rPr>
                <w:rFonts w:ascii="Times New Roman" w:hAnsi="Times New Roman"/>
                <w:sz w:val="21"/>
                <w:highlight w:val="none"/>
              </w:rPr>
            </w:pPr>
          </w:p>
        </w:tc>
        <w:tc>
          <w:tcPr>
            <w:tcW w:w="1789" w:type="dxa"/>
            <w:vAlign w:val="top"/>
          </w:tcPr>
          <w:p w14:paraId="337B314A">
            <w:pPr>
              <w:rPr>
                <w:rFonts w:ascii="Times New Roman" w:hAnsi="Times New Roman"/>
                <w:sz w:val="21"/>
                <w:highlight w:val="none"/>
              </w:rPr>
            </w:pPr>
          </w:p>
        </w:tc>
        <w:tc>
          <w:tcPr>
            <w:tcW w:w="1789" w:type="dxa"/>
            <w:vAlign w:val="top"/>
          </w:tcPr>
          <w:p w14:paraId="29D9FD9C">
            <w:pPr>
              <w:rPr>
                <w:rFonts w:ascii="Times New Roman" w:hAnsi="Times New Roman"/>
                <w:sz w:val="21"/>
                <w:highlight w:val="none"/>
              </w:rPr>
            </w:pPr>
          </w:p>
        </w:tc>
        <w:tc>
          <w:tcPr>
            <w:tcW w:w="1223" w:type="dxa"/>
            <w:vAlign w:val="top"/>
          </w:tcPr>
          <w:p w14:paraId="18E9E76E">
            <w:pPr>
              <w:rPr>
                <w:rFonts w:ascii="Times New Roman" w:hAnsi="Times New Roman"/>
                <w:sz w:val="21"/>
                <w:highlight w:val="none"/>
              </w:rPr>
            </w:pPr>
          </w:p>
        </w:tc>
        <w:tc>
          <w:tcPr>
            <w:tcW w:w="1362" w:type="dxa"/>
            <w:vAlign w:val="top"/>
          </w:tcPr>
          <w:p w14:paraId="43E8F5DE">
            <w:pPr>
              <w:rPr>
                <w:rFonts w:ascii="Times New Roman" w:hAnsi="Times New Roman"/>
                <w:sz w:val="21"/>
                <w:highlight w:val="none"/>
              </w:rPr>
            </w:pPr>
          </w:p>
        </w:tc>
        <w:tc>
          <w:tcPr>
            <w:tcW w:w="1376" w:type="dxa"/>
            <w:tcBorders>
              <w:right w:val="single" w:color="000000" w:sz="4" w:space="0"/>
            </w:tcBorders>
            <w:vAlign w:val="top"/>
          </w:tcPr>
          <w:p w14:paraId="1609FE30">
            <w:pPr>
              <w:rPr>
                <w:rFonts w:ascii="Times New Roman" w:hAnsi="Times New Roman"/>
                <w:sz w:val="21"/>
                <w:highlight w:val="none"/>
              </w:rPr>
            </w:pPr>
          </w:p>
        </w:tc>
      </w:tr>
      <w:tr w14:paraId="2C532D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3" w:hRule="atLeast"/>
        </w:trPr>
        <w:tc>
          <w:tcPr>
            <w:tcW w:w="993" w:type="dxa"/>
            <w:tcBorders>
              <w:left w:val="single" w:color="000000" w:sz="4" w:space="0"/>
            </w:tcBorders>
            <w:vAlign w:val="top"/>
          </w:tcPr>
          <w:p w14:paraId="2DAC01DE">
            <w:pPr>
              <w:spacing w:line="315" w:lineRule="auto"/>
              <w:rPr>
                <w:rFonts w:ascii="Times New Roman" w:hAnsi="Times New Roman"/>
                <w:sz w:val="21"/>
                <w:highlight w:val="none"/>
              </w:rPr>
            </w:pPr>
          </w:p>
          <w:p w14:paraId="70E0B8E3">
            <w:pPr>
              <w:spacing w:before="61" w:line="189" w:lineRule="auto"/>
              <w:ind w:left="441"/>
              <w:rPr>
                <w:rFonts w:ascii="Times New Roman" w:hAnsi="Times New Roman" w:eastAsia="Times New Roman" w:cs="Times New Roman"/>
                <w:sz w:val="21"/>
                <w:szCs w:val="21"/>
                <w:highlight w:val="none"/>
              </w:rPr>
            </w:pPr>
            <w:r>
              <w:rPr>
                <w:rFonts w:ascii="Times New Roman" w:hAnsi="Times New Roman" w:eastAsia="Times New Roman" w:cs="Times New Roman"/>
                <w:sz w:val="21"/>
                <w:szCs w:val="21"/>
                <w:highlight w:val="none"/>
              </w:rPr>
              <w:t>2</w:t>
            </w:r>
          </w:p>
        </w:tc>
        <w:tc>
          <w:tcPr>
            <w:tcW w:w="1789" w:type="dxa"/>
            <w:vAlign w:val="top"/>
          </w:tcPr>
          <w:p w14:paraId="15C638E6">
            <w:pPr>
              <w:spacing w:line="271" w:lineRule="auto"/>
              <w:rPr>
                <w:rFonts w:ascii="Times New Roman" w:hAnsi="Times New Roman"/>
                <w:sz w:val="21"/>
                <w:highlight w:val="none"/>
              </w:rPr>
            </w:pPr>
          </w:p>
          <w:p w14:paraId="6EA2CBC9">
            <w:pPr>
              <w:pStyle w:val="18"/>
              <w:spacing w:before="69" w:line="221" w:lineRule="auto"/>
              <w:ind w:left="683"/>
              <w:rPr>
                <w:rFonts w:ascii="Times New Roman" w:hAnsi="Times New Roman"/>
                <w:highlight w:val="none"/>
              </w:rPr>
            </w:pPr>
            <w:r>
              <w:rPr>
                <w:rFonts w:ascii="Times New Roman" w:hAnsi="Times New Roman"/>
                <w:spacing w:val="-2"/>
                <w:highlight w:val="none"/>
              </w:rPr>
              <w:t>税金</w:t>
            </w:r>
          </w:p>
        </w:tc>
        <w:tc>
          <w:tcPr>
            <w:tcW w:w="1789" w:type="dxa"/>
            <w:vAlign w:val="top"/>
          </w:tcPr>
          <w:p w14:paraId="6BB7D10F">
            <w:pPr>
              <w:rPr>
                <w:rFonts w:ascii="Times New Roman" w:hAnsi="Times New Roman"/>
                <w:sz w:val="21"/>
                <w:highlight w:val="none"/>
              </w:rPr>
            </w:pPr>
          </w:p>
        </w:tc>
        <w:tc>
          <w:tcPr>
            <w:tcW w:w="1223" w:type="dxa"/>
            <w:vAlign w:val="top"/>
          </w:tcPr>
          <w:p w14:paraId="5E5CD545">
            <w:pPr>
              <w:rPr>
                <w:rFonts w:ascii="Times New Roman" w:hAnsi="Times New Roman"/>
                <w:sz w:val="21"/>
                <w:highlight w:val="none"/>
              </w:rPr>
            </w:pPr>
          </w:p>
        </w:tc>
        <w:tc>
          <w:tcPr>
            <w:tcW w:w="1362" w:type="dxa"/>
            <w:vAlign w:val="top"/>
          </w:tcPr>
          <w:p w14:paraId="53366716">
            <w:pPr>
              <w:rPr>
                <w:rFonts w:ascii="Times New Roman" w:hAnsi="Times New Roman"/>
                <w:sz w:val="21"/>
                <w:highlight w:val="none"/>
              </w:rPr>
            </w:pPr>
          </w:p>
        </w:tc>
        <w:tc>
          <w:tcPr>
            <w:tcW w:w="1376" w:type="dxa"/>
            <w:tcBorders>
              <w:right w:val="single" w:color="000000" w:sz="4" w:space="0"/>
            </w:tcBorders>
            <w:vAlign w:val="top"/>
          </w:tcPr>
          <w:p w14:paraId="0DEA076D">
            <w:pPr>
              <w:rPr>
                <w:rFonts w:ascii="Times New Roman" w:hAnsi="Times New Roman"/>
                <w:sz w:val="21"/>
                <w:highlight w:val="none"/>
              </w:rPr>
            </w:pPr>
          </w:p>
        </w:tc>
      </w:tr>
      <w:tr w14:paraId="3E4753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2" w:hRule="atLeast"/>
        </w:trPr>
        <w:tc>
          <w:tcPr>
            <w:tcW w:w="5794" w:type="dxa"/>
            <w:gridSpan w:val="4"/>
            <w:tcBorders>
              <w:left w:val="single" w:color="000000" w:sz="4" w:space="0"/>
              <w:bottom w:val="single" w:color="000000" w:sz="4" w:space="0"/>
            </w:tcBorders>
            <w:vAlign w:val="top"/>
          </w:tcPr>
          <w:p w14:paraId="380A00B7">
            <w:pPr>
              <w:spacing w:line="271" w:lineRule="auto"/>
              <w:rPr>
                <w:rFonts w:ascii="Times New Roman" w:hAnsi="Times New Roman"/>
                <w:sz w:val="21"/>
                <w:highlight w:val="none"/>
              </w:rPr>
            </w:pPr>
          </w:p>
          <w:p w14:paraId="01029920">
            <w:pPr>
              <w:pStyle w:val="18"/>
              <w:spacing w:before="68" w:line="222" w:lineRule="auto"/>
              <w:ind w:left="2693"/>
              <w:rPr>
                <w:rFonts w:ascii="Times New Roman" w:hAnsi="Times New Roman"/>
                <w:highlight w:val="none"/>
              </w:rPr>
            </w:pPr>
            <w:r>
              <w:rPr>
                <w:rFonts w:ascii="Times New Roman" w:hAnsi="Times New Roman"/>
                <w:spacing w:val="-2"/>
                <w:highlight w:val="none"/>
              </w:rPr>
              <w:t>合计</w:t>
            </w:r>
          </w:p>
        </w:tc>
        <w:tc>
          <w:tcPr>
            <w:tcW w:w="1362" w:type="dxa"/>
            <w:tcBorders>
              <w:bottom w:val="single" w:color="000000" w:sz="4" w:space="0"/>
            </w:tcBorders>
            <w:vAlign w:val="top"/>
          </w:tcPr>
          <w:p w14:paraId="0334D3E2">
            <w:pPr>
              <w:rPr>
                <w:rFonts w:ascii="Times New Roman" w:hAnsi="Times New Roman"/>
                <w:sz w:val="21"/>
                <w:highlight w:val="none"/>
              </w:rPr>
            </w:pPr>
          </w:p>
        </w:tc>
        <w:tc>
          <w:tcPr>
            <w:tcW w:w="1376" w:type="dxa"/>
            <w:tcBorders>
              <w:bottom w:val="single" w:color="000000" w:sz="4" w:space="0"/>
              <w:right w:val="single" w:color="000000" w:sz="4" w:space="0"/>
            </w:tcBorders>
            <w:vAlign w:val="top"/>
          </w:tcPr>
          <w:p w14:paraId="746972BE">
            <w:pPr>
              <w:rPr>
                <w:rFonts w:ascii="Times New Roman" w:hAnsi="Times New Roman"/>
                <w:sz w:val="21"/>
                <w:highlight w:val="none"/>
              </w:rPr>
            </w:pPr>
          </w:p>
        </w:tc>
      </w:tr>
    </w:tbl>
    <w:p w14:paraId="0B402DA9">
      <w:pPr>
        <w:pStyle w:val="5"/>
        <w:spacing w:line="438" w:lineRule="auto"/>
        <w:rPr>
          <w:rFonts w:ascii="Times New Roman" w:hAnsi="Times New Roman"/>
          <w:highlight w:val="none"/>
        </w:rPr>
      </w:pPr>
    </w:p>
    <w:p w14:paraId="01283E6F">
      <w:pPr>
        <w:spacing w:before="70" w:line="186" w:lineRule="auto"/>
        <w:ind w:left="125"/>
        <w:rPr>
          <w:rFonts w:ascii="Times New Roman" w:hAnsi="Times New Roman" w:eastAsia="宋体" w:cs="宋体"/>
          <w:sz w:val="21"/>
          <w:szCs w:val="21"/>
          <w:highlight w:val="none"/>
        </w:rPr>
      </w:pPr>
      <w:r>
        <w:rPr>
          <w:rFonts w:ascii="Times New Roman" w:hAnsi="Times New Roman" w:eastAsia="宋体" w:cs="宋体"/>
          <w:spacing w:val="-12"/>
          <w:sz w:val="21"/>
          <w:szCs w:val="21"/>
          <w:highlight w:val="none"/>
        </w:rPr>
        <w:t>编制人（造价人员</w:t>
      </w:r>
      <w:r>
        <w:rPr>
          <w:rFonts w:ascii="Times New Roman" w:hAnsi="Times New Roman" w:eastAsia="宋体" w:cs="宋体"/>
          <w:spacing w:val="-15"/>
          <w:sz w:val="21"/>
          <w:szCs w:val="21"/>
          <w:highlight w:val="none"/>
        </w:rPr>
        <w:t>）：</w:t>
      </w:r>
      <w:r>
        <w:rPr>
          <w:rFonts w:ascii="Times New Roman" w:hAnsi="Times New Roman" w:eastAsia="宋体" w:cs="宋体"/>
          <w:spacing w:val="6"/>
          <w:sz w:val="21"/>
          <w:szCs w:val="21"/>
          <w:highlight w:val="none"/>
        </w:rPr>
        <w:t xml:space="preserve">             </w:t>
      </w:r>
      <w:r>
        <w:rPr>
          <w:rFonts w:ascii="Times New Roman" w:hAnsi="Times New Roman" w:eastAsia="宋体" w:cs="宋体"/>
          <w:spacing w:val="-12"/>
          <w:sz w:val="21"/>
          <w:szCs w:val="21"/>
          <w:highlight w:val="none"/>
        </w:rPr>
        <w:t>复核人（造价工程师</w:t>
      </w:r>
      <w:r>
        <w:rPr>
          <w:rFonts w:ascii="Times New Roman" w:hAnsi="Times New Roman" w:eastAsia="宋体" w:cs="宋体"/>
          <w:spacing w:val="-15"/>
          <w:sz w:val="21"/>
          <w:szCs w:val="21"/>
          <w:highlight w:val="none"/>
        </w:rPr>
        <w:t>）：</w:t>
      </w:r>
    </w:p>
    <w:p w14:paraId="172F6C1D">
      <w:pPr>
        <w:spacing w:line="186" w:lineRule="auto"/>
        <w:rPr>
          <w:rFonts w:ascii="Times New Roman" w:hAnsi="Times New Roman" w:eastAsia="宋体" w:cs="宋体"/>
          <w:sz w:val="21"/>
          <w:szCs w:val="21"/>
          <w:highlight w:val="none"/>
        </w:rPr>
        <w:sectPr>
          <w:type w:val="continuous"/>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4C26C763">
      <w:pPr>
        <w:spacing w:before="78" w:line="218" w:lineRule="auto"/>
        <w:ind w:left="13"/>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4.14 </w:t>
      </w:r>
      <w:r>
        <w:rPr>
          <w:rFonts w:ascii="Times New Roman" w:hAnsi="Times New Roman" w:eastAsia="黑体" w:cs="黑体"/>
          <w:spacing w:val="-1"/>
          <w:sz w:val="24"/>
          <w:szCs w:val="24"/>
          <w:highlight w:val="none"/>
        </w:rPr>
        <w:t>发包人提供材料和工程设备一览表</w:t>
      </w:r>
    </w:p>
    <w:p w14:paraId="1FAD0415">
      <w:pPr>
        <w:pStyle w:val="5"/>
        <w:spacing w:line="437" w:lineRule="auto"/>
        <w:rPr>
          <w:rFonts w:ascii="Times New Roman" w:hAnsi="Times New Roman"/>
          <w:highlight w:val="none"/>
        </w:rPr>
      </w:pPr>
    </w:p>
    <w:p w14:paraId="2A6604CF">
      <w:pPr>
        <w:spacing w:before="88" w:line="224" w:lineRule="auto"/>
        <w:ind w:left="2078"/>
        <w:rPr>
          <w:rFonts w:ascii="Times New Roman" w:hAnsi="Times New Roman" w:eastAsia="黑体" w:cs="黑体"/>
          <w:sz w:val="27"/>
          <w:szCs w:val="27"/>
          <w:highlight w:val="none"/>
        </w:rPr>
      </w:pPr>
      <w:bookmarkStart w:id="1481" w:name="bookmark262"/>
      <w:bookmarkEnd w:id="1481"/>
      <w:bookmarkStart w:id="1482" w:name="bookmark261"/>
      <w:bookmarkEnd w:id="1482"/>
      <w:r>
        <w:rPr>
          <w:rFonts w:ascii="Times New Roman" w:hAnsi="Times New Roman" w:eastAsia="黑体" w:cs="黑体"/>
          <w:spacing w:val="8"/>
          <w:sz w:val="27"/>
          <w:szCs w:val="27"/>
          <w:highlight w:val="none"/>
        </w:rPr>
        <w:t>发包人提供材料和工程设备一览表</w:t>
      </w:r>
    </w:p>
    <w:p w14:paraId="53D17A29">
      <w:pPr>
        <w:spacing w:line="221" w:lineRule="exact"/>
        <w:rPr>
          <w:rFonts w:ascii="Times New Roman" w:hAnsi="Times New Roman"/>
          <w:highlight w:val="none"/>
        </w:rPr>
      </w:pPr>
    </w:p>
    <w:p w14:paraId="6AB4204C">
      <w:pPr>
        <w:spacing w:line="221" w:lineRule="exact"/>
        <w:rPr>
          <w:rFonts w:ascii="Times New Roman" w:hAnsi="Times New Roman"/>
          <w:highlight w:val="none"/>
        </w:rPr>
        <w:sectPr>
          <w:footerReference r:id="rId80"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4CFB9979">
      <w:pPr>
        <w:spacing w:before="41" w:line="186" w:lineRule="auto"/>
        <w:ind w:left="20"/>
        <w:rPr>
          <w:rFonts w:ascii="Times New Roman" w:hAnsi="Times New Roman"/>
          <w:sz w:val="2"/>
          <w:highlight w:val="none"/>
        </w:rPr>
      </w:pPr>
      <w:r>
        <w:rPr>
          <w:rFonts w:ascii="Times New Roman" w:hAnsi="Times New Roman" w:eastAsia="宋体" w:cs="宋体"/>
          <w:spacing w:val="-9"/>
          <w:sz w:val="21"/>
          <w:szCs w:val="21"/>
          <w:highlight w:val="none"/>
        </w:rPr>
        <w:t>工程名称：</w:t>
      </w:r>
    </w:p>
    <w:p w14:paraId="4F1C94EF">
      <w:pPr>
        <w:spacing w:before="40" w:line="186" w:lineRule="auto"/>
        <w:rPr>
          <w:rFonts w:ascii="Times New Roman" w:hAnsi="Times New Roman" w:eastAsia="宋体" w:cs="宋体"/>
          <w:sz w:val="21"/>
          <w:szCs w:val="21"/>
          <w:highlight w:val="none"/>
        </w:rPr>
      </w:pPr>
      <w:r>
        <w:rPr>
          <w:rFonts w:ascii="Times New Roman" w:hAnsi="Times New Roman" w:eastAsia="宋体" w:cs="宋体"/>
          <w:spacing w:val="-14"/>
          <w:sz w:val="21"/>
          <w:szCs w:val="21"/>
          <w:highlight w:val="none"/>
        </w:rPr>
        <w:t>标段名称：</w:t>
      </w:r>
      <w:r>
        <w:rPr>
          <w:rFonts w:ascii="Times New Roman" w:hAnsi="Times New Roman" w:eastAsia="宋体" w:cs="宋体"/>
          <w:spacing w:val="6"/>
          <w:sz w:val="21"/>
          <w:szCs w:val="21"/>
          <w:highlight w:val="none"/>
        </w:rPr>
        <w:t xml:space="preserve">          </w:t>
      </w:r>
      <w:r>
        <w:rPr>
          <w:rFonts w:ascii="Times New Roman" w:hAnsi="Times New Roman" w:eastAsia="宋体" w:cs="宋体"/>
          <w:spacing w:val="-14"/>
          <w:sz w:val="21"/>
          <w:szCs w:val="21"/>
          <w:highlight w:val="none"/>
        </w:rPr>
        <w:t>第</w:t>
      </w:r>
      <w:r>
        <w:rPr>
          <w:rFonts w:ascii="Times New Roman" w:hAnsi="Times New Roman" w:eastAsia="宋体" w:cs="宋体"/>
          <w:spacing w:val="16"/>
          <w:sz w:val="21"/>
          <w:szCs w:val="21"/>
          <w:highlight w:val="none"/>
        </w:rPr>
        <w:t xml:space="preserve"> </w:t>
      </w:r>
      <w:r>
        <w:rPr>
          <w:rFonts w:ascii="Times New Roman" w:hAnsi="Times New Roman" w:eastAsia="宋体" w:cs="宋体"/>
          <w:spacing w:val="-14"/>
          <w:sz w:val="21"/>
          <w:szCs w:val="21"/>
          <w:highlight w:val="none"/>
        </w:rPr>
        <w:t>页 共</w:t>
      </w:r>
      <w:r>
        <w:rPr>
          <w:rFonts w:ascii="Times New Roman" w:hAnsi="Times New Roman" w:eastAsia="宋体" w:cs="宋体"/>
          <w:spacing w:val="14"/>
          <w:sz w:val="21"/>
          <w:szCs w:val="21"/>
          <w:highlight w:val="none"/>
        </w:rPr>
        <w:t xml:space="preserve"> </w:t>
      </w:r>
      <w:r>
        <w:rPr>
          <w:rFonts w:ascii="Times New Roman" w:hAnsi="Times New Roman" w:eastAsia="宋体" w:cs="宋体"/>
          <w:spacing w:val="-14"/>
          <w:sz w:val="21"/>
          <w:szCs w:val="21"/>
          <w:highlight w:val="none"/>
        </w:rPr>
        <w:t>页</w:t>
      </w:r>
    </w:p>
    <w:p w14:paraId="1638ABEF">
      <w:pPr>
        <w:spacing w:line="186" w:lineRule="auto"/>
        <w:rPr>
          <w:rFonts w:ascii="Times New Roman" w:hAnsi="Times New Roman" w:eastAsia="宋体" w:cs="宋体"/>
          <w:sz w:val="21"/>
          <w:szCs w:val="21"/>
          <w:highlight w:val="none"/>
        </w:rPr>
        <w:sectPr>
          <w:type w:val="continuous"/>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1277FF4">
      <w:pPr>
        <w:spacing w:line="32" w:lineRule="exact"/>
        <w:rPr>
          <w:rFonts w:ascii="Times New Roman" w:hAnsi="Times New Roman"/>
          <w:highlight w:val="none"/>
        </w:rPr>
      </w:pPr>
    </w:p>
    <w:tbl>
      <w:tblPr>
        <w:tblStyle w:val="17"/>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9"/>
        <w:gridCol w:w="1761"/>
        <w:gridCol w:w="826"/>
        <w:gridCol w:w="825"/>
        <w:gridCol w:w="844"/>
        <w:gridCol w:w="1209"/>
        <w:gridCol w:w="1397"/>
        <w:gridCol w:w="830"/>
      </w:tblGrid>
      <w:tr w14:paraId="43591F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2" w:hRule="atLeast"/>
        </w:trPr>
        <w:tc>
          <w:tcPr>
            <w:tcW w:w="619" w:type="dxa"/>
            <w:textDirection w:val="tbRlV"/>
            <w:vAlign w:val="top"/>
          </w:tcPr>
          <w:p w14:paraId="6370DF67">
            <w:pPr>
              <w:pStyle w:val="18"/>
              <w:spacing w:before="200" w:line="211" w:lineRule="auto"/>
              <w:ind w:left="202"/>
              <w:rPr>
                <w:rFonts w:ascii="Times New Roman" w:hAnsi="Times New Roman"/>
                <w:highlight w:val="none"/>
              </w:rPr>
            </w:pPr>
            <w:r>
              <w:rPr>
                <w:rFonts w:ascii="Times New Roman" w:hAnsi="Times New Roman"/>
                <w:spacing w:val="1"/>
                <w:highlight w:val="none"/>
              </w:rPr>
              <w:t>序</w:t>
            </w:r>
            <w:r>
              <w:rPr>
                <w:rFonts w:ascii="Times New Roman" w:hAnsi="Times New Roman"/>
                <w:spacing w:val="-43"/>
                <w:highlight w:val="none"/>
              </w:rPr>
              <w:t xml:space="preserve"> </w:t>
            </w:r>
            <w:r>
              <w:rPr>
                <w:rFonts w:ascii="Times New Roman" w:hAnsi="Times New Roman"/>
                <w:spacing w:val="1"/>
                <w:highlight w:val="none"/>
              </w:rPr>
              <w:t>号</w:t>
            </w:r>
          </w:p>
        </w:tc>
        <w:tc>
          <w:tcPr>
            <w:tcW w:w="1761" w:type="dxa"/>
            <w:vAlign w:val="top"/>
          </w:tcPr>
          <w:p w14:paraId="666DD4F8">
            <w:pPr>
              <w:pStyle w:val="18"/>
              <w:spacing w:before="67" w:line="220" w:lineRule="auto"/>
              <w:ind w:left="253"/>
              <w:rPr>
                <w:rFonts w:ascii="Times New Roman" w:hAnsi="Times New Roman"/>
                <w:highlight w:val="none"/>
              </w:rPr>
            </w:pPr>
            <w:r>
              <w:rPr>
                <w:rFonts w:ascii="Times New Roman" w:hAnsi="Times New Roman"/>
                <w:spacing w:val="-1"/>
                <w:highlight w:val="none"/>
              </w:rPr>
              <w:t>材料（工程设</w:t>
            </w:r>
          </w:p>
          <w:p w14:paraId="2BF6D157">
            <w:pPr>
              <w:pStyle w:val="18"/>
              <w:spacing w:before="18" w:line="222" w:lineRule="auto"/>
              <w:ind w:left="256"/>
              <w:rPr>
                <w:rFonts w:ascii="Times New Roman" w:hAnsi="Times New Roman"/>
                <w:highlight w:val="none"/>
              </w:rPr>
            </w:pPr>
            <w:r>
              <w:rPr>
                <w:rFonts w:ascii="Times New Roman" w:hAnsi="Times New Roman"/>
                <w:spacing w:val="-2"/>
                <w:highlight w:val="none"/>
              </w:rPr>
              <w:t>备）名称、规</w:t>
            </w:r>
          </w:p>
          <w:p w14:paraId="156CF907">
            <w:pPr>
              <w:pStyle w:val="18"/>
              <w:spacing w:before="20" w:line="221" w:lineRule="auto"/>
              <w:ind w:left="464"/>
              <w:rPr>
                <w:rFonts w:ascii="Times New Roman" w:hAnsi="Times New Roman"/>
                <w:highlight w:val="none"/>
              </w:rPr>
            </w:pPr>
            <w:r>
              <w:rPr>
                <w:rFonts w:ascii="Times New Roman" w:hAnsi="Times New Roman"/>
                <w:spacing w:val="-1"/>
                <w:highlight w:val="none"/>
              </w:rPr>
              <w:t>格、型号</w:t>
            </w:r>
          </w:p>
        </w:tc>
        <w:tc>
          <w:tcPr>
            <w:tcW w:w="826" w:type="dxa"/>
            <w:vAlign w:val="top"/>
          </w:tcPr>
          <w:p w14:paraId="24EDC7C2">
            <w:pPr>
              <w:spacing w:line="267" w:lineRule="auto"/>
              <w:rPr>
                <w:rFonts w:ascii="Times New Roman" w:hAnsi="Times New Roman"/>
                <w:sz w:val="21"/>
                <w:highlight w:val="none"/>
              </w:rPr>
            </w:pPr>
          </w:p>
          <w:p w14:paraId="4222AF6F">
            <w:pPr>
              <w:pStyle w:val="18"/>
              <w:spacing w:before="68" w:line="221" w:lineRule="auto"/>
              <w:ind w:left="213"/>
              <w:rPr>
                <w:rFonts w:ascii="Times New Roman" w:hAnsi="Times New Roman"/>
                <w:highlight w:val="none"/>
              </w:rPr>
            </w:pPr>
            <w:r>
              <w:rPr>
                <w:rFonts w:ascii="Times New Roman" w:hAnsi="Times New Roman"/>
                <w:spacing w:val="-2"/>
                <w:highlight w:val="none"/>
              </w:rPr>
              <w:t>单位</w:t>
            </w:r>
          </w:p>
        </w:tc>
        <w:tc>
          <w:tcPr>
            <w:tcW w:w="825" w:type="dxa"/>
            <w:vAlign w:val="top"/>
          </w:tcPr>
          <w:p w14:paraId="76E90B34">
            <w:pPr>
              <w:spacing w:line="266" w:lineRule="auto"/>
              <w:rPr>
                <w:rFonts w:ascii="Times New Roman" w:hAnsi="Times New Roman"/>
                <w:sz w:val="21"/>
                <w:highlight w:val="none"/>
              </w:rPr>
            </w:pPr>
          </w:p>
          <w:p w14:paraId="286286FD">
            <w:pPr>
              <w:pStyle w:val="18"/>
              <w:spacing w:before="68" w:line="221" w:lineRule="auto"/>
              <w:ind w:left="213"/>
              <w:rPr>
                <w:rFonts w:ascii="Times New Roman" w:hAnsi="Times New Roman"/>
                <w:highlight w:val="none"/>
              </w:rPr>
            </w:pPr>
            <w:r>
              <w:rPr>
                <w:rFonts w:ascii="Times New Roman" w:hAnsi="Times New Roman"/>
                <w:spacing w:val="-2"/>
                <w:highlight w:val="none"/>
              </w:rPr>
              <w:t>数量</w:t>
            </w:r>
          </w:p>
        </w:tc>
        <w:tc>
          <w:tcPr>
            <w:tcW w:w="844" w:type="dxa"/>
            <w:vAlign w:val="top"/>
          </w:tcPr>
          <w:p w14:paraId="3D0E2ABB">
            <w:pPr>
              <w:pStyle w:val="18"/>
              <w:spacing w:before="202" w:line="231" w:lineRule="auto"/>
              <w:ind w:left="122" w:right="111" w:firstLine="100"/>
              <w:rPr>
                <w:rFonts w:ascii="Times New Roman" w:hAnsi="Times New Roman"/>
                <w:highlight w:val="none"/>
              </w:rPr>
            </w:pPr>
            <w:r>
              <w:rPr>
                <w:rFonts w:ascii="Times New Roman" w:hAnsi="Times New Roman"/>
                <w:spacing w:val="-4"/>
                <w:highlight w:val="none"/>
              </w:rPr>
              <w:t>单价</w:t>
            </w:r>
            <w:r>
              <w:rPr>
                <w:rFonts w:ascii="Times New Roman" w:hAnsi="Times New Roman"/>
                <w:highlight w:val="none"/>
              </w:rPr>
              <w:t xml:space="preserve">  </w:t>
            </w:r>
            <w:r>
              <w:rPr>
                <w:rFonts w:ascii="Times New Roman" w:hAnsi="Times New Roman"/>
                <w:spacing w:val="-9"/>
                <w:highlight w:val="none"/>
              </w:rPr>
              <w:t>（元）</w:t>
            </w:r>
          </w:p>
        </w:tc>
        <w:tc>
          <w:tcPr>
            <w:tcW w:w="1209" w:type="dxa"/>
            <w:vAlign w:val="top"/>
          </w:tcPr>
          <w:p w14:paraId="011BB133">
            <w:pPr>
              <w:pStyle w:val="18"/>
              <w:spacing w:before="201" w:line="241" w:lineRule="auto"/>
              <w:ind w:left="405"/>
              <w:rPr>
                <w:rFonts w:ascii="Times New Roman" w:hAnsi="Times New Roman"/>
                <w:highlight w:val="none"/>
              </w:rPr>
            </w:pPr>
            <w:r>
              <w:rPr>
                <w:rFonts w:ascii="Times New Roman" w:hAnsi="Times New Roman"/>
                <w:spacing w:val="-3"/>
                <w:highlight w:val="none"/>
              </w:rPr>
              <w:t>交货</w:t>
            </w:r>
          </w:p>
          <w:p w14:paraId="2B4706B8">
            <w:pPr>
              <w:pStyle w:val="18"/>
              <w:spacing w:line="222" w:lineRule="auto"/>
              <w:ind w:left="401"/>
              <w:rPr>
                <w:rFonts w:ascii="Times New Roman" w:hAnsi="Times New Roman"/>
                <w:highlight w:val="none"/>
              </w:rPr>
            </w:pPr>
            <w:r>
              <w:rPr>
                <w:rFonts w:ascii="Times New Roman" w:hAnsi="Times New Roman"/>
                <w:spacing w:val="-2"/>
                <w:highlight w:val="none"/>
              </w:rPr>
              <w:t>方式</w:t>
            </w:r>
          </w:p>
        </w:tc>
        <w:tc>
          <w:tcPr>
            <w:tcW w:w="1397" w:type="dxa"/>
            <w:vAlign w:val="top"/>
          </w:tcPr>
          <w:p w14:paraId="4AEE7FA3">
            <w:pPr>
              <w:pStyle w:val="18"/>
              <w:spacing w:before="201" w:line="241" w:lineRule="auto"/>
              <w:ind w:left="496"/>
              <w:rPr>
                <w:rFonts w:ascii="Times New Roman" w:hAnsi="Times New Roman"/>
                <w:highlight w:val="none"/>
              </w:rPr>
            </w:pPr>
            <w:r>
              <w:rPr>
                <w:rFonts w:ascii="Times New Roman" w:hAnsi="Times New Roman"/>
                <w:spacing w:val="-2"/>
                <w:highlight w:val="none"/>
              </w:rPr>
              <w:t>送达</w:t>
            </w:r>
          </w:p>
          <w:p w14:paraId="40D02057">
            <w:pPr>
              <w:pStyle w:val="18"/>
              <w:spacing w:before="1" w:line="224" w:lineRule="auto"/>
              <w:ind w:left="498"/>
              <w:rPr>
                <w:rFonts w:ascii="Times New Roman" w:hAnsi="Times New Roman"/>
                <w:highlight w:val="none"/>
              </w:rPr>
            </w:pPr>
            <w:r>
              <w:rPr>
                <w:rFonts w:ascii="Times New Roman" w:hAnsi="Times New Roman"/>
                <w:spacing w:val="-2"/>
                <w:highlight w:val="none"/>
              </w:rPr>
              <w:t>地点</w:t>
            </w:r>
          </w:p>
        </w:tc>
        <w:tc>
          <w:tcPr>
            <w:tcW w:w="830" w:type="dxa"/>
            <w:vAlign w:val="top"/>
          </w:tcPr>
          <w:p w14:paraId="63F4B3EB">
            <w:pPr>
              <w:spacing w:line="266" w:lineRule="auto"/>
              <w:rPr>
                <w:rFonts w:ascii="Times New Roman" w:hAnsi="Times New Roman"/>
                <w:sz w:val="21"/>
                <w:highlight w:val="none"/>
              </w:rPr>
            </w:pPr>
          </w:p>
          <w:p w14:paraId="31195F3D">
            <w:pPr>
              <w:pStyle w:val="18"/>
              <w:spacing w:before="69" w:line="222" w:lineRule="auto"/>
              <w:ind w:left="217"/>
              <w:rPr>
                <w:rFonts w:ascii="Times New Roman" w:hAnsi="Times New Roman"/>
                <w:highlight w:val="none"/>
              </w:rPr>
            </w:pPr>
            <w:r>
              <w:rPr>
                <w:rFonts w:ascii="Times New Roman" w:hAnsi="Times New Roman"/>
                <w:spacing w:val="-3"/>
                <w:highlight w:val="none"/>
              </w:rPr>
              <w:t>备注</w:t>
            </w:r>
          </w:p>
        </w:tc>
      </w:tr>
      <w:tr w14:paraId="2C8E5D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8" w:hRule="atLeast"/>
        </w:trPr>
        <w:tc>
          <w:tcPr>
            <w:tcW w:w="619" w:type="dxa"/>
            <w:vAlign w:val="top"/>
          </w:tcPr>
          <w:p w14:paraId="183BED2C">
            <w:pPr>
              <w:rPr>
                <w:rFonts w:ascii="Times New Roman" w:hAnsi="Times New Roman"/>
                <w:sz w:val="21"/>
                <w:highlight w:val="none"/>
              </w:rPr>
            </w:pPr>
          </w:p>
        </w:tc>
        <w:tc>
          <w:tcPr>
            <w:tcW w:w="1761" w:type="dxa"/>
            <w:vAlign w:val="top"/>
          </w:tcPr>
          <w:p w14:paraId="332C28A7">
            <w:pPr>
              <w:rPr>
                <w:rFonts w:ascii="Times New Roman" w:hAnsi="Times New Roman"/>
                <w:sz w:val="21"/>
                <w:highlight w:val="none"/>
              </w:rPr>
            </w:pPr>
          </w:p>
        </w:tc>
        <w:tc>
          <w:tcPr>
            <w:tcW w:w="826" w:type="dxa"/>
            <w:vAlign w:val="top"/>
          </w:tcPr>
          <w:p w14:paraId="696DAC07">
            <w:pPr>
              <w:rPr>
                <w:rFonts w:ascii="Times New Roman" w:hAnsi="Times New Roman"/>
                <w:sz w:val="21"/>
                <w:highlight w:val="none"/>
              </w:rPr>
            </w:pPr>
          </w:p>
        </w:tc>
        <w:tc>
          <w:tcPr>
            <w:tcW w:w="825" w:type="dxa"/>
            <w:vAlign w:val="top"/>
          </w:tcPr>
          <w:p w14:paraId="6634D46C">
            <w:pPr>
              <w:rPr>
                <w:rFonts w:ascii="Times New Roman" w:hAnsi="Times New Roman"/>
                <w:sz w:val="21"/>
                <w:highlight w:val="none"/>
              </w:rPr>
            </w:pPr>
          </w:p>
        </w:tc>
        <w:tc>
          <w:tcPr>
            <w:tcW w:w="844" w:type="dxa"/>
            <w:vAlign w:val="top"/>
          </w:tcPr>
          <w:p w14:paraId="464A086A">
            <w:pPr>
              <w:rPr>
                <w:rFonts w:ascii="Times New Roman" w:hAnsi="Times New Roman"/>
                <w:sz w:val="21"/>
                <w:highlight w:val="none"/>
              </w:rPr>
            </w:pPr>
          </w:p>
        </w:tc>
        <w:tc>
          <w:tcPr>
            <w:tcW w:w="1209" w:type="dxa"/>
            <w:vAlign w:val="top"/>
          </w:tcPr>
          <w:p w14:paraId="63C013FE">
            <w:pPr>
              <w:rPr>
                <w:rFonts w:ascii="Times New Roman" w:hAnsi="Times New Roman"/>
                <w:sz w:val="21"/>
                <w:highlight w:val="none"/>
              </w:rPr>
            </w:pPr>
          </w:p>
        </w:tc>
        <w:tc>
          <w:tcPr>
            <w:tcW w:w="1397" w:type="dxa"/>
            <w:vAlign w:val="top"/>
          </w:tcPr>
          <w:p w14:paraId="5DA45B9E">
            <w:pPr>
              <w:rPr>
                <w:rFonts w:ascii="Times New Roman" w:hAnsi="Times New Roman"/>
                <w:sz w:val="21"/>
                <w:highlight w:val="none"/>
              </w:rPr>
            </w:pPr>
          </w:p>
        </w:tc>
        <w:tc>
          <w:tcPr>
            <w:tcW w:w="830" w:type="dxa"/>
            <w:vAlign w:val="top"/>
          </w:tcPr>
          <w:p w14:paraId="74FC13AC">
            <w:pPr>
              <w:rPr>
                <w:rFonts w:ascii="Times New Roman" w:hAnsi="Times New Roman"/>
                <w:sz w:val="21"/>
                <w:highlight w:val="none"/>
              </w:rPr>
            </w:pPr>
          </w:p>
        </w:tc>
      </w:tr>
      <w:tr w14:paraId="25C69F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619" w:type="dxa"/>
            <w:vAlign w:val="top"/>
          </w:tcPr>
          <w:p w14:paraId="13D51CF5">
            <w:pPr>
              <w:rPr>
                <w:rFonts w:ascii="Times New Roman" w:hAnsi="Times New Roman"/>
                <w:sz w:val="21"/>
                <w:highlight w:val="none"/>
              </w:rPr>
            </w:pPr>
          </w:p>
        </w:tc>
        <w:tc>
          <w:tcPr>
            <w:tcW w:w="1761" w:type="dxa"/>
            <w:vAlign w:val="top"/>
          </w:tcPr>
          <w:p w14:paraId="21D48CA2">
            <w:pPr>
              <w:rPr>
                <w:rFonts w:ascii="Times New Roman" w:hAnsi="Times New Roman"/>
                <w:sz w:val="21"/>
                <w:highlight w:val="none"/>
              </w:rPr>
            </w:pPr>
          </w:p>
        </w:tc>
        <w:tc>
          <w:tcPr>
            <w:tcW w:w="826" w:type="dxa"/>
            <w:vAlign w:val="top"/>
          </w:tcPr>
          <w:p w14:paraId="091862C3">
            <w:pPr>
              <w:rPr>
                <w:rFonts w:ascii="Times New Roman" w:hAnsi="Times New Roman"/>
                <w:sz w:val="21"/>
                <w:highlight w:val="none"/>
              </w:rPr>
            </w:pPr>
          </w:p>
        </w:tc>
        <w:tc>
          <w:tcPr>
            <w:tcW w:w="825" w:type="dxa"/>
            <w:vAlign w:val="top"/>
          </w:tcPr>
          <w:p w14:paraId="1681EBCC">
            <w:pPr>
              <w:rPr>
                <w:rFonts w:ascii="Times New Roman" w:hAnsi="Times New Roman"/>
                <w:sz w:val="21"/>
                <w:highlight w:val="none"/>
              </w:rPr>
            </w:pPr>
          </w:p>
        </w:tc>
        <w:tc>
          <w:tcPr>
            <w:tcW w:w="844" w:type="dxa"/>
            <w:vAlign w:val="top"/>
          </w:tcPr>
          <w:p w14:paraId="1ADA549A">
            <w:pPr>
              <w:rPr>
                <w:rFonts w:ascii="Times New Roman" w:hAnsi="Times New Roman"/>
                <w:sz w:val="21"/>
                <w:highlight w:val="none"/>
              </w:rPr>
            </w:pPr>
          </w:p>
        </w:tc>
        <w:tc>
          <w:tcPr>
            <w:tcW w:w="1209" w:type="dxa"/>
            <w:vAlign w:val="top"/>
          </w:tcPr>
          <w:p w14:paraId="5D24C5E9">
            <w:pPr>
              <w:rPr>
                <w:rFonts w:ascii="Times New Roman" w:hAnsi="Times New Roman"/>
                <w:sz w:val="21"/>
                <w:highlight w:val="none"/>
              </w:rPr>
            </w:pPr>
          </w:p>
        </w:tc>
        <w:tc>
          <w:tcPr>
            <w:tcW w:w="1397" w:type="dxa"/>
            <w:vAlign w:val="top"/>
          </w:tcPr>
          <w:p w14:paraId="0F6A06E0">
            <w:pPr>
              <w:rPr>
                <w:rFonts w:ascii="Times New Roman" w:hAnsi="Times New Roman"/>
                <w:sz w:val="21"/>
                <w:highlight w:val="none"/>
              </w:rPr>
            </w:pPr>
          </w:p>
        </w:tc>
        <w:tc>
          <w:tcPr>
            <w:tcW w:w="830" w:type="dxa"/>
            <w:vAlign w:val="top"/>
          </w:tcPr>
          <w:p w14:paraId="7B3C03DF">
            <w:pPr>
              <w:rPr>
                <w:rFonts w:ascii="Times New Roman" w:hAnsi="Times New Roman"/>
                <w:sz w:val="21"/>
                <w:highlight w:val="none"/>
              </w:rPr>
            </w:pPr>
          </w:p>
        </w:tc>
      </w:tr>
      <w:tr w14:paraId="7E9C8F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4" w:hRule="atLeast"/>
        </w:trPr>
        <w:tc>
          <w:tcPr>
            <w:tcW w:w="619" w:type="dxa"/>
            <w:vAlign w:val="top"/>
          </w:tcPr>
          <w:p w14:paraId="622F9A98">
            <w:pPr>
              <w:rPr>
                <w:rFonts w:ascii="Times New Roman" w:hAnsi="Times New Roman"/>
                <w:sz w:val="21"/>
                <w:highlight w:val="none"/>
              </w:rPr>
            </w:pPr>
          </w:p>
        </w:tc>
        <w:tc>
          <w:tcPr>
            <w:tcW w:w="1761" w:type="dxa"/>
            <w:vAlign w:val="top"/>
          </w:tcPr>
          <w:p w14:paraId="5E027D11">
            <w:pPr>
              <w:rPr>
                <w:rFonts w:ascii="Times New Roman" w:hAnsi="Times New Roman"/>
                <w:sz w:val="21"/>
                <w:highlight w:val="none"/>
              </w:rPr>
            </w:pPr>
          </w:p>
        </w:tc>
        <w:tc>
          <w:tcPr>
            <w:tcW w:w="826" w:type="dxa"/>
            <w:vAlign w:val="top"/>
          </w:tcPr>
          <w:p w14:paraId="3C91036F">
            <w:pPr>
              <w:rPr>
                <w:rFonts w:ascii="Times New Roman" w:hAnsi="Times New Roman"/>
                <w:sz w:val="21"/>
                <w:highlight w:val="none"/>
              </w:rPr>
            </w:pPr>
          </w:p>
        </w:tc>
        <w:tc>
          <w:tcPr>
            <w:tcW w:w="825" w:type="dxa"/>
            <w:vAlign w:val="top"/>
          </w:tcPr>
          <w:p w14:paraId="361CB6CF">
            <w:pPr>
              <w:rPr>
                <w:rFonts w:ascii="Times New Roman" w:hAnsi="Times New Roman"/>
                <w:sz w:val="21"/>
                <w:highlight w:val="none"/>
              </w:rPr>
            </w:pPr>
          </w:p>
        </w:tc>
        <w:tc>
          <w:tcPr>
            <w:tcW w:w="844" w:type="dxa"/>
            <w:vAlign w:val="top"/>
          </w:tcPr>
          <w:p w14:paraId="716BC528">
            <w:pPr>
              <w:rPr>
                <w:rFonts w:ascii="Times New Roman" w:hAnsi="Times New Roman"/>
                <w:sz w:val="21"/>
                <w:highlight w:val="none"/>
              </w:rPr>
            </w:pPr>
          </w:p>
        </w:tc>
        <w:tc>
          <w:tcPr>
            <w:tcW w:w="1209" w:type="dxa"/>
            <w:vAlign w:val="top"/>
          </w:tcPr>
          <w:p w14:paraId="2671126A">
            <w:pPr>
              <w:rPr>
                <w:rFonts w:ascii="Times New Roman" w:hAnsi="Times New Roman"/>
                <w:sz w:val="21"/>
                <w:highlight w:val="none"/>
              </w:rPr>
            </w:pPr>
          </w:p>
        </w:tc>
        <w:tc>
          <w:tcPr>
            <w:tcW w:w="1397" w:type="dxa"/>
            <w:vAlign w:val="top"/>
          </w:tcPr>
          <w:p w14:paraId="4EEF91BA">
            <w:pPr>
              <w:rPr>
                <w:rFonts w:ascii="Times New Roman" w:hAnsi="Times New Roman"/>
                <w:sz w:val="21"/>
                <w:highlight w:val="none"/>
              </w:rPr>
            </w:pPr>
          </w:p>
        </w:tc>
        <w:tc>
          <w:tcPr>
            <w:tcW w:w="830" w:type="dxa"/>
            <w:vAlign w:val="top"/>
          </w:tcPr>
          <w:p w14:paraId="235222C7">
            <w:pPr>
              <w:rPr>
                <w:rFonts w:ascii="Times New Roman" w:hAnsi="Times New Roman"/>
                <w:sz w:val="21"/>
                <w:highlight w:val="none"/>
              </w:rPr>
            </w:pPr>
          </w:p>
        </w:tc>
      </w:tr>
      <w:tr w14:paraId="395BA6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8" w:hRule="atLeast"/>
        </w:trPr>
        <w:tc>
          <w:tcPr>
            <w:tcW w:w="619" w:type="dxa"/>
            <w:vAlign w:val="top"/>
          </w:tcPr>
          <w:p w14:paraId="44C5B3EC">
            <w:pPr>
              <w:rPr>
                <w:rFonts w:ascii="Times New Roman" w:hAnsi="Times New Roman"/>
                <w:sz w:val="21"/>
                <w:highlight w:val="none"/>
              </w:rPr>
            </w:pPr>
          </w:p>
        </w:tc>
        <w:tc>
          <w:tcPr>
            <w:tcW w:w="1761" w:type="dxa"/>
            <w:vAlign w:val="top"/>
          </w:tcPr>
          <w:p w14:paraId="6B98E980">
            <w:pPr>
              <w:rPr>
                <w:rFonts w:ascii="Times New Roman" w:hAnsi="Times New Roman"/>
                <w:sz w:val="21"/>
                <w:highlight w:val="none"/>
              </w:rPr>
            </w:pPr>
          </w:p>
        </w:tc>
        <w:tc>
          <w:tcPr>
            <w:tcW w:w="826" w:type="dxa"/>
            <w:vAlign w:val="top"/>
          </w:tcPr>
          <w:p w14:paraId="026AB572">
            <w:pPr>
              <w:rPr>
                <w:rFonts w:ascii="Times New Roman" w:hAnsi="Times New Roman"/>
                <w:sz w:val="21"/>
                <w:highlight w:val="none"/>
              </w:rPr>
            </w:pPr>
          </w:p>
        </w:tc>
        <w:tc>
          <w:tcPr>
            <w:tcW w:w="825" w:type="dxa"/>
            <w:vAlign w:val="top"/>
          </w:tcPr>
          <w:p w14:paraId="190ADBCE">
            <w:pPr>
              <w:rPr>
                <w:rFonts w:ascii="Times New Roman" w:hAnsi="Times New Roman"/>
                <w:sz w:val="21"/>
                <w:highlight w:val="none"/>
              </w:rPr>
            </w:pPr>
          </w:p>
        </w:tc>
        <w:tc>
          <w:tcPr>
            <w:tcW w:w="844" w:type="dxa"/>
            <w:vAlign w:val="top"/>
          </w:tcPr>
          <w:p w14:paraId="46A19234">
            <w:pPr>
              <w:rPr>
                <w:rFonts w:ascii="Times New Roman" w:hAnsi="Times New Roman"/>
                <w:sz w:val="21"/>
                <w:highlight w:val="none"/>
              </w:rPr>
            </w:pPr>
          </w:p>
        </w:tc>
        <w:tc>
          <w:tcPr>
            <w:tcW w:w="1209" w:type="dxa"/>
            <w:vAlign w:val="top"/>
          </w:tcPr>
          <w:p w14:paraId="54D439D9">
            <w:pPr>
              <w:rPr>
                <w:rFonts w:ascii="Times New Roman" w:hAnsi="Times New Roman"/>
                <w:sz w:val="21"/>
                <w:highlight w:val="none"/>
              </w:rPr>
            </w:pPr>
          </w:p>
        </w:tc>
        <w:tc>
          <w:tcPr>
            <w:tcW w:w="1397" w:type="dxa"/>
            <w:vAlign w:val="top"/>
          </w:tcPr>
          <w:p w14:paraId="1396D1BB">
            <w:pPr>
              <w:rPr>
                <w:rFonts w:ascii="Times New Roman" w:hAnsi="Times New Roman"/>
                <w:sz w:val="21"/>
                <w:highlight w:val="none"/>
              </w:rPr>
            </w:pPr>
          </w:p>
        </w:tc>
        <w:tc>
          <w:tcPr>
            <w:tcW w:w="830" w:type="dxa"/>
            <w:vAlign w:val="top"/>
          </w:tcPr>
          <w:p w14:paraId="5465B881">
            <w:pPr>
              <w:rPr>
                <w:rFonts w:ascii="Times New Roman" w:hAnsi="Times New Roman"/>
                <w:sz w:val="21"/>
                <w:highlight w:val="none"/>
              </w:rPr>
            </w:pPr>
          </w:p>
        </w:tc>
      </w:tr>
      <w:tr w14:paraId="40AC41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619" w:type="dxa"/>
            <w:vAlign w:val="top"/>
          </w:tcPr>
          <w:p w14:paraId="59643487">
            <w:pPr>
              <w:rPr>
                <w:rFonts w:ascii="Times New Roman" w:hAnsi="Times New Roman"/>
                <w:sz w:val="21"/>
                <w:highlight w:val="none"/>
              </w:rPr>
            </w:pPr>
          </w:p>
        </w:tc>
        <w:tc>
          <w:tcPr>
            <w:tcW w:w="1761" w:type="dxa"/>
            <w:vAlign w:val="top"/>
          </w:tcPr>
          <w:p w14:paraId="64254C81">
            <w:pPr>
              <w:rPr>
                <w:rFonts w:ascii="Times New Roman" w:hAnsi="Times New Roman"/>
                <w:sz w:val="21"/>
                <w:highlight w:val="none"/>
              </w:rPr>
            </w:pPr>
          </w:p>
        </w:tc>
        <w:tc>
          <w:tcPr>
            <w:tcW w:w="826" w:type="dxa"/>
            <w:vAlign w:val="top"/>
          </w:tcPr>
          <w:p w14:paraId="7AB5CD0B">
            <w:pPr>
              <w:rPr>
                <w:rFonts w:ascii="Times New Roman" w:hAnsi="Times New Roman"/>
                <w:sz w:val="21"/>
                <w:highlight w:val="none"/>
              </w:rPr>
            </w:pPr>
          </w:p>
        </w:tc>
        <w:tc>
          <w:tcPr>
            <w:tcW w:w="825" w:type="dxa"/>
            <w:vAlign w:val="top"/>
          </w:tcPr>
          <w:p w14:paraId="396BB40F">
            <w:pPr>
              <w:rPr>
                <w:rFonts w:ascii="Times New Roman" w:hAnsi="Times New Roman"/>
                <w:sz w:val="21"/>
                <w:highlight w:val="none"/>
              </w:rPr>
            </w:pPr>
          </w:p>
        </w:tc>
        <w:tc>
          <w:tcPr>
            <w:tcW w:w="844" w:type="dxa"/>
            <w:vAlign w:val="top"/>
          </w:tcPr>
          <w:p w14:paraId="0F32F309">
            <w:pPr>
              <w:rPr>
                <w:rFonts w:ascii="Times New Roman" w:hAnsi="Times New Roman"/>
                <w:sz w:val="21"/>
                <w:highlight w:val="none"/>
              </w:rPr>
            </w:pPr>
          </w:p>
        </w:tc>
        <w:tc>
          <w:tcPr>
            <w:tcW w:w="1209" w:type="dxa"/>
            <w:vAlign w:val="top"/>
          </w:tcPr>
          <w:p w14:paraId="44E43C3B">
            <w:pPr>
              <w:rPr>
                <w:rFonts w:ascii="Times New Roman" w:hAnsi="Times New Roman"/>
                <w:sz w:val="21"/>
                <w:highlight w:val="none"/>
              </w:rPr>
            </w:pPr>
          </w:p>
        </w:tc>
        <w:tc>
          <w:tcPr>
            <w:tcW w:w="1397" w:type="dxa"/>
            <w:vAlign w:val="top"/>
          </w:tcPr>
          <w:p w14:paraId="558AF238">
            <w:pPr>
              <w:rPr>
                <w:rFonts w:ascii="Times New Roman" w:hAnsi="Times New Roman"/>
                <w:sz w:val="21"/>
                <w:highlight w:val="none"/>
              </w:rPr>
            </w:pPr>
          </w:p>
        </w:tc>
        <w:tc>
          <w:tcPr>
            <w:tcW w:w="830" w:type="dxa"/>
            <w:vAlign w:val="top"/>
          </w:tcPr>
          <w:p w14:paraId="0F808703">
            <w:pPr>
              <w:rPr>
                <w:rFonts w:ascii="Times New Roman" w:hAnsi="Times New Roman"/>
                <w:sz w:val="21"/>
                <w:highlight w:val="none"/>
              </w:rPr>
            </w:pPr>
          </w:p>
        </w:tc>
      </w:tr>
      <w:tr w14:paraId="6778A2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619" w:type="dxa"/>
            <w:vAlign w:val="top"/>
          </w:tcPr>
          <w:p w14:paraId="64F3BBD8">
            <w:pPr>
              <w:rPr>
                <w:rFonts w:ascii="Times New Roman" w:hAnsi="Times New Roman"/>
                <w:sz w:val="21"/>
                <w:highlight w:val="none"/>
              </w:rPr>
            </w:pPr>
          </w:p>
        </w:tc>
        <w:tc>
          <w:tcPr>
            <w:tcW w:w="1761" w:type="dxa"/>
            <w:vAlign w:val="top"/>
          </w:tcPr>
          <w:p w14:paraId="434426BD">
            <w:pPr>
              <w:rPr>
                <w:rFonts w:ascii="Times New Roman" w:hAnsi="Times New Roman"/>
                <w:sz w:val="21"/>
                <w:highlight w:val="none"/>
              </w:rPr>
            </w:pPr>
          </w:p>
        </w:tc>
        <w:tc>
          <w:tcPr>
            <w:tcW w:w="826" w:type="dxa"/>
            <w:vAlign w:val="top"/>
          </w:tcPr>
          <w:p w14:paraId="1603F27C">
            <w:pPr>
              <w:rPr>
                <w:rFonts w:ascii="Times New Roman" w:hAnsi="Times New Roman"/>
                <w:sz w:val="21"/>
                <w:highlight w:val="none"/>
              </w:rPr>
            </w:pPr>
          </w:p>
        </w:tc>
        <w:tc>
          <w:tcPr>
            <w:tcW w:w="825" w:type="dxa"/>
            <w:vAlign w:val="top"/>
          </w:tcPr>
          <w:p w14:paraId="5AC7B584">
            <w:pPr>
              <w:rPr>
                <w:rFonts w:ascii="Times New Roman" w:hAnsi="Times New Roman"/>
                <w:sz w:val="21"/>
                <w:highlight w:val="none"/>
              </w:rPr>
            </w:pPr>
          </w:p>
        </w:tc>
        <w:tc>
          <w:tcPr>
            <w:tcW w:w="844" w:type="dxa"/>
            <w:vAlign w:val="top"/>
          </w:tcPr>
          <w:p w14:paraId="0A948BC0">
            <w:pPr>
              <w:rPr>
                <w:rFonts w:ascii="Times New Roman" w:hAnsi="Times New Roman"/>
                <w:sz w:val="21"/>
                <w:highlight w:val="none"/>
              </w:rPr>
            </w:pPr>
          </w:p>
        </w:tc>
        <w:tc>
          <w:tcPr>
            <w:tcW w:w="1209" w:type="dxa"/>
            <w:vAlign w:val="top"/>
          </w:tcPr>
          <w:p w14:paraId="6E51576F">
            <w:pPr>
              <w:rPr>
                <w:rFonts w:ascii="Times New Roman" w:hAnsi="Times New Roman"/>
                <w:sz w:val="21"/>
                <w:highlight w:val="none"/>
              </w:rPr>
            </w:pPr>
          </w:p>
        </w:tc>
        <w:tc>
          <w:tcPr>
            <w:tcW w:w="1397" w:type="dxa"/>
            <w:vAlign w:val="top"/>
          </w:tcPr>
          <w:p w14:paraId="31A8D453">
            <w:pPr>
              <w:rPr>
                <w:rFonts w:ascii="Times New Roman" w:hAnsi="Times New Roman"/>
                <w:sz w:val="21"/>
                <w:highlight w:val="none"/>
              </w:rPr>
            </w:pPr>
          </w:p>
        </w:tc>
        <w:tc>
          <w:tcPr>
            <w:tcW w:w="830" w:type="dxa"/>
            <w:vAlign w:val="top"/>
          </w:tcPr>
          <w:p w14:paraId="6688D8CB">
            <w:pPr>
              <w:rPr>
                <w:rFonts w:ascii="Times New Roman" w:hAnsi="Times New Roman"/>
                <w:sz w:val="21"/>
                <w:highlight w:val="none"/>
              </w:rPr>
            </w:pPr>
          </w:p>
        </w:tc>
      </w:tr>
      <w:tr w14:paraId="56036D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8" w:hRule="atLeast"/>
        </w:trPr>
        <w:tc>
          <w:tcPr>
            <w:tcW w:w="619" w:type="dxa"/>
            <w:vAlign w:val="top"/>
          </w:tcPr>
          <w:p w14:paraId="6BC945AB">
            <w:pPr>
              <w:rPr>
                <w:rFonts w:ascii="Times New Roman" w:hAnsi="Times New Roman"/>
                <w:sz w:val="21"/>
                <w:highlight w:val="none"/>
              </w:rPr>
            </w:pPr>
          </w:p>
        </w:tc>
        <w:tc>
          <w:tcPr>
            <w:tcW w:w="1761" w:type="dxa"/>
            <w:vAlign w:val="top"/>
          </w:tcPr>
          <w:p w14:paraId="047DF905">
            <w:pPr>
              <w:rPr>
                <w:rFonts w:ascii="Times New Roman" w:hAnsi="Times New Roman"/>
                <w:sz w:val="21"/>
                <w:highlight w:val="none"/>
              </w:rPr>
            </w:pPr>
          </w:p>
        </w:tc>
        <w:tc>
          <w:tcPr>
            <w:tcW w:w="826" w:type="dxa"/>
            <w:vAlign w:val="top"/>
          </w:tcPr>
          <w:p w14:paraId="1366A3C9">
            <w:pPr>
              <w:rPr>
                <w:rFonts w:ascii="Times New Roman" w:hAnsi="Times New Roman"/>
                <w:sz w:val="21"/>
                <w:highlight w:val="none"/>
              </w:rPr>
            </w:pPr>
          </w:p>
        </w:tc>
        <w:tc>
          <w:tcPr>
            <w:tcW w:w="825" w:type="dxa"/>
            <w:vAlign w:val="top"/>
          </w:tcPr>
          <w:p w14:paraId="27F5A0E7">
            <w:pPr>
              <w:rPr>
                <w:rFonts w:ascii="Times New Roman" w:hAnsi="Times New Roman"/>
                <w:sz w:val="21"/>
                <w:highlight w:val="none"/>
              </w:rPr>
            </w:pPr>
          </w:p>
        </w:tc>
        <w:tc>
          <w:tcPr>
            <w:tcW w:w="844" w:type="dxa"/>
            <w:vAlign w:val="top"/>
          </w:tcPr>
          <w:p w14:paraId="0360F5D9">
            <w:pPr>
              <w:rPr>
                <w:rFonts w:ascii="Times New Roman" w:hAnsi="Times New Roman"/>
                <w:sz w:val="21"/>
                <w:highlight w:val="none"/>
              </w:rPr>
            </w:pPr>
          </w:p>
        </w:tc>
        <w:tc>
          <w:tcPr>
            <w:tcW w:w="1209" w:type="dxa"/>
            <w:vAlign w:val="top"/>
          </w:tcPr>
          <w:p w14:paraId="349A6ACE">
            <w:pPr>
              <w:rPr>
                <w:rFonts w:ascii="Times New Roman" w:hAnsi="Times New Roman"/>
                <w:sz w:val="21"/>
                <w:highlight w:val="none"/>
              </w:rPr>
            </w:pPr>
          </w:p>
        </w:tc>
        <w:tc>
          <w:tcPr>
            <w:tcW w:w="1397" w:type="dxa"/>
            <w:vAlign w:val="top"/>
          </w:tcPr>
          <w:p w14:paraId="7E2B899B">
            <w:pPr>
              <w:rPr>
                <w:rFonts w:ascii="Times New Roman" w:hAnsi="Times New Roman"/>
                <w:sz w:val="21"/>
                <w:highlight w:val="none"/>
              </w:rPr>
            </w:pPr>
          </w:p>
        </w:tc>
        <w:tc>
          <w:tcPr>
            <w:tcW w:w="830" w:type="dxa"/>
            <w:vAlign w:val="top"/>
          </w:tcPr>
          <w:p w14:paraId="45394302">
            <w:pPr>
              <w:rPr>
                <w:rFonts w:ascii="Times New Roman" w:hAnsi="Times New Roman"/>
                <w:sz w:val="21"/>
                <w:highlight w:val="none"/>
              </w:rPr>
            </w:pPr>
          </w:p>
        </w:tc>
      </w:tr>
      <w:tr w14:paraId="2B0311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619" w:type="dxa"/>
            <w:vAlign w:val="top"/>
          </w:tcPr>
          <w:p w14:paraId="318CF4CD">
            <w:pPr>
              <w:rPr>
                <w:rFonts w:ascii="Times New Roman" w:hAnsi="Times New Roman"/>
                <w:sz w:val="21"/>
                <w:highlight w:val="none"/>
              </w:rPr>
            </w:pPr>
          </w:p>
        </w:tc>
        <w:tc>
          <w:tcPr>
            <w:tcW w:w="1761" w:type="dxa"/>
            <w:vAlign w:val="top"/>
          </w:tcPr>
          <w:p w14:paraId="7F721EAB">
            <w:pPr>
              <w:rPr>
                <w:rFonts w:ascii="Times New Roman" w:hAnsi="Times New Roman"/>
                <w:sz w:val="21"/>
                <w:highlight w:val="none"/>
              </w:rPr>
            </w:pPr>
          </w:p>
        </w:tc>
        <w:tc>
          <w:tcPr>
            <w:tcW w:w="826" w:type="dxa"/>
            <w:vAlign w:val="top"/>
          </w:tcPr>
          <w:p w14:paraId="115E3EA9">
            <w:pPr>
              <w:rPr>
                <w:rFonts w:ascii="Times New Roman" w:hAnsi="Times New Roman"/>
                <w:sz w:val="21"/>
                <w:highlight w:val="none"/>
              </w:rPr>
            </w:pPr>
          </w:p>
        </w:tc>
        <w:tc>
          <w:tcPr>
            <w:tcW w:w="825" w:type="dxa"/>
            <w:vAlign w:val="top"/>
          </w:tcPr>
          <w:p w14:paraId="5102A134">
            <w:pPr>
              <w:rPr>
                <w:rFonts w:ascii="Times New Roman" w:hAnsi="Times New Roman"/>
                <w:sz w:val="21"/>
                <w:highlight w:val="none"/>
              </w:rPr>
            </w:pPr>
          </w:p>
        </w:tc>
        <w:tc>
          <w:tcPr>
            <w:tcW w:w="844" w:type="dxa"/>
            <w:vAlign w:val="top"/>
          </w:tcPr>
          <w:p w14:paraId="5ED20898">
            <w:pPr>
              <w:rPr>
                <w:rFonts w:ascii="Times New Roman" w:hAnsi="Times New Roman"/>
                <w:sz w:val="21"/>
                <w:highlight w:val="none"/>
              </w:rPr>
            </w:pPr>
          </w:p>
        </w:tc>
        <w:tc>
          <w:tcPr>
            <w:tcW w:w="1209" w:type="dxa"/>
            <w:vAlign w:val="top"/>
          </w:tcPr>
          <w:p w14:paraId="1B979AF9">
            <w:pPr>
              <w:rPr>
                <w:rFonts w:ascii="Times New Roman" w:hAnsi="Times New Roman"/>
                <w:sz w:val="21"/>
                <w:highlight w:val="none"/>
              </w:rPr>
            </w:pPr>
          </w:p>
        </w:tc>
        <w:tc>
          <w:tcPr>
            <w:tcW w:w="1397" w:type="dxa"/>
            <w:vAlign w:val="top"/>
          </w:tcPr>
          <w:p w14:paraId="1770C003">
            <w:pPr>
              <w:rPr>
                <w:rFonts w:ascii="Times New Roman" w:hAnsi="Times New Roman"/>
                <w:sz w:val="21"/>
                <w:highlight w:val="none"/>
              </w:rPr>
            </w:pPr>
          </w:p>
        </w:tc>
        <w:tc>
          <w:tcPr>
            <w:tcW w:w="830" w:type="dxa"/>
            <w:vAlign w:val="top"/>
          </w:tcPr>
          <w:p w14:paraId="6A2C0A2F">
            <w:pPr>
              <w:rPr>
                <w:rFonts w:ascii="Times New Roman" w:hAnsi="Times New Roman"/>
                <w:sz w:val="21"/>
                <w:highlight w:val="none"/>
              </w:rPr>
            </w:pPr>
          </w:p>
        </w:tc>
      </w:tr>
      <w:tr w14:paraId="7E780A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619" w:type="dxa"/>
            <w:vAlign w:val="top"/>
          </w:tcPr>
          <w:p w14:paraId="28F0BBFE">
            <w:pPr>
              <w:rPr>
                <w:rFonts w:ascii="Times New Roman" w:hAnsi="Times New Roman"/>
                <w:sz w:val="21"/>
                <w:highlight w:val="none"/>
              </w:rPr>
            </w:pPr>
          </w:p>
        </w:tc>
        <w:tc>
          <w:tcPr>
            <w:tcW w:w="1761" w:type="dxa"/>
            <w:vAlign w:val="top"/>
          </w:tcPr>
          <w:p w14:paraId="123392F9">
            <w:pPr>
              <w:rPr>
                <w:rFonts w:ascii="Times New Roman" w:hAnsi="Times New Roman"/>
                <w:sz w:val="21"/>
                <w:highlight w:val="none"/>
              </w:rPr>
            </w:pPr>
          </w:p>
        </w:tc>
        <w:tc>
          <w:tcPr>
            <w:tcW w:w="826" w:type="dxa"/>
            <w:vAlign w:val="top"/>
          </w:tcPr>
          <w:p w14:paraId="532941E2">
            <w:pPr>
              <w:rPr>
                <w:rFonts w:ascii="Times New Roman" w:hAnsi="Times New Roman"/>
                <w:sz w:val="21"/>
                <w:highlight w:val="none"/>
              </w:rPr>
            </w:pPr>
          </w:p>
        </w:tc>
        <w:tc>
          <w:tcPr>
            <w:tcW w:w="825" w:type="dxa"/>
            <w:vAlign w:val="top"/>
          </w:tcPr>
          <w:p w14:paraId="1A581CEA">
            <w:pPr>
              <w:rPr>
                <w:rFonts w:ascii="Times New Roman" w:hAnsi="Times New Roman"/>
                <w:sz w:val="21"/>
                <w:highlight w:val="none"/>
              </w:rPr>
            </w:pPr>
          </w:p>
        </w:tc>
        <w:tc>
          <w:tcPr>
            <w:tcW w:w="844" w:type="dxa"/>
            <w:vAlign w:val="top"/>
          </w:tcPr>
          <w:p w14:paraId="0791B3AA">
            <w:pPr>
              <w:rPr>
                <w:rFonts w:ascii="Times New Roman" w:hAnsi="Times New Roman"/>
                <w:sz w:val="21"/>
                <w:highlight w:val="none"/>
              </w:rPr>
            </w:pPr>
          </w:p>
        </w:tc>
        <w:tc>
          <w:tcPr>
            <w:tcW w:w="1209" w:type="dxa"/>
            <w:vAlign w:val="top"/>
          </w:tcPr>
          <w:p w14:paraId="28ED3B68">
            <w:pPr>
              <w:rPr>
                <w:rFonts w:ascii="Times New Roman" w:hAnsi="Times New Roman"/>
                <w:sz w:val="21"/>
                <w:highlight w:val="none"/>
              </w:rPr>
            </w:pPr>
          </w:p>
        </w:tc>
        <w:tc>
          <w:tcPr>
            <w:tcW w:w="1397" w:type="dxa"/>
            <w:vAlign w:val="top"/>
          </w:tcPr>
          <w:p w14:paraId="1B8C3290">
            <w:pPr>
              <w:rPr>
                <w:rFonts w:ascii="Times New Roman" w:hAnsi="Times New Roman"/>
                <w:sz w:val="21"/>
                <w:highlight w:val="none"/>
              </w:rPr>
            </w:pPr>
          </w:p>
        </w:tc>
        <w:tc>
          <w:tcPr>
            <w:tcW w:w="830" w:type="dxa"/>
            <w:vAlign w:val="top"/>
          </w:tcPr>
          <w:p w14:paraId="7A281AFC">
            <w:pPr>
              <w:rPr>
                <w:rFonts w:ascii="Times New Roman" w:hAnsi="Times New Roman"/>
                <w:sz w:val="21"/>
                <w:highlight w:val="none"/>
              </w:rPr>
            </w:pPr>
          </w:p>
        </w:tc>
      </w:tr>
      <w:tr w14:paraId="13E038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8" w:hRule="atLeast"/>
        </w:trPr>
        <w:tc>
          <w:tcPr>
            <w:tcW w:w="619" w:type="dxa"/>
            <w:vAlign w:val="top"/>
          </w:tcPr>
          <w:p w14:paraId="6BC0A265">
            <w:pPr>
              <w:rPr>
                <w:rFonts w:ascii="Times New Roman" w:hAnsi="Times New Roman"/>
                <w:sz w:val="21"/>
                <w:highlight w:val="none"/>
              </w:rPr>
            </w:pPr>
          </w:p>
        </w:tc>
        <w:tc>
          <w:tcPr>
            <w:tcW w:w="1761" w:type="dxa"/>
            <w:vAlign w:val="top"/>
          </w:tcPr>
          <w:p w14:paraId="233F096D">
            <w:pPr>
              <w:rPr>
                <w:rFonts w:ascii="Times New Roman" w:hAnsi="Times New Roman"/>
                <w:sz w:val="21"/>
                <w:highlight w:val="none"/>
              </w:rPr>
            </w:pPr>
          </w:p>
        </w:tc>
        <w:tc>
          <w:tcPr>
            <w:tcW w:w="826" w:type="dxa"/>
            <w:vAlign w:val="top"/>
          </w:tcPr>
          <w:p w14:paraId="3332650E">
            <w:pPr>
              <w:rPr>
                <w:rFonts w:ascii="Times New Roman" w:hAnsi="Times New Roman"/>
                <w:sz w:val="21"/>
                <w:highlight w:val="none"/>
              </w:rPr>
            </w:pPr>
          </w:p>
        </w:tc>
        <w:tc>
          <w:tcPr>
            <w:tcW w:w="825" w:type="dxa"/>
            <w:vAlign w:val="top"/>
          </w:tcPr>
          <w:p w14:paraId="559CE514">
            <w:pPr>
              <w:rPr>
                <w:rFonts w:ascii="Times New Roman" w:hAnsi="Times New Roman"/>
                <w:sz w:val="21"/>
                <w:highlight w:val="none"/>
              </w:rPr>
            </w:pPr>
          </w:p>
        </w:tc>
        <w:tc>
          <w:tcPr>
            <w:tcW w:w="844" w:type="dxa"/>
            <w:vAlign w:val="top"/>
          </w:tcPr>
          <w:p w14:paraId="661DB3A2">
            <w:pPr>
              <w:rPr>
                <w:rFonts w:ascii="Times New Roman" w:hAnsi="Times New Roman"/>
                <w:sz w:val="21"/>
                <w:highlight w:val="none"/>
              </w:rPr>
            </w:pPr>
          </w:p>
        </w:tc>
        <w:tc>
          <w:tcPr>
            <w:tcW w:w="1209" w:type="dxa"/>
            <w:vAlign w:val="top"/>
          </w:tcPr>
          <w:p w14:paraId="0B5DDFAE">
            <w:pPr>
              <w:rPr>
                <w:rFonts w:ascii="Times New Roman" w:hAnsi="Times New Roman"/>
                <w:sz w:val="21"/>
                <w:highlight w:val="none"/>
              </w:rPr>
            </w:pPr>
          </w:p>
        </w:tc>
        <w:tc>
          <w:tcPr>
            <w:tcW w:w="1397" w:type="dxa"/>
            <w:vAlign w:val="top"/>
          </w:tcPr>
          <w:p w14:paraId="2EE1BBF3">
            <w:pPr>
              <w:rPr>
                <w:rFonts w:ascii="Times New Roman" w:hAnsi="Times New Roman"/>
                <w:sz w:val="21"/>
                <w:highlight w:val="none"/>
              </w:rPr>
            </w:pPr>
          </w:p>
        </w:tc>
        <w:tc>
          <w:tcPr>
            <w:tcW w:w="830" w:type="dxa"/>
            <w:vAlign w:val="top"/>
          </w:tcPr>
          <w:p w14:paraId="08D8806B">
            <w:pPr>
              <w:rPr>
                <w:rFonts w:ascii="Times New Roman" w:hAnsi="Times New Roman"/>
                <w:sz w:val="21"/>
                <w:highlight w:val="none"/>
              </w:rPr>
            </w:pPr>
          </w:p>
        </w:tc>
      </w:tr>
      <w:tr w14:paraId="140477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8" w:hRule="atLeast"/>
        </w:trPr>
        <w:tc>
          <w:tcPr>
            <w:tcW w:w="619" w:type="dxa"/>
            <w:vAlign w:val="top"/>
          </w:tcPr>
          <w:p w14:paraId="4D19A72C">
            <w:pPr>
              <w:rPr>
                <w:rFonts w:ascii="Times New Roman" w:hAnsi="Times New Roman"/>
                <w:sz w:val="21"/>
                <w:highlight w:val="none"/>
              </w:rPr>
            </w:pPr>
          </w:p>
        </w:tc>
        <w:tc>
          <w:tcPr>
            <w:tcW w:w="1761" w:type="dxa"/>
            <w:vAlign w:val="top"/>
          </w:tcPr>
          <w:p w14:paraId="5A7962A2">
            <w:pPr>
              <w:rPr>
                <w:rFonts w:ascii="Times New Roman" w:hAnsi="Times New Roman"/>
                <w:sz w:val="21"/>
                <w:highlight w:val="none"/>
              </w:rPr>
            </w:pPr>
          </w:p>
        </w:tc>
        <w:tc>
          <w:tcPr>
            <w:tcW w:w="826" w:type="dxa"/>
            <w:vAlign w:val="top"/>
          </w:tcPr>
          <w:p w14:paraId="31E837EB">
            <w:pPr>
              <w:rPr>
                <w:rFonts w:ascii="Times New Roman" w:hAnsi="Times New Roman"/>
                <w:sz w:val="21"/>
                <w:highlight w:val="none"/>
              </w:rPr>
            </w:pPr>
          </w:p>
        </w:tc>
        <w:tc>
          <w:tcPr>
            <w:tcW w:w="825" w:type="dxa"/>
            <w:vAlign w:val="top"/>
          </w:tcPr>
          <w:p w14:paraId="504E1C7C">
            <w:pPr>
              <w:rPr>
                <w:rFonts w:ascii="Times New Roman" w:hAnsi="Times New Roman"/>
                <w:sz w:val="21"/>
                <w:highlight w:val="none"/>
              </w:rPr>
            </w:pPr>
          </w:p>
        </w:tc>
        <w:tc>
          <w:tcPr>
            <w:tcW w:w="844" w:type="dxa"/>
            <w:vAlign w:val="top"/>
          </w:tcPr>
          <w:p w14:paraId="4F5B6916">
            <w:pPr>
              <w:rPr>
                <w:rFonts w:ascii="Times New Roman" w:hAnsi="Times New Roman"/>
                <w:sz w:val="21"/>
                <w:highlight w:val="none"/>
              </w:rPr>
            </w:pPr>
          </w:p>
        </w:tc>
        <w:tc>
          <w:tcPr>
            <w:tcW w:w="1209" w:type="dxa"/>
            <w:vAlign w:val="top"/>
          </w:tcPr>
          <w:p w14:paraId="3BBCB396">
            <w:pPr>
              <w:rPr>
                <w:rFonts w:ascii="Times New Roman" w:hAnsi="Times New Roman"/>
                <w:sz w:val="21"/>
                <w:highlight w:val="none"/>
              </w:rPr>
            </w:pPr>
          </w:p>
        </w:tc>
        <w:tc>
          <w:tcPr>
            <w:tcW w:w="1397" w:type="dxa"/>
            <w:vAlign w:val="top"/>
          </w:tcPr>
          <w:p w14:paraId="4AE91045">
            <w:pPr>
              <w:rPr>
                <w:rFonts w:ascii="Times New Roman" w:hAnsi="Times New Roman"/>
                <w:sz w:val="21"/>
                <w:highlight w:val="none"/>
              </w:rPr>
            </w:pPr>
          </w:p>
        </w:tc>
        <w:tc>
          <w:tcPr>
            <w:tcW w:w="830" w:type="dxa"/>
            <w:vAlign w:val="top"/>
          </w:tcPr>
          <w:p w14:paraId="199401A6">
            <w:pPr>
              <w:rPr>
                <w:rFonts w:ascii="Times New Roman" w:hAnsi="Times New Roman"/>
                <w:sz w:val="21"/>
                <w:highlight w:val="none"/>
              </w:rPr>
            </w:pPr>
          </w:p>
        </w:tc>
      </w:tr>
    </w:tbl>
    <w:p w14:paraId="40FD3363">
      <w:pPr>
        <w:spacing w:before="269" w:line="186" w:lineRule="auto"/>
        <w:ind w:left="18"/>
        <w:rPr>
          <w:rFonts w:ascii="Times New Roman" w:hAnsi="Times New Roman" w:eastAsia="宋体" w:cs="宋体"/>
          <w:sz w:val="21"/>
          <w:szCs w:val="21"/>
          <w:highlight w:val="none"/>
        </w:rPr>
      </w:pPr>
      <w:r>
        <w:rPr>
          <w:rFonts w:ascii="Times New Roman" w:hAnsi="Times New Roman" w:eastAsia="宋体" w:cs="宋体"/>
          <w:sz w:val="21"/>
          <w:szCs w:val="21"/>
          <w:highlight w:val="none"/>
        </w:rPr>
        <w:t>注：此表由招标人填写，供投标人在投标报价、确定总承包服务</w:t>
      </w:r>
      <w:r>
        <w:rPr>
          <w:rFonts w:ascii="Times New Roman" w:hAnsi="Times New Roman" w:eastAsia="宋体" w:cs="宋体"/>
          <w:spacing w:val="-1"/>
          <w:sz w:val="21"/>
          <w:szCs w:val="21"/>
          <w:highlight w:val="none"/>
        </w:rPr>
        <w:t>费时参考。</w:t>
      </w:r>
    </w:p>
    <w:p w14:paraId="7440BE23">
      <w:pPr>
        <w:spacing w:line="186" w:lineRule="auto"/>
        <w:rPr>
          <w:rFonts w:ascii="Times New Roman" w:hAnsi="Times New Roman" w:eastAsia="宋体" w:cs="宋体"/>
          <w:sz w:val="21"/>
          <w:szCs w:val="21"/>
          <w:highlight w:val="none"/>
        </w:rPr>
        <w:sectPr>
          <w:type w:val="continuous"/>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A9D8FBB">
      <w:pPr>
        <w:pStyle w:val="5"/>
        <w:spacing w:line="262" w:lineRule="auto"/>
        <w:rPr>
          <w:rFonts w:ascii="Times New Roman" w:hAnsi="Times New Roman"/>
          <w:highlight w:val="none"/>
        </w:rPr>
      </w:pPr>
    </w:p>
    <w:p w14:paraId="3AB5B7DD">
      <w:pPr>
        <w:pStyle w:val="5"/>
        <w:spacing w:line="262" w:lineRule="auto"/>
        <w:rPr>
          <w:rFonts w:ascii="Times New Roman" w:hAnsi="Times New Roman"/>
          <w:highlight w:val="none"/>
        </w:rPr>
      </w:pPr>
    </w:p>
    <w:p w14:paraId="2FB54905">
      <w:pPr>
        <w:spacing w:before="78" w:line="218" w:lineRule="auto"/>
        <w:ind w:left="13"/>
        <w:rPr>
          <w:rFonts w:ascii="Times New Roman" w:hAnsi="Times New Roman" w:eastAsia="宋体" w:cs="宋体"/>
          <w:sz w:val="24"/>
          <w:szCs w:val="24"/>
          <w:highlight w:val="none"/>
        </w:rPr>
      </w:pPr>
      <w:r>
        <w:rPr>
          <w:rFonts w:ascii="Times New Roman" w:hAnsi="Times New Roman" w:eastAsia="Times New Roman" w:cs="Times New Roman"/>
          <w:spacing w:val="-1"/>
          <w:sz w:val="24"/>
          <w:szCs w:val="24"/>
          <w:highlight w:val="none"/>
        </w:rPr>
        <w:t xml:space="preserve">4.15 </w:t>
      </w:r>
      <w:r>
        <w:rPr>
          <w:rFonts w:ascii="Times New Roman" w:hAnsi="Times New Roman" w:eastAsia="黑体" w:cs="黑体"/>
          <w:spacing w:val="-1"/>
          <w:sz w:val="24"/>
          <w:szCs w:val="24"/>
          <w:highlight w:val="none"/>
        </w:rPr>
        <w:t>承包人提供主要材料和工程设备一览表</w:t>
      </w:r>
      <w:r>
        <w:rPr>
          <w:rFonts w:ascii="Times New Roman" w:hAnsi="Times New Roman" w:eastAsia="宋体" w:cs="宋体"/>
          <w:spacing w:val="-1"/>
          <w:sz w:val="24"/>
          <w:szCs w:val="24"/>
          <w:highlight w:val="none"/>
        </w:rPr>
        <w:t>（适用于造价信息差额调整法）</w:t>
      </w:r>
    </w:p>
    <w:p w14:paraId="726ED36D">
      <w:pPr>
        <w:pStyle w:val="5"/>
        <w:spacing w:line="437" w:lineRule="auto"/>
        <w:rPr>
          <w:rFonts w:ascii="Times New Roman" w:hAnsi="Times New Roman"/>
          <w:highlight w:val="none"/>
        </w:rPr>
      </w:pPr>
    </w:p>
    <w:p w14:paraId="4348DADF">
      <w:pPr>
        <w:spacing w:before="88" w:line="225" w:lineRule="auto"/>
        <w:ind w:left="1796"/>
        <w:rPr>
          <w:rFonts w:ascii="Times New Roman" w:hAnsi="Times New Roman" w:eastAsia="黑体" w:cs="黑体"/>
          <w:sz w:val="27"/>
          <w:szCs w:val="27"/>
          <w:highlight w:val="none"/>
        </w:rPr>
      </w:pPr>
      <w:bookmarkStart w:id="1483" w:name="bookmark264"/>
      <w:bookmarkEnd w:id="1483"/>
      <w:bookmarkStart w:id="1484" w:name="bookmark263"/>
      <w:bookmarkEnd w:id="1484"/>
      <w:r>
        <w:rPr>
          <w:rFonts w:ascii="Times New Roman" w:hAnsi="Times New Roman" w:eastAsia="黑体" w:cs="黑体"/>
          <w:spacing w:val="9"/>
          <w:sz w:val="27"/>
          <w:szCs w:val="27"/>
          <w:highlight w:val="none"/>
        </w:rPr>
        <w:t>承包人提供主要材料和工程设备一览表</w:t>
      </w:r>
    </w:p>
    <w:p w14:paraId="51A8F7FC">
      <w:pPr>
        <w:spacing w:line="219" w:lineRule="exact"/>
        <w:rPr>
          <w:rFonts w:ascii="Times New Roman" w:hAnsi="Times New Roman"/>
          <w:highlight w:val="none"/>
        </w:rPr>
      </w:pPr>
    </w:p>
    <w:p w14:paraId="1B56404A">
      <w:pPr>
        <w:spacing w:line="219" w:lineRule="exact"/>
        <w:rPr>
          <w:rFonts w:ascii="Times New Roman" w:hAnsi="Times New Roman"/>
          <w:highlight w:val="none"/>
        </w:rPr>
        <w:sectPr>
          <w:footerReference r:id="rId81"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6ACD4F37">
      <w:pPr>
        <w:spacing w:before="42" w:line="186" w:lineRule="auto"/>
        <w:ind w:left="20"/>
        <w:rPr>
          <w:rFonts w:ascii="Times New Roman" w:hAnsi="Times New Roman"/>
          <w:sz w:val="2"/>
          <w:highlight w:val="none"/>
        </w:rPr>
      </w:pPr>
      <w:r>
        <w:rPr>
          <w:rFonts w:ascii="Times New Roman" w:hAnsi="Times New Roman" w:eastAsia="宋体" w:cs="宋体"/>
          <w:spacing w:val="-9"/>
          <w:sz w:val="21"/>
          <w:szCs w:val="21"/>
          <w:highlight w:val="none"/>
        </w:rPr>
        <w:t>工程名称：</w:t>
      </w:r>
    </w:p>
    <w:p w14:paraId="26C01282">
      <w:pPr>
        <w:spacing w:before="40" w:line="186" w:lineRule="auto"/>
        <w:rPr>
          <w:rFonts w:ascii="Times New Roman" w:hAnsi="Times New Roman" w:eastAsia="宋体" w:cs="宋体"/>
          <w:sz w:val="21"/>
          <w:szCs w:val="21"/>
          <w:highlight w:val="none"/>
        </w:rPr>
      </w:pPr>
      <w:r>
        <w:rPr>
          <w:rFonts w:ascii="Times New Roman" w:hAnsi="Times New Roman" w:eastAsia="宋体" w:cs="宋体"/>
          <w:spacing w:val="-13"/>
          <w:sz w:val="21"/>
          <w:szCs w:val="21"/>
          <w:highlight w:val="none"/>
        </w:rPr>
        <w:t>标段名称：</w:t>
      </w:r>
      <w:r>
        <w:rPr>
          <w:rFonts w:ascii="Times New Roman" w:hAnsi="Times New Roman" w:eastAsia="宋体" w:cs="宋体"/>
          <w:sz w:val="21"/>
          <w:szCs w:val="21"/>
          <w:highlight w:val="none"/>
        </w:rPr>
        <w:t xml:space="preserve">                                 </w:t>
      </w:r>
      <w:r>
        <w:rPr>
          <w:rFonts w:ascii="Times New Roman" w:hAnsi="Times New Roman" w:eastAsia="宋体" w:cs="宋体"/>
          <w:spacing w:val="-13"/>
          <w:sz w:val="21"/>
          <w:szCs w:val="21"/>
          <w:highlight w:val="none"/>
        </w:rPr>
        <w:t>第</w:t>
      </w:r>
      <w:r>
        <w:rPr>
          <w:rFonts w:ascii="Times New Roman" w:hAnsi="Times New Roman" w:eastAsia="宋体" w:cs="宋体"/>
          <w:spacing w:val="18"/>
          <w:sz w:val="21"/>
          <w:szCs w:val="21"/>
          <w:highlight w:val="none"/>
        </w:rPr>
        <w:t xml:space="preserve"> </w:t>
      </w:r>
      <w:r>
        <w:rPr>
          <w:rFonts w:ascii="Times New Roman" w:hAnsi="Times New Roman" w:eastAsia="宋体" w:cs="宋体"/>
          <w:spacing w:val="-13"/>
          <w:sz w:val="21"/>
          <w:szCs w:val="21"/>
          <w:highlight w:val="none"/>
        </w:rPr>
        <w:t>页 共</w:t>
      </w:r>
      <w:r>
        <w:rPr>
          <w:rFonts w:ascii="Times New Roman" w:hAnsi="Times New Roman" w:eastAsia="宋体" w:cs="宋体"/>
          <w:spacing w:val="9"/>
          <w:sz w:val="21"/>
          <w:szCs w:val="21"/>
          <w:highlight w:val="none"/>
        </w:rPr>
        <w:t xml:space="preserve"> </w:t>
      </w:r>
      <w:r>
        <w:rPr>
          <w:rFonts w:ascii="Times New Roman" w:hAnsi="Times New Roman" w:eastAsia="宋体" w:cs="宋体"/>
          <w:spacing w:val="-13"/>
          <w:sz w:val="21"/>
          <w:szCs w:val="21"/>
          <w:highlight w:val="none"/>
        </w:rPr>
        <w:t>页</w:t>
      </w:r>
    </w:p>
    <w:p w14:paraId="768B8D29">
      <w:pPr>
        <w:spacing w:line="186" w:lineRule="auto"/>
        <w:rPr>
          <w:rFonts w:ascii="Times New Roman" w:hAnsi="Times New Roman" w:eastAsia="宋体" w:cs="宋体"/>
          <w:sz w:val="21"/>
          <w:szCs w:val="21"/>
          <w:highlight w:val="none"/>
        </w:rPr>
        <w:sectPr>
          <w:type w:val="continuous"/>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59F5060">
      <w:pPr>
        <w:spacing w:line="32" w:lineRule="exact"/>
        <w:rPr>
          <w:rFonts w:ascii="Times New Roman" w:hAnsi="Times New Roman"/>
          <w:highlight w:val="none"/>
        </w:rPr>
      </w:pPr>
    </w:p>
    <w:tbl>
      <w:tblPr>
        <w:tblStyle w:val="17"/>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2"/>
        <w:gridCol w:w="1468"/>
        <w:gridCol w:w="595"/>
        <w:gridCol w:w="686"/>
        <w:gridCol w:w="864"/>
        <w:gridCol w:w="907"/>
        <w:gridCol w:w="1248"/>
        <w:gridCol w:w="1382"/>
        <w:gridCol w:w="609"/>
      </w:tblGrid>
      <w:tr w14:paraId="4D02F6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trPr>
        <w:tc>
          <w:tcPr>
            <w:tcW w:w="552" w:type="dxa"/>
            <w:textDirection w:val="tbRlV"/>
            <w:vAlign w:val="top"/>
          </w:tcPr>
          <w:p w14:paraId="1FC61AFC">
            <w:pPr>
              <w:pStyle w:val="18"/>
              <w:spacing w:before="167" w:line="211" w:lineRule="auto"/>
              <w:ind w:left="202"/>
              <w:rPr>
                <w:rFonts w:ascii="Times New Roman" w:hAnsi="Times New Roman"/>
                <w:highlight w:val="none"/>
              </w:rPr>
            </w:pPr>
            <w:r>
              <w:rPr>
                <w:rFonts w:ascii="Times New Roman" w:hAnsi="Times New Roman"/>
                <w:spacing w:val="1"/>
                <w:highlight w:val="none"/>
              </w:rPr>
              <w:t>序</w:t>
            </w:r>
            <w:r>
              <w:rPr>
                <w:rFonts w:ascii="Times New Roman" w:hAnsi="Times New Roman"/>
                <w:spacing w:val="-43"/>
                <w:highlight w:val="none"/>
              </w:rPr>
              <w:t xml:space="preserve"> </w:t>
            </w:r>
            <w:r>
              <w:rPr>
                <w:rFonts w:ascii="Times New Roman" w:hAnsi="Times New Roman"/>
                <w:spacing w:val="1"/>
                <w:highlight w:val="none"/>
              </w:rPr>
              <w:t>号</w:t>
            </w:r>
          </w:p>
        </w:tc>
        <w:tc>
          <w:tcPr>
            <w:tcW w:w="1468" w:type="dxa"/>
            <w:vAlign w:val="top"/>
          </w:tcPr>
          <w:p w14:paraId="2DEB0271">
            <w:pPr>
              <w:pStyle w:val="18"/>
              <w:spacing w:before="201" w:line="241" w:lineRule="auto"/>
              <w:ind w:left="318"/>
              <w:rPr>
                <w:rFonts w:ascii="Times New Roman" w:hAnsi="Times New Roman"/>
                <w:highlight w:val="none"/>
              </w:rPr>
            </w:pPr>
            <w:r>
              <w:rPr>
                <w:rFonts w:ascii="Times New Roman" w:hAnsi="Times New Roman"/>
                <w:spacing w:val="-2"/>
                <w:highlight w:val="none"/>
              </w:rPr>
              <w:t>名称、规</w:t>
            </w:r>
          </w:p>
          <w:p w14:paraId="4F3C1F89">
            <w:pPr>
              <w:pStyle w:val="18"/>
              <w:spacing w:line="220" w:lineRule="auto"/>
              <w:ind w:left="315"/>
              <w:rPr>
                <w:rFonts w:ascii="Times New Roman" w:hAnsi="Times New Roman"/>
                <w:highlight w:val="none"/>
              </w:rPr>
            </w:pPr>
            <w:r>
              <w:rPr>
                <w:rFonts w:ascii="Times New Roman" w:hAnsi="Times New Roman"/>
                <w:spacing w:val="-1"/>
                <w:highlight w:val="none"/>
              </w:rPr>
              <w:t>格、型号</w:t>
            </w:r>
          </w:p>
        </w:tc>
        <w:tc>
          <w:tcPr>
            <w:tcW w:w="595" w:type="dxa"/>
            <w:textDirection w:val="tbRlV"/>
            <w:vAlign w:val="top"/>
          </w:tcPr>
          <w:p w14:paraId="04EAD239">
            <w:pPr>
              <w:pStyle w:val="18"/>
              <w:spacing w:before="195" w:line="209" w:lineRule="auto"/>
              <w:ind w:left="202"/>
              <w:rPr>
                <w:rFonts w:ascii="Times New Roman" w:hAnsi="Times New Roman"/>
                <w:highlight w:val="none"/>
              </w:rPr>
            </w:pPr>
            <w:r>
              <w:rPr>
                <w:rFonts w:ascii="Times New Roman" w:hAnsi="Times New Roman"/>
                <w:spacing w:val="1"/>
                <w:highlight w:val="none"/>
              </w:rPr>
              <w:t>单</w:t>
            </w:r>
            <w:r>
              <w:rPr>
                <w:rFonts w:ascii="Times New Roman" w:hAnsi="Times New Roman"/>
                <w:spacing w:val="-43"/>
                <w:highlight w:val="none"/>
              </w:rPr>
              <w:t xml:space="preserve"> </w:t>
            </w:r>
            <w:r>
              <w:rPr>
                <w:rFonts w:ascii="Times New Roman" w:hAnsi="Times New Roman"/>
                <w:spacing w:val="1"/>
                <w:highlight w:val="none"/>
              </w:rPr>
              <w:t>位</w:t>
            </w:r>
          </w:p>
        </w:tc>
        <w:tc>
          <w:tcPr>
            <w:tcW w:w="686" w:type="dxa"/>
            <w:vAlign w:val="top"/>
          </w:tcPr>
          <w:p w14:paraId="33649AF1">
            <w:pPr>
              <w:spacing w:line="271" w:lineRule="auto"/>
              <w:rPr>
                <w:rFonts w:ascii="Times New Roman" w:hAnsi="Times New Roman"/>
                <w:sz w:val="21"/>
                <w:highlight w:val="none"/>
              </w:rPr>
            </w:pPr>
          </w:p>
          <w:p w14:paraId="140BD0FC">
            <w:pPr>
              <w:pStyle w:val="18"/>
              <w:spacing w:before="68" w:line="221" w:lineRule="auto"/>
              <w:ind w:left="141"/>
              <w:rPr>
                <w:rFonts w:ascii="Times New Roman" w:hAnsi="Times New Roman"/>
                <w:highlight w:val="none"/>
              </w:rPr>
            </w:pPr>
            <w:r>
              <w:rPr>
                <w:rFonts w:ascii="Times New Roman" w:hAnsi="Times New Roman"/>
                <w:spacing w:val="-2"/>
                <w:highlight w:val="none"/>
              </w:rPr>
              <w:t>数量</w:t>
            </w:r>
          </w:p>
        </w:tc>
        <w:tc>
          <w:tcPr>
            <w:tcW w:w="864" w:type="dxa"/>
            <w:vAlign w:val="top"/>
          </w:tcPr>
          <w:p w14:paraId="38544052">
            <w:pPr>
              <w:pStyle w:val="18"/>
              <w:spacing w:before="67"/>
              <w:ind w:left="146" w:right="140" w:firstLine="85"/>
              <w:jc w:val="both"/>
              <w:rPr>
                <w:rFonts w:ascii="Times New Roman" w:hAnsi="Times New Roman"/>
                <w:highlight w:val="none"/>
              </w:rPr>
            </w:pPr>
            <w:r>
              <w:rPr>
                <w:rFonts w:ascii="Times New Roman" w:hAnsi="Times New Roman"/>
                <w:spacing w:val="-4"/>
                <w:highlight w:val="none"/>
              </w:rPr>
              <w:t>风险</w:t>
            </w:r>
            <w:r>
              <w:rPr>
                <w:rFonts w:ascii="Times New Roman" w:hAnsi="Times New Roman"/>
                <w:highlight w:val="none"/>
              </w:rPr>
              <w:t xml:space="preserve"> </w:t>
            </w:r>
            <w:r>
              <w:rPr>
                <w:rFonts w:ascii="Times New Roman" w:hAnsi="Times New Roman"/>
                <w:spacing w:val="39"/>
                <w:highlight w:val="none"/>
              </w:rPr>
              <w:t>系数</w:t>
            </w:r>
            <w:r>
              <w:rPr>
                <w:rFonts w:ascii="Times New Roman" w:hAnsi="Times New Roman"/>
                <w:highlight w:val="none"/>
              </w:rPr>
              <w:t xml:space="preserve"> </w:t>
            </w:r>
            <w:r>
              <w:rPr>
                <w:rFonts w:ascii="Times New Roman" w:hAnsi="Times New Roman"/>
                <w:spacing w:val="-8"/>
                <w:highlight w:val="none"/>
              </w:rPr>
              <w:t>（</w:t>
            </w:r>
            <w:r>
              <w:rPr>
                <w:rFonts w:ascii="Times New Roman" w:hAnsi="Times New Roman" w:eastAsia="Times New Roman" w:cs="Times New Roman"/>
                <w:spacing w:val="-8"/>
                <w:highlight w:val="none"/>
              </w:rPr>
              <w:t>%</w:t>
            </w:r>
            <w:r>
              <w:rPr>
                <w:rFonts w:ascii="Times New Roman" w:hAnsi="Times New Roman"/>
                <w:spacing w:val="-8"/>
                <w:highlight w:val="none"/>
              </w:rPr>
              <w:t>）</w:t>
            </w:r>
          </w:p>
        </w:tc>
        <w:tc>
          <w:tcPr>
            <w:tcW w:w="907" w:type="dxa"/>
            <w:vAlign w:val="top"/>
          </w:tcPr>
          <w:p w14:paraId="3A157F96">
            <w:pPr>
              <w:pStyle w:val="18"/>
              <w:spacing w:before="66" w:line="233" w:lineRule="auto"/>
              <w:ind w:left="152" w:right="145" w:firstLine="99"/>
              <w:jc w:val="both"/>
              <w:rPr>
                <w:rFonts w:ascii="Times New Roman" w:hAnsi="Times New Roman"/>
                <w:highlight w:val="none"/>
              </w:rPr>
            </w:pPr>
            <w:r>
              <w:rPr>
                <w:rFonts w:ascii="Times New Roman" w:hAnsi="Times New Roman"/>
                <w:spacing w:val="-3"/>
                <w:highlight w:val="none"/>
              </w:rPr>
              <w:t>基准</w:t>
            </w:r>
            <w:r>
              <w:rPr>
                <w:rFonts w:ascii="Times New Roman" w:hAnsi="Times New Roman"/>
                <w:highlight w:val="none"/>
              </w:rPr>
              <w:t xml:space="preserve">  </w:t>
            </w:r>
            <w:r>
              <w:rPr>
                <w:rFonts w:ascii="Times New Roman" w:hAnsi="Times New Roman"/>
                <w:spacing w:val="46"/>
                <w:highlight w:val="none"/>
              </w:rPr>
              <w:t>单价</w:t>
            </w:r>
            <w:r>
              <w:rPr>
                <w:rFonts w:ascii="Times New Roman" w:hAnsi="Times New Roman"/>
                <w:highlight w:val="none"/>
              </w:rPr>
              <w:t xml:space="preserve">  </w:t>
            </w:r>
            <w:r>
              <w:rPr>
                <w:rFonts w:ascii="Times New Roman" w:hAnsi="Times New Roman"/>
                <w:spacing w:val="-9"/>
                <w:highlight w:val="none"/>
              </w:rPr>
              <w:t>（元）</w:t>
            </w:r>
          </w:p>
        </w:tc>
        <w:tc>
          <w:tcPr>
            <w:tcW w:w="1248" w:type="dxa"/>
            <w:vAlign w:val="top"/>
          </w:tcPr>
          <w:p w14:paraId="63BF1EFF">
            <w:pPr>
              <w:pStyle w:val="18"/>
              <w:spacing w:before="202" w:line="231" w:lineRule="auto"/>
              <w:ind w:left="325" w:right="192" w:hanging="109"/>
              <w:rPr>
                <w:rFonts w:ascii="Times New Roman" w:hAnsi="Times New Roman"/>
                <w:highlight w:val="none"/>
              </w:rPr>
            </w:pPr>
            <w:r>
              <w:rPr>
                <w:rFonts w:ascii="Times New Roman" w:hAnsi="Times New Roman"/>
                <w:spacing w:val="-2"/>
                <w:highlight w:val="none"/>
              </w:rPr>
              <w:t>投标单价</w:t>
            </w:r>
            <w:r>
              <w:rPr>
                <w:rFonts w:ascii="Times New Roman" w:hAnsi="Times New Roman"/>
                <w:spacing w:val="1"/>
                <w:highlight w:val="none"/>
              </w:rPr>
              <w:t xml:space="preserve"> </w:t>
            </w:r>
            <w:r>
              <w:rPr>
                <w:rFonts w:ascii="Times New Roman" w:hAnsi="Times New Roman"/>
                <w:spacing w:val="-6"/>
                <w:highlight w:val="none"/>
              </w:rPr>
              <w:t>（元）</w:t>
            </w:r>
          </w:p>
        </w:tc>
        <w:tc>
          <w:tcPr>
            <w:tcW w:w="1382" w:type="dxa"/>
            <w:vAlign w:val="top"/>
          </w:tcPr>
          <w:p w14:paraId="61316642">
            <w:pPr>
              <w:pStyle w:val="18"/>
              <w:spacing w:before="67" w:line="230" w:lineRule="auto"/>
              <w:ind w:left="386" w:right="153" w:hanging="207"/>
              <w:rPr>
                <w:rFonts w:ascii="Times New Roman" w:hAnsi="Times New Roman"/>
                <w:highlight w:val="none"/>
              </w:rPr>
            </w:pPr>
            <w:r>
              <w:rPr>
                <w:rFonts w:ascii="Times New Roman" w:hAnsi="Times New Roman"/>
                <w:spacing w:val="-2"/>
                <w:highlight w:val="none"/>
              </w:rPr>
              <w:t>发承包人确</w:t>
            </w:r>
            <w:r>
              <w:rPr>
                <w:rFonts w:ascii="Times New Roman" w:hAnsi="Times New Roman"/>
                <w:spacing w:val="3"/>
                <w:highlight w:val="none"/>
              </w:rPr>
              <w:t xml:space="preserve"> </w:t>
            </w:r>
            <w:r>
              <w:rPr>
                <w:rFonts w:ascii="Times New Roman" w:hAnsi="Times New Roman"/>
                <w:spacing w:val="-2"/>
                <w:highlight w:val="none"/>
              </w:rPr>
              <w:t>认单价</w:t>
            </w:r>
          </w:p>
          <w:p w14:paraId="0F62763B">
            <w:pPr>
              <w:pStyle w:val="18"/>
              <w:spacing w:before="19" w:line="221" w:lineRule="auto"/>
              <w:ind w:left="393"/>
              <w:rPr>
                <w:rFonts w:ascii="Times New Roman" w:hAnsi="Times New Roman"/>
                <w:highlight w:val="none"/>
              </w:rPr>
            </w:pPr>
            <w:r>
              <w:rPr>
                <w:rFonts w:ascii="Times New Roman" w:hAnsi="Times New Roman"/>
                <w:spacing w:val="-6"/>
                <w:highlight w:val="none"/>
              </w:rPr>
              <w:t>（元）</w:t>
            </w:r>
          </w:p>
        </w:tc>
        <w:tc>
          <w:tcPr>
            <w:tcW w:w="609" w:type="dxa"/>
            <w:textDirection w:val="tbRlV"/>
            <w:vAlign w:val="top"/>
          </w:tcPr>
          <w:p w14:paraId="3AFDC2C8">
            <w:pPr>
              <w:pStyle w:val="18"/>
              <w:spacing w:before="195" w:line="210" w:lineRule="auto"/>
              <w:ind w:left="202"/>
              <w:rPr>
                <w:rFonts w:ascii="Times New Roman" w:hAnsi="Times New Roman"/>
                <w:highlight w:val="none"/>
              </w:rPr>
            </w:pPr>
            <w:r>
              <w:rPr>
                <w:rFonts w:ascii="Times New Roman" w:hAnsi="Times New Roman"/>
                <w:spacing w:val="1"/>
                <w:highlight w:val="none"/>
              </w:rPr>
              <w:t>备</w:t>
            </w:r>
            <w:r>
              <w:rPr>
                <w:rFonts w:ascii="Times New Roman" w:hAnsi="Times New Roman"/>
                <w:spacing w:val="-43"/>
                <w:highlight w:val="none"/>
              </w:rPr>
              <w:t xml:space="preserve"> </w:t>
            </w:r>
            <w:r>
              <w:rPr>
                <w:rFonts w:ascii="Times New Roman" w:hAnsi="Times New Roman"/>
                <w:spacing w:val="1"/>
                <w:highlight w:val="none"/>
              </w:rPr>
              <w:t>注</w:t>
            </w:r>
          </w:p>
        </w:tc>
      </w:tr>
      <w:tr w14:paraId="6D19F8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552" w:type="dxa"/>
            <w:vAlign w:val="top"/>
          </w:tcPr>
          <w:p w14:paraId="1FBD4EC7">
            <w:pPr>
              <w:rPr>
                <w:rFonts w:ascii="Times New Roman" w:hAnsi="Times New Roman"/>
                <w:sz w:val="21"/>
                <w:highlight w:val="none"/>
              </w:rPr>
            </w:pPr>
          </w:p>
        </w:tc>
        <w:tc>
          <w:tcPr>
            <w:tcW w:w="1468" w:type="dxa"/>
            <w:vAlign w:val="top"/>
          </w:tcPr>
          <w:p w14:paraId="16A3E3FD">
            <w:pPr>
              <w:rPr>
                <w:rFonts w:ascii="Times New Roman" w:hAnsi="Times New Roman"/>
                <w:sz w:val="21"/>
                <w:highlight w:val="none"/>
              </w:rPr>
            </w:pPr>
          </w:p>
        </w:tc>
        <w:tc>
          <w:tcPr>
            <w:tcW w:w="595" w:type="dxa"/>
            <w:vAlign w:val="top"/>
          </w:tcPr>
          <w:p w14:paraId="2F7BEA8F">
            <w:pPr>
              <w:rPr>
                <w:rFonts w:ascii="Times New Roman" w:hAnsi="Times New Roman"/>
                <w:sz w:val="21"/>
                <w:highlight w:val="none"/>
              </w:rPr>
            </w:pPr>
          </w:p>
        </w:tc>
        <w:tc>
          <w:tcPr>
            <w:tcW w:w="686" w:type="dxa"/>
            <w:vAlign w:val="top"/>
          </w:tcPr>
          <w:p w14:paraId="5AE063B1">
            <w:pPr>
              <w:rPr>
                <w:rFonts w:ascii="Times New Roman" w:hAnsi="Times New Roman"/>
                <w:sz w:val="21"/>
                <w:highlight w:val="none"/>
              </w:rPr>
            </w:pPr>
          </w:p>
        </w:tc>
        <w:tc>
          <w:tcPr>
            <w:tcW w:w="864" w:type="dxa"/>
            <w:vAlign w:val="top"/>
          </w:tcPr>
          <w:p w14:paraId="280F60F6">
            <w:pPr>
              <w:rPr>
                <w:rFonts w:ascii="Times New Roman" w:hAnsi="Times New Roman"/>
                <w:sz w:val="21"/>
                <w:highlight w:val="none"/>
              </w:rPr>
            </w:pPr>
          </w:p>
        </w:tc>
        <w:tc>
          <w:tcPr>
            <w:tcW w:w="907" w:type="dxa"/>
            <w:vAlign w:val="top"/>
          </w:tcPr>
          <w:p w14:paraId="0E070ECB">
            <w:pPr>
              <w:rPr>
                <w:rFonts w:ascii="Times New Roman" w:hAnsi="Times New Roman"/>
                <w:sz w:val="21"/>
                <w:highlight w:val="none"/>
              </w:rPr>
            </w:pPr>
          </w:p>
        </w:tc>
        <w:tc>
          <w:tcPr>
            <w:tcW w:w="1248" w:type="dxa"/>
            <w:vAlign w:val="top"/>
          </w:tcPr>
          <w:p w14:paraId="79737058">
            <w:pPr>
              <w:rPr>
                <w:rFonts w:ascii="Times New Roman" w:hAnsi="Times New Roman"/>
                <w:sz w:val="21"/>
                <w:highlight w:val="none"/>
              </w:rPr>
            </w:pPr>
          </w:p>
        </w:tc>
        <w:tc>
          <w:tcPr>
            <w:tcW w:w="1382" w:type="dxa"/>
            <w:vAlign w:val="top"/>
          </w:tcPr>
          <w:p w14:paraId="09384D5B">
            <w:pPr>
              <w:rPr>
                <w:rFonts w:ascii="Times New Roman" w:hAnsi="Times New Roman"/>
                <w:sz w:val="21"/>
                <w:highlight w:val="none"/>
              </w:rPr>
            </w:pPr>
          </w:p>
        </w:tc>
        <w:tc>
          <w:tcPr>
            <w:tcW w:w="609" w:type="dxa"/>
            <w:vAlign w:val="top"/>
          </w:tcPr>
          <w:p w14:paraId="6D44A5A9">
            <w:pPr>
              <w:rPr>
                <w:rFonts w:ascii="Times New Roman" w:hAnsi="Times New Roman"/>
                <w:sz w:val="21"/>
                <w:highlight w:val="none"/>
              </w:rPr>
            </w:pPr>
          </w:p>
        </w:tc>
      </w:tr>
      <w:tr w14:paraId="48A47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552" w:type="dxa"/>
            <w:vAlign w:val="top"/>
          </w:tcPr>
          <w:p w14:paraId="6FA39087">
            <w:pPr>
              <w:rPr>
                <w:rFonts w:ascii="Times New Roman" w:hAnsi="Times New Roman"/>
                <w:sz w:val="21"/>
                <w:highlight w:val="none"/>
              </w:rPr>
            </w:pPr>
          </w:p>
        </w:tc>
        <w:tc>
          <w:tcPr>
            <w:tcW w:w="1468" w:type="dxa"/>
            <w:vAlign w:val="top"/>
          </w:tcPr>
          <w:p w14:paraId="22C68227">
            <w:pPr>
              <w:rPr>
                <w:rFonts w:ascii="Times New Roman" w:hAnsi="Times New Roman"/>
                <w:sz w:val="21"/>
                <w:highlight w:val="none"/>
              </w:rPr>
            </w:pPr>
          </w:p>
        </w:tc>
        <w:tc>
          <w:tcPr>
            <w:tcW w:w="595" w:type="dxa"/>
            <w:vAlign w:val="top"/>
          </w:tcPr>
          <w:p w14:paraId="5865282F">
            <w:pPr>
              <w:rPr>
                <w:rFonts w:ascii="Times New Roman" w:hAnsi="Times New Roman"/>
                <w:sz w:val="21"/>
                <w:highlight w:val="none"/>
              </w:rPr>
            </w:pPr>
          </w:p>
        </w:tc>
        <w:tc>
          <w:tcPr>
            <w:tcW w:w="686" w:type="dxa"/>
            <w:vAlign w:val="top"/>
          </w:tcPr>
          <w:p w14:paraId="18EA6C56">
            <w:pPr>
              <w:rPr>
                <w:rFonts w:ascii="Times New Roman" w:hAnsi="Times New Roman"/>
                <w:sz w:val="21"/>
                <w:highlight w:val="none"/>
              </w:rPr>
            </w:pPr>
          </w:p>
        </w:tc>
        <w:tc>
          <w:tcPr>
            <w:tcW w:w="864" w:type="dxa"/>
            <w:vAlign w:val="top"/>
          </w:tcPr>
          <w:p w14:paraId="5E537F0D">
            <w:pPr>
              <w:rPr>
                <w:rFonts w:ascii="Times New Roman" w:hAnsi="Times New Roman"/>
                <w:sz w:val="21"/>
                <w:highlight w:val="none"/>
              </w:rPr>
            </w:pPr>
          </w:p>
        </w:tc>
        <w:tc>
          <w:tcPr>
            <w:tcW w:w="907" w:type="dxa"/>
            <w:vAlign w:val="top"/>
          </w:tcPr>
          <w:p w14:paraId="0B3C005D">
            <w:pPr>
              <w:rPr>
                <w:rFonts w:ascii="Times New Roman" w:hAnsi="Times New Roman"/>
                <w:sz w:val="21"/>
                <w:highlight w:val="none"/>
              </w:rPr>
            </w:pPr>
          </w:p>
        </w:tc>
        <w:tc>
          <w:tcPr>
            <w:tcW w:w="1248" w:type="dxa"/>
            <w:vAlign w:val="top"/>
          </w:tcPr>
          <w:p w14:paraId="011EF4E1">
            <w:pPr>
              <w:rPr>
                <w:rFonts w:ascii="Times New Roman" w:hAnsi="Times New Roman"/>
                <w:sz w:val="21"/>
                <w:highlight w:val="none"/>
              </w:rPr>
            </w:pPr>
          </w:p>
        </w:tc>
        <w:tc>
          <w:tcPr>
            <w:tcW w:w="1382" w:type="dxa"/>
            <w:vAlign w:val="top"/>
          </w:tcPr>
          <w:p w14:paraId="00768A8A">
            <w:pPr>
              <w:rPr>
                <w:rFonts w:ascii="Times New Roman" w:hAnsi="Times New Roman"/>
                <w:sz w:val="21"/>
                <w:highlight w:val="none"/>
              </w:rPr>
            </w:pPr>
          </w:p>
        </w:tc>
        <w:tc>
          <w:tcPr>
            <w:tcW w:w="609" w:type="dxa"/>
            <w:vAlign w:val="top"/>
          </w:tcPr>
          <w:p w14:paraId="2B30B827">
            <w:pPr>
              <w:rPr>
                <w:rFonts w:ascii="Times New Roman" w:hAnsi="Times New Roman"/>
                <w:sz w:val="21"/>
                <w:highlight w:val="none"/>
              </w:rPr>
            </w:pPr>
          </w:p>
        </w:tc>
      </w:tr>
      <w:tr w14:paraId="784B0A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8" w:hRule="atLeast"/>
        </w:trPr>
        <w:tc>
          <w:tcPr>
            <w:tcW w:w="552" w:type="dxa"/>
            <w:vAlign w:val="top"/>
          </w:tcPr>
          <w:p w14:paraId="03B1D175">
            <w:pPr>
              <w:rPr>
                <w:rFonts w:ascii="Times New Roman" w:hAnsi="Times New Roman"/>
                <w:sz w:val="21"/>
                <w:highlight w:val="none"/>
              </w:rPr>
            </w:pPr>
          </w:p>
        </w:tc>
        <w:tc>
          <w:tcPr>
            <w:tcW w:w="1468" w:type="dxa"/>
            <w:vAlign w:val="top"/>
          </w:tcPr>
          <w:p w14:paraId="605F417B">
            <w:pPr>
              <w:rPr>
                <w:rFonts w:ascii="Times New Roman" w:hAnsi="Times New Roman"/>
                <w:sz w:val="21"/>
                <w:highlight w:val="none"/>
              </w:rPr>
            </w:pPr>
          </w:p>
        </w:tc>
        <w:tc>
          <w:tcPr>
            <w:tcW w:w="595" w:type="dxa"/>
            <w:vAlign w:val="top"/>
          </w:tcPr>
          <w:p w14:paraId="10928627">
            <w:pPr>
              <w:rPr>
                <w:rFonts w:ascii="Times New Roman" w:hAnsi="Times New Roman"/>
                <w:sz w:val="21"/>
                <w:highlight w:val="none"/>
              </w:rPr>
            </w:pPr>
          </w:p>
        </w:tc>
        <w:tc>
          <w:tcPr>
            <w:tcW w:w="686" w:type="dxa"/>
            <w:vAlign w:val="top"/>
          </w:tcPr>
          <w:p w14:paraId="0118DA22">
            <w:pPr>
              <w:rPr>
                <w:rFonts w:ascii="Times New Roman" w:hAnsi="Times New Roman"/>
                <w:sz w:val="21"/>
                <w:highlight w:val="none"/>
              </w:rPr>
            </w:pPr>
          </w:p>
        </w:tc>
        <w:tc>
          <w:tcPr>
            <w:tcW w:w="864" w:type="dxa"/>
            <w:vAlign w:val="top"/>
          </w:tcPr>
          <w:p w14:paraId="2C957DE1">
            <w:pPr>
              <w:rPr>
                <w:rFonts w:ascii="Times New Roman" w:hAnsi="Times New Roman"/>
                <w:sz w:val="21"/>
                <w:highlight w:val="none"/>
              </w:rPr>
            </w:pPr>
          </w:p>
        </w:tc>
        <w:tc>
          <w:tcPr>
            <w:tcW w:w="907" w:type="dxa"/>
            <w:vAlign w:val="top"/>
          </w:tcPr>
          <w:p w14:paraId="27B30DBC">
            <w:pPr>
              <w:rPr>
                <w:rFonts w:ascii="Times New Roman" w:hAnsi="Times New Roman"/>
                <w:sz w:val="21"/>
                <w:highlight w:val="none"/>
              </w:rPr>
            </w:pPr>
          </w:p>
        </w:tc>
        <w:tc>
          <w:tcPr>
            <w:tcW w:w="1248" w:type="dxa"/>
            <w:vAlign w:val="top"/>
          </w:tcPr>
          <w:p w14:paraId="1C9177CA">
            <w:pPr>
              <w:rPr>
                <w:rFonts w:ascii="Times New Roman" w:hAnsi="Times New Roman"/>
                <w:sz w:val="21"/>
                <w:highlight w:val="none"/>
              </w:rPr>
            </w:pPr>
          </w:p>
        </w:tc>
        <w:tc>
          <w:tcPr>
            <w:tcW w:w="1382" w:type="dxa"/>
            <w:vAlign w:val="top"/>
          </w:tcPr>
          <w:p w14:paraId="695C33BD">
            <w:pPr>
              <w:rPr>
                <w:rFonts w:ascii="Times New Roman" w:hAnsi="Times New Roman"/>
                <w:sz w:val="21"/>
                <w:highlight w:val="none"/>
              </w:rPr>
            </w:pPr>
          </w:p>
        </w:tc>
        <w:tc>
          <w:tcPr>
            <w:tcW w:w="609" w:type="dxa"/>
            <w:vAlign w:val="top"/>
          </w:tcPr>
          <w:p w14:paraId="6B9847F5">
            <w:pPr>
              <w:rPr>
                <w:rFonts w:ascii="Times New Roman" w:hAnsi="Times New Roman"/>
                <w:sz w:val="21"/>
                <w:highlight w:val="none"/>
              </w:rPr>
            </w:pPr>
          </w:p>
        </w:tc>
      </w:tr>
      <w:tr w14:paraId="376083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552" w:type="dxa"/>
            <w:vAlign w:val="top"/>
          </w:tcPr>
          <w:p w14:paraId="3942E374">
            <w:pPr>
              <w:rPr>
                <w:rFonts w:ascii="Times New Roman" w:hAnsi="Times New Roman"/>
                <w:sz w:val="21"/>
                <w:highlight w:val="none"/>
              </w:rPr>
            </w:pPr>
          </w:p>
        </w:tc>
        <w:tc>
          <w:tcPr>
            <w:tcW w:w="1468" w:type="dxa"/>
            <w:vAlign w:val="top"/>
          </w:tcPr>
          <w:p w14:paraId="1E81A7CE">
            <w:pPr>
              <w:rPr>
                <w:rFonts w:ascii="Times New Roman" w:hAnsi="Times New Roman"/>
                <w:sz w:val="21"/>
                <w:highlight w:val="none"/>
              </w:rPr>
            </w:pPr>
          </w:p>
        </w:tc>
        <w:tc>
          <w:tcPr>
            <w:tcW w:w="595" w:type="dxa"/>
            <w:vAlign w:val="top"/>
          </w:tcPr>
          <w:p w14:paraId="1AF38CD3">
            <w:pPr>
              <w:rPr>
                <w:rFonts w:ascii="Times New Roman" w:hAnsi="Times New Roman"/>
                <w:sz w:val="21"/>
                <w:highlight w:val="none"/>
              </w:rPr>
            </w:pPr>
          </w:p>
        </w:tc>
        <w:tc>
          <w:tcPr>
            <w:tcW w:w="686" w:type="dxa"/>
            <w:vAlign w:val="top"/>
          </w:tcPr>
          <w:p w14:paraId="060ED989">
            <w:pPr>
              <w:rPr>
                <w:rFonts w:ascii="Times New Roman" w:hAnsi="Times New Roman"/>
                <w:sz w:val="21"/>
                <w:highlight w:val="none"/>
              </w:rPr>
            </w:pPr>
          </w:p>
        </w:tc>
        <w:tc>
          <w:tcPr>
            <w:tcW w:w="864" w:type="dxa"/>
            <w:vAlign w:val="top"/>
          </w:tcPr>
          <w:p w14:paraId="562E4A76">
            <w:pPr>
              <w:rPr>
                <w:rFonts w:ascii="Times New Roman" w:hAnsi="Times New Roman"/>
                <w:sz w:val="21"/>
                <w:highlight w:val="none"/>
              </w:rPr>
            </w:pPr>
          </w:p>
        </w:tc>
        <w:tc>
          <w:tcPr>
            <w:tcW w:w="907" w:type="dxa"/>
            <w:vAlign w:val="top"/>
          </w:tcPr>
          <w:p w14:paraId="6966413E">
            <w:pPr>
              <w:rPr>
                <w:rFonts w:ascii="Times New Roman" w:hAnsi="Times New Roman"/>
                <w:sz w:val="21"/>
                <w:highlight w:val="none"/>
              </w:rPr>
            </w:pPr>
          </w:p>
        </w:tc>
        <w:tc>
          <w:tcPr>
            <w:tcW w:w="1248" w:type="dxa"/>
            <w:vAlign w:val="top"/>
          </w:tcPr>
          <w:p w14:paraId="58D4CEA0">
            <w:pPr>
              <w:rPr>
                <w:rFonts w:ascii="Times New Roman" w:hAnsi="Times New Roman"/>
                <w:sz w:val="21"/>
                <w:highlight w:val="none"/>
              </w:rPr>
            </w:pPr>
          </w:p>
        </w:tc>
        <w:tc>
          <w:tcPr>
            <w:tcW w:w="1382" w:type="dxa"/>
            <w:vAlign w:val="top"/>
          </w:tcPr>
          <w:p w14:paraId="27F4B220">
            <w:pPr>
              <w:rPr>
                <w:rFonts w:ascii="Times New Roman" w:hAnsi="Times New Roman"/>
                <w:sz w:val="21"/>
                <w:highlight w:val="none"/>
              </w:rPr>
            </w:pPr>
          </w:p>
        </w:tc>
        <w:tc>
          <w:tcPr>
            <w:tcW w:w="609" w:type="dxa"/>
            <w:vAlign w:val="top"/>
          </w:tcPr>
          <w:p w14:paraId="0D3AC787">
            <w:pPr>
              <w:rPr>
                <w:rFonts w:ascii="Times New Roman" w:hAnsi="Times New Roman"/>
                <w:sz w:val="21"/>
                <w:highlight w:val="none"/>
              </w:rPr>
            </w:pPr>
          </w:p>
        </w:tc>
      </w:tr>
      <w:tr w14:paraId="0BE5C9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4" w:hRule="atLeast"/>
        </w:trPr>
        <w:tc>
          <w:tcPr>
            <w:tcW w:w="552" w:type="dxa"/>
            <w:vAlign w:val="top"/>
          </w:tcPr>
          <w:p w14:paraId="6E1E9451">
            <w:pPr>
              <w:rPr>
                <w:rFonts w:ascii="Times New Roman" w:hAnsi="Times New Roman"/>
                <w:sz w:val="21"/>
                <w:highlight w:val="none"/>
              </w:rPr>
            </w:pPr>
          </w:p>
        </w:tc>
        <w:tc>
          <w:tcPr>
            <w:tcW w:w="1468" w:type="dxa"/>
            <w:vAlign w:val="top"/>
          </w:tcPr>
          <w:p w14:paraId="06EE2D4C">
            <w:pPr>
              <w:rPr>
                <w:rFonts w:ascii="Times New Roman" w:hAnsi="Times New Roman"/>
                <w:sz w:val="21"/>
                <w:highlight w:val="none"/>
              </w:rPr>
            </w:pPr>
          </w:p>
        </w:tc>
        <w:tc>
          <w:tcPr>
            <w:tcW w:w="595" w:type="dxa"/>
            <w:vAlign w:val="top"/>
          </w:tcPr>
          <w:p w14:paraId="7BD6ED07">
            <w:pPr>
              <w:rPr>
                <w:rFonts w:ascii="Times New Roman" w:hAnsi="Times New Roman"/>
                <w:sz w:val="21"/>
                <w:highlight w:val="none"/>
              </w:rPr>
            </w:pPr>
          </w:p>
        </w:tc>
        <w:tc>
          <w:tcPr>
            <w:tcW w:w="686" w:type="dxa"/>
            <w:vAlign w:val="top"/>
          </w:tcPr>
          <w:p w14:paraId="275F86E8">
            <w:pPr>
              <w:rPr>
                <w:rFonts w:ascii="Times New Roman" w:hAnsi="Times New Roman"/>
                <w:sz w:val="21"/>
                <w:highlight w:val="none"/>
              </w:rPr>
            </w:pPr>
          </w:p>
        </w:tc>
        <w:tc>
          <w:tcPr>
            <w:tcW w:w="864" w:type="dxa"/>
            <w:vAlign w:val="top"/>
          </w:tcPr>
          <w:p w14:paraId="2994F5DC">
            <w:pPr>
              <w:rPr>
                <w:rFonts w:ascii="Times New Roman" w:hAnsi="Times New Roman"/>
                <w:sz w:val="21"/>
                <w:highlight w:val="none"/>
              </w:rPr>
            </w:pPr>
          </w:p>
        </w:tc>
        <w:tc>
          <w:tcPr>
            <w:tcW w:w="907" w:type="dxa"/>
            <w:vAlign w:val="top"/>
          </w:tcPr>
          <w:p w14:paraId="57F08211">
            <w:pPr>
              <w:rPr>
                <w:rFonts w:ascii="Times New Roman" w:hAnsi="Times New Roman"/>
                <w:sz w:val="21"/>
                <w:highlight w:val="none"/>
              </w:rPr>
            </w:pPr>
          </w:p>
        </w:tc>
        <w:tc>
          <w:tcPr>
            <w:tcW w:w="1248" w:type="dxa"/>
            <w:vAlign w:val="top"/>
          </w:tcPr>
          <w:p w14:paraId="5A155A81">
            <w:pPr>
              <w:rPr>
                <w:rFonts w:ascii="Times New Roman" w:hAnsi="Times New Roman"/>
                <w:sz w:val="21"/>
                <w:highlight w:val="none"/>
              </w:rPr>
            </w:pPr>
          </w:p>
        </w:tc>
        <w:tc>
          <w:tcPr>
            <w:tcW w:w="1382" w:type="dxa"/>
            <w:vAlign w:val="top"/>
          </w:tcPr>
          <w:p w14:paraId="3679D0AF">
            <w:pPr>
              <w:rPr>
                <w:rFonts w:ascii="Times New Roman" w:hAnsi="Times New Roman"/>
                <w:sz w:val="21"/>
                <w:highlight w:val="none"/>
              </w:rPr>
            </w:pPr>
          </w:p>
        </w:tc>
        <w:tc>
          <w:tcPr>
            <w:tcW w:w="609" w:type="dxa"/>
            <w:vAlign w:val="top"/>
          </w:tcPr>
          <w:p w14:paraId="310E1562">
            <w:pPr>
              <w:rPr>
                <w:rFonts w:ascii="Times New Roman" w:hAnsi="Times New Roman"/>
                <w:sz w:val="21"/>
                <w:highlight w:val="none"/>
              </w:rPr>
            </w:pPr>
          </w:p>
        </w:tc>
      </w:tr>
      <w:tr w14:paraId="05F5F8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8" w:hRule="atLeast"/>
        </w:trPr>
        <w:tc>
          <w:tcPr>
            <w:tcW w:w="552" w:type="dxa"/>
            <w:vAlign w:val="top"/>
          </w:tcPr>
          <w:p w14:paraId="216CAD27">
            <w:pPr>
              <w:rPr>
                <w:rFonts w:ascii="Times New Roman" w:hAnsi="Times New Roman"/>
                <w:sz w:val="21"/>
                <w:highlight w:val="none"/>
              </w:rPr>
            </w:pPr>
          </w:p>
        </w:tc>
        <w:tc>
          <w:tcPr>
            <w:tcW w:w="1468" w:type="dxa"/>
            <w:vAlign w:val="top"/>
          </w:tcPr>
          <w:p w14:paraId="3C030B2E">
            <w:pPr>
              <w:rPr>
                <w:rFonts w:ascii="Times New Roman" w:hAnsi="Times New Roman"/>
                <w:sz w:val="21"/>
                <w:highlight w:val="none"/>
              </w:rPr>
            </w:pPr>
          </w:p>
        </w:tc>
        <w:tc>
          <w:tcPr>
            <w:tcW w:w="595" w:type="dxa"/>
            <w:vAlign w:val="top"/>
          </w:tcPr>
          <w:p w14:paraId="1467553C">
            <w:pPr>
              <w:rPr>
                <w:rFonts w:ascii="Times New Roman" w:hAnsi="Times New Roman"/>
                <w:sz w:val="21"/>
                <w:highlight w:val="none"/>
              </w:rPr>
            </w:pPr>
          </w:p>
        </w:tc>
        <w:tc>
          <w:tcPr>
            <w:tcW w:w="686" w:type="dxa"/>
            <w:vAlign w:val="top"/>
          </w:tcPr>
          <w:p w14:paraId="36398BCB">
            <w:pPr>
              <w:rPr>
                <w:rFonts w:ascii="Times New Roman" w:hAnsi="Times New Roman"/>
                <w:sz w:val="21"/>
                <w:highlight w:val="none"/>
              </w:rPr>
            </w:pPr>
          </w:p>
        </w:tc>
        <w:tc>
          <w:tcPr>
            <w:tcW w:w="864" w:type="dxa"/>
            <w:vAlign w:val="top"/>
          </w:tcPr>
          <w:p w14:paraId="4B909692">
            <w:pPr>
              <w:rPr>
                <w:rFonts w:ascii="Times New Roman" w:hAnsi="Times New Roman"/>
                <w:sz w:val="21"/>
                <w:highlight w:val="none"/>
              </w:rPr>
            </w:pPr>
          </w:p>
        </w:tc>
        <w:tc>
          <w:tcPr>
            <w:tcW w:w="907" w:type="dxa"/>
            <w:vAlign w:val="top"/>
          </w:tcPr>
          <w:p w14:paraId="27879F2D">
            <w:pPr>
              <w:rPr>
                <w:rFonts w:ascii="Times New Roman" w:hAnsi="Times New Roman"/>
                <w:sz w:val="21"/>
                <w:highlight w:val="none"/>
              </w:rPr>
            </w:pPr>
          </w:p>
        </w:tc>
        <w:tc>
          <w:tcPr>
            <w:tcW w:w="1248" w:type="dxa"/>
            <w:vAlign w:val="top"/>
          </w:tcPr>
          <w:p w14:paraId="59179736">
            <w:pPr>
              <w:rPr>
                <w:rFonts w:ascii="Times New Roman" w:hAnsi="Times New Roman"/>
                <w:sz w:val="21"/>
                <w:highlight w:val="none"/>
              </w:rPr>
            </w:pPr>
          </w:p>
        </w:tc>
        <w:tc>
          <w:tcPr>
            <w:tcW w:w="1382" w:type="dxa"/>
            <w:vAlign w:val="top"/>
          </w:tcPr>
          <w:p w14:paraId="3A0A64D2">
            <w:pPr>
              <w:rPr>
                <w:rFonts w:ascii="Times New Roman" w:hAnsi="Times New Roman"/>
                <w:sz w:val="21"/>
                <w:highlight w:val="none"/>
              </w:rPr>
            </w:pPr>
          </w:p>
        </w:tc>
        <w:tc>
          <w:tcPr>
            <w:tcW w:w="609" w:type="dxa"/>
            <w:vAlign w:val="top"/>
          </w:tcPr>
          <w:p w14:paraId="7DFBC099">
            <w:pPr>
              <w:rPr>
                <w:rFonts w:ascii="Times New Roman" w:hAnsi="Times New Roman"/>
                <w:sz w:val="21"/>
                <w:highlight w:val="none"/>
              </w:rPr>
            </w:pPr>
          </w:p>
        </w:tc>
      </w:tr>
      <w:tr w14:paraId="7148FD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552" w:type="dxa"/>
            <w:vAlign w:val="top"/>
          </w:tcPr>
          <w:p w14:paraId="38F1FE02">
            <w:pPr>
              <w:rPr>
                <w:rFonts w:ascii="Times New Roman" w:hAnsi="Times New Roman"/>
                <w:sz w:val="21"/>
                <w:highlight w:val="none"/>
              </w:rPr>
            </w:pPr>
          </w:p>
        </w:tc>
        <w:tc>
          <w:tcPr>
            <w:tcW w:w="1468" w:type="dxa"/>
            <w:vAlign w:val="top"/>
          </w:tcPr>
          <w:p w14:paraId="644622E8">
            <w:pPr>
              <w:rPr>
                <w:rFonts w:ascii="Times New Roman" w:hAnsi="Times New Roman"/>
                <w:sz w:val="21"/>
                <w:highlight w:val="none"/>
              </w:rPr>
            </w:pPr>
          </w:p>
        </w:tc>
        <w:tc>
          <w:tcPr>
            <w:tcW w:w="595" w:type="dxa"/>
            <w:vAlign w:val="top"/>
          </w:tcPr>
          <w:p w14:paraId="106103D6">
            <w:pPr>
              <w:rPr>
                <w:rFonts w:ascii="Times New Roman" w:hAnsi="Times New Roman"/>
                <w:sz w:val="21"/>
                <w:highlight w:val="none"/>
              </w:rPr>
            </w:pPr>
          </w:p>
        </w:tc>
        <w:tc>
          <w:tcPr>
            <w:tcW w:w="686" w:type="dxa"/>
            <w:vAlign w:val="top"/>
          </w:tcPr>
          <w:p w14:paraId="3B6E9A9F">
            <w:pPr>
              <w:rPr>
                <w:rFonts w:ascii="Times New Roman" w:hAnsi="Times New Roman"/>
                <w:sz w:val="21"/>
                <w:highlight w:val="none"/>
              </w:rPr>
            </w:pPr>
          </w:p>
        </w:tc>
        <w:tc>
          <w:tcPr>
            <w:tcW w:w="864" w:type="dxa"/>
            <w:vAlign w:val="top"/>
          </w:tcPr>
          <w:p w14:paraId="48052D21">
            <w:pPr>
              <w:rPr>
                <w:rFonts w:ascii="Times New Roman" w:hAnsi="Times New Roman"/>
                <w:sz w:val="21"/>
                <w:highlight w:val="none"/>
              </w:rPr>
            </w:pPr>
          </w:p>
        </w:tc>
        <w:tc>
          <w:tcPr>
            <w:tcW w:w="907" w:type="dxa"/>
            <w:vAlign w:val="top"/>
          </w:tcPr>
          <w:p w14:paraId="5FF7109E">
            <w:pPr>
              <w:rPr>
                <w:rFonts w:ascii="Times New Roman" w:hAnsi="Times New Roman"/>
                <w:sz w:val="21"/>
                <w:highlight w:val="none"/>
              </w:rPr>
            </w:pPr>
          </w:p>
        </w:tc>
        <w:tc>
          <w:tcPr>
            <w:tcW w:w="1248" w:type="dxa"/>
            <w:vAlign w:val="top"/>
          </w:tcPr>
          <w:p w14:paraId="190144EB">
            <w:pPr>
              <w:rPr>
                <w:rFonts w:ascii="Times New Roman" w:hAnsi="Times New Roman"/>
                <w:sz w:val="21"/>
                <w:highlight w:val="none"/>
              </w:rPr>
            </w:pPr>
          </w:p>
        </w:tc>
        <w:tc>
          <w:tcPr>
            <w:tcW w:w="1382" w:type="dxa"/>
            <w:vAlign w:val="top"/>
          </w:tcPr>
          <w:p w14:paraId="733C07F6">
            <w:pPr>
              <w:rPr>
                <w:rFonts w:ascii="Times New Roman" w:hAnsi="Times New Roman"/>
                <w:sz w:val="21"/>
                <w:highlight w:val="none"/>
              </w:rPr>
            </w:pPr>
          </w:p>
        </w:tc>
        <w:tc>
          <w:tcPr>
            <w:tcW w:w="609" w:type="dxa"/>
            <w:vAlign w:val="top"/>
          </w:tcPr>
          <w:p w14:paraId="122786BB">
            <w:pPr>
              <w:rPr>
                <w:rFonts w:ascii="Times New Roman" w:hAnsi="Times New Roman"/>
                <w:sz w:val="21"/>
                <w:highlight w:val="none"/>
              </w:rPr>
            </w:pPr>
          </w:p>
        </w:tc>
      </w:tr>
      <w:tr w14:paraId="119C8A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552" w:type="dxa"/>
            <w:vAlign w:val="top"/>
          </w:tcPr>
          <w:p w14:paraId="42386C6E">
            <w:pPr>
              <w:rPr>
                <w:rFonts w:ascii="Times New Roman" w:hAnsi="Times New Roman"/>
                <w:sz w:val="21"/>
                <w:highlight w:val="none"/>
              </w:rPr>
            </w:pPr>
          </w:p>
        </w:tc>
        <w:tc>
          <w:tcPr>
            <w:tcW w:w="1468" w:type="dxa"/>
            <w:vAlign w:val="top"/>
          </w:tcPr>
          <w:p w14:paraId="1AB4D904">
            <w:pPr>
              <w:rPr>
                <w:rFonts w:ascii="Times New Roman" w:hAnsi="Times New Roman"/>
                <w:sz w:val="21"/>
                <w:highlight w:val="none"/>
              </w:rPr>
            </w:pPr>
          </w:p>
        </w:tc>
        <w:tc>
          <w:tcPr>
            <w:tcW w:w="595" w:type="dxa"/>
            <w:vAlign w:val="top"/>
          </w:tcPr>
          <w:p w14:paraId="4103F7DA">
            <w:pPr>
              <w:rPr>
                <w:rFonts w:ascii="Times New Roman" w:hAnsi="Times New Roman"/>
                <w:sz w:val="21"/>
                <w:highlight w:val="none"/>
              </w:rPr>
            </w:pPr>
          </w:p>
        </w:tc>
        <w:tc>
          <w:tcPr>
            <w:tcW w:w="686" w:type="dxa"/>
            <w:vAlign w:val="top"/>
          </w:tcPr>
          <w:p w14:paraId="18FAC914">
            <w:pPr>
              <w:rPr>
                <w:rFonts w:ascii="Times New Roman" w:hAnsi="Times New Roman"/>
                <w:sz w:val="21"/>
                <w:highlight w:val="none"/>
              </w:rPr>
            </w:pPr>
          </w:p>
        </w:tc>
        <w:tc>
          <w:tcPr>
            <w:tcW w:w="864" w:type="dxa"/>
            <w:vAlign w:val="top"/>
          </w:tcPr>
          <w:p w14:paraId="0E0E915C">
            <w:pPr>
              <w:rPr>
                <w:rFonts w:ascii="Times New Roman" w:hAnsi="Times New Roman"/>
                <w:sz w:val="21"/>
                <w:highlight w:val="none"/>
              </w:rPr>
            </w:pPr>
          </w:p>
        </w:tc>
        <w:tc>
          <w:tcPr>
            <w:tcW w:w="907" w:type="dxa"/>
            <w:vAlign w:val="top"/>
          </w:tcPr>
          <w:p w14:paraId="0A2E2F02">
            <w:pPr>
              <w:rPr>
                <w:rFonts w:ascii="Times New Roman" w:hAnsi="Times New Roman"/>
                <w:sz w:val="21"/>
                <w:highlight w:val="none"/>
              </w:rPr>
            </w:pPr>
          </w:p>
        </w:tc>
        <w:tc>
          <w:tcPr>
            <w:tcW w:w="1248" w:type="dxa"/>
            <w:vAlign w:val="top"/>
          </w:tcPr>
          <w:p w14:paraId="67659281">
            <w:pPr>
              <w:rPr>
                <w:rFonts w:ascii="Times New Roman" w:hAnsi="Times New Roman"/>
                <w:sz w:val="21"/>
                <w:highlight w:val="none"/>
              </w:rPr>
            </w:pPr>
          </w:p>
        </w:tc>
        <w:tc>
          <w:tcPr>
            <w:tcW w:w="1382" w:type="dxa"/>
            <w:vAlign w:val="top"/>
          </w:tcPr>
          <w:p w14:paraId="779669E5">
            <w:pPr>
              <w:rPr>
                <w:rFonts w:ascii="Times New Roman" w:hAnsi="Times New Roman"/>
                <w:sz w:val="21"/>
                <w:highlight w:val="none"/>
              </w:rPr>
            </w:pPr>
          </w:p>
        </w:tc>
        <w:tc>
          <w:tcPr>
            <w:tcW w:w="609" w:type="dxa"/>
            <w:vAlign w:val="top"/>
          </w:tcPr>
          <w:p w14:paraId="7202D7A1">
            <w:pPr>
              <w:rPr>
                <w:rFonts w:ascii="Times New Roman" w:hAnsi="Times New Roman"/>
                <w:sz w:val="21"/>
                <w:highlight w:val="none"/>
              </w:rPr>
            </w:pPr>
          </w:p>
        </w:tc>
      </w:tr>
      <w:tr w14:paraId="2EF99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8" w:hRule="atLeast"/>
        </w:trPr>
        <w:tc>
          <w:tcPr>
            <w:tcW w:w="552" w:type="dxa"/>
            <w:vAlign w:val="top"/>
          </w:tcPr>
          <w:p w14:paraId="66E7B48C">
            <w:pPr>
              <w:rPr>
                <w:rFonts w:ascii="Times New Roman" w:hAnsi="Times New Roman"/>
                <w:sz w:val="21"/>
                <w:highlight w:val="none"/>
              </w:rPr>
            </w:pPr>
          </w:p>
        </w:tc>
        <w:tc>
          <w:tcPr>
            <w:tcW w:w="1468" w:type="dxa"/>
            <w:vAlign w:val="top"/>
          </w:tcPr>
          <w:p w14:paraId="0E941FE1">
            <w:pPr>
              <w:rPr>
                <w:rFonts w:ascii="Times New Roman" w:hAnsi="Times New Roman"/>
                <w:sz w:val="21"/>
                <w:highlight w:val="none"/>
              </w:rPr>
            </w:pPr>
          </w:p>
        </w:tc>
        <w:tc>
          <w:tcPr>
            <w:tcW w:w="595" w:type="dxa"/>
            <w:vAlign w:val="top"/>
          </w:tcPr>
          <w:p w14:paraId="48338464">
            <w:pPr>
              <w:rPr>
                <w:rFonts w:ascii="Times New Roman" w:hAnsi="Times New Roman"/>
                <w:sz w:val="21"/>
                <w:highlight w:val="none"/>
              </w:rPr>
            </w:pPr>
          </w:p>
        </w:tc>
        <w:tc>
          <w:tcPr>
            <w:tcW w:w="686" w:type="dxa"/>
            <w:vAlign w:val="top"/>
          </w:tcPr>
          <w:p w14:paraId="6E387207">
            <w:pPr>
              <w:rPr>
                <w:rFonts w:ascii="Times New Roman" w:hAnsi="Times New Roman"/>
                <w:sz w:val="21"/>
                <w:highlight w:val="none"/>
              </w:rPr>
            </w:pPr>
          </w:p>
        </w:tc>
        <w:tc>
          <w:tcPr>
            <w:tcW w:w="864" w:type="dxa"/>
            <w:vAlign w:val="top"/>
          </w:tcPr>
          <w:p w14:paraId="3BE89697">
            <w:pPr>
              <w:rPr>
                <w:rFonts w:ascii="Times New Roman" w:hAnsi="Times New Roman"/>
                <w:sz w:val="21"/>
                <w:highlight w:val="none"/>
              </w:rPr>
            </w:pPr>
          </w:p>
        </w:tc>
        <w:tc>
          <w:tcPr>
            <w:tcW w:w="907" w:type="dxa"/>
            <w:vAlign w:val="top"/>
          </w:tcPr>
          <w:p w14:paraId="08171163">
            <w:pPr>
              <w:rPr>
                <w:rFonts w:ascii="Times New Roman" w:hAnsi="Times New Roman"/>
                <w:sz w:val="21"/>
                <w:highlight w:val="none"/>
              </w:rPr>
            </w:pPr>
          </w:p>
        </w:tc>
        <w:tc>
          <w:tcPr>
            <w:tcW w:w="1248" w:type="dxa"/>
            <w:vAlign w:val="top"/>
          </w:tcPr>
          <w:p w14:paraId="610D00F8">
            <w:pPr>
              <w:rPr>
                <w:rFonts w:ascii="Times New Roman" w:hAnsi="Times New Roman"/>
                <w:sz w:val="21"/>
                <w:highlight w:val="none"/>
              </w:rPr>
            </w:pPr>
          </w:p>
        </w:tc>
        <w:tc>
          <w:tcPr>
            <w:tcW w:w="1382" w:type="dxa"/>
            <w:vAlign w:val="top"/>
          </w:tcPr>
          <w:p w14:paraId="72E99D1E">
            <w:pPr>
              <w:rPr>
                <w:rFonts w:ascii="Times New Roman" w:hAnsi="Times New Roman"/>
                <w:sz w:val="21"/>
                <w:highlight w:val="none"/>
              </w:rPr>
            </w:pPr>
          </w:p>
        </w:tc>
        <w:tc>
          <w:tcPr>
            <w:tcW w:w="609" w:type="dxa"/>
            <w:vAlign w:val="top"/>
          </w:tcPr>
          <w:p w14:paraId="2DB68177">
            <w:pPr>
              <w:rPr>
                <w:rFonts w:ascii="Times New Roman" w:hAnsi="Times New Roman"/>
                <w:sz w:val="21"/>
                <w:highlight w:val="none"/>
              </w:rPr>
            </w:pPr>
          </w:p>
        </w:tc>
      </w:tr>
      <w:tr w14:paraId="3C077C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552" w:type="dxa"/>
            <w:vAlign w:val="top"/>
          </w:tcPr>
          <w:p w14:paraId="6C793F51">
            <w:pPr>
              <w:rPr>
                <w:rFonts w:ascii="Times New Roman" w:hAnsi="Times New Roman"/>
                <w:sz w:val="21"/>
                <w:highlight w:val="none"/>
              </w:rPr>
            </w:pPr>
          </w:p>
        </w:tc>
        <w:tc>
          <w:tcPr>
            <w:tcW w:w="1468" w:type="dxa"/>
            <w:vAlign w:val="top"/>
          </w:tcPr>
          <w:p w14:paraId="0CFC7D83">
            <w:pPr>
              <w:rPr>
                <w:rFonts w:ascii="Times New Roman" w:hAnsi="Times New Roman"/>
                <w:sz w:val="21"/>
                <w:highlight w:val="none"/>
              </w:rPr>
            </w:pPr>
          </w:p>
        </w:tc>
        <w:tc>
          <w:tcPr>
            <w:tcW w:w="595" w:type="dxa"/>
            <w:vAlign w:val="top"/>
          </w:tcPr>
          <w:p w14:paraId="570A05EA">
            <w:pPr>
              <w:rPr>
                <w:rFonts w:ascii="Times New Roman" w:hAnsi="Times New Roman"/>
                <w:sz w:val="21"/>
                <w:highlight w:val="none"/>
              </w:rPr>
            </w:pPr>
          </w:p>
        </w:tc>
        <w:tc>
          <w:tcPr>
            <w:tcW w:w="686" w:type="dxa"/>
            <w:vAlign w:val="top"/>
          </w:tcPr>
          <w:p w14:paraId="74D1434A">
            <w:pPr>
              <w:rPr>
                <w:rFonts w:ascii="Times New Roman" w:hAnsi="Times New Roman"/>
                <w:sz w:val="21"/>
                <w:highlight w:val="none"/>
              </w:rPr>
            </w:pPr>
          </w:p>
        </w:tc>
        <w:tc>
          <w:tcPr>
            <w:tcW w:w="864" w:type="dxa"/>
            <w:vAlign w:val="top"/>
          </w:tcPr>
          <w:p w14:paraId="5AAFA983">
            <w:pPr>
              <w:rPr>
                <w:rFonts w:ascii="Times New Roman" w:hAnsi="Times New Roman"/>
                <w:sz w:val="21"/>
                <w:highlight w:val="none"/>
              </w:rPr>
            </w:pPr>
          </w:p>
        </w:tc>
        <w:tc>
          <w:tcPr>
            <w:tcW w:w="907" w:type="dxa"/>
            <w:vAlign w:val="top"/>
          </w:tcPr>
          <w:p w14:paraId="232DC304">
            <w:pPr>
              <w:rPr>
                <w:rFonts w:ascii="Times New Roman" w:hAnsi="Times New Roman"/>
                <w:sz w:val="21"/>
                <w:highlight w:val="none"/>
              </w:rPr>
            </w:pPr>
          </w:p>
        </w:tc>
        <w:tc>
          <w:tcPr>
            <w:tcW w:w="1248" w:type="dxa"/>
            <w:vAlign w:val="top"/>
          </w:tcPr>
          <w:p w14:paraId="7D810E97">
            <w:pPr>
              <w:rPr>
                <w:rFonts w:ascii="Times New Roman" w:hAnsi="Times New Roman"/>
                <w:sz w:val="21"/>
                <w:highlight w:val="none"/>
              </w:rPr>
            </w:pPr>
          </w:p>
        </w:tc>
        <w:tc>
          <w:tcPr>
            <w:tcW w:w="1382" w:type="dxa"/>
            <w:vAlign w:val="top"/>
          </w:tcPr>
          <w:p w14:paraId="0721A6A5">
            <w:pPr>
              <w:rPr>
                <w:rFonts w:ascii="Times New Roman" w:hAnsi="Times New Roman"/>
                <w:sz w:val="21"/>
                <w:highlight w:val="none"/>
              </w:rPr>
            </w:pPr>
          </w:p>
        </w:tc>
        <w:tc>
          <w:tcPr>
            <w:tcW w:w="609" w:type="dxa"/>
            <w:vAlign w:val="top"/>
          </w:tcPr>
          <w:p w14:paraId="49597C3B">
            <w:pPr>
              <w:rPr>
                <w:rFonts w:ascii="Times New Roman" w:hAnsi="Times New Roman"/>
                <w:sz w:val="21"/>
                <w:highlight w:val="none"/>
              </w:rPr>
            </w:pPr>
          </w:p>
        </w:tc>
      </w:tr>
      <w:tr w14:paraId="6D8A76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8" w:hRule="atLeast"/>
        </w:trPr>
        <w:tc>
          <w:tcPr>
            <w:tcW w:w="552" w:type="dxa"/>
            <w:vAlign w:val="top"/>
          </w:tcPr>
          <w:p w14:paraId="0C193F78">
            <w:pPr>
              <w:rPr>
                <w:rFonts w:ascii="Times New Roman" w:hAnsi="Times New Roman"/>
                <w:sz w:val="21"/>
                <w:highlight w:val="none"/>
              </w:rPr>
            </w:pPr>
          </w:p>
        </w:tc>
        <w:tc>
          <w:tcPr>
            <w:tcW w:w="1468" w:type="dxa"/>
            <w:vAlign w:val="top"/>
          </w:tcPr>
          <w:p w14:paraId="38AB0D44">
            <w:pPr>
              <w:rPr>
                <w:rFonts w:ascii="Times New Roman" w:hAnsi="Times New Roman"/>
                <w:sz w:val="21"/>
                <w:highlight w:val="none"/>
              </w:rPr>
            </w:pPr>
          </w:p>
        </w:tc>
        <w:tc>
          <w:tcPr>
            <w:tcW w:w="595" w:type="dxa"/>
            <w:vAlign w:val="top"/>
          </w:tcPr>
          <w:p w14:paraId="10E7E931">
            <w:pPr>
              <w:rPr>
                <w:rFonts w:ascii="Times New Roman" w:hAnsi="Times New Roman"/>
                <w:sz w:val="21"/>
                <w:highlight w:val="none"/>
              </w:rPr>
            </w:pPr>
          </w:p>
        </w:tc>
        <w:tc>
          <w:tcPr>
            <w:tcW w:w="686" w:type="dxa"/>
            <w:vAlign w:val="top"/>
          </w:tcPr>
          <w:p w14:paraId="5732DDF2">
            <w:pPr>
              <w:rPr>
                <w:rFonts w:ascii="Times New Roman" w:hAnsi="Times New Roman"/>
                <w:sz w:val="21"/>
                <w:highlight w:val="none"/>
              </w:rPr>
            </w:pPr>
          </w:p>
        </w:tc>
        <w:tc>
          <w:tcPr>
            <w:tcW w:w="864" w:type="dxa"/>
            <w:vAlign w:val="top"/>
          </w:tcPr>
          <w:p w14:paraId="69806D0A">
            <w:pPr>
              <w:rPr>
                <w:rFonts w:ascii="Times New Roman" w:hAnsi="Times New Roman"/>
                <w:sz w:val="21"/>
                <w:highlight w:val="none"/>
              </w:rPr>
            </w:pPr>
          </w:p>
        </w:tc>
        <w:tc>
          <w:tcPr>
            <w:tcW w:w="907" w:type="dxa"/>
            <w:vAlign w:val="top"/>
          </w:tcPr>
          <w:p w14:paraId="4A3A3611">
            <w:pPr>
              <w:rPr>
                <w:rFonts w:ascii="Times New Roman" w:hAnsi="Times New Roman"/>
                <w:sz w:val="21"/>
                <w:highlight w:val="none"/>
              </w:rPr>
            </w:pPr>
          </w:p>
        </w:tc>
        <w:tc>
          <w:tcPr>
            <w:tcW w:w="1248" w:type="dxa"/>
            <w:vAlign w:val="top"/>
          </w:tcPr>
          <w:p w14:paraId="47970BD3">
            <w:pPr>
              <w:rPr>
                <w:rFonts w:ascii="Times New Roman" w:hAnsi="Times New Roman"/>
                <w:sz w:val="21"/>
                <w:highlight w:val="none"/>
              </w:rPr>
            </w:pPr>
          </w:p>
        </w:tc>
        <w:tc>
          <w:tcPr>
            <w:tcW w:w="1382" w:type="dxa"/>
            <w:vAlign w:val="top"/>
          </w:tcPr>
          <w:p w14:paraId="4482A8AA">
            <w:pPr>
              <w:rPr>
                <w:rFonts w:ascii="Times New Roman" w:hAnsi="Times New Roman"/>
                <w:sz w:val="21"/>
                <w:highlight w:val="none"/>
              </w:rPr>
            </w:pPr>
          </w:p>
        </w:tc>
        <w:tc>
          <w:tcPr>
            <w:tcW w:w="609" w:type="dxa"/>
            <w:vAlign w:val="top"/>
          </w:tcPr>
          <w:p w14:paraId="1BFF7C6A">
            <w:pPr>
              <w:rPr>
                <w:rFonts w:ascii="Times New Roman" w:hAnsi="Times New Roman"/>
                <w:sz w:val="21"/>
                <w:highlight w:val="none"/>
              </w:rPr>
            </w:pPr>
          </w:p>
        </w:tc>
      </w:tr>
    </w:tbl>
    <w:p w14:paraId="0DEA3639">
      <w:pPr>
        <w:spacing w:before="30" w:line="219" w:lineRule="auto"/>
        <w:ind w:left="18"/>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注： 1.此表由招标人填写除“投标单价”栏的内容，</w:t>
      </w:r>
      <w:r>
        <w:rPr>
          <w:rFonts w:ascii="Times New Roman" w:hAnsi="Times New Roman" w:eastAsia="宋体" w:cs="宋体"/>
          <w:spacing w:val="-24"/>
          <w:sz w:val="21"/>
          <w:szCs w:val="21"/>
          <w:highlight w:val="none"/>
        </w:rPr>
        <w:t xml:space="preserve"> </w:t>
      </w:r>
      <w:r>
        <w:rPr>
          <w:rFonts w:ascii="Times New Roman" w:hAnsi="Times New Roman" w:eastAsia="宋体" w:cs="宋体"/>
          <w:spacing w:val="-5"/>
          <w:sz w:val="21"/>
          <w:szCs w:val="21"/>
          <w:highlight w:val="none"/>
        </w:rPr>
        <w:t>投标人在投标时自</w:t>
      </w:r>
      <w:r>
        <w:rPr>
          <w:rFonts w:ascii="Times New Roman" w:hAnsi="Times New Roman" w:eastAsia="宋体" w:cs="宋体"/>
          <w:spacing w:val="-6"/>
          <w:sz w:val="21"/>
          <w:szCs w:val="21"/>
          <w:highlight w:val="none"/>
        </w:rPr>
        <w:t>主确定投标单价。</w:t>
      </w:r>
    </w:p>
    <w:p w14:paraId="6E900CC7">
      <w:pPr>
        <w:spacing w:before="25" w:line="213" w:lineRule="auto"/>
        <w:ind w:left="17" w:right="6" w:firstLine="426"/>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2.招标人应优先采用工程造价管理机构发布的单价作为基准单价，未发布的，</w:t>
      </w:r>
      <w:r>
        <w:rPr>
          <w:rFonts w:ascii="Times New Roman" w:hAnsi="Times New Roman" w:eastAsia="宋体" w:cs="宋体"/>
          <w:spacing w:val="2"/>
          <w:sz w:val="21"/>
          <w:szCs w:val="21"/>
          <w:highlight w:val="none"/>
        </w:rPr>
        <w:t>通过市</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场调查确定其基准单价。</w:t>
      </w:r>
    </w:p>
    <w:p w14:paraId="7359E2C4">
      <w:pPr>
        <w:spacing w:line="213" w:lineRule="auto"/>
        <w:rPr>
          <w:rFonts w:ascii="Times New Roman" w:hAnsi="Times New Roman" w:eastAsia="宋体" w:cs="宋体"/>
          <w:sz w:val="21"/>
          <w:szCs w:val="21"/>
          <w:highlight w:val="none"/>
        </w:rPr>
        <w:sectPr>
          <w:type w:val="continuous"/>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C6AF5FB">
      <w:pPr>
        <w:pStyle w:val="5"/>
        <w:spacing w:line="268" w:lineRule="auto"/>
        <w:rPr>
          <w:rFonts w:ascii="Times New Roman" w:hAnsi="Times New Roman"/>
          <w:highlight w:val="none"/>
        </w:rPr>
      </w:pPr>
    </w:p>
    <w:p w14:paraId="3819316C">
      <w:pPr>
        <w:spacing w:before="78" w:line="218" w:lineRule="auto"/>
        <w:ind w:left="13"/>
        <w:rPr>
          <w:rFonts w:ascii="Times New Roman" w:hAnsi="Times New Roman" w:eastAsia="宋体" w:cs="宋体"/>
          <w:sz w:val="24"/>
          <w:szCs w:val="24"/>
          <w:highlight w:val="none"/>
        </w:rPr>
      </w:pPr>
      <w:r>
        <w:rPr>
          <w:rFonts w:ascii="Times New Roman" w:hAnsi="Times New Roman" w:eastAsia="Times New Roman" w:cs="Times New Roman"/>
          <w:spacing w:val="-1"/>
          <w:sz w:val="24"/>
          <w:szCs w:val="24"/>
          <w:highlight w:val="none"/>
        </w:rPr>
        <w:t xml:space="preserve">4.16 </w:t>
      </w:r>
      <w:r>
        <w:rPr>
          <w:rFonts w:ascii="Times New Roman" w:hAnsi="Times New Roman" w:eastAsia="黑体" w:cs="黑体"/>
          <w:spacing w:val="-1"/>
          <w:sz w:val="24"/>
          <w:szCs w:val="24"/>
          <w:highlight w:val="none"/>
        </w:rPr>
        <w:t>承包人提供主要材料和工程设备一览表</w:t>
      </w:r>
      <w:r>
        <w:rPr>
          <w:rFonts w:ascii="Times New Roman" w:hAnsi="Times New Roman" w:eastAsia="宋体" w:cs="宋体"/>
          <w:spacing w:val="-1"/>
          <w:sz w:val="24"/>
          <w:szCs w:val="24"/>
          <w:highlight w:val="none"/>
        </w:rPr>
        <w:t>（适用于价格指数差额调整法）</w:t>
      </w:r>
    </w:p>
    <w:p w14:paraId="64A6F3E8">
      <w:pPr>
        <w:pStyle w:val="5"/>
        <w:spacing w:line="437" w:lineRule="auto"/>
        <w:rPr>
          <w:rFonts w:ascii="Times New Roman" w:hAnsi="Times New Roman"/>
          <w:highlight w:val="none"/>
        </w:rPr>
      </w:pPr>
    </w:p>
    <w:p w14:paraId="7EB2CA18">
      <w:pPr>
        <w:spacing w:before="87" w:line="225" w:lineRule="auto"/>
        <w:ind w:left="1796"/>
        <w:rPr>
          <w:rFonts w:ascii="Times New Roman" w:hAnsi="Times New Roman" w:eastAsia="黑体" w:cs="黑体"/>
          <w:sz w:val="27"/>
          <w:szCs w:val="27"/>
          <w:highlight w:val="none"/>
        </w:rPr>
      </w:pPr>
      <w:r>
        <w:rPr>
          <w:rFonts w:ascii="Times New Roman" w:hAnsi="Times New Roman" w:eastAsia="黑体" w:cs="黑体"/>
          <w:spacing w:val="9"/>
          <w:sz w:val="27"/>
          <w:szCs w:val="27"/>
          <w:highlight w:val="none"/>
        </w:rPr>
        <w:t>承包人提供主要材料和工程设备一览表</w:t>
      </w:r>
    </w:p>
    <w:p w14:paraId="2B062820">
      <w:pPr>
        <w:spacing w:line="220" w:lineRule="exact"/>
        <w:rPr>
          <w:rFonts w:ascii="Times New Roman" w:hAnsi="Times New Roman"/>
          <w:highlight w:val="none"/>
        </w:rPr>
      </w:pPr>
    </w:p>
    <w:p w14:paraId="00672600">
      <w:pPr>
        <w:spacing w:line="220" w:lineRule="exact"/>
        <w:rPr>
          <w:rFonts w:ascii="Times New Roman" w:hAnsi="Times New Roman"/>
          <w:highlight w:val="none"/>
        </w:rPr>
        <w:sectPr>
          <w:footerReference r:id="rId82"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8916E9A">
      <w:pPr>
        <w:spacing w:before="41" w:line="186" w:lineRule="auto"/>
        <w:ind w:left="20"/>
        <w:rPr>
          <w:rFonts w:ascii="Times New Roman" w:hAnsi="Times New Roman"/>
          <w:sz w:val="2"/>
          <w:highlight w:val="none"/>
        </w:rPr>
      </w:pPr>
      <w:r>
        <w:rPr>
          <w:rFonts w:ascii="Times New Roman" w:hAnsi="Times New Roman" w:eastAsia="宋体" w:cs="宋体"/>
          <w:spacing w:val="-9"/>
          <w:sz w:val="21"/>
          <w:szCs w:val="21"/>
          <w:highlight w:val="none"/>
        </w:rPr>
        <w:t>工程名称：</w:t>
      </w:r>
    </w:p>
    <w:p w14:paraId="0DB23A48">
      <w:pPr>
        <w:spacing w:before="40" w:line="186" w:lineRule="auto"/>
        <w:rPr>
          <w:rFonts w:ascii="Times New Roman" w:hAnsi="Times New Roman" w:eastAsia="宋体" w:cs="宋体"/>
          <w:sz w:val="21"/>
          <w:szCs w:val="21"/>
          <w:highlight w:val="none"/>
        </w:rPr>
      </w:pPr>
      <w:r>
        <w:rPr>
          <w:rFonts w:ascii="Times New Roman" w:hAnsi="Times New Roman" w:eastAsia="宋体" w:cs="宋体"/>
          <w:spacing w:val="-13"/>
          <w:sz w:val="21"/>
          <w:szCs w:val="21"/>
          <w:highlight w:val="none"/>
        </w:rPr>
        <w:t>标段名称：</w:t>
      </w:r>
      <w:r>
        <w:rPr>
          <w:rFonts w:ascii="Times New Roman" w:hAnsi="Times New Roman" w:eastAsia="宋体" w:cs="宋体"/>
          <w:spacing w:val="6"/>
          <w:sz w:val="21"/>
          <w:szCs w:val="21"/>
          <w:highlight w:val="none"/>
        </w:rPr>
        <w:t xml:space="preserve">         </w:t>
      </w:r>
      <w:r>
        <w:rPr>
          <w:rFonts w:ascii="Times New Roman" w:hAnsi="Times New Roman" w:eastAsia="宋体" w:cs="宋体"/>
          <w:spacing w:val="-13"/>
          <w:sz w:val="21"/>
          <w:szCs w:val="21"/>
          <w:highlight w:val="none"/>
        </w:rPr>
        <w:t>第 页</w:t>
      </w:r>
      <w:r>
        <w:rPr>
          <w:rFonts w:ascii="Times New Roman" w:hAnsi="Times New Roman" w:eastAsia="宋体" w:cs="宋体"/>
          <w:spacing w:val="11"/>
          <w:sz w:val="21"/>
          <w:szCs w:val="21"/>
          <w:highlight w:val="none"/>
        </w:rPr>
        <w:t xml:space="preserve"> </w:t>
      </w:r>
      <w:r>
        <w:rPr>
          <w:rFonts w:ascii="Times New Roman" w:hAnsi="Times New Roman" w:eastAsia="宋体" w:cs="宋体"/>
          <w:spacing w:val="-13"/>
          <w:sz w:val="21"/>
          <w:szCs w:val="21"/>
          <w:highlight w:val="none"/>
        </w:rPr>
        <w:t>共</w:t>
      </w:r>
      <w:r>
        <w:rPr>
          <w:rFonts w:ascii="Times New Roman" w:hAnsi="Times New Roman" w:eastAsia="宋体" w:cs="宋体"/>
          <w:spacing w:val="14"/>
          <w:sz w:val="21"/>
          <w:szCs w:val="21"/>
          <w:highlight w:val="none"/>
        </w:rPr>
        <w:t xml:space="preserve"> </w:t>
      </w:r>
      <w:r>
        <w:rPr>
          <w:rFonts w:ascii="Times New Roman" w:hAnsi="Times New Roman" w:eastAsia="宋体" w:cs="宋体"/>
          <w:spacing w:val="-13"/>
          <w:sz w:val="21"/>
          <w:szCs w:val="21"/>
          <w:highlight w:val="none"/>
        </w:rPr>
        <w:t>页</w:t>
      </w:r>
    </w:p>
    <w:p w14:paraId="63D3A63E">
      <w:pPr>
        <w:spacing w:line="186" w:lineRule="auto"/>
        <w:rPr>
          <w:rFonts w:ascii="Times New Roman" w:hAnsi="Times New Roman" w:eastAsia="宋体" w:cs="宋体"/>
          <w:sz w:val="21"/>
          <w:szCs w:val="21"/>
          <w:highlight w:val="none"/>
        </w:rPr>
        <w:sectPr>
          <w:type w:val="continuous"/>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B488E64">
      <w:pPr>
        <w:spacing w:line="32" w:lineRule="exact"/>
        <w:rPr>
          <w:rFonts w:ascii="Times New Roman" w:hAnsi="Times New Roman"/>
          <w:highlight w:val="none"/>
        </w:rPr>
      </w:pPr>
    </w:p>
    <w:tbl>
      <w:tblPr>
        <w:tblStyle w:val="17"/>
        <w:tblW w:w="8907"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0"/>
        <w:gridCol w:w="1843"/>
        <w:gridCol w:w="1440"/>
        <w:gridCol w:w="1799"/>
        <w:gridCol w:w="1732"/>
        <w:gridCol w:w="1483"/>
      </w:tblGrid>
      <w:tr w14:paraId="35EEE6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8" w:hRule="atLeast"/>
        </w:trPr>
        <w:tc>
          <w:tcPr>
            <w:tcW w:w="610" w:type="dxa"/>
            <w:textDirection w:val="tbRlV"/>
            <w:vAlign w:val="top"/>
          </w:tcPr>
          <w:p w14:paraId="6F09265D">
            <w:pPr>
              <w:pStyle w:val="18"/>
              <w:spacing w:before="196" w:line="211" w:lineRule="auto"/>
              <w:ind w:left="192"/>
              <w:rPr>
                <w:rFonts w:ascii="Times New Roman" w:hAnsi="Times New Roman"/>
                <w:highlight w:val="none"/>
              </w:rPr>
            </w:pPr>
            <w:r>
              <w:rPr>
                <w:rFonts w:ascii="Times New Roman" w:hAnsi="Times New Roman"/>
                <w:spacing w:val="1"/>
                <w:highlight w:val="none"/>
              </w:rPr>
              <w:t>序</w:t>
            </w:r>
            <w:r>
              <w:rPr>
                <w:rFonts w:ascii="Times New Roman" w:hAnsi="Times New Roman"/>
                <w:spacing w:val="-43"/>
                <w:highlight w:val="none"/>
              </w:rPr>
              <w:t xml:space="preserve"> </w:t>
            </w:r>
            <w:r>
              <w:rPr>
                <w:rFonts w:ascii="Times New Roman" w:hAnsi="Times New Roman"/>
                <w:spacing w:val="1"/>
                <w:highlight w:val="none"/>
              </w:rPr>
              <w:t>号</w:t>
            </w:r>
          </w:p>
        </w:tc>
        <w:tc>
          <w:tcPr>
            <w:tcW w:w="1843" w:type="dxa"/>
            <w:vAlign w:val="top"/>
          </w:tcPr>
          <w:p w14:paraId="38E370F5">
            <w:pPr>
              <w:pStyle w:val="18"/>
              <w:spacing w:before="193" w:line="231" w:lineRule="auto"/>
              <w:ind w:left="824" w:right="196" w:hanging="631"/>
              <w:rPr>
                <w:rFonts w:ascii="Times New Roman" w:hAnsi="Times New Roman"/>
                <w:highlight w:val="none"/>
              </w:rPr>
            </w:pPr>
            <w:r>
              <w:rPr>
                <w:rFonts w:ascii="Times New Roman" w:hAnsi="Times New Roman"/>
                <w:spacing w:val="-4"/>
                <w:highlight w:val="none"/>
              </w:rPr>
              <w:t>名称、规格、型</w:t>
            </w:r>
            <w:r>
              <w:rPr>
                <w:rFonts w:ascii="Times New Roman" w:hAnsi="Times New Roman"/>
                <w:spacing w:val="5"/>
                <w:highlight w:val="none"/>
              </w:rPr>
              <w:t xml:space="preserve"> </w:t>
            </w:r>
            <w:r>
              <w:rPr>
                <w:rFonts w:ascii="Times New Roman" w:hAnsi="Times New Roman"/>
                <w:highlight w:val="none"/>
              </w:rPr>
              <w:t>号</w:t>
            </w:r>
          </w:p>
        </w:tc>
        <w:tc>
          <w:tcPr>
            <w:tcW w:w="1440" w:type="dxa"/>
            <w:vAlign w:val="top"/>
          </w:tcPr>
          <w:p w14:paraId="154F6400">
            <w:pPr>
              <w:spacing w:line="261" w:lineRule="auto"/>
              <w:rPr>
                <w:rFonts w:ascii="Times New Roman" w:hAnsi="Times New Roman"/>
                <w:sz w:val="21"/>
                <w:highlight w:val="none"/>
              </w:rPr>
            </w:pPr>
          </w:p>
          <w:p w14:paraId="413DB793">
            <w:pPr>
              <w:pStyle w:val="18"/>
              <w:spacing w:before="68" w:line="221" w:lineRule="auto"/>
              <w:ind w:left="210"/>
              <w:rPr>
                <w:rFonts w:ascii="Times New Roman" w:hAnsi="Times New Roman" w:eastAsia="Times New Roman" w:cs="Times New Roman"/>
                <w:highlight w:val="none"/>
              </w:rPr>
            </w:pPr>
            <w:r>
              <w:rPr>
                <w:rFonts w:ascii="Times New Roman" w:hAnsi="Times New Roman"/>
                <w:spacing w:val="-1"/>
                <w:highlight w:val="none"/>
              </w:rPr>
              <w:t>变值权重</w:t>
            </w:r>
            <w:r>
              <w:rPr>
                <w:rFonts w:ascii="Times New Roman" w:hAnsi="Times New Roman"/>
                <w:spacing w:val="-49"/>
                <w:highlight w:val="none"/>
              </w:rPr>
              <w:t xml:space="preserve"> </w:t>
            </w:r>
            <w:r>
              <w:rPr>
                <w:rFonts w:ascii="Times New Roman" w:hAnsi="Times New Roman" w:eastAsia="Times New Roman" w:cs="Times New Roman"/>
                <w:spacing w:val="-1"/>
                <w:highlight w:val="none"/>
              </w:rPr>
              <w:t>B</w:t>
            </w:r>
          </w:p>
        </w:tc>
        <w:tc>
          <w:tcPr>
            <w:tcW w:w="1799" w:type="dxa"/>
            <w:vAlign w:val="top"/>
          </w:tcPr>
          <w:p w14:paraId="4F3E29F0">
            <w:pPr>
              <w:spacing w:line="262" w:lineRule="auto"/>
              <w:rPr>
                <w:rFonts w:ascii="Times New Roman" w:hAnsi="Times New Roman"/>
                <w:sz w:val="21"/>
                <w:highlight w:val="none"/>
              </w:rPr>
            </w:pPr>
          </w:p>
          <w:p w14:paraId="5FFDF7F5">
            <w:pPr>
              <w:pStyle w:val="18"/>
              <w:spacing w:before="68" w:line="219" w:lineRule="auto"/>
              <w:ind w:left="158"/>
              <w:rPr>
                <w:rFonts w:ascii="Times New Roman" w:hAnsi="Times New Roman" w:eastAsia="Times New Roman" w:cs="Times New Roman"/>
                <w:sz w:val="13"/>
                <w:szCs w:val="13"/>
                <w:highlight w:val="none"/>
              </w:rPr>
            </w:pPr>
            <w:r>
              <w:rPr>
                <w:rFonts w:ascii="Times New Roman" w:hAnsi="Times New Roman"/>
                <w:spacing w:val="-1"/>
                <w:highlight w:val="none"/>
              </w:rPr>
              <w:t>基本价格指数</w:t>
            </w:r>
            <w:r>
              <w:rPr>
                <w:rFonts w:ascii="Times New Roman" w:hAnsi="Times New Roman"/>
                <w:spacing w:val="-48"/>
                <w:highlight w:val="none"/>
              </w:rPr>
              <w:t xml:space="preserve"> </w:t>
            </w:r>
            <w:r>
              <w:rPr>
                <w:rFonts w:ascii="Times New Roman" w:hAnsi="Times New Roman" w:eastAsia="Times New Roman" w:cs="Times New Roman"/>
                <w:spacing w:val="-1"/>
                <w:highlight w:val="none"/>
              </w:rPr>
              <w:t>F</w:t>
            </w:r>
            <w:r>
              <w:rPr>
                <w:rFonts w:ascii="Times New Roman" w:hAnsi="Times New Roman" w:eastAsia="Times New Roman" w:cs="Times New Roman"/>
                <w:spacing w:val="-1"/>
                <w:position w:val="-1"/>
                <w:sz w:val="13"/>
                <w:szCs w:val="13"/>
                <w:highlight w:val="none"/>
              </w:rPr>
              <w:t>0</w:t>
            </w:r>
          </w:p>
        </w:tc>
        <w:tc>
          <w:tcPr>
            <w:tcW w:w="1732" w:type="dxa"/>
            <w:vAlign w:val="top"/>
          </w:tcPr>
          <w:p w14:paraId="50EF194A">
            <w:pPr>
              <w:spacing w:line="262" w:lineRule="auto"/>
              <w:rPr>
                <w:rFonts w:ascii="Times New Roman" w:hAnsi="Times New Roman"/>
                <w:sz w:val="21"/>
                <w:highlight w:val="none"/>
              </w:rPr>
            </w:pPr>
          </w:p>
          <w:p w14:paraId="497D9209">
            <w:pPr>
              <w:pStyle w:val="18"/>
              <w:spacing w:before="68" w:line="236" w:lineRule="auto"/>
              <w:ind w:left="142"/>
              <w:rPr>
                <w:rFonts w:ascii="Times New Roman" w:hAnsi="Times New Roman" w:eastAsia="Times New Roman" w:cs="Times New Roman"/>
                <w:sz w:val="13"/>
                <w:szCs w:val="13"/>
                <w:highlight w:val="none"/>
              </w:rPr>
            </w:pPr>
            <w:r>
              <w:rPr>
                <w:rFonts w:ascii="Times New Roman" w:hAnsi="Times New Roman"/>
                <w:spacing w:val="-2"/>
                <w:highlight w:val="none"/>
              </w:rPr>
              <w:t>现行价格指数</w:t>
            </w:r>
            <w:r>
              <w:rPr>
                <w:rFonts w:ascii="Times New Roman" w:hAnsi="Times New Roman"/>
                <w:spacing w:val="-43"/>
                <w:highlight w:val="none"/>
              </w:rPr>
              <w:t xml:space="preserve"> </w:t>
            </w:r>
            <w:r>
              <w:rPr>
                <w:rFonts w:ascii="Times New Roman" w:hAnsi="Times New Roman" w:eastAsia="Times New Roman" w:cs="Times New Roman"/>
                <w:spacing w:val="-2"/>
                <w:highlight w:val="none"/>
              </w:rPr>
              <w:t>F</w:t>
            </w:r>
            <w:r>
              <w:rPr>
                <w:rFonts w:ascii="Times New Roman" w:hAnsi="Times New Roman" w:eastAsia="Times New Roman" w:cs="Times New Roman"/>
                <w:spacing w:val="-2"/>
                <w:position w:val="-1"/>
                <w:sz w:val="13"/>
                <w:szCs w:val="13"/>
                <w:highlight w:val="none"/>
              </w:rPr>
              <w:t>t</w:t>
            </w:r>
          </w:p>
        </w:tc>
        <w:tc>
          <w:tcPr>
            <w:tcW w:w="1483" w:type="dxa"/>
            <w:vAlign w:val="top"/>
          </w:tcPr>
          <w:p w14:paraId="52EBE9EB">
            <w:pPr>
              <w:spacing w:line="262" w:lineRule="auto"/>
              <w:rPr>
                <w:rFonts w:ascii="Times New Roman" w:hAnsi="Times New Roman"/>
                <w:sz w:val="21"/>
                <w:highlight w:val="none"/>
              </w:rPr>
            </w:pPr>
          </w:p>
          <w:p w14:paraId="30219D6F">
            <w:pPr>
              <w:pStyle w:val="18"/>
              <w:spacing w:before="68" w:line="222" w:lineRule="auto"/>
              <w:ind w:left="543"/>
              <w:rPr>
                <w:rFonts w:ascii="Times New Roman" w:hAnsi="Times New Roman"/>
                <w:highlight w:val="none"/>
              </w:rPr>
            </w:pPr>
            <w:r>
              <w:rPr>
                <w:rFonts w:ascii="Times New Roman" w:hAnsi="Times New Roman"/>
                <w:spacing w:val="-3"/>
                <w:highlight w:val="none"/>
              </w:rPr>
              <w:t>备注</w:t>
            </w:r>
          </w:p>
        </w:tc>
      </w:tr>
      <w:tr w14:paraId="75EAB5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610" w:type="dxa"/>
            <w:vAlign w:val="top"/>
          </w:tcPr>
          <w:p w14:paraId="0F4BABBD">
            <w:pPr>
              <w:rPr>
                <w:rFonts w:ascii="Times New Roman" w:hAnsi="Times New Roman"/>
                <w:sz w:val="21"/>
                <w:highlight w:val="none"/>
              </w:rPr>
            </w:pPr>
          </w:p>
        </w:tc>
        <w:tc>
          <w:tcPr>
            <w:tcW w:w="1843" w:type="dxa"/>
            <w:vAlign w:val="top"/>
          </w:tcPr>
          <w:p w14:paraId="666C9868">
            <w:pPr>
              <w:rPr>
                <w:rFonts w:ascii="Times New Roman" w:hAnsi="Times New Roman"/>
                <w:sz w:val="21"/>
                <w:highlight w:val="none"/>
              </w:rPr>
            </w:pPr>
          </w:p>
        </w:tc>
        <w:tc>
          <w:tcPr>
            <w:tcW w:w="1440" w:type="dxa"/>
            <w:vAlign w:val="top"/>
          </w:tcPr>
          <w:p w14:paraId="139963E0">
            <w:pPr>
              <w:rPr>
                <w:rFonts w:ascii="Times New Roman" w:hAnsi="Times New Roman"/>
                <w:sz w:val="21"/>
                <w:highlight w:val="none"/>
              </w:rPr>
            </w:pPr>
          </w:p>
        </w:tc>
        <w:tc>
          <w:tcPr>
            <w:tcW w:w="1799" w:type="dxa"/>
            <w:vAlign w:val="top"/>
          </w:tcPr>
          <w:p w14:paraId="78B0BF26">
            <w:pPr>
              <w:rPr>
                <w:rFonts w:ascii="Times New Roman" w:hAnsi="Times New Roman"/>
                <w:sz w:val="21"/>
                <w:highlight w:val="none"/>
              </w:rPr>
            </w:pPr>
          </w:p>
        </w:tc>
        <w:tc>
          <w:tcPr>
            <w:tcW w:w="1732" w:type="dxa"/>
            <w:vAlign w:val="top"/>
          </w:tcPr>
          <w:p w14:paraId="54D11368">
            <w:pPr>
              <w:rPr>
                <w:rFonts w:ascii="Times New Roman" w:hAnsi="Times New Roman"/>
                <w:sz w:val="21"/>
                <w:highlight w:val="none"/>
              </w:rPr>
            </w:pPr>
          </w:p>
        </w:tc>
        <w:tc>
          <w:tcPr>
            <w:tcW w:w="1483" w:type="dxa"/>
            <w:vAlign w:val="top"/>
          </w:tcPr>
          <w:p w14:paraId="4BCE5417">
            <w:pPr>
              <w:rPr>
                <w:rFonts w:ascii="Times New Roman" w:hAnsi="Times New Roman"/>
                <w:sz w:val="21"/>
                <w:highlight w:val="none"/>
              </w:rPr>
            </w:pPr>
          </w:p>
        </w:tc>
      </w:tr>
      <w:tr w14:paraId="10383E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8" w:hRule="atLeast"/>
        </w:trPr>
        <w:tc>
          <w:tcPr>
            <w:tcW w:w="610" w:type="dxa"/>
            <w:vAlign w:val="top"/>
          </w:tcPr>
          <w:p w14:paraId="207C5770">
            <w:pPr>
              <w:rPr>
                <w:rFonts w:ascii="Times New Roman" w:hAnsi="Times New Roman"/>
                <w:sz w:val="21"/>
                <w:highlight w:val="none"/>
              </w:rPr>
            </w:pPr>
          </w:p>
        </w:tc>
        <w:tc>
          <w:tcPr>
            <w:tcW w:w="1843" w:type="dxa"/>
            <w:vAlign w:val="top"/>
          </w:tcPr>
          <w:p w14:paraId="4BF9C171">
            <w:pPr>
              <w:rPr>
                <w:rFonts w:ascii="Times New Roman" w:hAnsi="Times New Roman"/>
                <w:sz w:val="21"/>
                <w:highlight w:val="none"/>
              </w:rPr>
            </w:pPr>
          </w:p>
        </w:tc>
        <w:tc>
          <w:tcPr>
            <w:tcW w:w="1440" w:type="dxa"/>
            <w:vAlign w:val="top"/>
          </w:tcPr>
          <w:p w14:paraId="56506D31">
            <w:pPr>
              <w:rPr>
                <w:rFonts w:ascii="Times New Roman" w:hAnsi="Times New Roman"/>
                <w:sz w:val="21"/>
                <w:highlight w:val="none"/>
              </w:rPr>
            </w:pPr>
          </w:p>
        </w:tc>
        <w:tc>
          <w:tcPr>
            <w:tcW w:w="1799" w:type="dxa"/>
            <w:vAlign w:val="top"/>
          </w:tcPr>
          <w:p w14:paraId="16C34D6F">
            <w:pPr>
              <w:rPr>
                <w:rFonts w:ascii="Times New Roman" w:hAnsi="Times New Roman"/>
                <w:sz w:val="21"/>
                <w:highlight w:val="none"/>
              </w:rPr>
            </w:pPr>
          </w:p>
        </w:tc>
        <w:tc>
          <w:tcPr>
            <w:tcW w:w="1732" w:type="dxa"/>
            <w:vAlign w:val="top"/>
          </w:tcPr>
          <w:p w14:paraId="59089E7C">
            <w:pPr>
              <w:rPr>
                <w:rFonts w:ascii="Times New Roman" w:hAnsi="Times New Roman"/>
                <w:sz w:val="21"/>
                <w:highlight w:val="none"/>
              </w:rPr>
            </w:pPr>
          </w:p>
        </w:tc>
        <w:tc>
          <w:tcPr>
            <w:tcW w:w="1483" w:type="dxa"/>
            <w:vAlign w:val="top"/>
          </w:tcPr>
          <w:p w14:paraId="06870D41">
            <w:pPr>
              <w:rPr>
                <w:rFonts w:ascii="Times New Roman" w:hAnsi="Times New Roman"/>
                <w:sz w:val="21"/>
                <w:highlight w:val="none"/>
              </w:rPr>
            </w:pPr>
          </w:p>
        </w:tc>
      </w:tr>
      <w:tr w14:paraId="1BA411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610" w:type="dxa"/>
            <w:vAlign w:val="top"/>
          </w:tcPr>
          <w:p w14:paraId="29EA5FBE">
            <w:pPr>
              <w:rPr>
                <w:rFonts w:ascii="Times New Roman" w:hAnsi="Times New Roman"/>
                <w:sz w:val="21"/>
                <w:highlight w:val="none"/>
              </w:rPr>
            </w:pPr>
          </w:p>
        </w:tc>
        <w:tc>
          <w:tcPr>
            <w:tcW w:w="1843" w:type="dxa"/>
            <w:vAlign w:val="top"/>
          </w:tcPr>
          <w:p w14:paraId="1ACA3072">
            <w:pPr>
              <w:rPr>
                <w:rFonts w:ascii="Times New Roman" w:hAnsi="Times New Roman"/>
                <w:sz w:val="21"/>
                <w:highlight w:val="none"/>
              </w:rPr>
            </w:pPr>
          </w:p>
        </w:tc>
        <w:tc>
          <w:tcPr>
            <w:tcW w:w="1440" w:type="dxa"/>
            <w:vAlign w:val="top"/>
          </w:tcPr>
          <w:p w14:paraId="6495BE1C">
            <w:pPr>
              <w:rPr>
                <w:rFonts w:ascii="Times New Roman" w:hAnsi="Times New Roman"/>
                <w:sz w:val="21"/>
                <w:highlight w:val="none"/>
              </w:rPr>
            </w:pPr>
          </w:p>
        </w:tc>
        <w:tc>
          <w:tcPr>
            <w:tcW w:w="1799" w:type="dxa"/>
            <w:vAlign w:val="top"/>
          </w:tcPr>
          <w:p w14:paraId="2BB2BF26">
            <w:pPr>
              <w:rPr>
                <w:rFonts w:ascii="Times New Roman" w:hAnsi="Times New Roman"/>
                <w:sz w:val="21"/>
                <w:highlight w:val="none"/>
              </w:rPr>
            </w:pPr>
          </w:p>
        </w:tc>
        <w:tc>
          <w:tcPr>
            <w:tcW w:w="1732" w:type="dxa"/>
            <w:vAlign w:val="top"/>
          </w:tcPr>
          <w:p w14:paraId="27ACFE79">
            <w:pPr>
              <w:rPr>
                <w:rFonts w:ascii="Times New Roman" w:hAnsi="Times New Roman"/>
                <w:sz w:val="21"/>
                <w:highlight w:val="none"/>
              </w:rPr>
            </w:pPr>
          </w:p>
        </w:tc>
        <w:tc>
          <w:tcPr>
            <w:tcW w:w="1483" w:type="dxa"/>
            <w:vAlign w:val="top"/>
          </w:tcPr>
          <w:p w14:paraId="734DEFF2">
            <w:pPr>
              <w:rPr>
                <w:rFonts w:ascii="Times New Roman" w:hAnsi="Times New Roman"/>
                <w:sz w:val="21"/>
                <w:highlight w:val="none"/>
              </w:rPr>
            </w:pPr>
          </w:p>
        </w:tc>
      </w:tr>
      <w:tr w14:paraId="0F0D08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610" w:type="dxa"/>
            <w:vAlign w:val="top"/>
          </w:tcPr>
          <w:p w14:paraId="3075BD7F">
            <w:pPr>
              <w:rPr>
                <w:rFonts w:ascii="Times New Roman" w:hAnsi="Times New Roman"/>
                <w:sz w:val="21"/>
                <w:highlight w:val="none"/>
              </w:rPr>
            </w:pPr>
          </w:p>
        </w:tc>
        <w:tc>
          <w:tcPr>
            <w:tcW w:w="1843" w:type="dxa"/>
            <w:vAlign w:val="top"/>
          </w:tcPr>
          <w:p w14:paraId="45110006">
            <w:pPr>
              <w:rPr>
                <w:rFonts w:ascii="Times New Roman" w:hAnsi="Times New Roman"/>
                <w:sz w:val="21"/>
                <w:highlight w:val="none"/>
              </w:rPr>
            </w:pPr>
          </w:p>
        </w:tc>
        <w:tc>
          <w:tcPr>
            <w:tcW w:w="1440" w:type="dxa"/>
            <w:vAlign w:val="top"/>
          </w:tcPr>
          <w:p w14:paraId="4816A66A">
            <w:pPr>
              <w:rPr>
                <w:rFonts w:ascii="Times New Roman" w:hAnsi="Times New Roman"/>
                <w:sz w:val="21"/>
                <w:highlight w:val="none"/>
              </w:rPr>
            </w:pPr>
          </w:p>
        </w:tc>
        <w:tc>
          <w:tcPr>
            <w:tcW w:w="1799" w:type="dxa"/>
            <w:vAlign w:val="top"/>
          </w:tcPr>
          <w:p w14:paraId="6F35B153">
            <w:pPr>
              <w:rPr>
                <w:rFonts w:ascii="Times New Roman" w:hAnsi="Times New Roman"/>
                <w:sz w:val="21"/>
                <w:highlight w:val="none"/>
              </w:rPr>
            </w:pPr>
          </w:p>
        </w:tc>
        <w:tc>
          <w:tcPr>
            <w:tcW w:w="1732" w:type="dxa"/>
            <w:vAlign w:val="top"/>
          </w:tcPr>
          <w:p w14:paraId="3401402F">
            <w:pPr>
              <w:rPr>
                <w:rFonts w:ascii="Times New Roman" w:hAnsi="Times New Roman"/>
                <w:sz w:val="21"/>
                <w:highlight w:val="none"/>
              </w:rPr>
            </w:pPr>
          </w:p>
        </w:tc>
        <w:tc>
          <w:tcPr>
            <w:tcW w:w="1483" w:type="dxa"/>
            <w:vAlign w:val="top"/>
          </w:tcPr>
          <w:p w14:paraId="29CEBE17">
            <w:pPr>
              <w:rPr>
                <w:rFonts w:ascii="Times New Roman" w:hAnsi="Times New Roman"/>
                <w:sz w:val="21"/>
                <w:highlight w:val="none"/>
              </w:rPr>
            </w:pPr>
          </w:p>
        </w:tc>
      </w:tr>
      <w:tr w14:paraId="2E57A1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8" w:hRule="atLeast"/>
        </w:trPr>
        <w:tc>
          <w:tcPr>
            <w:tcW w:w="610" w:type="dxa"/>
            <w:vAlign w:val="top"/>
          </w:tcPr>
          <w:p w14:paraId="7EC7B687">
            <w:pPr>
              <w:rPr>
                <w:rFonts w:ascii="Times New Roman" w:hAnsi="Times New Roman"/>
                <w:sz w:val="21"/>
                <w:highlight w:val="none"/>
              </w:rPr>
            </w:pPr>
          </w:p>
        </w:tc>
        <w:tc>
          <w:tcPr>
            <w:tcW w:w="1843" w:type="dxa"/>
            <w:vAlign w:val="top"/>
          </w:tcPr>
          <w:p w14:paraId="27AEC1CB">
            <w:pPr>
              <w:rPr>
                <w:rFonts w:ascii="Times New Roman" w:hAnsi="Times New Roman"/>
                <w:sz w:val="21"/>
                <w:highlight w:val="none"/>
              </w:rPr>
            </w:pPr>
          </w:p>
        </w:tc>
        <w:tc>
          <w:tcPr>
            <w:tcW w:w="1440" w:type="dxa"/>
            <w:vAlign w:val="top"/>
          </w:tcPr>
          <w:p w14:paraId="482B9890">
            <w:pPr>
              <w:rPr>
                <w:rFonts w:ascii="Times New Roman" w:hAnsi="Times New Roman"/>
                <w:sz w:val="21"/>
                <w:highlight w:val="none"/>
              </w:rPr>
            </w:pPr>
          </w:p>
        </w:tc>
        <w:tc>
          <w:tcPr>
            <w:tcW w:w="1799" w:type="dxa"/>
            <w:vAlign w:val="top"/>
          </w:tcPr>
          <w:p w14:paraId="5D8EB20D">
            <w:pPr>
              <w:rPr>
                <w:rFonts w:ascii="Times New Roman" w:hAnsi="Times New Roman"/>
                <w:sz w:val="21"/>
                <w:highlight w:val="none"/>
              </w:rPr>
            </w:pPr>
          </w:p>
        </w:tc>
        <w:tc>
          <w:tcPr>
            <w:tcW w:w="1732" w:type="dxa"/>
            <w:vAlign w:val="top"/>
          </w:tcPr>
          <w:p w14:paraId="239E726B">
            <w:pPr>
              <w:rPr>
                <w:rFonts w:ascii="Times New Roman" w:hAnsi="Times New Roman"/>
                <w:sz w:val="21"/>
                <w:highlight w:val="none"/>
              </w:rPr>
            </w:pPr>
          </w:p>
        </w:tc>
        <w:tc>
          <w:tcPr>
            <w:tcW w:w="1483" w:type="dxa"/>
            <w:vAlign w:val="top"/>
          </w:tcPr>
          <w:p w14:paraId="3769B978">
            <w:pPr>
              <w:rPr>
                <w:rFonts w:ascii="Times New Roman" w:hAnsi="Times New Roman"/>
                <w:sz w:val="21"/>
                <w:highlight w:val="none"/>
              </w:rPr>
            </w:pPr>
          </w:p>
        </w:tc>
      </w:tr>
      <w:tr w14:paraId="76B87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610" w:type="dxa"/>
            <w:vAlign w:val="top"/>
          </w:tcPr>
          <w:p w14:paraId="041F89EF">
            <w:pPr>
              <w:rPr>
                <w:rFonts w:ascii="Times New Roman" w:hAnsi="Times New Roman"/>
                <w:sz w:val="21"/>
                <w:highlight w:val="none"/>
              </w:rPr>
            </w:pPr>
          </w:p>
        </w:tc>
        <w:tc>
          <w:tcPr>
            <w:tcW w:w="1843" w:type="dxa"/>
            <w:vAlign w:val="top"/>
          </w:tcPr>
          <w:p w14:paraId="1ACCC777">
            <w:pPr>
              <w:rPr>
                <w:rFonts w:ascii="Times New Roman" w:hAnsi="Times New Roman"/>
                <w:sz w:val="21"/>
                <w:highlight w:val="none"/>
              </w:rPr>
            </w:pPr>
          </w:p>
        </w:tc>
        <w:tc>
          <w:tcPr>
            <w:tcW w:w="1440" w:type="dxa"/>
            <w:vAlign w:val="top"/>
          </w:tcPr>
          <w:p w14:paraId="68694920">
            <w:pPr>
              <w:rPr>
                <w:rFonts w:ascii="Times New Roman" w:hAnsi="Times New Roman"/>
                <w:sz w:val="21"/>
                <w:highlight w:val="none"/>
              </w:rPr>
            </w:pPr>
          </w:p>
        </w:tc>
        <w:tc>
          <w:tcPr>
            <w:tcW w:w="1799" w:type="dxa"/>
            <w:vAlign w:val="top"/>
          </w:tcPr>
          <w:p w14:paraId="1DC8C354">
            <w:pPr>
              <w:rPr>
                <w:rFonts w:ascii="Times New Roman" w:hAnsi="Times New Roman"/>
                <w:sz w:val="21"/>
                <w:highlight w:val="none"/>
              </w:rPr>
            </w:pPr>
          </w:p>
        </w:tc>
        <w:tc>
          <w:tcPr>
            <w:tcW w:w="1732" w:type="dxa"/>
            <w:vAlign w:val="top"/>
          </w:tcPr>
          <w:p w14:paraId="4BC2F5A4">
            <w:pPr>
              <w:rPr>
                <w:rFonts w:ascii="Times New Roman" w:hAnsi="Times New Roman"/>
                <w:sz w:val="21"/>
                <w:highlight w:val="none"/>
              </w:rPr>
            </w:pPr>
          </w:p>
        </w:tc>
        <w:tc>
          <w:tcPr>
            <w:tcW w:w="1483" w:type="dxa"/>
            <w:vAlign w:val="top"/>
          </w:tcPr>
          <w:p w14:paraId="198F5F5F">
            <w:pPr>
              <w:rPr>
                <w:rFonts w:ascii="Times New Roman" w:hAnsi="Times New Roman"/>
                <w:sz w:val="21"/>
                <w:highlight w:val="none"/>
              </w:rPr>
            </w:pPr>
          </w:p>
        </w:tc>
      </w:tr>
      <w:tr w14:paraId="5A37D3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610" w:type="dxa"/>
            <w:vAlign w:val="top"/>
          </w:tcPr>
          <w:p w14:paraId="265E9AD1">
            <w:pPr>
              <w:rPr>
                <w:rFonts w:ascii="Times New Roman" w:hAnsi="Times New Roman"/>
                <w:sz w:val="21"/>
                <w:highlight w:val="none"/>
              </w:rPr>
            </w:pPr>
          </w:p>
        </w:tc>
        <w:tc>
          <w:tcPr>
            <w:tcW w:w="1843" w:type="dxa"/>
            <w:vAlign w:val="top"/>
          </w:tcPr>
          <w:p w14:paraId="02CF5215">
            <w:pPr>
              <w:rPr>
                <w:rFonts w:ascii="Times New Roman" w:hAnsi="Times New Roman"/>
                <w:sz w:val="21"/>
                <w:highlight w:val="none"/>
              </w:rPr>
            </w:pPr>
          </w:p>
        </w:tc>
        <w:tc>
          <w:tcPr>
            <w:tcW w:w="1440" w:type="dxa"/>
            <w:vAlign w:val="top"/>
          </w:tcPr>
          <w:p w14:paraId="474BEA14">
            <w:pPr>
              <w:rPr>
                <w:rFonts w:ascii="Times New Roman" w:hAnsi="Times New Roman"/>
                <w:sz w:val="21"/>
                <w:highlight w:val="none"/>
              </w:rPr>
            </w:pPr>
          </w:p>
        </w:tc>
        <w:tc>
          <w:tcPr>
            <w:tcW w:w="1799" w:type="dxa"/>
            <w:vAlign w:val="top"/>
          </w:tcPr>
          <w:p w14:paraId="4B31FC18">
            <w:pPr>
              <w:rPr>
                <w:rFonts w:ascii="Times New Roman" w:hAnsi="Times New Roman"/>
                <w:sz w:val="21"/>
                <w:highlight w:val="none"/>
              </w:rPr>
            </w:pPr>
          </w:p>
        </w:tc>
        <w:tc>
          <w:tcPr>
            <w:tcW w:w="1732" w:type="dxa"/>
            <w:vAlign w:val="top"/>
          </w:tcPr>
          <w:p w14:paraId="10921FDF">
            <w:pPr>
              <w:rPr>
                <w:rFonts w:ascii="Times New Roman" w:hAnsi="Times New Roman"/>
                <w:sz w:val="21"/>
                <w:highlight w:val="none"/>
              </w:rPr>
            </w:pPr>
          </w:p>
        </w:tc>
        <w:tc>
          <w:tcPr>
            <w:tcW w:w="1483" w:type="dxa"/>
            <w:vAlign w:val="top"/>
          </w:tcPr>
          <w:p w14:paraId="6FFF2A85">
            <w:pPr>
              <w:rPr>
                <w:rFonts w:ascii="Times New Roman" w:hAnsi="Times New Roman"/>
                <w:sz w:val="21"/>
                <w:highlight w:val="none"/>
              </w:rPr>
            </w:pPr>
          </w:p>
        </w:tc>
      </w:tr>
      <w:tr w14:paraId="07CE55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8" w:hRule="atLeast"/>
        </w:trPr>
        <w:tc>
          <w:tcPr>
            <w:tcW w:w="610" w:type="dxa"/>
            <w:vAlign w:val="top"/>
          </w:tcPr>
          <w:p w14:paraId="0EAC0C00">
            <w:pPr>
              <w:rPr>
                <w:rFonts w:ascii="Times New Roman" w:hAnsi="Times New Roman"/>
                <w:sz w:val="21"/>
                <w:highlight w:val="none"/>
              </w:rPr>
            </w:pPr>
          </w:p>
        </w:tc>
        <w:tc>
          <w:tcPr>
            <w:tcW w:w="1843" w:type="dxa"/>
            <w:vAlign w:val="top"/>
          </w:tcPr>
          <w:p w14:paraId="740F3469">
            <w:pPr>
              <w:spacing w:line="261" w:lineRule="auto"/>
              <w:rPr>
                <w:rFonts w:ascii="Times New Roman" w:hAnsi="Times New Roman"/>
                <w:sz w:val="21"/>
                <w:highlight w:val="none"/>
              </w:rPr>
            </w:pPr>
          </w:p>
          <w:p w14:paraId="70AD0F6A">
            <w:pPr>
              <w:pStyle w:val="18"/>
              <w:spacing w:before="68" w:line="221" w:lineRule="auto"/>
              <w:ind w:left="411"/>
              <w:rPr>
                <w:rFonts w:ascii="Times New Roman" w:hAnsi="Times New Roman" w:eastAsia="Times New Roman" w:cs="Times New Roman"/>
                <w:highlight w:val="none"/>
              </w:rPr>
            </w:pPr>
            <w:r>
              <w:rPr>
                <w:rFonts w:ascii="Times New Roman" w:hAnsi="Times New Roman"/>
                <w:spacing w:val="-2"/>
                <w:highlight w:val="none"/>
              </w:rPr>
              <w:t>定值权重</w:t>
            </w:r>
            <w:r>
              <w:rPr>
                <w:rFonts w:ascii="Times New Roman" w:hAnsi="Times New Roman"/>
                <w:spacing w:val="-55"/>
                <w:highlight w:val="none"/>
              </w:rPr>
              <w:t xml:space="preserve"> </w:t>
            </w:r>
            <w:r>
              <w:rPr>
                <w:rFonts w:ascii="Times New Roman" w:hAnsi="Times New Roman" w:eastAsia="Times New Roman" w:cs="Times New Roman"/>
                <w:spacing w:val="-2"/>
                <w:highlight w:val="none"/>
              </w:rPr>
              <w:t>A</w:t>
            </w:r>
          </w:p>
        </w:tc>
        <w:tc>
          <w:tcPr>
            <w:tcW w:w="1440" w:type="dxa"/>
            <w:vAlign w:val="top"/>
          </w:tcPr>
          <w:p w14:paraId="53C98F00">
            <w:pPr>
              <w:rPr>
                <w:rFonts w:ascii="Times New Roman" w:hAnsi="Times New Roman"/>
                <w:sz w:val="21"/>
                <w:highlight w:val="none"/>
              </w:rPr>
            </w:pPr>
          </w:p>
        </w:tc>
        <w:tc>
          <w:tcPr>
            <w:tcW w:w="1799" w:type="dxa"/>
            <w:vAlign w:val="top"/>
          </w:tcPr>
          <w:p w14:paraId="73C85E79">
            <w:pPr>
              <w:spacing w:line="360" w:lineRule="auto"/>
              <w:rPr>
                <w:rFonts w:ascii="Times New Roman" w:hAnsi="Times New Roman"/>
                <w:sz w:val="21"/>
                <w:highlight w:val="none"/>
              </w:rPr>
            </w:pPr>
          </w:p>
          <w:p w14:paraId="769CC2EE">
            <w:pPr>
              <w:pStyle w:val="18"/>
              <w:spacing w:before="68" w:line="143" w:lineRule="exact"/>
              <w:ind w:left="800"/>
              <w:rPr>
                <w:rFonts w:ascii="Times New Roman" w:hAnsi="Times New Roman"/>
                <w:highlight w:val="none"/>
              </w:rPr>
            </w:pPr>
            <w:r>
              <w:rPr>
                <w:rFonts w:ascii="Times New Roman" w:hAnsi="Times New Roman"/>
                <w:position w:val="-3"/>
                <w:highlight w:val="none"/>
              </w:rPr>
              <w:t>—</w:t>
            </w:r>
          </w:p>
        </w:tc>
        <w:tc>
          <w:tcPr>
            <w:tcW w:w="1732" w:type="dxa"/>
            <w:vAlign w:val="top"/>
          </w:tcPr>
          <w:p w14:paraId="47095A96">
            <w:pPr>
              <w:spacing w:line="360" w:lineRule="auto"/>
              <w:rPr>
                <w:rFonts w:ascii="Times New Roman" w:hAnsi="Times New Roman"/>
                <w:sz w:val="21"/>
                <w:highlight w:val="none"/>
              </w:rPr>
            </w:pPr>
          </w:p>
          <w:p w14:paraId="34822B4C">
            <w:pPr>
              <w:pStyle w:val="18"/>
              <w:spacing w:before="68" w:line="143" w:lineRule="exact"/>
              <w:ind w:left="768"/>
              <w:rPr>
                <w:rFonts w:ascii="Times New Roman" w:hAnsi="Times New Roman"/>
                <w:highlight w:val="none"/>
              </w:rPr>
            </w:pPr>
            <w:r>
              <w:rPr>
                <w:rFonts w:ascii="Times New Roman" w:hAnsi="Times New Roman"/>
                <w:position w:val="-3"/>
                <w:highlight w:val="none"/>
              </w:rPr>
              <w:t>—</w:t>
            </w:r>
          </w:p>
        </w:tc>
        <w:tc>
          <w:tcPr>
            <w:tcW w:w="1483" w:type="dxa"/>
            <w:vAlign w:val="top"/>
          </w:tcPr>
          <w:p w14:paraId="2EDCA950">
            <w:pPr>
              <w:rPr>
                <w:rFonts w:ascii="Times New Roman" w:hAnsi="Times New Roman"/>
                <w:sz w:val="21"/>
                <w:highlight w:val="none"/>
              </w:rPr>
            </w:pPr>
          </w:p>
        </w:tc>
      </w:tr>
      <w:tr w14:paraId="5139F5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8" w:hRule="atLeast"/>
        </w:trPr>
        <w:tc>
          <w:tcPr>
            <w:tcW w:w="2453" w:type="dxa"/>
            <w:gridSpan w:val="2"/>
            <w:vAlign w:val="top"/>
          </w:tcPr>
          <w:p w14:paraId="298E555D">
            <w:pPr>
              <w:spacing w:line="262" w:lineRule="auto"/>
              <w:rPr>
                <w:rFonts w:ascii="Times New Roman" w:hAnsi="Times New Roman"/>
                <w:sz w:val="21"/>
                <w:highlight w:val="none"/>
              </w:rPr>
            </w:pPr>
          </w:p>
          <w:p w14:paraId="751AE40B">
            <w:pPr>
              <w:pStyle w:val="18"/>
              <w:spacing w:before="68" w:line="222" w:lineRule="auto"/>
              <w:ind w:left="1027"/>
              <w:rPr>
                <w:rFonts w:ascii="Times New Roman" w:hAnsi="Times New Roman"/>
                <w:highlight w:val="none"/>
              </w:rPr>
            </w:pPr>
            <w:r>
              <w:rPr>
                <w:rFonts w:ascii="Times New Roman" w:hAnsi="Times New Roman"/>
                <w:spacing w:val="-2"/>
                <w:highlight w:val="none"/>
              </w:rPr>
              <w:t>合计</w:t>
            </w:r>
          </w:p>
        </w:tc>
        <w:tc>
          <w:tcPr>
            <w:tcW w:w="1440" w:type="dxa"/>
            <w:vAlign w:val="top"/>
          </w:tcPr>
          <w:p w14:paraId="55A17940">
            <w:pPr>
              <w:spacing w:line="306" w:lineRule="auto"/>
              <w:rPr>
                <w:rFonts w:ascii="Times New Roman" w:hAnsi="Times New Roman"/>
                <w:sz w:val="21"/>
                <w:highlight w:val="none"/>
              </w:rPr>
            </w:pPr>
          </w:p>
          <w:p w14:paraId="54AB1D42">
            <w:pPr>
              <w:spacing w:before="61" w:line="189" w:lineRule="auto"/>
              <w:ind w:left="688"/>
              <w:rPr>
                <w:rFonts w:ascii="Times New Roman" w:hAnsi="Times New Roman" w:eastAsia="Times New Roman" w:cs="Times New Roman"/>
                <w:sz w:val="21"/>
                <w:szCs w:val="21"/>
                <w:highlight w:val="none"/>
              </w:rPr>
            </w:pPr>
            <w:r>
              <w:rPr>
                <w:rFonts w:ascii="Times New Roman" w:hAnsi="Times New Roman" w:eastAsia="Times New Roman" w:cs="Times New Roman"/>
                <w:sz w:val="21"/>
                <w:szCs w:val="21"/>
                <w:highlight w:val="none"/>
              </w:rPr>
              <w:t>1</w:t>
            </w:r>
          </w:p>
        </w:tc>
        <w:tc>
          <w:tcPr>
            <w:tcW w:w="1799" w:type="dxa"/>
            <w:vAlign w:val="top"/>
          </w:tcPr>
          <w:p w14:paraId="4D65AC79">
            <w:pPr>
              <w:tabs>
                <w:tab w:val="left" w:pos="1004"/>
              </w:tabs>
              <w:spacing w:before="239" w:line="242" w:lineRule="exact"/>
              <w:ind w:left="800"/>
              <w:rPr>
                <w:rFonts w:ascii="Times New Roman" w:hAnsi="Times New Roman"/>
                <w:sz w:val="21"/>
                <w:highlight w:val="none"/>
              </w:rPr>
            </w:pPr>
            <w:r>
              <w:rPr>
                <w:rFonts w:ascii="Times New Roman" w:hAnsi="Times New Roman" w:eastAsia="Arial" w:cs="Arial"/>
                <w:sz w:val="21"/>
                <w:szCs w:val="21"/>
                <w:highlight w:val="none"/>
                <w:u w:val="single" w:color="auto"/>
              </w:rPr>
              <w:tab/>
            </w:r>
          </w:p>
        </w:tc>
        <w:tc>
          <w:tcPr>
            <w:tcW w:w="1732" w:type="dxa"/>
            <w:vAlign w:val="top"/>
          </w:tcPr>
          <w:p w14:paraId="14015B9B">
            <w:pPr>
              <w:spacing w:line="361" w:lineRule="auto"/>
              <w:rPr>
                <w:rFonts w:ascii="Times New Roman" w:hAnsi="Times New Roman"/>
                <w:sz w:val="21"/>
                <w:highlight w:val="none"/>
              </w:rPr>
            </w:pPr>
          </w:p>
          <w:p w14:paraId="5DC0182B">
            <w:pPr>
              <w:pStyle w:val="18"/>
              <w:spacing w:before="68" w:line="143" w:lineRule="exact"/>
              <w:ind w:left="768"/>
              <w:rPr>
                <w:rFonts w:ascii="Times New Roman" w:hAnsi="Times New Roman"/>
                <w:highlight w:val="none"/>
              </w:rPr>
            </w:pPr>
            <w:r>
              <w:rPr>
                <w:rFonts w:ascii="Times New Roman" w:hAnsi="Times New Roman"/>
                <w:position w:val="-3"/>
                <w:highlight w:val="none"/>
              </w:rPr>
              <w:t>—</w:t>
            </w:r>
          </w:p>
        </w:tc>
        <w:tc>
          <w:tcPr>
            <w:tcW w:w="1483" w:type="dxa"/>
            <w:vAlign w:val="top"/>
          </w:tcPr>
          <w:p w14:paraId="1458007D">
            <w:pPr>
              <w:rPr>
                <w:rFonts w:ascii="Times New Roman" w:hAnsi="Times New Roman"/>
                <w:sz w:val="21"/>
                <w:highlight w:val="none"/>
              </w:rPr>
            </w:pPr>
          </w:p>
        </w:tc>
      </w:tr>
    </w:tbl>
    <w:p w14:paraId="2157D171">
      <w:pPr>
        <w:pStyle w:val="5"/>
        <w:spacing w:line="437" w:lineRule="auto"/>
        <w:rPr>
          <w:rFonts w:ascii="Times New Roman" w:hAnsi="Times New Roman"/>
          <w:highlight w:val="none"/>
        </w:rPr>
      </w:pPr>
    </w:p>
    <w:p w14:paraId="039F9D09">
      <w:pPr>
        <w:spacing w:line="222" w:lineRule="auto"/>
        <w:rPr>
          <w:rFonts w:ascii="Times New Roman" w:hAnsi="Times New Roman" w:eastAsia="宋体" w:cs="宋体"/>
          <w:sz w:val="21"/>
          <w:szCs w:val="21"/>
          <w:highlight w:val="none"/>
        </w:rPr>
        <w:sectPr>
          <w:type w:val="continuous"/>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B8F9A39">
      <w:pPr>
        <w:spacing w:before="156" w:line="219" w:lineRule="auto"/>
        <w:ind w:left="3467"/>
        <w:rPr>
          <w:rFonts w:ascii="Times New Roman" w:hAnsi="Times New Roman" w:eastAsia="黑体" w:cs="黑体"/>
          <w:sz w:val="48"/>
          <w:szCs w:val="48"/>
          <w:highlight w:val="none"/>
        </w:rPr>
      </w:pPr>
      <w:r>
        <w:rPr>
          <w:rFonts w:ascii="Times New Roman" w:hAnsi="Times New Roman" w:eastAsia="黑体" w:cs="黑体"/>
          <w:spacing w:val="-5"/>
          <w:sz w:val="48"/>
          <w:szCs w:val="48"/>
          <w:highlight w:val="none"/>
        </w:rPr>
        <w:t>第二卷</w:t>
      </w:r>
    </w:p>
    <w:p w14:paraId="6C57E43A">
      <w:pPr>
        <w:pStyle w:val="5"/>
        <w:spacing w:line="242" w:lineRule="auto"/>
        <w:rPr>
          <w:rFonts w:ascii="Times New Roman" w:hAnsi="Times New Roman"/>
          <w:highlight w:val="none"/>
        </w:rPr>
      </w:pPr>
    </w:p>
    <w:p w14:paraId="50C4DE10">
      <w:pPr>
        <w:pStyle w:val="5"/>
        <w:spacing w:line="242" w:lineRule="auto"/>
        <w:rPr>
          <w:rFonts w:ascii="Times New Roman" w:hAnsi="Times New Roman"/>
          <w:highlight w:val="none"/>
        </w:rPr>
      </w:pPr>
    </w:p>
    <w:p w14:paraId="4E9596DD">
      <w:pPr>
        <w:pStyle w:val="5"/>
        <w:spacing w:line="242" w:lineRule="auto"/>
        <w:rPr>
          <w:rFonts w:ascii="Times New Roman" w:hAnsi="Times New Roman"/>
          <w:highlight w:val="none"/>
        </w:rPr>
      </w:pPr>
    </w:p>
    <w:p w14:paraId="40CDC7C2">
      <w:pPr>
        <w:pStyle w:val="5"/>
        <w:spacing w:line="242" w:lineRule="auto"/>
        <w:rPr>
          <w:rFonts w:ascii="Times New Roman" w:hAnsi="Times New Roman"/>
          <w:highlight w:val="none"/>
        </w:rPr>
      </w:pPr>
    </w:p>
    <w:p w14:paraId="06A8345C">
      <w:pPr>
        <w:pStyle w:val="5"/>
        <w:spacing w:line="242" w:lineRule="auto"/>
        <w:rPr>
          <w:rFonts w:ascii="Times New Roman" w:hAnsi="Times New Roman"/>
          <w:highlight w:val="none"/>
        </w:rPr>
      </w:pPr>
    </w:p>
    <w:p w14:paraId="17BF7028">
      <w:pPr>
        <w:pStyle w:val="5"/>
        <w:spacing w:line="242" w:lineRule="auto"/>
        <w:rPr>
          <w:rFonts w:ascii="Times New Roman" w:hAnsi="Times New Roman"/>
          <w:highlight w:val="none"/>
        </w:rPr>
      </w:pPr>
    </w:p>
    <w:p w14:paraId="350276C3">
      <w:pPr>
        <w:pStyle w:val="5"/>
        <w:spacing w:line="243" w:lineRule="auto"/>
        <w:rPr>
          <w:rFonts w:ascii="Times New Roman" w:hAnsi="Times New Roman"/>
          <w:highlight w:val="none"/>
        </w:rPr>
      </w:pPr>
    </w:p>
    <w:p w14:paraId="75DE425D">
      <w:pPr>
        <w:pStyle w:val="5"/>
        <w:spacing w:line="243" w:lineRule="auto"/>
        <w:rPr>
          <w:rFonts w:ascii="Times New Roman" w:hAnsi="Times New Roman"/>
          <w:highlight w:val="none"/>
        </w:rPr>
      </w:pPr>
    </w:p>
    <w:p w14:paraId="1E87F587">
      <w:pPr>
        <w:pStyle w:val="5"/>
        <w:spacing w:line="243" w:lineRule="auto"/>
        <w:rPr>
          <w:rFonts w:ascii="Times New Roman" w:hAnsi="Times New Roman"/>
          <w:highlight w:val="none"/>
        </w:rPr>
      </w:pPr>
    </w:p>
    <w:p w14:paraId="21B0BD29">
      <w:pPr>
        <w:pStyle w:val="5"/>
        <w:spacing w:line="243" w:lineRule="auto"/>
        <w:rPr>
          <w:rFonts w:ascii="Times New Roman" w:hAnsi="Times New Roman"/>
          <w:highlight w:val="none"/>
        </w:rPr>
      </w:pPr>
    </w:p>
    <w:p w14:paraId="724471DA">
      <w:pPr>
        <w:pStyle w:val="5"/>
        <w:spacing w:line="243" w:lineRule="auto"/>
        <w:rPr>
          <w:rFonts w:ascii="Times New Roman" w:hAnsi="Times New Roman"/>
          <w:highlight w:val="none"/>
        </w:rPr>
      </w:pPr>
    </w:p>
    <w:p w14:paraId="062FEDF7">
      <w:pPr>
        <w:pStyle w:val="5"/>
        <w:spacing w:line="243" w:lineRule="auto"/>
        <w:rPr>
          <w:rFonts w:ascii="Times New Roman" w:hAnsi="Times New Roman"/>
          <w:highlight w:val="none"/>
        </w:rPr>
      </w:pPr>
    </w:p>
    <w:p w14:paraId="1065FF67">
      <w:pPr>
        <w:pStyle w:val="5"/>
        <w:spacing w:line="243" w:lineRule="auto"/>
        <w:rPr>
          <w:rFonts w:ascii="Times New Roman" w:hAnsi="Times New Roman"/>
          <w:highlight w:val="none"/>
        </w:rPr>
      </w:pPr>
    </w:p>
    <w:p w14:paraId="2EFBF635">
      <w:pPr>
        <w:pStyle w:val="5"/>
        <w:spacing w:line="243" w:lineRule="auto"/>
        <w:rPr>
          <w:rFonts w:ascii="Times New Roman" w:hAnsi="Times New Roman"/>
          <w:highlight w:val="none"/>
        </w:rPr>
      </w:pPr>
    </w:p>
    <w:p w14:paraId="3399A8A4">
      <w:pPr>
        <w:pStyle w:val="5"/>
        <w:spacing w:line="243" w:lineRule="auto"/>
        <w:rPr>
          <w:rFonts w:ascii="Times New Roman" w:hAnsi="Times New Roman"/>
          <w:highlight w:val="none"/>
        </w:rPr>
      </w:pPr>
    </w:p>
    <w:p w14:paraId="5AB5713B">
      <w:pPr>
        <w:spacing w:before="104" w:line="220" w:lineRule="auto"/>
        <w:ind w:left="3057"/>
        <w:rPr>
          <w:rFonts w:ascii="Times New Roman" w:hAnsi="Times New Roman" w:eastAsia="黑体" w:cs="黑体"/>
          <w:sz w:val="32"/>
          <w:szCs w:val="32"/>
          <w:highlight w:val="none"/>
        </w:rPr>
      </w:pPr>
      <w:r>
        <w:rPr>
          <w:rFonts w:ascii="Times New Roman" w:hAnsi="Times New Roman" w:eastAsia="黑体" w:cs="黑体"/>
          <w:spacing w:val="-8"/>
          <w:sz w:val="32"/>
          <w:szCs w:val="32"/>
          <w:highlight w:val="none"/>
        </w:rPr>
        <w:t>第六章</w:t>
      </w:r>
      <w:r>
        <w:rPr>
          <w:rFonts w:ascii="Times New Roman" w:hAnsi="Times New Roman" w:eastAsia="黑体" w:cs="黑体"/>
          <w:spacing w:val="15"/>
          <w:sz w:val="32"/>
          <w:szCs w:val="32"/>
          <w:highlight w:val="none"/>
        </w:rPr>
        <w:t xml:space="preserve">  </w:t>
      </w:r>
      <w:r>
        <w:rPr>
          <w:rFonts w:ascii="Times New Roman" w:hAnsi="Times New Roman" w:eastAsia="黑体" w:cs="黑体"/>
          <w:spacing w:val="-8"/>
          <w:sz w:val="32"/>
          <w:szCs w:val="32"/>
          <w:highlight w:val="none"/>
        </w:rPr>
        <w:t>图</w:t>
      </w:r>
      <w:r>
        <w:rPr>
          <w:rFonts w:ascii="Times New Roman" w:hAnsi="Times New Roman" w:eastAsia="黑体" w:cs="黑体"/>
          <w:spacing w:val="9"/>
          <w:sz w:val="32"/>
          <w:szCs w:val="32"/>
          <w:highlight w:val="none"/>
        </w:rPr>
        <w:t xml:space="preserve">  </w:t>
      </w:r>
      <w:r>
        <w:rPr>
          <w:rFonts w:ascii="Times New Roman" w:hAnsi="Times New Roman" w:eastAsia="黑体" w:cs="黑体"/>
          <w:spacing w:val="-8"/>
          <w:sz w:val="32"/>
          <w:szCs w:val="32"/>
          <w:highlight w:val="none"/>
        </w:rPr>
        <w:t>纸</w:t>
      </w:r>
    </w:p>
    <w:p w14:paraId="30E77C61">
      <w:pPr>
        <w:spacing w:line="220" w:lineRule="auto"/>
        <w:rPr>
          <w:rFonts w:ascii="Times New Roman" w:hAnsi="Times New Roman" w:eastAsia="黑体" w:cs="黑体"/>
          <w:sz w:val="32"/>
          <w:szCs w:val="32"/>
          <w:highlight w:val="none"/>
        </w:rPr>
        <w:sectPr>
          <w:footerReference r:id="rId83"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3DCD1918">
      <w:pPr>
        <w:pStyle w:val="5"/>
        <w:spacing w:line="266" w:lineRule="auto"/>
        <w:rPr>
          <w:rFonts w:ascii="Times New Roman" w:hAnsi="Times New Roman"/>
          <w:highlight w:val="none"/>
        </w:rPr>
      </w:pPr>
    </w:p>
    <w:p w14:paraId="58C805E4">
      <w:pPr>
        <w:pStyle w:val="5"/>
        <w:spacing w:line="266" w:lineRule="auto"/>
        <w:rPr>
          <w:rFonts w:ascii="Times New Roman" w:hAnsi="Times New Roman"/>
          <w:highlight w:val="none"/>
        </w:rPr>
      </w:pPr>
    </w:p>
    <w:p w14:paraId="76B9179E">
      <w:pPr>
        <w:pStyle w:val="5"/>
        <w:spacing w:line="267" w:lineRule="auto"/>
        <w:rPr>
          <w:rFonts w:ascii="Times New Roman" w:hAnsi="Times New Roman"/>
          <w:highlight w:val="none"/>
        </w:rPr>
      </w:pPr>
    </w:p>
    <w:p w14:paraId="293B40FF">
      <w:pPr>
        <w:pStyle w:val="5"/>
        <w:spacing w:line="267" w:lineRule="auto"/>
        <w:rPr>
          <w:rFonts w:ascii="Times New Roman" w:hAnsi="Times New Roman"/>
          <w:highlight w:val="none"/>
        </w:rPr>
      </w:pPr>
    </w:p>
    <w:p w14:paraId="2D5D99FE">
      <w:pPr>
        <w:spacing w:before="78" w:line="219" w:lineRule="auto"/>
        <w:ind w:left="38"/>
        <w:rPr>
          <w:rFonts w:ascii="Times New Roman" w:hAnsi="Times New Roman" w:eastAsia="黑体" w:cs="黑体"/>
          <w:sz w:val="24"/>
          <w:szCs w:val="24"/>
          <w:highlight w:val="none"/>
        </w:rPr>
      </w:pPr>
      <w:r>
        <w:rPr>
          <w:rFonts w:ascii="Times New Roman" w:hAnsi="Times New Roman" w:eastAsia="Times New Roman" w:cs="Times New Roman"/>
          <w:spacing w:val="-10"/>
          <w:sz w:val="24"/>
          <w:szCs w:val="24"/>
          <w:highlight w:val="none"/>
        </w:rPr>
        <w:t>1</w:t>
      </w:r>
      <w:r>
        <w:rPr>
          <w:rFonts w:ascii="Times New Roman" w:hAnsi="Times New Roman" w:eastAsia="Times New Roman" w:cs="Times New Roman"/>
          <w:spacing w:val="-23"/>
          <w:sz w:val="24"/>
          <w:szCs w:val="24"/>
          <w:highlight w:val="none"/>
        </w:rPr>
        <w:t xml:space="preserve"> </w:t>
      </w:r>
      <w:r>
        <w:rPr>
          <w:rFonts w:ascii="Times New Roman" w:hAnsi="Times New Roman" w:eastAsia="黑体" w:cs="黑体"/>
          <w:spacing w:val="-10"/>
          <w:sz w:val="24"/>
          <w:szCs w:val="24"/>
          <w:highlight w:val="none"/>
        </w:rPr>
        <w:t>．图纸目录</w:t>
      </w:r>
    </w:p>
    <w:p w14:paraId="7408FEB7">
      <w:pPr>
        <w:spacing w:line="34" w:lineRule="auto"/>
        <w:rPr>
          <w:rFonts w:ascii="Times New Roman" w:hAnsi="Times New Roman"/>
          <w:sz w:val="2"/>
          <w:highlight w:val="none"/>
        </w:rPr>
      </w:pPr>
    </w:p>
    <w:tbl>
      <w:tblPr>
        <w:tblStyle w:val="17"/>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87"/>
        <w:gridCol w:w="1387"/>
        <w:gridCol w:w="1382"/>
        <w:gridCol w:w="1382"/>
        <w:gridCol w:w="1382"/>
        <w:gridCol w:w="1391"/>
      </w:tblGrid>
      <w:tr w14:paraId="184D5C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387" w:type="dxa"/>
            <w:vAlign w:val="top"/>
          </w:tcPr>
          <w:p w14:paraId="2C4A3456">
            <w:pPr>
              <w:pStyle w:val="18"/>
              <w:spacing w:before="125" w:line="222" w:lineRule="auto"/>
              <w:ind w:left="492"/>
              <w:rPr>
                <w:rFonts w:ascii="Times New Roman" w:hAnsi="Times New Roman"/>
                <w:highlight w:val="none"/>
              </w:rPr>
            </w:pPr>
            <w:r>
              <w:rPr>
                <w:rFonts w:ascii="Times New Roman" w:hAnsi="Times New Roman"/>
                <w:spacing w:val="-2"/>
                <w:highlight w:val="none"/>
              </w:rPr>
              <w:t>序号</w:t>
            </w:r>
          </w:p>
        </w:tc>
        <w:tc>
          <w:tcPr>
            <w:tcW w:w="1387" w:type="dxa"/>
            <w:vAlign w:val="top"/>
          </w:tcPr>
          <w:p w14:paraId="5BDABB8F">
            <w:pPr>
              <w:pStyle w:val="18"/>
              <w:spacing w:before="125" w:line="222" w:lineRule="auto"/>
              <w:ind w:left="509"/>
              <w:rPr>
                <w:rFonts w:ascii="Times New Roman" w:hAnsi="Times New Roman"/>
                <w:highlight w:val="none"/>
              </w:rPr>
            </w:pPr>
            <w:r>
              <w:rPr>
                <w:rFonts w:ascii="Times New Roman" w:hAnsi="Times New Roman"/>
                <w:spacing w:val="-7"/>
                <w:highlight w:val="none"/>
              </w:rPr>
              <w:t>图名</w:t>
            </w:r>
          </w:p>
        </w:tc>
        <w:tc>
          <w:tcPr>
            <w:tcW w:w="1382" w:type="dxa"/>
            <w:vAlign w:val="top"/>
          </w:tcPr>
          <w:p w14:paraId="47DBAB49">
            <w:pPr>
              <w:pStyle w:val="18"/>
              <w:spacing w:before="125" w:line="222" w:lineRule="auto"/>
              <w:ind w:left="510"/>
              <w:rPr>
                <w:rFonts w:ascii="Times New Roman" w:hAnsi="Times New Roman"/>
                <w:highlight w:val="none"/>
              </w:rPr>
            </w:pPr>
            <w:r>
              <w:rPr>
                <w:rFonts w:ascii="Times New Roman" w:hAnsi="Times New Roman"/>
                <w:spacing w:val="-7"/>
                <w:highlight w:val="none"/>
              </w:rPr>
              <w:t>图号</w:t>
            </w:r>
          </w:p>
        </w:tc>
        <w:tc>
          <w:tcPr>
            <w:tcW w:w="1382" w:type="dxa"/>
            <w:vAlign w:val="top"/>
          </w:tcPr>
          <w:p w14:paraId="46A32C9B">
            <w:pPr>
              <w:pStyle w:val="18"/>
              <w:spacing w:before="125" w:line="220" w:lineRule="auto"/>
              <w:ind w:left="491"/>
              <w:rPr>
                <w:rFonts w:ascii="Times New Roman" w:hAnsi="Times New Roman"/>
                <w:highlight w:val="none"/>
              </w:rPr>
            </w:pPr>
            <w:r>
              <w:rPr>
                <w:rFonts w:ascii="Times New Roman" w:hAnsi="Times New Roman"/>
                <w:spacing w:val="-2"/>
                <w:highlight w:val="none"/>
              </w:rPr>
              <w:t>版本</w:t>
            </w:r>
          </w:p>
        </w:tc>
        <w:tc>
          <w:tcPr>
            <w:tcW w:w="1382" w:type="dxa"/>
            <w:vAlign w:val="top"/>
          </w:tcPr>
          <w:p w14:paraId="0BF481F1">
            <w:pPr>
              <w:pStyle w:val="18"/>
              <w:spacing w:before="125" w:line="221" w:lineRule="auto"/>
              <w:ind w:left="298"/>
              <w:rPr>
                <w:rFonts w:ascii="Times New Roman" w:hAnsi="Times New Roman"/>
                <w:highlight w:val="none"/>
              </w:rPr>
            </w:pPr>
            <w:r>
              <w:rPr>
                <w:rFonts w:ascii="Times New Roman" w:hAnsi="Times New Roman"/>
                <w:spacing w:val="-5"/>
                <w:highlight w:val="none"/>
              </w:rPr>
              <w:t>出图日期</w:t>
            </w:r>
          </w:p>
        </w:tc>
        <w:tc>
          <w:tcPr>
            <w:tcW w:w="1391" w:type="dxa"/>
            <w:vAlign w:val="top"/>
          </w:tcPr>
          <w:p w14:paraId="3651427E">
            <w:pPr>
              <w:pStyle w:val="18"/>
              <w:spacing w:before="125" w:line="222" w:lineRule="auto"/>
              <w:ind w:left="495"/>
              <w:rPr>
                <w:rFonts w:ascii="Times New Roman" w:hAnsi="Times New Roman"/>
                <w:highlight w:val="none"/>
              </w:rPr>
            </w:pPr>
            <w:r>
              <w:rPr>
                <w:rFonts w:ascii="Times New Roman" w:hAnsi="Times New Roman"/>
                <w:spacing w:val="-3"/>
                <w:highlight w:val="none"/>
              </w:rPr>
              <w:t>备注</w:t>
            </w:r>
          </w:p>
        </w:tc>
      </w:tr>
      <w:tr w14:paraId="1184CB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387" w:type="dxa"/>
            <w:vAlign w:val="top"/>
          </w:tcPr>
          <w:p w14:paraId="78BDE26D">
            <w:pPr>
              <w:rPr>
                <w:rFonts w:ascii="Times New Roman" w:hAnsi="Times New Roman"/>
                <w:sz w:val="21"/>
                <w:highlight w:val="none"/>
              </w:rPr>
            </w:pPr>
          </w:p>
        </w:tc>
        <w:tc>
          <w:tcPr>
            <w:tcW w:w="1387" w:type="dxa"/>
            <w:vAlign w:val="top"/>
          </w:tcPr>
          <w:p w14:paraId="7C6F32D7">
            <w:pPr>
              <w:rPr>
                <w:rFonts w:ascii="Times New Roman" w:hAnsi="Times New Roman"/>
                <w:sz w:val="21"/>
                <w:highlight w:val="none"/>
              </w:rPr>
            </w:pPr>
          </w:p>
        </w:tc>
        <w:tc>
          <w:tcPr>
            <w:tcW w:w="1382" w:type="dxa"/>
            <w:vAlign w:val="top"/>
          </w:tcPr>
          <w:p w14:paraId="34C6E773">
            <w:pPr>
              <w:rPr>
                <w:rFonts w:ascii="Times New Roman" w:hAnsi="Times New Roman"/>
                <w:sz w:val="21"/>
                <w:highlight w:val="none"/>
              </w:rPr>
            </w:pPr>
          </w:p>
        </w:tc>
        <w:tc>
          <w:tcPr>
            <w:tcW w:w="1382" w:type="dxa"/>
            <w:vAlign w:val="top"/>
          </w:tcPr>
          <w:p w14:paraId="2E973915">
            <w:pPr>
              <w:rPr>
                <w:rFonts w:ascii="Times New Roman" w:hAnsi="Times New Roman"/>
                <w:sz w:val="21"/>
                <w:highlight w:val="none"/>
              </w:rPr>
            </w:pPr>
          </w:p>
        </w:tc>
        <w:tc>
          <w:tcPr>
            <w:tcW w:w="1382" w:type="dxa"/>
            <w:vAlign w:val="top"/>
          </w:tcPr>
          <w:p w14:paraId="765F1BC2">
            <w:pPr>
              <w:rPr>
                <w:rFonts w:ascii="Times New Roman" w:hAnsi="Times New Roman"/>
                <w:sz w:val="21"/>
                <w:highlight w:val="none"/>
              </w:rPr>
            </w:pPr>
          </w:p>
        </w:tc>
        <w:tc>
          <w:tcPr>
            <w:tcW w:w="1391" w:type="dxa"/>
            <w:vAlign w:val="top"/>
          </w:tcPr>
          <w:p w14:paraId="0A0A7763">
            <w:pPr>
              <w:rPr>
                <w:rFonts w:ascii="Times New Roman" w:hAnsi="Times New Roman"/>
                <w:sz w:val="21"/>
                <w:highlight w:val="none"/>
              </w:rPr>
            </w:pPr>
          </w:p>
        </w:tc>
      </w:tr>
      <w:tr w14:paraId="1EF00B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1602D529">
            <w:pPr>
              <w:rPr>
                <w:rFonts w:ascii="Times New Roman" w:hAnsi="Times New Roman"/>
                <w:sz w:val="21"/>
                <w:highlight w:val="none"/>
              </w:rPr>
            </w:pPr>
          </w:p>
        </w:tc>
        <w:tc>
          <w:tcPr>
            <w:tcW w:w="1387" w:type="dxa"/>
            <w:vAlign w:val="top"/>
          </w:tcPr>
          <w:p w14:paraId="052E4130">
            <w:pPr>
              <w:rPr>
                <w:rFonts w:ascii="Times New Roman" w:hAnsi="Times New Roman"/>
                <w:sz w:val="21"/>
                <w:highlight w:val="none"/>
              </w:rPr>
            </w:pPr>
          </w:p>
        </w:tc>
        <w:tc>
          <w:tcPr>
            <w:tcW w:w="1382" w:type="dxa"/>
            <w:vAlign w:val="top"/>
          </w:tcPr>
          <w:p w14:paraId="377F959F">
            <w:pPr>
              <w:rPr>
                <w:rFonts w:ascii="Times New Roman" w:hAnsi="Times New Roman"/>
                <w:sz w:val="21"/>
                <w:highlight w:val="none"/>
              </w:rPr>
            </w:pPr>
          </w:p>
        </w:tc>
        <w:tc>
          <w:tcPr>
            <w:tcW w:w="1382" w:type="dxa"/>
            <w:vAlign w:val="top"/>
          </w:tcPr>
          <w:p w14:paraId="78DEB0A1">
            <w:pPr>
              <w:rPr>
                <w:rFonts w:ascii="Times New Roman" w:hAnsi="Times New Roman"/>
                <w:sz w:val="21"/>
                <w:highlight w:val="none"/>
              </w:rPr>
            </w:pPr>
          </w:p>
        </w:tc>
        <w:tc>
          <w:tcPr>
            <w:tcW w:w="1382" w:type="dxa"/>
            <w:vAlign w:val="top"/>
          </w:tcPr>
          <w:p w14:paraId="3C3E3C85">
            <w:pPr>
              <w:rPr>
                <w:rFonts w:ascii="Times New Roman" w:hAnsi="Times New Roman"/>
                <w:sz w:val="21"/>
                <w:highlight w:val="none"/>
              </w:rPr>
            </w:pPr>
          </w:p>
        </w:tc>
        <w:tc>
          <w:tcPr>
            <w:tcW w:w="1391" w:type="dxa"/>
            <w:vAlign w:val="top"/>
          </w:tcPr>
          <w:p w14:paraId="5E86358B">
            <w:pPr>
              <w:rPr>
                <w:rFonts w:ascii="Times New Roman" w:hAnsi="Times New Roman"/>
                <w:sz w:val="21"/>
                <w:highlight w:val="none"/>
              </w:rPr>
            </w:pPr>
          </w:p>
        </w:tc>
      </w:tr>
      <w:tr w14:paraId="5E2335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419FA9AE">
            <w:pPr>
              <w:rPr>
                <w:rFonts w:ascii="Times New Roman" w:hAnsi="Times New Roman"/>
                <w:sz w:val="21"/>
                <w:highlight w:val="none"/>
              </w:rPr>
            </w:pPr>
          </w:p>
        </w:tc>
        <w:tc>
          <w:tcPr>
            <w:tcW w:w="1387" w:type="dxa"/>
            <w:vAlign w:val="top"/>
          </w:tcPr>
          <w:p w14:paraId="08835A1A">
            <w:pPr>
              <w:rPr>
                <w:rFonts w:ascii="Times New Roman" w:hAnsi="Times New Roman"/>
                <w:sz w:val="21"/>
                <w:highlight w:val="none"/>
              </w:rPr>
            </w:pPr>
          </w:p>
        </w:tc>
        <w:tc>
          <w:tcPr>
            <w:tcW w:w="1382" w:type="dxa"/>
            <w:vAlign w:val="top"/>
          </w:tcPr>
          <w:p w14:paraId="167C5B33">
            <w:pPr>
              <w:rPr>
                <w:rFonts w:ascii="Times New Roman" w:hAnsi="Times New Roman"/>
                <w:sz w:val="21"/>
                <w:highlight w:val="none"/>
              </w:rPr>
            </w:pPr>
          </w:p>
        </w:tc>
        <w:tc>
          <w:tcPr>
            <w:tcW w:w="1382" w:type="dxa"/>
            <w:vAlign w:val="top"/>
          </w:tcPr>
          <w:p w14:paraId="4F5B1187">
            <w:pPr>
              <w:rPr>
                <w:rFonts w:ascii="Times New Roman" w:hAnsi="Times New Roman"/>
                <w:sz w:val="21"/>
                <w:highlight w:val="none"/>
              </w:rPr>
            </w:pPr>
          </w:p>
        </w:tc>
        <w:tc>
          <w:tcPr>
            <w:tcW w:w="1382" w:type="dxa"/>
            <w:vAlign w:val="top"/>
          </w:tcPr>
          <w:p w14:paraId="70BD1A4B">
            <w:pPr>
              <w:rPr>
                <w:rFonts w:ascii="Times New Roman" w:hAnsi="Times New Roman"/>
                <w:sz w:val="21"/>
                <w:highlight w:val="none"/>
              </w:rPr>
            </w:pPr>
          </w:p>
        </w:tc>
        <w:tc>
          <w:tcPr>
            <w:tcW w:w="1391" w:type="dxa"/>
            <w:vAlign w:val="top"/>
          </w:tcPr>
          <w:p w14:paraId="0173818F">
            <w:pPr>
              <w:rPr>
                <w:rFonts w:ascii="Times New Roman" w:hAnsi="Times New Roman"/>
                <w:sz w:val="21"/>
                <w:highlight w:val="none"/>
              </w:rPr>
            </w:pPr>
          </w:p>
        </w:tc>
      </w:tr>
      <w:tr w14:paraId="7EC2F2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2595502C">
            <w:pPr>
              <w:rPr>
                <w:rFonts w:ascii="Times New Roman" w:hAnsi="Times New Roman"/>
                <w:sz w:val="21"/>
                <w:highlight w:val="none"/>
              </w:rPr>
            </w:pPr>
          </w:p>
        </w:tc>
        <w:tc>
          <w:tcPr>
            <w:tcW w:w="1387" w:type="dxa"/>
            <w:vAlign w:val="top"/>
          </w:tcPr>
          <w:p w14:paraId="662659FC">
            <w:pPr>
              <w:rPr>
                <w:rFonts w:ascii="Times New Roman" w:hAnsi="Times New Roman"/>
                <w:sz w:val="21"/>
                <w:highlight w:val="none"/>
              </w:rPr>
            </w:pPr>
          </w:p>
        </w:tc>
        <w:tc>
          <w:tcPr>
            <w:tcW w:w="1382" w:type="dxa"/>
            <w:vAlign w:val="top"/>
          </w:tcPr>
          <w:p w14:paraId="3F810012">
            <w:pPr>
              <w:rPr>
                <w:rFonts w:ascii="Times New Roman" w:hAnsi="Times New Roman"/>
                <w:sz w:val="21"/>
                <w:highlight w:val="none"/>
              </w:rPr>
            </w:pPr>
          </w:p>
        </w:tc>
        <w:tc>
          <w:tcPr>
            <w:tcW w:w="1382" w:type="dxa"/>
            <w:vAlign w:val="top"/>
          </w:tcPr>
          <w:p w14:paraId="11E1A788">
            <w:pPr>
              <w:rPr>
                <w:rFonts w:ascii="Times New Roman" w:hAnsi="Times New Roman"/>
                <w:sz w:val="21"/>
                <w:highlight w:val="none"/>
              </w:rPr>
            </w:pPr>
          </w:p>
        </w:tc>
        <w:tc>
          <w:tcPr>
            <w:tcW w:w="1382" w:type="dxa"/>
            <w:vAlign w:val="top"/>
          </w:tcPr>
          <w:p w14:paraId="3222526A">
            <w:pPr>
              <w:rPr>
                <w:rFonts w:ascii="Times New Roman" w:hAnsi="Times New Roman"/>
                <w:sz w:val="21"/>
                <w:highlight w:val="none"/>
              </w:rPr>
            </w:pPr>
          </w:p>
        </w:tc>
        <w:tc>
          <w:tcPr>
            <w:tcW w:w="1391" w:type="dxa"/>
            <w:vAlign w:val="top"/>
          </w:tcPr>
          <w:p w14:paraId="315E224B">
            <w:pPr>
              <w:rPr>
                <w:rFonts w:ascii="Times New Roman" w:hAnsi="Times New Roman"/>
                <w:sz w:val="21"/>
                <w:highlight w:val="none"/>
              </w:rPr>
            </w:pPr>
          </w:p>
        </w:tc>
      </w:tr>
      <w:tr w14:paraId="6E038719">
        <w:tblPrEx>
          <w:tblCellMar>
            <w:top w:w="0" w:type="dxa"/>
            <w:left w:w="0" w:type="dxa"/>
            <w:bottom w:w="0" w:type="dxa"/>
            <w:right w:w="0" w:type="dxa"/>
          </w:tblCellMar>
        </w:tblPrEx>
        <w:trPr>
          <w:trHeight w:val="456" w:hRule="atLeast"/>
        </w:trPr>
        <w:tc>
          <w:tcPr>
            <w:tcW w:w="1387" w:type="dxa"/>
            <w:vAlign w:val="top"/>
          </w:tcPr>
          <w:p w14:paraId="668F817A">
            <w:pPr>
              <w:rPr>
                <w:rFonts w:ascii="Times New Roman" w:hAnsi="Times New Roman"/>
                <w:sz w:val="21"/>
                <w:highlight w:val="none"/>
              </w:rPr>
            </w:pPr>
          </w:p>
        </w:tc>
        <w:tc>
          <w:tcPr>
            <w:tcW w:w="1387" w:type="dxa"/>
            <w:vAlign w:val="top"/>
          </w:tcPr>
          <w:p w14:paraId="443E8EC7">
            <w:pPr>
              <w:rPr>
                <w:rFonts w:ascii="Times New Roman" w:hAnsi="Times New Roman"/>
                <w:sz w:val="21"/>
                <w:highlight w:val="none"/>
              </w:rPr>
            </w:pPr>
          </w:p>
        </w:tc>
        <w:tc>
          <w:tcPr>
            <w:tcW w:w="1382" w:type="dxa"/>
            <w:vAlign w:val="top"/>
          </w:tcPr>
          <w:p w14:paraId="04567CED">
            <w:pPr>
              <w:rPr>
                <w:rFonts w:ascii="Times New Roman" w:hAnsi="Times New Roman"/>
                <w:sz w:val="21"/>
                <w:highlight w:val="none"/>
              </w:rPr>
            </w:pPr>
          </w:p>
        </w:tc>
        <w:tc>
          <w:tcPr>
            <w:tcW w:w="1382" w:type="dxa"/>
            <w:vAlign w:val="top"/>
          </w:tcPr>
          <w:p w14:paraId="6A8F6759">
            <w:pPr>
              <w:rPr>
                <w:rFonts w:ascii="Times New Roman" w:hAnsi="Times New Roman"/>
                <w:sz w:val="21"/>
                <w:highlight w:val="none"/>
              </w:rPr>
            </w:pPr>
          </w:p>
        </w:tc>
        <w:tc>
          <w:tcPr>
            <w:tcW w:w="1382" w:type="dxa"/>
            <w:vAlign w:val="top"/>
          </w:tcPr>
          <w:p w14:paraId="215B92F2">
            <w:pPr>
              <w:rPr>
                <w:rFonts w:ascii="Times New Roman" w:hAnsi="Times New Roman"/>
                <w:sz w:val="21"/>
                <w:highlight w:val="none"/>
              </w:rPr>
            </w:pPr>
          </w:p>
        </w:tc>
        <w:tc>
          <w:tcPr>
            <w:tcW w:w="1391" w:type="dxa"/>
            <w:vAlign w:val="top"/>
          </w:tcPr>
          <w:p w14:paraId="6D8DF722">
            <w:pPr>
              <w:rPr>
                <w:rFonts w:ascii="Times New Roman" w:hAnsi="Times New Roman"/>
                <w:sz w:val="21"/>
                <w:highlight w:val="none"/>
              </w:rPr>
            </w:pPr>
          </w:p>
        </w:tc>
      </w:tr>
      <w:tr w14:paraId="72B2D9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3DC8D129">
            <w:pPr>
              <w:rPr>
                <w:rFonts w:ascii="Times New Roman" w:hAnsi="Times New Roman"/>
                <w:sz w:val="21"/>
                <w:highlight w:val="none"/>
              </w:rPr>
            </w:pPr>
          </w:p>
        </w:tc>
        <w:tc>
          <w:tcPr>
            <w:tcW w:w="1387" w:type="dxa"/>
            <w:vAlign w:val="top"/>
          </w:tcPr>
          <w:p w14:paraId="0E2570B9">
            <w:pPr>
              <w:rPr>
                <w:rFonts w:ascii="Times New Roman" w:hAnsi="Times New Roman"/>
                <w:sz w:val="21"/>
                <w:highlight w:val="none"/>
              </w:rPr>
            </w:pPr>
          </w:p>
        </w:tc>
        <w:tc>
          <w:tcPr>
            <w:tcW w:w="1382" w:type="dxa"/>
            <w:vAlign w:val="top"/>
          </w:tcPr>
          <w:p w14:paraId="1B905905">
            <w:pPr>
              <w:rPr>
                <w:rFonts w:ascii="Times New Roman" w:hAnsi="Times New Roman"/>
                <w:sz w:val="21"/>
                <w:highlight w:val="none"/>
              </w:rPr>
            </w:pPr>
          </w:p>
        </w:tc>
        <w:tc>
          <w:tcPr>
            <w:tcW w:w="1382" w:type="dxa"/>
            <w:vAlign w:val="top"/>
          </w:tcPr>
          <w:p w14:paraId="7B511F0D">
            <w:pPr>
              <w:rPr>
                <w:rFonts w:ascii="Times New Roman" w:hAnsi="Times New Roman"/>
                <w:sz w:val="21"/>
                <w:highlight w:val="none"/>
              </w:rPr>
            </w:pPr>
          </w:p>
        </w:tc>
        <w:tc>
          <w:tcPr>
            <w:tcW w:w="1382" w:type="dxa"/>
            <w:vAlign w:val="top"/>
          </w:tcPr>
          <w:p w14:paraId="4C13C0F7">
            <w:pPr>
              <w:rPr>
                <w:rFonts w:ascii="Times New Roman" w:hAnsi="Times New Roman"/>
                <w:sz w:val="21"/>
                <w:highlight w:val="none"/>
              </w:rPr>
            </w:pPr>
          </w:p>
        </w:tc>
        <w:tc>
          <w:tcPr>
            <w:tcW w:w="1391" w:type="dxa"/>
            <w:vAlign w:val="top"/>
          </w:tcPr>
          <w:p w14:paraId="5623B31C">
            <w:pPr>
              <w:rPr>
                <w:rFonts w:ascii="Times New Roman" w:hAnsi="Times New Roman"/>
                <w:sz w:val="21"/>
                <w:highlight w:val="none"/>
              </w:rPr>
            </w:pPr>
          </w:p>
        </w:tc>
      </w:tr>
      <w:tr w14:paraId="6EA3C0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387" w:type="dxa"/>
            <w:vAlign w:val="top"/>
          </w:tcPr>
          <w:p w14:paraId="3E6C0A36">
            <w:pPr>
              <w:rPr>
                <w:rFonts w:ascii="Times New Roman" w:hAnsi="Times New Roman"/>
                <w:sz w:val="21"/>
                <w:highlight w:val="none"/>
              </w:rPr>
            </w:pPr>
          </w:p>
        </w:tc>
        <w:tc>
          <w:tcPr>
            <w:tcW w:w="1387" w:type="dxa"/>
            <w:vAlign w:val="top"/>
          </w:tcPr>
          <w:p w14:paraId="08DC5058">
            <w:pPr>
              <w:rPr>
                <w:rFonts w:ascii="Times New Roman" w:hAnsi="Times New Roman"/>
                <w:sz w:val="21"/>
                <w:highlight w:val="none"/>
              </w:rPr>
            </w:pPr>
          </w:p>
        </w:tc>
        <w:tc>
          <w:tcPr>
            <w:tcW w:w="1382" w:type="dxa"/>
            <w:vAlign w:val="top"/>
          </w:tcPr>
          <w:p w14:paraId="7A5E64D1">
            <w:pPr>
              <w:rPr>
                <w:rFonts w:ascii="Times New Roman" w:hAnsi="Times New Roman"/>
                <w:sz w:val="21"/>
                <w:highlight w:val="none"/>
              </w:rPr>
            </w:pPr>
          </w:p>
        </w:tc>
        <w:tc>
          <w:tcPr>
            <w:tcW w:w="1382" w:type="dxa"/>
            <w:vAlign w:val="top"/>
          </w:tcPr>
          <w:p w14:paraId="7F7BBCFD">
            <w:pPr>
              <w:rPr>
                <w:rFonts w:ascii="Times New Roman" w:hAnsi="Times New Roman"/>
                <w:sz w:val="21"/>
                <w:highlight w:val="none"/>
              </w:rPr>
            </w:pPr>
          </w:p>
        </w:tc>
        <w:tc>
          <w:tcPr>
            <w:tcW w:w="1382" w:type="dxa"/>
            <w:vAlign w:val="top"/>
          </w:tcPr>
          <w:p w14:paraId="4D539C50">
            <w:pPr>
              <w:rPr>
                <w:rFonts w:ascii="Times New Roman" w:hAnsi="Times New Roman"/>
                <w:sz w:val="21"/>
                <w:highlight w:val="none"/>
              </w:rPr>
            </w:pPr>
          </w:p>
        </w:tc>
        <w:tc>
          <w:tcPr>
            <w:tcW w:w="1391" w:type="dxa"/>
            <w:vAlign w:val="top"/>
          </w:tcPr>
          <w:p w14:paraId="2F037AF1">
            <w:pPr>
              <w:rPr>
                <w:rFonts w:ascii="Times New Roman" w:hAnsi="Times New Roman"/>
                <w:sz w:val="21"/>
                <w:highlight w:val="none"/>
              </w:rPr>
            </w:pPr>
          </w:p>
        </w:tc>
      </w:tr>
      <w:tr w14:paraId="0D2D47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04BAC633">
            <w:pPr>
              <w:rPr>
                <w:rFonts w:ascii="Times New Roman" w:hAnsi="Times New Roman"/>
                <w:sz w:val="21"/>
                <w:highlight w:val="none"/>
              </w:rPr>
            </w:pPr>
          </w:p>
        </w:tc>
        <w:tc>
          <w:tcPr>
            <w:tcW w:w="1387" w:type="dxa"/>
            <w:vAlign w:val="top"/>
          </w:tcPr>
          <w:p w14:paraId="1DB876BD">
            <w:pPr>
              <w:rPr>
                <w:rFonts w:ascii="Times New Roman" w:hAnsi="Times New Roman"/>
                <w:sz w:val="21"/>
                <w:highlight w:val="none"/>
              </w:rPr>
            </w:pPr>
          </w:p>
        </w:tc>
        <w:tc>
          <w:tcPr>
            <w:tcW w:w="1382" w:type="dxa"/>
            <w:vAlign w:val="top"/>
          </w:tcPr>
          <w:p w14:paraId="35833721">
            <w:pPr>
              <w:rPr>
                <w:rFonts w:ascii="Times New Roman" w:hAnsi="Times New Roman"/>
                <w:sz w:val="21"/>
                <w:highlight w:val="none"/>
              </w:rPr>
            </w:pPr>
          </w:p>
        </w:tc>
        <w:tc>
          <w:tcPr>
            <w:tcW w:w="1382" w:type="dxa"/>
            <w:vAlign w:val="top"/>
          </w:tcPr>
          <w:p w14:paraId="0BAA818B">
            <w:pPr>
              <w:rPr>
                <w:rFonts w:ascii="Times New Roman" w:hAnsi="Times New Roman"/>
                <w:sz w:val="21"/>
                <w:highlight w:val="none"/>
              </w:rPr>
            </w:pPr>
          </w:p>
        </w:tc>
        <w:tc>
          <w:tcPr>
            <w:tcW w:w="1382" w:type="dxa"/>
            <w:vAlign w:val="top"/>
          </w:tcPr>
          <w:p w14:paraId="5BBD0379">
            <w:pPr>
              <w:rPr>
                <w:rFonts w:ascii="Times New Roman" w:hAnsi="Times New Roman"/>
                <w:sz w:val="21"/>
                <w:highlight w:val="none"/>
              </w:rPr>
            </w:pPr>
          </w:p>
        </w:tc>
        <w:tc>
          <w:tcPr>
            <w:tcW w:w="1391" w:type="dxa"/>
            <w:vAlign w:val="top"/>
          </w:tcPr>
          <w:p w14:paraId="4F36DCF8">
            <w:pPr>
              <w:rPr>
                <w:rFonts w:ascii="Times New Roman" w:hAnsi="Times New Roman"/>
                <w:sz w:val="21"/>
                <w:highlight w:val="none"/>
              </w:rPr>
            </w:pPr>
          </w:p>
        </w:tc>
      </w:tr>
      <w:tr w14:paraId="467B7D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387" w:type="dxa"/>
            <w:vAlign w:val="top"/>
          </w:tcPr>
          <w:p w14:paraId="34FA8215">
            <w:pPr>
              <w:rPr>
                <w:rFonts w:ascii="Times New Roman" w:hAnsi="Times New Roman"/>
                <w:sz w:val="21"/>
                <w:highlight w:val="none"/>
              </w:rPr>
            </w:pPr>
          </w:p>
        </w:tc>
        <w:tc>
          <w:tcPr>
            <w:tcW w:w="1387" w:type="dxa"/>
            <w:vAlign w:val="top"/>
          </w:tcPr>
          <w:p w14:paraId="34E9B5FB">
            <w:pPr>
              <w:rPr>
                <w:rFonts w:ascii="Times New Roman" w:hAnsi="Times New Roman"/>
                <w:sz w:val="21"/>
                <w:highlight w:val="none"/>
              </w:rPr>
            </w:pPr>
          </w:p>
        </w:tc>
        <w:tc>
          <w:tcPr>
            <w:tcW w:w="1382" w:type="dxa"/>
            <w:vAlign w:val="top"/>
          </w:tcPr>
          <w:p w14:paraId="449C566C">
            <w:pPr>
              <w:rPr>
                <w:rFonts w:ascii="Times New Roman" w:hAnsi="Times New Roman"/>
                <w:sz w:val="21"/>
                <w:highlight w:val="none"/>
              </w:rPr>
            </w:pPr>
          </w:p>
        </w:tc>
        <w:tc>
          <w:tcPr>
            <w:tcW w:w="1382" w:type="dxa"/>
            <w:vAlign w:val="top"/>
          </w:tcPr>
          <w:p w14:paraId="575B22A5">
            <w:pPr>
              <w:rPr>
                <w:rFonts w:ascii="Times New Roman" w:hAnsi="Times New Roman"/>
                <w:sz w:val="21"/>
                <w:highlight w:val="none"/>
              </w:rPr>
            </w:pPr>
          </w:p>
        </w:tc>
        <w:tc>
          <w:tcPr>
            <w:tcW w:w="1382" w:type="dxa"/>
            <w:vAlign w:val="top"/>
          </w:tcPr>
          <w:p w14:paraId="218FFF19">
            <w:pPr>
              <w:rPr>
                <w:rFonts w:ascii="Times New Roman" w:hAnsi="Times New Roman"/>
                <w:sz w:val="21"/>
                <w:highlight w:val="none"/>
              </w:rPr>
            </w:pPr>
          </w:p>
        </w:tc>
        <w:tc>
          <w:tcPr>
            <w:tcW w:w="1391" w:type="dxa"/>
            <w:vAlign w:val="top"/>
          </w:tcPr>
          <w:p w14:paraId="531FD23C">
            <w:pPr>
              <w:rPr>
                <w:rFonts w:ascii="Times New Roman" w:hAnsi="Times New Roman"/>
                <w:sz w:val="21"/>
                <w:highlight w:val="none"/>
              </w:rPr>
            </w:pPr>
          </w:p>
        </w:tc>
      </w:tr>
      <w:tr w14:paraId="4B9CB3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29DB40A9">
            <w:pPr>
              <w:rPr>
                <w:rFonts w:ascii="Times New Roman" w:hAnsi="Times New Roman"/>
                <w:sz w:val="21"/>
                <w:highlight w:val="none"/>
              </w:rPr>
            </w:pPr>
          </w:p>
        </w:tc>
        <w:tc>
          <w:tcPr>
            <w:tcW w:w="1387" w:type="dxa"/>
            <w:vAlign w:val="top"/>
          </w:tcPr>
          <w:p w14:paraId="348B9B18">
            <w:pPr>
              <w:rPr>
                <w:rFonts w:ascii="Times New Roman" w:hAnsi="Times New Roman"/>
                <w:sz w:val="21"/>
                <w:highlight w:val="none"/>
              </w:rPr>
            </w:pPr>
          </w:p>
        </w:tc>
        <w:tc>
          <w:tcPr>
            <w:tcW w:w="1382" w:type="dxa"/>
            <w:vAlign w:val="top"/>
          </w:tcPr>
          <w:p w14:paraId="7CA2EE15">
            <w:pPr>
              <w:rPr>
                <w:rFonts w:ascii="Times New Roman" w:hAnsi="Times New Roman"/>
                <w:sz w:val="21"/>
                <w:highlight w:val="none"/>
              </w:rPr>
            </w:pPr>
          </w:p>
        </w:tc>
        <w:tc>
          <w:tcPr>
            <w:tcW w:w="1382" w:type="dxa"/>
            <w:vAlign w:val="top"/>
          </w:tcPr>
          <w:p w14:paraId="23F485AA">
            <w:pPr>
              <w:rPr>
                <w:rFonts w:ascii="Times New Roman" w:hAnsi="Times New Roman"/>
                <w:sz w:val="21"/>
                <w:highlight w:val="none"/>
              </w:rPr>
            </w:pPr>
          </w:p>
        </w:tc>
        <w:tc>
          <w:tcPr>
            <w:tcW w:w="1382" w:type="dxa"/>
            <w:vAlign w:val="top"/>
          </w:tcPr>
          <w:p w14:paraId="5C13CD74">
            <w:pPr>
              <w:rPr>
                <w:rFonts w:ascii="Times New Roman" w:hAnsi="Times New Roman"/>
                <w:sz w:val="21"/>
                <w:highlight w:val="none"/>
              </w:rPr>
            </w:pPr>
          </w:p>
        </w:tc>
        <w:tc>
          <w:tcPr>
            <w:tcW w:w="1391" w:type="dxa"/>
            <w:vAlign w:val="top"/>
          </w:tcPr>
          <w:p w14:paraId="7DEE0B3E">
            <w:pPr>
              <w:rPr>
                <w:rFonts w:ascii="Times New Roman" w:hAnsi="Times New Roman"/>
                <w:sz w:val="21"/>
                <w:highlight w:val="none"/>
              </w:rPr>
            </w:pPr>
          </w:p>
        </w:tc>
      </w:tr>
      <w:tr w14:paraId="4FC22A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47F70521">
            <w:pPr>
              <w:rPr>
                <w:rFonts w:ascii="Times New Roman" w:hAnsi="Times New Roman"/>
                <w:sz w:val="21"/>
                <w:highlight w:val="none"/>
              </w:rPr>
            </w:pPr>
          </w:p>
        </w:tc>
        <w:tc>
          <w:tcPr>
            <w:tcW w:w="1387" w:type="dxa"/>
            <w:vAlign w:val="top"/>
          </w:tcPr>
          <w:p w14:paraId="5620639D">
            <w:pPr>
              <w:rPr>
                <w:rFonts w:ascii="Times New Roman" w:hAnsi="Times New Roman"/>
                <w:sz w:val="21"/>
                <w:highlight w:val="none"/>
              </w:rPr>
            </w:pPr>
          </w:p>
        </w:tc>
        <w:tc>
          <w:tcPr>
            <w:tcW w:w="1382" w:type="dxa"/>
            <w:vAlign w:val="top"/>
          </w:tcPr>
          <w:p w14:paraId="08414B06">
            <w:pPr>
              <w:rPr>
                <w:rFonts w:ascii="Times New Roman" w:hAnsi="Times New Roman"/>
                <w:sz w:val="21"/>
                <w:highlight w:val="none"/>
              </w:rPr>
            </w:pPr>
          </w:p>
        </w:tc>
        <w:tc>
          <w:tcPr>
            <w:tcW w:w="1382" w:type="dxa"/>
            <w:vAlign w:val="top"/>
          </w:tcPr>
          <w:p w14:paraId="2AE76461">
            <w:pPr>
              <w:rPr>
                <w:rFonts w:ascii="Times New Roman" w:hAnsi="Times New Roman"/>
                <w:sz w:val="21"/>
                <w:highlight w:val="none"/>
              </w:rPr>
            </w:pPr>
          </w:p>
        </w:tc>
        <w:tc>
          <w:tcPr>
            <w:tcW w:w="1382" w:type="dxa"/>
            <w:vAlign w:val="top"/>
          </w:tcPr>
          <w:p w14:paraId="67FF60D1">
            <w:pPr>
              <w:rPr>
                <w:rFonts w:ascii="Times New Roman" w:hAnsi="Times New Roman"/>
                <w:sz w:val="21"/>
                <w:highlight w:val="none"/>
              </w:rPr>
            </w:pPr>
          </w:p>
        </w:tc>
        <w:tc>
          <w:tcPr>
            <w:tcW w:w="1391" w:type="dxa"/>
            <w:vAlign w:val="top"/>
          </w:tcPr>
          <w:p w14:paraId="16DDCA0F">
            <w:pPr>
              <w:rPr>
                <w:rFonts w:ascii="Times New Roman" w:hAnsi="Times New Roman"/>
                <w:sz w:val="21"/>
                <w:highlight w:val="none"/>
              </w:rPr>
            </w:pPr>
          </w:p>
        </w:tc>
      </w:tr>
      <w:tr w14:paraId="6C1F26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59C1C74A">
            <w:pPr>
              <w:rPr>
                <w:rFonts w:ascii="Times New Roman" w:hAnsi="Times New Roman"/>
                <w:sz w:val="21"/>
                <w:highlight w:val="none"/>
              </w:rPr>
            </w:pPr>
          </w:p>
        </w:tc>
        <w:tc>
          <w:tcPr>
            <w:tcW w:w="1387" w:type="dxa"/>
            <w:vAlign w:val="top"/>
          </w:tcPr>
          <w:p w14:paraId="7018BB0A">
            <w:pPr>
              <w:rPr>
                <w:rFonts w:ascii="Times New Roman" w:hAnsi="Times New Roman"/>
                <w:sz w:val="21"/>
                <w:highlight w:val="none"/>
              </w:rPr>
            </w:pPr>
          </w:p>
        </w:tc>
        <w:tc>
          <w:tcPr>
            <w:tcW w:w="1382" w:type="dxa"/>
            <w:vAlign w:val="top"/>
          </w:tcPr>
          <w:p w14:paraId="1149B5BB">
            <w:pPr>
              <w:rPr>
                <w:rFonts w:ascii="Times New Roman" w:hAnsi="Times New Roman"/>
                <w:sz w:val="21"/>
                <w:highlight w:val="none"/>
              </w:rPr>
            </w:pPr>
          </w:p>
        </w:tc>
        <w:tc>
          <w:tcPr>
            <w:tcW w:w="1382" w:type="dxa"/>
            <w:vAlign w:val="top"/>
          </w:tcPr>
          <w:p w14:paraId="0BFA05E5">
            <w:pPr>
              <w:rPr>
                <w:rFonts w:ascii="Times New Roman" w:hAnsi="Times New Roman"/>
                <w:sz w:val="21"/>
                <w:highlight w:val="none"/>
              </w:rPr>
            </w:pPr>
          </w:p>
        </w:tc>
        <w:tc>
          <w:tcPr>
            <w:tcW w:w="1382" w:type="dxa"/>
            <w:vAlign w:val="top"/>
          </w:tcPr>
          <w:p w14:paraId="00E12CF6">
            <w:pPr>
              <w:rPr>
                <w:rFonts w:ascii="Times New Roman" w:hAnsi="Times New Roman"/>
                <w:sz w:val="21"/>
                <w:highlight w:val="none"/>
              </w:rPr>
            </w:pPr>
          </w:p>
        </w:tc>
        <w:tc>
          <w:tcPr>
            <w:tcW w:w="1391" w:type="dxa"/>
            <w:vAlign w:val="top"/>
          </w:tcPr>
          <w:p w14:paraId="65212B49">
            <w:pPr>
              <w:rPr>
                <w:rFonts w:ascii="Times New Roman" w:hAnsi="Times New Roman"/>
                <w:sz w:val="21"/>
                <w:highlight w:val="none"/>
              </w:rPr>
            </w:pPr>
          </w:p>
        </w:tc>
      </w:tr>
      <w:tr w14:paraId="6F39DC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387" w:type="dxa"/>
            <w:vAlign w:val="top"/>
          </w:tcPr>
          <w:p w14:paraId="1F3EE960">
            <w:pPr>
              <w:rPr>
                <w:rFonts w:ascii="Times New Roman" w:hAnsi="Times New Roman"/>
                <w:sz w:val="21"/>
                <w:highlight w:val="none"/>
              </w:rPr>
            </w:pPr>
          </w:p>
        </w:tc>
        <w:tc>
          <w:tcPr>
            <w:tcW w:w="1387" w:type="dxa"/>
            <w:vAlign w:val="top"/>
          </w:tcPr>
          <w:p w14:paraId="4CE1BAB4">
            <w:pPr>
              <w:rPr>
                <w:rFonts w:ascii="Times New Roman" w:hAnsi="Times New Roman"/>
                <w:sz w:val="21"/>
                <w:highlight w:val="none"/>
              </w:rPr>
            </w:pPr>
          </w:p>
        </w:tc>
        <w:tc>
          <w:tcPr>
            <w:tcW w:w="1382" w:type="dxa"/>
            <w:vAlign w:val="top"/>
          </w:tcPr>
          <w:p w14:paraId="07986CA7">
            <w:pPr>
              <w:rPr>
                <w:rFonts w:ascii="Times New Roman" w:hAnsi="Times New Roman"/>
                <w:sz w:val="21"/>
                <w:highlight w:val="none"/>
              </w:rPr>
            </w:pPr>
          </w:p>
        </w:tc>
        <w:tc>
          <w:tcPr>
            <w:tcW w:w="1382" w:type="dxa"/>
            <w:vAlign w:val="top"/>
          </w:tcPr>
          <w:p w14:paraId="1FD05168">
            <w:pPr>
              <w:rPr>
                <w:rFonts w:ascii="Times New Roman" w:hAnsi="Times New Roman"/>
                <w:sz w:val="21"/>
                <w:highlight w:val="none"/>
              </w:rPr>
            </w:pPr>
          </w:p>
        </w:tc>
        <w:tc>
          <w:tcPr>
            <w:tcW w:w="1382" w:type="dxa"/>
            <w:vAlign w:val="top"/>
          </w:tcPr>
          <w:p w14:paraId="4B96B811">
            <w:pPr>
              <w:rPr>
                <w:rFonts w:ascii="Times New Roman" w:hAnsi="Times New Roman"/>
                <w:sz w:val="21"/>
                <w:highlight w:val="none"/>
              </w:rPr>
            </w:pPr>
          </w:p>
        </w:tc>
        <w:tc>
          <w:tcPr>
            <w:tcW w:w="1391" w:type="dxa"/>
            <w:vAlign w:val="top"/>
          </w:tcPr>
          <w:p w14:paraId="270D0FDA">
            <w:pPr>
              <w:rPr>
                <w:rFonts w:ascii="Times New Roman" w:hAnsi="Times New Roman"/>
                <w:sz w:val="21"/>
                <w:highlight w:val="none"/>
              </w:rPr>
            </w:pPr>
          </w:p>
        </w:tc>
      </w:tr>
      <w:tr w14:paraId="7B2A62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65CB472F">
            <w:pPr>
              <w:rPr>
                <w:rFonts w:ascii="Times New Roman" w:hAnsi="Times New Roman"/>
                <w:sz w:val="21"/>
                <w:highlight w:val="none"/>
              </w:rPr>
            </w:pPr>
          </w:p>
        </w:tc>
        <w:tc>
          <w:tcPr>
            <w:tcW w:w="1387" w:type="dxa"/>
            <w:vAlign w:val="top"/>
          </w:tcPr>
          <w:p w14:paraId="4E250C62">
            <w:pPr>
              <w:rPr>
                <w:rFonts w:ascii="Times New Roman" w:hAnsi="Times New Roman"/>
                <w:sz w:val="21"/>
                <w:highlight w:val="none"/>
              </w:rPr>
            </w:pPr>
          </w:p>
        </w:tc>
        <w:tc>
          <w:tcPr>
            <w:tcW w:w="1382" w:type="dxa"/>
            <w:vAlign w:val="top"/>
          </w:tcPr>
          <w:p w14:paraId="06B53D9C">
            <w:pPr>
              <w:rPr>
                <w:rFonts w:ascii="Times New Roman" w:hAnsi="Times New Roman"/>
                <w:sz w:val="21"/>
                <w:highlight w:val="none"/>
              </w:rPr>
            </w:pPr>
          </w:p>
        </w:tc>
        <w:tc>
          <w:tcPr>
            <w:tcW w:w="1382" w:type="dxa"/>
            <w:vAlign w:val="top"/>
          </w:tcPr>
          <w:p w14:paraId="394C2523">
            <w:pPr>
              <w:rPr>
                <w:rFonts w:ascii="Times New Roman" w:hAnsi="Times New Roman"/>
                <w:sz w:val="21"/>
                <w:highlight w:val="none"/>
              </w:rPr>
            </w:pPr>
          </w:p>
        </w:tc>
        <w:tc>
          <w:tcPr>
            <w:tcW w:w="1382" w:type="dxa"/>
            <w:vAlign w:val="top"/>
          </w:tcPr>
          <w:p w14:paraId="081C8929">
            <w:pPr>
              <w:rPr>
                <w:rFonts w:ascii="Times New Roman" w:hAnsi="Times New Roman"/>
                <w:sz w:val="21"/>
                <w:highlight w:val="none"/>
              </w:rPr>
            </w:pPr>
          </w:p>
        </w:tc>
        <w:tc>
          <w:tcPr>
            <w:tcW w:w="1391" w:type="dxa"/>
            <w:vAlign w:val="top"/>
          </w:tcPr>
          <w:p w14:paraId="59568D9A">
            <w:pPr>
              <w:rPr>
                <w:rFonts w:ascii="Times New Roman" w:hAnsi="Times New Roman"/>
                <w:sz w:val="21"/>
                <w:highlight w:val="none"/>
              </w:rPr>
            </w:pPr>
          </w:p>
        </w:tc>
      </w:tr>
      <w:tr w14:paraId="6BFE3A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4E147C98">
            <w:pPr>
              <w:rPr>
                <w:rFonts w:ascii="Times New Roman" w:hAnsi="Times New Roman"/>
                <w:sz w:val="21"/>
                <w:highlight w:val="none"/>
              </w:rPr>
            </w:pPr>
          </w:p>
        </w:tc>
        <w:tc>
          <w:tcPr>
            <w:tcW w:w="1387" w:type="dxa"/>
            <w:vAlign w:val="top"/>
          </w:tcPr>
          <w:p w14:paraId="17475AFE">
            <w:pPr>
              <w:rPr>
                <w:rFonts w:ascii="Times New Roman" w:hAnsi="Times New Roman"/>
                <w:sz w:val="21"/>
                <w:highlight w:val="none"/>
              </w:rPr>
            </w:pPr>
          </w:p>
        </w:tc>
        <w:tc>
          <w:tcPr>
            <w:tcW w:w="1382" w:type="dxa"/>
            <w:vAlign w:val="top"/>
          </w:tcPr>
          <w:p w14:paraId="0B375C7E">
            <w:pPr>
              <w:rPr>
                <w:rFonts w:ascii="Times New Roman" w:hAnsi="Times New Roman"/>
                <w:sz w:val="21"/>
                <w:highlight w:val="none"/>
              </w:rPr>
            </w:pPr>
          </w:p>
        </w:tc>
        <w:tc>
          <w:tcPr>
            <w:tcW w:w="1382" w:type="dxa"/>
            <w:vAlign w:val="top"/>
          </w:tcPr>
          <w:p w14:paraId="3E5F4E34">
            <w:pPr>
              <w:rPr>
                <w:rFonts w:ascii="Times New Roman" w:hAnsi="Times New Roman"/>
                <w:sz w:val="21"/>
                <w:highlight w:val="none"/>
              </w:rPr>
            </w:pPr>
          </w:p>
        </w:tc>
        <w:tc>
          <w:tcPr>
            <w:tcW w:w="1382" w:type="dxa"/>
            <w:vAlign w:val="top"/>
          </w:tcPr>
          <w:p w14:paraId="75481ED6">
            <w:pPr>
              <w:rPr>
                <w:rFonts w:ascii="Times New Roman" w:hAnsi="Times New Roman"/>
                <w:sz w:val="21"/>
                <w:highlight w:val="none"/>
              </w:rPr>
            </w:pPr>
          </w:p>
        </w:tc>
        <w:tc>
          <w:tcPr>
            <w:tcW w:w="1391" w:type="dxa"/>
            <w:vAlign w:val="top"/>
          </w:tcPr>
          <w:p w14:paraId="61C55FC0">
            <w:pPr>
              <w:rPr>
                <w:rFonts w:ascii="Times New Roman" w:hAnsi="Times New Roman"/>
                <w:sz w:val="21"/>
                <w:highlight w:val="none"/>
              </w:rPr>
            </w:pPr>
          </w:p>
        </w:tc>
      </w:tr>
      <w:tr w14:paraId="43E24D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4D7CAD1D">
            <w:pPr>
              <w:rPr>
                <w:rFonts w:ascii="Times New Roman" w:hAnsi="Times New Roman"/>
                <w:sz w:val="21"/>
                <w:highlight w:val="none"/>
              </w:rPr>
            </w:pPr>
          </w:p>
        </w:tc>
        <w:tc>
          <w:tcPr>
            <w:tcW w:w="1387" w:type="dxa"/>
            <w:vAlign w:val="top"/>
          </w:tcPr>
          <w:p w14:paraId="542877EF">
            <w:pPr>
              <w:rPr>
                <w:rFonts w:ascii="Times New Roman" w:hAnsi="Times New Roman"/>
                <w:sz w:val="21"/>
                <w:highlight w:val="none"/>
              </w:rPr>
            </w:pPr>
          </w:p>
        </w:tc>
        <w:tc>
          <w:tcPr>
            <w:tcW w:w="1382" w:type="dxa"/>
            <w:vAlign w:val="top"/>
          </w:tcPr>
          <w:p w14:paraId="15EDE425">
            <w:pPr>
              <w:rPr>
                <w:rFonts w:ascii="Times New Roman" w:hAnsi="Times New Roman"/>
                <w:sz w:val="21"/>
                <w:highlight w:val="none"/>
              </w:rPr>
            </w:pPr>
          </w:p>
        </w:tc>
        <w:tc>
          <w:tcPr>
            <w:tcW w:w="1382" w:type="dxa"/>
            <w:vAlign w:val="top"/>
          </w:tcPr>
          <w:p w14:paraId="0B4A9E51">
            <w:pPr>
              <w:rPr>
                <w:rFonts w:ascii="Times New Roman" w:hAnsi="Times New Roman"/>
                <w:sz w:val="21"/>
                <w:highlight w:val="none"/>
              </w:rPr>
            </w:pPr>
          </w:p>
        </w:tc>
        <w:tc>
          <w:tcPr>
            <w:tcW w:w="1382" w:type="dxa"/>
            <w:vAlign w:val="top"/>
          </w:tcPr>
          <w:p w14:paraId="167D8ADF">
            <w:pPr>
              <w:rPr>
                <w:rFonts w:ascii="Times New Roman" w:hAnsi="Times New Roman"/>
                <w:sz w:val="21"/>
                <w:highlight w:val="none"/>
              </w:rPr>
            </w:pPr>
          </w:p>
        </w:tc>
        <w:tc>
          <w:tcPr>
            <w:tcW w:w="1391" w:type="dxa"/>
            <w:vAlign w:val="top"/>
          </w:tcPr>
          <w:p w14:paraId="38FE9160">
            <w:pPr>
              <w:rPr>
                <w:rFonts w:ascii="Times New Roman" w:hAnsi="Times New Roman"/>
                <w:sz w:val="21"/>
                <w:highlight w:val="none"/>
              </w:rPr>
            </w:pPr>
          </w:p>
        </w:tc>
      </w:tr>
      <w:tr w14:paraId="116EFB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06D67E00">
            <w:pPr>
              <w:rPr>
                <w:rFonts w:ascii="Times New Roman" w:hAnsi="Times New Roman"/>
                <w:sz w:val="21"/>
                <w:highlight w:val="none"/>
              </w:rPr>
            </w:pPr>
          </w:p>
        </w:tc>
        <w:tc>
          <w:tcPr>
            <w:tcW w:w="1387" w:type="dxa"/>
            <w:vAlign w:val="top"/>
          </w:tcPr>
          <w:p w14:paraId="576A83E8">
            <w:pPr>
              <w:rPr>
                <w:rFonts w:ascii="Times New Roman" w:hAnsi="Times New Roman"/>
                <w:sz w:val="21"/>
                <w:highlight w:val="none"/>
              </w:rPr>
            </w:pPr>
          </w:p>
        </w:tc>
        <w:tc>
          <w:tcPr>
            <w:tcW w:w="1382" w:type="dxa"/>
            <w:vAlign w:val="top"/>
          </w:tcPr>
          <w:p w14:paraId="09D67F43">
            <w:pPr>
              <w:rPr>
                <w:rFonts w:ascii="Times New Roman" w:hAnsi="Times New Roman"/>
                <w:sz w:val="21"/>
                <w:highlight w:val="none"/>
              </w:rPr>
            </w:pPr>
          </w:p>
        </w:tc>
        <w:tc>
          <w:tcPr>
            <w:tcW w:w="1382" w:type="dxa"/>
            <w:vAlign w:val="top"/>
          </w:tcPr>
          <w:p w14:paraId="41058A74">
            <w:pPr>
              <w:rPr>
                <w:rFonts w:ascii="Times New Roman" w:hAnsi="Times New Roman"/>
                <w:sz w:val="21"/>
                <w:highlight w:val="none"/>
              </w:rPr>
            </w:pPr>
          </w:p>
        </w:tc>
        <w:tc>
          <w:tcPr>
            <w:tcW w:w="1382" w:type="dxa"/>
            <w:vAlign w:val="top"/>
          </w:tcPr>
          <w:p w14:paraId="77EC7FFD">
            <w:pPr>
              <w:rPr>
                <w:rFonts w:ascii="Times New Roman" w:hAnsi="Times New Roman"/>
                <w:sz w:val="21"/>
                <w:highlight w:val="none"/>
              </w:rPr>
            </w:pPr>
          </w:p>
        </w:tc>
        <w:tc>
          <w:tcPr>
            <w:tcW w:w="1391" w:type="dxa"/>
            <w:vAlign w:val="top"/>
          </w:tcPr>
          <w:p w14:paraId="1B522D04">
            <w:pPr>
              <w:rPr>
                <w:rFonts w:ascii="Times New Roman" w:hAnsi="Times New Roman"/>
                <w:sz w:val="21"/>
                <w:highlight w:val="none"/>
              </w:rPr>
            </w:pPr>
          </w:p>
        </w:tc>
      </w:tr>
      <w:tr w14:paraId="5B479B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387" w:type="dxa"/>
            <w:vAlign w:val="top"/>
          </w:tcPr>
          <w:p w14:paraId="055B67F5">
            <w:pPr>
              <w:rPr>
                <w:rFonts w:ascii="Times New Roman" w:hAnsi="Times New Roman"/>
                <w:sz w:val="21"/>
                <w:highlight w:val="none"/>
              </w:rPr>
            </w:pPr>
          </w:p>
        </w:tc>
        <w:tc>
          <w:tcPr>
            <w:tcW w:w="1387" w:type="dxa"/>
            <w:vAlign w:val="top"/>
          </w:tcPr>
          <w:p w14:paraId="74CCB8FD">
            <w:pPr>
              <w:rPr>
                <w:rFonts w:ascii="Times New Roman" w:hAnsi="Times New Roman"/>
                <w:sz w:val="21"/>
                <w:highlight w:val="none"/>
              </w:rPr>
            </w:pPr>
          </w:p>
        </w:tc>
        <w:tc>
          <w:tcPr>
            <w:tcW w:w="1382" w:type="dxa"/>
            <w:vAlign w:val="top"/>
          </w:tcPr>
          <w:p w14:paraId="20B668C9">
            <w:pPr>
              <w:rPr>
                <w:rFonts w:ascii="Times New Roman" w:hAnsi="Times New Roman"/>
                <w:sz w:val="21"/>
                <w:highlight w:val="none"/>
              </w:rPr>
            </w:pPr>
          </w:p>
        </w:tc>
        <w:tc>
          <w:tcPr>
            <w:tcW w:w="1382" w:type="dxa"/>
            <w:vAlign w:val="top"/>
          </w:tcPr>
          <w:p w14:paraId="1DD7A82C">
            <w:pPr>
              <w:rPr>
                <w:rFonts w:ascii="Times New Roman" w:hAnsi="Times New Roman"/>
                <w:sz w:val="21"/>
                <w:highlight w:val="none"/>
              </w:rPr>
            </w:pPr>
          </w:p>
        </w:tc>
        <w:tc>
          <w:tcPr>
            <w:tcW w:w="1382" w:type="dxa"/>
            <w:vAlign w:val="top"/>
          </w:tcPr>
          <w:p w14:paraId="3748D1F2">
            <w:pPr>
              <w:rPr>
                <w:rFonts w:ascii="Times New Roman" w:hAnsi="Times New Roman"/>
                <w:sz w:val="21"/>
                <w:highlight w:val="none"/>
              </w:rPr>
            </w:pPr>
          </w:p>
        </w:tc>
        <w:tc>
          <w:tcPr>
            <w:tcW w:w="1391" w:type="dxa"/>
            <w:vAlign w:val="top"/>
          </w:tcPr>
          <w:p w14:paraId="29DC9D31">
            <w:pPr>
              <w:rPr>
                <w:rFonts w:ascii="Times New Roman" w:hAnsi="Times New Roman"/>
                <w:sz w:val="21"/>
                <w:highlight w:val="none"/>
              </w:rPr>
            </w:pPr>
          </w:p>
        </w:tc>
      </w:tr>
      <w:tr w14:paraId="4A33CB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298EE2A6">
            <w:pPr>
              <w:rPr>
                <w:rFonts w:ascii="Times New Roman" w:hAnsi="Times New Roman"/>
                <w:sz w:val="21"/>
                <w:highlight w:val="none"/>
              </w:rPr>
            </w:pPr>
          </w:p>
        </w:tc>
        <w:tc>
          <w:tcPr>
            <w:tcW w:w="1387" w:type="dxa"/>
            <w:vAlign w:val="top"/>
          </w:tcPr>
          <w:p w14:paraId="12835125">
            <w:pPr>
              <w:rPr>
                <w:rFonts w:ascii="Times New Roman" w:hAnsi="Times New Roman"/>
                <w:sz w:val="21"/>
                <w:highlight w:val="none"/>
              </w:rPr>
            </w:pPr>
          </w:p>
        </w:tc>
        <w:tc>
          <w:tcPr>
            <w:tcW w:w="1382" w:type="dxa"/>
            <w:vAlign w:val="top"/>
          </w:tcPr>
          <w:p w14:paraId="70ED2F92">
            <w:pPr>
              <w:rPr>
                <w:rFonts w:ascii="Times New Roman" w:hAnsi="Times New Roman"/>
                <w:sz w:val="21"/>
                <w:highlight w:val="none"/>
              </w:rPr>
            </w:pPr>
          </w:p>
        </w:tc>
        <w:tc>
          <w:tcPr>
            <w:tcW w:w="1382" w:type="dxa"/>
            <w:vAlign w:val="top"/>
          </w:tcPr>
          <w:p w14:paraId="7C6F12B6">
            <w:pPr>
              <w:rPr>
                <w:rFonts w:ascii="Times New Roman" w:hAnsi="Times New Roman"/>
                <w:sz w:val="21"/>
                <w:highlight w:val="none"/>
              </w:rPr>
            </w:pPr>
          </w:p>
        </w:tc>
        <w:tc>
          <w:tcPr>
            <w:tcW w:w="1382" w:type="dxa"/>
            <w:vAlign w:val="top"/>
          </w:tcPr>
          <w:p w14:paraId="004DA7CB">
            <w:pPr>
              <w:rPr>
                <w:rFonts w:ascii="Times New Roman" w:hAnsi="Times New Roman"/>
                <w:sz w:val="21"/>
                <w:highlight w:val="none"/>
              </w:rPr>
            </w:pPr>
          </w:p>
        </w:tc>
        <w:tc>
          <w:tcPr>
            <w:tcW w:w="1391" w:type="dxa"/>
            <w:vAlign w:val="top"/>
          </w:tcPr>
          <w:p w14:paraId="2589C8DE">
            <w:pPr>
              <w:rPr>
                <w:rFonts w:ascii="Times New Roman" w:hAnsi="Times New Roman"/>
                <w:sz w:val="21"/>
                <w:highlight w:val="none"/>
              </w:rPr>
            </w:pPr>
          </w:p>
        </w:tc>
      </w:tr>
      <w:tr w14:paraId="060BA1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5300C5B9">
            <w:pPr>
              <w:rPr>
                <w:rFonts w:ascii="Times New Roman" w:hAnsi="Times New Roman"/>
                <w:sz w:val="21"/>
                <w:highlight w:val="none"/>
              </w:rPr>
            </w:pPr>
          </w:p>
        </w:tc>
        <w:tc>
          <w:tcPr>
            <w:tcW w:w="1387" w:type="dxa"/>
            <w:vAlign w:val="top"/>
          </w:tcPr>
          <w:p w14:paraId="615B65B1">
            <w:pPr>
              <w:rPr>
                <w:rFonts w:ascii="Times New Roman" w:hAnsi="Times New Roman"/>
                <w:sz w:val="21"/>
                <w:highlight w:val="none"/>
              </w:rPr>
            </w:pPr>
          </w:p>
        </w:tc>
        <w:tc>
          <w:tcPr>
            <w:tcW w:w="1382" w:type="dxa"/>
            <w:vAlign w:val="top"/>
          </w:tcPr>
          <w:p w14:paraId="69DAA1F8">
            <w:pPr>
              <w:rPr>
                <w:rFonts w:ascii="Times New Roman" w:hAnsi="Times New Roman"/>
                <w:sz w:val="21"/>
                <w:highlight w:val="none"/>
              </w:rPr>
            </w:pPr>
          </w:p>
        </w:tc>
        <w:tc>
          <w:tcPr>
            <w:tcW w:w="1382" w:type="dxa"/>
            <w:vAlign w:val="top"/>
          </w:tcPr>
          <w:p w14:paraId="1BC2A7EC">
            <w:pPr>
              <w:rPr>
                <w:rFonts w:ascii="Times New Roman" w:hAnsi="Times New Roman"/>
                <w:sz w:val="21"/>
                <w:highlight w:val="none"/>
              </w:rPr>
            </w:pPr>
          </w:p>
        </w:tc>
        <w:tc>
          <w:tcPr>
            <w:tcW w:w="1382" w:type="dxa"/>
            <w:vAlign w:val="top"/>
          </w:tcPr>
          <w:p w14:paraId="0CAE8222">
            <w:pPr>
              <w:rPr>
                <w:rFonts w:ascii="Times New Roman" w:hAnsi="Times New Roman"/>
                <w:sz w:val="21"/>
                <w:highlight w:val="none"/>
              </w:rPr>
            </w:pPr>
          </w:p>
        </w:tc>
        <w:tc>
          <w:tcPr>
            <w:tcW w:w="1391" w:type="dxa"/>
            <w:vAlign w:val="top"/>
          </w:tcPr>
          <w:p w14:paraId="306D0A20">
            <w:pPr>
              <w:rPr>
                <w:rFonts w:ascii="Times New Roman" w:hAnsi="Times New Roman"/>
                <w:sz w:val="21"/>
                <w:highlight w:val="none"/>
              </w:rPr>
            </w:pPr>
          </w:p>
        </w:tc>
      </w:tr>
      <w:tr w14:paraId="06F743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340056E3">
            <w:pPr>
              <w:rPr>
                <w:rFonts w:ascii="Times New Roman" w:hAnsi="Times New Roman"/>
                <w:sz w:val="21"/>
                <w:highlight w:val="none"/>
              </w:rPr>
            </w:pPr>
          </w:p>
        </w:tc>
        <w:tc>
          <w:tcPr>
            <w:tcW w:w="1387" w:type="dxa"/>
            <w:vAlign w:val="top"/>
          </w:tcPr>
          <w:p w14:paraId="52DDCC51">
            <w:pPr>
              <w:rPr>
                <w:rFonts w:ascii="Times New Roman" w:hAnsi="Times New Roman"/>
                <w:sz w:val="21"/>
                <w:highlight w:val="none"/>
              </w:rPr>
            </w:pPr>
          </w:p>
        </w:tc>
        <w:tc>
          <w:tcPr>
            <w:tcW w:w="1382" w:type="dxa"/>
            <w:vAlign w:val="top"/>
          </w:tcPr>
          <w:p w14:paraId="39770000">
            <w:pPr>
              <w:rPr>
                <w:rFonts w:ascii="Times New Roman" w:hAnsi="Times New Roman"/>
                <w:sz w:val="21"/>
                <w:highlight w:val="none"/>
              </w:rPr>
            </w:pPr>
          </w:p>
        </w:tc>
        <w:tc>
          <w:tcPr>
            <w:tcW w:w="1382" w:type="dxa"/>
            <w:vAlign w:val="top"/>
          </w:tcPr>
          <w:p w14:paraId="213E19F6">
            <w:pPr>
              <w:rPr>
                <w:rFonts w:ascii="Times New Roman" w:hAnsi="Times New Roman"/>
                <w:sz w:val="21"/>
                <w:highlight w:val="none"/>
              </w:rPr>
            </w:pPr>
          </w:p>
        </w:tc>
        <w:tc>
          <w:tcPr>
            <w:tcW w:w="1382" w:type="dxa"/>
            <w:vAlign w:val="top"/>
          </w:tcPr>
          <w:p w14:paraId="4E5088F9">
            <w:pPr>
              <w:rPr>
                <w:rFonts w:ascii="Times New Roman" w:hAnsi="Times New Roman"/>
                <w:sz w:val="21"/>
                <w:highlight w:val="none"/>
              </w:rPr>
            </w:pPr>
          </w:p>
        </w:tc>
        <w:tc>
          <w:tcPr>
            <w:tcW w:w="1391" w:type="dxa"/>
            <w:vAlign w:val="top"/>
          </w:tcPr>
          <w:p w14:paraId="146CB054">
            <w:pPr>
              <w:rPr>
                <w:rFonts w:ascii="Times New Roman" w:hAnsi="Times New Roman"/>
                <w:sz w:val="21"/>
                <w:highlight w:val="none"/>
              </w:rPr>
            </w:pPr>
          </w:p>
        </w:tc>
      </w:tr>
      <w:tr w14:paraId="19B5DF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387" w:type="dxa"/>
            <w:vAlign w:val="top"/>
          </w:tcPr>
          <w:p w14:paraId="71E896EB">
            <w:pPr>
              <w:rPr>
                <w:rFonts w:ascii="Times New Roman" w:hAnsi="Times New Roman"/>
                <w:sz w:val="21"/>
                <w:highlight w:val="none"/>
              </w:rPr>
            </w:pPr>
          </w:p>
        </w:tc>
        <w:tc>
          <w:tcPr>
            <w:tcW w:w="1387" w:type="dxa"/>
            <w:vAlign w:val="top"/>
          </w:tcPr>
          <w:p w14:paraId="593863C0">
            <w:pPr>
              <w:rPr>
                <w:rFonts w:ascii="Times New Roman" w:hAnsi="Times New Roman"/>
                <w:sz w:val="21"/>
                <w:highlight w:val="none"/>
              </w:rPr>
            </w:pPr>
          </w:p>
        </w:tc>
        <w:tc>
          <w:tcPr>
            <w:tcW w:w="1382" w:type="dxa"/>
            <w:vAlign w:val="top"/>
          </w:tcPr>
          <w:p w14:paraId="63D47F32">
            <w:pPr>
              <w:rPr>
                <w:rFonts w:ascii="Times New Roman" w:hAnsi="Times New Roman"/>
                <w:sz w:val="21"/>
                <w:highlight w:val="none"/>
              </w:rPr>
            </w:pPr>
          </w:p>
        </w:tc>
        <w:tc>
          <w:tcPr>
            <w:tcW w:w="1382" w:type="dxa"/>
            <w:vAlign w:val="top"/>
          </w:tcPr>
          <w:p w14:paraId="45333AA2">
            <w:pPr>
              <w:rPr>
                <w:rFonts w:ascii="Times New Roman" w:hAnsi="Times New Roman"/>
                <w:sz w:val="21"/>
                <w:highlight w:val="none"/>
              </w:rPr>
            </w:pPr>
          </w:p>
        </w:tc>
        <w:tc>
          <w:tcPr>
            <w:tcW w:w="1382" w:type="dxa"/>
            <w:vAlign w:val="top"/>
          </w:tcPr>
          <w:p w14:paraId="5A90CE42">
            <w:pPr>
              <w:rPr>
                <w:rFonts w:ascii="Times New Roman" w:hAnsi="Times New Roman"/>
                <w:sz w:val="21"/>
                <w:highlight w:val="none"/>
              </w:rPr>
            </w:pPr>
          </w:p>
        </w:tc>
        <w:tc>
          <w:tcPr>
            <w:tcW w:w="1391" w:type="dxa"/>
            <w:vAlign w:val="top"/>
          </w:tcPr>
          <w:p w14:paraId="1E5C3EF8">
            <w:pPr>
              <w:rPr>
                <w:rFonts w:ascii="Times New Roman" w:hAnsi="Times New Roman"/>
                <w:sz w:val="21"/>
                <w:highlight w:val="none"/>
              </w:rPr>
            </w:pPr>
          </w:p>
        </w:tc>
      </w:tr>
      <w:tr w14:paraId="6348C8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49F838FA">
            <w:pPr>
              <w:rPr>
                <w:rFonts w:ascii="Times New Roman" w:hAnsi="Times New Roman"/>
                <w:sz w:val="21"/>
                <w:highlight w:val="none"/>
              </w:rPr>
            </w:pPr>
          </w:p>
        </w:tc>
        <w:tc>
          <w:tcPr>
            <w:tcW w:w="1387" w:type="dxa"/>
            <w:vAlign w:val="top"/>
          </w:tcPr>
          <w:p w14:paraId="58CA0C67">
            <w:pPr>
              <w:rPr>
                <w:rFonts w:ascii="Times New Roman" w:hAnsi="Times New Roman"/>
                <w:sz w:val="21"/>
                <w:highlight w:val="none"/>
              </w:rPr>
            </w:pPr>
          </w:p>
        </w:tc>
        <w:tc>
          <w:tcPr>
            <w:tcW w:w="1382" w:type="dxa"/>
            <w:vAlign w:val="top"/>
          </w:tcPr>
          <w:p w14:paraId="7BF65FC0">
            <w:pPr>
              <w:rPr>
                <w:rFonts w:ascii="Times New Roman" w:hAnsi="Times New Roman"/>
                <w:sz w:val="21"/>
                <w:highlight w:val="none"/>
              </w:rPr>
            </w:pPr>
          </w:p>
        </w:tc>
        <w:tc>
          <w:tcPr>
            <w:tcW w:w="1382" w:type="dxa"/>
            <w:vAlign w:val="top"/>
          </w:tcPr>
          <w:p w14:paraId="380DBBBA">
            <w:pPr>
              <w:rPr>
                <w:rFonts w:ascii="Times New Roman" w:hAnsi="Times New Roman"/>
                <w:sz w:val="21"/>
                <w:highlight w:val="none"/>
              </w:rPr>
            </w:pPr>
          </w:p>
        </w:tc>
        <w:tc>
          <w:tcPr>
            <w:tcW w:w="1382" w:type="dxa"/>
            <w:vAlign w:val="top"/>
          </w:tcPr>
          <w:p w14:paraId="0F9FE3D3">
            <w:pPr>
              <w:rPr>
                <w:rFonts w:ascii="Times New Roman" w:hAnsi="Times New Roman"/>
                <w:sz w:val="21"/>
                <w:highlight w:val="none"/>
              </w:rPr>
            </w:pPr>
          </w:p>
        </w:tc>
        <w:tc>
          <w:tcPr>
            <w:tcW w:w="1391" w:type="dxa"/>
            <w:vAlign w:val="top"/>
          </w:tcPr>
          <w:p w14:paraId="6819F5D4">
            <w:pPr>
              <w:rPr>
                <w:rFonts w:ascii="Times New Roman" w:hAnsi="Times New Roman"/>
                <w:sz w:val="21"/>
                <w:highlight w:val="none"/>
              </w:rPr>
            </w:pPr>
          </w:p>
        </w:tc>
      </w:tr>
      <w:tr w14:paraId="66549B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387" w:type="dxa"/>
            <w:vAlign w:val="top"/>
          </w:tcPr>
          <w:p w14:paraId="39CCAB35">
            <w:pPr>
              <w:rPr>
                <w:rFonts w:ascii="Times New Roman" w:hAnsi="Times New Roman"/>
                <w:sz w:val="21"/>
                <w:highlight w:val="none"/>
              </w:rPr>
            </w:pPr>
          </w:p>
        </w:tc>
        <w:tc>
          <w:tcPr>
            <w:tcW w:w="1387" w:type="dxa"/>
            <w:vAlign w:val="top"/>
          </w:tcPr>
          <w:p w14:paraId="72B82416">
            <w:pPr>
              <w:rPr>
                <w:rFonts w:ascii="Times New Roman" w:hAnsi="Times New Roman"/>
                <w:sz w:val="21"/>
                <w:highlight w:val="none"/>
              </w:rPr>
            </w:pPr>
          </w:p>
        </w:tc>
        <w:tc>
          <w:tcPr>
            <w:tcW w:w="1382" w:type="dxa"/>
            <w:vAlign w:val="top"/>
          </w:tcPr>
          <w:p w14:paraId="2D155B78">
            <w:pPr>
              <w:rPr>
                <w:rFonts w:ascii="Times New Roman" w:hAnsi="Times New Roman"/>
                <w:sz w:val="21"/>
                <w:highlight w:val="none"/>
              </w:rPr>
            </w:pPr>
          </w:p>
        </w:tc>
        <w:tc>
          <w:tcPr>
            <w:tcW w:w="1382" w:type="dxa"/>
            <w:vAlign w:val="top"/>
          </w:tcPr>
          <w:p w14:paraId="3C25351B">
            <w:pPr>
              <w:rPr>
                <w:rFonts w:ascii="Times New Roman" w:hAnsi="Times New Roman"/>
                <w:sz w:val="21"/>
                <w:highlight w:val="none"/>
              </w:rPr>
            </w:pPr>
          </w:p>
        </w:tc>
        <w:tc>
          <w:tcPr>
            <w:tcW w:w="1382" w:type="dxa"/>
            <w:vAlign w:val="top"/>
          </w:tcPr>
          <w:p w14:paraId="7A082E7A">
            <w:pPr>
              <w:rPr>
                <w:rFonts w:ascii="Times New Roman" w:hAnsi="Times New Roman"/>
                <w:sz w:val="21"/>
                <w:highlight w:val="none"/>
              </w:rPr>
            </w:pPr>
          </w:p>
        </w:tc>
        <w:tc>
          <w:tcPr>
            <w:tcW w:w="1391" w:type="dxa"/>
            <w:vAlign w:val="top"/>
          </w:tcPr>
          <w:p w14:paraId="5459C144">
            <w:pPr>
              <w:rPr>
                <w:rFonts w:ascii="Times New Roman" w:hAnsi="Times New Roman"/>
                <w:sz w:val="21"/>
                <w:highlight w:val="none"/>
              </w:rPr>
            </w:pPr>
          </w:p>
        </w:tc>
      </w:tr>
      <w:tr w14:paraId="2761B8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387" w:type="dxa"/>
            <w:vAlign w:val="top"/>
          </w:tcPr>
          <w:p w14:paraId="49441DF7">
            <w:pPr>
              <w:rPr>
                <w:rFonts w:ascii="Times New Roman" w:hAnsi="Times New Roman"/>
                <w:sz w:val="21"/>
                <w:highlight w:val="none"/>
              </w:rPr>
            </w:pPr>
          </w:p>
        </w:tc>
        <w:tc>
          <w:tcPr>
            <w:tcW w:w="1387" w:type="dxa"/>
            <w:vAlign w:val="top"/>
          </w:tcPr>
          <w:p w14:paraId="0BDE8663">
            <w:pPr>
              <w:rPr>
                <w:rFonts w:ascii="Times New Roman" w:hAnsi="Times New Roman"/>
                <w:sz w:val="21"/>
                <w:highlight w:val="none"/>
              </w:rPr>
            </w:pPr>
          </w:p>
        </w:tc>
        <w:tc>
          <w:tcPr>
            <w:tcW w:w="1382" w:type="dxa"/>
            <w:vAlign w:val="top"/>
          </w:tcPr>
          <w:p w14:paraId="6F01CEB9">
            <w:pPr>
              <w:rPr>
                <w:rFonts w:ascii="Times New Roman" w:hAnsi="Times New Roman"/>
                <w:sz w:val="21"/>
                <w:highlight w:val="none"/>
              </w:rPr>
            </w:pPr>
          </w:p>
        </w:tc>
        <w:tc>
          <w:tcPr>
            <w:tcW w:w="1382" w:type="dxa"/>
            <w:vAlign w:val="top"/>
          </w:tcPr>
          <w:p w14:paraId="7613F13E">
            <w:pPr>
              <w:rPr>
                <w:rFonts w:ascii="Times New Roman" w:hAnsi="Times New Roman"/>
                <w:sz w:val="21"/>
                <w:highlight w:val="none"/>
              </w:rPr>
            </w:pPr>
          </w:p>
        </w:tc>
        <w:tc>
          <w:tcPr>
            <w:tcW w:w="1382" w:type="dxa"/>
            <w:vAlign w:val="top"/>
          </w:tcPr>
          <w:p w14:paraId="57C6063C">
            <w:pPr>
              <w:rPr>
                <w:rFonts w:ascii="Times New Roman" w:hAnsi="Times New Roman"/>
                <w:sz w:val="21"/>
                <w:highlight w:val="none"/>
              </w:rPr>
            </w:pPr>
          </w:p>
        </w:tc>
        <w:tc>
          <w:tcPr>
            <w:tcW w:w="1391" w:type="dxa"/>
            <w:vAlign w:val="top"/>
          </w:tcPr>
          <w:p w14:paraId="7A3F060C">
            <w:pPr>
              <w:rPr>
                <w:rFonts w:ascii="Times New Roman" w:hAnsi="Times New Roman"/>
                <w:sz w:val="21"/>
                <w:highlight w:val="none"/>
              </w:rPr>
            </w:pPr>
          </w:p>
        </w:tc>
      </w:tr>
    </w:tbl>
    <w:p w14:paraId="6C087A96">
      <w:pPr>
        <w:pStyle w:val="5"/>
        <w:rPr>
          <w:rFonts w:ascii="Times New Roman" w:hAnsi="Times New Roman"/>
          <w:highlight w:val="none"/>
        </w:rPr>
      </w:pPr>
    </w:p>
    <w:p w14:paraId="117DC36A">
      <w:pPr>
        <w:rPr>
          <w:rFonts w:ascii="Times New Roman" w:hAnsi="Times New Roman"/>
          <w:highlight w:val="none"/>
        </w:rPr>
        <w:sectPr>
          <w:footerReference r:id="rId84"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8C10ED4">
      <w:pPr>
        <w:pStyle w:val="5"/>
        <w:spacing w:line="266" w:lineRule="auto"/>
        <w:rPr>
          <w:rFonts w:ascii="Times New Roman" w:hAnsi="Times New Roman"/>
          <w:highlight w:val="none"/>
        </w:rPr>
      </w:pPr>
    </w:p>
    <w:p w14:paraId="0F3B4A1F">
      <w:pPr>
        <w:pStyle w:val="5"/>
        <w:spacing w:line="266" w:lineRule="auto"/>
        <w:rPr>
          <w:rFonts w:ascii="Times New Roman" w:hAnsi="Times New Roman"/>
          <w:highlight w:val="none"/>
        </w:rPr>
      </w:pPr>
    </w:p>
    <w:p w14:paraId="0818261C">
      <w:pPr>
        <w:pStyle w:val="5"/>
        <w:spacing w:line="266" w:lineRule="auto"/>
        <w:rPr>
          <w:rFonts w:ascii="Times New Roman" w:hAnsi="Times New Roman"/>
          <w:highlight w:val="none"/>
        </w:rPr>
      </w:pPr>
    </w:p>
    <w:p w14:paraId="1CC24AF1">
      <w:pPr>
        <w:pStyle w:val="5"/>
        <w:spacing w:line="267" w:lineRule="auto"/>
        <w:rPr>
          <w:rFonts w:ascii="Times New Roman" w:hAnsi="Times New Roman"/>
          <w:highlight w:val="none"/>
        </w:rPr>
      </w:pPr>
    </w:p>
    <w:p w14:paraId="1D2F4E88">
      <w:pPr>
        <w:spacing w:before="78" w:line="220" w:lineRule="auto"/>
        <w:ind w:left="15"/>
        <w:rPr>
          <w:rFonts w:ascii="Times New Roman" w:hAnsi="Times New Roman" w:eastAsia="黑体" w:cs="黑体"/>
          <w:sz w:val="24"/>
          <w:szCs w:val="24"/>
          <w:highlight w:val="none"/>
        </w:rPr>
      </w:pPr>
      <w:r>
        <w:rPr>
          <w:rFonts w:ascii="Times New Roman" w:hAnsi="Times New Roman" w:eastAsia="Times New Roman" w:cs="Times New Roman"/>
          <w:spacing w:val="-16"/>
          <w:sz w:val="24"/>
          <w:szCs w:val="24"/>
          <w:highlight w:val="none"/>
        </w:rPr>
        <w:t>2</w:t>
      </w:r>
      <w:r>
        <w:rPr>
          <w:rFonts w:ascii="Times New Roman" w:hAnsi="Times New Roman" w:eastAsia="Times New Roman" w:cs="Times New Roman"/>
          <w:spacing w:val="-25"/>
          <w:sz w:val="24"/>
          <w:szCs w:val="24"/>
          <w:highlight w:val="none"/>
        </w:rPr>
        <w:t xml:space="preserve"> </w:t>
      </w:r>
      <w:r>
        <w:rPr>
          <w:rFonts w:ascii="Times New Roman" w:hAnsi="Times New Roman" w:eastAsia="黑体" w:cs="黑体"/>
          <w:spacing w:val="-16"/>
          <w:sz w:val="24"/>
          <w:szCs w:val="24"/>
          <w:highlight w:val="none"/>
        </w:rPr>
        <w:t>．</w:t>
      </w:r>
      <w:r>
        <w:rPr>
          <w:rFonts w:ascii="Times New Roman" w:hAnsi="Times New Roman" w:eastAsia="黑体" w:cs="黑体"/>
          <w:spacing w:val="-97"/>
          <w:sz w:val="24"/>
          <w:szCs w:val="24"/>
          <w:highlight w:val="none"/>
        </w:rPr>
        <w:t xml:space="preserve"> </w:t>
      </w:r>
      <w:r>
        <w:rPr>
          <w:rFonts w:ascii="Times New Roman" w:hAnsi="Times New Roman" w:eastAsia="黑体" w:cs="黑体"/>
          <w:spacing w:val="-16"/>
          <w:sz w:val="24"/>
          <w:szCs w:val="24"/>
          <w:highlight w:val="none"/>
        </w:rPr>
        <w:t>图</w:t>
      </w:r>
      <w:r>
        <w:rPr>
          <w:rFonts w:ascii="Times New Roman" w:hAnsi="Times New Roman" w:eastAsia="黑体" w:cs="黑体"/>
          <w:spacing w:val="18"/>
          <w:sz w:val="24"/>
          <w:szCs w:val="24"/>
          <w:highlight w:val="none"/>
        </w:rPr>
        <w:t xml:space="preserve"> </w:t>
      </w:r>
      <w:r>
        <w:rPr>
          <w:rFonts w:ascii="Times New Roman" w:hAnsi="Times New Roman" w:eastAsia="黑体" w:cs="黑体"/>
          <w:spacing w:val="-16"/>
          <w:sz w:val="24"/>
          <w:szCs w:val="24"/>
          <w:highlight w:val="none"/>
        </w:rPr>
        <w:t>纸</w:t>
      </w:r>
    </w:p>
    <w:p w14:paraId="15DCA492">
      <w:pPr>
        <w:spacing w:line="220" w:lineRule="auto"/>
        <w:rPr>
          <w:rFonts w:ascii="Times New Roman" w:hAnsi="Times New Roman" w:eastAsia="黑体" w:cs="黑体"/>
          <w:sz w:val="24"/>
          <w:szCs w:val="24"/>
          <w:highlight w:val="none"/>
        </w:rPr>
        <w:sectPr>
          <w:footerReference r:id="rId85"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6DE03232">
      <w:pPr>
        <w:pStyle w:val="5"/>
        <w:spacing w:line="252" w:lineRule="auto"/>
        <w:rPr>
          <w:rFonts w:ascii="Times New Roman" w:hAnsi="Times New Roman"/>
          <w:highlight w:val="none"/>
        </w:rPr>
      </w:pPr>
    </w:p>
    <w:p w14:paraId="08184272">
      <w:pPr>
        <w:pStyle w:val="5"/>
        <w:spacing w:line="253" w:lineRule="auto"/>
        <w:rPr>
          <w:rFonts w:ascii="Times New Roman" w:hAnsi="Times New Roman"/>
          <w:highlight w:val="none"/>
        </w:rPr>
      </w:pPr>
    </w:p>
    <w:p w14:paraId="036DEED6">
      <w:pPr>
        <w:pStyle w:val="5"/>
        <w:spacing w:line="253" w:lineRule="auto"/>
        <w:rPr>
          <w:rFonts w:ascii="Times New Roman" w:hAnsi="Times New Roman"/>
          <w:highlight w:val="none"/>
        </w:rPr>
      </w:pPr>
    </w:p>
    <w:p w14:paraId="5F0E1AE0">
      <w:pPr>
        <w:pStyle w:val="5"/>
        <w:spacing w:line="253" w:lineRule="auto"/>
        <w:rPr>
          <w:rFonts w:ascii="Times New Roman" w:hAnsi="Times New Roman"/>
          <w:highlight w:val="none"/>
        </w:rPr>
      </w:pPr>
    </w:p>
    <w:p w14:paraId="32D9AD63">
      <w:pPr>
        <w:pStyle w:val="5"/>
        <w:spacing w:line="253" w:lineRule="auto"/>
        <w:rPr>
          <w:rFonts w:ascii="Times New Roman" w:hAnsi="Times New Roman"/>
          <w:highlight w:val="none"/>
        </w:rPr>
      </w:pPr>
    </w:p>
    <w:p w14:paraId="1E192FC0">
      <w:pPr>
        <w:pStyle w:val="5"/>
        <w:spacing w:line="253" w:lineRule="auto"/>
        <w:rPr>
          <w:rFonts w:ascii="Times New Roman" w:hAnsi="Times New Roman"/>
          <w:highlight w:val="none"/>
        </w:rPr>
      </w:pPr>
    </w:p>
    <w:p w14:paraId="1B22DCEF">
      <w:pPr>
        <w:pStyle w:val="5"/>
        <w:spacing w:line="253" w:lineRule="auto"/>
        <w:rPr>
          <w:rFonts w:ascii="Times New Roman" w:hAnsi="Times New Roman"/>
          <w:highlight w:val="none"/>
        </w:rPr>
      </w:pPr>
    </w:p>
    <w:p w14:paraId="59FD050C">
      <w:pPr>
        <w:pStyle w:val="5"/>
        <w:spacing w:line="253" w:lineRule="auto"/>
        <w:rPr>
          <w:rFonts w:ascii="Times New Roman" w:hAnsi="Times New Roman"/>
          <w:highlight w:val="none"/>
        </w:rPr>
      </w:pPr>
    </w:p>
    <w:p w14:paraId="7E0820B7">
      <w:pPr>
        <w:pStyle w:val="5"/>
        <w:spacing w:line="253" w:lineRule="auto"/>
        <w:rPr>
          <w:rFonts w:ascii="Times New Roman" w:hAnsi="Times New Roman"/>
          <w:highlight w:val="none"/>
        </w:rPr>
      </w:pPr>
    </w:p>
    <w:p w14:paraId="76305DF4">
      <w:pPr>
        <w:pStyle w:val="5"/>
        <w:spacing w:line="253" w:lineRule="auto"/>
        <w:rPr>
          <w:rFonts w:ascii="Times New Roman" w:hAnsi="Times New Roman"/>
          <w:highlight w:val="none"/>
        </w:rPr>
      </w:pPr>
    </w:p>
    <w:p w14:paraId="368DA968">
      <w:pPr>
        <w:pStyle w:val="5"/>
        <w:spacing w:line="253" w:lineRule="auto"/>
        <w:rPr>
          <w:rFonts w:ascii="Times New Roman" w:hAnsi="Times New Roman"/>
          <w:highlight w:val="none"/>
        </w:rPr>
      </w:pPr>
    </w:p>
    <w:p w14:paraId="4D102452">
      <w:pPr>
        <w:pStyle w:val="5"/>
        <w:spacing w:line="253" w:lineRule="auto"/>
        <w:rPr>
          <w:rFonts w:ascii="Times New Roman" w:hAnsi="Times New Roman"/>
          <w:highlight w:val="none"/>
        </w:rPr>
      </w:pPr>
    </w:p>
    <w:p w14:paraId="2187618D">
      <w:pPr>
        <w:pStyle w:val="5"/>
        <w:spacing w:line="253" w:lineRule="auto"/>
        <w:rPr>
          <w:rFonts w:ascii="Times New Roman" w:hAnsi="Times New Roman"/>
          <w:highlight w:val="none"/>
        </w:rPr>
      </w:pPr>
    </w:p>
    <w:p w14:paraId="7FF1D122">
      <w:pPr>
        <w:pStyle w:val="5"/>
        <w:spacing w:line="253" w:lineRule="auto"/>
        <w:rPr>
          <w:rFonts w:ascii="Times New Roman" w:hAnsi="Times New Roman"/>
          <w:highlight w:val="none"/>
        </w:rPr>
      </w:pPr>
    </w:p>
    <w:p w14:paraId="7101A858">
      <w:pPr>
        <w:pStyle w:val="5"/>
        <w:spacing w:line="253" w:lineRule="auto"/>
        <w:rPr>
          <w:rFonts w:ascii="Times New Roman" w:hAnsi="Times New Roman"/>
          <w:highlight w:val="none"/>
        </w:rPr>
      </w:pPr>
    </w:p>
    <w:p w14:paraId="4C599E6C">
      <w:pPr>
        <w:pStyle w:val="5"/>
        <w:spacing w:line="253" w:lineRule="auto"/>
        <w:rPr>
          <w:rFonts w:ascii="Times New Roman" w:hAnsi="Times New Roman"/>
          <w:highlight w:val="none"/>
        </w:rPr>
      </w:pPr>
    </w:p>
    <w:p w14:paraId="1AC5D21B">
      <w:pPr>
        <w:pStyle w:val="5"/>
        <w:spacing w:line="253" w:lineRule="auto"/>
        <w:rPr>
          <w:rFonts w:ascii="Times New Roman" w:hAnsi="Times New Roman"/>
          <w:highlight w:val="none"/>
        </w:rPr>
      </w:pPr>
    </w:p>
    <w:p w14:paraId="2CE04BD8">
      <w:pPr>
        <w:pStyle w:val="5"/>
        <w:spacing w:line="253" w:lineRule="auto"/>
        <w:rPr>
          <w:rFonts w:ascii="Times New Roman" w:hAnsi="Times New Roman"/>
          <w:highlight w:val="none"/>
        </w:rPr>
      </w:pPr>
    </w:p>
    <w:p w14:paraId="2A7DBC28">
      <w:pPr>
        <w:spacing w:before="156" w:line="219" w:lineRule="auto"/>
        <w:ind w:left="3467"/>
        <w:rPr>
          <w:rFonts w:ascii="Times New Roman" w:hAnsi="Times New Roman" w:eastAsia="黑体" w:cs="黑体"/>
          <w:sz w:val="48"/>
          <w:szCs w:val="48"/>
          <w:highlight w:val="none"/>
        </w:rPr>
      </w:pPr>
      <w:r>
        <w:rPr>
          <w:rFonts w:ascii="Times New Roman" w:hAnsi="Times New Roman" w:eastAsia="黑体" w:cs="黑体"/>
          <w:spacing w:val="-5"/>
          <w:sz w:val="48"/>
          <w:szCs w:val="48"/>
          <w:highlight w:val="none"/>
        </w:rPr>
        <w:t>第三卷</w:t>
      </w:r>
    </w:p>
    <w:p w14:paraId="65A47B58">
      <w:pPr>
        <w:spacing w:line="219" w:lineRule="auto"/>
        <w:rPr>
          <w:rFonts w:ascii="Times New Roman" w:hAnsi="Times New Roman" w:eastAsia="黑体" w:cs="黑体"/>
          <w:sz w:val="48"/>
          <w:szCs w:val="48"/>
          <w:highlight w:val="none"/>
        </w:rPr>
        <w:sectPr>
          <w:footerReference r:id="rId86"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4279A642">
      <w:pPr>
        <w:pStyle w:val="5"/>
        <w:spacing w:line="247" w:lineRule="auto"/>
        <w:rPr>
          <w:rFonts w:ascii="Times New Roman" w:hAnsi="Times New Roman"/>
          <w:highlight w:val="none"/>
        </w:rPr>
      </w:pPr>
    </w:p>
    <w:p w14:paraId="5E54EF3C">
      <w:pPr>
        <w:spacing w:before="104" w:line="220" w:lineRule="auto"/>
        <w:ind w:left="2418"/>
        <w:rPr>
          <w:rFonts w:ascii="Times New Roman" w:hAnsi="Times New Roman" w:eastAsia="黑体" w:cs="黑体"/>
          <w:sz w:val="32"/>
          <w:szCs w:val="32"/>
          <w:highlight w:val="none"/>
        </w:rPr>
      </w:pPr>
      <w:r>
        <w:rPr>
          <w:rFonts w:ascii="Times New Roman" w:hAnsi="Times New Roman" w:eastAsia="黑体" w:cs="黑体"/>
          <w:spacing w:val="-1"/>
          <w:sz w:val="32"/>
          <w:szCs w:val="32"/>
          <w:highlight w:val="none"/>
        </w:rPr>
        <w:t>第七章  技术标准和要求</w:t>
      </w:r>
    </w:p>
    <w:p w14:paraId="7956953B">
      <w:pPr>
        <w:pStyle w:val="5"/>
        <w:spacing w:line="247" w:lineRule="auto"/>
        <w:rPr>
          <w:rFonts w:ascii="Times New Roman" w:hAnsi="Times New Roman"/>
          <w:highlight w:val="none"/>
        </w:rPr>
      </w:pPr>
    </w:p>
    <w:p w14:paraId="13AF5A60">
      <w:pPr>
        <w:pStyle w:val="24"/>
        <w:spacing w:line="360" w:lineRule="auto"/>
        <w:rPr>
          <w:rStyle w:val="14"/>
          <w:rFonts w:hint="eastAsia" w:ascii="Times New Roman" w:hAnsi="Times New Roman" w:cs="宋体"/>
          <w:color w:val="auto"/>
          <w:sz w:val="24"/>
          <w:highlight w:val="none"/>
        </w:rPr>
      </w:pPr>
      <w:r>
        <w:rPr>
          <w:rStyle w:val="14"/>
          <w:rFonts w:hint="eastAsia" w:ascii="Times New Roman" w:hAnsi="Times New Roman" w:cs="宋体"/>
          <w:color w:val="auto"/>
          <w:sz w:val="24"/>
          <w:highlight w:val="none"/>
        </w:rPr>
        <w:t>第一章 一般要求</w:t>
      </w:r>
    </w:p>
    <w:p w14:paraId="68087D7E">
      <w:pPr>
        <w:pStyle w:val="24"/>
        <w:spacing w:line="360" w:lineRule="auto"/>
        <w:rPr>
          <w:rStyle w:val="14"/>
          <w:rFonts w:hint="eastAsia" w:ascii="Times New Roman" w:hAnsi="Times New Roman" w:cs="宋体"/>
          <w:color w:val="auto"/>
          <w:sz w:val="24"/>
          <w:highlight w:val="none"/>
        </w:rPr>
      </w:pPr>
      <w:r>
        <w:rPr>
          <w:rStyle w:val="14"/>
          <w:rFonts w:hint="eastAsia" w:ascii="Times New Roman" w:hAnsi="Times New Roman" w:cs="宋体"/>
          <w:color w:val="auto"/>
          <w:sz w:val="24"/>
          <w:highlight w:val="none"/>
        </w:rPr>
        <w:t>1、工程说明</w:t>
      </w:r>
    </w:p>
    <w:p w14:paraId="6BCCDC62">
      <w:pPr>
        <w:pStyle w:val="24"/>
        <w:spacing w:line="360" w:lineRule="auto"/>
        <w:rPr>
          <w:rStyle w:val="14"/>
          <w:rFonts w:hint="eastAsia" w:ascii="Times New Roman" w:hAnsi="Times New Roman" w:cs="宋体"/>
          <w:color w:val="auto"/>
          <w:sz w:val="24"/>
          <w:highlight w:val="none"/>
          <w:lang w:eastAsia="zh-CN"/>
        </w:rPr>
      </w:pPr>
      <w:r>
        <w:rPr>
          <w:rStyle w:val="14"/>
          <w:rFonts w:hint="eastAsia" w:ascii="Times New Roman" w:hAnsi="Times New Roman" w:eastAsia="宋体" w:cs="宋体"/>
          <w:color w:val="auto"/>
          <w:sz w:val="24"/>
          <w:highlight w:val="none"/>
          <w:lang w:eastAsia="zh-CN"/>
        </w:rPr>
        <w:t>1.1 工程名称：</w:t>
      </w:r>
      <w:r>
        <w:rPr>
          <w:rStyle w:val="14"/>
          <w:rFonts w:hint="eastAsia" w:ascii="Times New Roman" w:hAnsi="Times New Roman" w:cs="宋体"/>
          <w:color w:val="auto"/>
          <w:sz w:val="24"/>
          <w:highlight w:val="none"/>
          <w:lang w:eastAsia="zh-CN"/>
        </w:rPr>
        <w:t xml:space="preserve"> 大石桥市百寨街道老旧小区改造配套基础设施建设项目</w:t>
      </w:r>
    </w:p>
    <w:p w14:paraId="2F9F83C0">
      <w:pPr>
        <w:pStyle w:val="24"/>
        <w:spacing w:line="360" w:lineRule="auto"/>
        <w:rPr>
          <w:rStyle w:val="14"/>
          <w:rFonts w:hint="default" w:ascii="Times New Roman" w:hAnsi="Times New Roman" w:eastAsia="宋体" w:cs="宋体"/>
          <w:color w:val="auto"/>
          <w:sz w:val="24"/>
          <w:highlight w:val="none"/>
          <w:lang w:val="en-US" w:eastAsia="zh-CN"/>
        </w:rPr>
      </w:pPr>
      <w:r>
        <w:rPr>
          <w:rStyle w:val="14"/>
          <w:rFonts w:hint="eastAsia" w:ascii="Times New Roman" w:hAnsi="Times New Roman" w:eastAsia="宋体" w:cs="宋体"/>
          <w:color w:val="auto"/>
          <w:sz w:val="24"/>
          <w:highlight w:val="none"/>
          <w:lang w:eastAsia="zh-CN"/>
        </w:rPr>
        <w:t>1.2 工程地点：辽宁省营口市大石桥市城区内</w:t>
      </w:r>
    </w:p>
    <w:p w14:paraId="01BB30A0">
      <w:pPr>
        <w:pStyle w:val="24"/>
        <w:spacing w:line="360" w:lineRule="auto"/>
        <w:rPr>
          <w:rStyle w:val="14"/>
          <w:rFonts w:hint="eastAsia" w:ascii="Times New Roman" w:hAnsi="Times New Roman" w:eastAsia="宋体" w:cs="宋体"/>
          <w:color w:val="auto"/>
          <w:sz w:val="24"/>
          <w:highlight w:val="none"/>
          <w:lang w:eastAsia="zh-CN"/>
        </w:rPr>
      </w:pPr>
      <w:r>
        <w:rPr>
          <w:rStyle w:val="14"/>
          <w:rFonts w:hint="eastAsia" w:ascii="Times New Roman" w:hAnsi="Times New Roman" w:eastAsia="宋体" w:cs="宋体"/>
          <w:color w:val="auto"/>
          <w:sz w:val="24"/>
          <w:highlight w:val="none"/>
          <w:lang w:eastAsia="zh-CN"/>
        </w:rPr>
        <w:t>1.3 工程概况：</w:t>
      </w:r>
    </w:p>
    <w:p w14:paraId="594BB2A2">
      <w:pPr>
        <w:keepNext w:val="0"/>
        <w:keepLines w:val="0"/>
        <w:pageBreakBefore w:val="0"/>
        <w:kinsoku w:val="0"/>
        <w:wordWrap/>
        <w:overflowPunct/>
        <w:topLinePunct w:val="0"/>
        <w:autoSpaceDE w:val="0"/>
        <w:autoSpaceDN w:val="0"/>
        <w:bidi w:val="0"/>
        <w:adjustRightInd w:val="0"/>
        <w:snapToGrid w:val="0"/>
        <w:spacing w:line="360" w:lineRule="auto"/>
        <w:ind w:left="17" w:right="7" w:firstLine="480" w:firstLineChars="200"/>
        <w:jc w:val="left"/>
        <w:textAlignment w:val="baseline"/>
        <w:rPr>
          <w:rStyle w:val="14"/>
          <w:rFonts w:hint="default" w:ascii="Times New Roman" w:hAnsi="Times New Roman" w:eastAsia="宋体" w:cs="宋体"/>
          <w:snapToGrid/>
          <w:color w:val="auto"/>
          <w:kern w:val="2"/>
          <w:sz w:val="24"/>
          <w:szCs w:val="22"/>
          <w:highlight w:val="none"/>
          <w:lang w:val="en-US" w:eastAsia="zh-CN" w:bidi="ar-SA"/>
        </w:rPr>
      </w:pPr>
      <w:r>
        <w:rPr>
          <w:rStyle w:val="14"/>
          <w:rFonts w:hint="default" w:ascii="Times New Roman" w:hAnsi="Times New Roman" w:eastAsia="宋体" w:cs="宋体"/>
          <w:snapToGrid/>
          <w:color w:val="auto"/>
          <w:kern w:val="2"/>
          <w:sz w:val="24"/>
          <w:szCs w:val="22"/>
          <w:highlight w:val="none"/>
          <w:lang w:val="en-US" w:eastAsia="zh-CN" w:bidi="ar-SA"/>
        </w:rPr>
        <w:t>建设规模：本工程项目建设规模为百寨街道文明社区、朝阳社区两个老旧小区组团，总占地面积12.5万平方米，总建筑面积约15.13万平方米，共64栋建筑，涉及总户数3327户。</w:t>
      </w:r>
    </w:p>
    <w:p w14:paraId="1C3E61A0">
      <w:pPr>
        <w:keepNext w:val="0"/>
        <w:keepLines w:val="0"/>
        <w:pageBreakBefore w:val="0"/>
        <w:kinsoku w:val="0"/>
        <w:wordWrap/>
        <w:overflowPunct/>
        <w:topLinePunct w:val="0"/>
        <w:autoSpaceDE w:val="0"/>
        <w:autoSpaceDN w:val="0"/>
        <w:bidi w:val="0"/>
        <w:adjustRightInd w:val="0"/>
        <w:snapToGrid w:val="0"/>
        <w:spacing w:line="360" w:lineRule="auto"/>
        <w:ind w:left="17" w:right="7" w:firstLine="480" w:firstLineChars="200"/>
        <w:jc w:val="left"/>
        <w:textAlignment w:val="baseline"/>
        <w:rPr>
          <w:rStyle w:val="14"/>
          <w:rFonts w:hint="default" w:ascii="Times New Roman" w:hAnsi="Times New Roman" w:eastAsia="宋体" w:cs="宋体"/>
          <w:snapToGrid/>
          <w:color w:val="auto"/>
          <w:kern w:val="2"/>
          <w:sz w:val="24"/>
          <w:szCs w:val="22"/>
          <w:highlight w:val="none"/>
          <w:lang w:val="en-US" w:eastAsia="zh-CN" w:bidi="ar-SA"/>
        </w:rPr>
      </w:pPr>
      <w:r>
        <w:rPr>
          <w:rStyle w:val="14"/>
          <w:rFonts w:hint="default" w:ascii="Times New Roman" w:hAnsi="Times New Roman" w:eastAsia="宋体" w:cs="宋体"/>
          <w:snapToGrid/>
          <w:color w:val="auto"/>
          <w:kern w:val="2"/>
          <w:sz w:val="24"/>
          <w:szCs w:val="22"/>
          <w:highlight w:val="none"/>
          <w:lang w:val="en-US" w:eastAsia="zh-CN" w:bidi="ar-SA"/>
        </w:rPr>
        <w:t>主要建设内容为改造沥青道路40620平方米，人行步道31460平方米，围墙1000米，给水管线7138米，给水检查井263个，污水管线8804米，雨水管线4612米，雨水检查井176个、污水检查井898个，化粪池41座，改造弱电管网18120米(包含埋管、电井、综合箱等)，增设太阳能路灯269盏，补植绿化660平方米，一车一杆6组，消防及人行大门10个，健身器材13组，成品长廊凉亭等景观小品8处，门卫2个，成品垃圾箱64组，成品微型消防站14座、晾衣架198套、社区宣传栏个6个。</w:t>
      </w:r>
    </w:p>
    <w:p w14:paraId="4D48AD69">
      <w:pPr>
        <w:pStyle w:val="24"/>
        <w:spacing w:line="360" w:lineRule="auto"/>
        <w:rPr>
          <w:rStyle w:val="14"/>
          <w:rFonts w:hint="eastAsia" w:ascii="Times New Roman" w:hAnsi="Times New Roman" w:eastAsia="宋体" w:cs="宋体"/>
          <w:color w:val="auto"/>
          <w:sz w:val="24"/>
          <w:highlight w:val="none"/>
          <w:lang w:eastAsia="zh-CN"/>
        </w:rPr>
      </w:pPr>
      <w:r>
        <w:rPr>
          <w:rStyle w:val="14"/>
          <w:rFonts w:hint="eastAsia" w:ascii="Times New Roman" w:hAnsi="Times New Roman" w:eastAsia="宋体" w:cs="宋体"/>
          <w:color w:val="auto"/>
          <w:sz w:val="24"/>
          <w:highlight w:val="none"/>
          <w:lang w:eastAsia="zh-CN"/>
        </w:rPr>
        <w:t>2、招标范围</w:t>
      </w:r>
    </w:p>
    <w:p w14:paraId="0C4BB366">
      <w:pPr>
        <w:pStyle w:val="24"/>
        <w:spacing w:line="360" w:lineRule="auto"/>
        <w:rPr>
          <w:rStyle w:val="14"/>
          <w:rFonts w:hint="eastAsia" w:ascii="Times New Roman" w:hAnsi="Times New Roman" w:cs="宋体"/>
          <w:color w:val="auto"/>
          <w:sz w:val="24"/>
          <w:highlight w:val="none"/>
        </w:rPr>
      </w:pPr>
      <w:r>
        <w:rPr>
          <w:rStyle w:val="14"/>
          <w:rFonts w:hint="eastAsia" w:ascii="Times New Roman" w:hAnsi="Times New Roman" w:cs="宋体"/>
          <w:color w:val="auto"/>
          <w:sz w:val="24"/>
          <w:highlight w:val="none"/>
        </w:rPr>
        <w:t>2.1 以下给出的工程承包范围和说明描述只是概括的，不应认为是全面的、无缺的，  承包人根据图纸去完全了解工程的实际范围。</w:t>
      </w:r>
    </w:p>
    <w:p w14:paraId="3BBFE1B8">
      <w:pPr>
        <w:pStyle w:val="24"/>
        <w:spacing w:line="360" w:lineRule="auto"/>
        <w:rPr>
          <w:rStyle w:val="14"/>
          <w:rFonts w:hint="eastAsia" w:ascii="Times New Roman" w:hAnsi="Times New Roman" w:cs="宋体"/>
          <w:color w:val="auto"/>
          <w:sz w:val="24"/>
          <w:highlight w:val="none"/>
        </w:rPr>
      </w:pPr>
      <w:r>
        <w:rPr>
          <w:rStyle w:val="14"/>
          <w:rFonts w:hint="eastAsia" w:ascii="Times New Roman" w:hAnsi="Times New Roman" w:cs="宋体"/>
          <w:color w:val="auto"/>
          <w:sz w:val="24"/>
          <w:highlight w:val="none"/>
        </w:rPr>
        <w:t>2.2 承包人应详细阅读构成本工程合同文件及其它有关文件。尤其是已充分研究了招标文件、清单的内容。</w:t>
      </w:r>
    </w:p>
    <w:p w14:paraId="78C06347">
      <w:pPr>
        <w:pStyle w:val="24"/>
        <w:spacing w:line="360" w:lineRule="auto"/>
        <w:rPr>
          <w:rStyle w:val="14"/>
          <w:rFonts w:hint="eastAsia" w:ascii="Times New Roman" w:hAnsi="Times New Roman" w:cs="宋体"/>
          <w:color w:val="auto"/>
          <w:sz w:val="24"/>
          <w:highlight w:val="none"/>
        </w:rPr>
      </w:pPr>
      <w:r>
        <w:rPr>
          <w:rStyle w:val="14"/>
          <w:rFonts w:hint="eastAsia" w:ascii="Times New Roman" w:hAnsi="Times New Roman" w:cs="宋体"/>
          <w:color w:val="auto"/>
          <w:sz w:val="24"/>
          <w:highlight w:val="none"/>
        </w:rPr>
        <w:t>2.3 本工程承包方式：固定单价合同。</w:t>
      </w:r>
    </w:p>
    <w:p w14:paraId="42627F42">
      <w:pPr>
        <w:pStyle w:val="24"/>
        <w:spacing w:line="360" w:lineRule="auto"/>
        <w:rPr>
          <w:rStyle w:val="14"/>
          <w:rFonts w:hint="default" w:ascii="Times New Roman" w:hAnsi="Times New Roman" w:eastAsia="宋体" w:cs="宋体"/>
          <w:color w:val="auto"/>
          <w:sz w:val="24"/>
          <w:highlight w:val="none"/>
          <w:lang w:val="en-US" w:eastAsia="zh-CN"/>
        </w:rPr>
      </w:pPr>
      <w:r>
        <w:rPr>
          <w:rStyle w:val="14"/>
          <w:rFonts w:hint="eastAsia" w:ascii="Times New Roman" w:hAnsi="Times New Roman" w:cs="宋体"/>
          <w:color w:val="auto"/>
          <w:sz w:val="24"/>
          <w:highlight w:val="none"/>
        </w:rPr>
        <w:t>2.4 招标范围：</w:t>
      </w:r>
      <w:r>
        <w:rPr>
          <w:rStyle w:val="14"/>
          <w:rFonts w:hint="eastAsia" w:ascii="Times New Roman" w:hAnsi="Times New Roman" w:cs="宋体"/>
          <w:color w:val="auto"/>
          <w:sz w:val="24"/>
          <w:highlight w:val="none"/>
          <w:lang w:eastAsia="zh-CN"/>
        </w:rPr>
        <w:t>大石桥市百寨街道老旧小区改造配套基础设施建设项目</w:t>
      </w:r>
      <w:r>
        <w:rPr>
          <w:rStyle w:val="14"/>
          <w:rFonts w:hint="eastAsia" w:ascii="Times New Roman" w:hAnsi="Times New Roman" w:cs="宋体"/>
          <w:color w:val="auto"/>
          <w:sz w:val="24"/>
          <w:highlight w:val="none"/>
          <w:lang w:val="en-US" w:eastAsia="zh-CN"/>
        </w:rPr>
        <w:t>施工，详见工程量清单</w:t>
      </w:r>
      <w:r>
        <w:rPr>
          <w:rStyle w:val="14"/>
          <w:rFonts w:hint="eastAsia" w:ascii="Times New Roman" w:hAnsi="Times New Roman" w:cs="宋体"/>
          <w:color w:val="auto"/>
          <w:sz w:val="24"/>
          <w:highlight w:val="none"/>
          <w:lang w:eastAsia="zh-CN"/>
        </w:rPr>
        <w:t>。</w:t>
      </w:r>
    </w:p>
    <w:p w14:paraId="385AAC46">
      <w:pPr>
        <w:pStyle w:val="24"/>
        <w:numPr>
          <w:ilvl w:val="0"/>
          <w:numId w:val="2"/>
        </w:numPr>
        <w:spacing w:line="360" w:lineRule="auto"/>
        <w:rPr>
          <w:rStyle w:val="14"/>
          <w:rFonts w:hint="eastAsia" w:ascii="Times New Roman" w:hAnsi="Times New Roman" w:cs="宋体"/>
          <w:color w:val="auto"/>
          <w:sz w:val="24"/>
          <w:highlight w:val="none"/>
          <w:lang w:val="en-US" w:eastAsia="zh-CN"/>
        </w:rPr>
      </w:pPr>
      <w:r>
        <w:rPr>
          <w:rStyle w:val="14"/>
          <w:rFonts w:hint="eastAsia" w:ascii="Times New Roman" w:hAnsi="Times New Roman" w:cs="宋体"/>
          <w:color w:val="auto"/>
          <w:sz w:val="24"/>
          <w:highlight w:val="none"/>
        </w:rPr>
        <w:t>工期</w:t>
      </w:r>
      <w:r>
        <w:rPr>
          <w:rStyle w:val="14"/>
          <w:rFonts w:hint="eastAsia" w:ascii="Times New Roman" w:hAnsi="Times New Roman" w:cs="宋体"/>
          <w:color w:val="auto"/>
          <w:sz w:val="24"/>
          <w:highlight w:val="yellow"/>
        </w:rPr>
        <w:t>：</w:t>
      </w:r>
      <w:r>
        <w:rPr>
          <w:rStyle w:val="14"/>
          <w:rFonts w:hint="eastAsia" w:ascii="Times New Roman" w:hAnsi="Times New Roman" w:cs="宋体"/>
          <w:color w:val="auto"/>
          <w:sz w:val="24"/>
          <w:highlight w:val="yellow"/>
          <w:lang w:val="en-US" w:eastAsia="zh-CN"/>
        </w:rPr>
        <w:t>255</w:t>
      </w:r>
      <w:r>
        <w:rPr>
          <w:rStyle w:val="14"/>
          <w:rFonts w:hint="eastAsia" w:ascii="Times New Roman" w:hAnsi="Times New Roman" w:cs="宋体"/>
          <w:color w:val="auto"/>
          <w:sz w:val="24"/>
          <w:highlight w:val="none"/>
          <w:lang w:val="en-US" w:eastAsia="zh-CN"/>
        </w:rPr>
        <w:t>日历日</w:t>
      </w:r>
    </w:p>
    <w:p w14:paraId="495B742C">
      <w:pPr>
        <w:pStyle w:val="24"/>
        <w:spacing w:line="360" w:lineRule="auto"/>
        <w:rPr>
          <w:rStyle w:val="14"/>
          <w:rFonts w:hint="default" w:ascii="Times New Roman" w:hAnsi="Times New Roman" w:eastAsia="宋体" w:cs="宋体"/>
          <w:color w:val="auto"/>
          <w:sz w:val="24"/>
          <w:highlight w:val="none"/>
          <w:lang w:val="en-US" w:eastAsia="zh-CN"/>
        </w:rPr>
      </w:pPr>
      <w:r>
        <w:rPr>
          <w:rStyle w:val="14"/>
          <w:rFonts w:hint="eastAsia" w:ascii="Times New Roman" w:hAnsi="Times New Roman" w:eastAsia="宋体" w:cs="宋体"/>
          <w:color w:val="auto"/>
          <w:sz w:val="24"/>
          <w:highlight w:val="none"/>
          <w:lang w:val="en-US" w:eastAsia="zh-CN"/>
        </w:rPr>
        <w:t>4、驻场要求：项目实施期间施工单位项目经理与项目班子成员应当按照合同约定驻场要求进行管理。</w:t>
      </w:r>
    </w:p>
    <w:p w14:paraId="07769968">
      <w:pPr>
        <w:pStyle w:val="24"/>
        <w:spacing w:line="360" w:lineRule="auto"/>
        <w:rPr>
          <w:rStyle w:val="14"/>
          <w:rFonts w:hint="eastAsia" w:ascii="Times New Roman" w:hAnsi="Times New Roman" w:cs="宋体"/>
          <w:color w:val="auto"/>
          <w:sz w:val="24"/>
          <w:highlight w:val="none"/>
        </w:rPr>
      </w:pPr>
      <w:r>
        <w:rPr>
          <w:rStyle w:val="14"/>
          <w:rFonts w:hint="eastAsia" w:ascii="Times New Roman" w:hAnsi="Times New Roman" w:cs="宋体"/>
          <w:color w:val="auto"/>
          <w:sz w:val="24"/>
          <w:highlight w:val="none"/>
          <w:lang w:val="en-US" w:eastAsia="zh-CN"/>
        </w:rPr>
        <w:t>5</w:t>
      </w:r>
      <w:r>
        <w:rPr>
          <w:rStyle w:val="14"/>
          <w:rFonts w:hint="eastAsia" w:ascii="Times New Roman" w:hAnsi="Times New Roman" w:cs="宋体"/>
          <w:color w:val="auto"/>
          <w:sz w:val="24"/>
          <w:highlight w:val="none"/>
        </w:rPr>
        <w:t>、特别说明</w:t>
      </w:r>
    </w:p>
    <w:p w14:paraId="7C20CD08">
      <w:pPr>
        <w:pStyle w:val="24"/>
        <w:spacing w:line="360" w:lineRule="auto"/>
        <w:rPr>
          <w:rStyle w:val="14"/>
          <w:rFonts w:hint="eastAsia" w:ascii="Times New Roman" w:hAnsi="Times New Roman" w:cs="宋体"/>
          <w:color w:val="auto"/>
          <w:sz w:val="24"/>
          <w:highlight w:val="none"/>
        </w:rPr>
      </w:pPr>
      <w:r>
        <w:rPr>
          <w:rStyle w:val="14"/>
          <w:rFonts w:hint="eastAsia" w:ascii="Times New Roman" w:hAnsi="Times New Roman" w:cs="宋体"/>
          <w:color w:val="auto"/>
          <w:sz w:val="24"/>
          <w:highlight w:val="none"/>
        </w:rPr>
        <w:t>本招标工程质量标准必须符合中华人民共和国国家标准，如果本招标文件中规定的执行 标准高于国家标准，则按本招标文件中规定的标准执行，如果低于国家标准，则按国家 标准执行。</w:t>
      </w:r>
    </w:p>
    <w:p w14:paraId="6B5A7D39">
      <w:pPr>
        <w:spacing w:line="219" w:lineRule="auto"/>
        <w:rPr>
          <w:rFonts w:ascii="Times New Roman" w:hAnsi="Times New Roman" w:eastAsia="宋体" w:cs="宋体"/>
          <w:sz w:val="21"/>
          <w:szCs w:val="21"/>
          <w:highlight w:val="none"/>
        </w:rPr>
        <w:sectPr>
          <w:headerReference r:id="rId87" w:type="default"/>
          <w:footerReference r:id="rId88"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8879BBE">
      <w:pPr>
        <w:pStyle w:val="5"/>
        <w:spacing w:line="251" w:lineRule="auto"/>
        <w:rPr>
          <w:rFonts w:ascii="Times New Roman" w:hAnsi="Times New Roman"/>
          <w:highlight w:val="none"/>
        </w:rPr>
      </w:pPr>
    </w:p>
    <w:p w14:paraId="4ACF5420">
      <w:pPr>
        <w:pStyle w:val="5"/>
        <w:spacing w:line="251" w:lineRule="auto"/>
        <w:rPr>
          <w:rFonts w:ascii="Times New Roman" w:hAnsi="Times New Roman"/>
          <w:highlight w:val="none"/>
        </w:rPr>
      </w:pPr>
    </w:p>
    <w:p w14:paraId="1FB18F76">
      <w:pPr>
        <w:pStyle w:val="5"/>
        <w:spacing w:line="251" w:lineRule="auto"/>
        <w:rPr>
          <w:rFonts w:ascii="Times New Roman" w:hAnsi="Times New Roman"/>
          <w:highlight w:val="none"/>
        </w:rPr>
      </w:pPr>
    </w:p>
    <w:p w14:paraId="522BA259">
      <w:pPr>
        <w:pStyle w:val="5"/>
        <w:spacing w:line="251" w:lineRule="auto"/>
        <w:rPr>
          <w:rFonts w:ascii="Times New Roman" w:hAnsi="Times New Roman"/>
          <w:highlight w:val="none"/>
        </w:rPr>
      </w:pPr>
    </w:p>
    <w:p w14:paraId="6B35E818">
      <w:pPr>
        <w:pStyle w:val="5"/>
        <w:spacing w:line="252" w:lineRule="auto"/>
        <w:rPr>
          <w:rFonts w:ascii="Times New Roman" w:hAnsi="Times New Roman"/>
          <w:highlight w:val="none"/>
        </w:rPr>
      </w:pPr>
    </w:p>
    <w:p w14:paraId="79FC3529">
      <w:pPr>
        <w:pStyle w:val="5"/>
        <w:spacing w:line="252" w:lineRule="auto"/>
        <w:rPr>
          <w:rFonts w:ascii="Times New Roman" w:hAnsi="Times New Roman"/>
          <w:highlight w:val="none"/>
        </w:rPr>
      </w:pPr>
    </w:p>
    <w:p w14:paraId="0C40196A">
      <w:pPr>
        <w:pStyle w:val="5"/>
        <w:spacing w:line="252" w:lineRule="auto"/>
        <w:rPr>
          <w:rFonts w:ascii="Times New Roman" w:hAnsi="Times New Roman"/>
          <w:highlight w:val="none"/>
        </w:rPr>
      </w:pPr>
    </w:p>
    <w:p w14:paraId="2EE6E303">
      <w:pPr>
        <w:pStyle w:val="5"/>
        <w:spacing w:line="252" w:lineRule="auto"/>
        <w:rPr>
          <w:rFonts w:ascii="Times New Roman" w:hAnsi="Times New Roman"/>
          <w:highlight w:val="none"/>
        </w:rPr>
      </w:pPr>
    </w:p>
    <w:p w14:paraId="1AE05288">
      <w:pPr>
        <w:pStyle w:val="5"/>
        <w:spacing w:line="252" w:lineRule="auto"/>
        <w:rPr>
          <w:rFonts w:ascii="Times New Roman" w:hAnsi="Times New Roman"/>
          <w:highlight w:val="none"/>
        </w:rPr>
      </w:pPr>
    </w:p>
    <w:p w14:paraId="529BE71A">
      <w:pPr>
        <w:pStyle w:val="5"/>
        <w:spacing w:line="252" w:lineRule="auto"/>
        <w:rPr>
          <w:rFonts w:ascii="Times New Roman" w:hAnsi="Times New Roman"/>
          <w:highlight w:val="none"/>
        </w:rPr>
      </w:pPr>
    </w:p>
    <w:p w14:paraId="6FF10E69">
      <w:pPr>
        <w:pStyle w:val="5"/>
        <w:spacing w:line="252" w:lineRule="auto"/>
        <w:rPr>
          <w:rFonts w:ascii="Times New Roman" w:hAnsi="Times New Roman"/>
          <w:highlight w:val="none"/>
        </w:rPr>
      </w:pPr>
    </w:p>
    <w:p w14:paraId="2A09341C">
      <w:pPr>
        <w:pStyle w:val="5"/>
        <w:spacing w:line="252" w:lineRule="auto"/>
        <w:rPr>
          <w:rFonts w:ascii="Times New Roman" w:hAnsi="Times New Roman"/>
          <w:highlight w:val="none"/>
        </w:rPr>
      </w:pPr>
    </w:p>
    <w:p w14:paraId="3300C4FE">
      <w:pPr>
        <w:pStyle w:val="5"/>
        <w:spacing w:line="252" w:lineRule="auto"/>
        <w:rPr>
          <w:rFonts w:ascii="Times New Roman" w:hAnsi="Times New Roman"/>
          <w:highlight w:val="none"/>
        </w:rPr>
      </w:pPr>
    </w:p>
    <w:p w14:paraId="4EEE1E23">
      <w:pPr>
        <w:pStyle w:val="5"/>
        <w:spacing w:line="252" w:lineRule="auto"/>
        <w:rPr>
          <w:rFonts w:ascii="Times New Roman" w:hAnsi="Times New Roman"/>
          <w:highlight w:val="none"/>
        </w:rPr>
      </w:pPr>
    </w:p>
    <w:p w14:paraId="1438F202">
      <w:pPr>
        <w:pStyle w:val="5"/>
        <w:spacing w:line="252" w:lineRule="auto"/>
        <w:rPr>
          <w:rFonts w:ascii="Times New Roman" w:hAnsi="Times New Roman"/>
          <w:highlight w:val="none"/>
        </w:rPr>
      </w:pPr>
    </w:p>
    <w:p w14:paraId="04A09BC0">
      <w:pPr>
        <w:pStyle w:val="5"/>
        <w:spacing w:line="252" w:lineRule="auto"/>
        <w:rPr>
          <w:rFonts w:ascii="Times New Roman" w:hAnsi="Times New Roman"/>
          <w:highlight w:val="none"/>
        </w:rPr>
      </w:pPr>
    </w:p>
    <w:p w14:paraId="4FD40290">
      <w:pPr>
        <w:spacing w:before="156" w:line="219" w:lineRule="auto"/>
        <w:ind w:left="3467"/>
        <w:rPr>
          <w:rFonts w:ascii="Times New Roman" w:hAnsi="Times New Roman" w:eastAsia="黑体" w:cs="黑体"/>
          <w:sz w:val="48"/>
          <w:szCs w:val="48"/>
          <w:highlight w:val="none"/>
        </w:rPr>
      </w:pPr>
      <w:bookmarkStart w:id="1485" w:name="bookmark292"/>
      <w:bookmarkEnd w:id="1485"/>
      <w:r>
        <w:rPr>
          <w:rFonts w:ascii="Times New Roman" w:hAnsi="Times New Roman" w:eastAsia="黑体" w:cs="黑体"/>
          <w:spacing w:val="-5"/>
          <w:sz w:val="48"/>
          <w:szCs w:val="48"/>
          <w:highlight w:val="none"/>
        </w:rPr>
        <w:t>第四卷</w:t>
      </w:r>
    </w:p>
    <w:p w14:paraId="442CDDF0">
      <w:pPr>
        <w:spacing w:line="219" w:lineRule="auto"/>
        <w:rPr>
          <w:rFonts w:ascii="Times New Roman" w:hAnsi="Times New Roman" w:eastAsia="黑体" w:cs="黑体"/>
          <w:sz w:val="48"/>
          <w:szCs w:val="48"/>
          <w:highlight w:val="none"/>
        </w:rPr>
        <w:sectPr>
          <w:footerReference r:id="rId89"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6166C6D5">
      <w:pPr>
        <w:pStyle w:val="5"/>
        <w:spacing w:line="242" w:lineRule="auto"/>
        <w:rPr>
          <w:rFonts w:ascii="Times New Roman" w:hAnsi="Times New Roman"/>
          <w:highlight w:val="none"/>
        </w:rPr>
      </w:pPr>
    </w:p>
    <w:p w14:paraId="581501AC">
      <w:pPr>
        <w:pStyle w:val="5"/>
        <w:spacing w:line="242" w:lineRule="auto"/>
        <w:rPr>
          <w:rFonts w:ascii="Times New Roman" w:hAnsi="Times New Roman"/>
          <w:highlight w:val="none"/>
        </w:rPr>
      </w:pPr>
    </w:p>
    <w:p w14:paraId="217B53BA">
      <w:pPr>
        <w:pStyle w:val="5"/>
        <w:spacing w:line="242" w:lineRule="auto"/>
        <w:rPr>
          <w:rFonts w:ascii="Times New Roman" w:hAnsi="Times New Roman"/>
          <w:highlight w:val="none"/>
        </w:rPr>
      </w:pPr>
    </w:p>
    <w:p w14:paraId="523ACB18">
      <w:pPr>
        <w:pStyle w:val="5"/>
        <w:spacing w:line="242" w:lineRule="auto"/>
        <w:rPr>
          <w:rFonts w:ascii="Times New Roman" w:hAnsi="Times New Roman"/>
          <w:highlight w:val="none"/>
        </w:rPr>
      </w:pPr>
    </w:p>
    <w:p w14:paraId="16AD180F">
      <w:pPr>
        <w:pStyle w:val="5"/>
        <w:spacing w:line="242" w:lineRule="auto"/>
        <w:rPr>
          <w:rFonts w:ascii="Times New Roman" w:hAnsi="Times New Roman"/>
          <w:highlight w:val="none"/>
        </w:rPr>
      </w:pPr>
    </w:p>
    <w:p w14:paraId="7143C3CA">
      <w:pPr>
        <w:pStyle w:val="5"/>
        <w:spacing w:line="242" w:lineRule="auto"/>
        <w:rPr>
          <w:rFonts w:ascii="Times New Roman" w:hAnsi="Times New Roman"/>
          <w:highlight w:val="none"/>
        </w:rPr>
      </w:pPr>
    </w:p>
    <w:p w14:paraId="6CB477EF">
      <w:pPr>
        <w:pStyle w:val="5"/>
        <w:spacing w:line="243" w:lineRule="auto"/>
        <w:rPr>
          <w:rFonts w:ascii="Times New Roman" w:hAnsi="Times New Roman"/>
          <w:highlight w:val="none"/>
        </w:rPr>
      </w:pPr>
    </w:p>
    <w:p w14:paraId="3005D052">
      <w:pPr>
        <w:pStyle w:val="5"/>
        <w:spacing w:line="243" w:lineRule="auto"/>
        <w:rPr>
          <w:rFonts w:ascii="Times New Roman" w:hAnsi="Times New Roman"/>
          <w:highlight w:val="none"/>
        </w:rPr>
      </w:pPr>
    </w:p>
    <w:p w14:paraId="0038CDE2">
      <w:pPr>
        <w:pStyle w:val="5"/>
        <w:spacing w:line="243" w:lineRule="auto"/>
        <w:rPr>
          <w:rFonts w:ascii="Times New Roman" w:hAnsi="Times New Roman"/>
          <w:highlight w:val="none"/>
        </w:rPr>
      </w:pPr>
    </w:p>
    <w:p w14:paraId="79E23618">
      <w:pPr>
        <w:pStyle w:val="5"/>
        <w:spacing w:line="243" w:lineRule="auto"/>
        <w:rPr>
          <w:rFonts w:ascii="Times New Roman" w:hAnsi="Times New Roman"/>
          <w:highlight w:val="none"/>
        </w:rPr>
      </w:pPr>
    </w:p>
    <w:p w14:paraId="51B4D88B">
      <w:pPr>
        <w:pStyle w:val="5"/>
        <w:spacing w:line="243" w:lineRule="auto"/>
        <w:rPr>
          <w:rFonts w:ascii="Times New Roman" w:hAnsi="Times New Roman"/>
          <w:highlight w:val="none"/>
        </w:rPr>
      </w:pPr>
    </w:p>
    <w:p w14:paraId="3AC8B4A8">
      <w:pPr>
        <w:pStyle w:val="5"/>
        <w:spacing w:line="243" w:lineRule="auto"/>
        <w:rPr>
          <w:rFonts w:ascii="Times New Roman" w:hAnsi="Times New Roman"/>
          <w:highlight w:val="none"/>
        </w:rPr>
      </w:pPr>
    </w:p>
    <w:p w14:paraId="7F61F0DF">
      <w:pPr>
        <w:pStyle w:val="5"/>
        <w:spacing w:line="243" w:lineRule="auto"/>
        <w:rPr>
          <w:rFonts w:ascii="Times New Roman" w:hAnsi="Times New Roman"/>
          <w:highlight w:val="none"/>
        </w:rPr>
      </w:pPr>
    </w:p>
    <w:p w14:paraId="6A93317A">
      <w:pPr>
        <w:pStyle w:val="5"/>
        <w:spacing w:line="243" w:lineRule="auto"/>
        <w:rPr>
          <w:rFonts w:ascii="Times New Roman" w:hAnsi="Times New Roman"/>
          <w:highlight w:val="none"/>
        </w:rPr>
      </w:pPr>
    </w:p>
    <w:p w14:paraId="33F61DC9">
      <w:pPr>
        <w:pStyle w:val="5"/>
        <w:spacing w:line="243" w:lineRule="auto"/>
        <w:rPr>
          <w:rFonts w:ascii="Times New Roman" w:hAnsi="Times New Roman"/>
          <w:highlight w:val="none"/>
        </w:rPr>
      </w:pPr>
    </w:p>
    <w:p w14:paraId="6D642579">
      <w:pPr>
        <w:pStyle w:val="5"/>
        <w:spacing w:line="243" w:lineRule="auto"/>
        <w:rPr>
          <w:rFonts w:ascii="Times New Roman" w:hAnsi="Times New Roman"/>
          <w:highlight w:val="none"/>
        </w:rPr>
      </w:pPr>
    </w:p>
    <w:p w14:paraId="70E3DD77">
      <w:pPr>
        <w:pStyle w:val="5"/>
        <w:spacing w:line="243" w:lineRule="auto"/>
        <w:rPr>
          <w:rFonts w:ascii="Times New Roman" w:hAnsi="Times New Roman"/>
          <w:highlight w:val="none"/>
        </w:rPr>
      </w:pPr>
    </w:p>
    <w:p w14:paraId="3D4A0928">
      <w:pPr>
        <w:pStyle w:val="5"/>
        <w:spacing w:line="243" w:lineRule="auto"/>
        <w:rPr>
          <w:rFonts w:ascii="Times New Roman" w:hAnsi="Times New Roman"/>
          <w:highlight w:val="none"/>
        </w:rPr>
      </w:pPr>
    </w:p>
    <w:p w14:paraId="0FACA11D">
      <w:pPr>
        <w:pStyle w:val="5"/>
        <w:spacing w:line="243" w:lineRule="auto"/>
        <w:rPr>
          <w:rFonts w:ascii="Times New Roman" w:hAnsi="Times New Roman"/>
          <w:highlight w:val="none"/>
        </w:rPr>
      </w:pPr>
    </w:p>
    <w:p w14:paraId="1BCD4A71">
      <w:pPr>
        <w:pStyle w:val="5"/>
        <w:spacing w:line="243" w:lineRule="auto"/>
        <w:rPr>
          <w:rFonts w:ascii="Times New Roman" w:hAnsi="Times New Roman"/>
          <w:highlight w:val="none"/>
        </w:rPr>
      </w:pPr>
    </w:p>
    <w:p w14:paraId="3A0880DB">
      <w:pPr>
        <w:spacing w:before="104" w:line="220" w:lineRule="auto"/>
        <w:ind w:left="2577"/>
        <w:rPr>
          <w:rFonts w:ascii="Times New Roman" w:hAnsi="Times New Roman" w:eastAsia="黑体" w:cs="黑体"/>
          <w:sz w:val="32"/>
          <w:szCs w:val="32"/>
          <w:highlight w:val="none"/>
        </w:rPr>
      </w:pPr>
      <w:r>
        <w:rPr>
          <w:rFonts w:ascii="Times New Roman" w:hAnsi="Times New Roman" w:eastAsia="黑体" w:cs="黑体"/>
          <w:spacing w:val="-1"/>
          <w:sz w:val="32"/>
          <w:szCs w:val="32"/>
          <w:highlight w:val="none"/>
        </w:rPr>
        <w:t>第八章  投标文件格式</w:t>
      </w:r>
    </w:p>
    <w:p w14:paraId="58F7D4BD">
      <w:pPr>
        <w:spacing w:line="220" w:lineRule="auto"/>
        <w:rPr>
          <w:rFonts w:ascii="Times New Roman" w:hAnsi="Times New Roman" w:eastAsia="黑体" w:cs="黑体"/>
          <w:sz w:val="32"/>
          <w:szCs w:val="32"/>
          <w:highlight w:val="none"/>
        </w:rPr>
        <w:sectPr>
          <w:footerReference r:id="rId90"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51EB6D7">
      <w:pPr>
        <w:pStyle w:val="5"/>
        <w:spacing w:line="263" w:lineRule="auto"/>
        <w:rPr>
          <w:rFonts w:ascii="Times New Roman" w:hAnsi="Times New Roman"/>
          <w:highlight w:val="none"/>
        </w:rPr>
      </w:pPr>
    </w:p>
    <w:p w14:paraId="5668AA62">
      <w:pPr>
        <w:pStyle w:val="5"/>
        <w:spacing w:line="263" w:lineRule="auto"/>
        <w:rPr>
          <w:rFonts w:ascii="Times New Roman" w:hAnsi="Times New Roman"/>
          <w:highlight w:val="none"/>
        </w:rPr>
      </w:pPr>
    </w:p>
    <w:p w14:paraId="52F22CD3">
      <w:pPr>
        <w:pStyle w:val="5"/>
        <w:spacing w:line="263" w:lineRule="auto"/>
        <w:rPr>
          <w:rFonts w:ascii="Times New Roman" w:hAnsi="Times New Roman"/>
          <w:highlight w:val="none"/>
        </w:rPr>
      </w:pPr>
    </w:p>
    <w:p w14:paraId="700F5A90">
      <w:pPr>
        <w:pStyle w:val="5"/>
        <w:spacing w:line="263" w:lineRule="auto"/>
        <w:rPr>
          <w:rFonts w:ascii="Times New Roman" w:hAnsi="Times New Roman"/>
          <w:highlight w:val="none"/>
        </w:rPr>
      </w:pPr>
    </w:p>
    <w:p w14:paraId="23046E97">
      <w:pPr>
        <w:pStyle w:val="5"/>
        <w:spacing w:line="264" w:lineRule="auto"/>
        <w:rPr>
          <w:rFonts w:ascii="Times New Roman" w:hAnsi="Times New Roman"/>
          <w:highlight w:val="none"/>
        </w:rPr>
      </w:pPr>
    </w:p>
    <w:p w14:paraId="0D24FB33">
      <w:pPr>
        <w:pStyle w:val="5"/>
        <w:spacing w:line="264" w:lineRule="auto"/>
        <w:rPr>
          <w:rFonts w:ascii="Times New Roman" w:hAnsi="Times New Roman"/>
          <w:highlight w:val="none"/>
        </w:rPr>
      </w:pPr>
    </w:p>
    <w:p w14:paraId="1D996B71">
      <w:pPr>
        <w:pStyle w:val="5"/>
        <w:spacing w:line="264" w:lineRule="auto"/>
        <w:rPr>
          <w:rFonts w:ascii="Times New Roman" w:hAnsi="Times New Roman"/>
          <w:highlight w:val="none"/>
        </w:rPr>
      </w:pPr>
    </w:p>
    <w:p w14:paraId="07A67C38">
      <w:pPr>
        <w:pStyle w:val="5"/>
        <w:spacing w:line="264" w:lineRule="auto"/>
        <w:rPr>
          <w:rFonts w:ascii="Times New Roman" w:hAnsi="Times New Roman"/>
          <w:highlight w:val="none"/>
        </w:rPr>
      </w:pPr>
    </w:p>
    <w:p w14:paraId="0990EAD1">
      <w:pPr>
        <w:pStyle w:val="5"/>
        <w:spacing w:line="264" w:lineRule="auto"/>
        <w:rPr>
          <w:rFonts w:ascii="Times New Roman" w:hAnsi="Times New Roman"/>
          <w:highlight w:val="none"/>
        </w:rPr>
      </w:pPr>
    </w:p>
    <w:p w14:paraId="14154333">
      <w:pPr>
        <w:pStyle w:val="5"/>
        <w:spacing w:line="264" w:lineRule="auto"/>
        <w:rPr>
          <w:rFonts w:ascii="Times New Roman" w:hAnsi="Times New Roman"/>
          <w:highlight w:val="none"/>
        </w:rPr>
      </w:pPr>
    </w:p>
    <w:p w14:paraId="3585E1AC">
      <w:pPr>
        <w:tabs>
          <w:tab w:val="left" w:pos="4033"/>
        </w:tabs>
        <w:spacing w:before="88" w:line="225" w:lineRule="auto"/>
        <w:ind w:left="1494"/>
        <w:rPr>
          <w:rFonts w:ascii="Times New Roman" w:hAnsi="Times New Roman" w:eastAsia="黑体" w:cs="黑体"/>
          <w:sz w:val="27"/>
          <w:szCs w:val="27"/>
          <w:highlight w:val="none"/>
        </w:rPr>
      </w:pPr>
      <w:r>
        <w:rPr>
          <w:rFonts w:ascii="Times New Roman" w:hAnsi="Times New Roman" w:eastAsia="宋体" w:cs="宋体"/>
          <w:sz w:val="27"/>
          <w:szCs w:val="27"/>
          <w:highlight w:val="none"/>
          <w:u w:val="single" w:color="auto"/>
        </w:rPr>
        <w:tab/>
      </w:r>
      <w:r>
        <w:rPr>
          <w:rFonts w:ascii="Times New Roman" w:hAnsi="Times New Roman" w:eastAsia="宋体" w:cs="宋体"/>
          <w:spacing w:val="25"/>
          <w:sz w:val="27"/>
          <w:szCs w:val="27"/>
          <w:highlight w:val="none"/>
        </w:rPr>
        <w:t xml:space="preserve"> </w:t>
      </w:r>
      <w:r>
        <w:rPr>
          <w:rFonts w:ascii="Times New Roman" w:hAnsi="Times New Roman" w:eastAsia="宋体" w:cs="宋体"/>
          <w:spacing w:val="-18"/>
          <w:sz w:val="27"/>
          <w:szCs w:val="27"/>
          <w:highlight w:val="none"/>
        </w:rPr>
        <w:t xml:space="preserve">（标段名称） </w:t>
      </w:r>
      <w:r>
        <w:rPr>
          <w:rFonts w:ascii="Times New Roman" w:hAnsi="Times New Roman" w:eastAsia="黑体" w:cs="黑体"/>
          <w:spacing w:val="-18"/>
          <w:sz w:val="27"/>
          <w:szCs w:val="27"/>
          <w:highlight w:val="none"/>
        </w:rPr>
        <w:t>项目招标</w:t>
      </w:r>
    </w:p>
    <w:p w14:paraId="49DF0C08">
      <w:pPr>
        <w:pStyle w:val="5"/>
        <w:spacing w:line="289" w:lineRule="auto"/>
        <w:rPr>
          <w:rFonts w:ascii="Times New Roman" w:hAnsi="Times New Roman"/>
          <w:highlight w:val="none"/>
        </w:rPr>
      </w:pPr>
    </w:p>
    <w:p w14:paraId="416046D5">
      <w:pPr>
        <w:pStyle w:val="5"/>
        <w:spacing w:line="289" w:lineRule="auto"/>
        <w:rPr>
          <w:rFonts w:ascii="Times New Roman" w:hAnsi="Times New Roman"/>
          <w:highlight w:val="none"/>
        </w:rPr>
      </w:pPr>
    </w:p>
    <w:p w14:paraId="78237B78">
      <w:pPr>
        <w:pStyle w:val="5"/>
        <w:spacing w:line="290" w:lineRule="auto"/>
        <w:rPr>
          <w:rFonts w:ascii="Times New Roman" w:hAnsi="Times New Roman"/>
          <w:highlight w:val="none"/>
        </w:rPr>
      </w:pPr>
    </w:p>
    <w:p w14:paraId="017E2658">
      <w:pPr>
        <w:spacing w:before="166" w:line="222" w:lineRule="auto"/>
        <w:ind w:left="2364"/>
        <w:rPr>
          <w:rFonts w:ascii="Times New Roman" w:hAnsi="Times New Roman" w:eastAsia="黑体" w:cs="黑体"/>
          <w:sz w:val="51"/>
          <w:szCs w:val="51"/>
          <w:highlight w:val="none"/>
        </w:rPr>
      </w:pPr>
      <w:bookmarkStart w:id="1486" w:name="bookmark293"/>
      <w:bookmarkEnd w:id="1486"/>
      <w:r>
        <w:rPr>
          <w:rFonts w:ascii="Times New Roman" w:hAnsi="Times New Roman" w:eastAsia="黑体" w:cs="黑体"/>
          <w:spacing w:val="-7"/>
          <w:sz w:val="51"/>
          <w:szCs w:val="51"/>
          <w:highlight w:val="none"/>
        </w:rPr>
        <w:t>投</w:t>
      </w:r>
      <w:r>
        <w:rPr>
          <w:rFonts w:ascii="Times New Roman" w:hAnsi="Times New Roman" w:eastAsia="黑体" w:cs="黑体"/>
          <w:spacing w:val="9"/>
          <w:sz w:val="51"/>
          <w:szCs w:val="51"/>
          <w:highlight w:val="none"/>
        </w:rPr>
        <w:t xml:space="preserve">  </w:t>
      </w:r>
      <w:r>
        <w:rPr>
          <w:rFonts w:ascii="Times New Roman" w:hAnsi="Times New Roman" w:eastAsia="黑体" w:cs="黑体"/>
          <w:spacing w:val="-7"/>
          <w:sz w:val="51"/>
          <w:szCs w:val="51"/>
          <w:highlight w:val="none"/>
        </w:rPr>
        <w:t>标</w:t>
      </w:r>
      <w:r>
        <w:rPr>
          <w:rFonts w:ascii="Times New Roman" w:hAnsi="Times New Roman" w:eastAsia="黑体" w:cs="黑体"/>
          <w:spacing w:val="20"/>
          <w:sz w:val="51"/>
          <w:szCs w:val="51"/>
          <w:highlight w:val="none"/>
        </w:rPr>
        <w:t xml:space="preserve">  </w:t>
      </w:r>
      <w:r>
        <w:rPr>
          <w:rFonts w:ascii="Times New Roman" w:hAnsi="Times New Roman" w:eastAsia="黑体" w:cs="黑体"/>
          <w:spacing w:val="-7"/>
          <w:sz w:val="51"/>
          <w:szCs w:val="51"/>
          <w:highlight w:val="none"/>
        </w:rPr>
        <w:t>文</w:t>
      </w:r>
      <w:r>
        <w:rPr>
          <w:rFonts w:ascii="Times New Roman" w:hAnsi="Times New Roman" w:eastAsia="黑体" w:cs="黑体"/>
          <w:spacing w:val="12"/>
          <w:sz w:val="51"/>
          <w:szCs w:val="51"/>
          <w:highlight w:val="none"/>
        </w:rPr>
        <w:t xml:space="preserve">  </w:t>
      </w:r>
      <w:r>
        <w:rPr>
          <w:rFonts w:ascii="Times New Roman" w:hAnsi="Times New Roman" w:eastAsia="黑体" w:cs="黑体"/>
          <w:spacing w:val="-7"/>
          <w:sz w:val="51"/>
          <w:szCs w:val="51"/>
          <w:highlight w:val="none"/>
        </w:rPr>
        <w:t>件</w:t>
      </w:r>
    </w:p>
    <w:p w14:paraId="09A48479">
      <w:pPr>
        <w:pStyle w:val="5"/>
        <w:spacing w:line="254" w:lineRule="auto"/>
        <w:rPr>
          <w:rFonts w:ascii="Times New Roman" w:hAnsi="Times New Roman"/>
          <w:highlight w:val="none"/>
        </w:rPr>
      </w:pPr>
    </w:p>
    <w:p w14:paraId="64E25F5A">
      <w:pPr>
        <w:pStyle w:val="5"/>
        <w:spacing w:line="255" w:lineRule="auto"/>
        <w:rPr>
          <w:rFonts w:ascii="Times New Roman" w:hAnsi="Times New Roman"/>
          <w:highlight w:val="none"/>
        </w:rPr>
      </w:pPr>
    </w:p>
    <w:p w14:paraId="05834145">
      <w:pPr>
        <w:pStyle w:val="5"/>
        <w:spacing w:line="255" w:lineRule="auto"/>
        <w:rPr>
          <w:rFonts w:ascii="Times New Roman" w:hAnsi="Times New Roman"/>
          <w:highlight w:val="none"/>
        </w:rPr>
      </w:pPr>
    </w:p>
    <w:p w14:paraId="300DE3A9">
      <w:pPr>
        <w:spacing w:before="88" w:line="236" w:lineRule="auto"/>
        <w:ind w:left="1512" w:right="1508"/>
        <w:rPr>
          <w:rFonts w:ascii="Times New Roman" w:hAnsi="Times New Roman" w:eastAsia="楷体" w:cs="楷体"/>
          <w:sz w:val="27"/>
          <w:szCs w:val="27"/>
          <w:highlight w:val="none"/>
        </w:rPr>
      </w:pPr>
      <w:r>
        <w:rPr>
          <w:rFonts w:ascii="Times New Roman" w:hAnsi="Times New Roman" w:eastAsia="楷体" w:cs="楷体"/>
          <w:spacing w:val="-5"/>
          <w:sz w:val="27"/>
          <w:szCs w:val="27"/>
          <w:highlight w:val="none"/>
        </w:rPr>
        <w:t>（标段唯一标识码</w:t>
      </w:r>
      <w:r>
        <w:rPr>
          <w:rFonts w:ascii="Times New Roman" w:hAnsi="Times New Roman" w:eastAsia="楷体" w:cs="楷体"/>
          <w:spacing w:val="-20"/>
          <w:sz w:val="27"/>
          <w:szCs w:val="27"/>
          <w:highlight w:val="none"/>
        </w:rPr>
        <w:t>：</w:t>
      </w:r>
      <w:r>
        <w:rPr>
          <w:rFonts w:ascii="Times New Roman" w:hAnsi="Times New Roman" w:eastAsia="楷体" w:cs="楷体"/>
          <w:spacing w:val="-16"/>
          <w:sz w:val="27"/>
          <w:szCs w:val="27"/>
          <w:highlight w:val="none"/>
        </w:rPr>
        <w:t xml:space="preserve"> </w:t>
      </w:r>
      <w:r>
        <w:rPr>
          <w:rFonts w:ascii="Times New Roman" w:hAnsi="Times New Roman" w:eastAsia="楷体" w:cs="楷体"/>
          <w:spacing w:val="5"/>
          <w:sz w:val="27"/>
          <w:szCs w:val="27"/>
          <w:highlight w:val="none"/>
          <w:u w:val="single" w:color="auto"/>
        </w:rPr>
        <w:t xml:space="preserve">                  </w:t>
      </w:r>
      <w:r>
        <w:rPr>
          <w:rFonts w:ascii="Times New Roman" w:hAnsi="Times New Roman" w:eastAsia="楷体" w:cs="楷体"/>
          <w:spacing w:val="-83"/>
          <w:sz w:val="27"/>
          <w:szCs w:val="27"/>
          <w:highlight w:val="none"/>
        </w:rPr>
        <w:t xml:space="preserve"> </w:t>
      </w:r>
      <w:r>
        <w:rPr>
          <w:rFonts w:ascii="Times New Roman" w:hAnsi="Times New Roman" w:eastAsia="楷体" w:cs="楷体"/>
          <w:spacing w:val="-20"/>
          <w:sz w:val="27"/>
          <w:szCs w:val="27"/>
          <w:highlight w:val="none"/>
        </w:rPr>
        <w:t>）</w:t>
      </w:r>
      <w:r>
        <w:rPr>
          <w:rFonts w:ascii="Times New Roman" w:hAnsi="Times New Roman" w:eastAsia="楷体" w:cs="楷体"/>
          <w:sz w:val="27"/>
          <w:szCs w:val="27"/>
          <w:highlight w:val="none"/>
        </w:rPr>
        <w:t xml:space="preserve"> </w:t>
      </w:r>
      <w:r>
        <w:rPr>
          <w:rFonts w:ascii="Times New Roman" w:hAnsi="Times New Roman" w:eastAsia="楷体" w:cs="楷体"/>
          <w:spacing w:val="-16"/>
          <w:sz w:val="27"/>
          <w:szCs w:val="27"/>
          <w:highlight w:val="none"/>
        </w:rPr>
        <w:t>（标段编号</w:t>
      </w:r>
      <w:r>
        <w:rPr>
          <w:rFonts w:ascii="Times New Roman" w:hAnsi="Times New Roman" w:eastAsia="楷体" w:cs="楷体"/>
          <w:spacing w:val="-21"/>
          <w:sz w:val="27"/>
          <w:szCs w:val="27"/>
          <w:highlight w:val="none"/>
        </w:rPr>
        <w:t>：</w:t>
      </w:r>
      <w:r>
        <w:rPr>
          <w:rFonts w:ascii="Times New Roman" w:hAnsi="Times New Roman" w:eastAsia="楷体" w:cs="楷体"/>
          <w:spacing w:val="-4"/>
          <w:sz w:val="27"/>
          <w:szCs w:val="27"/>
          <w:highlight w:val="none"/>
        </w:rPr>
        <w:t xml:space="preserve"> </w:t>
      </w:r>
      <w:r>
        <w:rPr>
          <w:rFonts w:ascii="Times New Roman" w:hAnsi="Times New Roman" w:eastAsia="楷体" w:cs="楷体"/>
          <w:spacing w:val="5"/>
          <w:sz w:val="27"/>
          <w:szCs w:val="27"/>
          <w:highlight w:val="none"/>
          <w:u w:val="single" w:color="auto"/>
        </w:rPr>
        <w:t xml:space="preserve">                        </w:t>
      </w:r>
      <w:r>
        <w:rPr>
          <w:rFonts w:ascii="Times New Roman" w:hAnsi="Times New Roman" w:eastAsia="楷体" w:cs="楷体"/>
          <w:spacing w:val="-84"/>
          <w:sz w:val="27"/>
          <w:szCs w:val="27"/>
          <w:highlight w:val="none"/>
        </w:rPr>
        <w:t xml:space="preserve"> </w:t>
      </w:r>
      <w:r>
        <w:rPr>
          <w:rFonts w:ascii="Times New Roman" w:hAnsi="Times New Roman" w:eastAsia="楷体" w:cs="楷体"/>
          <w:spacing w:val="-21"/>
          <w:sz w:val="27"/>
          <w:szCs w:val="27"/>
          <w:highlight w:val="none"/>
        </w:rPr>
        <w:t>）</w:t>
      </w:r>
    </w:p>
    <w:p w14:paraId="7D69C03A">
      <w:pPr>
        <w:pStyle w:val="5"/>
        <w:spacing w:line="244" w:lineRule="auto"/>
        <w:rPr>
          <w:rFonts w:ascii="Times New Roman" w:hAnsi="Times New Roman"/>
          <w:highlight w:val="none"/>
        </w:rPr>
      </w:pPr>
    </w:p>
    <w:p w14:paraId="46117237">
      <w:pPr>
        <w:pStyle w:val="5"/>
        <w:spacing w:line="244" w:lineRule="auto"/>
        <w:rPr>
          <w:rFonts w:ascii="Times New Roman" w:hAnsi="Times New Roman"/>
          <w:highlight w:val="none"/>
        </w:rPr>
      </w:pPr>
    </w:p>
    <w:p w14:paraId="399DFFA1">
      <w:pPr>
        <w:pStyle w:val="5"/>
        <w:spacing w:line="245" w:lineRule="auto"/>
        <w:rPr>
          <w:rFonts w:ascii="Times New Roman" w:hAnsi="Times New Roman"/>
          <w:highlight w:val="none"/>
        </w:rPr>
      </w:pPr>
    </w:p>
    <w:p w14:paraId="46E74086">
      <w:pPr>
        <w:pStyle w:val="5"/>
        <w:spacing w:line="245" w:lineRule="auto"/>
        <w:rPr>
          <w:rFonts w:ascii="Times New Roman" w:hAnsi="Times New Roman"/>
          <w:highlight w:val="none"/>
        </w:rPr>
      </w:pPr>
    </w:p>
    <w:p w14:paraId="277451F9">
      <w:pPr>
        <w:pStyle w:val="5"/>
        <w:spacing w:line="245" w:lineRule="auto"/>
        <w:rPr>
          <w:rFonts w:ascii="Times New Roman" w:hAnsi="Times New Roman"/>
          <w:highlight w:val="none"/>
        </w:rPr>
      </w:pPr>
    </w:p>
    <w:p w14:paraId="09DAD0AA">
      <w:pPr>
        <w:pStyle w:val="5"/>
        <w:spacing w:line="245" w:lineRule="auto"/>
        <w:rPr>
          <w:rFonts w:ascii="Times New Roman" w:hAnsi="Times New Roman"/>
          <w:highlight w:val="none"/>
        </w:rPr>
      </w:pPr>
    </w:p>
    <w:p w14:paraId="213F3E9C">
      <w:pPr>
        <w:pStyle w:val="5"/>
        <w:spacing w:line="245" w:lineRule="auto"/>
        <w:rPr>
          <w:rFonts w:ascii="Times New Roman" w:hAnsi="Times New Roman"/>
          <w:highlight w:val="none"/>
        </w:rPr>
      </w:pPr>
    </w:p>
    <w:p w14:paraId="67D5A6EA">
      <w:pPr>
        <w:pStyle w:val="5"/>
        <w:spacing w:line="245" w:lineRule="auto"/>
        <w:rPr>
          <w:rFonts w:ascii="Times New Roman" w:hAnsi="Times New Roman"/>
          <w:highlight w:val="none"/>
        </w:rPr>
      </w:pPr>
    </w:p>
    <w:p w14:paraId="645CA50D">
      <w:pPr>
        <w:pStyle w:val="5"/>
        <w:spacing w:line="245" w:lineRule="auto"/>
        <w:rPr>
          <w:rFonts w:ascii="Times New Roman" w:hAnsi="Times New Roman"/>
          <w:highlight w:val="none"/>
        </w:rPr>
      </w:pPr>
    </w:p>
    <w:p w14:paraId="2E59F0D4">
      <w:pPr>
        <w:pStyle w:val="5"/>
        <w:spacing w:line="245" w:lineRule="auto"/>
        <w:rPr>
          <w:rFonts w:ascii="Times New Roman" w:hAnsi="Times New Roman"/>
          <w:highlight w:val="none"/>
        </w:rPr>
      </w:pPr>
    </w:p>
    <w:p w14:paraId="1F3D5031">
      <w:pPr>
        <w:pStyle w:val="5"/>
        <w:spacing w:line="245" w:lineRule="auto"/>
        <w:rPr>
          <w:rFonts w:ascii="Times New Roman" w:hAnsi="Times New Roman"/>
          <w:highlight w:val="none"/>
        </w:rPr>
      </w:pPr>
    </w:p>
    <w:p w14:paraId="737A01A4">
      <w:pPr>
        <w:pStyle w:val="5"/>
        <w:spacing w:line="245" w:lineRule="auto"/>
        <w:rPr>
          <w:rFonts w:ascii="Times New Roman" w:hAnsi="Times New Roman"/>
          <w:highlight w:val="none"/>
        </w:rPr>
      </w:pPr>
    </w:p>
    <w:p w14:paraId="7BE356AE">
      <w:pPr>
        <w:pStyle w:val="5"/>
        <w:spacing w:line="245" w:lineRule="auto"/>
        <w:rPr>
          <w:rFonts w:ascii="Times New Roman" w:hAnsi="Times New Roman"/>
          <w:highlight w:val="none"/>
        </w:rPr>
      </w:pPr>
    </w:p>
    <w:p w14:paraId="20F042D7">
      <w:pPr>
        <w:pStyle w:val="5"/>
        <w:spacing w:line="245" w:lineRule="auto"/>
        <w:rPr>
          <w:rFonts w:ascii="Times New Roman" w:hAnsi="Times New Roman"/>
          <w:highlight w:val="none"/>
        </w:rPr>
      </w:pPr>
    </w:p>
    <w:p w14:paraId="69B3E913">
      <w:pPr>
        <w:pStyle w:val="5"/>
        <w:spacing w:line="245" w:lineRule="auto"/>
        <w:rPr>
          <w:rFonts w:ascii="Times New Roman" w:hAnsi="Times New Roman"/>
          <w:highlight w:val="none"/>
        </w:rPr>
      </w:pPr>
    </w:p>
    <w:p w14:paraId="28980159">
      <w:pPr>
        <w:pStyle w:val="5"/>
        <w:spacing w:line="245" w:lineRule="auto"/>
        <w:rPr>
          <w:rFonts w:ascii="Times New Roman" w:hAnsi="Times New Roman"/>
          <w:highlight w:val="none"/>
        </w:rPr>
      </w:pPr>
    </w:p>
    <w:p w14:paraId="621B128B">
      <w:pPr>
        <w:pStyle w:val="5"/>
        <w:spacing w:line="245" w:lineRule="auto"/>
        <w:rPr>
          <w:rFonts w:ascii="Times New Roman" w:hAnsi="Times New Roman"/>
          <w:highlight w:val="none"/>
        </w:rPr>
      </w:pPr>
    </w:p>
    <w:p w14:paraId="6D6BC4D3">
      <w:pPr>
        <w:pStyle w:val="5"/>
        <w:spacing w:line="245" w:lineRule="auto"/>
        <w:rPr>
          <w:rFonts w:ascii="Times New Roman" w:hAnsi="Times New Roman"/>
          <w:highlight w:val="none"/>
        </w:rPr>
      </w:pPr>
    </w:p>
    <w:p w14:paraId="32C24016">
      <w:pPr>
        <w:pStyle w:val="5"/>
        <w:spacing w:line="245" w:lineRule="auto"/>
        <w:rPr>
          <w:rFonts w:ascii="Times New Roman" w:hAnsi="Times New Roman"/>
          <w:highlight w:val="none"/>
        </w:rPr>
      </w:pPr>
    </w:p>
    <w:p w14:paraId="65A70580">
      <w:pPr>
        <w:pStyle w:val="5"/>
        <w:spacing w:line="245" w:lineRule="auto"/>
        <w:rPr>
          <w:rFonts w:ascii="Times New Roman" w:hAnsi="Times New Roman"/>
          <w:highlight w:val="none"/>
        </w:rPr>
      </w:pPr>
    </w:p>
    <w:p w14:paraId="261B58FE">
      <w:pPr>
        <w:spacing w:before="88" w:line="225" w:lineRule="auto"/>
        <w:ind w:left="883"/>
        <w:rPr>
          <w:rFonts w:ascii="Times New Roman" w:hAnsi="Times New Roman" w:eastAsia="黑体" w:cs="黑体"/>
          <w:sz w:val="27"/>
          <w:szCs w:val="27"/>
          <w:highlight w:val="none"/>
        </w:rPr>
      </w:pPr>
      <w:r>
        <w:rPr>
          <w:rFonts w:ascii="Times New Roman" w:hAnsi="Times New Roman" w:eastAsia="黑体" w:cs="黑体"/>
          <w:spacing w:val="-24"/>
          <w:w w:val="98"/>
          <w:sz w:val="27"/>
          <w:szCs w:val="27"/>
          <w:highlight w:val="none"/>
        </w:rPr>
        <w:t>投标人</w:t>
      </w:r>
      <w:r>
        <w:rPr>
          <w:rFonts w:ascii="Times New Roman" w:hAnsi="Times New Roman" w:eastAsia="黑体" w:cs="黑体"/>
          <w:spacing w:val="-19"/>
          <w:sz w:val="27"/>
          <w:szCs w:val="27"/>
          <w:highlight w:val="none"/>
        </w:rPr>
        <w:t>：</w:t>
      </w:r>
      <w:r>
        <w:rPr>
          <w:rFonts w:ascii="Times New Roman" w:hAnsi="Times New Roman" w:eastAsia="黑体" w:cs="黑体"/>
          <w:spacing w:val="16"/>
          <w:sz w:val="27"/>
          <w:szCs w:val="27"/>
          <w:highlight w:val="none"/>
        </w:rPr>
        <w:t xml:space="preserve"> </w:t>
      </w:r>
      <w:r>
        <w:rPr>
          <w:rFonts w:ascii="Times New Roman" w:hAnsi="Times New Roman" w:eastAsia="黑体" w:cs="黑体"/>
          <w:sz w:val="27"/>
          <w:szCs w:val="27"/>
          <w:highlight w:val="none"/>
          <w:u w:val="single" w:color="auto"/>
        </w:rPr>
        <w:t xml:space="preserve">                            </w:t>
      </w:r>
      <w:r>
        <w:rPr>
          <w:rFonts w:ascii="Times New Roman" w:hAnsi="Times New Roman" w:eastAsia="黑体" w:cs="黑体"/>
          <w:spacing w:val="42"/>
          <w:sz w:val="27"/>
          <w:szCs w:val="27"/>
          <w:highlight w:val="none"/>
        </w:rPr>
        <w:t xml:space="preserve"> </w:t>
      </w:r>
      <w:r>
        <w:rPr>
          <w:rFonts w:ascii="Times New Roman" w:hAnsi="Times New Roman" w:eastAsia="黑体" w:cs="黑体"/>
          <w:spacing w:val="-19"/>
          <w:sz w:val="27"/>
          <w:szCs w:val="27"/>
          <w:highlight w:val="none"/>
        </w:rPr>
        <w:t>（</w:t>
      </w:r>
      <w:r>
        <w:rPr>
          <w:rFonts w:ascii="Times New Roman" w:hAnsi="Times New Roman" w:eastAsia="黑体" w:cs="黑体"/>
          <w:spacing w:val="-24"/>
          <w:w w:val="98"/>
          <w:sz w:val="27"/>
          <w:szCs w:val="27"/>
          <w:highlight w:val="none"/>
        </w:rPr>
        <w:t>盖单位章）</w:t>
      </w:r>
    </w:p>
    <w:p w14:paraId="1AE3AC91">
      <w:pPr>
        <w:spacing w:before="213" w:line="225" w:lineRule="auto"/>
        <w:ind w:left="887"/>
        <w:rPr>
          <w:rFonts w:ascii="Times New Roman" w:hAnsi="Times New Roman" w:eastAsia="黑体" w:cs="黑体"/>
          <w:sz w:val="27"/>
          <w:szCs w:val="27"/>
          <w:highlight w:val="none"/>
        </w:rPr>
      </w:pPr>
      <w:r>
        <w:rPr>
          <w:rFonts w:ascii="Times New Roman" w:hAnsi="Times New Roman" w:eastAsia="黑体" w:cs="黑体"/>
          <w:spacing w:val="-7"/>
          <w:sz w:val="27"/>
          <w:szCs w:val="27"/>
          <w:highlight w:val="none"/>
        </w:rPr>
        <w:t>法定代表人或授权委托人</w:t>
      </w:r>
      <w:r>
        <w:rPr>
          <w:rFonts w:ascii="Times New Roman" w:hAnsi="Times New Roman" w:eastAsia="黑体" w:cs="黑体"/>
          <w:spacing w:val="5"/>
          <w:sz w:val="27"/>
          <w:szCs w:val="27"/>
          <w:highlight w:val="none"/>
        </w:rPr>
        <w:t>：</w:t>
      </w:r>
      <w:r>
        <w:rPr>
          <w:rFonts w:ascii="Times New Roman" w:hAnsi="Times New Roman" w:eastAsia="黑体" w:cs="黑体"/>
          <w:spacing w:val="-26"/>
          <w:sz w:val="27"/>
          <w:szCs w:val="27"/>
          <w:highlight w:val="none"/>
        </w:rPr>
        <w:t xml:space="preserve"> </w:t>
      </w:r>
      <w:r>
        <w:rPr>
          <w:rFonts w:ascii="Times New Roman" w:hAnsi="Times New Roman" w:eastAsia="黑体" w:cs="黑体"/>
          <w:spacing w:val="5"/>
          <w:sz w:val="27"/>
          <w:szCs w:val="27"/>
          <w:highlight w:val="none"/>
          <w:u w:val="single" w:color="auto"/>
        </w:rPr>
        <w:t xml:space="preserve">               </w:t>
      </w:r>
      <w:r>
        <w:rPr>
          <w:rFonts w:ascii="Times New Roman" w:hAnsi="Times New Roman" w:eastAsia="黑体" w:cs="黑体"/>
          <w:spacing w:val="-44"/>
          <w:sz w:val="27"/>
          <w:szCs w:val="27"/>
          <w:highlight w:val="none"/>
        </w:rPr>
        <w:t xml:space="preserve"> </w:t>
      </w:r>
      <w:r>
        <w:rPr>
          <w:rFonts w:ascii="Times New Roman" w:hAnsi="Times New Roman" w:eastAsia="黑体" w:cs="黑体"/>
          <w:spacing w:val="5"/>
          <w:sz w:val="27"/>
          <w:szCs w:val="27"/>
          <w:highlight w:val="none"/>
        </w:rPr>
        <w:t>（</w:t>
      </w:r>
      <w:r>
        <w:rPr>
          <w:rFonts w:ascii="Times New Roman" w:hAnsi="Times New Roman" w:eastAsia="黑体" w:cs="黑体"/>
          <w:spacing w:val="-7"/>
          <w:sz w:val="27"/>
          <w:szCs w:val="27"/>
          <w:highlight w:val="none"/>
        </w:rPr>
        <w:t>签章）</w:t>
      </w:r>
    </w:p>
    <w:p w14:paraId="06580B01">
      <w:pPr>
        <w:pStyle w:val="5"/>
        <w:spacing w:line="244" w:lineRule="auto"/>
        <w:rPr>
          <w:rFonts w:ascii="Times New Roman" w:hAnsi="Times New Roman"/>
          <w:highlight w:val="none"/>
        </w:rPr>
      </w:pPr>
    </w:p>
    <w:p w14:paraId="7B8E8EDC">
      <w:pPr>
        <w:pStyle w:val="5"/>
        <w:spacing w:line="244" w:lineRule="auto"/>
        <w:rPr>
          <w:rFonts w:ascii="Times New Roman" w:hAnsi="Times New Roman"/>
          <w:highlight w:val="none"/>
        </w:rPr>
      </w:pPr>
    </w:p>
    <w:p w14:paraId="745C3C2F">
      <w:pPr>
        <w:tabs>
          <w:tab w:val="left" w:pos="3390"/>
        </w:tabs>
        <w:spacing w:before="88" w:line="226" w:lineRule="auto"/>
        <w:ind w:left="2555"/>
        <w:rPr>
          <w:rFonts w:ascii="Times New Roman" w:hAnsi="Times New Roman" w:eastAsia="黑体" w:cs="黑体"/>
          <w:sz w:val="27"/>
          <w:szCs w:val="27"/>
          <w:highlight w:val="none"/>
        </w:rPr>
      </w:pPr>
      <w:r>
        <w:rPr>
          <w:rFonts w:ascii="Times New Roman" w:hAnsi="Times New Roman" w:eastAsia="黑体" w:cs="黑体"/>
          <w:sz w:val="27"/>
          <w:szCs w:val="27"/>
          <w:highlight w:val="none"/>
          <w:u w:val="single" w:color="auto"/>
        </w:rPr>
        <w:tab/>
      </w:r>
      <w:r>
        <w:rPr>
          <w:rFonts w:ascii="Times New Roman" w:hAnsi="Times New Roman" w:eastAsia="黑体" w:cs="黑体"/>
          <w:spacing w:val="-121"/>
          <w:sz w:val="27"/>
          <w:szCs w:val="27"/>
          <w:highlight w:val="none"/>
        </w:rPr>
        <w:t xml:space="preserve"> </w:t>
      </w:r>
      <w:r>
        <w:rPr>
          <w:rFonts w:ascii="Times New Roman" w:hAnsi="Times New Roman" w:eastAsia="黑体" w:cs="黑体"/>
          <w:spacing w:val="-5"/>
          <w:sz w:val="27"/>
          <w:szCs w:val="27"/>
          <w:highlight w:val="none"/>
        </w:rPr>
        <w:t>年</w:t>
      </w:r>
      <w:r>
        <w:rPr>
          <w:rFonts w:ascii="Times New Roman" w:hAnsi="Times New Roman" w:eastAsia="黑体" w:cs="黑体"/>
          <w:spacing w:val="-135"/>
          <w:sz w:val="27"/>
          <w:szCs w:val="27"/>
          <w:highlight w:val="none"/>
        </w:rPr>
        <w:t xml:space="preserve"> </w:t>
      </w:r>
      <w:r>
        <w:rPr>
          <w:rFonts w:ascii="Times New Roman" w:hAnsi="Times New Roman" w:eastAsia="黑体" w:cs="黑体"/>
          <w:spacing w:val="5"/>
          <w:sz w:val="27"/>
          <w:szCs w:val="27"/>
          <w:highlight w:val="none"/>
          <w:u w:val="single" w:color="auto"/>
        </w:rPr>
        <w:t xml:space="preserve">      </w:t>
      </w:r>
      <w:r>
        <w:rPr>
          <w:rFonts w:ascii="Times New Roman" w:hAnsi="Times New Roman" w:eastAsia="黑体" w:cs="黑体"/>
          <w:spacing w:val="-113"/>
          <w:sz w:val="27"/>
          <w:szCs w:val="27"/>
          <w:highlight w:val="none"/>
        </w:rPr>
        <w:t xml:space="preserve"> </w:t>
      </w:r>
      <w:r>
        <w:rPr>
          <w:rFonts w:ascii="Times New Roman" w:hAnsi="Times New Roman" w:eastAsia="黑体" w:cs="黑体"/>
          <w:spacing w:val="-5"/>
          <w:sz w:val="27"/>
          <w:szCs w:val="27"/>
          <w:highlight w:val="none"/>
        </w:rPr>
        <w:t>月</w:t>
      </w:r>
      <w:r>
        <w:rPr>
          <w:rFonts w:ascii="Times New Roman" w:hAnsi="Times New Roman" w:eastAsia="黑体" w:cs="黑体"/>
          <w:spacing w:val="5"/>
          <w:sz w:val="27"/>
          <w:szCs w:val="27"/>
          <w:highlight w:val="none"/>
          <w:u w:val="single" w:color="auto"/>
        </w:rPr>
        <w:t xml:space="preserve">     </w:t>
      </w:r>
      <w:r>
        <w:rPr>
          <w:rFonts w:ascii="Times New Roman" w:hAnsi="Times New Roman" w:eastAsia="黑体" w:cs="黑体"/>
          <w:spacing w:val="-79"/>
          <w:sz w:val="27"/>
          <w:szCs w:val="27"/>
          <w:highlight w:val="none"/>
        </w:rPr>
        <w:t xml:space="preserve"> </w:t>
      </w:r>
      <w:r>
        <w:rPr>
          <w:rFonts w:ascii="Times New Roman" w:hAnsi="Times New Roman" w:eastAsia="黑体" w:cs="黑体"/>
          <w:spacing w:val="-5"/>
          <w:sz w:val="27"/>
          <w:szCs w:val="27"/>
          <w:highlight w:val="none"/>
        </w:rPr>
        <w:t>日</w:t>
      </w:r>
    </w:p>
    <w:p w14:paraId="46A86C3F">
      <w:pPr>
        <w:spacing w:line="226" w:lineRule="auto"/>
        <w:rPr>
          <w:rFonts w:ascii="Times New Roman" w:hAnsi="Times New Roman" w:eastAsia="黑体" w:cs="黑体"/>
          <w:sz w:val="27"/>
          <w:szCs w:val="27"/>
          <w:highlight w:val="none"/>
        </w:rPr>
        <w:sectPr>
          <w:footerReference r:id="rId91"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0D37BD99">
      <w:pPr>
        <w:pStyle w:val="5"/>
        <w:spacing w:line="255" w:lineRule="auto"/>
        <w:rPr>
          <w:rFonts w:ascii="Times New Roman" w:hAnsi="Times New Roman"/>
          <w:highlight w:val="none"/>
        </w:rPr>
      </w:pPr>
    </w:p>
    <w:p w14:paraId="1A21F883">
      <w:pPr>
        <w:pStyle w:val="5"/>
        <w:spacing w:line="256" w:lineRule="auto"/>
        <w:rPr>
          <w:rFonts w:ascii="Times New Roman" w:hAnsi="Times New Roman"/>
          <w:highlight w:val="none"/>
        </w:rPr>
      </w:pPr>
    </w:p>
    <w:p w14:paraId="7FE7D96E">
      <w:pPr>
        <w:pStyle w:val="5"/>
        <w:spacing w:line="256" w:lineRule="auto"/>
        <w:rPr>
          <w:rFonts w:ascii="Times New Roman" w:hAnsi="Times New Roman"/>
          <w:highlight w:val="none"/>
        </w:rPr>
      </w:pPr>
    </w:p>
    <w:p w14:paraId="6C4445C4">
      <w:pPr>
        <w:pStyle w:val="5"/>
        <w:spacing w:line="256" w:lineRule="auto"/>
        <w:rPr>
          <w:rFonts w:ascii="Times New Roman" w:hAnsi="Times New Roman"/>
          <w:highlight w:val="none"/>
        </w:rPr>
      </w:pPr>
    </w:p>
    <w:p w14:paraId="395467B6">
      <w:pPr>
        <w:spacing w:before="88" w:line="225" w:lineRule="auto"/>
        <w:ind w:left="3792"/>
        <w:rPr>
          <w:rFonts w:ascii="Times New Roman" w:hAnsi="Times New Roman" w:eastAsia="黑体" w:cs="黑体"/>
          <w:sz w:val="27"/>
          <w:szCs w:val="27"/>
          <w:highlight w:val="none"/>
        </w:rPr>
      </w:pPr>
      <w:bookmarkStart w:id="1487" w:name="bookmark295"/>
      <w:bookmarkEnd w:id="1487"/>
      <w:bookmarkStart w:id="1488" w:name="bookmark294"/>
      <w:bookmarkEnd w:id="1488"/>
      <w:r>
        <w:rPr>
          <w:rFonts w:ascii="Times New Roman" w:hAnsi="Times New Roman" w:eastAsia="黑体" w:cs="黑体"/>
          <w:spacing w:val="-19"/>
          <w:sz w:val="27"/>
          <w:szCs w:val="27"/>
          <w:highlight w:val="none"/>
        </w:rPr>
        <w:t>目</w:t>
      </w:r>
      <w:r>
        <w:rPr>
          <w:rFonts w:ascii="Times New Roman" w:hAnsi="Times New Roman" w:eastAsia="黑体" w:cs="黑体"/>
          <w:spacing w:val="15"/>
          <w:sz w:val="27"/>
          <w:szCs w:val="27"/>
          <w:highlight w:val="none"/>
        </w:rPr>
        <w:t xml:space="preserve">  </w:t>
      </w:r>
      <w:r>
        <w:rPr>
          <w:rFonts w:ascii="Times New Roman" w:hAnsi="Times New Roman" w:eastAsia="黑体" w:cs="黑体"/>
          <w:spacing w:val="-19"/>
          <w:sz w:val="27"/>
          <w:szCs w:val="27"/>
          <w:highlight w:val="none"/>
        </w:rPr>
        <w:t>录</w:t>
      </w:r>
    </w:p>
    <w:p w14:paraId="7ECC9983">
      <w:pPr>
        <w:pStyle w:val="5"/>
        <w:spacing w:line="272" w:lineRule="auto"/>
        <w:rPr>
          <w:rFonts w:ascii="Times New Roman" w:hAnsi="Times New Roman"/>
          <w:highlight w:val="none"/>
        </w:rPr>
      </w:pPr>
    </w:p>
    <w:p w14:paraId="7B5ACFDA">
      <w:pPr>
        <w:pStyle w:val="5"/>
        <w:spacing w:line="273" w:lineRule="auto"/>
        <w:rPr>
          <w:rFonts w:ascii="Times New Roman" w:hAnsi="Times New Roman"/>
          <w:highlight w:val="none"/>
        </w:rPr>
      </w:pPr>
    </w:p>
    <w:p w14:paraId="68B17ECE">
      <w:pPr>
        <w:pStyle w:val="5"/>
        <w:spacing w:line="273" w:lineRule="auto"/>
        <w:rPr>
          <w:rFonts w:ascii="Times New Roman" w:hAnsi="Times New Roman"/>
          <w:highlight w:val="none"/>
        </w:rPr>
      </w:pPr>
    </w:p>
    <w:p w14:paraId="78B675C0">
      <w:pPr>
        <w:spacing w:before="68" w:line="600" w:lineRule="exact"/>
        <w:ind w:left="21"/>
        <w:rPr>
          <w:rFonts w:ascii="Times New Roman" w:hAnsi="Times New Roman" w:eastAsia="宋体" w:cs="宋体"/>
          <w:sz w:val="21"/>
          <w:szCs w:val="21"/>
          <w:highlight w:val="none"/>
        </w:rPr>
      </w:pPr>
      <w:r>
        <w:rPr>
          <w:rFonts w:ascii="Times New Roman" w:hAnsi="Times New Roman" w:eastAsia="宋体" w:cs="宋体"/>
          <w:spacing w:val="-2"/>
          <w:position w:val="30"/>
          <w:sz w:val="21"/>
          <w:szCs w:val="21"/>
          <w:highlight w:val="none"/>
        </w:rPr>
        <w:t>一、投标函及投标函附录等</w:t>
      </w:r>
    </w:p>
    <w:p w14:paraId="41FD69A9">
      <w:pPr>
        <w:spacing w:line="220" w:lineRule="auto"/>
        <w:ind w:left="21"/>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二、法定代表人身份证明</w:t>
      </w:r>
    </w:p>
    <w:p w14:paraId="5B204DEE">
      <w:pPr>
        <w:pStyle w:val="5"/>
        <w:spacing w:line="278" w:lineRule="auto"/>
        <w:rPr>
          <w:rFonts w:ascii="Times New Roman" w:hAnsi="Times New Roman"/>
          <w:highlight w:val="none"/>
        </w:rPr>
      </w:pPr>
    </w:p>
    <w:p w14:paraId="4C09D6D7">
      <w:pPr>
        <w:spacing w:before="69" w:line="220" w:lineRule="auto"/>
        <w:ind w:left="21"/>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二、授权委托书</w:t>
      </w:r>
    </w:p>
    <w:p w14:paraId="5FC5B9D0">
      <w:pPr>
        <w:pStyle w:val="5"/>
        <w:spacing w:line="280" w:lineRule="auto"/>
        <w:rPr>
          <w:rFonts w:ascii="Times New Roman" w:hAnsi="Times New Roman"/>
          <w:highlight w:val="none"/>
        </w:rPr>
      </w:pPr>
    </w:p>
    <w:p w14:paraId="179488C8">
      <w:pPr>
        <w:spacing w:before="68" w:line="221" w:lineRule="auto"/>
        <w:ind w:left="18"/>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三、投标保证金</w:t>
      </w:r>
    </w:p>
    <w:p w14:paraId="4CBF6A3D">
      <w:pPr>
        <w:pStyle w:val="5"/>
        <w:spacing w:line="278" w:lineRule="auto"/>
        <w:rPr>
          <w:rFonts w:ascii="Times New Roman" w:hAnsi="Times New Roman"/>
          <w:highlight w:val="none"/>
        </w:rPr>
      </w:pPr>
    </w:p>
    <w:p w14:paraId="3B1383BD">
      <w:pPr>
        <w:spacing w:before="68" w:line="600" w:lineRule="exact"/>
        <w:ind w:left="38"/>
        <w:rPr>
          <w:rFonts w:ascii="Times New Roman" w:hAnsi="Times New Roman" w:eastAsia="宋体" w:cs="宋体"/>
          <w:sz w:val="21"/>
          <w:szCs w:val="21"/>
          <w:highlight w:val="none"/>
        </w:rPr>
      </w:pPr>
      <w:r>
        <w:rPr>
          <w:rFonts w:ascii="Times New Roman" w:hAnsi="Times New Roman" w:eastAsia="宋体" w:cs="宋体"/>
          <w:spacing w:val="-4"/>
          <w:position w:val="30"/>
          <w:sz w:val="21"/>
          <w:szCs w:val="21"/>
          <w:highlight w:val="none"/>
        </w:rPr>
        <w:t>四、联合体协议书（如有）</w:t>
      </w:r>
    </w:p>
    <w:p w14:paraId="26B45A8D">
      <w:pPr>
        <w:spacing w:before="1" w:line="219" w:lineRule="auto"/>
        <w:ind w:left="21"/>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五、拟分包计划表（如有）</w:t>
      </w:r>
    </w:p>
    <w:p w14:paraId="1F5F31B2">
      <w:pPr>
        <w:pStyle w:val="5"/>
        <w:spacing w:line="280" w:lineRule="auto"/>
        <w:rPr>
          <w:rFonts w:ascii="Times New Roman" w:hAnsi="Times New Roman"/>
          <w:highlight w:val="none"/>
        </w:rPr>
      </w:pPr>
    </w:p>
    <w:p w14:paraId="14B26BDC">
      <w:pPr>
        <w:spacing w:before="69" w:line="600" w:lineRule="exact"/>
        <w:ind w:left="20"/>
        <w:rPr>
          <w:rFonts w:ascii="Times New Roman" w:hAnsi="Times New Roman" w:eastAsia="宋体" w:cs="宋体"/>
          <w:sz w:val="21"/>
          <w:szCs w:val="21"/>
          <w:highlight w:val="none"/>
        </w:rPr>
      </w:pPr>
      <w:r>
        <w:rPr>
          <w:rFonts w:ascii="Times New Roman" w:hAnsi="Times New Roman" w:eastAsia="宋体" w:cs="宋体"/>
          <w:spacing w:val="-1"/>
          <w:position w:val="30"/>
          <w:sz w:val="21"/>
          <w:szCs w:val="21"/>
          <w:highlight w:val="none"/>
        </w:rPr>
        <w:t>六、项目管理机构</w:t>
      </w:r>
    </w:p>
    <w:p w14:paraId="631316C7">
      <w:pPr>
        <w:spacing w:before="1" w:line="220" w:lineRule="auto"/>
        <w:ind w:left="17"/>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七、资格审查资料</w:t>
      </w:r>
    </w:p>
    <w:p w14:paraId="60A2142A">
      <w:pPr>
        <w:pStyle w:val="5"/>
        <w:spacing w:line="279" w:lineRule="auto"/>
        <w:rPr>
          <w:rFonts w:ascii="Times New Roman" w:hAnsi="Times New Roman"/>
          <w:highlight w:val="none"/>
        </w:rPr>
      </w:pPr>
    </w:p>
    <w:p w14:paraId="75331AAA">
      <w:pPr>
        <w:spacing w:before="68" w:line="601" w:lineRule="exact"/>
        <w:ind w:left="21"/>
        <w:rPr>
          <w:rFonts w:ascii="Times New Roman" w:hAnsi="Times New Roman" w:eastAsia="宋体" w:cs="宋体"/>
          <w:sz w:val="21"/>
          <w:szCs w:val="21"/>
          <w:highlight w:val="none"/>
        </w:rPr>
      </w:pPr>
      <w:r>
        <w:rPr>
          <w:rFonts w:ascii="Times New Roman" w:hAnsi="Times New Roman" w:eastAsia="宋体" w:cs="宋体"/>
          <w:spacing w:val="-1"/>
          <w:position w:val="30"/>
          <w:sz w:val="21"/>
          <w:szCs w:val="21"/>
          <w:highlight w:val="none"/>
        </w:rPr>
        <w:t>八、已标价工程量清单</w:t>
      </w:r>
    </w:p>
    <w:p w14:paraId="5B547632">
      <w:pPr>
        <w:spacing w:line="222" w:lineRule="auto"/>
        <w:ind w:left="23"/>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九、施工组织设计</w:t>
      </w:r>
    </w:p>
    <w:p w14:paraId="6563E125">
      <w:pPr>
        <w:pStyle w:val="5"/>
        <w:spacing w:line="277" w:lineRule="auto"/>
        <w:rPr>
          <w:rFonts w:ascii="Times New Roman" w:hAnsi="Times New Roman"/>
          <w:highlight w:val="none"/>
        </w:rPr>
      </w:pPr>
    </w:p>
    <w:p w14:paraId="69D7B7DF">
      <w:pPr>
        <w:spacing w:before="68" w:line="220" w:lineRule="auto"/>
        <w:ind w:left="19"/>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十、其他材料</w:t>
      </w:r>
    </w:p>
    <w:p w14:paraId="4FA21B87">
      <w:pPr>
        <w:spacing w:line="220" w:lineRule="auto"/>
        <w:rPr>
          <w:rFonts w:ascii="Times New Roman" w:hAnsi="Times New Roman" w:eastAsia="宋体" w:cs="宋体"/>
          <w:sz w:val="21"/>
          <w:szCs w:val="21"/>
          <w:highlight w:val="none"/>
        </w:rPr>
        <w:sectPr>
          <w:footerReference r:id="rId92"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6F44EBB">
      <w:pPr>
        <w:pStyle w:val="5"/>
        <w:spacing w:line="255" w:lineRule="auto"/>
        <w:rPr>
          <w:rFonts w:ascii="Times New Roman" w:hAnsi="Times New Roman"/>
          <w:highlight w:val="none"/>
        </w:rPr>
      </w:pPr>
    </w:p>
    <w:p w14:paraId="772C05AF">
      <w:pPr>
        <w:pStyle w:val="5"/>
        <w:spacing w:line="256" w:lineRule="auto"/>
        <w:rPr>
          <w:rFonts w:ascii="Times New Roman" w:hAnsi="Times New Roman"/>
          <w:highlight w:val="none"/>
        </w:rPr>
      </w:pPr>
    </w:p>
    <w:p w14:paraId="735C48A5">
      <w:pPr>
        <w:pStyle w:val="5"/>
        <w:spacing w:line="256" w:lineRule="auto"/>
        <w:rPr>
          <w:rFonts w:ascii="Times New Roman" w:hAnsi="Times New Roman"/>
          <w:highlight w:val="none"/>
        </w:rPr>
      </w:pPr>
    </w:p>
    <w:p w14:paraId="279BAABB">
      <w:pPr>
        <w:pStyle w:val="5"/>
        <w:spacing w:line="256" w:lineRule="auto"/>
        <w:rPr>
          <w:rFonts w:ascii="Times New Roman" w:hAnsi="Times New Roman"/>
          <w:highlight w:val="none"/>
        </w:rPr>
      </w:pPr>
    </w:p>
    <w:p w14:paraId="42C3A7BA">
      <w:pPr>
        <w:spacing w:before="88" w:line="403" w:lineRule="exact"/>
        <w:ind w:left="2503"/>
        <w:rPr>
          <w:rFonts w:ascii="Times New Roman" w:hAnsi="Times New Roman" w:eastAsia="黑体" w:cs="黑体"/>
          <w:sz w:val="27"/>
          <w:szCs w:val="27"/>
          <w:highlight w:val="none"/>
        </w:rPr>
      </w:pPr>
      <w:bookmarkStart w:id="1489" w:name="bookmark296"/>
      <w:bookmarkEnd w:id="1489"/>
      <w:r>
        <w:rPr>
          <w:rFonts w:ascii="Times New Roman" w:hAnsi="Times New Roman" w:eastAsia="黑体" w:cs="黑体"/>
          <w:spacing w:val="7"/>
          <w:position w:val="9"/>
          <w:sz w:val="27"/>
          <w:szCs w:val="27"/>
          <w:highlight w:val="none"/>
        </w:rPr>
        <w:t>一、投标函及投标函附录等</w:t>
      </w:r>
    </w:p>
    <w:p w14:paraId="1D316262">
      <w:pPr>
        <w:spacing w:line="225" w:lineRule="auto"/>
        <w:ind w:left="3361"/>
        <w:rPr>
          <w:rFonts w:ascii="Times New Roman" w:hAnsi="Times New Roman" w:eastAsia="黑体" w:cs="黑体"/>
          <w:sz w:val="27"/>
          <w:szCs w:val="27"/>
          <w:highlight w:val="none"/>
        </w:rPr>
      </w:pPr>
      <w:r>
        <w:rPr>
          <w:rFonts w:ascii="Times New Roman" w:hAnsi="Times New Roman" w:eastAsia="黑体" w:cs="黑体"/>
          <w:spacing w:val="-2"/>
          <w:sz w:val="27"/>
          <w:szCs w:val="27"/>
          <w:highlight w:val="none"/>
        </w:rPr>
        <w:t>（一）投标函</w:t>
      </w:r>
    </w:p>
    <w:p w14:paraId="37A3F549">
      <w:pPr>
        <w:tabs>
          <w:tab w:val="left" w:pos="1273"/>
        </w:tabs>
        <w:spacing w:before="160" w:line="221" w:lineRule="auto"/>
        <w:ind w:left="10"/>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27"/>
          <w:sz w:val="21"/>
          <w:szCs w:val="21"/>
          <w:highlight w:val="none"/>
        </w:rPr>
        <w:t xml:space="preserve"> </w:t>
      </w:r>
      <w:r>
        <w:rPr>
          <w:rFonts w:ascii="Times New Roman" w:hAnsi="Times New Roman" w:eastAsia="宋体" w:cs="宋体"/>
          <w:spacing w:val="-24"/>
          <w:w w:val="98"/>
          <w:sz w:val="21"/>
          <w:szCs w:val="21"/>
          <w:highlight w:val="none"/>
        </w:rPr>
        <w:t>（招标人名称</w:t>
      </w:r>
      <w:r>
        <w:rPr>
          <w:rFonts w:ascii="Times New Roman" w:hAnsi="Times New Roman" w:eastAsia="宋体" w:cs="宋体"/>
          <w:spacing w:val="-13"/>
          <w:sz w:val="21"/>
          <w:szCs w:val="21"/>
          <w:highlight w:val="none"/>
        </w:rPr>
        <w:t>）：</w:t>
      </w:r>
    </w:p>
    <w:p w14:paraId="2CC7E0BE">
      <w:pPr>
        <w:spacing w:before="189" w:line="387" w:lineRule="auto"/>
        <w:ind w:left="19" w:right="1" w:firstLine="438"/>
        <w:jc w:val="both"/>
        <w:rPr>
          <w:rFonts w:ascii="Times New Roman" w:hAnsi="Times New Roman" w:eastAsia="宋体" w:cs="宋体"/>
          <w:sz w:val="21"/>
          <w:szCs w:val="21"/>
          <w:highlight w:val="none"/>
        </w:rPr>
      </w:pPr>
      <w:r>
        <w:rPr>
          <w:rFonts w:ascii="Times New Roman" w:hAnsi="Times New Roman" w:eastAsia="Times New Roman" w:cs="Times New Roman"/>
          <w:spacing w:val="-6"/>
          <w:sz w:val="21"/>
          <w:szCs w:val="21"/>
          <w:highlight w:val="none"/>
        </w:rPr>
        <w:t>1.</w:t>
      </w:r>
      <w:r>
        <w:rPr>
          <w:rFonts w:ascii="Times New Roman" w:hAnsi="Times New Roman" w:eastAsia="宋体" w:cs="宋体"/>
          <w:spacing w:val="-6"/>
          <w:sz w:val="21"/>
          <w:szCs w:val="21"/>
          <w:highlight w:val="none"/>
        </w:rPr>
        <w:t>我方已仔细研究了</w:t>
      </w:r>
      <w:r>
        <w:rPr>
          <w:rFonts w:ascii="Times New Roman" w:hAnsi="Times New Roman" w:eastAsia="宋体" w:cs="宋体"/>
          <w:spacing w:val="-89"/>
          <w:sz w:val="21"/>
          <w:szCs w:val="21"/>
          <w:highlight w:val="none"/>
        </w:rPr>
        <w:t xml:space="preserve"> </w:t>
      </w:r>
      <w:r>
        <w:rPr>
          <w:rFonts w:ascii="Times New Roman" w:hAnsi="Times New Roman" w:eastAsia="宋体" w:cs="宋体"/>
          <w:spacing w:val="9"/>
          <w:sz w:val="21"/>
          <w:szCs w:val="21"/>
          <w:highlight w:val="none"/>
          <w:u w:val="single" w:color="auto"/>
        </w:rPr>
        <w:t xml:space="preserve">       </w:t>
      </w:r>
      <w:r>
        <w:rPr>
          <w:rFonts w:ascii="Times New Roman" w:hAnsi="Times New Roman" w:eastAsia="宋体" w:cs="宋体"/>
          <w:spacing w:val="-23"/>
          <w:sz w:val="21"/>
          <w:szCs w:val="21"/>
          <w:highlight w:val="none"/>
        </w:rPr>
        <w:t xml:space="preserve"> </w:t>
      </w:r>
      <w:r>
        <w:rPr>
          <w:rFonts w:ascii="Times New Roman" w:hAnsi="Times New Roman" w:eastAsia="宋体" w:cs="宋体"/>
          <w:spacing w:val="-6"/>
          <w:sz w:val="21"/>
          <w:szCs w:val="21"/>
          <w:highlight w:val="none"/>
        </w:rPr>
        <w:t>（标段名称） 项目招标文件的全部内容，愿意以【人民币</w:t>
      </w:r>
      <w:r>
        <w:rPr>
          <w:rFonts w:ascii="Times New Roman" w:hAnsi="Times New Roman" w:eastAsia="宋体" w:cs="宋体"/>
          <w:sz w:val="21"/>
          <w:szCs w:val="21"/>
          <w:highlight w:val="none"/>
        </w:rPr>
        <w:t xml:space="preserve"> </w:t>
      </w:r>
      <w:r>
        <w:rPr>
          <w:rFonts w:ascii="Times New Roman" w:hAnsi="Times New Roman" w:eastAsia="宋体" w:cs="宋体"/>
          <w:spacing w:val="-8"/>
          <w:sz w:val="21"/>
          <w:szCs w:val="21"/>
          <w:highlight w:val="none"/>
        </w:rPr>
        <w:t xml:space="preserve">（大写）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92"/>
          <w:sz w:val="21"/>
          <w:szCs w:val="21"/>
          <w:highlight w:val="none"/>
        </w:rPr>
        <w:t xml:space="preserve"> </w:t>
      </w:r>
      <w:r>
        <w:rPr>
          <w:rFonts w:ascii="Times New Roman" w:hAnsi="Times New Roman" w:eastAsia="宋体" w:cs="宋体"/>
          <w:spacing w:val="-8"/>
          <w:sz w:val="21"/>
          <w:szCs w:val="21"/>
          <w:highlight w:val="none"/>
        </w:rPr>
        <w:t>元</w:t>
      </w:r>
      <w:r>
        <w:rPr>
          <w:rFonts w:hint="eastAsia" w:ascii="Times New Roman" w:hAnsi="Times New Roman" w:eastAsia="宋体" w:cs="宋体"/>
          <w:spacing w:val="-8"/>
          <w:sz w:val="21"/>
          <w:szCs w:val="21"/>
          <w:highlight w:val="none"/>
          <w:lang w:eastAsia="zh-CN"/>
        </w:rPr>
        <w:t>（</w:t>
      </w:r>
      <w:r>
        <w:rPr>
          <w:rFonts w:ascii="Times New Roman" w:hAnsi="Times New Roman" w:eastAsia="Times New Roman" w:cs="Times New Roman"/>
          <w:spacing w:val="-8"/>
          <w:sz w:val="21"/>
          <w:szCs w:val="21"/>
          <w:highlight w:val="none"/>
        </w:rPr>
        <w:t>¥</w:t>
      </w:r>
      <w:r>
        <w:rPr>
          <w:rFonts w:ascii="Times New Roman" w:hAnsi="Times New Roman" w:eastAsia="Times New Roman" w:cs="Times New Roman"/>
          <w:spacing w:val="-8"/>
          <w:sz w:val="21"/>
          <w:szCs w:val="21"/>
          <w:highlight w:val="none"/>
          <w:u w:val="single" w:color="auto"/>
        </w:rPr>
        <w:t xml:space="preserve">              </w:t>
      </w:r>
      <w:r>
        <w:rPr>
          <w:rFonts w:ascii="Times New Roman" w:hAnsi="Times New Roman" w:eastAsia="Times New Roman" w:cs="Times New Roman"/>
          <w:spacing w:val="-42"/>
          <w:sz w:val="21"/>
          <w:szCs w:val="21"/>
          <w:highlight w:val="none"/>
        </w:rPr>
        <w:t xml:space="preserve"> </w:t>
      </w:r>
      <w:r>
        <w:rPr>
          <w:rFonts w:ascii="Times New Roman" w:hAnsi="Times New Roman" w:eastAsia="宋体" w:cs="宋体"/>
          <w:spacing w:val="-8"/>
          <w:sz w:val="21"/>
          <w:szCs w:val="21"/>
          <w:highlight w:val="none"/>
        </w:rPr>
        <w:t>元）】【综合费率</w:t>
      </w:r>
      <w:r>
        <w:rPr>
          <w:rFonts w:ascii="Times New Roman" w:hAnsi="Times New Roman" w:eastAsia="宋体" w:cs="宋体"/>
          <w:spacing w:val="-8"/>
          <w:sz w:val="21"/>
          <w:szCs w:val="21"/>
          <w:highlight w:val="none"/>
          <w:u w:val="single" w:color="auto"/>
        </w:rPr>
        <w:t xml:space="preserve"> </w:t>
      </w:r>
      <w:r>
        <w:rPr>
          <w:rFonts w:ascii="Times New Roman" w:hAnsi="Times New Roman" w:eastAsia="宋体" w:cs="宋体"/>
          <w:spacing w:val="-9"/>
          <w:sz w:val="21"/>
          <w:szCs w:val="21"/>
          <w:highlight w:val="none"/>
          <w:u w:val="single" w:color="auto"/>
        </w:rPr>
        <w:t xml:space="preserve">   </w:t>
      </w:r>
      <w:r>
        <w:rPr>
          <w:rFonts w:ascii="Times New Roman" w:hAnsi="Times New Roman" w:eastAsia="Times New Roman" w:cs="Times New Roman"/>
          <w:spacing w:val="-9"/>
          <w:sz w:val="21"/>
          <w:szCs w:val="21"/>
          <w:highlight w:val="none"/>
        </w:rPr>
        <w:t>/</w:t>
      </w:r>
      <w:r>
        <w:rPr>
          <w:rFonts w:ascii="Times New Roman" w:hAnsi="Times New Roman" w:eastAsia="宋体" w:cs="宋体"/>
          <w:spacing w:val="-9"/>
          <w:sz w:val="21"/>
          <w:szCs w:val="21"/>
          <w:highlight w:val="none"/>
        </w:rPr>
        <w:t>下浮率</w:t>
      </w:r>
      <w:r>
        <w:rPr>
          <w:rFonts w:ascii="Times New Roman" w:hAnsi="Times New Roman" w:eastAsia="宋体" w:cs="宋体"/>
          <w:spacing w:val="-9"/>
          <w:sz w:val="21"/>
          <w:szCs w:val="21"/>
          <w:highlight w:val="none"/>
          <w:u w:val="single" w:color="auto"/>
        </w:rPr>
        <w:t xml:space="preserve">    </w:t>
      </w:r>
      <w:r>
        <w:rPr>
          <w:rFonts w:ascii="Times New Roman" w:hAnsi="Times New Roman" w:eastAsia="Times New Roman" w:cs="Times New Roman"/>
          <w:spacing w:val="-9"/>
          <w:sz w:val="21"/>
          <w:szCs w:val="21"/>
          <w:highlight w:val="none"/>
        </w:rPr>
        <w:t>/</w:t>
      </w:r>
      <w:r>
        <w:rPr>
          <w:rFonts w:ascii="Times New Roman" w:hAnsi="Times New Roman" w:eastAsia="宋体" w:cs="宋体"/>
          <w:spacing w:val="-9"/>
          <w:sz w:val="21"/>
          <w:szCs w:val="21"/>
          <w:highlight w:val="none"/>
        </w:rPr>
        <w:t>综合单价</w:t>
      </w:r>
      <w:r>
        <w:rPr>
          <w:rFonts w:ascii="Times New Roman" w:hAnsi="Times New Roman" w:eastAsia="宋体" w:cs="宋体"/>
          <w:spacing w:val="-104"/>
          <w:sz w:val="21"/>
          <w:szCs w:val="21"/>
          <w:highlight w:val="none"/>
        </w:rPr>
        <w:t xml:space="preserve"> </w:t>
      </w:r>
      <w:r>
        <w:rPr>
          <w:rFonts w:ascii="Times New Roman" w:hAnsi="Times New Roman" w:eastAsia="宋体" w:cs="宋体"/>
          <w:spacing w:val="18"/>
          <w:sz w:val="21"/>
          <w:szCs w:val="21"/>
          <w:highlight w:val="none"/>
          <w:u w:val="single" w:color="auto"/>
        </w:rPr>
        <w:t xml:space="preserve">   </w:t>
      </w:r>
      <w:r>
        <w:rPr>
          <w:rFonts w:ascii="Times New Roman" w:hAnsi="Times New Roman" w:eastAsia="宋体" w:cs="宋体"/>
          <w:spacing w:val="-44"/>
          <w:sz w:val="21"/>
          <w:szCs w:val="21"/>
          <w:highlight w:val="none"/>
        </w:rPr>
        <w:t xml:space="preserve"> </w:t>
      </w:r>
      <w:r>
        <w:rPr>
          <w:rFonts w:ascii="Times New Roman" w:hAnsi="Times New Roman" w:eastAsia="宋体" w:cs="宋体"/>
          <w:spacing w:val="-9"/>
          <w:sz w:val="21"/>
          <w:szCs w:val="21"/>
          <w:highlight w:val="none"/>
        </w:rPr>
        <w:t>（如有）】的投</w:t>
      </w:r>
      <w:r>
        <w:rPr>
          <w:rFonts w:ascii="Times New Roman" w:hAnsi="Times New Roman" w:eastAsia="宋体" w:cs="宋体"/>
          <w:sz w:val="21"/>
          <w:szCs w:val="21"/>
          <w:highlight w:val="none"/>
        </w:rPr>
        <w:t xml:space="preserve"> </w:t>
      </w:r>
      <w:r>
        <w:rPr>
          <w:rFonts w:ascii="Times New Roman" w:hAnsi="Times New Roman" w:eastAsia="宋体" w:cs="宋体"/>
          <w:spacing w:val="-11"/>
          <w:sz w:val="21"/>
          <w:szCs w:val="21"/>
          <w:highlight w:val="none"/>
        </w:rPr>
        <w:t>标报价，</w:t>
      </w:r>
      <w:r>
        <w:rPr>
          <w:rFonts w:ascii="Times New Roman" w:hAnsi="Times New Roman" w:eastAsia="宋体" w:cs="宋体"/>
          <w:spacing w:val="20"/>
          <w:sz w:val="21"/>
          <w:szCs w:val="21"/>
          <w:highlight w:val="none"/>
        </w:rPr>
        <w:t xml:space="preserve"> </w:t>
      </w:r>
      <w:r>
        <w:rPr>
          <w:rFonts w:ascii="Times New Roman" w:hAnsi="Times New Roman" w:eastAsia="宋体" w:cs="宋体"/>
          <w:spacing w:val="-11"/>
          <w:sz w:val="21"/>
          <w:szCs w:val="21"/>
          <w:highlight w:val="none"/>
        </w:rPr>
        <w:t>工期</w:t>
      </w:r>
      <w:r>
        <w:rPr>
          <w:rFonts w:ascii="Times New Roman" w:hAnsi="Times New Roman" w:eastAsia="宋体" w:cs="宋体"/>
          <w:spacing w:val="-104"/>
          <w:sz w:val="21"/>
          <w:szCs w:val="21"/>
          <w:highlight w:val="none"/>
        </w:rPr>
        <w:t xml:space="preserve"> </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pacing w:val="-58"/>
          <w:sz w:val="21"/>
          <w:szCs w:val="21"/>
          <w:highlight w:val="none"/>
        </w:rPr>
        <w:t xml:space="preserve"> </w:t>
      </w:r>
      <w:r>
        <w:rPr>
          <w:rFonts w:ascii="Times New Roman" w:hAnsi="Times New Roman" w:eastAsia="宋体" w:cs="宋体"/>
          <w:spacing w:val="-11"/>
          <w:sz w:val="21"/>
          <w:szCs w:val="21"/>
          <w:highlight w:val="none"/>
        </w:rPr>
        <w:t>日历天， 按合同约定实施和完成承包工程，</w:t>
      </w:r>
      <w:r>
        <w:rPr>
          <w:rFonts w:ascii="Times New Roman" w:hAnsi="Times New Roman" w:eastAsia="宋体" w:cs="宋体"/>
          <w:spacing w:val="51"/>
          <w:sz w:val="21"/>
          <w:szCs w:val="21"/>
          <w:highlight w:val="none"/>
        </w:rPr>
        <w:t xml:space="preserve"> </w:t>
      </w:r>
      <w:r>
        <w:rPr>
          <w:rFonts w:ascii="Times New Roman" w:hAnsi="Times New Roman" w:eastAsia="宋体" w:cs="宋体"/>
          <w:spacing w:val="-11"/>
          <w:sz w:val="21"/>
          <w:szCs w:val="21"/>
          <w:highlight w:val="none"/>
        </w:rPr>
        <w:t>修补工程中</w:t>
      </w:r>
      <w:r>
        <w:rPr>
          <w:rFonts w:ascii="Times New Roman" w:hAnsi="Times New Roman" w:eastAsia="宋体" w:cs="宋体"/>
          <w:spacing w:val="-12"/>
          <w:sz w:val="21"/>
          <w:szCs w:val="21"/>
          <w:highlight w:val="none"/>
        </w:rPr>
        <w:t>的任何缺陷，工</w:t>
      </w:r>
      <w:r>
        <w:rPr>
          <w:rFonts w:ascii="Times New Roman" w:hAnsi="Times New Roman" w:eastAsia="宋体" w:cs="宋体"/>
          <w:spacing w:val="-1"/>
          <w:sz w:val="21"/>
          <w:szCs w:val="21"/>
          <w:highlight w:val="none"/>
        </w:rPr>
        <w:t>程质量达到</w:t>
      </w:r>
      <w:r>
        <w:rPr>
          <w:rFonts w:ascii="Times New Roman" w:hAnsi="Times New Roman" w:eastAsia="宋体" w:cs="宋体"/>
          <w:spacing w:val="-101"/>
          <w:sz w:val="21"/>
          <w:szCs w:val="21"/>
          <w:highlight w:val="none"/>
        </w:rPr>
        <w:t xml:space="preserve"> </w:t>
      </w:r>
      <w:r>
        <w:rPr>
          <w:rFonts w:ascii="Times New Roman" w:hAnsi="Times New Roman" w:eastAsia="宋体" w:cs="宋体"/>
          <w:spacing w:val="6"/>
          <w:sz w:val="21"/>
          <w:szCs w:val="21"/>
          <w:highlight w:val="none"/>
          <w:u w:val="single" w:color="auto"/>
        </w:rPr>
        <w:t xml:space="preserve">       </w:t>
      </w:r>
      <w:r>
        <w:rPr>
          <w:rFonts w:ascii="Times New Roman" w:hAnsi="Times New Roman" w:eastAsia="宋体" w:cs="宋体"/>
          <w:spacing w:val="-1"/>
          <w:sz w:val="21"/>
          <w:szCs w:val="21"/>
          <w:highlight w:val="none"/>
        </w:rPr>
        <w:t>。</w:t>
      </w:r>
    </w:p>
    <w:p w14:paraId="04E64D52">
      <w:pPr>
        <w:spacing w:before="219" w:line="422" w:lineRule="auto"/>
        <w:ind w:right="1" w:firstLine="412" w:firstLineChars="200"/>
        <w:jc w:val="both"/>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 xml:space="preserve">在我方的上述投标总报价中， 包括：安全文明施工费 </w:t>
      </w:r>
      <w:r>
        <w:rPr>
          <w:rFonts w:ascii="Times New Roman" w:hAnsi="Times New Roman" w:eastAsia="Times New Roman" w:cs="Times New Roman"/>
          <w:spacing w:val="-2"/>
          <w:sz w:val="21"/>
          <w:szCs w:val="21"/>
          <w:highlight w:val="none"/>
        </w:rPr>
        <w:t>¥</w:t>
      </w:r>
      <w:r>
        <w:rPr>
          <w:rFonts w:ascii="Times New Roman" w:hAnsi="Times New Roman" w:eastAsia="宋体" w:cs="宋体"/>
          <w:spacing w:val="-2"/>
          <w:sz w:val="21"/>
          <w:szCs w:val="21"/>
          <w:highlight w:val="none"/>
        </w:rPr>
        <w:t>：</w:t>
      </w:r>
      <w:r>
        <w:rPr>
          <w:rFonts w:ascii="Times New Roman" w:hAnsi="Times New Roman" w:eastAsia="宋体" w:cs="宋体"/>
          <w:spacing w:val="-2"/>
          <w:sz w:val="21"/>
          <w:szCs w:val="21"/>
          <w:highlight w:val="none"/>
          <w:u w:val="single" w:color="auto"/>
        </w:rPr>
        <w:t xml:space="preserve">           </w:t>
      </w:r>
      <w:r>
        <w:rPr>
          <w:rFonts w:ascii="Times New Roman" w:hAnsi="Times New Roman" w:eastAsia="宋体" w:cs="宋体"/>
          <w:spacing w:val="-3"/>
          <w:sz w:val="21"/>
          <w:szCs w:val="21"/>
          <w:highlight w:val="none"/>
          <w:u w:val="single" w:color="auto"/>
        </w:rPr>
        <w:t xml:space="preserve">  </w:t>
      </w:r>
      <w:r>
        <w:rPr>
          <w:rFonts w:ascii="Times New Roman" w:hAnsi="Times New Roman" w:eastAsia="宋体" w:cs="宋体"/>
          <w:spacing w:val="-95"/>
          <w:sz w:val="21"/>
          <w:szCs w:val="21"/>
          <w:highlight w:val="none"/>
        </w:rPr>
        <w:t xml:space="preserve"> </w:t>
      </w:r>
      <w:r>
        <w:rPr>
          <w:rFonts w:ascii="Times New Roman" w:hAnsi="Times New Roman" w:eastAsia="宋体" w:cs="宋体"/>
          <w:spacing w:val="-3"/>
          <w:sz w:val="21"/>
          <w:szCs w:val="21"/>
          <w:highlight w:val="none"/>
        </w:rPr>
        <w:t>元；暂列金额</w:t>
      </w:r>
    </w:p>
    <w:p w14:paraId="39C10A2E">
      <w:pPr>
        <w:spacing w:line="219" w:lineRule="auto"/>
        <w:ind w:left="10"/>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w:t>
      </w:r>
      <w:r>
        <w:rPr>
          <w:rFonts w:ascii="Times New Roman" w:hAnsi="Times New Roman" w:eastAsia="宋体" w:cs="宋体"/>
          <w:spacing w:val="-1"/>
          <w:sz w:val="21"/>
          <w:szCs w:val="21"/>
          <w:highlight w:val="none"/>
        </w:rPr>
        <w:t>：</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pacing w:val="-90"/>
          <w:sz w:val="21"/>
          <w:szCs w:val="21"/>
          <w:highlight w:val="none"/>
        </w:rPr>
        <w:t xml:space="preserve"> </w:t>
      </w:r>
      <w:r>
        <w:rPr>
          <w:rFonts w:ascii="Times New Roman" w:hAnsi="Times New Roman" w:eastAsia="宋体" w:cs="宋体"/>
          <w:spacing w:val="-1"/>
          <w:sz w:val="21"/>
          <w:szCs w:val="21"/>
          <w:highlight w:val="none"/>
        </w:rPr>
        <w:t xml:space="preserve">元；专业工程暂估价 </w:t>
      </w:r>
      <w:r>
        <w:rPr>
          <w:rFonts w:ascii="Times New Roman" w:hAnsi="Times New Roman" w:eastAsia="Times New Roman" w:cs="Times New Roman"/>
          <w:spacing w:val="-1"/>
          <w:sz w:val="21"/>
          <w:szCs w:val="21"/>
          <w:highlight w:val="none"/>
        </w:rPr>
        <w:t>¥</w:t>
      </w:r>
      <w:r>
        <w:rPr>
          <w:rFonts w:ascii="Times New Roman" w:hAnsi="Times New Roman" w:eastAsia="宋体" w:cs="宋体"/>
          <w:spacing w:val="-1"/>
          <w:sz w:val="21"/>
          <w:szCs w:val="21"/>
          <w:highlight w:val="none"/>
        </w:rPr>
        <w:t>：</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pacing w:val="-95"/>
          <w:sz w:val="21"/>
          <w:szCs w:val="21"/>
          <w:highlight w:val="none"/>
        </w:rPr>
        <w:t xml:space="preserve"> </w:t>
      </w:r>
      <w:r>
        <w:rPr>
          <w:rFonts w:ascii="Times New Roman" w:hAnsi="Times New Roman" w:eastAsia="宋体" w:cs="宋体"/>
          <w:spacing w:val="-1"/>
          <w:sz w:val="21"/>
          <w:szCs w:val="21"/>
          <w:highlight w:val="none"/>
        </w:rPr>
        <w:t>元。</w:t>
      </w:r>
    </w:p>
    <w:p w14:paraId="43004B87">
      <w:pPr>
        <w:spacing w:before="231" w:line="397" w:lineRule="auto"/>
        <w:ind w:right="2" w:firstLine="412" w:firstLineChars="200"/>
        <w:jc w:val="both"/>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2.</w:t>
      </w:r>
      <w:r>
        <w:rPr>
          <w:rFonts w:ascii="Times New Roman" w:hAnsi="Times New Roman" w:eastAsia="宋体" w:cs="宋体"/>
          <w:spacing w:val="-2"/>
          <w:sz w:val="21"/>
          <w:szCs w:val="21"/>
          <w:highlight w:val="none"/>
        </w:rPr>
        <w:t>我方拟派的项目经理</w:t>
      </w:r>
      <w:r>
        <w:rPr>
          <w:rFonts w:ascii="Times New Roman" w:hAnsi="Times New Roman" w:eastAsia="宋体" w:cs="宋体"/>
          <w:spacing w:val="-20"/>
          <w:sz w:val="21"/>
          <w:szCs w:val="21"/>
          <w:highlight w:val="none"/>
        </w:rPr>
        <w:t>：</w:t>
      </w:r>
      <w:r>
        <w:rPr>
          <w:rFonts w:ascii="Times New Roman" w:hAnsi="Times New Roman" w:eastAsia="宋体" w:cs="宋体"/>
          <w:spacing w:val="10"/>
          <w:sz w:val="21"/>
          <w:szCs w:val="21"/>
          <w:highlight w:val="none"/>
          <w:u w:val="single" w:color="auto"/>
        </w:rPr>
        <w:t xml:space="preserve">       </w:t>
      </w:r>
      <w:r>
        <w:rPr>
          <w:rFonts w:ascii="Times New Roman" w:hAnsi="Times New Roman" w:eastAsia="宋体" w:cs="宋体"/>
          <w:spacing w:val="-28"/>
          <w:sz w:val="21"/>
          <w:szCs w:val="21"/>
          <w:highlight w:val="none"/>
        </w:rPr>
        <w:t xml:space="preserve"> </w:t>
      </w:r>
      <w:r>
        <w:rPr>
          <w:rFonts w:ascii="Times New Roman" w:hAnsi="Times New Roman" w:eastAsia="宋体" w:cs="宋体"/>
          <w:spacing w:val="-20"/>
          <w:sz w:val="21"/>
          <w:szCs w:val="21"/>
          <w:highlight w:val="none"/>
        </w:rPr>
        <w:t>（</w:t>
      </w:r>
      <w:r>
        <w:rPr>
          <w:rFonts w:ascii="Times New Roman" w:hAnsi="Times New Roman" w:eastAsia="宋体" w:cs="宋体"/>
          <w:spacing w:val="-2"/>
          <w:sz w:val="21"/>
          <w:szCs w:val="21"/>
          <w:highlight w:val="none"/>
        </w:rPr>
        <w:t>姓名</w:t>
      </w:r>
      <w:r>
        <w:rPr>
          <w:rFonts w:ascii="Times New Roman" w:hAnsi="Times New Roman" w:eastAsia="宋体" w:cs="宋体"/>
          <w:spacing w:val="-20"/>
          <w:sz w:val="21"/>
          <w:szCs w:val="21"/>
          <w:highlight w:val="none"/>
        </w:rPr>
        <w:t>），</w:t>
      </w:r>
      <w:r>
        <w:rPr>
          <w:rFonts w:ascii="Times New Roman" w:hAnsi="Times New Roman" w:eastAsia="宋体" w:cs="宋体"/>
          <w:spacing w:val="-2"/>
          <w:sz w:val="21"/>
          <w:szCs w:val="21"/>
          <w:highlight w:val="none"/>
        </w:rPr>
        <w:t>证书名称</w:t>
      </w:r>
      <w:r>
        <w:rPr>
          <w:rFonts w:ascii="Times New Roman" w:hAnsi="Times New Roman" w:eastAsia="宋体" w:cs="宋体"/>
          <w:spacing w:val="-20"/>
          <w:sz w:val="21"/>
          <w:szCs w:val="21"/>
          <w:highlight w:val="none"/>
        </w:rPr>
        <w:t>：</w:t>
      </w:r>
      <w:r>
        <w:rPr>
          <w:rFonts w:ascii="Times New Roman" w:hAnsi="Times New Roman" w:eastAsia="宋体" w:cs="宋体"/>
          <w:spacing w:val="13"/>
          <w:sz w:val="21"/>
          <w:szCs w:val="21"/>
          <w:highlight w:val="none"/>
          <w:u w:val="single" w:color="auto"/>
        </w:rPr>
        <w:t xml:space="preserve">      </w:t>
      </w:r>
      <w:r>
        <w:rPr>
          <w:rFonts w:ascii="Times New Roman" w:hAnsi="Times New Roman" w:eastAsia="宋体" w:cs="宋体"/>
          <w:spacing w:val="-77"/>
          <w:sz w:val="21"/>
          <w:szCs w:val="21"/>
          <w:highlight w:val="none"/>
        </w:rPr>
        <w:t xml:space="preserve"> </w:t>
      </w:r>
      <w:r>
        <w:rPr>
          <w:rFonts w:ascii="Times New Roman" w:hAnsi="Times New Roman" w:eastAsia="宋体" w:cs="宋体"/>
          <w:spacing w:val="-20"/>
          <w:sz w:val="21"/>
          <w:szCs w:val="21"/>
          <w:highlight w:val="none"/>
        </w:rPr>
        <w:t>，</w:t>
      </w:r>
      <w:r>
        <w:rPr>
          <w:rFonts w:ascii="Times New Roman" w:hAnsi="Times New Roman" w:eastAsia="宋体" w:cs="宋体"/>
          <w:spacing w:val="-2"/>
          <w:sz w:val="21"/>
          <w:szCs w:val="21"/>
          <w:highlight w:val="none"/>
        </w:rPr>
        <w:t>证书编号：</w:t>
      </w:r>
      <w:r>
        <w:rPr>
          <w:rFonts w:ascii="Times New Roman" w:hAnsi="Times New Roman" w:eastAsia="宋体" w:cs="宋体"/>
          <w:spacing w:val="-2"/>
          <w:sz w:val="21"/>
          <w:szCs w:val="21"/>
          <w:highlight w:val="none"/>
          <w:u w:val="single" w:color="auto"/>
        </w:rPr>
        <w:t xml:space="preserve"> </w:t>
      </w:r>
      <w:r>
        <w:rPr>
          <w:rFonts w:ascii="Times New Roman" w:hAnsi="Times New Roman" w:eastAsia="宋体" w:cs="宋体"/>
          <w:spacing w:val="-3"/>
          <w:sz w:val="21"/>
          <w:szCs w:val="21"/>
          <w:highlight w:val="none"/>
          <w:u w:val="single" w:color="auto"/>
        </w:rPr>
        <w:t xml:space="preserve">     </w:t>
      </w:r>
      <w:r>
        <w:rPr>
          <w:rFonts w:ascii="Times New Roman" w:hAnsi="Times New Roman" w:eastAsia="宋体" w:cs="宋体"/>
          <w:spacing w:val="-3"/>
          <w:sz w:val="21"/>
          <w:szCs w:val="21"/>
          <w:highlight w:val="none"/>
        </w:rPr>
        <w:t>。</w:t>
      </w:r>
    </w:p>
    <w:p w14:paraId="10369616">
      <w:pPr>
        <w:spacing w:line="220" w:lineRule="auto"/>
        <w:ind w:left="441"/>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3.</w:t>
      </w:r>
      <w:r>
        <w:rPr>
          <w:rFonts w:ascii="Times New Roman" w:hAnsi="Times New Roman" w:eastAsia="宋体" w:cs="宋体"/>
          <w:spacing w:val="-2"/>
          <w:sz w:val="21"/>
          <w:szCs w:val="21"/>
          <w:highlight w:val="none"/>
        </w:rPr>
        <w:t>我方承诺在投标有效期</w:t>
      </w:r>
      <w:r>
        <w:rPr>
          <w:rFonts w:ascii="Times New Roman" w:hAnsi="Times New Roman" w:eastAsia="宋体" w:cs="宋体"/>
          <w:spacing w:val="-93"/>
          <w:sz w:val="21"/>
          <w:szCs w:val="21"/>
          <w:highlight w:val="none"/>
        </w:rPr>
        <w:t xml:space="preserve"> </w:t>
      </w:r>
      <w:r>
        <w:rPr>
          <w:rFonts w:ascii="Times New Roman" w:hAnsi="Times New Roman" w:eastAsia="宋体" w:cs="宋体"/>
          <w:spacing w:val="26"/>
          <w:sz w:val="21"/>
          <w:szCs w:val="21"/>
          <w:highlight w:val="none"/>
          <w:u w:val="single" w:color="auto"/>
        </w:rPr>
        <w:t xml:space="preserve">    </w:t>
      </w:r>
      <w:r>
        <w:rPr>
          <w:rFonts w:ascii="Times New Roman" w:hAnsi="Times New Roman" w:eastAsia="宋体" w:cs="宋体"/>
          <w:spacing w:val="-93"/>
          <w:sz w:val="21"/>
          <w:szCs w:val="21"/>
          <w:highlight w:val="none"/>
        </w:rPr>
        <w:t xml:space="preserve"> </w:t>
      </w:r>
      <w:r>
        <w:rPr>
          <w:rFonts w:ascii="Times New Roman" w:hAnsi="Times New Roman" w:eastAsia="宋体" w:cs="宋体"/>
          <w:spacing w:val="-2"/>
          <w:sz w:val="21"/>
          <w:szCs w:val="21"/>
          <w:highlight w:val="none"/>
        </w:rPr>
        <w:t>天内不修改、撤销投标文件。</w:t>
      </w:r>
    </w:p>
    <w:p w14:paraId="08283021">
      <w:pPr>
        <w:spacing w:before="187" w:line="388" w:lineRule="auto"/>
        <w:ind w:left="436"/>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4.</w:t>
      </w:r>
      <w:r>
        <w:rPr>
          <w:rFonts w:ascii="Times New Roman" w:hAnsi="Times New Roman" w:eastAsia="宋体" w:cs="宋体"/>
          <w:spacing w:val="-2"/>
          <w:sz w:val="21"/>
          <w:szCs w:val="21"/>
          <w:highlight w:val="none"/>
        </w:rPr>
        <w:t>随同本投标函提交投标保证金一份，</w:t>
      </w:r>
      <w:r>
        <w:rPr>
          <w:rFonts w:ascii="Times New Roman" w:hAnsi="Times New Roman" w:eastAsia="宋体" w:cs="宋体"/>
          <w:spacing w:val="-22"/>
          <w:sz w:val="21"/>
          <w:szCs w:val="21"/>
          <w:highlight w:val="none"/>
        </w:rPr>
        <w:t xml:space="preserve"> </w:t>
      </w:r>
      <w:r>
        <w:rPr>
          <w:rFonts w:ascii="Times New Roman" w:hAnsi="Times New Roman" w:eastAsia="宋体" w:cs="宋体"/>
          <w:spacing w:val="-2"/>
          <w:sz w:val="21"/>
          <w:szCs w:val="21"/>
          <w:highlight w:val="none"/>
        </w:rPr>
        <w:t>金额为人民币（大</w:t>
      </w:r>
      <w:r>
        <w:rPr>
          <w:rFonts w:ascii="Times New Roman" w:hAnsi="Times New Roman" w:eastAsia="宋体" w:cs="宋体"/>
          <w:spacing w:val="-3"/>
          <w:sz w:val="21"/>
          <w:szCs w:val="21"/>
          <w:highlight w:val="none"/>
        </w:rPr>
        <w:t xml:space="preserve">写） </w:t>
      </w:r>
      <w:r>
        <w:rPr>
          <w:rFonts w:ascii="Times New Roman" w:hAnsi="Times New Roman" w:eastAsia="宋体" w:cs="宋体"/>
          <w:spacing w:val="8"/>
          <w:sz w:val="21"/>
          <w:szCs w:val="21"/>
          <w:highlight w:val="none"/>
          <w:u w:val="single" w:color="auto"/>
        </w:rPr>
        <w:t xml:space="preserve">      </w:t>
      </w:r>
      <w:r>
        <w:rPr>
          <w:rFonts w:ascii="Times New Roman" w:hAnsi="Times New Roman" w:eastAsia="宋体" w:cs="宋体"/>
          <w:spacing w:val="-91"/>
          <w:sz w:val="21"/>
          <w:szCs w:val="21"/>
          <w:highlight w:val="none"/>
        </w:rPr>
        <w:t xml:space="preserve"> </w:t>
      </w:r>
      <w:r>
        <w:rPr>
          <w:rFonts w:ascii="Times New Roman" w:hAnsi="Times New Roman" w:eastAsia="宋体" w:cs="宋体"/>
          <w:spacing w:val="-3"/>
          <w:sz w:val="21"/>
          <w:szCs w:val="21"/>
          <w:highlight w:val="none"/>
        </w:rPr>
        <w:t>元</w:t>
      </w:r>
      <w:r>
        <w:rPr>
          <w:rFonts w:hint="eastAsia" w:ascii="Times New Roman" w:hAnsi="Times New Roman" w:eastAsia="宋体" w:cs="宋体"/>
          <w:spacing w:val="-3"/>
          <w:sz w:val="21"/>
          <w:szCs w:val="21"/>
          <w:highlight w:val="none"/>
          <w:lang w:eastAsia="zh-CN"/>
        </w:rPr>
        <w:t>（</w:t>
      </w:r>
      <w:r>
        <w:rPr>
          <w:rFonts w:ascii="Times New Roman" w:hAnsi="Times New Roman" w:eastAsia="Times New Roman" w:cs="Times New Roman"/>
          <w:spacing w:val="-3"/>
          <w:sz w:val="21"/>
          <w:szCs w:val="21"/>
          <w:highlight w:val="none"/>
        </w:rPr>
        <w:t>¥</w:t>
      </w:r>
      <w:r>
        <w:rPr>
          <w:rFonts w:ascii="Times New Roman" w:hAnsi="Times New Roman" w:eastAsia="Times New Roman" w:cs="Times New Roman"/>
          <w:spacing w:val="-3"/>
          <w:sz w:val="21"/>
          <w:szCs w:val="21"/>
          <w:highlight w:val="none"/>
          <w:u w:val="single" w:color="auto"/>
        </w:rPr>
        <w:t xml:space="preserve">            </w:t>
      </w:r>
      <w:r>
        <w:rPr>
          <w:rFonts w:ascii="Times New Roman" w:hAnsi="Times New Roman" w:eastAsia="Times New Roman" w:cs="Times New Roman"/>
          <w:spacing w:val="-22"/>
          <w:sz w:val="21"/>
          <w:szCs w:val="21"/>
          <w:highlight w:val="none"/>
        </w:rPr>
        <w:t xml:space="preserve"> </w:t>
      </w:r>
      <w:r>
        <w:rPr>
          <w:rFonts w:hint="eastAsia" w:ascii="Times New Roman" w:hAnsi="Times New Roman" w:eastAsia="宋体" w:cs="宋体"/>
          <w:spacing w:val="-3"/>
          <w:sz w:val="21"/>
          <w:szCs w:val="21"/>
          <w:highlight w:val="none"/>
          <w:lang w:eastAsia="zh-CN"/>
        </w:rPr>
        <w:t>）</w:t>
      </w:r>
      <w:r>
        <w:rPr>
          <w:rFonts w:ascii="Times New Roman" w:hAnsi="Times New Roman" w:eastAsia="宋体" w:cs="宋体"/>
          <w:spacing w:val="-3"/>
          <w:sz w:val="21"/>
          <w:szCs w:val="21"/>
          <w:highlight w:val="none"/>
        </w:rPr>
        <w:t>。</w:t>
      </w:r>
    </w:p>
    <w:p w14:paraId="5475D8E8">
      <w:pPr>
        <w:spacing w:line="221" w:lineRule="auto"/>
        <w:ind w:left="443"/>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5.</w:t>
      </w:r>
      <w:r>
        <w:rPr>
          <w:rFonts w:ascii="Times New Roman" w:hAnsi="Times New Roman" w:eastAsia="宋体" w:cs="宋体"/>
          <w:spacing w:val="-1"/>
          <w:sz w:val="21"/>
          <w:szCs w:val="21"/>
          <w:highlight w:val="none"/>
        </w:rPr>
        <w:t>如我方中标：</w:t>
      </w:r>
    </w:p>
    <w:p w14:paraId="22DE9DB0">
      <w:pPr>
        <w:spacing w:before="190" w:line="437" w:lineRule="exact"/>
        <w:ind w:left="447"/>
        <w:rPr>
          <w:rFonts w:ascii="Times New Roman" w:hAnsi="Times New Roman" w:eastAsia="宋体" w:cs="宋体"/>
          <w:sz w:val="21"/>
          <w:szCs w:val="21"/>
          <w:highlight w:val="none"/>
        </w:rPr>
      </w:pPr>
      <w:r>
        <w:rPr>
          <w:rFonts w:ascii="Times New Roman" w:hAnsi="Times New Roman" w:eastAsia="宋体" w:cs="宋体"/>
          <w:position w:val="17"/>
          <w:sz w:val="21"/>
          <w:szCs w:val="21"/>
          <w:highlight w:val="none"/>
        </w:rPr>
        <w:t>（</w:t>
      </w:r>
      <w:r>
        <w:rPr>
          <w:rFonts w:ascii="Times New Roman" w:hAnsi="Times New Roman" w:eastAsia="Times New Roman" w:cs="Times New Roman"/>
          <w:position w:val="17"/>
          <w:sz w:val="21"/>
          <w:szCs w:val="21"/>
          <w:highlight w:val="none"/>
        </w:rPr>
        <w:t>1</w:t>
      </w:r>
      <w:r>
        <w:rPr>
          <w:rFonts w:ascii="Times New Roman" w:hAnsi="Times New Roman" w:eastAsia="宋体" w:cs="宋体"/>
          <w:position w:val="17"/>
          <w:sz w:val="21"/>
          <w:szCs w:val="21"/>
          <w:highlight w:val="none"/>
        </w:rPr>
        <w:t>）我方承诺在收到中标通知书后，在中标通知书规定</w:t>
      </w:r>
      <w:r>
        <w:rPr>
          <w:rFonts w:ascii="Times New Roman" w:hAnsi="Times New Roman" w:eastAsia="宋体" w:cs="宋体"/>
          <w:spacing w:val="-1"/>
          <w:position w:val="17"/>
          <w:sz w:val="21"/>
          <w:szCs w:val="21"/>
          <w:highlight w:val="none"/>
        </w:rPr>
        <w:t>的期限内与你方签订合同。</w:t>
      </w:r>
    </w:p>
    <w:p w14:paraId="3C85844F">
      <w:pPr>
        <w:spacing w:before="1" w:line="219" w:lineRule="auto"/>
        <w:ind w:left="447"/>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w:t>
      </w:r>
      <w:r>
        <w:rPr>
          <w:rFonts w:ascii="Times New Roman" w:hAnsi="Times New Roman" w:eastAsia="Times New Roman" w:cs="Times New Roman"/>
          <w:spacing w:val="-1"/>
          <w:sz w:val="21"/>
          <w:szCs w:val="21"/>
          <w:highlight w:val="none"/>
        </w:rPr>
        <w:t>2</w:t>
      </w:r>
      <w:r>
        <w:rPr>
          <w:rFonts w:ascii="Times New Roman" w:hAnsi="Times New Roman" w:eastAsia="宋体" w:cs="宋体"/>
          <w:spacing w:val="-1"/>
          <w:sz w:val="21"/>
          <w:szCs w:val="21"/>
          <w:highlight w:val="none"/>
        </w:rPr>
        <w:t>）随同本投标函递交的投标函附录属于合同文件的组成部分。</w:t>
      </w:r>
    </w:p>
    <w:p w14:paraId="57F8ABD5">
      <w:pPr>
        <w:spacing w:before="191" w:line="221" w:lineRule="auto"/>
        <w:ind w:left="447"/>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w:t>
      </w:r>
      <w:r>
        <w:rPr>
          <w:rFonts w:ascii="Times New Roman" w:hAnsi="Times New Roman" w:eastAsia="Times New Roman" w:cs="Times New Roman"/>
          <w:spacing w:val="-1"/>
          <w:sz w:val="21"/>
          <w:szCs w:val="21"/>
          <w:highlight w:val="none"/>
        </w:rPr>
        <w:t>3</w:t>
      </w:r>
      <w:r>
        <w:rPr>
          <w:rFonts w:ascii="Times New Roman" w:hAnsi="Times New Roman" w:eastAsia="宋体" w:cs="宋体"/>
          <w:spacing w:val="-1"/>
          <w:sz w:val="21"/>
          <w:szCs w:val="21"/>
          <w:highlight w:val="none"/>
        </w:rPr>
        <w:t>）我方承诺按照招标文件规定向你方递交履约保证金。</w:t>
      </w:r>
    </w:p>
    <w:p w14:paraId="72A6A2D5">
      <w:pPr>
        <w:spacing w:before="191" w:line="436" w:lineRule="exact"/>
        <w:ind w:left="447"/>
        <w:rPr>
          <w:rFonts w:ascii="Times New Roman" w:hAnsi="Times New Roman" w:eastAsia="宋体" w:cs="宋体"/>
          <w:sz w:val="21"/>
          <w:szCs w:val="21"/>
          <w:highlight w:val="none"/>
        </w:rPr>
      </w:pPr>
      <w:r>
        <w:rPr>
          <w:rFonts w:ascii="Times New Roman" w:hAnsi="Times New Roman" w:eastAsia="宋体" w:cs="宋体"/>
          <w:spacing w:val="-1"/>
          <w:position w:val="17"/>
          <w:sz w:val="21"/>
          <w:szCs w:val="21"/>
          <w:highlight w:val="none"/>
        </w:rPr>
        <w:t>（</w:t>
      </w:r>
      <w:r>
        <w:rPr>
          <w:rFonts w:ascii="Times New Roman" w:hAnsi="Times New Roman" w:eastAsia="Times New Roman" w:cs="Times New Roman"/>
          <w:spacing w:val="-1"/>
          <w:position w:val="17"/>
          <w:sz w:val="21"/>
          <w:szCs w:val="21"/>
          <w:highlight w:val="none"/>
        </w:rPr>
        <w:t>4</w:t>
      </w:r>
      <w:r>
        <w:rPr>
          <w:rFonts w:ascii="Times New Roman" w:hAnsi="Times New Roman" w:eastAsia="宋体" w:cs="宋体"/>
          <w:spacing w:val="-1"/>
          <w:position w:val="17"/>
          <w:sz w:val="21"/>
          <w:szCs w:val="21"/>
          <w:highlight w:val="none"/>
        </w:rPr>
        <w:t>）我方承诺在合同约定的期限内完成并</w:t>
      </w:r>
      <w:r>
        <w:rPr>
          <w:rFonts w:ascii="Times New Roman" w:hAnsi="Times New Roman" w:eastAsia="宋体" w:cs="宋体"/>
          <w:spacing w:val="-2"/>
          <w:position w:val="17"/>
          <w:sz w:val="21"/>
          <w:szCs w:val="21"/>
          <w:highlight w:val="none"/>
        </w:rPr>
        <w:t>移交全部合同工程。</w:t>
      </w:r>
    </w:p>
    <w:p w14:paraId="0F4729AD">
      <w:pPr>
        <w:spacing w:before="1" w:line="232" w:lineRule="auto"/>
        <w:ind w:left="447"/>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（5）</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3"/>
          <w:sz w:val="21"/>
          <w:szCs w:val="21"/>
          <w:highlight w:val="none"/>
        </w:rPr>
        <w:t>。</w:t>
      </w:r>
    </w:p>
    <w:p w14:paraId="56CC093C">
      <w:pPr>
        <w:spacing w:before="178" w:line="441" w:lineRule="exact"/>
        <w:ind w:right="8" w:firstLine="654" w:firstLineChars="300"/>
        <w:jc w:val="both"/>
        <w:rPr>
          <w:rFonts w:ascii="Times New Roman" w:hAnsi="Times New Roman" w:eastAsia="宋体" w:cs="宋体"/>
          <w:sz w:val="21"/>
          <w:szCs w:val="21"/>
          <w:highlight w:val="none"/>
        </w:rPr>
      </w:pPr>
      <w:r>
        <w:rPr>
          <w:rFonts w:ascii="Times New Roman" w:hAnsi="Times New Roman" w:eastAsia="Times New Roman" w:cs="Times New Roman"/>
          <w:spacing w:val="4"/>
          <w:position w:val="17"/>
          <w:sz w:val="21"/>
          <w:szCs w:val="21"/>
          <w:highlight w:val="none"/>
        </w:rPr>
        <w:t>6.</w:t>
      </w:r>
      <w:r>
        <w:rPr>
          <w:rFonts w:ascii="Times New Roman" w:hAnsi="Times New Roman" w:eastAsia="宋体" w:cs="宋体"/>
          <w:spacing w:val="4"/>
          <w:position w:val="17"/>
          <w:sz w:val="21"/>
          <w:szCs w:val="21"/>
          <w:highlight w:val="none"/>
        </w:rPr>
        <w:t>我方在此声明，所递交的投标文件及有关资料内容完整、真实和准确，且不存在第</w:t>
      </w:r>
    </w:p>
    <w:p w14:paraId="6DD9EEDC">
      <w:pPr>
        <w:spacing w:before="1" w:line="219" w:lineRule="auto"/>
        <w:ind w:left="21"/>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二章“投标人须知”第</w:t>
      </w:r>
      <w:r>
        <w:rPr>
          <w:rFonts w:ascii="Times New Roman" w:hAnsi="Times New Roman" w:eastAsia="宋体" w:cs="宋体"/>
          <w:spacing w:val="-17"/>
          <w:sz w:val="21"/>
          <w:szCs w:val="21"/>
          <w:highlight w:val="none"/>
        </w:rPr>
        <w:t xml:space="preserve"> </w:t>
      </w:r>
      <w:r>
        <w:rPr>
          <w:rFonts w:ascii="Times New Roman" w:hAnsi="Times New Roman" w:eastAsia="Times New Roman" w:cs="Times New Roman"/>
          <w:spacing w:val="-2"/>
          <w:sz w:val="21"/>
          <w:szCs w:val="21"/>
          <w:highlight w:val="none"/>
        </w:rPr>
        <w:t xml:space="preserve">1.4.3 </w:t>
      </w:r>
      <w:r>
        <w:rPr>
          <w:rFonts w:ascii="Times New Roman" w:hAnsi="Times New Roman" w:eastAsia="宋体" w:cs="宋体"/>
          <w:spacing w:val="-2"/>
          <w:sz w:val="21"/>
          <w:szCs w:val="21"/>
          <w:highlight w:val="none"/>
        </w:rPr>
        <w:t>项规定的任何一种情形。</w:t>
      </w:r>
    </w:p>
    <w:p w14:paraId="22352C0E">
      <w:pPr>
        <w:spacing w:before="186" w:line="221" w:lineRule="auto"/>
        <w:ind w:left="440" w:firstLine="202" w:firstLineChars="100"/>
        <w:rPr>
          <w:rFonts w:ascii="Times New Roman" w:hAnsi="Times New Roman" w:eastAsia="宋体" w:cs="宋体"/>
          <w:sz w:val="21"/>
          <w:szCs w:val="21"/>
          <w:highlight w:val="none"/>
        </w:rPr>
      </w:pPr>
      <w:r>
        <w:rPr>
          <w:rFonts w:ascii="Times New Roman" w:hAnsi="Times New Roman" w:eastAsia="Times New Roman" w:cs="Times New Roman"/>
          <w:spacing w:val="-4"/>
          <w:sz w:val="21"/>
          <w:szCs w:val="21"/>
          <w:highlight w:val="none"/>
        </w:rPr>
        <w:t>7.</w:t>
      </w:r>
      <w:r>
        <w:rPr>
          <w:rFonts w:ascii="Times New Roman" w:hAnsi="Times New Roman" w:eastAsia="Times New Roman" w:cs="Times New Roman"/>
          <w:spacing w:val="-52"/>
          <w:sz w:val="21"/>
          <w:szCs w:val="21"/>
          <w:highlight w:val="none"/>
        </w:rPr>
        <w:t xml:space="preserve"> </w:t>
      </w:r>
      <w:r>
        <w:rPr>
          <w:rFonts w:ascii="Times New Roman" w:hAnsi="Times New Roman" w:eastAsia="Times New Roman" w:cs="Times New Roman"/>
          <w:spacing w:val="-4"/>
          <w:sz w:val="21"/>
          <w:szCs w:val="21"/>
          <w:highlight w:val="none"/>
          <w:u w:val="single" w:color="auto"/>
        </w:rPr>
        <w:t xml:space="preserve">                            </w:t>
      </w:r>
      <w:r>
        <w:rPr>
          <w:rFonts w:ascii="Times New Roman" w:hAnsi="Times New Roman" w:eastAsia="Times New Roman" w:cs="Times New Roman"/>
          <w:spacing w:val="-5"/>
          <w:sz w:val="21"/>
          <w:szCs w:val="21"/>
          <w:highlight w:val="none"/>
          <w:u w:val="single" w:color="auto"/>
        </w:rPr>
        <w:t xml:space="preserve">             </w:t>
      </w:r>
      <w:r>
        <w:rPr>
          <w:rFonts w:ascii="Times New Roman" w:hAnsi="Times New Roman" w:eastAsia="宋体" w:cs="宋体"/>
          <w:spacing w:val="-5"/>
          <w:sz w:val="21"/>
          <w:szCs w:val="21"/>
          <w:highlight w:val="none"/>
        </w:rPr>
        <w:t>（其他补充说明）。</w:t>
      </w:r>
    </w:p>
    <w:p w14:paraId="667F8F30">
      <w:pPr>
        <w:spacing w:before="191" w:line="388" w:lineRule="auto"/>
        <w:ind w:left="3699"/>
        <w:rPr>
          <w:rFonts w:ascii="Times New Roman" w:hAnsi="Times New Roman" w:eastAsia="宋体" w:cs="宋体"/>
          <w:sz w:val="21"/>
          <w:szCs w:val="21"/>
          <w:highlight w:val="none"/>
        </w:rPr>
      </w:pPr>
      <w:r>
        <w:rPr>
          <w:rFonts w:ascii="Times New Roman" w:hAnsi="Times New Roman" w:eastAsia="宋体" w:cs="宋体"/>
          <w:spacing w:val="-24"/>
          <w:sz w:val="21"/>
          <w:szCs w:val="21"/>
          <w:highlight w:val="none"/>
        </w:rPr>
        <w:t>投</w:t>
      </w:r>
      <w:r>
        <w:rPr>
          <w:rFonts w:ascii="Times New Roman" w:hAnsi="Times New Roman" w:eastAsia="宋体" w:cs="宋体"/>
          <w:spacing w:val="-42"/>
          <w:sz w:val="21"/>
          <w:szCs w:val="21"/>
          <w:highlight w:val="none"/>
        </w:rPr>
        <w:t xml:space="preserve"> </w:t>
      </w:r>
      <w:r>
        <w:rPr>
          <w:rFonts w:ascii="Times New Roman" w:hAnsi="Times New Roman" w:eastAsia="宋体" w:cs="宋体"/>
          <w:spacing w:val="-24"/>
          <w:sz w:val="21"/>
          <w:szCs w:val="21"/>
          <w:highlight w:val="none"/>
        </w:rPr>
        <w:t>标</w:t>
      </w:r>
      <w:r>
        <w:rPr>
          <w:rFonts w:ascii="Times New Roman" w:hAnsi="Times New Roman" w:eastAsia="宋体" w:cs="宋体"/>
          <w:spacing w:val="-43"/>
          <w:sz w:val="21"/>
          <w:szCs w:val="21"/>
          <w:highlight w:val="none"/>
        </w:rPr>
        <w:t xml:space="preserve"> </w:t>
      </w:r>
      <w:r>
        <w:rPr>
          <w:rFonts w:ascii="Times New Roman" w:hAnsi="Times New Roman" w:eastAsia="宋体" w:cs="宋体"/>
          <w:spacing w:val="-24"/>
          <w:sz w:val="21"/>
          <w:szCs w:val="21"/>
          <w:highlight w:val="none"/>
        </w:rPr>
        <w:t>人</w:t>
      </w:r>
      <w:r>
        <w:rPr>
          <w:rFonts w:ascii="Times New Roman" w:hAnsi="Times New Roman" w:eastAsia="宋体" w:cs="宋体"/>
          <w:spacing w:val="2"/>
          <w:sz w:val="21"/>
          <w:szCs w:val="21"/>
          <w:highlight w:val="none"/>
        </w:rPr>
        <w:t>：</w:t>
      </w:r>
      <w:r>
        <w:rPr>
          <w:rFonts w:ascii="Times New Roman" w:hAnsi="Times New Roman" w:eastAsia="宋体" w:cs="宋体"/>
          <w:spacing w:val="-31"/>
          <w:sz w:val="21"/>
          <w:szCs w:val="21"/>
          <w:highlight w:val="none"/>
        </w:rPr>
        <w:t xml:space="preserve"> </w:t>
      </w:r>
      <w:r>
        <w:rPr>
          <w:rFonts w:ascii="Times New Roman" w:hAnsi="Times New Roman" w:eastAsia="宋体" w:cs="宋体"/>
          <w:spacing w:val="10"/>
          <w:sz w:val="21"/>
          <w:szCs w:val="21"/>
          <w:highlight w:val="none"/>
          <w:u w:val="single" w:color="auto"/>
        </w:rPr>
        <w:t xml:space="preserve">          </w:t>
      </w:r>
      <w:r>
        <w:rPr>
          <w:rFonts w:ascii="Times New Roman" w:hAnsi="Times New Roman" w:eastAsia="宋体" w:cs="宋体"/>
          <w:spacing w:val="-25"/>
          <w:sz w:val="21"/>
          <w:szCs w:val="21"/>
          <w:highlight w:val="none"/>
        </w:rPr>
        <w:t xml:space="preserve"> </w:t>
      </w:r>
      <w:r>
        <w:rPr>
          <w:rFonts w:ascii="Times New Roman" w:hAnsi="Times New Roman" w:eastAsia="宋体" w:cs="宋体"/>
          <w:spacing w:val="2"/>
          <w:sz w:val="21"/>
          <w:szCs w:val="21"/>
          <w:highlight w:val="none"/>
        </w:rPr>
        <w:t>（</w:t>
      </w:r>
      <w:r>
        <w:rPr>
          <w:rFonts w:ascii="Times New Roman" w:hAnsi="Times New Roman" w:eastAsia="宋体" w:cs="宋体"/>
          <w:spacing w:val="-24"/>
          <w:sz w:val="21"/>
          <w:szCs w:val="21"/>
          <w:highlight w:val="none"/>
        </w:rPr>
        <w:t>盖单位章）</w:t>
      </w:r>
    </w:p>
    <w:p w14:paraId="201A11ED">
      <w:pPr>
        <w:spacing w:before="1" w:line="219" w:lineRule="auto"/>
        <w:ind w:left="2434"/>
        <w:rPr>
          <w:rFonts w:ascii="Times New Roman" w:hAnsi="Times New Roman" w:eastAsia="宋体" w:cs="宋体"/>
          <w:sz w:val="21"/>
          <w:szCs w:val="21"/>
          <w:highlight w:val="none"/>
        </w:rPr>
      </w:pPr>
      <w:r>
        <w:rPr>
          <w:rFonts w:ascii="Times New Roman" w:hAnsi="Times New Roman" w:eastAsia="宋体" w:cs="宋体"/>
          <w:spacing w:val="-7"/>
          <w:sz w:val="21"/>
          <w:szCs w:val="21"/>
          <w:highlight w:val="none"/>
        </w:rPr>
        <w:t>法定代表人或授权委托人</w:t>
      </w:r>
      <w:r>
        <w:rPr>
          <w:rFonts w:ascii="Times New Roman" w:hAnsi="Times New Roman" w:eastAsia="宋体" w:cs="宋体"/>
          <w:spacing w:val="3"/>
          <w:sz w:val="21"/>
          <w:szCs w:val="21"/>
          <w:highlight w:val="none"/>
        </w:rPr>
        <w:t>：</w:t>
      </w:r>
      <w:r>
        <w:rPr>
          <w:rFonts w:ascii="Times New Roman" w:hAnsi="Times New Roman" w:eastAsia="宋体" w:cs="宋体"/>
          <w:spacing w:val="9"/>
          <w:sz w:val="21"/>
          <w:szCs w:val="21"/>
          <w:highlight w:val="none"/>
          <w:u w:val="single" w:color="auto"/>
        </w:rPr>
        <w:t xml:space="preserve">           </w:t>
      </w:r>
      <w:r>
        <w:rPr>
          <w:rFonts w:ascii="Times New Roman" w:hAnsi="Times New Roman" w:eastAsia="宋体" w:cs="宋体"/>
          <w:spacing w:val="-26"/>
          <w:sz w:val="21"/>
          <w:szCs w:val="21"/>
          <w:highlight w:val="none"/>
        </w:rPr>
        <w:t xml:space="preserve"> </w:t>
      </w:r>
      <w:r>
        <w:rPr>
          <w:rFonts w:ascii="Times New Roman" w:hAnsi="Times New Roman" w:eastAsia="宋体" w:cs="宋体"/>
          <w:spacing w:val="3"/>
          <w:sz w:val="21"/>
          <w:szCs w:val="21"/>
          <w:highlight w:val="none"/>
        </w:rPr>
        <w:t>（</w:t>
      </w:r>
      <w:r>
        <w:rPr>
          <w:rFonts w:ascii="Times New Roman" w:hAnsi="Times New Roman" w:eastAsia="宋体" w:cs="宋体"/>
          <w:spacing w:val="-7"/>
          <w:sz w:val="21"/>
          <w:szCs w:val="21"/>
          <w:highlight w:val="none"/>
        </w:rPr>
        <w:t>签章）</w:t>
      </w:r>
    </w:p>
    <w:p w14:paraId="699E4187">
      <w:pPr>
        <w:tabs>
          <w:tab w:val="left" w:pos="6844"/>
        </w:tabs>
        <w:spacing w:before="189" w:line="387" w:lineRule="auto"/>
        <w:ind w:left="3694" w:right="1488" w:firstLine="1"/>
        <w:jc w:val="both"/>
        <w:rPr>
          <w:rFonts w:ascii="Times New Roman" w:hAnsi="Times New Roman" w:eastAsia="宋体" w:cs="宋体"/>
          <w:sz w:val="21"/>
          <w:szCs w:val="21"/>
          <w:highlight w:val="none"/>
        </w:rPr>
      </w:pPr>
      <w:r>
        <w:rPr>
          <w:rFonts w:ascii="Times New Roman" w:hAnsi="Times New Roman" w:eastAsia="宋体" w:cs="宋体"/>
          <w:spacing w:val="-28"/>
          <w:w w:val="96"/>
          <w:sz w:val="21"/>
          <w:szCs w:val="21"/>
          <w:highlight w:val="none"/>
        </w:rPr>
        <w:t>地址：</w:t>
      </w:r>
      <w:r>
        <w:rPr>
          <w:rFonts w:ascii="Times New Roman" w:hAnsi="Times New Roman" w:eastAsia="宋体" w:cs="宋体"/>
          <w:spacing w:val="-3"/>
          <w:sz w:val="21"/>
          <w:szCs w:val="21"/>
          <w:highlight w:val="none"/>
        </w:rPr>
        <w:t xml:space="preserve"> </w:t>
      </w:r>
      <w:r>
        <w:rPr>
          <w:rFonts w:ascii="Times New Roman" w:hAnsi="Times New Roman" w:eastAsia="宋体" w:cs="宋体"/>
          <w:sz w:val="21"/>
          <w:szCs w:val="21"/>
          <w:highlight w:val="none"/>
          <w:u w:val="single" w:color="auto"/>
        </w:rPr>
        <w:tab/>
      </w:r>
      <w:r>
        <w:rPr>
          <w:rFonts w:ascii="Times New Roman" w:hAnsi="Times New Roman" w:eastAsia="宋体" w:cs="宋体"/>
          <w:sz w:val="21"/>
          <w:szCs w:val="21"/>
          <w:highlight w:val="none"/>
        </w:rPr>
        <w:t xml:space="preserve"> </w:t>
      </w:r>
      <w:r>
        <w:rPr>
          <w:rFonts w:ascii="Times New Roman" w:hAnsi="Times New Roman" w:eastAsia="宋体" w:cs="宋体"/>
          <w:spacing w:val="-35"/>
          <w:sz w:val="21"/>
          <w:szCs w:val="21"/>
          <w:highlight w:val="none"/>
        </w:rPr>
        <w:t>网址：</w:t>
      </w:r>
      <w:r>
        <w:rPr>
          <w:rFonts w:ascii="Times New Roman" w:hAnsi="Times New Roman" w:eastAsia="宋体" w:cs="宋体"/>
          <w:spacing w:val="-5"/>
          <w:sz w:val="21"/>
          <w:szCs w:val="21"/>
          <w:highlight w:val="none"/>
        </w:rPr>
        <w:t xml:space="preserve"> </w:t>
      </w:r>
      <w:r>
        <w:rPr>
          <w:rFonts w:ascii="Times New Roman" w:hAnsi="Times New Roman" w:eastAsia="宋体" w:cs="宋体"/>
          <w:sz w:val="21"/>
          <w:szCs w:val="21"/>
          <w:highlight w:val="none"/>
          <w:u w:val="single" w:color="auto"/>
        </w:rPr>
        <w:tab/>
      </w:r>
      <w:r>
        <w:rPr>
          <w:rFonts w:ascii="Times New Roman" w:hAnsi="Times New Roman" w:eastAsia="宋体" w:cs="宋体"/>
          <w:sz w:val="21"/>
          <w:szCs w:val="21"/>
          <w:highlight w:val="none"/>
        </w:rPr>
        <w:t xml:space="preserve"> </w:t>
      </w:r>
      <w:r>
        <w:rPr>
          <w:rFonts w:ascii="Times New Roman" w:hAnsi="Times New Roman" w:eastAsia="宋体" w:cs="宋体"/>
          <w:spacing w:val="-30"/>
          <w:w w:val="97"/>
          <w:sz w:val="21"/>
          <w:szCs w:val="21"/>
          <w:highlight w:val="none"/>
        </w:rPr>
        <w:t>电话：</w:t>
      </w:r>
      <w:r>
        <w:rPr>
          <w:rFonts w:ascii="Times New Roman" w:hAnsi="Times New Roman" w:eastAsia="宋体" w:cs="宋体"/>
          <w:spacing w:val="-2"/>
          <w:sz w:val="21"/>
          <w:szCs w:val="21"/>
          <w:highlight w:val="none"/>
        </w:rPr>
        <w:t xml:space="preserve"> </w:t>
      </w:r>
      <w:r>
        <w:rPr>
          <w:rFonts w:ascii="Times New Roman" w:hAnsi="Times New Roman" w:eastAsia="宋体" w:cs="宋体"/>
          <w:sz w:val="21"/>
          <w:szCs w:val="21"/>
          <w:highlight w:val="none"/>
          <w:u w:val="single" w:color="auto"/>
        </w:rPr>
        <w:tab/>
      </w:r>
      <w:r>
        <w:rPr>
          <w:rFonts w:ascii="Times New Roman" w:hAnsi="Times New Roman" w:eastAsia="宋体" w:cs="宋体"/>
          <w:sz w:val="21"/>
          <w:szCs w:val="21"/>
          <w:highlight w:val="none"/>
        </w:rPr>
        <w:t xml:space="preserve"> </w:t>
      </w:r>
      <w:r>
        <w:rPr>
          <w:rFonts w:ascii="Times New Roman" w:hAnsi="Times New Roman" w:eastAsia="宋体" w:cs="宋体"/>
          <w:spacing w:val="-26"/>
          <w:w w:val="95"/>
          <w:sz w:val="21"/>
          <w:szCs w:val="21"/>
          <w:highlight w:val="none"/>
        </w:rPr>
        <w:t>传真：</w:t>
      </w:r>
      <w:r>
        <w:rPr>
          <w:rFonts w:ascii="Times New Roman" w:hAnsi="Times New Roman" w:eastAsia="宋体" w:cs="宋体"/>
          <w:spacing w:val="-1"/>
          <w:sz w:val="21"/>
          <w:szCs w:val="21"/>
          <w:highlight w:val="none"/>
        </w:rPr>
        <w:t xml:space="preserve"> </w:t>
      </w:r>
      <w:r>
        <w:rPr>
          <w:rFonts w:ascii="Times New Roman" w:hAnsi="Times New Roman" w:eastAsia="宋体" w:cs="宋体"/>
          <w:sz w:val="21"/>
          <w:szCs w:val="21"/>
          <w:highlight w:val="none"/>
          <w:u w:val="single" w:color="auto"/>
        </w:rPr>
        <w:t xml:space="preserve">                         </w:t>
      </w:r>
    </w:p>
    <w:p w14:paraId="2698C691">
      <w:pPr>
        <w:spacing w:line="220" w:lineRule="auto"/>
        <w:ind w:left="3712"/>
        <w:rPr>
          <w:rFonts w:ascii="Times New Roman" w:hAnsi="Times New Roman" w:eastAsia="宋体" w:cs="宋体"/>
          <w:sz w:val="21"/>
          <w:szCs w:val="21"/>
          <w:highlight w:val="none"/>
        </w:rPr>
      </w:pPr>
      <w:r>
        <w:rPr>
          <w:rFonts w:ascii="Times New Roman" w:hAnsi="Times New Roman" w:eastAsia="宋体" w:cs="宋体"/>
          <w:spacing w:val="-24"/>
          <w:w w:val="98"/>
          <w:sz w:val="21"/>
          <w:szCs w:val="21"/>
          <w:highlight w:val="none"/>
        </w:rPr>
        <w:t>邮政编码：</w:t>
      </w:r>
      <w:r>
        <w:rPr>
          <w:rFonts w:ascii="Times New Roman" w:hAnsi="Times New Roman" w:eastAsia="宋体" w:cs="宋体"/>
          <w:spacing w:val="16"/>
          <w:sz w:val="21"/>
          <w:szCs w:val="21"/>
          <w:highlight w:val="none"/>
        </w:rPr>
        <w:t xml:space="preserve"> </w:t>
      </w:r>
      <w:r>
        <w:rPr>
          <w:rFonts w:ascii="Times New Roman" w:hAnsi="Times New Roman" w:eastAsia="宋体" w:cs="宋体"/>
          <w:sz w:val="21"/>
          <w:szCs w:val="21"/>
          <w:highlight w:val="none"/>
          <w:u w:val="single" w:color="auto"/>
        </w:rPr>
        <w:t xml:space="preserve">                     </w:t>
      </w:r>
    </w:p>
    <w:p w14:paraId="785C5EBF">
      <w:pPr>
        <w:tabs>
          <w:tab w:val="left" w:pos="5580"/>
        </w:tabs>
        <w:spacing w:before="191" w:line="221" w:lineRule="auto"/>
        <w:ind w:left="5157"/>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96"/>
          <w:sz w:val="21"/>
          <w:szCs w:val="21"/>
          <w:highlight w:val="none"/>
        </w:rPr>
        <w:t xml:space="preserve"> </w:t>
      </w:r>
      <w:r>
        <w:rPr>
          <w:rFonts w:ascii="Times New Roman" w:hAnsi="Times New Roman" w:eastAsia="宋体" w:cs="宋体"/>
          <w:spacing w:val="-7"/>
          <w:sz w:val="21"/>
          <w:szCs w:val="21"/>
          <w:highlight w:val="none"/>
        </w:rPr>
        <w:t>年</w:t>
      </w:r>
      <w:r>
        <w:rPr>
          <w:rFonts w:ascii="Times New Roman" w:hAnsi="Times New Roman" w:eastAsia="宋体" w:cs="宋体"/>
          <w:spacing w:val="34"/>
          <w:sz w:val="21"/>
          <w:szCs w:val="21"/>
          <w:highlight w:val="none"/>
          <w:u w:val="single" w:color="auto"/>
        </w:rPr>
        <w:t xml:space="preserve">   </w:t>
      </w:r>
      <w:r>
        <w:rPr>
          <w:rFonts w:ascii="Times New Roman" w:hAnsi="Times New Roman" w:eastAsia="宋体" w:cs="宋体"/>
          <w:spacing w:val="-91"/>
          <w:sz w:val="21"/>
          <w:szCs w:val="21"/>
          <w:highlight w:val="none"/>
        </w:rPr>
        <w:t xml:space="preserve"> </w:t>
      </w:r>
      <w:r>
        <w:rPr>
          <w:rFonts w:ascii="Times New Roman" w:hAnsi="Times New Roman" w:eastAsia="宋体" w:cs="宋体"/>
          <w:spacing w:val="-7"/>
          <w:sz w:val="21"/>
          <w:szCs w:val="21"/>
          <w:highlight w:val="none"/>
        </w:rPr>
        <w:t>月</w:t>
      </w:r>
      <w:r>
        <w:rPr>
          <w:rFonts w:ascii="Times New Roman" w:hAnsi="Times New Roman" w:eastAsia="宋体" w:cs="宋体"/>
          <w:spacing w:val="-105"/>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58"/>
          <w:sz w:val="21"/>
          <w:szCs w:val="21"/>
          <w:highlight w:val="none"/>
        </w:rPr>
        <w:t xml:space="preserve"> </w:t>
      </w:r>
      <w:r>
        <w:rPr>
          <w:rFonts w:ascii="Times New Roman" w:hAnsi="Times New Roman" w:eastAsia="宋体" w:cs="宋体"/>
          <w:spacing w:val="-7"/>
          <w:sz w:val="21"/>
          <w:szCs w:val="21"/>
          <w:highlight w:val="none"/>
        </w:rPr>
        <w:t>日</w:t>
      </w:r>
    </w:p>
    <w:p w14:paraId="45D976AB">
      <w:pPr>
        <w:spacing w:line="221" w:lineRule="auto"/>
        <w:rPr>
          <w:rFonts w:ascii="Times New Roman" w:hAnsi="Times New Roman" w:eastAsia="宋体" w:cs="宋体"/>
          <w:sz w:val="21"/>
          <w:szCs w:val="21"/>
          <w:highlight w:val="none"/>
        </w:rPr>
        <w:sectPr>
          <w:footerReference r:id="rId93"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579230E">
      <w:pPr>
        <w:pStyle w:val="5"/>
        <w:spacing w:line="257" w:lineRule="auto"/>
        <w:rPr>
          <w:rFonts w:ascii="Times New Roman" w:hAnsi="Times New Roman"/>
          <w:highlight w:val="none"/>
        </w:rPr>
      </w:pPr>
    </w:p>
    <w:p w14:paraId="45E348DD">
      <w:pPr>
        <w:spacing w:before="87" w:line="225" w:lineRule="auto"/>
        <w:ind w:left="3390"/>
        <w:rPr>
          <w:rFonts w:ascii="Times New Roman" w:hAnsi="Times New Roman" w:eastAsia="黑体" w:cs="黑体"/>
          <w:sz w:val="27"/>
          <w:szCs w:val="27"/>
          <w:highlight w:val="none"/>
        </w:rPr>
      </w:pPr>
      <w:bookmarkStart w:id="1490" w:name="bookmark297"/>
      <w:bookmarkEnd w:id="1490"/>
      <w:r>
        <w:rPr>
          <w:rFonts w:ascii="Times New Roman" w:hAnsi="Times New Roman" w:eastAsia="黑体" w:cs="黑体"/>
          <w:spacing w:val="3"/>
          <w:sz w:val="27"/>
          <w:szCs w:val="27"/>
          <w:highlight w:val="none"/>
        </w:rPr>
        <w:t>（二）投标函附录</w:t>
      </w:r>
    </w:p>
    <w:p w14:paraId="166A7DD5">
      <w:pPr>
        <w:spacing w:before="291" w:line="214" w:lineRule="auto"/>
        <w:ind w:left="330"/>
        <w:rPr>
          <w:rFonts w:ascii="Times New Roman" w:hAnsi="Times New Roman" w:eastAsia="宋体" w:cs="宋体"/>
          <w:sz w:val="21"/>
          <w:szCs w:val="21"/>
          <w:highlight w:val="none"/>
        </w:rPr>
      </w:pPr>
      <w:r>
        <w:rPr>
          <w:rFonts w:ascii="Times New Roman" w:hAnsi="Times New Roman" w:eastAsia="宋体" w:cs="宋体"/>
          <w:spacing w:val="-23"/>
          <w:w w:val="95"/>
          <w:sz w:val="21"/>
          <w:szCs w:val="21"/>
          <w:highlight w:val="none"/>
        </w:rPr>
        <w:t>标段名称：</w:t>
      </w:r>
      <w:r>
        <w:rPr>
          <w:rFonts w:ascii="Times New Roman" w:hAnsi="Times New Roman" w:eastAsia="宋体" w:cs="宋体"/>
          <w:spacing w:val="58"/>
          <w:sz w:val="21"/>
          <w:szCs w:val="21"/>
          <w:highlight w:val="none"/>
        </w:rPr>
        <w:t xml:space="preserve"> </w:t>
      </w:r>
      <w:r>
        <w:rPr>
          <w:rFonts w:ascii="Times New Roman" w:hAnsi="Times New Roman" w:eastAsia="宋体" w:cs="宋体"/>
          <w:sz w:val="21"/>
          <w:szCs w:val="21"/>
          <w:highlight w:val="none"/>
          <w:u w:val="single" w:color="auto"/>
        </w:rPr>
        <w:t xml:space="preserve">                                                            </w:t>
      </w:r>
    </w:p>
    <w:tbl>
      <w:tblPr>
        <w:tblStyle w:val="17"/>
        <w:tblW w:w="89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5"/>
        <w:gridCol w:w="2400"/>
        <w:gridCol w:w="1315"/>
        <w:gridCol w:w="3786"/>
        <w:gridCol w:w="729"/>
      </w:tblGrid>
      <w:tr w14:paraId="14DDF0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725" w:type="dxa"/>
            <w:vAlign w:val="top"/>
          </w:tcPr>
          <w:p w14:paraId="1C5BC19B">
            <w:pPr>
              <w:pStyle w:val="18"/>
              <w:spacing w:before="178" w:line="222" w:lineRule="auto"/>
              <w:ind w:left="160"/>
              <w:rPr>
                <w:rFonts w:ascii="Times New Roman" w:hAnsi="Times New Roman"/>
                <w:highlight w:val="none"/>
              </w:rPr>
            </w:pPr>
            <w:r>
              <w:rPr>
                <w:rFonts w:ascii="Times New Roman" w:hAnsi="Times New Roman"/>
                <w:spacing w:val="-2"/>
                <w:highlight w:val="none"/>
              </w:rPr>
              <w:t>序号</w:t>
            </w:r>
          </w:p>
        </w:tc>
        <w:tc>
          <w:tcPr>
            <w:tcW w:w="2400" w:type="dxa"/>
            <w:vAlign w:val="top"/>
          </w:tcPr>
          <w:p w14:paraId="6CA8AAC8">
            <w:pPr>
              <w:pStyle w:val="18"/>
              <w:spacing w:before="178" w:line="221" w:lineRule="auto"/>
              <w:ind w:left="787"/>
              <w:rPr>
                <w:rFonts w:ascii="Times New Roman" w:hAnsi="Times New Roman"/>
                <w:highlight w:val="none"/>
              </w:rPr>
            </w:pPr>
            <w:r>
              <w:rPr>
                <w:rFonts w:ascii="Times New Roman" w:hAnsi="Times New Roman"/>
                <w:spacing w:val="-1"/>
                <w:highlight w:val="none"/>
              </w:rPr>
              <w:t>条款内容</w:t>
            </w:r>
          </w:p>
        </w:tc>
        <w:tc>
          <w:tcPr>
            <w:tcW w:w="1315" w:type="dxa"/>
            <w:vAlign w:val="top"/>
          </w:tcPr>
          <w:p w14:paraId="0ECD2BAC">
            <w:pPr>
              <w:pStyle w:val="18"/>
              <w:spacing w:before="178" w:line="221" w:lineRule="auto"/>
              <w:ind w:left="135"/>
              <w:rPr>
                <w:rFonts w:ascii="Times New Roman" w:hAnsi="Times New Roman"/>
                <w:highlight w:val="none"/>
              </w:rPr>
            </w:pPr>
            <w:r>
              <w:rPr>
                <w:rFonts w:ascii="Times New Roman" w:hAnsi="Times New Roman"/>
                <w:spacing w:val="-1"/>
                <w:highlight w:val="none"/>
              </w:rPr>
              <w:t>合同条款号</w:t>
            </w:r>
          </w:p>
        </w:tc>
        <w:tc>
          <w:tcPr>
            <w:tcW w:w="3786" w:type="dxa"/>
            <w:vAlign w:val="top"/>
          </w:tcPr>
          <w:p w14:paraId="06239D9A">
            <w:pPr>
              <w:pStyle w:val="18"/>
              <w:spacing w:before="178" w:line="221" w:lineRule="auto"/>
              <w:ind w:left="1479"/>
              <w:rPr>
                <w:rFonts w:ascii="Times New Roman" w:hAnsi="Times New Roman"/>
                <w:highlight w:val="none"/>
              </w:rPr>
            </w:pPr>
            <w:r>
              <w:rPr>
                <w:rFonts w:ascii="Times New Roman" w:hAnsi="Times New Roman"/>
                <w:spacing w:val="-2"/>
                <w:highlight w:val="none"/>
              </w:rPr>
              <w:t>约定内容</w:t>
            </w:r>
          </w:p>
        </w:tc>
        <w:tc>
          <w:tcPr>
            <w:tcW w:w="729" w:type="dxa"/>
            <w:vAlign w:val="top"/>
          </w:tcPr>
          <w:p w14:paraId="1EDAA1E1">
            <w:pPr>
              <w:pStyle w:val="18"/>
              <w:spacing w:before="178" w:line="222" w:lineRule="auto"/>
              <w:ind w:left="159"/>
              <w:rPr>
                <w:rFonts w:ascii="Times New Roman" w:hAnsi="Times New Roman"/>
                <w:highlight w:val="none"/>
              </w:rPr>
            </w:pPr>
            <w:r>
              <w:rPr>
                <w:rFonts w:ascii="Times New Roman" w:hAnsi="Times New Roman"/>
                <w:spacing w:val="-3"/>
                <w:highlight w:val="none"/>
              </w:rPr>
              <w:t>备注</w:t>
            </w:r>
          </w:p>
        </w:tc>
      </w:tr>
      <w:tr w14:paraId="4745D7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725" w:type="dxa"/>
            <w:vAlign w:val="top"/>
          </w:tcPr>
          <w:p w14:paraId="569874D9">
            <w:pPr>
              <w:pStyle w:val="18"/>
              <w:spacing w:before="155" w:line="183" w:lineRule="auto"/>
              <w:ind w:left="330"/>
              <w:rPr>
                <w:rFonts w:ascii="Times New Roman" w:hAnsi="Times New Roman"/>
                <w:highlight w:val="none"/>
              </w:rPr>
            </w:pPr>
            <w:r>
              <w:rPr>
                <w:rFonts w:ascii="Times New Roman" w:hAnsi="Times New Roman"/>
                <w:highlight w:val="none"/>
              </w:rPr>
              <w:t>1</w:t>
            </w:r>
          </w:p>
        </w:tc>
        <w:tc>
          <w:tcPr>
            <w:tcW w:w="2400" w:type="dxa"/>
            <w:vAlign w:val="top"/>
          </w:tcPr>
          <w:p w14:paraId="1C34C347">
            <w:pPr>
              <w:pStyle w:val="18"/>
              <w:spacing w:before="121" w:line="221" w:lineRule="auto"/>
              <w:ind w:left="117"/>
              <w:rPr>
                <w:rFonts w:ascii="Times New Roman" w:hAnsi="Times New Roman"/>
                <w:highlight w:val="none"/>
              </w:rPr>
            </w:pPr>
            <w:r>
              <w:rPr>
                <w:rFonts w:ascii="Times New Roman" w:hAnsi="Times New Roman"/>
                <w:spacing w:val="-2"/>
                <w:highlight w:val="none"/>
              </w:rPr>
              <w:t>项目经理</w:t>
            </w:r>
          </w:p>
        </w:tc>
        <w:tc>
          <w:tcPr>
            <w:tcW w:w="1315" w:type="dxa"/>
            <w:vAlign w:val="top"/>
          </w:tcPr>
          <w:p w14:paraId="5792EDBD">
            <w:pPr>
              <w:pStyle w:val="18"/>
              <w:spacing w:before="179" w:line="183" w:lineRule="auto"/>
              <w:ind w:left="308"/>
              <w:rPr>
                <w:rFonts w:ascii="Times New Roman" w:hAnsi="Times New Roman"/>
                <w:highlight w:val="none"/>
              </w:rPr>
            </w:pPr>
            <w:r>
              <w:rPr>
                <w:rFonts w:ascii="Times New Roman" w:hAnsi="Times New Roman"/>
                <w:highlight w:val="none"/>
              </w:rPr>
              <w:fldChar w:fldCharType="begin"/>
            </w:r>
            <w:r>
              <w:rPr>
                <w:rFonts w:ascii="Times New Roman" w:hAnsi="Times New Roman"/>
                <w:highlight w:val="none"/>
              </w:rPr>
              <w:instrText xml:space="preserve"> HYPERLINK "1.1.2.8" </w:instrText>
            </w:r>
            <w:r>
              <w:rPr>
                <w:rFonts w:ascii="Times New Roman" w:hAnsi="Times New Roman"/>
                <w:highlight w:val="none"/>
              </w:rPr>
              <w:fldChar w:fldCharType="separate"/>
            </w:r>
            <w:r>
              <w:rPr>
                <w:rFonts w:ascii="Times New Roman" w:hAnsi="Times New Roman"/>
                <w:spacing w:val="-3"/>
                <w:highlight w:val="none"/>
              </w:rPr>
              <w:t>1.1.2.8</w:t>
            </w:r>
            <w:r>
              <w:rPr>
                <w:rFonts w:ascii="Times New Roman" w:hAnsi="Times New Roman"/>
                <w:spacing w:val="-3"/>
                <w:highlight w:val="none"/>
              </w:rPr>
              <w:fldChar w:fldCharType="end"/>
            </w:r>
          </w:p>
        </w:tc>
        <w:tc>
          <w:tcPr>
            <w:tcW w:w="3786" w:type="dxa"/>
            <w:vAlign w:val="top"/>
          </w:tcPr>
          <w:p w14:paraId="11EE0059">
            <w:pPr>
              <w:pStyle w:val="18"/>
              <w:spacing w:before="120" w:line="221" w:lineRule="auto"/>
              <w:ind w:left="117"/>
              <w:rPr>
                <w:rFonts w:ascii="Times New Roman" w:hAnsi="Times New Roman"/>
                <w:highlight w:val="none"/>
              </w:rPr>
            </w:pPr>
            <w:r>
              <w:rPr>
                <w:rFonts w:ascii="Times New Roman" w:hAnsi="Times New Roman"/>
                <w:spacing w:val="-5"/>
                <w:highlight w:val="none"/>
              </w:rPr>
              <w:t>（见投标函）</w:t>
            </w:r>
          </w:p>
        </w:tc>
        <w:tc>
          <w:tcPr>
            <w:tcW w:w="729" w:type="dxa"/>
            <w:vAlign w:val="top"/>
          </w:tcPr>
          <w:p w14:paraId="4C248388">
            <w:pPr>
              <w:rPr>
                <w:rFonts w:ascii="Times New Roman" w:hAnsi="Times New Roman"/>
                <w:sz w:val="21"/>
                <w:highlight w:val="none"/>
              </w:rPr>
            </w:pPr>
          </w:p>
        </w:tc>
      </w:tr>
      <w:tr w14:paraId="31A440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25" w:type="dxa"/>
            <w:vAlign w:val="top"/>
          </w:tcPr>
          <w:p w14:paraId="1E543FE0">
            <w:pPr>
              <w:pStyle w:val="18"/>
              <w:spacing w:before="137" w:line="182" w:lineRule="auto"/>
              <w:ind w:left="317"/>
              <w:rPr>
                <w:rFonts w:ascii="Times New Roman" w:hAnsi="Times New Roman"/>
                <w:highlight w:val="none"/>
              </w:rPr>
            </w:pPr>
            <w:r>
              <w:rPr>
                <w:rFonts w:ascii="Times New Roman" w:hAnsi="Times New Roman"/>
                <w:highlight w:val="none"/>
              </w:rPr>
              <w:t>2</w:t>
            </w:r>
          </w:p>
        </w:tc>
        <w:tc>
          <w:tcPr>
            <w:tcW w:w="2400" w:type="dxa"/>
            <w:vAlign w:val="top"/>
          </w:tcPr>
          <w:p w14:paraId="616F5C7B">
            <w:pPr>
              <w:pStyle w:val="18"/>
              <w:spacing w:before="102" w:line="221" w:lineRule="auto"/>
              <w:ind w:left="116"/>
              <w:rPr>
                <w:rFonts w:ascii="Times New Roman" w:hAnsi="Times New Roman"/>
                <w:highlight w:val="none"/>
              </w:rPr>
            </w:pPr>
            <w:r>
              <w:rPr>
                <w:rFonts w:ascii="Times New Roman" w:hAnsi="Times New Roman"/>
                <w:spacing w:val="-3"/>
                <w:highlight w:val="none"/>
              </w:rPr>
              <w:t>工期</w:t>
            </w:r>
          </w:p>
        </w:tc>
        <w:tc>
          <w:tcPr>
            <w:tcW w:w="1315" w:type="dxa"/>
            <w:vAlign w:val="top"/>
          </w:tcPr>
          <w:p w14:paraId="5D884FFF">
            <w:pPr>
              <w:pStyle w:val="18"/>
              <w:spacing w:before="165" w:line="183" w:lineRule="auto"/>
              <w:ind w:left="308"/>
              <w:rPr>
                <w:rFonts w:ascii="Times New Roman" w:hAnsi="Times New Roman"/>
                <w:highlight w:val="none"/>
              </w:rPr>
            </w:pPr>
            <w:r>
              <w:rPr>
                <w:rFonts w:ascii="Times New Roman" w:hAnsi="Times New Roman"/>
                <w:highlight w:val="none"/>
              </w:rPr>
              <w:fldChar w:fldCharType="begin"/>
            </w:r>
            <w:r>
              <w:rPr>
                <w:rFonts w:ascii="Times New Roman" w:hAnsi="Times New Roman"/>
                <w:highlight w:val="none"/>
              </w:rPr>
              <w:instrText xml:space="preserve"> HYPERLINK "1.1.4.3" </w:instrText>
            </w:r>
            <w:r>
              <w:rPr>
                <w:rFonts w:ascii="Times New Roman" w:hAnsi="Times New Roman"/>
                <w:highlight w:val="none"/>
              </w:rPr>
              <w:fldChar w:fldCharType="separate"/>
            </w:r>
            <w:r>
              <w:rPr>
                <w:rFonts w:ascii="Times New Roman" w:hAnsi="Times New Roman"/>
                <w:spacing w:val="-3"/>
                <w:highlight w:val="none"/>
              </w:rPr>
              <w:t>1.1.4.3</w:t>
            </w:r>
            <w:r>
              <w:rPr>
                <w:rFonts w:ascii="Times New Roman" w:hAnsi="Times New Roman"/>
                <w:spacing w:val="-3"/>
                <w:highlight w:val="none"/>
              </w:rPr>
              <w:fldChar w:fldCharType="end"/>
            </w:r>
          </w:p>
        </w:tc>
        <w:tc>
          <w:tcPr>
            <w:tcW w:w="3786" w:type="dxa"/>
            <w:vAlign w:val="top"/>
          </w:tcPr>
          <w:p w14:paraId="454100A9">
            <w:pPr>
              <w:pStyle w:val="18"/>
              <w:spacing w:before="101" w:line="221" w:lineRule="auto"/>
              <w:ind w:left="117"/>
              <w:rPr>
                <w:rFonts w:ascii="Times New Roman" w:hAnsi="Times New Roman"/>
                <w:highlight w:val="none"/>
              </w:rPr>
            </w:pPr>
            <w:r>
              <w:rPr>
                <w:rFonts w:ascii="Times New Roman" w:hAnsi="Times New Roman"/>
                <w:spacing w:val="-5"/>
                <w:highlight w:val="none"/>
              </w:rPr>
              <w:t>（见投标函）</w:t>
            </w:r>
          </w:p>
        </w:tc>
        <w:tc>
          <w:tcPr>
            <w:tcW w:w="729" w:type="dxa"/>
            <w:vAlign w:val="top"/>
          </w:tcPr>
          <w:p w14:paraId="68F8E114">
            <w:pPr>
              <w:rPr>
                <w:rFonts w:ascii="Times New Roman" w:hAnsi="Times New Roman"/>
                <w:sz w:val="21"/>
                <w:highlight w:val="none"/>
              </w:rPr>
            </w:pPr>
          </w:p>
        </w:tc>
      </w:tr>
      <w:tr w14:paraId="79EAEB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725" w:type="dxa"/>
            <w:vAlign w:val="top"/>
          </w:tcPr>
          <w:p w14:paraId="21A5D81B">
            <w:pPr>
              <w:pStyle w:val="18"/>
              <w:spacing w:before="137" w:line="182" w:lineRule="auto"/>
              <w:ind w:left="319"/>
              <w:rPr>
                <w:rFonts w:ascii="Times New Roman" w:hAnsi="Times New Roman"/>
                <w:highlight w:val="none"/>
              </w:rPr>
            </w:pPr>
            <w:r>
              <w:rPr>
                <w:rFonts w:ascii="Times New Roman" w:hAnsi="Times New Roman"/>
                <w:highlight w:val="none"/>
              </w:rPr>
              <w:t>3</w:t>
            </w:r>
          </w:p>
        </w:tc>
        <w:tc>
          <w:tcPr>
            <w:tcW w:w="2400" w:type="dxa"/>
            <w:vAlign w:val="top"/>
          </w:tcPr>
          <w:p w14:paraId="7F1EE2E3">
            <w:pPr>
              <w:pStyle w:val="18"/>
              <w:spacing w:before="101" w:line="221" w:lineRule="auto"/>
              <w:ind w:left="113"/>
              <w:rPr>
                <w:rFonts w:ascii="Times New Roman" w:hAnsi="Times New Roman"/>
                <w:highlight w:val="none"/>
              </w:rPr>
            </w:pPr>
            <w:r>
              <w:rPr>
                <w:rFonts w:ascii="Times New Roman" w:hAnsi="Times New Roman"/>
                <w:spacing w:val="-1"/>
                <w:highlight w:val="none"/>
              </w:rPr>
              <w:t>缺陷责任期</w:t>
            </w:r>
          </w:p>
        </w:tc>
        <w:tc>
          <w:tcPr>
            <w:tcW w:w="1315" w:type="dxa"/>
            <w:vAlign w:val="top"/>
          </w:tcPr>
          <w:p w14:paraId="109E2763">
            <w:pPr>
              <w:pStyle w:val="18"/>
              <w:spacing w:before="160" w:line="183" w:lineRule="auto"/>
              <w:ind w:left="336"/>
              <w:rPr>
                <w:rFonts w:ascii="Times New Roman" w:hAnsi="Times New Roman"/>
                <w:highlight w:val="none"/>
              </w:rPr>
            </w:pPr>
            <w:r>
              <w:rPr>
                <w:rFonts w:ascii="Times New Roman" w:hAnsi="Times New Roman"/>
                <w:highlight w:val="none"/>
              </w:rPr>
              <w:fldChar w:fldCharType="begin"/>
            </w:r>
            <w:r>
              <w:rPr>
                <w:rFonts w:ascii="Times New Roman" w:hAnsi="Times New Roman"/>
                <w:highlight w:val="none"/>
              </w:rPr>
              <w:instrText xml:space="preserve"> HYPERLINK "1.1.4.4" </w:instrText>
            </w:r>
            <w:r>
              <w:rPr>
                <w:rFonts w:ascii="Times New Roman" w:hAnsi="Times New Roman"/>
                <w:highlight w:val="none"/>
              </w:rPr>
              <w:fldChar w:fldCharType="separate"/>
            </w:r>
            <w:r>
              <w:rPr>
                <w:rFonts w:ascii="Times New Roman" w:hAnsi="Times New Roman"/>
                <w:spacing w:val="-3"/>
                <w:highlight w:val="none"/>
              </w:rPr>
              <w:t>1.1.4.4</w:t>
            </w:r>
            <w:r>
              <w:rPr>
                <w:rFonts w:ascii="Times New Roman" w:hAnsi="Times New Roman"/>
                <w:spacing w:val="-3"/>
                <w:highlight w:val="none"/>
              </w:rPr>
              <w:fldChar w:fldCharType="end"/>
            </w:r>
          </w:p>
        </w:tc>
        <w:tc>
          <w:tcPr>
            <w:tcW w:w="3786" w:type="dxa"/>
            <w:vAlign w:val="top"/>
          </w:tcPr>
          <w:p w14:paraId="60A53C95">
            <w:pPr>
              <w:rPr>
                <w:rFonts w:ascii="Times New Roman" w:hAnsi="Times New Roman"/>
                <w:sz w:val="21"/>
                <w:highlight w:val="none"/>
              </w:rPr>
            </w:pPr>
          </w:p>
        </w:tc>
        <w:tc>
          <w:tcPr>
            <w:tcW w:w="729" w:type="dxa"/>
            <w:vAlign w:val="top"/>
          </w:tcPr>
          <w:p w14:paraId="684E3381">
            <w:pPr>
              <w:rPr>
                <w:rFonts w:ascii="Times New Roman" w:hAnsi="Times New Roman"/>
                <w:sz w:val="21"/>
                <w:highlight w:val="none"/>
              </w:rPr>
            </w:pPr>
          </w:p>
        </w:tc>
      </w:tr>
      <w:tr w14:paraId="5175CC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25" w:type="dxa"/>
            <w:vAlign w:val="top"/>
          </w:tcPr>
          <w:p w14:paraId="45148901">
            <w:pPr>
              <w:pStyle w:val="18"/>
              <w:spacing w:before="210" w:line="182" w:lineRule="auto"/>
              <w:ind w:left="314"/>
              <w:rPr>
                <w:rFonts w:ascii="Times New Roman" w:hAnsi="Times New Roman"/>
                <w:highlight w:val="none"/>
              </w:rPr>
            </w:pPr>
            <w:r>
              <w:rPr>
                <w:rFonts w:ascii="Times New Roman" w:hAnsi="Times New Roman"/>
                <w:highlight w:val="none"/>
              </w:rPr>
              <w:t>4</w:t>
            </w:r>
          </w:p>
        </w:tc>
        <w:tc>
          <w:tcPr>
            <w:tcW w:w="2400" w:type="dxa"/>
            <w:vAlign w:val="top"/>
          </w:tcPr>
          <w:p w14:paraId="6D0E6DBF">
            <w:pPr>
              <w:pStyle w:val="18"/>
              <w:spacing w:before="40" w:line="229" w:lineRule="auto"/>
              <w:ind w:left="113" w:right="102" w:firstLine="4"/>
              <w:rPr>
                <w:rFonts w:ascii="Times New Roman" w:hAnsi="Times New Roman"/>
                <w:highlight w:val="none"/>
              </w:rPr>
            </w:pPr>
            <w:r>
              <w:rPr>
                <w:rFonts w:ascii="Times New Roman" w:hAnsi="Times New Roman"/>
                <w:spacing w:val="7"/>
                <w:highlight w:val="none"/>
              </w:rPr>
              <w:t>项目经理每月在施工现</w:t>
            </w:r>
            <w:r>
              <w:rPr>
                <w:rFonts w:ascii="Times New Roman" w:hAnsi="Times New Roman"/>
                <w:spacing w:val="3"/>
                <w:highlight w:val="none"/>
              </w:rPr>
              <w:t xml:space="preserve"> </w:t>
            </w:r>
            <w:r>
              <w:rPr>
                <w:rFonts w:ascii="Times New Roman" w:hAnsi="Times New Roman"/>
                <w:spacing w:val="-1"/>
                <w:highlight w:val="none"/>
              </w:rPr>
              <w:t>场的时间</w:t>
            </w:r>
          </w:p>
        </w:tc>
        <w:tc>
          <w:tcPr>
            <w:tcW w:w="1315" w:type="dxa"/>
            <w:vAlign w:val="top"/>
          </w:tcPr>
          <w:p w14:paraId="187E40AA">
            <w:pPr>
              <w:pStyle w:val="18"/>
              <w:spacing w:before="233" w:line="183" w:lineRule="auto"/>
              <w:ind w:left="431"/>
              <w:rPr>
                <w:rFonts w:ascii="Times New Roman" w:hAnsi="Times New Roman"/>
                <w:highlight w:val="none"/>
              </w:rPr>
            </w:pPr>
            <w:r>
              <w:rPr>
                <w:rFonts w:ascii="Times New Roman" w:hAnsi="Times New Roman"/>
                <w:spacing w:val="-2"/>
                <w:highlight w:val="none"/>
              </w:rPr>
              <w:t>3.2.1</w:t>
            </w:r>
          </w:p>
        </w:tc>
        <w:tc>
          <w:tcPr>
            <w:tcW w:w="3786" w:type="dxa"/>
            <w:vAlign w:val="top"/>
          </w:tcPr>
          <w:p w14:paraId="58ED50E6">
            <w:pPr>
              <w:rPr>
                <w:rFonts w:ascii="Times New Roman" w:hAnsi="Times New Roman"/>
                <w:sz w:val="21"/>
                <w:highlight w:val="none"/>
              </w:rPr>
            </w:pPr>
          </w:p>
        </w:tc>
        <w:tc>
          <w:tcPr>
            <w:tcW w:w="729" w:type="dxa"/>
            <w:vAlign w:val="top"/>
          </w:tcPr>
          <w:p w14:paraId="34EFEDFC">
            <w:pPr>
              <w:rPr>
                <w:rFonts w:ascii="Times New Roman" w:hAnsi="Times New Roman"/>
                <w:sz w:val="21"/>
                <w:highlight w:val="none"/>
              </w:rPr>
            </w:pPr>
          </w:p>
        </w:tc>
      </w:tr>
      <w:tr w14:paraId="0ABB77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25" w:type="dxa"/>
            <w:vAlign w:val="top"/>
          </w:tcPr>
          <w:p w14:paraId="269EFC35">
            <w:pPr>
              <w:pStyle w:val="18"/>
              <w:spacing w:before="211" w:line="181" w:lineRule="auto"/>
              <w:ind w:left="319"/>
              <w:rPr>
                <w:rFonts w:ascii="Times New Roman" w:hAnsi="Times New Roman"/>
                <w:highlight w:val="none"/>
              </w:rPr>
            </w:pPr>
            <w:r>
              <w:rPr>
                <w:rFonts w:ascii="Times New Roman" w:hAnsi="Times New Roman"/>
                <w:highlight w:val="none"/>
              </w:rPr>
              <w:t>5</w:t>
            </w:r>
          </w:p>
        </w:tc>
        <w:tc>
          <w:tcPr>
            <w:tcW w:w="2400" w:type="dxa"/>
            <w:vAlign w:val="top"/>
          </w:tcPr>
          <w:p w14:paraId="1E098875">
            <w:pPr>
              <w:pStyle w:val="18"/>
              <w:spacing w:before="40" w:line="229" w:lineRule="auto"/>
              <w:ind w:left="115" w:right="102" w:firstLine="1"/>
              <w:rPr>
                <w:rFonts w:ascii="Times New Roman" w:hAnsi="Times New Roman"/>
                <w:highlight w:val="none"/>
              </w:rPr>
            </w:pPr>
            <w:r>
              <w:rPr>
                <w:rFonts w:ascii="Times New Roman" w:hAnsi="Times New Roman"/>
                <w:spacing w:val="7"/>
                <w:highlight w:val="none"/>
              </w:rPr>
              <w:t>项目经理擅自离开施工</w:t>
            </w:r>
            <w:r>
              <w:rPr>
                <w:rFonts w:ascii="Times New Roman" w:hAnsi="Times New Roman"/>
                <w:spacing w:val="3"/>
                <w:highlight w:val="none"/>
              </w:rPr>
              <w:t xml:space="preserve"> </w:t>
            </w:r>
            <w:r>
              <w:rPr>
                <w:rFonts w:ascii="Times New Roman" w:hAnsi="Times New Roman"/>
                <w:spacing w:val="-1"/>
                <w:highlight w:val="none"/>
              </w:rPr>
              <w:t>现场的违约责任</w:t>
            </w:r>
          </w:p>
        </w:tc>
        <w:tc>
          <w:tcPr>
            <w:tcW w:w="1315" w:type="dxa"/>
            <w:vAlign w:val="top"/>
          </w:tcPr>
          <w:p w14:paraId="6BA86125">
            <w:pPr>
              <w:pStyle w:val="18"/>
              <w:spacing w:before="233" w:line="183" w:lineRule="auto"/>
              <w:ind w:left="431"/>
              <w:rPr>
                <w:rFonts w:ascii="Times New Roman" w:hAnsi="Times New Roman"/>
                <w:highlight w:val="none"/>
              </w:rPr>
            </w:pPr>
            <w:r>
              <w:rPr>
                <w:rFonts w:ascii="Times New Roman" w:hAnsi="Times New Roman"/>
                <w:spacing w:val="-2"/>
                <w:highlight w:val="none"/>
              </w:rPr>
              <w:t>3.2.1</w:t>
            </w:r>
          </w:p>
        </w:tc>
        <w:tc>
          <w:tcPr>
            <w:tcW w:w="3786" w:type="dxa"/>
            <w:vAlign w:val="top"/>
          </w:tcPr>
          <w:p w14:paraId="4D6E4A59">
            <w:pPr>
              <w:rPr>
                <w:rFonts w:ascii="Times New Roman" w:hAnsi="Times New Roman"/>
                <w:sz w:val="21"/>
                <w:highlight w:val="none"/>
              </w:rPr>
            </w:pPr>
          </w:p>
        </w:tc>
        <w:tc>
          <w:tcPr>
            <w:tcW w:w="729" w:type="dxa"/>
            <w:vAlign w:val="top"/>
          </w:tcPr>
          <w:p w14:paraId="10348631">
            <w:pPr>
              <w:rPr>
                <w:rFonts w:ascii="Times New Roman" w:hAnsi="Times New Roman"/>
                <w:sz w:val="21"/>
                <w:highlight w:val="none"/>
              </w:rPr>
            </w:pPr>
          </w:p>
        </w:tc>
      </w:tr>
      <w:tr w14:paraId="3048C0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25" w:type="dxa"/>
            <w:vAlign w:val="top"/>
          </w:tcPr>
          <w:p w14:paraId="6FBAEC88">
            <w:pPr>
              <w:pStyle w:val="18"/>
              <w:spacing w:before="215" w:line="182" w:lineRule="auto"/>
              <w:ind w:left="316"/>
              <w:rPr>
                <w:rFonts w:ascii="Times New Roman" w:hAnsi="Times New Roman"/>
                <w:highlight w:val="none"/>
              </w:rPr>
            </w:pPr>
            <w:r>
              <w:rPr>
                <w:rFonts w:ascii="Times New Roman" w:hAnsi="Times New Roman"/>
                <w:highlight w:val="none"/>
              </w:rPr>
              <w:t>6</w:t>
            </w:r>
          </w:p>
        </w:tc>
        <w:tc>
          <w:tcPr>
            <w:tcW w:w="2400" w:type="dxa"/>
            <w:vAlign w:val="top"/>
          </w:tcPr>
          <w:p w14:paraId="7EE41A57">
            <w:pPr>
              <w:pStyle w:val="18"/>
              <w:spacing w:before="40" w:line="229" w:lineRule="auto"/>
              <w:ind w:left="118" w:right="102" w:hanging="4"/>
              <w:rPr>
                <w:rFonts w:ascii="Times New Roman" w:hAnsi="Times New Roman"/>
                <w:highlight w:val="none"/>
              </w:rPr>
            </w:pPr>
            <w:r>
              <w:rPr>
                <w:rFonts w:ascii="Times New Roman" w:hAnsi="Times New Roman"/>
                <w:spacing w:val="7"/>
                <w:highlight w:val="none"/>
              </w:rPr>
              <w:t>擅自更换项目经理的违</w:t>
            </w:r>
            <w:r>
              <w:rPr>
                <w:rFonts w:ascii="Times New Roman" w:hAnsi="Times New Roman"/>
                <w:spacing w:val="6"/>
                <w:highlight w:val="none"/>
              </w:rPr>
              <w:t xml:space="preserve"> </w:t>
            </w:r>
            <w:r>
              <w:rPr>
                <w:rFonts w:ascii="Times New Roman" w:hAnsi="Times New Roman"/>
                <w:spacing w:val="-3"/>
                <w:highlight w:val="none"/>
              </w:rPr>
              <w:t>约责任</w:t>
            </w:r>
          </w:p>
        </w:tc>
        <w:tc>
          <w:tcPr>
            <w:tcW w:w="1315" w:type="dxa"/>
            <w:vAlign w:val="top"/>
          </w:tcPr>
          <w:p w14:paraId="131A3741">
            <w:pPr>
              <w:pStyle w:val="18"/>
              <w:spacing w:before="239" w:line="182" w:lineRule="auto"/>
              <w:ind w:left="431"/>
              <w:rPr>
                <w:rFonts w:ascii="Times New Roman" w:hAnsi="Times New Roman"/>
                <w:highlight w:val="none"/>
              </w:rPr>
            </w:pPr>
            <w:r>
              <w:rPr>
                <w:rFonts w:ascii="Times New Roman" w:hAnsi="Times New Roman"/>
                <w:spacing w:val="-2"/>
                <w:highlight w:val="none"/>
              </w:rPr>
              <w:t>3.2.3</w:t>
            </w:r>
          </w:p>
        </w:tc>
        <w:tc>
          <w:tcPr>
            <w:tcW w:w="3786" w:type="dxa"/>
            <w:vAlign w:val="top"/>
          </w:tcPr>
          <w:p w14:paraId="23B10D5C">
            <w:pPr>
              <w:rPr>
                <w:rFonts w:ascii="Times New Roman" w:hAnsi="Times New Roman"/>
                <w:sz w:val="21"/>
                <w:highlight w:val="none"/>
              </w:rPr>
            </w:pPr>
          </w:p>
        </w:tc>
        <w:tc>
          <w:tcPr>
            <w:tcW w:w="729" w:type="dxa"/>
            <w:vAlign w:val="top"/>
          </w:tcPr>
          <w:p w14:paraId="222FD13C">
            <w:pPr>
              <w:rPr>
                <w:rFonts w:ascii="Times New Roman" w:hAnsi="Times New Roman"/>
                <w:sz w:val="21"/>
                <w:highlight w:val="none"/>
              </w:rPr>
            </w:pPr>
          </w:p>
        </w:tc>
      </w:tr>
      <w:tr w14:paraId="0225CF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725" w:type="dxa"/>
            <w:vAlign w:val="top"/>
          </w:tcPr>
          <w:p w14:paraId="3769F2DC">
            <w:pPr>
              <w:pStyle w:val="18"/>
              <w:spacing w:before="216" w:line="181" w:lineRule="auto"/>
              <w:ind w:left="320"/>
              <w:rPr>
                <w:rFonts w:ascii="Times New Roman" w:hAnsi="Times New Roman"/>
                <w:highlight w:val="none"/>
              </w:rPr>
            </w:pPr>
            <w:r>
              <w:rPr>
                <w:rFonts w:ascii="Times New Roman" w:hAnsi="Times New Roman"/>
                <w:highlight w:val="none"/>
              </w:rPr>
              <w:t>7</w:t>
            </w:r>
          </w:p>
        </w:tc>
        <w:tc>
          <w:tcPr>
            <w:tcW w:w="2400" w:type="dxa"/>
            <w:vAlign w:val="top"/>
          </w:tcPr>
          <w:p w14:paraId="151A9696">
            <w:pPr>
              <w:pStyle w:val="18"/>
              <w:spacing w:before="40" w:line="231" w:lineRule="auto"/>
              <w:ind w:left="153" w:right="102" w:hanging="38"/>
              <w:rPr>
                <w:rFonts w:ascii="Times New Roman" w:hAnsi="Times New Roman"/>
                <w:highlight w:val="none"/>
              </w:rPr>
            </w:pPr>
            <w:r>
              <w:rPr>
                <w:rFonts w:ascii="Times New Roman" w:hAnsi="Times New Roman"/>
                <w:spacing w:val="7"/>
                <w:highlight w:val="none"/>
              </w:rPr>
              <w:t>无正当理由拒绝更换项</w:t>
            </w:r>
            <w:r>
              <w:rPr>
                <w:rFonts w:ascii="Times New Roman" w:hAnsi="Times New Roman"/>
                <w:spacing w:val="5"/>
                <w:highlight w:val="none"/>
              </w:rPr>
              <w:t xml:space="preserve"> </w:t>
            </w:r>
            <w:r>
              <w:rPr>
                <w:rFonts w:ascii="Times New Roman" w:hAnsi="Times New Roman"/>
                <w:spacing w:val="-6"/>
                <w:highlight w:val="none"/>
              </w:rPr>
              <w:t>目经理的违约责任</w:t>
            </w:r>
          </w:p>
        </w:tc>
        <w:tc>
          <w:tcPr>
            <w:tcW w:w="1315" w:type="dxa"/>
            <w:vAlign w:val="top"/>
          </w:tcPr>
          <w:p w14:paraId="1EDB224D">
            <w:pPr>
              <w:pStyle w:val="18"/>
              <w:spacing w:before="239" w:line="182" w:lineRule="auto"/>
              <w:ind w:left="431"/>
              <w:rPr>
                <w:rFonts w:ascii="Times New Roman" w:hAnsi="Times New Roman"/>
                <w:highlight w:val="none"/>
              </w:rPr>
            </w:pPr>
            <w:r>
              <w:rPr>
                <w:rFonts w:ascii="Times New Roman" w:hAnsi="Times New Roman"/>
                <w:spacing w:val="-2"/>
                <w:highlight w:val="none"/>
              </w:rPr>
              <w:t>3.2.4</w:t>
            </w:r>
          </w:p>
        </w:tc>
        <w:tc>
          <w:tcPr>
            <w:tcW w:w="3786" w:type="dxa"/>
            <w:vAlign w:val="top"/>
          </w:tcPr>
          <w:p w14:paraId="2144E582">
            <w:pPr>
              <w:rPr>
                <w:rFonts w:ascii="Times New Roman" w:hAnsi="Times New Roman"/>
                <w:sz w:val="21"/>
                <w:highlight w:val="none"/>
              </w:rPr>
            </w:pPr>
          </w:p>
        </w:tc>
        <w:tc>
          <w:tcPr>
            <w:tcW w:w="729" w:type="dxa"/>
            <w:vAlign w:val="top"/>
          </w:tcPr>
          <w:p w14:paraId="0C9CB028">
            <w:pPr>
              <w:rPr>
                <w:rFonts w:ascii="Times New Roman" w:hAnsi="Times New Roman"/>
                <w:sz w:val="21"/>
                <w:highlight w:val="none"/>
              </w:rPr>
            </w:pPr>
          </w:p>
        </w:tc>
      </w:tr>
      <w:tr w14:paraId="5D9921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725" w:type="dxa"/>
            <w:vAlign w:val="top"/>
          </w:tcPr>
          <w:p w14:paraId="1EC3EC5E">
            <w:pPr>
              <w:pStyle w:val="18"/>
              <w:spacing w:before="119" w:line="182" w:lineRule="auto"/>
              <w:ind w:left="316"/>
              <w:rPr>
                <w:rFonts w:ascii="Times New Roman" w:hAnsi="Times New Roman"/>
                <w:highlight w:val="none"/>
              </w:rPr>
            </w:pPr>
            <w:r>
              <w:rPr>
                <w:rFonts w:ascii="Times New Roman" w:hAnsi="Times New Roman"/>
                <w:highlight w:val="none"/>
              </w:rPr>
              <w:t>8</w:t>
            </w:r>
          </w:p>
        </w:tc>
        <w:tc>
          <w:tcPr>
            <w:tcW w:w="2400" w:type="dxa"/>
            <w:vAlign w:val="top"/>
          </w:tcPr>
          <w:p w14:paraId="1482197E">
            <w:pPr>
              <w:pStyle w:val="18"/>
              <w:spacing w:before="83" w:line="221" w:lineRule="auto"/>
              <w:ind w:left="113"/>
              <w:rPr>
                <w:rFonts w:ascii="Times New Roman" w:hAnsi="Times New Roman"/>
                <w:highlight w:val="none"/>
              </w:rPr>
            </w:pPr>
            <w:r>
              <w:rPr>
                <w:rFonts w:ascii="Times New Roman" w:hAnsi="Times New Roman"/>
                <w:spacing w:val="-1"/>
                <w:highlight w:val="none"/>
              </w:rPr>
              <w:t>承包人履约担保金额</w:t>
            </w:r>
          </w:p>
        </w:tc>
        <w:tc>
          <w:tcPr>
            <w:tcW w:w="1315" w:type="dxa"/>
            <w:vAlign w:val="top"/>
          </w:tcPr>
          <w:p w14:paraId="57808F2F">
            <w:pPr>
              <w:pStyle w:val="18"/>
              <w:spacing w:before="119" w:line="182" w:lineRule="auto"/>
              <w:ind w:left="536"/>
              <w:rPr>
                <w:rFonts w:ascii="Times New Roman" w:hAnsi="Times New Roman"/>
                <w:highlight w:val="none"/>
              </w:rPr>
            </w:pPr>
            <w:r>
              <w:rPr>
                <w:rFonts w:ascii="Times New Roman" w:hAnsi="Times New Roman"/>
                <w:spacing w:val="-3"/>
                <w:highlight w:val="none"/>
              </w:rPr>
              <w:t>3.7</w:t>
            </w:r>
          </w:p>
        </w:tc>
        <w:tc>
          <w:tcPr>
            <w:tcW w:w="3786" w:type="dxa"/>
            <w:vAlign w:val="top"/>
          </w:tcPr>
          <w:p w14:paraId="33C5D5D1">
            <w:pPr>
              <w:rPr>
                <w:rFonts w:ascii="Times New Roman" w:hAnsi="Times New Roman"/>
                <w:sz w:val="21"/>
                <w:highlight w:val="none"/>
              </w:rPr>
            </w:pPr>
          </w:p>
        </w:tc>
        <w:tc>
          <w:tcPr>
            <w:tcW w:w="729" w:type="dxa"/>
            <w:vAlign w:val="top"/>
          </w:tcPr>
          <w:p w14:paraId="57DEA564">
            <w:pPr>
              <w:rPr>
                <w:rFonts w:ascii="Times New Roman" w:hAnsi="Times New Roman"/>
                <w:sz w:val="21"/>
                <w:highlight w:val="none"/>
              </w:rPr>
            </w:pPr>
          </w:p>
        </w:tc>
      </w:tr>
      <w:tr w14:paraId="68208B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trPr>
        <w:tc>
          <w:tcPr>
            <w:tcW w:w="725" w:type="dxa"/>
            <w:vAlign w:val="top"/>
          </w:tcPr>
          <w:p w14:paraId="67A89EA4">
            <w:pPr>
              <w:pStyle w:val="18"/>
              <w:spacing w:before="104" w:line="182" w:lineRule="auto"/>
              <w:ind w:left="316"/>
              <w:rPr>
                <w:rFonts w:ascii="Times New Roman" w:hAnsi="Times New Roman"/>
                <w:highlight w:val="none"/>
              </w:rPr>
            </w:pPr>
            <w:r>
              <w:rPr>
                <w:rFonts w:ascii="Times New Roman" w:hAnsi="Times New Roman"/>
                <w:highlight w:val="none"/>
              </w:rPr>
              <w:t>9</w:t>
            </w:r>
          </w:p>
        </w:tc>
        <w:tc>
          <w:tcPr>
            <w:tcW w:w="2400" w:type="dxa"/>
            <w:vAlign w:val="top"/>
          </w:tcPr>
          <w:p w14:paraId="0806FA1E">
            <w:pPr>
              <w:pStyle w:val="18"/>
              <w:spacing w:before="69" w:line="221" w:lineRule="auto"/>
              <w:ind w:left="116"/>
              <w:rPr>
                <w:rFonts w:ascii="Times New Roman" w:hAnsi="Times New Roman"/>
                <w:highlight w:val="none"/>
              </w:rPr>
            </w:pPr>
            <w:r>
              <w:rPr>
                <w:rFonts w:ascii="Times New Roman" w:hAnsi="Times New Roman"/>
                <w:spacing w:val="-3"/>
                <w:highlight w:val="none"/>
              </w:rPr>
              <w:t>分包</w:t>
            </w:r>
          </w:p>
        </w:tc>
        <w:tc>
          <w:tcPr>
            <w:tcW w:w="1315" w:type="dxa"/>
            <w:vAlign w:val="top"/>
          </w:tcPr>
          <w:p w14:paraId="2A58FA58">
            <w:pPr>
              <w:pStyle w:val="18"/>
              <w:spacing w:before="104" w:line="182" w:lineRule="auto"/>
              <w:ind w:left="431"/>
              <w:rPr>
                <w:rFonts w:ascii="Times New Roman" w:hAnsi="Times New Roman"/>
                <w:highlight w:val="none"/>
              </w:rPr>
            </w:pPr>
            <w:r>
              <w:rPr>
                <w:rFonts w:ascii="Times New Roman" w:hAnsi="Times New Roman"/>
                <w:spacing w:val="-2"/>
                <w:highlight w:val="none"/>
              </w:rPr>
              <w:t>3.5.2</w:t>
            </w:r>
          </w:p>
        </w:tc>
        <w:tc>
          <w:tcPr>
            <w:tcW w:w="3786" w:type="dxa"/>
            <w:vAlign w:val="top"/>
          </w:tcPr>
          <w:p w14:paraId="325B2DF4">
            <w:pPr>
              <w:pStyle w:val="18"/>
              <w:spacing w:before="69" w:line="220" w:lineRule="auto"/>
              <w:ind w:left="114"/>
              <w:rPr>
                <w:rFonts w:ascii="Times New Roman" w:hAnsi="Times New Roman"/>
                <w:highlight w:val="none"/>
              </w:rPr>
            </w:pPr>
            <w:r>
              <w:rPr>
                <w:rFonts w:ascii="Times New Roman" w:hAnsi="Times New Roman"/>
                <w:spacing w:val="-1"/>
                <w:highlight w:val="none"/>
              </w:rPr>
              <w:t>见拟分包计划表</w:t>
            </w:r>
          </w:p>
        </w:tc>
        <w:tc>
          <w:tcPr>
            <w:tcW w:w="729" w:type="dxa"/>
            <w:vAlign w:val="top"/>
          </w:tcPr>
          <w:p w14:paraId="43758FEC">
            <w:pPr>
              <w:rPr>
                <w:rFonts w:ascii="Times New Roman" w:hAnsi="Times New Roman"/>
                <w:sz w:val="21"/>
                <w:highlight w:val="none"/>
              </w:rPr>
            </w:pPr>
          </w:p>
        </w:tc>
      </w:tr>
      <w:tr w14:paraId="7AB7F0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25" w:type="dxa"/>
            <w:vAlign w:val="top"/>
          </w:tcPr>
          <w:p w14:paraId="3438591C">
            <w:pPr>
              <w:pStyle w:val="18"/>
              <w:spacing w:before="137" w:line="183" w:lineRule="auto"/>
              <w:ind w:left="278"/>
              <w:rPr>
                <w:rFonts w:ascii="Times New Roman" w:hAnsi="Times New Roman"/>
                <w:highlight w:val="none"/>
              </w:rPr>
            </w:pPr>
            <w:r>
              <w:rPr>
                <w:rFonts w:ascii="Times New Roman" w:hAnsi="Times New Roman"/>
                <w:spacing w:val="-6"/>
                <w:highlight w:val="none"/>
              </w:rPr>
              <w:t>10</w:t>
            </w:r>
          </w:p>
        </w:tc>
        <w:tc>
          <w:tcPr>
            <w:tcW w:w="2400" w:type="dxa"/>
            <w:vAlign w:val="top"/>
          </w:tcPr>
          <w:p w14:paraId="78540157">
            <w:pPr>
              <w:pStyle w:val="18"/>
              <w:spacing w:before="102" w:line="221" w:lineRule="auto"/>
              <w:ind w:left="112"/>
              <w:rPr>
                <w:rFonts w:ascii="Times New Roman" w:hAnsi="Times New Roman"/>
                <w:highlight w:val="none"/>
              </w:rPr>
            </w:pPr>
            <w:r>
              <w:rPr>
                <w:rFonts w:ascii="Times New Roman" w:hAnsi="Times New Roman"/>
                <w:spacing w:val="-1"/>
                <w:highlight w:val="none"/>
              </w:rPr>
              <w:t>逾期竣工违约金</w:t>
            </w:r>
          </w:p>
        </w:tc>
        <w:tc>
          <w:tcPr>
            <w:tcW w:w="1315" w:type="dxa"/>
            <w:vAlign w:val="top"/>
          </w:tcPr>
          <w:p w14:paraId="5A4F19BD">
            <w:pPr>
              <w:pStyle w:val="18"/>
              <w:spacing w:before="138" w:line="182" w:lineRule="auto"/>
              <w:ind w:left="432"/>
              <w:rPr>
                <w:rFonts w:ascii="Times New Roman" w:hAnsi="Times New Roman"/>
                <w:highlight w:val="none"/>
              </w:rPr>
            </w:pPr>
            <w:r>
              <w:rPr>
                <w:rFonts w:ascii="Times New Roman" w:hAnsi="Times New Roman"/>
                <w:spacing w:val="-2"/>
                <w:highlight w:val="none"/>
              </w:rPr>
              <w:t>7.5.2</w:t>
            </w:r>
          </w:p>
        </w:tc>
        <w:tc>
          <w:tcPr>
            <w:tcW w:w="3786" w:type="dxa"/>
            <w:vAlign w:val="top"/>
          </w:tcPr>
          <w:p w14:paraId="5B1E2674">
            <w:pPr>
              <w:pStyle w:val="18"/>
              <w:tabs>
                <w:tab w:val="left" w:pos="1259"/>
              </w:tabs>
              <w:spacing w:before="103" w:line="221" w:lineRule="auto"/>
              <w:ind w:left="102"/>
              <w:rPr>
                <w:rFonts w:ascii="Times New Roman" w:hAnsi="Times New Roman"/>
                <w:highlight w:val="none"/>
              </w:rPr>
            </w:pPr>
            <w:r>
              <w:rPr>
                <w:rFonts w:ascii="Times New Roman" w:hAnsi="Times New Roman"/>
                <w:highlight w:val="none"/>
                <w:u w:val="single" w:color="auto"/>
              </w:rPr>
              <w:tab/>
            </w:r>
            <w:r>
              <w:rPr>
                <w:rFonts w:ascii="Times New Roman" w:hAnsi="Times New Roman"/>
                <w:spacing w:val="-94"/>
                <w:highlight w:val="none"/>
              </w:rPr>
              <w:t xml:space="preserve"> </w:t>
            </w:r>
            <w:r>
              <w:rPr>
                <w:rFonts w:ascii="Times New Roman" w:hAnsi="Times New Roman"/>
                <w:spacing w:val="-3"/>
                <w:highlight w:val="none"/>
              </w:rPr>
              <w:t>元/天</w:t>
            </w:r>
          </w:p>
        </w:tc>
        <w:tc>
          <w:tcPr>
            <w:tcW w:w="729" w:type="dxa"/>
            <w:vAlign w:val="top"/>
          </w:tcPr>
          <w:p w14:paraId="0586AEC7">
            <w:pPr>
              <w:rPr>
                <w:rFonts w:ascii="Times New Roman" w:hAnsi="Times New Roman"/>
                <w:sz w:val="21"/>
                <w:highlight w:val="none"/>
              </w:rPr>
            </w:pPr>
          </w:p>
        </w:tc>
      </w:tr>
      <w:tr w14:paraId="6B6A7E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725" w:type="dxa"/>
            <w:vAlign w:val="top"/>
          </w:tcPr>
          <w:p w14:paraId="62678987">
            <w:pPr>
              <w:pStyle w:val="18"/>
              <w:spacing w:before="137" w:line="183" w:lineRule="auto"/>
              <w:ind w:left="278"/>
              <w:rPr>
                <w:rFonts w:ascii="Times New Roman" w:hAnsi="Times New Roman"/>
                <w:highlight w:val="none"/>
              </w:rPr>
            </w:pPr>
            <w:r>
              <w:rPr>
                <w:rFonts w:ascii="Times New Roman" w:hAnsi="Times New Roman"/>
                <w:spacing w:val="-6"/>
                <w:highlight w:val="none"/>
              </w:rPr>
              <w:t>11</w:t>
            </w:r>
          </w:p>
        </w:tc>
        <w:tc>
          <w:tcPr>
            <w:tcW w:w="2400" w:type="dxa"/>
            <w:vAlign w:val="top"/>
          </w:tcPr>
          <w:p w14:paraId="38DD9573">
            <w:pPr>
              <w:pStyle w:val="18"/>
              <w:spacing w:before="102" w:line="221" w:lineRule="auto"/>
              <w:ind w:left="112"/>
              <w:rPr>
                <w:rFonts w:ascii="Times New Roman" w:hAnsi="Times New Roman"/>
                <w:highlight w:val="none"/>
              </w:rPr>
            </w:pPr>
            <w:r>
              <w:rPr>
                <w:rFonts w:ascii="Times New Roman" w:hAnsi="Times New Roman"/>
                <w:spacing w:val="-1"/>
                <w:highlight w:val="none"/>
              </w:rPr>
              <w:t>逾期竣工违约金的上限</w:t>
            </w:r>
          </w:p>
        </w:tc>
        <w:tc>
          <w:tcPr>
            <w:tcW w:w="1315" w:type="dxa"/>
            <w:vAlign w:val="top"/>
          </w:tcPr>
          <w:p w14:paraId="662DEAD1">
            <w:pPr>
              <w:pStyle w:val="18"/>
              <w:spacing w:before="138" w:line="182" w:lineRule="auto"/>
              <w:ind w:left="432"/>
              <w:rPr>
                <w:rFonts w:ascii="Times New Roman" w:hAnsi="Times New Roman"/>
                <w:highlight w:val="none"/>
              </w:rPr>
            </w:pPr>
            <w:r>
              <w:rPr>
                <w:rFonts w:ascii="Times New Roman" w:hAnsi="Times New Roman"/>
                <w:spacing w:val="-2"/>
                <w:highlight w:val="none"/>
              </w:rPr>
              <w:t>7.5.2</w:t>
            </w:r>
          </w:p>
        </w:tc>
        <w:tc>
          <w:tcPr>
            <w:tcW w:w="3786" w:type="dxa"/>
            <w:vAlign w:val="top"/>
          </w:tcPr>
          <w:p w14:paraId="499E3ECE">
            <w:pPr>
              <w:rPr>
                <w:rFonts w:ascii="Times New Roman" w:hAnsi="Times New Roman"/>
                <w:sz w:val="21"/>
                <w:highlight w:val="none"/>
              </w:rPr>
            </w:pPr>
            <w:r>
              <w:rPr>
                <w:rFonts w:ascii="Times New Roman" w:hAnsi="Times New Roman"/>
                <w:highlight w:val="none"/>
              </w:rPr>
              <w:pict>
                <v:rect id="_x0000_s1110" o:spid="_x0000_s1110" o:spt="1" style="position:absolute;left:0pt;margin-left:5.3pt;margin-top:15.9pt;height:0.5pt;width:68.2pt;mso-position-horizontal-relative:page;mso-position-vertical-relative:page;z-index:251698176;mso-width-relative:page;mso-height-relative:page;" fillcolor="#000000" filled="t" stroked="f" coordsize="21600,21600">
                  <v:path/>
                  <v:fill on="t" focussize="0,0"/>
                  <v:stroke on="f"/>
                  <v:imagedata o:title=""/>
                  <o:lock v:ext="edit"/>
                </v:rect>
              </w:pict>
            </w:r>
          </w:p>
        </w:tc>
        <w:tc>
          <w:tcPr>
            <w:tcW w:w="729" w:type="dxa"/>
            <w:vAlign w:val="top"/>
          </w:tcPr>
          <w:p w14:paraId="2BE0BC1B">
            <w:pPr>
              <w:rPr>
                <w:rFonts w:ascii="Times New Roman" w:hAnsi="Times New Roman"/>
                <w:sz w:val="21"/>
                <w:highlight w:val="none"/>
              </w:rPr>
            </w:pPr>
          </w:p>
        </w:tc>
      </w:tr>
      <w:tr w14:paraId="3BF951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725" w:type="dxa"/>
            <w:vAlign w:val="top"/>
          </w:tcPr>
          <w:p w14:paraId="243D232B">
            <w:pPr>
              <w:pStyle w:val="18"/>
              <w:spacing w:before="214" w:line="183" w:lineRule="auto"/>
              <w:ind w:left="278"/>
              <w:rPr>
                <w:rFonts w:ascii="Times New Roman" w:hAnsi="Times New Roman"/>
                <w:highlight w:val="none"/>
              </w:rPr>
            </w:pPr>
            <w:r>
              <w:rPr>
                <w:rFonts w:ascii="Times New Roman" w:hAnsi="Times New Roman"/>
                <w:spacing w:val="-6"/>
                <w:highlight w:val="none"/>
              </w:rPr>
              <w:t>12</w:t>
            </w:r>
          </w:p>
        </w:tc>
        <w:tc>
          <w:tcPr>
            <w:tcW w:w="2400" w:type="dxa"/>
            <w:vAlign w:val="top"/>
          </w:tcPr>
          <w:p w14:paraId="592A9F23">
            <w:pPr>
              <w:pStyle w:val="18"/>
              <w:spacing w:before="180" w:line="219" w:lineRule="auto"/>
              <w:ind w:left="114"/>
              <w:rPr>
                <w:rFonts w:ascii="Times New Roman" w:hAnsi="Times New Roman"/>
                <w:highlight w:val="none"/>
              </w:rPr>
            </w:pPr>
            <w:r>
              <w:rPr>
                <w:rFonts w:ascii="Times New Roman" w:hAnsi="Times New Roman"/>
                <w:spacing w:val="-1"/>
                <w:highlight w:val="none"/>
              </w:rPr>
              <w:t>价格调整的差额计算</w:t>
            </w:r>
          </w:p>
        </w:tc>
        <w:tc>
          <w:tcPr>
            <w:tcW w:w="1315" w:type="dxa"/>
            <w:vAlign w:val="top"/>
          </w:tcPr>
          <w:p w14:paraId="4D75313C">
            <w:pPr>
              <w:pStyle w:val="18"/>
              <w:spacing w:before="214" w:line="183" w:lineRule="auto"/>
              <w:ind w:left="495"/>
              <w:rPr>
                <w:rFonts w:ascii="Times New Roman" w:hAnsi="Times New Roman"/>
                <w:highlight w:val="none"/>
              </w:rPr>
            </w:pPr>
            <w:r>
              <w:rPr>
                <w:rFonts w:ascii="Times New Roman" w:hAnsi="Times New Roman"/>
                <w:spacing w:val="-5"/>
                <w:highlight w:val="none"/>
              </w:rPr>
              <w:t>11.1</w:t>
            </w:r>
          </w:p>
        </w:tc>
        <w:tc>
          <w:tcPr>
            <w:tcW w:w="3786" w:type="dxa"/>
            <w:vAlign w:val="top"/>
          </w:tcPr>
          <w:p w14:paraId="7C472B5D">
            <w:pPr>
              <w:pStyle w:val="18"/>
              <w:spacing w:before="46" w:line="228" w:lineRule="auto"/>
              <w:ind w:left="112" w:right="101" w:hanging="3"/>
              <w:rPr>
                <w:rFonts w:ascii="Times New Roman" w:hAnsi="Times New Roman"/>
                <w:highlight w:val="none"/>
              </w:rPr>
            </w:pPr>
          </w:p>
        </w:tc>
        <w:tc>
          <w:tcPr>
            <w:tcW w:w="729" w:type="dxa"/>
            <w:vAlign w:val="top"/>
          </w:tcPr>
          <w:p w14:paraId="0EFE0F1C">
            <w:pPr>
              <w:rPr>
                <w:rFonts w:ascii="Times New Roman" w:hAnsi="Times New Roman"/>
                <w:sz w:val="21"/>
                <w:highlight w:val="none"/>
              </w:rPr>
            </w:pPr>
          </w:p>
        </w:tc>
      </w:tr>
      <w:tr w14:paraId="584582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725" w:type="dxa"/>
            <w:vAlign w:val="top"/>
          </w:tcPr>
          <w:p w14:paraId="1F7F3EBC">
            <w:pPr>
              <w:pStyle w:val="18"/>
              <w:spacing w:before="148" w:line="183" w:lineRule="auto"/>
              <w:ind w:left="278"/>
              <w:rPr>
                <w:rFonts w:ascii="Times New Roman" w:hAnsi="Times New Roman"/>
                <w:highlight w:val="none"/>
              </w:rPr>
            </w:pPr>
            <w:r>
              <w:rPr>
                <w:rFonts w:ascii="Times New Roman" w:hAnsi="Times New Roman"/>
                <w:spacing w:val="-6"/>
                <w:highlight w:val="none"/>
              </w:rPr>
              <w:t>13</w:t>
            </w:r>
          </w:p>
        </w:tc>
        <w:tc>
          <w:tcPr>
            <w:tcW w:w="2400" w:type="dxa"/>
            <w:vAlign w:val="top"/>
          </w:tcPr>
          <w:p w14:paraId="751916C7">
            <w:pPr>
              <w:pStyle w:val="18"/>
              <w:spacing w:before="113" w:line="221" w:lineRule="auto"/>
              <w:ind w:left="115"/>
              <w:rPr>
                <w:rFonts w:ascii="Times New Roman" w:hAnsi="Times New Roman"/>
                <w:highlight w:val="none"/>
              </w:rPr>
            </w:pPr>
            <w:r>
              <w:rPr>
                <w:rFonts w:ascii="Times New Roman" w:hAnsi="Times New Roman"/>
                <w:spacing w:val="-1"/>
                <w:highlight w:val="none"/>
              </w:rPr>
              <w:t>预付款支付比例或金额</w:t>
            </w:r>
          </w:p>
        </w:tc>
        <w:tc>
          <w:tcPr>
            <w:tcW w:w="1315" w:type="dxa"/>
            <w:vAlign w:val="top"/>
          </w:tcPr>
          <w:p w14:paraId="28C0668D">
            <w:pPr>
              <w:pStyle w:val="18"/>
              <w:spacing w:before="148" w:line="183" w:lineRule="auto"/>
              <w:ind w:left="389"/>
              <w:rPr>
                <w:rFonts w:ascii="Times New Roman" w:hAnsi="Times New Roman"/>
                <w:highlight w:val="none"/>
              </w:rPr>
            </w:pPr>
            <w:r>
              <w:rPr>
                <w:rFonts w:ascii="Times New Roman" w:hAnsi="Times New Roman"/>
                <w:spacing w:val="-3"/>
                <w:highlight w:val="none"/>
              </w:rPr>
              <w:t>12.2.1</w:t>
            </w:r>
          </w:p>
        </w:tc>
        <w:tc>
          <w:tcPr>
            <w:tcW w:w="3786" w:type="dxa"/>
            <w:vAlign w:val="top"/>
          </w:tcPr>
          <w:p w14:paraId="4C56996D">
            <w:pPr>
              <w:rPr>
                <w:rFonts w:ascii="Times New Roman" w:hAnsi="Times New Roman"/>
                <w:sz w:val="21"/>
                <w:highlight w:val="none"/>
              </w:rPr>
            </w:pPr>
          </w:p>
        </w:tc>
        <w:tc>
          <w:tcPr>
            <w:tcW w:w="729" w:type="dxa"/>
            <w:vAlign w:val="top"/>
          </w:tcPr>
          <w:p w14:paraId="28CC8D30">
            <w:pPr>
              <w:rPr>
                <w:rFonts w:ascii="Times New Roman" w:hAnsi="Times New Roman"/>
                <w:sz w:val="21"/>
                <w:highlight w:val="none"/>
              </w:rPr>
            </w:pPr>
          </w:p>
        </w:tc>
      </w:tr>
      <w:tr w14:paraId="541D34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725" w:type="dxa"/>
            <w:vAlign w:val="top"/>
          </w:tcPr>
          <w:p w14:paraId="36BFB9B8">
            <w:pPr>
              <w:pStyle w:val="18"/>
              <w:spacing w:before="181" w:line="183" w:lineRule="auto"/>
              <w:ind w:left="278"/>
              <w:rPr>
                <w:rFonts w:ascii="Times New Roman" w:hAnsi="Times New Roman"/>
                <w:highlight w:val="none"/>
              </w:rPr>
            </w:pPr>
            <w:r>
              <w:rPr>
                <w:rFonts w:ascii="Times New Roman" w:hAnsi="Times New Roman"/>
                <w:spacing w:val="-6"/>
                <w:highlight w:val="none"/>
              </w:rPr>
              <w:t>14</w:t>
            </w:r>
          </w:p>
        </w:tc>
        <w:tc>
          <w:tcPr>
            <w:tcW w:w="2400" w:type="dxa"/>
            <w:vAlign w:val="top"/>
          </w:tcPr>
          <w:p w14:paraId="4667207B">
            <w:pPr>
              <w:pStyle w:val="18"/>
              <w:spacing w:before="113" w:line="221" w:lineRule="auto"/>
              <w:ind w:left="114"/>
              <w:rPr>
                <w:rFonts w:ascii="Times New Roman" w:hAnsi="Times New Roman"/>
                <w:highlight w:val="none"/>
              </w:rPr>
            </w:pPr>
            <w:r>
              <w:rPr>
                <w:rFonts w:ascii="Times New Roman" w:hAnsi="Times New Roman"/>
                <w:spacing w:val="-1"/>
                <w:highlight w:val="none"/>
              </w:rPr>
              <w:t>质量保证金额度</w:t>
            </w:r>
          </w:p>
        </w:tc>
        <w:tc>
          <w:tcPr>
            <w:tcW w:w="1315" w:type="dxa"/>
            <w:vAlign w:val="top"/>
          </w:tcPr>
          <w:p w14:paraId="5FE05D03">
            <w:pPr>
              <w:pStyle w:val="18"/>
              <w:spacing w:before="148" w:line="183" w:lineRule="auto"/>
              <w:ind w:left="389"/>
              <w:rPr>
                <w:rFonts w:ascii="Times New Roman" w:hAnsi="Times New Roman"/>
                <w:highlight w:val="none"/>
              </w:rPr>
            </w:pPr>
            <w:r>
              <w:rPr>
                <w:rFonts w:ascii="Times New Roman" w:hAnsi="Times New Roman"/>
                <w:spacing w:val="-3"/>
                <w:highlight w:val="none"/>
              </w:rPr>
              <w:t>15.3.1</w:t>
            </w:r>
          </w:p>
        </w:tc>
        <w:tc>
          <w:tcPr>
            <w:tcW w:w="3786" w:type="dxa"/>
            <w:vAlign w:val="top"/>
          </w:tcPr>
          <w:p w14:paraId="5FDC569A">
            <w:pPr>
              <w:rPr>
                <w:rFonts w:ascii="Times New Roman" w:hAnsi="Times New Roman"/>
                <w:sz w:val="21"/>
                <w:highlight w:val="none"/>
              </w:rPr>
            </w:pPr>
          </w:p>
        </w:tc>
        <w:tc>
          <w:tcPr>
            <w:tcW w:w="729" w:type="dxa"/>
            <w:vAlign w:val="top"/>
          </w:tcPr>
          <w:p w14:paraId="7CE4E191">
            <w:pPr>
              <w:rPr>
                <w:rFonts w:ascii="Times New Roman" w:hAnsi="Times New Roman"/>
                <w:sz w:val="21"/>
                <w:highlight w:val="none"/>
              </w:rPr>
            </w:pPr>
          </w:p>
        </w:tc>
      </w:tr>
      <w:tr w14:paraId="1F1FD2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725" w:type="dxa"/>
            <w:vAlign w:val="top"/>
          </w:tcPr>
          <w:p w14:paraId="1C73869F">
            <w:pPr>
              <w:pStyle w:val="18"/>
              <w:spacing w:before="139" w:line="183" w:lineRule="auto"/>
              <w:ind w:left="278"/>
              <w:rPr>
                <w:rFonts w:ascii="Times New Roman" w:hAnsi="Times New Roman"/>
                <w:highlight w:val="none"/>
              </w:rPr>
            </w:pPr>
            <w:r>
              <w:rPr>
                <w:rFonts w:ascii="Times New Roman" w:hAnsi="Times New Roman"/>
                <w:spacing w:val="-6"/>
                <w:highlight w:val="none"/>
              </w:rPr>
              <w:t>15</w:t>
            </w:r>
          </w:p>
        </w:tc>
        <w:tc>
          <w:tcPr>
            <w:tcW w:w="2400" w:type="dxa"/>
            <w:vAlign w:val="top"/>
          </w:tcPr>
          <w:p w14:paraId="7FC7E2FE">
            <w:pPr>
              <w:pStyle w:val="18"/>
              <w:spacing w:before="105" w:line="221" w:lineRule="auto"/>
              <w:ind w:left="114"/>
              <w:rPr>
                <w:rFonts w:ascii="Times New Roman" w:hAnsi="Times New Roman"/>
                <w:highlight w:val="none"/>
              </w:rPr>
            </w:pPr>
            <w:r>
              <w:rPr>
                <w:rFonts w:ascii="Times New Roman" w:hAnsi="Times New Roman"/>
                <w:spacing w:val="-1"/>
                <w:highlight w:val="none"/>
              </w:rPr>
              <w:t>质量保证金的扣留方式</w:t>
            </w:r>
          </w:p>
        </w:tc>
        <w:tc>
          <w:tcPr>
            <w:tcW w:w="1315" w:type="dxa"/>
            <w:vAlign w:val="top"/>
          </w:tcPr>
          <w:p w14:paraId="481F73F4">
            <w:pPr>
              <w:pStyle w:val="18"/>
              <w:spacing w:before="139" w:line="183" w:lineRule="auto"/>
              <w:ind w:left="389"/>
              <w:rPr>
                <w:rFonts w:ascii="Times New Roman" w:hAnsi="Times New Roman"/>
                <w:highlight w:val="none"/>
              </w:rPr>
            </w:pPr>
            <w:r>
              <w:rPr>
                <w:rFonts w:ascii="Times New Roman" w:hAnsi="Times New Roman"/>
                <w:spacing w:val="-3"/>
                <w:highlight w:val="none"/>
              </w:rPr>
              <w:t>15.3.2</w:t>
            </w:r>
          </w:p>
        </w:tc>
        <w:tc>
          <w:tcPr>
            <w:tcW w:w="3786" w:type="dxa"/>
            <w:vAlign w:val="top"/>
          </w:tcPr>
          <w:p w14:paraId="6393B398">
            <w:pPr>
              <w:rPr>
                <w:rFonts w:ascii="Times New Roman" w:hAnsi="Times New Roman"/>
                <w:sz w:val="21"/>
                <w:highlight w:val="none"/>
              </w:rPr>
            </w:pPr>
          </w:p>
        </w:tc>
        <w:tc>
          <w:tcPr>
            <w:tcW w:w="729" w:type="dxa"/>
            <w:vAlign w:val="top"/>
          </w:tcPr>
          <w:p w14:paraId="0A2E0554">
            <w:pPr>
              <w:rPr>
                <w:rFonts w:ascii="Times New Roman" w:hAnsi="Times New Roman"/>
                <w:sz w:val="21"/>
                <w:highlight w:val="none"/>
              </w:rPr>
            </w:pPr>
          </w:p>
        </w:tc>
      </w:tr>
      <w:tr w14:paraId="644AD5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trPr>
        <w:tc>
          <w:tcPr>
            <w:tcW w:w="725" w:type="dxa"/>
            <w:vAlign w:val="top"/>
          </w:tcPr>
          <w:p w14:paraId="6BD8D3C9">
            <w:pPr>
              <w:pStyle w:val="18"/>
              <w:spacing w:before="231" w:line="183" w:lineRule="auto"/>
              <w:ind w:left="278"/>
              <w:rPr>
                <w:rFonts w:ascii="Times New Roman" w:hAnsi="Times New Roman"/>
                <w:highlight w:val="none"/>
              </w:rPr>
            </w:pPr>
            <w:r>
              <w:rPr>
                <w:rFonts w:ascii="Times New Roman" w:hAnsi="Times New Roman"/>
                <w:spacing w:val="-6"/>
                <w:highlight w:val="none"/>
              </w:rPr>
              <w:t>16</w:t>
            </w:r>
          </w:p>
        </w:tc>
        <w:tc>
          <w:tcPr>
            <w:tcW w:w="2400" w:type="dxa"/>
            <w:vAlign w:val="top"/>
          </w:tcPr>
          <w:p w14:paraId="33F9DF65">
            <w:pPr>
              <w:pStyle w:val="18"/>
              <w:spacing w:before="196" w:line="221" w:lineRule="auto"/>
              <w:ind w:left="114"/>
              <w:rPr>
                <w:rFonts w:ascii="Times New Roman" w:hAnsi="Times New Roman"/>
                <w:highlight w:val="none"/>
              </w:rPr>
            </w:pPr>
            <w:r>
              <w:rPr>
                <w:rFonts w:ascii="Times New Roman" w:hAnsi="Times New Roman"/>
                <w:spacing w:val="-1"/>
                <w:highlight w:val="none"/>
              </w:rPr>
              <w:t>技术标准和要求</w:t>
            </w:r>
          </w:p>
        </w:tc>
        <w:tc>
          <w:tcPr>
            <w:tcW w:w="1315" w:type="dxa"/>
            <w:vAlign w:val="top"/>
          </w:tcPr>
          <w:p w14:paraId="57906EAF">
            <w:pPr>
              <w:rPr>
                <w:rFonts w:ascii="Times New Roman" w:hAnsi="Times New Roman"/>
                <w:sz w:val="21"/>
                <w:highlight w:val="none"/>
              </w:rPr>
            </w:pPr>
          </w:p>
        </w:tc>
        <w:tc>
          <w:tcPr>
            <w:tcW w:w="3786" w:type="dxa"/>
            <w:vAlign w:val="top"/>
          </w:tcPr>
          <w:p w14:paraId="5057F53C">
            <w:pPr>
              <w:pStyle w:val="18"/>
              <w:spacing w:before="196" w:line="220" w:lineRule="auto"/>
              <w:ind w:left="112"/>
              <w:rPr>
                <w:rFonts w:ascii="Times New Roman" w:hAnsi="Times New Roman"/>
                <w:highlight w:val="none"/>
              </w:rPr>
            </w:pPr>
            <w:r>
              <w:rPr>
                <w:rFonts w:ascii="Times New Roman" w:hAnsi="Times New Roman"/>
                <w:spacing w:val="-1"/>
                <w:highlight w:val="none"/>
              </w:rPr>
              <w:t>符合第七章“技术标准和要求”规定</w:t>
            </w:r>
          </w:p>
        </w:tc>
        <w:tc>
          <w:tcPr>
            <w:tcW w:w="729" w:type="dxa"/>
            <w:vAlign w:val="top"/>
          </w:tcPr>
          <w:p w14:paraId="72A66AA2">
            <w:pPr>
              <w:rPr>
                <w:rFonts w:ascii="Times New Roman" w:hAnsi="Times New Roman"/>
                <w:sz w:val="21"/>
                <w:highlight w:val="none"/>
              </w:rPr>
            </w:pPr>
          </w:p>
        </w:tc>
      </w:tr>
      <w:tr w14:paraId="179BD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8955" w:type="dxa"/>
            <w:gridSpan w:val="5"/>
            <w:vAlign w:val="top"/>
          </w:tcPr>
          <w:p w14:paraId="5165A269">
            <w:pPr>
              <w:pStyle w:val="18"/>
              <w:spacing w:before="116" w:line="230" w:lineRule="auto"/>
              <w:ind w:left="134" w:right="106" w:hanging="14"/>
              <w:rPr>
                <w:rFonts w:ascii="Times New Roman" w:hAnsi="Times New Roman"/>
                <w:highlight w:val="none"/>
              </w:rPr>
            </w:pPr>
            <w:r>
              <w:rPr>
                <w:rFonts w:ascii="Times New Roman" w:hAnsi="Times New Roman"/>
                <w:highlight w:val="none"/>
              </w:rPr>
              <w:t>备注： 投标人在响应招标文件中规定的实质性要求和条件的基础上，可做出其他有利于招标人</w:t>
            </w:r>
            <w:r>
              <w:rPr>
                <w:rFonts w:ascii="Times New Roman" w:hAnsi="Times New Roman"/>
                <w:spacing w:val="6"/>
                <w:highlight w:val="none"/>
              </w:rPr>
              <w:t xml:space="preserve"> </w:t>
            </w:r>
            <w:r>
              <w:rPr>
                <w:rFonts w:ascii="Times New Roman" w:hAnsi="Times New Roman"/>
                <w:spacing w:val="-3"/>
                <w:highlight w:val="none"/>
              </w:rPr>
              <w:t>的承诺。此类承诺可在本表中予以补充填写。</w:t>
            </w:r>
          </w:p>
        </w:tc>
      </w:tr>
    </w:tbl>
    <w:p w14:paraId="341AC243">
      <w:pPr>
        <w:pStyle w:val="5"/>
        <w:spacing w:line="269" w:lineRule="auto"/>
        <w:rPr>
          <w:rFonts w:ascii="Times New Roman" w:hAnsi="Times New Roman"/>
          <w:highlight w:val="none"/>
        </w:rPr>
      </w:pPr>
    </w:p>
    <w:p w14:paraId="0C4A590D">
      <w:pPr>
        <w:pStyle w:val="5"/>
        <w:spacing w:line="270" w:lineRule="auto"/>
        <w:rPr>
          <w:rFonts w:ascii="Times New Roman" w:hAnsi="Times New Roman"/>
          <w:highlight w:val="none"/>
        </w:rPr>
      </w:pPr>
    </w:p>
    <w:p w14:paraId="4FE2FAC9">
      <w:pPr>
        <w:spacing w:before="69" w:line="388" w:lineRule="auto"/>
        <w:ind w:left="4010"/>
        <w:rPr>
          <w:rFonts w:ascii="Times New Roman" w:hAnsi="Times New Roman" w:eastAsia="宋体" w:cs="宋体"/>
          <w:sz w:val="21"/>
          <w:szCs w:val="21"/>
          <w:highlight w:val="none"/>
        </w:rPr>
      </w:pPr>
      <w:r>
        <w:rPr>
          <w:rFonts w:ascii="Times New Roman" w:hAnsi="Times New Roman" w:eastAsia="宋体" w:cs="宋体"/>
          <w:spacing w:val="-22"/>
          <w:sz w:val="21"/>
          <w:szCs w:val="21"/>
          <w:highlight w:val="none"/>
        </w:rPr>
        <w:t>投</w:t>
      </w:r>
      <w:r>
        <w:rPr>
          <w:rFonts w:ascii="Times New Roman" w:hAnsi="Times New Roman" w:eastAsia="宋体" w:cs="宋体"/>
          <w:spacing w:val="-43"/>
          <w:sz w:val="21"/>
          <w:szCs w:val="21"/>
          <w:highlight w:val="none"/>
        </w:rPr>
        <w:t xml:space="preserve"> </w:t>
      </w:r>
      <w:r>
        <w:rPr>
          <w:rFonts w:ascii="Times New Roman" w:hAnsi="Times New Roman" w:eastAsia="宋体" w:cs="宋体"/>
          <w:spacing w:val="-22"/>
          <w:sz w:val="21"/>
          <w:szCs w:val="21"/>
          <w:highlight w:val="none"/>
        </w:rPr>
        <w:t>标</w:t>
      </w:r>
      <w:r>
        <w:rPr>
          <w:rFonts w:ascii="Times New Roman" w:hAnsi="Times New Roman" w:eastAsia="宋体" w:cs="宋体"/>
          <w:spacing w:val="-43"/>
          <w:sz w:val="21"/>
          <w:szCs w:val="21"/>
          <w:highlight w:val="none"/>
        </w:rPr>
        <w:t xml:space="preserve"> </w:t>
      </w:r>
      <w:r>
        <w:rPr>
          <w:rFonts w:ascii="Times New Roman" w:hAnsi="Times New Roman" w:eastAsia="宋体" w:cs="宋体"/>
          <w:spacing w:val="-22"/>
          <w:sz w:val="21"/>
          <w:szCs w:val="21"/>
          <w:highlight w:val="none"/>
        </w:rPr>
        <w:t>人</w:t>
      </w:r>
      <w:r>
        <w:rPr>
          <w:rFonts w:ascii="Times New Roman" w:hAnsi="Times New Roman" w:eastAsia="宋体" w:cs="宋体"/>
          <w:sz w:val="21"/>
          <w:szCs w:val="21"/>
          <w:highlight w:val="none"/>
        </w:rPr>
        <w:t>：</w:t>
      </w:r>
      <w:r>
        <w:rPr>
          <w:rFonts w:ascii="Times New Roman" w:hAnsi="Times New Roman" w:eastAsia="宋体" w:cs="宋体"/>
          <w:spacing w:val="-31"/>
          <w:sz w:val="21"/>
          <w:szCs w:val="21"/>
          <w:highlight w:val="none"/>
        </w:rPr>
        <w:t xml:space="preserve"> </w:t>
      </w:r>
      <w:r>
        <w:rPr>
          <w:rFonts w:ascii="Times New Roman" w:hAnsi="Times New Roman" w:eastAsia="宋体" w:cs="宋体"/>
          <w:spacing w:val="5"/>
          <w:sz w:val="21"/>
          <w:szCs w:val="21"/>
          <w:highlight w:val="none"/>
          <w:u w:val="single" w:color="auto"/>
        </w:rPr>
        <w:t xml:space="preserve">                   </w:t>
      </w:r>
      <w:r>
        <w:rPr>
          <w:rFonts w:ascii="Times New Roman" w:hAnsi="Times New Roman" w:eastAsia="宋体" w:cs="宋体"/>
          <w:spacing w:val="-19"/>
          <w:sz w:val="21"/>
          <w:szCs w:val="21"/>
          <w:highlight w:val="none"/>
        </w:rPr>
        <w:t xml:space="preserve"> </w:t>
      </w:r>
      <w:r>
        <w:rPr>
          <w:rFonts w:ascii="Times New Roman" w:hAnsi="Times New Roman" w:eastAsia="宋体" w:cs="宋体"/>
          <w:sz w:val="21"/>
          <w:szCs w:val="21"/>
          <w:highlight w:val="none"/>
        </w:rPr>
        <w:t>（</w:t>
      </w:r>
      <w:r>
        <w:rPr>
          <w:rFonts w:ascii="Times New Roman" w:hAnsi="Times New Roman" w:eastAsia="宋体" w:cs="宋体"/>
          <w:spacing w:val="-22"/>
          <w:sz w:val="21"/>
          <w:szCs w:val="21"/>
          <w:highlight w:val="none"/>
        </w:rPr>
        <w:t>盖单位章）</w:t>
      </w:r>
    </w:p>
    <w:p w14:paraId="5B94883D">
      <w:pPr>
        <w:spacing w:line="219" w:lineRule="auto"/>
        <w:ind w:left="2746"/>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法定代表人或授权委托人</w:t>
      </w:r>
      <w:r>
        <w:rPr>
          <w:rFonts w:ascii="Times New Roman" w:hAnsi="Times New Roman" w:eastAsia="宋体" w:cs="宋体"/>
          <w:spacing w:val="-10"/>
          <w:sz w:val="21"/>
          <w:szCs w:val="21"/>
          <w:highlight w:val="none"/>
        </w:rPr>
        <w:t>：</w:t>
      </w:r>
      <w:r>
        <w:rPr>
          <w:rFonts w:ascii="Times New Roman" w:hAnsi="Times New Roman" w:eastAsia="宋体" w:cs="宋体"/>
          <w:spacing w:val="3"/>
          <w:sz w:val="21"/>
          <w:szCs w:val="21"/>
          <w:highlight w:val="none"/>
          <w:u w:val="single" w:color="auto"/>
        </w:rPr>
        <w:t xml:space="preserve">                </w:t>
      </w:r>
      <w:r>
        <w:rPr>
          <w:rFonts w:ascii="Times New Roman" w:hAnsi="Times New Roman" w:eastAsia="宋体" w:cs="宋体"/>
          <w:spacing w:val="-10"/>
          <w:sz w:val="21"/>
          <w:szCs w:val="21"/>
          <w:highlight w:val="none"/>
        </w:rPr>
        <w:t>（</w:t>
      </w:r>
      <w:r>
        <w:rPr>
          <w:rFonts w:ascii="Times New Roman" w:hAnsi="Times New Roman" w:eastAsia="宋体" w:cs="宋体"/>
          <w:spacing w:val="1"/>
          <w:sz w:val="21"/>
          <w:szCs w:val="21"/>
          <w:highlight w:val="none"/>
        </w:rPr>
        <w:t>签章）</w:t>
      </w:r>
    </w:p>
    <w:p w14:paraId="4CC3B3DF">
      <w:pPr>
        <w:tabs>
          <w:tab w:val="left" w:pos="5839"/>
        </w:tabs>
        <w:spacing w:before="191" w:line="221" w:lineRule="auto"/>
        <w:ind w:left="5363"/>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96"/>
          <w:sz w:val="21"/>
          <w:szCs w:val="21"/>
          <w:highlight w:val="none"/>
        </w:rPr>
        <w:t xml:space="preserve"> </w:t>
      </w:r>
      <w:r>
        <w:rPr>
          <w:rFonts w:ascii="Times New Roman" w:hAnsi="Times New Roman" w:eastAsia="宋体" w:cs="宋体"/>
          <w:spacing w:val="-7"/>
          <w:sz w:val="21"/>
          <w:szCs w:val="21"/>
          <w:highlight w:val="none"/>
        </w:rPr>
        <w:t>年</w:t>
      </w:r>
      <w:r>
        <w:rPr>
          <w:rFonts w:ascii="Times New Roman" w:hAnsi="Times New Roman" w:eastAsia="宋体" w:cs="宋体"/>
          <w:spacing w:val="34"/>
          <w:sz w:val="21"/>
          <w:szCs w:val="21"/>
          <w:highlight w:val="none"/>
          <w:u w:val="single" w:color="auto"/>
        </w:rPr>
        <w:t xml:space="preserve">   </w:t>
      </w:r>
      <w:r>
        <w:rPr>
          <w:rFonts w:ascii="Times New Roman" w:hAnsi="Times New Roman" w:eastAsia="宋体" w:cs="宋体"/>
          <w:spacing w:val="-91"/>
          <w:sz w:val="21"/>
          <w:szCs w:val="21"/>
          <w:highlight w:val="none"/>
        </w:rPr>
        <w:t xml:space="preserve"> </w:t>
      </w:r>
      <w:r>
        <w:rPr>
          <w:rFonts w:ascii="Times New Roman" w:hAnsi="Times New Roman" w:eastAsia="宋体" w:cs="宋体"/>
          <w:spacing w:val="-7"/>
          <w:sz w:val="21"/>
          <w:szCs w:val="21"/>
          <w:highlight w:val="none"/>
        </w:rPr>
        <w:t>月</w:t>
      </w:r>
      <w:r>
        <w:rPr>
          <w:rFonts w:ascii="Times New Roman" w:hAnsi="Times New Roman" w:eastAsia="宋体" w:cs="宋体"/>
          <w:spacing w:val="-105"/>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58"/>
          <w:sz w:val="21"/>
          <w:szCs w:val="21"/>
          <w:highlight w:val="none"/>
        </w:rPr>
        <w:t xml:space="preserve"> </w:t>
      </w:r>
      <w:r>
        <w:rPr>
          <w:rFonts w:ascii="Times New Roman" w:hAnsi="Times New Roman" w:eastAsia="宋体" w:cs="宋体"/>
          <w:spacing w:val="-7"/>
          <w:sz w:val="21"/>
          <w:szCs w:val="21"/>
          <w:highlight w:val="none"/>
        </w:rPr>
        <w:t>日</w:t>
      </w:r>
    </w:p>
    <w:p w14:paraId="1AF1AC25">
      <w:pPr>
        <w:spacing w:line="221" w:lineRule="auto"/>
        <w:rPr>
          <w:rFonts w:ascii="Times New Roman" w:hAnsi="Times New Roman" w:eastAsia="宋体" w:cs="宋体"/>
          <w:sz w:val="21"/>
          <w:szCs w:val="21"/>
          <w:highlight w:val="none"/>
        </w:rPr>
        <w:sectPr>
          <w:footerReference r:id="rId94"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D4E2997">
      <w:pPr>
        <w:spacing w:before="87" w:line="225" w:lineRule="auto"/>
        <w:ind w:left="3078"/>
        <w:rPr>
          <w:rFonts w:ascii="Times New Roman" w:hAnsi="Times New Roman" w:eastAsia="黑体" w:cs="黑体"/>
          <w:sz w:val="27"/>
          <w:szCs w:val="27"/>
          <w:highlight w:val="none"/>
        </w:rPr>
      </w:pPr>
      <w:bookmarkStart w:id="1491" w:name="bookmark298"/>
      <w:bookmarkEnd w:id="1491"/>
      <w:r>
        <w:rPr>
          <w:rFonts w:ascii="Times New Roman" w:hAnsi="Times New Roman" w:eastAsia="黑体" w:cs="黑体"/>
          <w:spacing w:val="3"/>
          <w:sz w:val="27"/>
          <w:szCs w:val="27"/>
          <w:highlight w:val="none"/>
        </w:rPr>
        <w:t>（三）告知承诺函</w:t>
      </w:r>
    </w:p>
    <w:p w14:paraId="23F59ACD">
      <w:pPr>
        <w:spacing w:before="161" w:line="386" w:lineRule="auto"/>
        <w:ind w:left="19" w:right="153" w:firstLine="423"/>
        <w:rPr>
          <w:rFonts w:ascii="Times New Roman" w:hAnsi="Times New Roman" w:eastAsia="宋体" w:cs="宋体"/>
          <w:spacing w:val="3"/>
          <w:sz w:val="21"/>
          <w:szCs w:val="21"/>
          <w:highlight w:val="none"/>
        </w:rPr>
      </w:pPr>
      <w:r>
        <w:rPr>
          <w:rFonts w:ascii="Times New Roman" w:hAnsi="Times New Roman" w:eastAsia="宋体" w:cs="宋体"/>
          <w:sz w:val="21"/>
          <w:szCs w:val="21"/>
          <w:highlight w:val="none"/>
        </w:rPr>
        <w:t>我单位参与</w:t>
      </w:r>
      <w:r>
        <w:rPr>
          <w:rFonts w:ascii="Times New Roman" w:hAnsi="Times New Roman" w:eastAsia="宋体" w:cs="宋体"/>
          <w:sz w:val="21"/>
          <w:szCs w:val="21"/>
          <w:highlight w:val="none"/>
          <w:u w:val="single" w:color="auto"/>
        </w:rPr>
        <w:t xml:space="preserve">  （标段名称 ）  </w:t>
      </w:r>
      <w:r>
        <w:rPr>
          <w:rFonts w:ascii="Times New Roman" w:hAnsi="Times New Roman" w:eastAsia="宋体" w:cs="宋体"/>
          <w:spacing w:val="-80"/>
          <w:sz w:val="21"/>
          <w:szCs w:val="21"/>
          <w:highlight w:val="none"/>
        </w:rPr>
        <w:t xml:space="preserve"> </w:t>
      </w:r>
      <w:r>
        <w:rPr>
          <w:rFonts w:ascii="Times New Roman" w:hAnsi="Times New Roman" w:eastAsia="宋体" w:cs="宋体"/>
          <w:sz w:val="21"/>
          <w:szCs w:val="21"/>
          <w:highlight w:val="none"/>
        </w:rPr>
        <w:t>的投标。根据《中华</w:t>
      </w:r>
      <w:r>
        <w:rPr>
          <w:rFonts w:ascii="Times New Roman" w:hAnsi="Times New Roman" w:eastAsia="宋体" w:cs="宋体"/>
          <w:spacing w:val="-1"/>
          <w:sz w:val="21"/>
          <w:szCs w:val="21"/>
          <w:highlight w:val="none"/>
        </w:rPr>
        <w:t>人民共和国招标投标法》等法律法</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规的规定，我已知悉本单位相关权利义务，作为法定代表人（或授权委托人</w:t>
      </w:r>
      <w:r>
        <w:rPr>
          <w:rFonts w:ascii="Times New Roman" w:hAnsi="Times New Roman" w:eastAsia="宋体" w:cs="宋体"/>
          <w:spacing w:val="-30"/>
          <w:sz w:val="21"/>
          <w:szCs w:val="21"/>
          <w:highlight w:val="none"/>
        </w:rPr>
        <w:t>），</w:t>
      </w:r>
      <w:r>
        <w:rPr>
          <w:rFonts w:ascii="Times New Roman" w:hAnsi="Times New Roman" w:eastAsia="宋体" w:cs="宋体"/>
          <w:spacing w:val="-1"/>
          <w:sz w:val="21"/>
          <w:szCs w:val="21"/>
          <w:highlight w:val="none"/>
        </w:rPr>
        <w:t>本人清楚知</w:t>
      </w:r>
      <w:r>
        <w:rPr>
          <w:rFonts w:ascii="Times New Roman" w:hAnsi="Times New Roman" w:eastAsia="宋体" w:cs="宋体"/>
          <w:spacing w:val="3"/>
          <w:sz w:val="21"/>
          <w:szCs w:val="21"/>
          <w:highlight w:val="none"/>
        </w:rPr>
        <w:t>晓我单位在本项目投标活动的情况。本人已详细阅读告知承诺函的内容，并在此郑重承诺：</w:t>
      </w:r>
    </w:p>
    <w:p w14:paraId="0A923EB7">
      <w:pPr>
        <w:spacing w:before="185" w:line="387" w:lineRule="auto"/>
        <w:ind w:left="20" w:right="156" w:firstLine="424"/>
        <w:rPr>
          <w:rFonts w:ascii="Times New Roman" w:hAnsi="Times New Roman" w:eastAsia="宋体" w:cs="宋体"/>
          <w:spacing w:val="3"/>
          <w:sz w:val="21"/>
          <w:szCs w:val="21"/>
          <w:highlight w:val="none"/>
        </w:rPr>
      </w:pPr>
      <w:r>
        <w:rPr>
          <w:rFonts w:ascii="Times New Roman" w:hAnsi="Times New Roman" w:eastAsia="宋体" w:cs="宋体"/>
          <w:spacing w:val="3"/>
          <w:sz w:val="21"/>
          <w:szCs w:val="21"/>
          <w:highlight w:val="none"/>
        </w:rPr>
        <w:t>一、我单位和我本人遵循公开、公平、公正、诚实守信的原则，  依法依规参与本项目投标。</w:t>
      </w:r>
    </w:p>
    <w:p w14:paraId="15499616">
      <w:pPr>
        <w:spacing w:before="185" w:line="387" w:lineRule="auto"/>
        <w:ind w:left="20" w:right="156" w:firstLine="424"/>
        <w:rPr>
          <w:rFonts w:ascii="Times New Roman" w:hAnsi="Times New Roman" w:eastAsia="宋体" w:cs="宋体"/>
          <w:spacing w:val="3"/>
          <w:sz w:val="21"/>
          <w:szCs w:val="21"/>
          <w:highlight w:val="none"/>
        </w:rPr>
      </w:pPr>
      <w:r>
        <w:rPr>
          <w:rFonts w:ascii="Times New Roman" w:hAnsi="Times New Roman" w:eastAsia="宋体" w:cs="宋体"/>
          <w:spacing w:val="3"/>
          <w:sz w:val="21"/>
          <w:szCs w:val="21"/>
          <w:highlight w:val="none"/>
        </w:rPr>
        <w:t>二、我单位具有参与本次投标的资质和能力，公司运营状况良好，  不存在挂靠投标、</w:t>
      </w:r>
      <w:r>
        <w:rPr>
          <w:rFonts w:hint="eastAsia" w:ascii="Times New Roman" w:hAnsi="Times New Roman" w:eastAsia="宋体" w:cs="宋体"/>
          <w:spacing w:val="3"/>
          <w:sz w:val="21"/>
          <w:szCs w:val="21"/>
          <w:highlight w:val="none"/>
          <w:lang w:eastAsia="zh-CN"/>
        </w:rPr>
        <w:t>不转让</w:t>
      </w:r>
      <w:r>
        <w:rPr>
          <w:rFonts w:ascii="Times New Roman" w:hAnsi="Times New Roman" w:eastAsia="宋体" w:cs="宋体"/>
          <w:spacing w:val="3"/>
          <w:sz w:val="21"/>
          <w:szCs w:val="21"/>
          <w:highlight w:val="none"/>
        </w:rPr>
        <w:t>、租借、出租、出借资格或资质证书，无处罚期内的不良行为。</w:t>
      </w:r>
    </w:p>
    <w:p w14:paraId="6DCBA2AA">
      <w:pPr>
        <w:spacing w:before="185" w:line="387" w:lineRule="auto"/>
        <w:ind w:left="20" w:right="156" w:firstLine="424"/>
        <w:rPr>
          <w:rFonts w:ascii="Times New Roman" w:hAnsi="Times New Roman" w:eastAsia="宋体" w:cs="宋体"/>
          <w:spacing w:val="3"/>
          <w:sz w:val="21"/>
          <w:szCs w:val="21"/>
          <w:highlight w:val="none"/>
        </w:rPr>
      </w:pPr>
      <w:r>
        <w:rPr>
          <w:rFonts w:ascii="Times New Roman" w:hAnsi="Times New Roman" w:eastAsia="宋体" w:cs="宋体"/>
          <w:spacing w:val="3"/>
          <w:sz w:val="21"/>
          <w:szCs w:val="21"/>
          <w:highlight w:val="none"/>
        </w:rPr>
        <w:t>三、我单位在本项目投标过程中从招标公告/投标邀请书列明的渠道获取招标文件，没有通过其他不正当渠道获取招标文件。</w:t>
      </w:r>
    </w:p>
    <w:p w14:paraId="6252F1BF">
      <w:pPr>
        <w:spacing w:before="185" w:line="387" w:lineRule="auto"/>
        <w:ind w:left="20" w:right="156" w:firstLine="424"/>
        <w:rPr>
          <w:rFonts w:ascii="Times New Roman" w:hAnsi="Times New Roman" w:eastAsia="宋体" w:cs="宋体"/>
          <w:spacing w:val="3"/>
          <w:sz w:val="21"/>
          <w:szCs w:val="21"/>
          <w:highlight w:val="none"/>
        </w:rPr>
      </w:pPr>
      <w:r>
        <w:rPr>
          <w:rFonts w:ascii="Times New Roman" w:hAnsi="Times New Roman" w:eastAsia="宋体" w:cs="宋体"/>
          <w:spacing w:val="3"/>
          <w:sz w:val="21"/>
          <w:szCs w:val="21"/>
          <w:highlight w:val="none"/>
        </w:rPr>
        <w:t>四、我单位承诺投标文件由本单位员工独立编制，严格遵守保密义务。所提供的一切投标相关材料都是真实、有效、合法的。</w:t>
      </w:r>
    </w:p>
    <w:p w14:paraId="00061259">
      <w:pPr>
        <w:spacing w:before="185" w:line="387" w:lineRule="auto"/>
        <w:ind w:left="20" w:right="156" w:firstLine="424"/>
        <w:rPr>
          <w:rFonts w:ascii="Times New Roman" w:hAnsi="Times New Roman" w:eastAsia="宋体" w:cs="宋体"/>
          <w:spacing w:val="3"/>
          <w:sz w:val="21"/>
          <w:szCs w:val="21"/>
          <w:highlight w:val="none"/>
        </w:rPr>
      </w:pPr>
      <w:r>
        <w:rPr>
          <w:rFonts w:ascii="Times New Roman" w:hAnsi="Times New Roman" w:eastAsia="宋体" w:cs="宋体"/>
          <w:spacing w:val="3"/>
          <w:sz w:val="21"/>
          <w:szCs w:val="21"/>
          <w:highlight w:val="none"/>
        </w:rPr>
        <w:t>五、我单位不与其他投标人相互串通投标报价， 不恶意压低或抬高投标报价，不排挤其他投标人的公平竞争，不损害招标人或其他投标人的合法权益。</w:t>
      </w:r>
    </w:p>
    <w:p w14:paraId="570502CD">
      <w:pPr>
        <w:spacing w:before="185" w:line="387" w:lineRule="auto"/>
        <w:ind w:left="20" w:right="156" w:firstLine="424"/>
        <w:rPr>
          <w:rFonts w:ascii="Times New Roman" w:hAnsi="Times New Roman" w:eastAsia="宋体" w:cs="宋体"/>
          <w:spacing w:val="3"/>
          <w:sz w:val="21"/>
          <w:szCs w:val="21"/>
          <w:highlight w:val="none"/>
        </w:rPr>
      </w:pPr>
      <w:r>
        <w:rPr>
          <w:rFonts w:ascii="Times New Roman" w:hAnsi="Times New Roman" w:eastAsia="宋体" w:cs="宋体"/>
          <w:spacing w:val="3"/>
          <w:sz w:val="21"/>
          <w:szCs w:val="21"/>
          <w:highlight w:val="none"/>
        </w:rPr>
        <w:t>六、我单位不与招标人或招标代理机构串通投标，损害国家利益、社会公共利益或者他人的合法权益。</w:t>
      </w:r>
    </w:p>
    <w:p w14:paraId="3569F82F">
      <w:pPr>
        <w:spacing w:before="185" w:line="387" w:lineRule="auto"/>
        <w:ind w:left="20" w:right="156" w:firstLine="424"/>
        <w:rPr>
          <w:rFonts w:ascii="Times New Roman" w:hAnsi="Times New Roman" w:eastAsia="宋体" w:cs="宋体"/>
          <w:spacing w:val="3"/>
          <w:sz w:val="21"/>
          <w:szCs w:val="21"/>
          <w:highlight w:val="none"/>
        </w:rPr>
      </w:pPr>
      <w:r>
        <w:rPr>
          <w:rFonts w:ascii="Times New Roman" w:hAnsi="Times New Roman" w:eastAsia="宋体" w:cs="宋体"/>
          <w:spacing w:val="3"/>
          <w:sz w:val="21"/>
          <w:szCs w:val="21"/>
          <w:highlight w:val="none"/>
        </w:rPr>
        <w:t>七、我单位不向招标人或者评标委员会成员行贿以牟取中标，不在开标后进行虚假恶意投诉。</w:t>
      </w:r>
    </w:p>
    <w:p w14:paraId="1AD6ECA6">
      <w:pPr>
        <w:spacing w:before="185" w:line="387" w:lineRule="auto"/>
        <w:ind w:left="20" w:right="156" w:firstLine="424"/>
        <w:rPr>
          <w:rFonts w:ascii="Times New Roman" w:hAnsi="Times New Roman" w:eastAsia="宋体" w:cs="宋体"/>
          <w:spacing w:val="3"/>
          <w:sz w:val="21"/>
          <w:szCs w:val="21"/>
          <w:highlight w:val="none"/>
        </w:rPr>
      </w:pPr>
      <w:r>
        <w:rPr>
          <w:rFonts w:ascii="Times New Roman" w:hAnsi="Times New Roman" w:eastAsia="宋体" w:cs="宋体"/>
          <w:spacing w:val="3"/>
          <w:sz w:val="21"/>
          <w:szCs w:val="21"/>
          <w:highlight w:val="none"/>
        </w:rPr>
        <w:t>八、我单位和我个人清楚并知晓《中华人民共和国刑法》第二百二十三条“投标人相 互串通投标报价， 损害招标人或者其他投标人利益，情节严重的， 处三年以下有期徒刑或 者拘役，并处或者单处罚金。投标人与招标人串通投标，损害国家、集体、公民的合法</w:t>
      </w:r>
      <w:r>
        <w:rPr>
          <w:rFonts w:hint="eastAsia" w:ascii="Times New Roman" w:hAnsi="Times New Roman" w:eastAsia="宋体" w:cs="宋体"/>
          <w:spacing w:val="3"/>
          <w:sz w:val="21"/>
          <w:szCs w:val="21"/>
          <w:highlight w:val="none"/>
          <w:lang w:val="en-US" w:eastAsia="zh-CN"/>
        </w:rPr>
        <w:t>权益</w:t>
      </w:r>
      <w:r>
        <w:rPr>
          <w:rFonts w:ascii="Times New Roman" w:hAnsi="Times New Roman" w:eastAsia="宋体" w:cs="宋体"/>
          <w:spacing w:val="3"/>
          <w:sz w:val="21"/>
          <w:szCs w:val="21"/>
          <w:highlight w:val="none"/>
        </w:rPr>
        <w:t>的，依照前款的规定处罚”的规定。</w:t>
      </w:r>
    </w:p>
    <w:p w14:paraId="43E10701">
      <w:pPr>
        <w:spacing w:before="191" w:line="443" w:lineRule="exact"/>
        <w:ind w:left="446"/>
        <w:rPr>
          <w:rFonts w:ascii="Times New Roman" w:hAnsi="Times New Roman" w:eastAsia="宋体" w:cs="宋体"/>
          <w:sz w:val="21"/>
          <w:szCs w:val="21"/>
          <w:highlight w:val="none"/>
        </w:rPr>
      </w:pPr>
      <w:r>
        <w:rPr>
          <w:rFonts w:ascii="Times New Roman" w:hAnsi="Times New Roman" w:eastAsia="宋体" w:cs="宋体"/>
          <w:spacing w:val="3"/>
          <w:position w:val="17"/>
          <w:sz w:val="21"/>
          <w:szCs w:val="21"/>
          <w:highlight w:val="none"/>
        </w:rPr>
        <w:t>九、我单位如在本项目招标投标活动评标工作中存在串通投标、弄</w:t>
      </w:r>
      <w:r>
        <w:rPr>
          <w:rFonts w:ascii="Times New Roman" w:hAnsi="Times New Roman" w:eastAsia="宋体" w:cs="宋体"/>
          <w:spacing w:val="2"/>
          <w:position w:val="17"/>
          <w:sz w:val="21"/>
          <w:szCs w:val="21"/>
          <w:highlight w:val="none"/>
        </w:rPr>
        <w:t>虚作假等行为的，</w:t>
      </w:r>
    </w:p>
    <w:p w14:paraId="0F6C5074">
      <w:pPr>
        <w:spacing w:line="219" w:lineRule="auto"/>
        <w:ind w:left="19"/>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本单位及本人自愿承担法律责任，接受相应刑事、纪律和行政处罚以及失信惩戒。</w:t>
      </w:r>
    </w:p>
    <w:p w14:paraId="3599E84A">
      <w:pPr>
        <w:spacing w:before="187" w:line="220" w:lineRule="auto"/>
        <w:ind w:left="442"/>
        <w:rPr>
          <w:rFonts w:ascii="Times New Roman" w:hAnsi="Times New Roman" w:eastAsia="宋体" w:cs="宋体"/>
          <w:sz w:val="21"/>
          <w:szCs w:val="21"/>
          <w:highlight w:val="none"/>
        </w:rPr>
      </w:pPr>
      <w:r>
        <w:rPr>
          <w:rFonts w:ascii="Times New Roman" w:hAnsi="Times New Roman" w:eastAsia="宋体" w:cs="宋体"/>
          <w:sz w:val="21"/>
          <w:szCs w:val="21"/>
          <w:highlight w:val="none"/>
        </w:rPr>
        <w:t>十、本承诺函由我单位盖章及法定代表人（授权委托人）本人亲自盖章</w:t>
      </w:r>
      <w:r>
        <w:rPr>
          <w:rFonts w:ascii="Times New Roman" w:hAnsi="Times New Roman" w:eastAsia="宋体" w:cs="宋体"/>
          <w:spacing w:val="-1"/>
          <w:sz w:val="21"/>
          <w:szCs w:val="21"/>
          <w:highlight w:val="none"/>
        </w:rPr>
        <w:t>或签字确认。</w:t>
      </w:r>
    </w:p>
    <w:p w14:paraId="41B6B6C2">
      <w:pPr>
        <w:pStyle w:val="5"/>
        <w:spacing w:line="280" w:lineRule="auto"/>
        <w:rPr>
          <w:rFonts w:ascii="Times New Roman" w:hAnsi="Times New Roman"/>
          <w:highlight w:val="none"/>
        </w:rPr>
      </w:pPr>
    </w:p>
    <w:p w14:paraId="332D2EB0">
      <w:pPr>
        <w:pStyle w:val="5"/>
        <w:spacing w:line="281" w:lineRule="auto"/>
        <w:rPr>
          <w:rFonts w:ascii="Times New Roman" w:hAnsi="Times New Roman"/>
          <w:highlight w:val="none"/>
        </w:rPr>
      </w:pPr>
    </w:p>
    <w:p w14:paraId="0BE53B19">
      <w:pPr>
        <w:spacing w:before="69" w:line="437" w:lineRule="exact"/>
        <w:ind w:left="5166"/>
        <w:rPr>
          <w:rFonts w:ascii="Times New Roman" w:hAnsi="Times New Roman" w:eastAsia="宋体" w:cs="宋体"/>
          <w:sz w:val="21"/>
          <w:szCs w:val="21"/>
          <w:highlight w:val="none"/>
        </w:rPr>
      </w:pPr>
      <w:r>
        <w:rPr>
          <w:rFonts w:ascii="Times New Roman" w:hAnsi="Times New Roman" w:eastAsia="宋体" w:cs="宋体"/>
          <w:spacing w:val="-11"/>
          <w:position w:val="17"/>
          <w:sz w:val="21"/>
          <w:szCs w:val="21"/>
          <w:highlight w:val="none"/>
        </w:rPr>
        <w:t>承诺单位</w:t>
      </w:r>
      <w:r>
        <w:rPr>
          <w:rFonts w:ascii="Times New Roman" w:hAnsi="Times New Roman" w:eastAsia="宋体" w:cs="宋体"/>
          <w:spacing w:val="-5"/>
          <w:position w:val="17"/>
          <w:sz w:val="21"/>
          <w:szCs w:val="21"/>
          <w:highlight w:val="none"/>
        </w:rPr>
        <w:t>：（</w:t>
      </w:r>
      <w:r>
        <w:rPr>
          <w:rFonts w:ascii="Times New Roman" w:hAnsi="Times New Roman" w:eastAsia="宋体" w:cs="宋体"/>
          <w:spacing w:val="-11"/>
          <w:position w:val="17"/>
          <w:sz w:val="21"/>
          <w:szCs w:val="21"/>
          <w:highlight w:val="none"/>
        </w:rPr>
        <w:t>盖单位章）</w:t>
      </w:r>
    </w:p>
    <w:p w14:paraId="3472154C">
      <w:pPr>
        <w:spacing w:before="1" w:line="219" w:lineRule="auto"/>
        <w:ind w:left="4115"/>
        <w:rPr>
          <w:rFonts w:ascii="Times New Roman" w:hAnsi="Times New Roman" w:eastAsia="宋体" w:cs="宋体"/>
          <w:sz w:val="21"/>
          <w:szCs w:val="21"/>
          <w:highlight w:val="none"/>
        </w:rPr>
      </w:pPr>
      <w:r>
        <w:rPr>
          <w:rFonts w:ascii="Times New Roman" w:hAnsi="Times New Roman" w:eastAsia="宋体" w:cs="宋体"/>
          <w:spacing w:val="-7"/>
          <w:sz w:val="21"/>
          <w:szCs w:val="21"/>
          <w:highlight w:val="none"/>
        </w:rPr>
        <w:t>法定代表人或授权委托人</w:t>
      </w:r>
      <w:r>
        <w:rPr>
          <w:rFonts w:ascii="Times New Roman" w:hAnsi="Times New Roman" w:eastAsia="宋体" w:cs="宋体"/>
          <w:spacing w:val="-12"/>
          <w:sz w:val="21"/>
          <w:szCs w:val="21"/>
          <w:highlight w:val="none"/>
        </w:rPr>
        <w:t>：（</w:t>
      </w:r>
      <w:r>
        <w:rPr>
          <w:rFonts w:ascii="Times New Roman" w:hAnsi="Times New Roman" w:eastAsia="宋体" w:cs="宋体"/>
          <w:spacing w:val="-7"/>
          <w:sz w:val="21"/>
          <w:szCs w:val="21"/>
          <w:highlight w:val="none"/>
        </w:rPr>
        <w:t>签章）</w:t>
      </w:r>
    </w:p>
    <w:p w14:paraId="3FADFFCC">
      <w:pPr>
        <w:spacing w:before="191" w:line="221" w:lineRule="auto"/>
        <w:ind w:left="4441"/>
        <w:rPr>
          <w:rFonts w:ascii="Times New Roman" w:hAnsi="Times New Roman" w:eastAsia="宋体" w:cs="宋体"/>
          <w:sz w:val="21"/>
          <w:szCs w:val="21"/>
          <w:highlight w:val="none"/>
        </w:rPr>
      </w:pPr>
      <w:r>
        <w:rPr>
          <w:rFonts w:ascii="Times New Roman" w:hAnsi="Times New Roman" w:eastAsia="宋体" w:cs="宋体"/>
          <w:spacing w:val="-17"/>
          <w:sz w:val="21"/>
          <w:szCs w:val="21"/>
          <w:highlight w:val="none"/>
        </w:rPr>
        <w:t>承诺时间：</w:t>
      </w:r>
      <w:r>
        <w:rPr>
          <w:rFonts w:ascii="Times New Roman" w:hAnsi="Times New Roman" w:eastAsia="宋体" w:cs="宋体"/>
          <w:spacing w:val="30"/>
          <w:sz w:val="21"/>
          <w:szCs w:val="21"/>
          <w:highlight w:val="none"/>
        </w:rPr>
        <w:t xml:space="preserve">  </w:t>
      </w:r>
      <w:r>
        <w:rPr>
          <w:rFonts w:ascii="Times New Roman" w:hAnsi="Times New Roman" w:eastAsia="宋体" w:cs="宋体"/>
          <w:spacing w:val="-17"/>
          <w:sz w:val="21"/>
          <w:szCs w:val="21"/>
          <w:highlight w:val="none"/>
        </w:rPr>
        <w:t>年</w:t>
      </w:r>
      <w:r>
        <w:rPr>
          <w:rFonts w:ascii="Times New Roman" w:hAnsi="Times New Roman" w:eastAsia="宋体" w:cs="宋体"/>
          <w:spacing w:val="3"/>
          <w:sz w:val="21"/>
          <w:szCs w:val="21"/>
          <w:highlight w:val="none"/>
        </w:rPr>
        <w:t xml:space="preserve">   </w:t>
      </w:r>
      <w:r>
        <w:rPr>
          <w:rFonts w:ascii="Times New Roman" w:hAnsi="Times New Roman" w:eastAsia="宋体" w:cs="宋体"/>
          <w:spacing w:val="-17"/>
          <w:sz w:val="21"/>
          <w:szCs w:val="21"/>
          <w:highlight w:val="none"/>
        </w:rPr>
        <w:t>月</w:t>
      </w:r>
      <w:r>
        <w:rPr>
          <w:rFonts w:ascii="Times New Roman" w:hAnsi="Times New Roman" w:eastAsia="宋体" w:cs="宋体"/>
          <w:spacing w:val="11"/>
          <w:sz w:val="21"/>
          <w:szCs w:val="21"/>
          <w:highlight w:val="none"/>
        </w:rPr>
        <w:t xml:space="preserve">    </w:t>
      </w:r>
      <w:r>
        <w:rPr>
          <w:rFonts w:ascii="Times New Roman" w:hAnsi="Times New Roman" w:eastAsia="宋体" w:cs="宋体"/>
          <w:spacing w:val="-17"/>
          <w:sz w:val="21"/>
          <w:szCs w:val="21"/>
          <w:highlight w:val="none"/>
        </w:rPr>
        <w:t>日</w:t>
      </w:r>
    </w:p>
    <w:p w14:paraId="0CC662F3">
      <w:pPr>
        <w:spacing w:line="221" w:lineRule="auto"/>
        <w:rPr>
          <w:rFonts w:ascii="Times New Roman" w:hAnsi="Times New Roman" w:eastAsia="宋体" w:cs="宋体"/>
          <w:sz w:val="21"/>
          <w:szCs w:val="21"/>
          <w:highlight w:val="none"/>
        </w:rPr>
        <w:sectPr>
          <w:footerReference r:id="rId95"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16F5979">
      <w:pPr>
        <w:pStyle w:val="5"/>
        <w:spacing w:line="257" w:lineRule="auto"/>
        <w:rPr>
          <w:rFonts w:ascii="Times New Roman" w:hAnsi="Times New Roman"/>
          <w:highlight w:val="none"/>
        </w:rPr>
      </w:pPr>
    </w:p>
    <w:p w14:paraId="651A8521">
      <w:pPr>
        <w:pStyle w:val="5"/>
        <w:spacing w:line="257" w:lineRule="auto"/>
        <w:rPr>
          <w:rFonts w:ascii="Times New Roman" w:hAnsi="Times New Roman"/>
          <w:highlight w:val="none"/>
        </w:rPr>
      </w:pPr>
    </w:p>
    <w:p w14:paraId="387878A8">
      <w:pPr>
        <w:spacing w:before="88" w:line="224" w:lineRule="auto"/>
        <w:ind w:left="3361"/>
        <w:rPr>
          <w:rFonts w:ascii="Times New Roman" w:hAnsi="Times New Roman" w:eastAsia="黑体" w:cs="黑体"/>
          <w:sz w:val="27"/>
          <w:szCs w:val="27"/>
          <w:highlight w:val="none"/>
        </w:rPr>
      </w:pPr>
      <w:bookmarkStart w:id="1492" w:name="bookmark301"/>
      <w:bookmarkEnd w:id="1492"/>
      <w:bookmarkStart w:id="1493" w:name="bookmark300"/>
      <w:bookmarkEnd w:id="1493"/>
      <w:bookmarkStart w:id="1494" w:name="bookmark299"/>
      <w:bookmarkEnd w:id="1494"/>
      <w:r>
        <w:rPr>
          <w:rFonts w:ascii="Times New Roman" w:hAnsi="Times New Roman" w:eastAsia="黑体" w:cs="黑体"/>
          <w:spacing w:val="-2"/>
          <w:sz w:val="27"/>
          <w:szCs w:val="27"/>
          <w:highlight w:val="none"/>
        </w:rPr>
        <w:t>（四）声明函</w:t>
      </w:r>
    </w:p>
    <w:p w14:paraId="64E4DA00">
      <w:pPr>
        <w:pStyle w:val="5"/>
        <w:spacing w:line="266" w:lineRule="auto"/>
        <w:rPr>
          <w:rFonts w:ascii="Times New Roman" w:hAnsi="Times New Roman"/>
          <w:highlight w:val="none"/>
        </w:rPr>
      </w:pPr>
    </w:p>
    <w:p w14:paraId="689EEB52">
      <w:pPr>
        <w:pStyle w:val="5"/>
        <w:spacing w:line="266" w:lineRule="auto"/>
        <w:rPr>
          <w:rFonts w:ascii="Times New Roman" w:hAnsi="Times New Roman"/>
          <w:highlight w:val="none"/>
        </w:rPr>
      </w:pPr>
    </w:p>
    <w:p w14:paraId="48829755">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pPr>
      <w:r>
        <w:t>在本项目编制投标文件过程中，我单位声明如下：</w:t>
      </w:r>
    </w:p>
    <w:p w14:paraId="40598FDE">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pPr>
      <w:r>
        <w:t>一、未与本标段其他投标人委托同一单位或同一人编制投标文件；</w:t>
      </w:r>
    </w:p>
    <w:p w14:paraId="7F2A39E7">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pPr>
      <w:r>
        <w:t>二、未与本标段其他投标人协商投标报价；</w:t>
      </w:r>
    </w:p>
    <w:p w14:paraId="6331A409">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pPr>
      <w:r>
        <w:t>三、未与本标段其他投标人使用同一电脑等电子设备编制投标文件；</w:t>
      </w:r>
    </w:p>
    <w:p w14:paraId="1484B8D1">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pPr>
      <w:r>
        <w:t>四、未使用“网络虚拟设备”等无法识别电子设备归属的电脑编制投标文件；</w:t>
      </w:r>
    </w:p>
    <w:p w14:paraId="0A83CCAD">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pPr>
      <w:r>
        <w:t>五、本项目技术标（施工组织设计）是针对本项目现场实际、技术特点以及施工 图纸而编制的相应的技术方案， 在编制过程中未抄袭、摘抄网络或其他项目相关技术资料，对文件内容具有独立自主知识产权；</w:t>
      </w:r>
    </w:p>
    <w:p w14:paraId="5B036139">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pPr>
      <w:r>
        <w:t>六、本项目经济标（投标报价）是依据本项目给定的图纸、工程量清单、最高投标限价以及现场实际独立编制的，对投标报价编制的完整性、准确性负责；</w:t>
      </w:r>
    </w:p>
    <w:p w14:paraId="011A147D">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pPr>
      <w:r>
        <w:t>七、本项目资信标提供的材料均为我单位真实、有效和完整的材料， 不存在任何 弄虚作假行为。投标文件所附的各类材料均为我单位提供相关材料和填写的内容在主 体信息库依据规则生成，我单位已对材料进行确认，并认可提供材料的有效性、真实性和完整性。</w:t>
      </w:r>
    </w:p>
    <w:p w14:paraId="6B10F1F0">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pPr>
      <w:r>
        <w:t>我单位对以上声明内容完全负责， 如违反以上</w:t>
      </w:r>
      <w:r>
        <w:rPr>
          <w:rFonts w:hint="eastAsia" w:eastAsia="宋体"/>
          <w:lang w:val="en-US" w:eastAsia="zh-CN"/>
        </w:rPr>
        <w:t>条款</w:t>
      </w:r>
      <w:r>
        <w:t>，评标委员会有权依据招 标文件相应条款否决我单位投标文件，招标人有权依据相关法律不接受我单位投标并没收我单位投标保证金，由此造成的一切法律责任和经济损失我单位均予以承担。</w:t>
      </w:r>
    </w:p>
    <w:p w14:paraId="7618B7D4">
      <w:pPr>
        <w:spacing w:before="191" w:line="221" w:lineRule="auto"/>
        <w:ind w:left="441"/>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特此声明！</w:t>
      </w:r>
    </w:p>
    <w:p w14:paraId="7BD83350">
      <w:pPr>
        <w:pStyle w:val="5"/>
        <w:spacing w:line="286" w:lineRule="auto"/>
        <w:rPr>
          <w:rFonts w:ascii="Times New Roman" w:hAnsi="Times New Roman"/>
          <w:highlight w:val="none"/>
        </w:rPr>
      </w:pPr>
    </w:p>
    <w:p w14:paraId="58B72A68">
      <w:pPr>
        <w:pStyle w:val="5"/>
        <w:spacing w:line="287" w:lineRule="auto"/>
        <w:rPr>
          <w:rFonts w:ascii="Times New Roman" w:hAnsi="Times New Roman"/>
          <w:highlight w:val="none"/>
        </w:rPr>
      </w:pPr>
    </w:p>
    <w:p w14:paraId="451A02AB">
      <w:pPr>
        <w:pStyle w:val="5"/>
        <w:spacing w:line="287" w:lineRule="auto"/>
        <w:rPr>
          <w:rFonts w:ascii="Times New Roman" w:hAnsi="Times New Roman"/>
          <w:highlight w:val="none"/>
        </w:rPr>
      </w:pPr>
    </w:p>
    <w:p w14:paraId="5ACD7330">
      <w:pPr>
        <w:pStyle w:val="5"/>
        <w:spacing w:line="287" w:lineRule="auto"/>
        <w:rPr>
          <w:rFonts w:ascii="Times New Roman" w:hAnsi="Times New Roman"/>
          <w:highlight w:val="none"/>
        </w:rPr>
      </w:pPr>
    </w:p>
    <w:p w14:paraId="430E2872">
      <w:pPr>
        <w:pStyle w:val="5"/>
        <w:spacing w:line="287" w:lineRule="auto"/>
        <w:rPr>
          <w:rFonts w:ascii="Times New Roman" w:hAnsi="Times New Roman"/>
          <w:highlight w:val="none"/>
        </w:rPr>
      </w:pPr>
    </w:p>
    <w:p w14:paraId="1D056560">
      <w:pPr>
        <w:spacing w:before="68" w:line="220" w:lineRule="auto"/>
        <w:ind w:left="4118"/>
        <w:rPr>
          <w:rFonts w:ascii="Times New Roman" w:hAnsi="Times New Roman" w:eastAsia="宋体" w:cs="宋体"/>
          <w:sz w:val="21"/>
          <w:szCs w:val="21"/>
          <w:highlight w:val="none"/>
        </w:rPr>
      </w:pPr>
      <w:r>
        <w:rPr>
          <w:rFonts w:ascii="Times New Roman" w:hAnsi="Times New Roman" w:eastAsia="宋体" w:cs="宋体"/>
          <w:spacing w:val="-11"/>
          <w:sz w:val="21"/>
          <w:szCs w:val="21"/>
          <w:highlight w:val="none"/>
        </w:rPr>
        <w:t>声明单位</w:t>
      </w:r>
      <w:r>
        <w:rPr>
          <w:rFonts w:ascii="Times New Roman" w:hAnsi="Times New Roman" w:eastAsia="宋体" w:cs="宋体"/>
          <w:spacing w:val="-7"/>
          <w:sz w:val="21"/>
          <w:szCs w:val="21"/>
          <w:highlight w:val="none"/>
        </w:rPr>
        <w:t>：（</w:t>
      </w:r>
      <w:r>
        <w:rPr>
          <w:rFonts w:ascii="Times New Roman" w:hAnsi="Times New Roman" w:eastAsia="宋体" w:cs="宋体"/>
          <w:spacing w:val="-11"/>
          <w:sz w:val="21"/>
          <w:szCs w:val="21"/>
          <w:highlight w:val="none"/>
        </w:rPr>
        <w:t>盖单位章）</w:t>
      </w:r>
    </w:p>
    <w:p w14:paraId="2DE54448">
      <w:pPr>
        <w:spacing w:before="187" w:line="220" w:lineRule="auto"/>
        <w:ind w:left="4115"/>
        <w:rPr>
          <w:rFonts w:ascii="Times New Roman" w:hAnsi="Times New Roman" w:eastAsia="宋体" w:cs="宋体"/>
          <w:sz w:val="21"/>
          <w:szCs w:val="21"/>
          <w:highlight w:val="none"/>
        </w:rPr>
      </w:pPr>
      <w:r>
        <w:rPr>
          <w:rFonts w:ascii="Times New Roman" w:hAnsi="Times New Roman" w:eastAsia="宋体" w:cs="宋体"/>
          <w:spacing w:val="-7"/>
          <w:sz w:val="21"/>
          <w:szCs w:val="21"/>
          <w:highlight w:val="none"/>
        </w:rPr>
        <w:t>法定代表人或授权委托人</w:t>
      </w:r>
      <w:r>
        <w:rPr>
          <w:rFonts w:ascii="Times New Roman" w:hAnsi="Times New Roman" w:eastAsia="宋体" w:cs="宋体"/>
          <w:spacing w:val="-12"/>
          <w:sz w:val="21"/>
          <w:szCs w:val="21"/>
          <w:highlight w:val="none"/>
        </w:rPr>
        <w:t>：（</w:t>
      </w:r>
      <w:r>
        <w:rPr>
          <w:rFonts w:ascii="Times New Roman" w:hAnsi="Times New Roman" w:eastAsia="宋体" w:cs="宋体"/>
          <w:spacing w:val="-7"/>
          <w:sz w:val="21"/>
          <w:szCs w:val="21"/>
          <w:highlight w:val="none"/>
        </w:rPr>
        <w:t>签章）</w:t>
      </w:r>
    </w:p>
    <w:p w14:paraId="60AEC712">
      <w:pPr>
        <w:spacing w:before="191" w:line="221" w:lineRule="auto"/>
        <w:ind w:left="4133"/>
        <w:rPr>
          <w:rFonts w:ascii="Times New Roman" w:hAnsi="Times New Roman" w:eastAsia="宋体" w:cs="宋体"/>
          <w:sz w:val="21"/>
          <w:szCs w:val="21"/>
          <w:highlight w:val="none"/>
        </w:rPr>
      </w:pPr>
      <w:r>
        <w:rPr>
          <w:rFonts w:ascii="Times New Roman" w:hAnsi="Times New Roman" w:eastAsia="宋体" w:cs="宋体"/>
          <w:spacing w:val="-19"/>
          <w:sz w:val="21"/>
          <w:szCs w:val="21"/>
          <w:highlight w:val="none"/>
        </w:rPr>
        <w:t>声明时间：</w:t>
      </w:r>
      <w:r>
        <w:rPr>
          <w:rFonts w:ascii="Times New Roman" w:hAnsi="Times New Roman" w:eastAsia="宋体" w:cs="宋体"/>
          <w:spacing w:val="22"/>
          <w:sz w:val="21"/>
          <w:szCs w:val="21"/>
          <w:highlight w:val="none"/>
        </w:rPr>
        <w:t xml:space="preserve">   </w:t>
      </w:r>
      <w:r>
        <w:rPr>
          <w:rFonts w:ascii="Times New Roman" w:hAnsi="Times New Roman" w:eastAsia="宋体" w:cs="宋体"/>
          <w:spacing w:val="-19"/>
          <w:sz w:val="21"/>
          <w:szCs w:val="21"/>
          <w:highlight w:val="none"/>
        </w:rPr>
        <w:t>年</w:t>
      </w:r>
      <w:r>
        <w:rPr>
          <w:rFonts w:ascii="Times New Roman" w:hAnsi="Times New Roman" w:eastAsia="宋体" w:cs="宋体"/>
          <w:spacing w:val="5"/>
          <w:sz w:val="21"/>
          <w:szCs w:val="21"/>
          <w:highlight w:val="none"/>
        </w:rPr>
        <w:t xml:space="preserve">   </w:t>
      </w:r>
      <w:r>
        <w:rPr>
          <w:rFonts w:ascii="Times New Roman" w:hAnsi="Times New Roman" w:eastAsia="宋体" w:cs="宋体"/>
          <w:spacing w:val="-19"/>
          <w:sz w:val="21"/>
          <w:szCs w:val="21"/>
          <w:highlight w:val="none"/>
        </w:rPr>
        <w:t>月</w:t>
      </w:r>
      <w:r>
        <w:rPr>
          <w:rFonts w:ascii="Times New Roman" w:hAnsi="Times New Roman" w:eastAsia="宋体" w:cs="宋体"/>
          <w:spacing w:val="11"/>
          <w:sz w:val="21"/>
          <w:szCs w:val="21"/>
          <w:highlight w:val="none"/>
        </w:rPr>
        <w:t xml:space="preserve">    </w:t>
      </w:r>
      <w:r>
        <w:rPr>
          <w:rFonts w:ascii="Times New Roman" w:hAnsi="Times New Roman" w:eastAsia="宋体" w:cs="宋体"/>
          <w:spacing w:val="-19"/>
          <w:sz w:val="21"/>
          <w:szCs w:val="21"/>
          <w:highlight w:val="none"/>
        </w:rPr>
        <w:t>日</w:t>
      </w:r>
    </w:p>
    <w:p w14:paraId="60D55264">
      <w:pPr>
        <w:spacing w:line="221" w:lineRule="auto"/>
        <w:rPr>
          <w:rFonts w:ascii="Times New Roman" w:hAnsi="Times New Roman" w:eastAsia="宋体" w:cs="宋体"/>
          <w:sz w:val="21"/>
          <w:szCs w:val="21"/>
          <w:highlight w:val="none"/>
        </w:rPr>
        <w:sectPr>
          <w:footerReference r:id="rId96"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D4DABE5">
      <w:pPr>
        <w:pStyle w:val="5"/>
        <w:spacing w:line="255" w:lineRule="auto"/>
        <w:rPr>
          <w:rFonts w:ascii="Times New Roman" w:hAnsi="Times New Roman"/>
          <w:highlight w:val="none"/>
        </w:rPr>
      </w:pPr>
    </w:p>
    <w:p w14:paraId="47E0F365">
      <w:pPr>
        <w:pStyle w:val="5"/>
        <w:spacing w:line="256" w:lineRule="auto"/>
        <w:rPr>
          <w:rFonts w:ascii="Times New Roman" w:hAnsi="Times New Roman"/>
          <w:highlight w:val="none"/>
        </w:rPr>
      </w:pPr>
    </w:p>
    <w:p w14:paraId="5E884BBF">
      <w:pPr>
        <w:pStyle w:val="5"/>
        <w:spacing w:line="256" w:lineRule="auto"/>
        <w:rPr>
          <w:rFonts w:ascii="Times New Roman" w:hAnsi="Times New Roman"/>
          <w:highlight w:val="none"/>
        </w:rPr>
      </w:pPr>
    </w:p>
    <w:p w14:paraId="777D32BE">
      <w:pPr>
        <w:pStyle w:val="5"/>
        <w:spacing w:line="256" w:lineRule="auto"/>
        <w:rPr>
          <w:rFonts w:ascii="Times New Roman" w:hAnsi="Times New Roman"/>
          <w:highlight w:val="none"/>
        </w:rPr>
      </w:pPr>
    </w:p>
    <w:p w14:paraId="4F4A9626">
      <w:pPr>
        <w:spacing w:before="88" w:line="224" w:lineRule="auto"/>
        <w:ind w:left="2642"/>
        <w:rPr>
          <w:rFonts w:ascii="Times New Roman" w:hAnsi="Times New Roman" w:eastAsia="黑体" w:cs="黑体"/>
          <w:sz w:val="27"/>
          <w:szCs w:val="27"/>
          <w:highlight w:val="none"/>
        </w:rPr>
      </w:pPr>
      <w:bookmarkStart w:id="1495" w:name="bookmark302"/>
      <w:bookmarkEnd w:id="1495"/>
      <w:r>
        <w:rPr>
          <w:rFonts w:ascii="Times New Roman" w:hAnsi="Times New Roman" w:eastAsia="黑体" w:cs="黑体"/>
          <w:spacing w:val="8"/>
          <w:sz w:val="27"/>
          <w:szCs w:val="27"/>
          <w:highlight w:val="none"/>
        </w:rPr>
        <w:t>二、法定代表人身份证明</w:t>
      </w:r>
    </w:p>
    <w:p w14:paraId="6BA8412B">
      <w:pPr>
        <w:tabs>
          <w:tab w:val="left" w:pos="6939"/>
        </w:tabs>
        <w:spacing w:before="211" w:line="440" w:lineRule="auto"/>
        <w:ind w:left="18" w:right="1393" w:firstLine="2"/>
        <w:jc w:val="both"/>
        <w:rPr>
          <w:rFonts w:ascii="Times New Roman" w:hAnsi="Times New Roman" w:eastAsia="宋体" w:cs="宋体"/>
          <w:sz w:val="21"/>
          <w:szCs w:val="21"/>
          <w:highlight w:val="none"/>
        </w:rPr>
      </w:pPr>
      <w:r>
        <w:rPr>
          <w:rFonts w:ascii="Times New Roman" w:hAnsi="Times New Roman" w:eastAsia="宋体" w:cs="宋体"/>
          <w:spacing w:val="-25"/>
          <w:sz w:val="21"/>
          <w:szCs w:val="21"/>
          <w:highlight w:val="none"/>
        </w:rPr>
        <w:t>投</w:t>
      </w:r>
      <w:r>
        <w:rPr>
          <w:rFonts w:ascii="Times New Roman" w:hAnsi="Times New Roman" w:eastAsia="宋体" w:cs="宋体"/>
          <w:spacing w:val="10"/>
          <w:sz w:val="21"/>
          <w:szCs w:val="21"/>
          <w:highlight w:val="none"/>
        </w:rPr>
        <w:t xml:space="preserve"> </w:t>
      </w:r>
      <w:r>
        <w:rPr>
          <w:rFonts w:ascii="Times New Roman" w:hAnsi="Times New Roman" w:eastAsia="宋体" w:cs="宋体"/>
          <w:spacing w:val="-25"/>
          <w:sz w:val="21"/>
          <w:szCs w:val="21"/>
          <w:highlight w:val="none"/>
        </w:rPr>
        <w:t>标</w:t>
      </w:r>
      <w:r>
        <w:rPr>
          <w:rFonts w:ascii="Times New Roman" w:hAnsi="Times New Roman" w:eastAsia="宋体" w:cs="宋体"/>
          <w:spacing w:val="11"/>
          <w:sz w:val="21"/>
          <w:szCs w:val="21"/>
          <w:highlight w:val="none"/>
        </w:rPr>
        <w:t xml:space="preserve"> </w:t>
      </w:r>
      <w:r>
        <w:rPr>
          <w:rFonts w:ascii="Times New Roman" w:hAnsi="Times New Roman" w:eastAsia="宋体" w:cs="宋体"/>
          <w:spacing w:val="-25"/>
          <w:sz w:val="21"/>
          <w:szCs w:val="21"/>
          <w:highlight w:val="none"/>
        </w:rPr>
        <w:t>人：</w:t>
      </w:r>
      <w:r>
        <w:rPr>
          <w:rFonts w:ascii="Times New Roman" w:hAnsi="Times New Roman" w:eastAsia="宋体" w:cs="宋体"/>
          <w:spacing w:val="-32"/>
          <w:sz w:val="21"/>
          <w:szCs w:val="21"/>
          <w:highlight w:val="none"/>
        </w:rPr>
        <w:t xml:space="preserve"> </w:t>
      </w:r>
      <w:r>
        <w:rPr>
          <w:rFonts w:ascii="Times New Roman" w:hAnsi="Times New Roman" w:eastAsia="宋体" w:cs="宋体"/>
          <w:sz w:val="21"/>
          <w:szCs w:val="21"/>
          <w:highlight w:val="none"/>
          <w:u w:val="single" w:color="auto"/>
        </w:rPr>
        <w:tab/>
      </w:r>
      <w:r>
        <w:rPr>
          <w:rFonts w:ascii="Times New Roman" w:hAnsi="Times New Roman" w:eastAsia="宋体" w:cs="宋体"/>
          <w:sz w:val="21"/>
          <w:szCs w:val="21"/>
          <w:highlight w:val="none"/>
        </w:rPr>
        <w:t xml:space="preserve"> </w:t>
      </w:r>
      <w:r>
        <w:rPr>
          <w:rFonts w:ascii="Times New Roman" w:hAnsi="Times New Roman" w:eastAsia="宋体" w:cs="宋体"/>
          <w:spacing w:val="-23"/>
          <w:w w:val="96"/>
          <w:sz w:val="21"/>
          <w:szCs w:val="21"/>
          <w:highlight w:val="none"/>
        </w:rPr>
        <w:t>单位性质：</w:t>
      </w:r>
      <w:r>
        <w:rPr>
          <w:rFonts w:ascii="Times New Roman" w:hAnsi="Times New Roman" w:eastAsia="宋体" w:cs="宋体"/>
          <w:spacing w:val="49"/>
          <w:sz w:val="21"/>
          <w:szCs w:val="21"/>
          <w:highlight w:val="none"/>
        </w:rPr>
        <w:t xml:space="preserve"> </w:t>
      </w:r>
      <w:r>
        <w:rPr>
          <w:rFonts w:ascii="Times New Roman" w:hAnsi="Times New Roman" w:eastAsia="宋体" w:cs="宋体"/>
          <w:sz w:val="21"/>
          <w:szCs w:val="21"/>
          <w:highlight w:val="none"/>
          <w:u w:val="single" w:color="auto"/>
        </w:rPr>
        <w:tab/>
      </w:r>
      <w:r>
        <w:rPr>
          <w:rFonts w:ascii="Times New Roman" w:hAnsi="Times New Roman" w:eastAsia="宋体" w:cs="宋体"/>
          <w:sz w:val="21"/>
          <w:szCs w:val="21"/>
          <w:highlight w:val="none"/>
        </w:rPr>
        <w:t xml:space="preserve"> </w:t>
      </w:r>
      <w:r>
        <w:rPr>
          <w:rFonts w:ascii="Times New Roman" w:hAnsi="Times New Roman" w:eastAsia="宋体" w:cs="宋体"/>
          <w:spacing w:val="-29"/>
          <w:w w:val="99"/>
          <w:sz w:val="21"/>
          <w:szCs w:val="21"/>
          <w:highlight w:val="none"/>
        </w:rPr>
        <w:t>地</w:t>
      </w:r>
      <w:r>
        <w:rPr>
          <w:rFonts w:ascii="Times New Roman" w:hAnsi="Times New Roman" w:eastAsia="宋体" w:cs="宋体"/>
          <w:spacing w:val="4"/>
          <w:sz w:val="21"/>
          <w:szCs w:val="21"/>
          <w:highlight w:val="none"/>
        </w:rPr>
        <w:t xml:space="preserve">    </w:t>
      </w:r>
      <w:r>
        <w:rPr>
          <w:rFonts w:ascii="Times New Roman" w:hAnsi="Times New Roman" w:eastAsia="宋体" w:cs="宋体"/>
          <w:spacing w:val="-29"/>
          <w:w w:val="99"/>
          <w:sz w:val="21"/>
          <w:szCs w:val="21"/>
          <w:highlight w:val="none"/>
        </w:rPr>
        <w:t>址：</w:t>
      </w:r>
      <w:r>
        <w:rPr>
          <w:rFonts w:ascii="Times New Roman" w:hAnsi="Times New Roman" w:eastAsia="宋体" w:cs="宋体"/>
          <w:spacing w:val="-31"/>
          <w:sz w:val="21"/>
          <w:szCs w:val="21"/>
          <w:highlight w:val="none"/>
        </w:rPr>
        <w:t xml:space="preserve"> </w:t>
      </w:r>
      <w:r>
        <w:rPr>
          <w:rFonts w:ascii="Times New Roman" w:hAnsi="Times New Roman" w:eastAsia="宋体" w:cs="宋体"/>
          <w:sz w:val="21"/>
          <w:szCs w:val="21"/>
          <w:highlight w:val="none"/>
          <w:u w:val="single" w:color="auto"/>
        </w:rPr>
        <w:t xml:space="preserve">                                                        </w:t>
      </w:r>
    </w:p>
    <w:p w14:paraId="225F5CD7">
      <w:pPr>
        <w:spacing w:line="220" w:lineRule="auto"/>
        <w:ind w:left="20"/>
        <w:rPr>
          <w:rFonts w:ascii="Times New Roman" w:hAnsi="Times New Roman" w:eastAsia="宋体" w:cs="宋体"/>
          <w:sz w:val="21"/>
          <w:szCs w:val="21"/>
          <w:highlight w:val="none"/>
        </w:rPr>
      </w:pPr>
      <w:r>
        <w:rPr>
          <w:rFonts w:ascii="Times New Roman" w:hAnsi="Times New Roman" w:eastAsia="宋体" w:cs="宋体"/>
          <w:spacing w:val="-19"/>
          <w:sz w:val="21"/>
          <w:szCs w:val="21"/>
          <w:highlight w:val="none"/>
        </w:rPr>
        <w:t>成立时间：</w:t>
      </w:r>
      <w:r>
        <w:rPr>
          <w:rFonts w:ascii="Times New Roman" w:hAnsi="Times New Roman" w:eastAsia="宋体" w:cs="宋体"/>
          <w:spacing w:val="22"/>
          <w:sz w:val="21"/>
          <w:szCs w:val="21"/>
          <w:highlight w:val="none"/>
        </w:rPr>
        <w:t xml:space="preserve"> </w:t>
      </w:r>
      <w:r>
        <w:rPr>
          <w:rFonts w:ascii="Times New Roman" w:hAnsi="Times New Roman" w:eastAsia="宋体" w:cs="宋体"/>
          <w:spacing w:val="6"/>
          <w:sz w:val="21"/>
          <w:szCs w:val="21"/>
          <w:highlight w:val="none"/>
          <w:u w:val="single" w:color="auto"/>
        </w:rPr>
        <w:t xml:space="preserve">                </w:t>
      </w:r>
      <w:r>
        <w:rPr>
          <w:rFonts w:ascii="Times New Roman" w:hAnsi="Times New Roman" w:eastAsia="宋体" w:cs="宋体"/>
          <w:spacing w:val="-90"/>
          <w:sz w:val="21"/>
          <w:szCs w:val="21"/>
          <w:highlight w:val="none"/>
        </w:rPr>
        <w:t xml:space="preserve"> </w:t>
      </w:r>
      <w:r>
        <w:rPr>
          <w:rFonts w:ascii="Times New Roman" w:hAnsi="Times New Roman" w:eastAsia="宋体" w:cs="宋体"/>
          <w:spacing w:val="-19"/>
          <w:sz w:val="21"/>
          <w:szCs w:val="21"/>
          <w:highlight w:val="none"/>
        </w:rPr>
        <w:t>年</w:t>
      </w:r>
      <w:r>
        <w:rPr>
          <w:rFonts w:ascii="Times New Roman" w:hAnsi="Times New Roman" w:eastAsia="宋体" w:cs="宋体"/>
          <w:spacing w:val="8"/>
          <w:sz w:val="21"/>
          <w:szCs w:val="21"/>
          <w:highlight w:val="none"/>
          <w:u w:val="single" w:color="auto"/>
        </w:rPr>
        <w:t xml:space="preserve">             </w:t>
      </w:r>
      <w:r>
        <w:rPr>
          <w:rFonts w:ascii="Times New Roman" w:hAnsi="Times New Roman" w:eastAsia="宋体" w:cs="宋体"/>
          <w:spacing w:val="-92"/>
          <w:sz w:val="21"/>
          <w:szCs w:val="21"/>
          <w:highlight w:val="none"/>
        </w:rPr>
        <w:t xml:space="preserve"> </w:t>
      </w:r>
      <w:r>
        <w:rPr>
          <w:rFonts w:ascii="Times New Roman" w:hAnsi="Times New Roman" w:eastAsia="宋体" w:cs="宋体"/>
          <w:spacing w:val="-19"/>
          <w:sz w:val="21"/>
          <w:szCs w:val="21"/>
          <w:highlight w:val="none"/>
        </w:rPr>
        <w:t>月</w:t>
      </w:r>
      <w:r>
        <w:rPr>
          <w:rFonts w:ascii="Times New Roman" w:hAnsi="Times New Roman" w:eastAsia="宋体" w:cs="宋体"/>
          <w:spacing w:val="8"/>
          <w:sz w:val="21"/>
          <w:szCs w:val="21"/>
          <w:highlight w:val="none"/>
          <w:u w:val="single" w:color="auto"/>
        </w:rPr>
        <w:t xml:space="preserve">             </w:t>
      </w:r>
      <w:r>
        <w:rPr>
          <w:rFonts w:ascii="Times New Roman" w:hAnsi="Times New Roman" w:eastAsia="宋体" w:cs="宋体"/>
          <w:spacing w:val="-60"/>
          <w:sz w:val="21"/>
          <w:szCs w:val="21"/>
          <w:highlight w:val="none"/>
        </w:rPr>
        <w:t xml:space="preserve"> </w:t>
      </w:r>
      <w:r>
        <w:rPr>
          <w:rFonts w:ascii="Times New Roman" w:hAnsi="Times New Roman" w:eastAsia="宋体" w:cs="宋体"/>
          <w:spacing w:val="-19"/>
          <w:sz w:val="21"/>
          <w:szCs w:val="21"/>
          <w:highlight w:val="none"/>
        </w:rPr>
        <w:t>日</w:t>
      </w:r>
    </w:p>
    <w:p w14:paraId="19541EC1">
      <w:pPr>
        <w:spacing w:before="248" w:line="221" w:lineRule="auto"/>
        <w:ind w:left="20"/>
        <w:rPr>
          <w:rFonts w:ascii="Times New Roman" w:hAnsi="Times New Roman" w:eastAsia="宋体" w:cs="宋体"/>
          <w:sz w:val="21"/>
          <w:szCs w:val="21"/>
          <w:highlight w:val="none"/>
        </w:rPr>
      </w:pPr>
      <w:r>
        <w:rPr>
          <w:rFonts w:ascii="Times New Roman" w:hAnsi="Times New Roman" w:eastAsia="宋体" w:cs="宋体"/>
          <w:spacing w:val="-26"/>
          <w:sz w:val="21"/>
          <w:szCs w:val="21"/>
          <w:highlight w:val="none"/>
        </w:rPr>
        <w:t>经营期限：</w:t>
      </w:r>
      <w:r>
        <w:rPr>
          <w:rFonts w:ascii="Times New Roman" w:hAnsi="Times New Roman" w:eastAsia="宋体" w:cs="宋体"/>
          <w:spacing w:val="20"/>
          <w:sz w:val="21"/>
          <w:szCs w:val="21"/>
          <w:highlight w:val="none"/>
        </w:rPr>
        <w:t xml:space="preserve"> </w:t>
      </w:r>
      <w:r>
        <w:rPr>
          <w:rFonts w:ascii="Times New Roman" w:hAnsi="Times New Roman" w:eastAsia="宋体" w:cs="宋体"/>
          <w:sz w:val="21"/>
          <w:szCs w:val="21"/>
          <w:highlight w:val="none"/>
          <w:u w:val="single" w:color="auto"/>
        </w:rPr>
        <w:t xml:space="preserve">                                                        </w:t>
      </w:r>
    </w:p>
    <w:p w14:paraId="7DFAE4D8">
      <w:pPr>
        <w:spacing w:before="248" w:line="221" w:lineRule="auto"/>
        <w:ind w:left="18"/>
        <w:rPr>
          <w:rFonts w:ascii="Times New Roman" w:hAnsi="Times New Roman" w:eastAsia="宋体" w:cs="宋体"/>
          <w:sz w:val="21"/>
          <w:szCs w:val="21"/>
          <w:highlight w:val="none"/>
        </w:rPr>
      </w:pPr>
      <w:r>
        <w:rPr>
          <w:rFonts w:ascii="Times New Roman" w:hAnsi="Times New Roman" w:eastAsia="宋体" w:cs="宋体"/>
          <w:spacing w:val="-30"/>
          <w:sz w:val="21"/>
          <w:szCs w:val="21"/>
          <w:highlight w:val="none"/>
        </w:rPr>
        <w:t>姓</w:t>
      </w:r>
      <w:r>
        <w:rPr>
          <w:rFonts w:ascii="Times New Roman" w:hAnsi="Times New Roman" w:eastAsia="宋体" w:cs="宋体"/>
          <w:spacing w:val="3"/>
          <w:sz w:val="21"/>
          <w:szCs w:val="21"/>
          <w:highlight w:val="none"/>
        </w:rPr>
        <w:t xml:space="preserve">    </w:t>
      </w:r>
      <w:r>
        <w:rPr>
          <w:rFonts w:ascii="Times New Roman" w:hAnsi="Times New Roman" w:eastAsia="宋体" w:cs="宋体"/>
          <w:spacing w:val="-30"/>
          <w:sz w:val="21"/>
          <w:szCs w:val="21"/>
          <w:highlight w:val="none"/>
        </w:rPr>
        <w:t>名：</w:t>
      </w:r>
      <w:r>
        <w:rPr>
          <w:rFonts w:ascii="Times New Roman" w:hAnsi="Times New Roman" w:eastAsia="宋体" w:cs="宋体"/>
          <w:spacing w:val="-31"/>
          <w:sz w:val="21"/>
          <w:szCs w:val="21"/>
          <w:highlight w:val="none"/>
        </w:rPr>
        <w:t xml:space="preserve"> </w:t>
      </w:r>
      <w:r>
        <w:rPr>
          <w:rFonts w:ascii="Times New Roman" w:hAnsi="Times New Roman" w:eastAsia="宋体" w:cs="宋体"/>
          <w:spacing w:val="4"/>
          <w:sz w:val="21"/>
          <w:szCs w:val="21"/>
          <w:highlight w:val="none"/>
          <w:u w:val="single" w:color="auto"/>
        </w:rPr>
        <w:t xml:space="preserve">                         </w:t>
      </w:r>
      <w:r>
        <w:rPr>
          <w:rFonts w:ascii="Times New Roman" w:hAnsi="Times New Roman" w:eastAsia="宋体" w:cs="宋体"/>
          <w:spacing w:val="-91"/>
          <w:sz w:val="21"/>
          <w:szCs w:val="21"/>
          <w:highlight w:val="none"/>
        </w:rPr>
        <w:t xml:space="preserve"> </w:t>
      </w:r>
      <w:r>
        <w:rPr>
          <w:rFonts w:ascii="Times New Roman" w:hAnsi="Times New Roman" w:eastAsia="宋体" w:cs="宋体"/>
          <w:spacing w:val="-30"/>
          <w:sz w:val="21"/>
          <w:szCs w:val="21"/>
          <w:highlight w:val="none"/>
        </w:rPr>
        <w:t>性</w:t>
      </w:r>
      <w:r>
        <w:rPr>
          <w:rFonts w:ascii="Times New Roman" w:hAnsi="Times New Roman" w:eastAsia="宋体" w:cs="宋体"/>
          <w:sz w:val="21"/>
          <w:szCs w:val="21"/>
          <w:highlight w:val="none"/>
        </w:rPr>
        <w:t xml:space="preserve">        </w:t>
      </w:r>
      <w:r>
        <w:rPr>
          <w:rFonts w:ascii="Times New Roman" w:hAnsi="Times New Roman" w:eastAsia="宋体" w:cs="宋体"/>
          <w:spacing w:val="-30"/>
          <w:sz w:val="21"/>
          <w:szCs w:val="21"/>
          <w:highlight w:val="none"/>
        </w:rPr>
        <w:t>别：</w:t>
      </w:r>
      <w:r>
        <w:rPr>
          <w:rFonts w:ascii="Times New Roman" w:hAnsi="Times New Roman" w:eastAsia="宋体" w:cs="宋体"/>
          <w:spacing w:val="-26"/>
          <w:sz w:val="21"/>
          <w:szCs w:val="21"/>
          <w:highlight w:val="none"/>
        </w:rPr>
        <w:t xml:space="preserve"> </w:t>
      </w:r>
      <w:r>
        <w:rPr>
          <w:rFonts w:ascii="Times New Roman" w:hAnsi="Times New Roman" w:eastAsia="宋体" w:cs="宋体"/>
          <w:sz w:val="21"/>
          <w:szCs w:val="21"/>
          <w:highlight w:val="none"/>
          <w:u w:val="single" w:color="auto"/>
        </w:rPr>
        <w:t xml:space="preserve">                </w:t>
      </w:r>
    </w:p>
    <w:p w14:paraId="2DC8CCB5">
      <w:pPr>
        <w:spacing w:before="247" w:line="221" w:lineRule="auto"/>
        <w:ind w:left="19"/>
        <w:rPr>
          <w:rFonts w:ascii="Times New Roman" w:hAnsi="Times New Roman" w:eastAsia="宋体" w:cs="宋体"/>
          <w:sz w:val="21"/>
          <w:szCs w:val="21"/>
          <w:highlight w:val="none"/>
        </w:rPr>
      </w:pPr>
      <w:r>
        <w:rPr>
          <w:rFonts w:ascii="Times New Roman" w:hAnsi="Times New Roman" w:eastAsia="宋体" w:cs="宋体"/>
          <w:spacing w:val="-29"/>
          <w:w w:val="99"/>
          <w:sz w:val="21"/>
          <w:szCs w:val="21"/>
          <w:highlight w:val="none"/>
        </w:rPr>
        <w:t>年</w:t>
      </w:r>
      <w:r>
        <w:rPr>
          <w:rFonts w:ascii="Times New Roman" w:hAnsi="Times New Roman" w:eastAsia="宋体" w:cs="宋体"/>
          <w:spacing w:val="4"/>
          <w:sz w:val="21"/>
          <w:szCs w:val="21"/>
          <w:highlight w:val="none"/>
        </w:rPr>
        <w:t xml:space="preserve">    </w:t>
      </w:r>
      <w:r>
        <w:rPr>
          <w:rFonts w:ascii="Times New Roman" w:hAnsi="Times New Roman" w:eastAsia="宋体" w:cs="宋体"/>
          <w:spacing w:val="-29"/>
          <w:w w:val="99"/>
          <w:sz w:val="21"/>
          <w:szCs w:val="21"/>
          <w:highlight w:val="none"/>
        </w:rPr>
        <w:t>龄：</w:t>
      </w:r>
      <w:r>
        <w:rPr>
          <w:rFonts w:ascii="Times New Roman" w:hAnsi="Times New Roman" w:eastAsia="宋体" w:cs="宋体"/>
          <w:spacing w:val="-27"/>
          <w:sz w:val="21"/>
          <w:szCs w:val="21"/>
          <w:highlight w:val="none"/>
        </w:rPr>
        <w:t xml:space="preserve"> </w:t>
      </w:r>
      <w:r>
        <w:rPr>
          <w:rFonts w:ascii="Times New Roman" w:hAnsi="Times New Roman" w:eastAsia="宋体" w:cs="宋体"/>
          <w:spacing w:val="4"/>
          <w:sz w:val="21"/>
          <w:szCs w:val="21"/>
          <w:highlight w:val="none"/>
          <w:u w:val="single" w:color="auto"/>
        </w:rPr>
        <w:t xml:space="preserve">                         </w:t>
      </w:r>
      <w:r>
        <w:rPr>
          <w:rFonts w:ascii="Times New Roman" w:hAnsi="Times New Roman" w:eastAsia="宋体" w:cs="宋体"/>
          <w:spacing w:val="-93"/>
          <w:sz w:val="21"/>
          <w:szCs w:val="21"/>
          <w:highlight w:val="none"/>
        </w:rPr>
        <w:t xml:space="preserve"> </w:t>
      </w:r>
      <w:r>
        <w:rPr>
          <w:rFonts w:ascii="Times New Roman" w:hAnsi="Times New Roman" w:eastAsia="宋体" w:cs="宋体"/>
          <w:spacing w:val="-29"/>
          <w:w w:val="99"/>
          <w:sz w:val="21"/>
          <w:szCs w:val="21"/>
          <w:highlight w:val="none"/>
        </w:rPr>
        <w:t>职</w:t>
      </w:r>
      <w:r>
        <w:rPr>
          <w:rFonts w:ascii="Times New Roman" w:hAnsi="Times New Roman" w:eastAsia="宋体" w:cs="宋体"/>
          <w:sz w:val="21"/>
          <w:szCs w:val="21"/>
          <w:highlight w:val="none"/>
        </w:rPr>
        <w:t xml:space="preserve">        </w:t>
      </w:r>
      <w:r>
        <w:rPr>
          <w:rFonts w:ascii="Times New Roman" w:hAnsi="Times New Roman" w:eastAsia="宋体" w:cs="宋体"/>
          <w:spacing w:val="-29"/>
          <w:w w:val="99"/>
          <w:sz w:val="21"/>
          <w:szCs w:val="21"/>
          <w:highlight w:val="none"/>
        </w:rPr>
        <w:t>务：</w:t>
      </w:r>
      <w:r>
        <w:rPr>
          <w:rFonts w:ascii="Times New Roman" w:hAnsi="Times New Roman" w:eastAsia="宋体" w:cs="宋体"/>
          <w:spacing w:val="-26"/>
          <w:sz w:val="21"/>
          <w:szCs w:val="21"/>
          <w:highlight w:val="none"/>
        </w:rPr>
        <w:t xml:space="preserve"> </w:t>
      </w:r>
      <w:r>
        <w:rPr>
          <w:rFonts w:ascii="Times New Roman" w:hAnsi="Times New Roman" w:eastAsia="宋体" w:cs="宋体"/>
          <w:sz w:val="21"/>
          <w:szCs w:val="21"/>
          <w:highlight w:val="none"/>
          <w:u w:val="single" w:color="auto"/>
        </w:rPr>
        <w:t xml:space="preserve">                </w:t>
      </w:r>
    </w:p>
    <w:p w14:paraId="78DF7DC4">
      <w:pPr>
        <w:spacing w:before="254" w:line="439" w:lineRule="auto"/>
        <w:ind w:left="22"/>
        <w:rPr>
          <w:rFonts w:ascii="Times New Roman" w:hAnsi="Times New Roman" w:eastAsia="宋体" w:cs="宋体"/>
          <w:sz w:val="21"/>
          <w:szCs w:val="21"/>
          <w:highlight w:val="none"/>
        </w:rPr>
      </w:pPr>
      <w:r>
        <w:rPr>
          <w:rFonts w:ascii="Times New Roman" w:hAnsi="Times New Roman" w:eastAsia="宋体" w:cs="宋体"/>
          <w:spacing w:val="-17"/>
          <w:sz w:val="21"/>
          <w:szCs w:val="21"/>
          <w:highlight w:val="none"/>
        </w:rPr>
        <w:t>系</w:t>
      </w:r>
      <w:r>
        <w:rPr>
          <w:rFonts w:ascii="Times New Roman" w:hAnsi="Times New Roman" w:eastAsia="宋体" w:cs="宋体"/>
          <w:spacing w:val="-99"/>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24"/>
          <w:sz w:val="21"/>
          <w:szCs w:val="21"/>
          <w:highlight w:val="none"/>
        </w:rPr>
        <w:t xml:space="preserve"> </w:t>
      </w:r>
      <w:r>
        <w:rPr>
          <w:rFonts w:ascii="Times New Roman" w:hAnsi="Times New Roman" w:eastAsia="宋体" w:cs="宋体"/>
          <w:spacing w:val="-17"/>
          <w:sz w:val="21"/>
          <w:szCs w:val="21"/>
          <w:highlight w:val="none"/>
        </w:rPr>
        <w:t>（投标人名称）</w:t>
      </w:r>
      <w:r>
        <w:rPr>
          <w:rFonts w:ascii="Times New Roman" w:hAnsi="Times New Roman" w:eastAsia="宋体" w:cs="宋体"/>
          <w:spacing w:val="35"/>
          <w:sz w:val="21"/>
          <w:szCs w:val="21"/>
          <w:highlight w:val="none"/>
        </w:rPr>
        <w:t xml:space="preserve"> </w:t>
      </w:r>
      <w:r>
        <w:rPr>
          <w:rFonts w:ascii="Times New Roman" w:hAnsi="Times New Roman" w:eastAsia="宋体" w:cs="宋体"/>
          <w:spacing w:val="-17"/>
          <w:sz w:val="21"/>
          <w:szCs w:val="21"/>
          <w:highlight w:val="none"/>
        </w:rPr>
        <w:t>的法定代表人。</w:t>
      </w:r>
    </w:p>
    <w:p w14:paraId="4FC145DB">
      <w:pPr>
        <w:spacing w:before="1" w:line="220" w:lineRule="auto"/>
        <w:ind w:left="18"/>
        <w:rPr>
          <w:rFonts w:ascii="Times New Roman" w:hAnsi="Times New Roman" w:eastAsia="宋体" w:cs="宋体"/>
          <w:sz w:val="21"/>
          <w:szCs w:val="21"/>
          <w:highlight w:val="none"/>
        </w:rPr>
      </w:pPr>
      <w:r>
        <w:rPr>
          <w:rFonts w:ascii="Times New Roman" w:hAnsi="Times New Roman" w:eastAsia="宋体" w:cs="宋体"/>
          <w:spacing w:val="-6"/>
          <w:sz w:val="21"/>
          <w:szCs w:val="21"/>
          <w:highlight w:val="none"/>
        </w:rPr>
        <w:t>特此证明。</w:t>
      </w:r>
    </w:p>
    <w:p w14:paraId="244887B5">
      <w:pPr>
        <w:pStyle w:val="5"/>
        <w:spacing w:line="292" w:lineRule="auto"/>
        <w:rPr>
          <w:rFonts w:ascii="Times New Roman" w:hAnsi="Times New Roman"/>
          <w:highlight w:val="none"/>
        </w:rPr>
      </w:pPr>
    </w:p>
    <w:p w14:paraId="3C2369E7">
      <w:pPr>
        <w:pStyle w:val="5"/>
        <w:spacing w:line="293" w:lineRule="auto"/>
        <w:rPr>
          <w:rFonts w:ascii="Times New Roman" w:hAnsi="Times New Roman"/>
          <w:highlight w:val="none"/>
        </w:rPr>
      </w:pPr>
    </w:p>
    <w:p w14:paraId="5359E1D4">
      <w:pPr>
        <w:pStyle w:val="5"/>
        <w:spacing w:line="293" w:lineRule="auto"/>
        <w:rPr>
          <w:rFonts w:ascii="Times New Roman" w:hAnsi="Times New Roman"/>
          <w:highlight w:val="none"/>
        </w:rPr>
      </w:pPr>
    </w:p>
    <w:p w14:paraId="063DF27C">
      <w:pPr>
        <w:pStyle w:val="5"/>
        <w:spacing w:line="293" w:lineRule="auto"/>
        <w:rPr>
          <w:rFonts w:ascii="Times New Roman" w:hAnsi="Times New Roman"/>
          <w:highlight w:val="none"/>
        </w:rPr>
      </w:pPr>
    </w:p>
    <w:p w14:paraId="429ABB7E">
      <w:pPr>
        <w:spacing w:before="68" w:line="439" w:lineRule="auto"/>
        <w:ind w:right="11"/>
        <w:jc w:val="right"/>
        <w:rPr>
          <w:rFonts w:ascii="Times New Roman" w:hAnsi="Times New Roman" w:eastAsia="宋体" w:cs="宋体"/>
          <w:sz w:val="21"/>
          <w:szCs w:val="21"/>
          <w:highlight w:val="none"/>
        </w:rPr>
      </w:pPr>
      <w:r>
        <w:rPr>
          <w:rFonts w:ascii="Times New Roman" w:hAnsi="Times New Roman" w:eastAsia="宋体" w:cs="宋体"/>
          <w:spacing w:val="-23"/>
          <w:w w:val="98"/>
          <w:sz w:val="21"/>
          <w:szCs w:val="21"/>
          <w:highlight w:val="none"/>
        </w:rPr>
        <w:t>投标人</w:t>
      </w:r>
      <w:r>
        <w:rPr>
          <w:rFonts w:ascii="Times New Roman" w:hAnsi="Times New Roman" w:eastAsia="宋体" w:cs="宋体"/>
          <w:spacing w:val="-16"/>
          <w:sz w:val="21"/>
          <w:szCs w:val="21"/>
          <w:highlight w:val="none"/>
        </w:rPr>
        <w:t>：</w:t>
      </w:r>
      <w:r>
        <w:rPr>
          <w:rFonts w:ascii="Times New Roman" w:hAnsi="Times New Roman" w:eastAsia="宋体" w:cs="宋体"/>
          <w:spacing w:val="10"/>
          <w:sz w:val="21"/>
          <w:szCs w:val="21"/>
          <w:highlight w:val="none"/>
        </w:rPr>
        <w:t xml:space="preserve"> </w:t>
      </w:r>
      <w:r>
        <w:rPr>
          <w:rFonts w:ascii="Times New Roman" w:hAnsi="Times New Roman" w:eastAsia="宋体" w:cs="宋体"/>
          <w:spacing w:val="4"/>
          <w:sz w:val="21"/>
          <w:szCs w:val="21"/>
          <w:highlight w:val="none"/>
          <w:u w:val="single" w:color="auto"/>
        </w:rPr>
        <w:t xml:space="preserve">                         </w:t>
      </w:r>
      <w:r>
        <w:rPr>
          <w:rFonts w:ascii="Times New Roman" w:hAnsi="Times New Roman" w:eastAsia="宋体" w:cs="宋体"/>
          <w:spacing w:val="17"/>
          <w:sz w:val="21"/>
          <w:szCs w:val="21"/>
          <w:highlight w:val="none"/>
        </w:rPr>
        <w:t xml:space="preserve"> </w:t>
      </w:r>
      <w:r>
        <w:rPr>
          <w:rFonts w:ascii="Times New Roman" w:hAnsi="Times New Roman" w:eastAsia="宋体" w:cs="宋体"/>
          <w:spacing w:val="-16"/>
          <w:sz w:val="21"/>
          <w:szCs w:val="21"/>
          <w:highlight w:val="none"/>
        </w:rPr>
        <w:t>（</w:t>
      </w:r>
      <w:r>
        <w:rPr>
          <w:rFonts w:ascii="Times New Roman" w:hAnsi="Times New Roman" w:eastAsia="宋体" w:cs="宋体"/>
          <w:spacing w:val="-23"/>
          <w:w w:val="98"/>
          <w:sz w:val="21"/>
          <w:szCs w:val="21"/>
          <w:highlight w:val="none"/>
        </w:rPr>
        <w:t>盖单位章）</w:t>
      </w:r>
    </w:p>
    <w:p w14:paraId="7F537E50">
      <w:pPr>
        <w:tabs>
          <w:tab w:val="left" w:pos="5915"/>
        </w:tabs>
        <w:spacing w:before="1" w:line="220" w:lineRule="auto"/>
        <w:ind w:left="4965"/>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96"/>
          <w:sz w:val="21"/>
          <w:szCs w:val="21"/>
          <w:highlight w:val="none"/>
        </w:rPr>
        <w:t xml:space="preserve"> </w:t>
      </w:r>
      <w:r>
        <w:rPr>
          <w:rFonts w:ascii="Times New Roman" w:hAnsi="Times New Roman" w:eastAsia="宋体" w:cs="宋体"/>
          <w:spacing w:val="-7"/>
          <w:sz w:val="21"/>
          <w:szCs w:val="21"/>
          <w:highlight w:val="none"/>
        </w:rPr>
        <w:t>年</w:t>
      </w:r>
      <w:r>
        <w:rPr>
          <w:rFonts w:ascii="Times New Roman" w:hAnsi="Times New Roman" w:eastAsia="宋体" w:cs="宋体"/>
          <w:spacing w:val="14"/>
          <w:sz w:val="21"/>
          <w:szCs w:val="21"/>
          <w:highlight w:val="none"/>
          <w:u w:val="single" w:color="auto"/>
        </w:rPr>
        <w:t xml:space="preserve">       </w:t>
      </w:r>
      <w:r>
        <w:rPr>
          <w:rFonts w:ascii="Times New Roman" w:hAnsi="Times New Roman" w:eastAsia="宋体" w:cs="宋体"/>
          <w:spacing w:val="-89"/>
          <w:sz w:val="21"/>
          <w:szCs w:val="21"/>
          <w:highlight w:val="none"/>
        </w:rPr>
        <w:t xml:space="preserve"> </w:t>
      </w:r>
      <w:r>
        <w:rPr>
          <w:rFonts w:ascii="Times New Roman" w:hAnsi="Times New Roman" w:eastAsia="宋体" w:cs="宋体"/>
          <w:spacing w:val="-7"/>
          <w:sz w:val="21"/>
          <w:szCs w:val="21"/>
          <w:highlight w:val="none"/>
        </w:rPr>
        <w:t>月</w:t>
      </w:r>
      <w:r>
        <w:rPr>
          <w:rFonts w:ascii="Times New Roman" w:hAnsi="Times New Roman" w:eastAsia="宋体" w:cs="宋体"/>
          <w:spacing w:val="-105"/>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60"/>
          <w:sz w:val="21"/>
          <w:szCs w:val="21"/>
          <w:highlight w:val="none"/>
        </w:rPr>
        <w:t xml:space="preserve"> </w:t>
      </w:r>
      <w:r>
        <w:rPr>
          <w:rFonts w:ascii="Times New Roman" w:hAnsi="Times New Roman" w:eastAsia="宋体" w:cs="宋体"/>
          <w:spacing w:val="-7"/>
          <w:sz w:val="21"/>
          <w:szCs w:val="21"/>
          <w:highlight w:val="none"/>
        </w:rPr>
        <w:t>日</w:t>
      </w:r>
    </w:p>
    <w:p w14:paraId="14545C1A">
      <w:pPr>
        <w:spacing w:line="220" w:lineRule="auto"/>
        <w:rPr>
          <w:rFonts w:ascii="Times New Roman" w:hAnsi="Times New Roman" w:eastAsia="宋体" w:cs="宋体"/>
          <w:sz w:val="21"/>
          <w:szCs w:val="21"/>
          <w:highlight w:val="none"/>
        </w:rPr>
        <w:sectPr>
          <w:footerReference r:id="rId97"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6525296F">
      <w:pPr>
        <w:pStyle w:val="5"/>
        <w:spacing w:line="256" w:lineRule="auto"/>
        <w:rPr>
          <w:rFonts w:ascii="Times New Roman" w:hAnsi="Times New Roman"/>
          <w:highlight w:val="none"/>
        </w:rPr>
      </w:pPr>
    </w:p>
    <w:p w14:paraId="45790319">
      <w:pPr>
        <w:pStyle w:val="5"/>
        <w:spacing w:line="256" w:lineRule="auto"/>
        <w:rPr>
          <w:rFonts w:ascii="Times New Roman" w:hAnsi="Times New Roman"/>
          <w:highlight w:val="none"/>
        </w:rPr>
      </w:pPr>
    </w:p>
    <w:p w14:paraId="1792463E">
      <w:pPr>
        <w:pStyle w:val="5"/>
        <w:spacing w:line="256" w:lineRule="auto"/>
        <w:rPr>
          <w:rFonts w:ascii="Times New Roman" w:hAnsi="Times New Roman"/>
          <w:highlight w:val="none"/>
        </w:rPr>
      </w:pPr>
    </w:p>
    <w:p w14:paraId="19743CA9">
      <w:pPr>
        <w:pStyle w:val="5"/>
        <w:spacing w:line="256" w:lineRule="auto"/>
        <w:rPr>
          <w:rFonts w:ascii="Times New Roman" w:hAnsi="Times New Roman"/>
          <w:highlight w:val="none"/>
        </w:rPr>
      </w:pPr>
    </w:p>
    <w:p w14:paraId="200140DA">
      <w:pPr>
        <w:spacing w:before="88" w:line="225" w:lineRule="auto"/>
        <w:ind w:left="3204"/>
        <w:rPr>
          <w:rFonts w:ascii="Times New Roman" w:hAnsi="Times New Roman" w:eastAsia="黑体" w:cs="黑体"/>
          <w:sz w:val="27"/>
          <w:szCs w:val="27"/>
          <w:highlight w:val="none"/>
        </w:rPr>
      </w:pPr>
      <w:bookmarkStart w:id="1496" w:name="bookmark303"/>
      <w:bookmarkEnd w:id="1496"/>
      <w:r>
        <w:rPr>
          <w:rFonts w:ascii="Times New Roman" w:hAnsi="Times New Roman" w:eastAsia="黑体" w:cs="黑体"/>
          <w:spacing w:val="6"/>
          <w:sz w:val="27"/>
          <w:szCs w:val="27"/>
          <w:highlight w:val="none"/>
        </w:rPr>
        <w:t>二、授权委托书</w:t>
      </w:r>
    </w:p>
    <w:p w14:paraId="7F7B2BEC">
      <w:pPr>
        <w:pStyle w:val="5"/>
        <w:spacing w:line="320" w:lineRule="auto"/>
        <w:rPr>
          <w:rFonts w:ascii="Times New Roman" w:hAnsi="Times New Roman"/>
          <w:highlight w:val="none"/>
        </w:rPr>
      </w:pPr>
    </w:p>
    <w:p w14:paraId="622174E0">
      <w:pPr>
        <w:pStyle w:val="5"/>
        <w:spacing w:line="320" w:lineRule="auto"/>
        <w:rPr>
          <w:rFonts w:ascii="Times New Roman" w:hAnsi="Times New Roman"/>
          <w:highlight w:val="none"/>
        </w:rPr>
      </w:pPr>
    </w:p>
    <w:p w14:paraId="3A9E238E">
      <w:pPr>
        <w:spacing w:before="68" w:line="439" w:lineRule="auto"/>
        <w:ind w:left="18" w:firstLine="423"/>
        <w:jc w:val="both"/>
        <w:rPr>
          <w:rFonts w:ascii="Times New Roman" w:hAnsi="Times New Roman" w:eastAsia="宋体" w:cs="宋体"/>
          <w:sz w:val="21"/>
          <w:szCs w:val="21"/>
          <w:highlight w:val="none"/>
        </w:rPr>
      </w:pPr>
      <w:r>
        <w:rPr>
          <w:rFonts w:ascii="Times New Roman" w:hAnsi="Times New Roman" w:eastAsia="宋体" w:cs="宋体"/>
          <w:spacing w:val="-10"/>
          <w:sz w:val="21"/>
          <w:szCs w:val="21"/>
          <w:highlight w:val="none"/>
        </w:rPr>
        <w:t>本人</w:t>
      </w:r>
      <w:r>
        <w:rPr>
          <w:rFonts w:ascii="Times New Roman" w:hAnsi="Times New Roman" w:eastAsia="宋体" w:cs="宋体"/>
          <w:spacing w:val="-10"/>
          <w:sz w:val="21"/>
          <w:szCs w:val="21"/>
          <w:highlight w:val="none"/>
          <w:u w:val="single" w:color="auto"/>
        </w:rPr>
        <w:t xml:space="preserve">         </w:t>
      </w:r>
      <w:r>
        <w:rPr>
          <w:rFonts w:ascii="Times New Roman" w:hAnsi="Times New Roman" w:eastAsia="宋体" w:cs="宋体"/>
          <w:spacing w:val="-10"/>
          <w:sz w:val="21"/>
          <w:szCs w:val="21"/>
          <w:highlight w:val="none"/>
        </w:rPr>
        <w:t xml:space="preserve"> （姓名）系</w:t>
      </w:r>
      <w:r>
        <w:rPr>
          <w:rFonts w:ascii="Times New Roman" w:hAnsi="Times New Roman" w:eastAsia="宋体" w:cs="宋体"/>
          <w:spacing w:val="-70"/>
          <w:sz w:val="21"/>
          <w:szCs w:val="21"/>
          <w:highlight w:val="none"/>
        </w:rPr>
        <w:t xml:space="preserve"> </w:t>
      </w:r>
      <w:r>
        <w:rPr>
          <w:rFonts w:ascii="Times New Roman" w:hAnsi="Times New Roman" w:eastAsia="宋体" w:cs="宋体"/>
          <w:spacing w:val="8"/>
          <w:sz w:val="21"/>
          <w:szCs w:val="21"/>
          <w:highlight w:val="none"/>
          <w:u w:val="single" w:color="auto"/>
        </w:rPr>
        <w:t xml:space="preserve">        </w:t>
      </w:r>
      <w:r>
        <w:rPr>
          <w:rFonts w:ascii="Times New Roman" w:hAnsi="Times New Roman" w:eastAsia="宋体" w:cs="宋体"/>
          <w:spacing w:val="17"/>
          <w:sz w:val="21"/>
          <w:szCs w:val="21"/>
          <w:highlight w:val="none"/>
        </w:rPr>
        <w:t xml:space="preserve"> </w:t>
      </w:r>
      <w:r>
        <w:rPr>
          <w:rFonts w:ascii="Times New Roman" w:hAnsi="Times New Roman" w:eastAsia="宋体" w:cs="宋体"/>
          <w:spacing w:val="-10"/>
          <w:sz w:val="21"/>
          <w:szCs w:val="21"/>
          <w:highlight w:val="none"/>
        </w:rPr>
        <w:t>（投标人名称）的法定代表人，现委托</w:t>
      </w:r>
      <w:r>
        <w:rPr>
          <w:rFonts w:ascii="Times New Roman" w:hAnsi="Times New Roman" w:eastAsia="宋体" w:cs="宋体"/>
          <w:spacing w:val="-103"/>
          <w:sz w:val="21"/>
          <w:szCs w:val="21"/>
          <w:highlight w:val="none"/>
        </w:rPr>
        <w:t xml:space="preserve"> </w:t>
      </w:r>
      <w:r>
        <w:rPr>
          <w:rFonts w:ascii="Times New Roman" w:hAnsi="Times New Roman" w:eastAsia="宋体" w:cs="宋体"/>
          <w:spacing w:val="16"/>
          <w:sz w:val="21"/>
          <w:szCs w:val="21"/>
          <w:highlight w:val="none"/>
          <w:u w:val="single" w:color="auto"/>
        </w:rPr>
        <w:t xml:space="preserve">     </w:t>
      </w:r>
      <w:r>
        <w:rPr>
          <w:rFonts w:ascii="Times New Roman" w:hAnsi="Times New Roman" w:eastAsia="宋体" w:cs="宋体"/>
          <w:spacing w:val="-48"/>
          <w:sz w:val="21"/>
          <w:szCs w:val="21"/>
          <w:highlight w:val="none"/>
        </w:rPr>
        <w:t xml:space="preserve"> </w:t>
      </w:r>
      <w:r>
        <w:rPr>
          <w:rFonts w:ascii="Times New Roman" w:hAnsi="Times New Roman" w:eastAsia="宋体" w:cs="宋体"/>
          <w:spacing w:val="-10"/>
          <w:sz w:val="21"/>
          <w:szCs w:val="21"/>
          <w:highlight w:val="none"/>
        </w:rPr>
        <w:t>（姓</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名）为我方代理人。代理人根据授权，以我方名义签署、澄清、说明、</w:t>
      </w:r>
      <w:r>
        <w:rPr>
          <w:rFonts w:hint="eastAsia" w:ascii="Times New Roman" w:hAnsi="Times New Roman" w:eastAsia="宋体" w:cs="宋体"/>
          <w:spacing w:val="2"/>
          <w:sz w:val="21"/>
          <w:szCs w:val="21"/>
          <w:highlight w:val="none"/>
          <w:lang w:eastAsia="zh-CN"/>
        </w:rPr>
        <w:t>补充</w:t>
      </w:r>
      <w:r>
        <w:rPr>
          <w:rFonts w:ascii="Times New Roman" w:hAnsi="Times New Roman" w:eastAsia="宋体" w:cs="宋体"/>
          <w:spacing w:val="2"/>
          <w:sz w:val="21"/>
          <w:szCs w:val="21"/>
          <w:highlight w:val="none"/>
        </w:rPr>
        <w:t>、递交、撤回、</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7"/>
          <w:sz w:val="21"/>
          <w:szCs w:val="21"/>
          <w:highlight w:val="none"/>
        </w:rPr>
        <w:t>修改</w:t>
      </w:r>
      <w:r>
        <w:rPr>
          <w:rFonts w:ascii="Times New Roman" w:hAnsi="Times New Roman" w:eastAsia="宋体" w:cs="宋体"/>
          <w:spacing w:val="-104"/>
          <w:sz w:val="21"/>
          <w:szCs w:val="21"/>
          <w:highlight w:val="none"/>
        </w:rPr>
        <w:t xml:space="preserve"> </w:t>
      </w:r>
      <w:r>
        <w:rPr>
          <w:rFonts w:ascii="Times New Roman" w:hAnsi="Times New Roman" w:eastAsia="宋体" w:cs="宋体"/>
          <w:spacing w:val="-7"/>
          <w:sz w:val="21"/>
          <w:szCs w:val="21"/>
          <w:highlight w:val="none"/>
          <w:u w:val="single" w:color="auto"/>
        </w:rPr>
        <w:t xml:space="preserve">            </w:t>
      </w:r>
      <w:r>
        <w:rPr>
          <w:rFonts w:ascii="Times New Roman" w:hAnsi="Times New Roman" w:eastAsia="宋体" w:cs="宋体"/>
          <w:spacing w:val="-7"/>
          <w:sz w:val="21"/>
          <w:szCs w:val="21"/>
          <w:highlight w:val="none"/>
        </w:rPr>
        <w:t xml:space="preserve"> （标段名称）项目</w:t>
      </w:r>
      <w:r>
        <w:rPr>
          <w:rFonts w:ascii="Times New Roman" w:hAnsi="Times New Roman" w:eastAsia="宋体" w:cs="宋体"/>
          <w:spacing w:val="-26"/>
          <w:sz w:val="21"/>
          <w:szCs w:val="21"/>
          <w:highlight w:val="none"/>
        </w:rPr>
        <w:t xml:space="preserve"> </w:t>
      </w:r>
      <w:r>
        <w:rPr>
          <w:rFonts w:ascii="Times New Roman" w:hAnsi="Times New Roman" w:eastAsia="宋体" w:cs="宋体"/>
          <w:spacing w:val="-7"/>
          <w:sz w:val="21"/>
          <w:szCs w:val="21"/>
          <w:highlight w:val="none"/>
        </w:rPr>
        <w:t>（标段唯一标识码</w:t>
      </w:r>
      <w:r>
        <w:rPr>
          <w:rFonts w:ascii="Times New Roman" w:hAnsi="Times New Roman" w:eastAsia="宋体" w:cs="宋体"/>
          <w:spacing w:val="-12"/>
          <w:sz w:val="21"/>
          <w:szCs w:val="21"/>
          <w:highlight w:val="none"/>
        </w:rPr>
        <w:t>：</w:t>
      </w:r>
      <w:r>
        <w:rPr>
          <w:rFonts w:ascii="Times New Roman" w:hAnsi="Times New Roman" w:eastAsia="宋体" w:cs="宋体"/>
          <w:spacing w:val="-28"/>
          <w:sz w:val="21"/>
          <w:szCs w:val="21"/>
          <w:highlight w:val="none"/>
        </w:rPr>
        <w:t xml:space="preserve"> </w:t>
      </w:r>
      <w:r>
        <w:rPr>
          <w:rFonts w:ascii="Times New Roman" w:hAnsi="Times New Roman" w:eastAsia="宋体" w:cs="宋体"/>
          <w:spacing w:val="8"/>
          <w:sz w:val="21"/>
          <w:szCs w:val="21"/>
          <w:highlight w:val="none"/>
          <w:u w:val="single" w:color="auto"/>
        </w:rPr>
        <w:t xml:space="preserve">     </w:t>
      </w:r>
      <w:r>
        <w:rPr>
          <w:rFonts w:ascii="Times New Roman" w:hAnsi="Times New Roman" w:eastAsia="宋体" w:cs="宋体"/>
          <w:spacing w:val="-73"/>
          <w:sz w:val="21"/>
          <w:szCs w:val="21"/>
          <w:highlight w:val="none"/>
        </w:rPr>
        <w:t xml:space="preserve"> </w:t>
      </w:r>
      <w:r>
        <w:rPr>
          <w:rFonts w:ascii="Times New Roman" w:hAnsi="Times New Roman" w:eastAsia="宋体" w:cs="宋体"/>
          <w:spacing w:val="-12"/>
          <w:sz w:val="21"/>
          <w:szCs w:val="21"/>
          <w:highlight w:val="none"/>
        </w:rPr>
        <w:t>）</w:t>
      </w:r>
      <w:r>
        <w:rPr>
          <w:rFonts w:ascii="Times New Roman" w:hAnsi="Times New Roman" w:eastAsia="宋体" w:cs="宋体"/>
          <w:spacing w:val="-7"/>
          <w:sz w:val="21"/>
          <w:szCs w:val="21"/>
          <w:highlight w:val="none"/>
        </w:rPr>
        <w:t>投标文件、签订合同和处</w:t>
      </w:r>
      <w:r>
        <w:rPr>
          <w:rFonts w:ascii="Times New Roman" w:hAnsi="Times New Roman" w:eastAsia="宋体" w:cs="宋体"/>
          <w:spacing w:val="-2"/>
          <w:sz w:val="21"/>
          <w:szCs w:val="21"/>
          <w:highlight w:val="none"/>
        </w:rPr>
        <w:t>理有关事宜，其法律后果由我方承担。</w:t>
      </w:r>
    </w:p>
    <w:p w14:paraId="1DDA3868">
      <w:pPr>
        <w:pStyle w:val="5"/>
        <w:spacing w:line="298" w:lineRule="auto"/>
        <w:rPr>
          <w:rFonts w:ascii="Times New Roman" w:hAnsi="Times New Roman"/>
          <w:highlight w:val="none"/>
        </w:rPr>
      </w:pPr>
    </w:p>
    <w:p w14:paraId="4576F7F0">
      <w:pPr>
        <w:spacing w:before="69" w:line="221" w:lineRule="auto"/>
        <w:ind w:left="440"/>
        <w:rPr>
          <w:rFonts w:ascii="Times New Roman" w:hAnsi="Times New Roman" w:eastAsia="宋体" w:cs="宋体"/>
          <w:sz w:val="21"/>
          <w:szCs w:val="21"/>
          <w:highlight w:val="none"/>
        </w:rPr>
      </w:pPr>
      <w:r>
        <w:rPr>
          <w:rFonts w:ascii="Times New Roman" w:hAnsi="Times New Roman" w:eastAsia="宋体" w:cs="宋体"/>
          <w:spacing w:val="-26"/>
          <w:sz w:val="21"/>
          <w:szCs w:val="21"/>
          <w:highlight w:val="none"/>
        </w:rPr>
        <w:t>委托期限：</w:t>
      </w:r>
      <w:r>
        <w:rPr>
          <w:rFonts w:ascii="Times New Roman" w:hAnsi="Times New Roman" w:eastAsia="宋体" w:cs="宋体"/>
          <w:spacing w:val="49"/>
          <w:sz w:val="21"/>
          <w:szCs w:val="21"/>
          <w:highlight w:val="none"/>
        </w:rPr>
        <w:t xml:space="preserve"> </w:t>
      </w:r>
      <w:r>
        <w:rPr>
          <w:rFonts w:ascii="Times New Roman" w:hAnsi="Times New Roman" w:eastAsia="宋体" w:cs="宋体"/>
          <w:spacing w:val="2"/>
          <w:sz w:val="21"/>
          <w:szCs w:val="21"/>
          <w:highlight w:val="none"/>
          <w:u w:val="single" w:color="auto"/>
        </w:rPr>
        <w:t xml:space="preserve">                                              </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pacing w:val="-26"/>
          <w:sz w:val="21"/>
          <w:szCs w:val="21"/>
          <w:highlight w:val="none"/>
        </w:rPr>
        <w:t>。</w:t>
      </w:r>
    </w:p>
    <w:p w14:paraId="34C93489">
      <w:pPr>
        <w:pStyle w:val="5"/>
        <w:spacing w:line="416" w:lineRule="auto"/>
        <w:rPr>
          <w:rFonts w:ascii="Times New Roman" w:hAnsi="Times New Roman"/>
          <w:highlight w:val="none"/>
        </w:rPr>
      </w:pPr>
    </w:p>
    <w:p w14:paraId="320E8697">
      <w:pPr>
        <w:spacing w:before="68" w:line="221" w:lineRule="auto"/>
        <w:ind w:left="440"/>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代理人无转委托权。</w:t>
      </w:r>
    </w:p>
    <w:p w14:paraId="73DF562B">
      <w:pPr>
        <w:pStyle w:val="5"/>
        <w:spacing w:line="422" w:lineRule="auto"/>
        <w:rPr>
          <w:rFonts w:ascii="Times New Roman" w:hAnsi="Times New Roman"/>
          <w:highlight w:val="none"/>
        </w:rPr>
      </w:pPr>
    </w:p>
    <w:p w14:paraId="355F50D6">
      <w:pPr>
        <w:spacing w:before="68" w:line="220" w:lineRule="auto"/>
        <w:ind w:left="2396"/>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（附授权委托人身份证正反面复印件）</w:t>
      </w:r>
    </w:p>
    <w:p w14:paraId="5A2D2F1D">
      <w:pPr>
        <w:pStyle w:val="5"/>
        <w:spacing w:line="262" w:lineRule="auto"/>
        <w:rPr>
          <w:rFonts w:ascii="Times New Roman" w:hAnsi="Times New Roman"/>
          <w:highlight w:val="none"/>
        </w:rPr>
      </w:pPr>
    </w:p>
    <w:p w14:paraId="5783ECCE">
      <w:pPr>
        <w:pStyle w:val="5"/>
        <w:spacing w:line="262" w:lineRule="auto"/>
        <w:rPr>
          <w:rFonts w:ascii="Times New Roman" w:hAnsi="Times New Roman"/>
          <w:highlight w:val="none"/>
        </w:rPr>
      </w:pPr>
    </w:p>
    <w:p w14:paraId="2E289939">
      <w:pPr>
        <w:pStyle w:val="5"/>
        <w:spacing w:line="262" w:lineRule="auto"/>
        <w:rPr>
          <w:rFonts w:ascii="Times New Roman" w:hAnsi="Times New Roman"/>
          <w:highlight w:val="none"/>
        </w:rPr>
      </w:pPr>
    </w:p>
    <w:p w14:paraId="1495A9D5">
      <w:pPr>
        <w:pStyle w:val="5"/>
        <w:spacing w:line="262" w:lineRule="auto"/>
        <w:rPr>
          <w:rFonts w:ascii="Times New Roman" w:hAnsi="Times New Roman"/>
          <w:highlight w:val="none"/>
        </w:rPr>
      </w:pPr>
    </w:p>
    <w:p w14:paraId="7B7A670A">
      <w:pPr>
        <w:pStyle w:val="5"/>
        <w:spacing w:line="262" w:lineRule="auto"/>
        <w:rPr>
          <w:rFonts w:ascii="Times New Roman" w:hAnsi="Times New Roman"/>
          <w:highlight w:val="none"/>
        </w:rPr>
      </w:pPr>
    </w:p>
    <w:p w14:paraId="02F0B7B0">
      <w:pPr>
        <w:pStyle w:val="5"/>
        <w:spacing w:line="263" w:lineRule="auto"/>
        <w:rPr>
          <w:rFonts w:ascii="Times New Roman" w:hAnsi="Times New Roman"/>
          <w:highlight w:val="none"/>
        </w:rPr>
      </w:pPr>
    </w:p>
    <w:p w14:paraId="235684E0">
      <w:pPr>
        <w:spacing w:before="69" w:line="220" w:lineRule="auto"/>
        <w:ind w:left="3593"/>
        <w:rPr>
          <w:rFonts w:ascii="Times New Roman" w:hAnsi="Times New Roman" w:eastAsia="宋体" w:cs="宋体"/>
          <w:sz w:val="21"/>
          <w:szCs w:val="21"/>
          <w:highlight w:val="none"/>
        </w:rPr>
      </w:pPr>
      <w:r>
        <w:rPr>
          <w:rFonts w:ascii="Times New Roman" w:hAnsi="Times New Roman" w:eastAsia="宋体" w:cs="宋体"/>
          <w:spacing w:val="-10"/>
          <w:sz w:val="21"/>
          <w:szCs w:val="21"/>
          <w:highlight w:val="none"/>
        </w:rPr>
        <w:t>投</w:t>
      </w:r>
      <w:r>
        <w:rPr>
          <w:rFonts w:ascii="Times New Roman" w:hAnsi="Times New Roman" w:eastAsia="宋体" w:cs="宋体"/>
          <w:spacing w:val="5"/>
          <w:sz w:val="21"/>
          <w:szCs w:val="21"/>
          <w:highlight w:val="none"/>
        </w:rPr>
        <w:t xml:space="preserve">  </w:t>
      </w:r>
      <w:r>
        <w:rPr>
          <w:rFonts w:ascii="Times New Roman" w:hAnsi="Times New Roman" w:eastAsia="宋体" w:cs="宋体"/>
          <w:spacing w:val="-10"/>
          <w:sz w:val="21"/>
          <w:szCs w:val="21"/>
          <w:highlight w:val="none"/>
        </w:rPr>
        <w:t>标</w:t>
      </w:r>
      <w:r>
        <w:rPr>
          <w:rFonts w:ascii="Times New Roman" w:hAnsi="Times New Roman" w:eastAsia="宋体" w:cs="宋体"/>
          <w:spacing w:val="5"/>
          <w:sz w:val="21"/>
          <w:szCs w:val="21"/>
          <w:highlight w:val="none"/>
        </w:rPr>
        <w:t xml:space="preserve">  </w:t>
      </w:r>
      <w:r>
        <w:rPr>
          <w:rFonts w:ascii="Times New Roman" w:hAnsi="Times New Roman" w:eastAsia="宋体" w:cs="宋体"/>
          <w:spacing w:val="-10"/>
          <w:sz w:val="21"/>
          <w:szCs w:val="21"/>
          <w:highlight w:val="none"/>
        </w:rPr>
        <w:t>人</w:t>
      </w:r>
      <w:r>
        <w:rPr>
          <w:rFonts w:ascii="Times New Roman" w:hAnsi="Times New Roman" w:eastAsia="宋体" w:cs="宋体"/>
          <w:spacing w:val="-15"/>
          <w:sz w:val="21"/>
          <w:szCs w:val="21"/>
          <w:highlight w:val="none"/>
        </w:rPr>
        <w:t>：</w:t>
      </w:r>
      <w:r>
        <w:rPr>
          <w:rFonts w:ascii="Times New Roman" w:hAnsi="Times New Roman" w:eastAsia="宋体" w:cs="宋体"/>
          <w:spacing w:val="-33"/>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15"/>
          <w:sz w:val="21"/>
          <w:szCs w:val="21"/>
          <w:highlight w:val="none"/>
        </w:rPr>
        <w:t>（</w:t>
      </w:r>
      <w:r>
        <w:rPr>
          <w:rFonts w:ascii="Times New Roman" w:hAnsi="Times New Roman" w:eastAsia="宋体" w:cs="宋体"/>
          <w:spacing w:val="-10"/>
          <w:sz w:val="21"/>
          <w:szCs w:val="21"/>
          <w:highlight w:val="none"/>
        </w:rPr>
        <w:t>盖单位章）</w:t>
      </w:r>
    </w:p>
    <w:p w14:paraId="3D35A31A">
      <w:pPr>
        <w:pStyle w:val="5"/>
        <w:rPr>
          <w:rFonts w:ascii="Times New Roman" w:hAnsi="Times New Roman"/>
          <w:highlight w:val="none"/>
        </w:rPr>
      </w:pPr>
    </w:p>
    <w:p w14:paraId="791B4645">
      <w:pPr>
        <w:pStyle w:val="5"/>
        <w:rPr>
          <w:rFonts w:ascii="Times New Roman" w:hAnsi="Times New Roman"/>
          <w:highlight w:val="none"/>
        </w:rPr>
      </w:pPr>
    </w:p>
    <w:p w14:paraId="6444E08F">
      <w:pPr>
        <w:spacing w:before="68" w:line="220" w:lineRule="auto"/>
        <w:ind w:left="3591"/>
        <w:rPr>
          <w:rFonts w:ascii="Times New Roman" w:hAnsi="Times New Roman" w:eastAsia="宋体" w:cs="宋体"/>
          <w:sz w:val="21"/>
          <w:szCs w:val="21"/>
          <w:highlight w:val="none"/>
        </w:rPr>
      </w:pPr>
      <w:r>
        <w:rPr>
          <w:rFonts w:ascii="Times New Roman" w:hAnsi="Times New Roman" w:eastAsia="宋体" w:cs="宋体"/>
          <w:spacing w:val="-12"/>
          <w:sz w:val="21"/>
          <w:szCs w:val="21"/>
          <w:highlight w:val="none"/>
        </w:rPr>
        <w:t>法定代表人</w:t>
      </w:r>
      <w:r>
        <w:rPr>
          <w:rFonts w:ascii="Times New Roman" w:hAnsi="Times New Roman" w:eastAsia="宋体" w:cs="宋体"/>
          <w:sz w:val="21"/>
          <w:szCs w:val="21"/>
          <w:highlight w:val="none"/>
        </w:rPr>
        <w:t>：</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28"/>
          <w:sz w:val="21"/>
          <w:szCs w:val="21"/>
          <w:highlight w:val="none"/>
        </w:rPr>
        <w:t xml:space="preserve"> </w:t>
      </w:r>
      <w:r>
        <w:rPr>
          <w:rFonts w:ascii="Times New Roman" w:hAnsi="Times New Roman" w:eastAsia="宋体" w:cs="宋体"/>
          <w:sz w:val="21"/>
          <w:szCs w:val="21"/>
          <w:highlight w:val="none"/>
        </w:rPr>
        <w:t>（</w:t>
      </w:r>
      <w:r>
        <w:rPr>
          <w:rFonts w:ascii="Times New Roman" w:hAnsi="Times New Roman" w:eastAsia="宋体" w:cs="宋体"/>
          <w:spacing w:val="-12"/>
          <w:sz w:val="21"/>
          <w:szCs w:val="21"/>
          <w:highlight w:val="none"/>
        </w:rPr>
        <w:t>签章）</w:t>
      </w:r>
    </w:p>
    <w:p w14:paraId="69566FFD">
      <w:pPr>
        <w:pStyle w:val="5"/>
        <w:spacing w:line="475" w:lineRule="auto"/>
        <w:rPr>
          <w:rFonts w:ascii="Times New Roman" w:hAnsi="Times New Roman"/>
          <w:highlight w:val="none"/>
        </w:rPr>
      </w:pPr>
    </w:p>
    <w:p w14:paraId="60416DE9">
      <w:pPr>
        <w:spacing w:before="69" w:line="221" w:lineRule="auto"/>
        <w:ind w:left="3596"/>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身份证号码：</w:t>
      </w:r>
      <w:r>
        <w:rPr>
          <w:rFonts w:ascii="Times New Roman" w:hAnsi="Times New Roman" w:eastAsia="宋体" w:cs="宋体"/>
          <w:sz w:val="21"/>
          <w:szCs w:val="21"/>
          <w:highlight w:val="none"/>
          <w:u w:val="single" w:color="auto"/>
        </w:rPr>
        <w:t xml:space="preserve">                        </w:t>
      </w:r>
    </w:p>
    <w:p w14:paraId="27D20AD0">
      <w:pPr>
        <w:pStyle w:val="5"/>
        <w:spacing w:line="479" w:lineRule="auto"/>
        <w:rPr>
          <w:rFonts w:ascii="Times New Roman" w:hAnsi="Times New Roman"/>
          <w:highlight w:val="none"/>
        </w:rPr>
      </w:pPr>
    </w:p>
    <w:p w14:paraId="3AD43DEC">
      <w:pPr>
        <w:spacing w:before="68" w:line="220" w:lineRule="auto"/>
        <w:ind w:left="3590"/>
        <w:rPr>
          <w:rFonts w:ascii="Times New Roman" w:hAnsi="Times New Roman" w:eastAsia="宋体" w:cs="宋体"/>
          <w:sz w:val="21"/>
          <w:szCs w:val="21"/>
          <w:highlight w:val="none"/>
        </w:rPr>
      </w:pPr>
      <w:r>
        <w:rPr>
          <w:rFonts w:ascii="Times New Roman" w:hAnsi="Times New Roman" w:eastAsia="宋体" w:cs="宋体"/>
          <w:spacing w:val="-12"/>
          <w:sz w:val="21"/>
          <w:szCs w:val="21"/>
          <w:highlight w:val="none"/>
        </w:rPr>
        <w:t>委托代理人</w:t>
      </w:r>
      <w:r>
        <w:rPr>
          <w:rFonts w:ascii="Times New Roman" w:hAnsi="Times New Roman" w:eastAsia="宋体" w:cs="宋体"/>
          <w:spacing w:val="1"/>
          <w:sz w:val="21"/>
          <w:szCs w:val="21"/>
          <w:highlight w:val="none"/>
        </w:rPr>
        <w:t>：</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28"/>
          <w:sz w:val="21"/>
          <w:szCs w:val="21"/>
          <w:highlight w:val="none"/>
        </w:rPr>
        <w:t xml:space="preserve"> </w:t>
      </w:r>
      <w:r>
        <w:rPr>
          <w:rFonts w:ascii="Times New Roman" w:hAnsi="Times New Roman" w:eastAsia="宋体" w:cs="宋体"/>
          <w:spacing w:val="1"/>
          <w:sz w:val="21"/>
          <w:szCs w:val="21"/>
          <w:highlight w:val="none"/>
        </w:rPr>
        <w:t>（</w:t>
      </w:r>
      <w:r>
        <w:rPr>
          <w:rFonts w:ascii="Times New Roman" w:hAnsi="Times New Roman" w:eastAsia="宋体" w:cs="宋体"/>
          <w:spacing w:val="-12"/>
          <w:sz w:val="21"/>
          <w:szCs w:val="21"/>
          <w:highlight w:val="none"/>
        </w:rPr>
        <w:t>签章）</w:t>
      </w:r>
    </w:p>
    <w:p w14:paraId="357AF0F7">
      <w:pPr>
        <w:pStyle w:val="5"/>
        <w:spacing w:line="479" w:lineRule="auto"/>
        <w:rPr>
          <w:rFonts w:ascii="Times New Roman" w:hAnsi="Times New Roman"/>
          <w:highlight w:val="none"/>
        </w:rPr>
      </w:pPr>
    </w:p>
    <w:p w14:paraId="6A97EA33">
      <w:pPr>
        <w:spacing w:before="69" w:line="221" w:lineRule="auto"/>
        <w:ind w:left="3596"/>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身份证号码：</w:t>
      </w:r>
      <w:r>
        <w:rPr>
          <w:rFonts w:ascii="Times New Roman" w:hAnsi="Times New Roman" w:eastAsia="宋体" w:cs="宋体"/>
          <w:sz w:val="21"/>
          <w:szCs w:val="21"/>
          <w:highlight w:val="none"/>
          <w:u w:val="single" w:color="auto"/>
        </w:rPr>
        <w:t xml:space="preserve">                        </w:t>
      </w:r>
    </w:p>
    <w:p w14:paraId="086524E0">
      <w:pPr>
        <w:pStyle w:val="5"/>
        <w:spacing w:line="474" w:lineRule="auto"/>
        <w:rPr>
          <w:rFonts w:ascii="Times New Roman" w:hAnsi="Times New Roman"/>
          <w:highlight w:val="none"/>
        </w:rPr>
      </w:pPr>
    </w:p>
    <w:p w14:paraId="0B8B04A6">
      <w:pPr>
        <w:tabs>
          <w:tab w:val="left" w:pos="5685"/>
        </w:tabs>
        <w:spacing w:before="69" w:line="221" w:lineRule="auto"/>
        <w:ind w:left="4840"/>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96"/>
          <w:sz w:val="21"/>
          <w:szCs w:val="21"/>
          <w:highlight w:val="none"/>
        </w:rPr>
        <w:t xml:space="preserve"> </w:t>
      </w:r>
      <w:r>
        <w:rPr>
          <w:rFonts w:ascii="Times New Roman" w:hAnsi="Times New Roman" w:eastAsia="宋体" w:cs="宋体"/>
          <w:spacing w:val="-7"/>
          <w:sz w:val="21"/>
          <w:szCs w:val="21"/>
          <w:highlight w:val="none"/>
        </w:rPr>
        <w:t>年</w:t>
      </w:r>
      <w:r>
        <w:rPr>
          <w:rFonts w:ascii="Times New Roman" w:hAnsi="Times New Roman" w:eastAsia="宋体" w:cs="宋体"/>
          <w:spacing w:val="-105"/>
          <w:sz w:val="21"/>
          <w:szCs w:val="21"/>
          <w:highlight w:val="none"/>
        </w:rPr>
        <w:t xml:space="preserve"> </w:t>
      </w:r>
      <w:r>
        <w:rPr>
          <w:rFonts w:ascii="Times New Roman" w:hAnsi="Times New Roman" w:eastAsia="宋体" w:cs="宋体"/>
          <w:spacing w:val="14"/>
          <w:sz w:val="21"/>
          <w:szCs w:val="21"/>
          <w:highlight w:val="none"/>
          <w:u w:val="single" w:color="auto"/>
        </w:rPr>
        <w:t xml:space="preserve">       </w:t>
      </w:r>
      <w:r>
        <w:rPr>
          <w:rFonts w:ascii="Times New Roman" w:hAnsi="Times New Roman" w:eastAsia="宋体" w:cs="宋体"/>
          <w:spacing w:val="-89"/>
          <w:sz w:val="21"/>
          <w:szCs w:val="21"/>
          <w:highlight w:val="none"/>
        </w:rPr>
        <w:t xml:space="preserve"> </w:t>
      </w:r>
      <w:r>
        <w:rPr>
          <w:rFonts w:ascii="Times New Roman" w:hAnsi="Times New Roman" w:eastAsia="宋体" w:cs="宋体"/>
          <w:spacing w:val="-7"/>
          <w:sz w:val="21"/>
          <w:szCs w:val="21"/>
          <w:highlight w:val="none"/>
        </w:rPr>
        <w:t>月</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60"/>
          <w:sz w:val="21"/>
          <w:szCs w:val="21"/>
          <w:highlight w:val="none"/>
        </w:rPr>
        <w:t xml:space="preserve"> </w:t>
      </w:r>
      <w:r>
        <w:rPr>
          <w:rFonts w:ascii="Times New Roman" w:hAnsi="Times New Roman" w:eastAsia="宋体" w:cs="宋体"/>
          <w:spacing w:val="-7"/>
          <w:sz w:val="21"/>
          <w:szCs w:val="21"/>
          <w:highlight w:val="none"/>
        </w:rPr>
        <w:t>日</w:t>
      </w:r>
    </w:p>
    <w:p w14:paraId="7AF54195">
      <w:pPr>
        <w:spacing w:line="221" w:lineRule="auto"/>
        <w:rPr>
          <w:rFonts w:ascii="Times New Roman" w:hAnsi="Times New Roman" w:eastAsia="宋体" w:cs="宋体"/>
          <w:sz w:val="21"/>
          <w:szCs w:val="21"/>
          <w:highlight w:val="none"/>
        </w:rPr>
        <w:sectPr>
          <w:footerReference r:id="rId98"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2C5AFBD">
      <w:pPr>
        <w:pStyle w:val="5"/>
        <w:spacing w:line="256" w:lineRule="auto"/>
        <w:rPr>
          <w:rFonts w:ascii="Times New Roman" w:hAnsi="Times New Roman"/>
          <w:highlight w:val="none"/>
        </w:rPr>
      </w:pPr>
    </w:p>
    <w:p w14:paraId="68AEAE05">
      <w:pPr>
        <w:pStyle w:val="5"/>
        <w:spacing w:line="256" w:lineRule="auto"/>
        <w:rPr>
          <w:rFonts w:ascii="Times New Roman" w:hAnsi="Times New Roman"/>
          <w:highlight w:val="none"/>
        </w:rPr>
      </w:pPr>
    </w:p>
    <w:p w14:paraId="7DE09D91">
      <w:pPr>
        <w:spacing w:before="88" w:line="225" w:lineRule="auto"/>
        <w:ind w:left="3205"/>
        <w:rPr>
          <w:rFonts w:ascii="Times New Roman" w:hAnsi="Times New Roman" w:eastAsia="黑体" w:cs="黑体"/>
          <w:sz w:val="27"/>
          <w:szCs w:val="27"/>
          <w:highlight w:val="none"/>
        </w:rPr>
      </w:pPr>
      <w:bookmarkStart w:id="1497" w:name="bookmark304"/>
      <w:bookmarkEnd w:id="1497"/>
      <w:r>
        <w:rPr>
          <w:rFonts w:ascii="Times New Roman" w:hAnsi="Times New Roman" w:eastAsia="黑体" w:cs="黑体"/>
          <w:spacing w:val="6"/>
          <w:sz w:val="27"/>
          <w:szCs w:val="27"/>
          <w:highlight w:val="none"/>
        </w:rPr>
        <w:t>三、投标保证金</w:t>
      </w:r>
    </w:p>
    <w:p w14:paraId="4B2BE830">
      <w:pPr>
        <w:pStyle w:val="5"/>
        <w:spacing w:line="477" w:lineRule="auto"/>
        <w:rPr>
          <w:rFonts w:ascii="Times New Roman" w:hAnsi="Times New Roman"/>
          <w:highlight w:val="none"/>
        </w:rPr>
      </w:pPr>
    </w:p>
    <w:p w14:paraId="4EED3FAF">
      <w:pPr>
        <w:spacing w:before="68" w:line="215" w:lineRule="auto"/>
        <w:ind w:left="413"/>
        <w:rPr>
          <w:rFonts w:ascii="Times New Roman" w:hAnsi="Times New Roman" w:eastAsia="宋体" w:cs="宋体"/>
          <w:sz w:val="21"/>
          <w:szCs w:val="21"/>
          <w:highlight w:val="none"/>
        </w:rPr>
      </w:pP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（一）若采用现金或支票，投标人应填写以下表格信息并提</w:t>
      </w:r>
      <w:r>
        <w:rPr>
          <w:rFonts w:ascii="Times New Roman" w:hAnsi="Times New Roman" w:eastAsia="宋体" w:cs="宋体"/>
          <w:spacing w:val="-1"/>
          <w:sz w:val="21"/>
          <w:szCs w:val="21"/>
          <w:highlight w:val="none"/>
          <w14:textOutline w14:w="3831" w14:cap="flat" w14:cmpd="sng">
            <w14:solidFill>
              <w14:srgbClr w14:val="000000"/>
            </w14:solidFill>
            <w14:prstDash w14:val="solid"/>
            <w14:miter w14:val="0"/>
          </w14:textOutline>
        </w:rPr>
        <w:t>供汇款凭证的扫描件。</w:t>
      </w:r>
    </w:p>
    <w:tbl>
      <w:tblPr>
        <w:tblStyle w:val="17"/>
        <w:tblW w:w="8196" w:type="dxa"/>
        <w:tblInd w:w="12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15"/>
        <w:gridCol w:w="3033"/>
        <w:gridCol w:w="1104"/>
        <w:gridCol w:w="2644"/>
      </w:tblGrid>
      <w:tr w14:paraId="087BC8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2" w:hRule="atLeast"/>
        </w:trPr>
        <w:tc>
          <w:tcPr>
            <w:tcW w:w="8196" w:type="dxa"/>
            <w:gridSpan w:val="4"/>
            <w:vAlign w:val="top"/>
          </w:tcPr>
          <w:p w14:paraId="10ED2718">
            <w:pPr>
              <w:pStyle w:val="18"/>
              <w:spacing w:before="34" w:line="209" w:lineRule="auto"/>
              <w:ind w:left="3471"/>
              <w:rPr>
                <w:rFonts w:ascii="Times New Roman" w:hAnsi="Times New Roman"/>
                <w:highlight w:val="none"/>
              </w:rPr>
            </w:pPr>
            <w:r>
              <w:rPr>
                <w:rFonts w:ascii="Times New Roman" w:hAnsi="Times New Roman"/>
                <w:spacing w:val="-1"/>
                <w:highlight w:val="none"/>
                <w14:textOutline w14:w="3831" w14:cap="flat" w14:cmpd="sng">
                  <w14:solidFill>
                    <w14:srgbClr w14:val="000000"/>
                  </w14:solidFill>
                  <w14:prstDash w14:val="solid"/>
                  <w14:miter w14:val="0"/>
                </w14:textOutline>
              </w:rPr>
              <w:t>现金汇款信息</w:t>
            </w:r>
          </w:p>
        </w:tc>
      </w:tr>
      <w:tr w14:paraId="0AB7C4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15" w:type="dxa"/>
            <w:vAlign w:val="top"/>
          </w:tcPr>
          <w:p w14:paraId="4876E14A">
            <w:pPr>
              <w:pStyle w:val="18"/>
              <w:spacing w:before="30" w:line="209" w:lineRule="auto"/>
              <w:ind w:left="298"/>
              <w:rPr>
                <w:rFonts w:ascii="Times New Roman" w:hAnsi="Times New Roman"/>
                <w:highlight w:val="none"/>
              </w:rPr>
            </w:pPr>
            <w:r>
              <w:rPr>
                <w:rFonts w:ascii="Times New Roman" w:hAnsi="Times New Roman"/>
                <w:spacing w:val="-3"/>
                <w:highlight w:val="none"/>
              </w:rPr>
              <w:t>收款账户</w:t>
            </w:r>
          </w:p>
        </w:tc>
        <w:tc>
          <w:tcPr>
            <w:tcW w:w="3033" w:type="dxa"/>
            <w:vAlign w:val="top"/>
          </w:tcPr>
          <w:p w14:paraId="1CF2DEEF">
            <w:pPr>
              <w:rPr>
                <w:rFonts w:ascii="Times New Roman" w:hAnsi="Times New Roman"/>
                <w:sz w:val="21"/>
                <w:highlight w:val="none"/>
              </w:rPr>
            </w:pPr>
          </w:p>
        </w:tc>
        <w:tc>
          <w:tcPr>
            <w:tcW w:w="1104" w:type="dxa"/>
            <w:vAlign w:val="top"/>
          </w:tcPr>
          <w:p w14:paraId="63309AF8">
            <w:pPr>
              <w:pStyle w:val="18"/>
              <w:spacing w:before="30" w:line="209" w:lineRule="auto"/>
              <w:ind w:left="140"/>
              <w:rPr>
                <w:rFonts w:ascii="Times New Roman" w:hAnsi="Times New Roman"/>
                <w:highlight w:val="none"/>
              </w:rPr>
            </w:pPr>
            <w:r>
              <w:rPr>
                <w:rFonts w:ascii="Times New Roman" w:hAnsi="Times New Roman"/>
                <w:spacing w:val="-1"/>
                <w:highlight w:val="none"/>
              </w:rPr>
              <w:t>汇款账户</w:t>
            </w:r>
          </w:p>
        </w:tc>
        <w:tc>
          <w:tcPr>
            <w:tcW w:w="2644" w:type="dxa"/>
            <w:vAlign w:val="top"/>
          </w:tcPr>
          <w:p w14:paraId="24E418D6">
            <w:pPr>
              <w:rPr>
                <w:rFonts w:ascii="Times New Roman" w:hAnsi="Times New Roman"/>
                <w:sz w:val="21"/>
                <w:highlight w:val="none"/>
              </w:rPr>
            </w:pPr>
          </w:p>
        </w:tc>
      </w:tr>
      <w:tr w14:paraId="6C3E4C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1415" w:type="dxa"/>
            <w:vAlign w:val="top"/>
          </w:tcPr>
          <w:p w14:paraId="70ED7A9A">
            <w:pPr>
              <w:pStyle w:val="18"/>
              <w:spacing w:before="26" w:line="208" w:lineRule="auto"/>
              <w:ind w:left="298"/>
              <w:rPr>
                <w:rFonts w:ascii="Times New Roman" w:hAnsi="Times New Roman"/>
                <w:highlight w:val="none"/>
              </w:rPr>
            </w:pPr>
            <w:r>
              <w:rPr>
                <w:rFonts w:ascii="Times New Roman" w:hAnsi="Times New Roman"/>
                <w:spacing w:val="-3"/>
                <w:highlight w:val="none"/>
              </w:rPr>
              <w:t>收款账号</w:t>
            </w:r>
          </w:p>
        </w:tc>
        <w:tc>
          <w:tcPr>
            <w:tcW w:w="3033" w:type="dxa"/>
            <w:vAlign w:val="top"/>
          </w:tcPr>
          <w:p w14:paraId="5B9C1075">
            <w:pPr>
              <w:rPr>
                <w:rFonts w:ascii="Times New Roman" w:hAnsi="Times New Roman"/>
                <w:sz w:val="21"/>
                <w:highlight w:val="none"/>
              </w:rPr>
            </w:pPr>
          </w:p>
        </w:tc>
        <w:tc>
          <w:tcPr>
            <w:tcW w:w="1104" w:type="dxa"/>
            <w:vAlign w:val="top"/>
          </w:tcPr>
          <w:p w14:paraId="383F68DD">
            <w:pPr>
              <w:pStyle w:val="18"/>
              <w:spacing w:before="26" w:line="208" w:lineRule="auto"/>
              <w:ind w:left="140"/>
              <w:rPr>
                <w:rFonts w:ascii="Times New Roman" w:hAnsi="Times New Roman"/>
                <w:highlight w:val="none"/>
              </w:rPr>
            </w:pPr>
            <w:r>
              <w:rPr>
                <w:rFonts w:ascii="Times New Roman" w:hAnsi="Times New Roman"/>
                <w:spacing w:val="-1"/>
                <w:highlight w:val="none"/>
              </w:rPr>
              <w:t>汇款账号</w:t>
            </w:r>
          </w:p>
        </w:tc>
        <w:tc>
          <w:tcPr>
            <w:tcW w:w="2644" w:type="dxa"/>
            <w:vAlign w:val="top"/>
          </w:tcPr>
          <w:p w14:paraId="7D4ACF90">
            <w:pPr>
              <w:rPr>
                <w:rFonts w:ascii="Times New Roman" w:hAnsi="Times New Roman"/>
                <w:sz w:val="21"/>
                <w:highlight w:val="none"/>
              </w:rPr>
            </w:pPr>
          </w:p>
        </w:tc>
      </w:tr>
      <w:tr w14:paraId="23364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415" w:type="dxa"/>
            <w:vAlign w:val="top"/>
          </w:tcPr>
          <w:p w14:paraId="235987F0">
            <w:pPr>
              <w:pStyle w:val="18"/>
              <w:spacing w:before="31" w:line="207" w:lineRule="auto"/>
              <w:ind w:left="291"/>
              <w:rPr>
                <w:rFonts w:ascii="Times New Roman" w:hAnsi="Times New Roman"/>
                <w:highlight w:val="none"/>
              </w:rPr>
            </w:pPr>
            <w:r>
              <w:rPr>
                <w:rFonts w:ascii="Times New Roman" w:hAnsi="Times New Roman"/>
                <w:spacing w:val="-1"/>
                <w:highlight w:val="none"/>
              </w:rPr>
              <w:t>汇款金额</w:t>
            </w:r>
          </w:p>
        </w:tc>
        <w:tc>
          <w:tcPr>
            <w:tcW w:w="3033" w:type="dxa"/>
            <w:vAlign w:val="top"/>
          </w:tcPr>
          <w:p w14:paraId="0EE1047E">
            <w:pPr>
              <w:rPr>
                <w:rFonts w:ascii="Times New Roman" w:hAnsi="Times New Roman"/>
                <w:sz w:val="21"/>
                <w:highlight w:val="none"/>
              </w:rPr>
            </w:pPr>
          </w:p>
        </w:tc>
        <w:tc>
          <w:tcPr>
            <w:tcW w:w="1104" w:type="dxa"/>
            <w:vAlign w:val="top"/>
          </w:tcPr>
          <w:p w14:paraId="5B4C4072">
            <w:pPr>
              <w:pStyle w:val="18"/>
              <w:spacing w:before="31" w:line="207" w:lineRule="auto"/>
              <w:ind w:left="140"/>
              <w:rPr>
                <w:rFonts w:ascii="Times New Roman" w:hAnsi="Times New Roman"/>
                <w:highlight w:val="none"/>
              </w:rPr>
            </w:pPr>
            <w:r>
              <w:rPr>
                <w:rFonts w:ascii="Times New Roman" w:hAnsi="Times New Roman"/>
                <w:spacing w:val="-1"/>
                <w:highlight w:val="none"/>
              </w:rPr>
              <w:t>汇款时间</w:t>
            </w:r>
          </w:p>
        </w:tc>
        <w:tc>
          <w:tcPr>
            <w:tcW w:w="2644" w:type="dxa"/>
            <w:vAlign w:val="top"/>
          </w:tcPr>
          <w:p w14:paraId="704B459D">
            <w:pPr>
              <w:rPr>
                <w:rFonts w:ascii="Times New Roman" w:hAnsi="Times New Roman"/>
                <w:sz w:val="21"/>
                <w:highlight w:val="none"/>
              </w:rPr>
            </w:pPr>
          </w:p>
        </w:tc>
      </w:tr>
      <w:tr w14:paraId="1F436B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15" w:type="dxa"/>
            <w:vMerge w:val="restart"/>
            <w:tcBorders>
              <w:bottom w:val="nil"/>
            </w:tcBorders>
            <w:vAlign w:val="top"/>
          </w:tcPr>
          <w:p w14:paraId="3061F398">
            <w:pPr>
              <w:spacing w:line="332" w:lineRule="auto"/>
              <w:rPr>
                <w:rFonts w:ascii="Times New Roman" w:hAnsi="Times New Roman"/>
                <w:sz w:val="21"/>
                <w:highlight w:val="none"/>
              </w:rPr>
            </w:pPr>
          </w:p>
          <w:p w14:paraId="38A6A498">
            <w:pPr>
              <w:spacing w:line="333" w:lineRule="auto"/>
              <w:rPr>
                <w:rFonts w:ascii="Times New Roman" w:hAnsi="Times New Roman"/>
                <w:sz w:val="21"/>
                <w:highlight w:val="none"/>
              </w:rPr>
            </w:pPr>
          </w:p>
          <w:p w14:paraId="686D06C8">
            <w:pPr>
              <w:pStyle w:val="18"/>
              <w:spacing w:before="69" w:line="220" w:lineRule="auto"/>
              <w:ind w:left="518"/>
              <w:rPr>
                <w:rFonts w:ascii="Times New Roman" w:hAnsi="Times New Roman"/>
                <w:highlight w:val="none"/>
              </w:rPr>
            </w:pPr>
            <w:r>
              <w:rPr>
                <w:rFonts w:ascii="Times New Roman" w:hAnsi="Times New Roman"/>
                <w:spacing w:val="-6"/>
                <w:highlight w:val="none"/>
              </w:rPr>
              <w:t>附件</w:t>
            </w:r>
          </w:p>
        </w:tc>
        <w:tc>
          <w:tcPr>
            <w:tcW w:w="6781" w:type="dxa"/>
            <w:gridSpan w:val="3"/>
            <w:vAlign w:val="top"/>
          </w:tcPr>
          <w:p w14:paraId="6C8BCE83">
            <w:pPr>
              <w:pStyle w:val="18"/>
              <w:spacing w:before="32" w:line="207" w:lineRule="auto"/>
              <w:ind w:left="115"/>
              <w:rPr>
                <w:rFonts w:ascii="Times New Roman" w:hAnsi="Times New Roman"/>
                <w:highlight w:val="none"/>
              </w:rPr>
            </w:pPr>
            <w:r>
              <w:rPr>
                <w:rFonts w:ascii="Times New Roman" w:hAnsi="Times New Roman"/>
                <w:spacing w:val="-1"/>
                <w:highlight w:val="none"/>
              </w:rPr>
              <w:t>汇款凭证扫描件</w:t>
            </w:r>
          </w:p>
        </w:tc>
      </w:tr>
      <w:tr w14:paraId="45A6BE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15" w:type="dxa"/>
            <w:vMerge w:val="continue"/>
            <w:tcBorders>
              <w:top w:val="nil"/>
              <w:bottom w:val="nil"/>
            </w:tcBorders>
            <w:vAlign w:val="top"/>
          </w:tcPr>
          <w:p w14:paraId="6AB9E00D">
            <w:pPr>
              <w:rPr>
                <w:rFonts w:ascii="Times New Roman" w:hAnsi="Times New Roman"/>
                <w:sz w:val="21"/>
                <w:highlight w:val="none"/>
              </w:rPr>
            </w:pPr>
          </w:p>
        </w:tc>
        <w:tc>
          <w:tcPr>
            <w:tcW w:w="6781" w:type="dxa"/>
            <w:gridSpan w:val="3"/>
            <w:vAlign w:val="top"/>
          </w:tcPr>
          <w:p w14:paraId="5E04E52E">
            <w:pPr>
              <w:rPr>
                <w:rFonts w:ascii="Times New Roman" w:hAnsi="Times New Roman"/>
                <w:sz w:val="21"/>
                <w:highlight w:val="none"/>
              </w:rPr>
            </w:pPr>
          </w:p>
        </w:tc>
      </w:tr>
      <w:tr w14:paraId="5DFAAE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15" w:type="dxa"/>
            <w:vMerge w:val="continue"/>
            <w:tcBorders>
              <w:top w:val="nil"/>
              <w:bottom w:val="nil"/>
            </w:tcBorders>
            <w:vAlign w:val="top"/>
          </w:tcPr>
          <w:p w14:paraId="28080873">
            <w:pPr>
              <w:rPr>
                <w:rFonts w:ascii="Times New Roman" w:hAnsi="Times New Roman"/>
                <w:sz w:val="21"/>
                <w:highlight w:val="none"/>
              </w:rPr>
            </w:pPr>
          </w:p>
        </w:tc>
        <w:tc>
          <w:tcPr>
            <w:tcW w:w="6781" w:type="dxa"/>
            <w:gridSpan w:val="3"/>
            <w:vAlign w:val="top"/>
          </w:tcPr>
          <w:p w14:paraId="5DDEECFD">
            <w:pPr>
              <w:pStyle w:val="18"/>
              <w:spacing w:before="33" w:line="206" w:lineRule="auto"/>
              <w:ind w:left="115"/>
              <w:rPr>
                <w:rFonts w:ascii="Times New Roman" w:hAnsi="Times New Roman"/>
                <w:highlight w:val="none"/>
              </w:rPr>
            </w:pPr>
            <w:r>
              <w:rPr>
                <w:rFonts w:ascii="Times New Roman" w:hAnsi="Times New Roman"/>
                <w:highlight w:val="none"/>
              </w:rPr>
              <w:t>基本户开户许可证（基本存款账户信息）扫描件</w:t>
            </w:r>
          </w:p>
        </w:tc>
      </w:tr>
      <w:tr w14:paraId="18BD36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15" w:type="dxa"/>
            <w:vMerge w:val="continue"/>
            <w:tcBorders>
              <w:top w:val="nil"/>
              <w:bottom w:val="nil"/>
            </w:tcBorders>
            <w:vAlign w:val="top"/>
          </w:tcPr>
          <w:p w14:paraId="5CB2D4ED">
            <w:pPr>
              <w:rPr>
                <w:rFonts w:ascii="Times New Roman" w:hAnsi="Times New Roman"/>
                <w:sz w:val="21"/>
                <w:highlight w:val="none"/>
              </w:rPr>
            </w:pPr>
          </w:p>
        </w:tc>
        <w:tc>
          <w:tcPr>
            <w:tcW w:w="6781" w:type="dxa"/>
            <w:gridSpan w:val="3"/>
            <w:vAlign w:val="top"/>
          </w:tcPr>
          <w:p w14:paraId="37615FD1">
            <w:pPr>
              <w:rPr>
                <w:rFonts w:ascii="Times New Roman" w:hAnsi="Times New Roman"/>
                <w:sz w:val="21"/>
                <w:highlight w:val="none"/>
              </w:rPr>
            </w:pPr>
          </w:p>
        </w:tc>
      </w:tr>
      <w:tr w14:paraId="249BA1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1415" w:type="dxa"/>
            <w:vMerge w:val="continue"/>
            <w:tcBorders>
              <w:top w:val="nil"/>
              <w:bottom w:val="nil"/>
            </w:tcBorders>
            <w:vAlign w:val="top"/>
          </w:tcPr>
          <w:p w14:paraId="5C85291A">
            <w:pPr>
              <w:rPr>
                <w:rFonts w:ascii="Times New Roman" w:hAnsi="Times New Roman"/>
                <w:sz w:val="21"/>
                <w:highlight w:val="none"/>
              </w:rPr>
            </w:pPr>
          </w:p>
        </w:tc>
        <w:tc>
          <w:tcPr>
            <w:tcW w:w="6781" w:type="dxa"/>
            <w:gridSpan w:val="3"/>
            <w:vAlign w:val="top"/>
          </w:tcPr>
          <w:p w14:paraId="4D886C05">
            <w:pPr>
              <w:pStyle w:val="18"/>
              <w:spacing w:before="28" w:line="206" w:lineRule="auto"/>
              <w:ind w:left="115"/>
              <w:rPr>
                <w:rFonts w:ascii="Times New Roman" w:hAnsi="Times New Roman"/>
                <w:highlight w:val="none"/>
              </w:rPr>
            </w:pPr>
            <w:r>
              <w:rPr>
                <w:rFonts w:ascii="Times New Roman" w:hAnsi="Times New Roman"/>
                <w:spacing w:val="-1"/>
                <w:highlight w:val="none"/>
              </w:rPr>
              <w:t>其他材料</w:t>
            </w:r>
          </w:p>
        </w:tc>
      </w:tr>
      <w:tr w14:paraId="6D2DCD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1415" w:type="dxa"/>
            <w:vMerge w:val="continue"/>
            <w:tcBorders>
              <w:top w:val="nil"/>
            </w:tcBorders>
            <w:vAlign w:val="top"/>
          </w:tcPr>
          <w:p w14:paraId="2B5F2385">
            <w:pPr>
              <w:rPr>
                <w:rFonts w:ascii="Times New Roman" w:hAnsi="Times New Roman"/>
                <w:sz w:val="21"/>
                <w:highlight w:val="none"/>
              </w:rPr>
            </w:pPr>
          </w:p>
        </w:tc>
        <w:tc>
          <w:tcPr>
            <w:tcW w:w="6781" w:type="dxa"/>
            <w:gridSpan w:val="3"/>
            <w:vAlign w:val="top"/>
          </w:tcPr>
          <w:p w14:paraId="18FD1BF9">
            <w:pPr>
              <w:rPr>
                <w:rFonts w:ascii="Times New Roman" w:hAnsi="Times New Roman"/>
                <w:sz w:val="21"/>
                <w:highlight w:val="none"/>
              </w:rPr>
            </w:pPr>
          </w:p>
        </w:tc>
      </w:tr>
    </w:tbl>
    <w:p w14:paraId="16BC9EC4">
      <w:pPr>
        <w:pStyle w:val="5"/>
        <w:spacing w:line="473" w:lineRule="auto"/>
        <w:rPr>
          <w:rFonts w:ascii="Times New Roman" w:hAnsi="Times New Roman"/>
          <w:highlight w:val="none"/>
        </w:rPr>
      </w:pPr>
    </w:p>
    <w:p w14:paraId="2598884E">
      <w:pPr>
        <w:spacing w:before="68" w:line="352" w:lineRule="auto"/>
        <w:ind w:left="18" w:right="10" w:firstLine="395"/>
        <w:jc w:val="both"/>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14:textOutline w14:w="3831" w14:cap="flat" w14:cmpd="sng">
            <w14:solidFill>
              <w14:srgbClr w14:val="000000"/>
            </w14:solidFill>
            <w14:prstDash w14:val="solid"/>
            <w14:miter w14:val="0"/>
          </w14:textOutline>
        </w:rPr>
        <w:t>（二）</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1"/>
          <w:sz w:val="21"/>
          <w:szCs w:val="21"/>
          <w:highlight w:val="none"/>
          <w14:textOutline w14:w="3831" w14:cap="flat" w14:cmpd="sng">
            <w14:solidFill>
              <w14:srgbClr w14:val="000000"/>
            </w14:solidFill>
            <w14:prstDash w14:val="solid"/>
            <w14:miter w14:val="0"/>
          </w14:textOutline>
        </w:rPr>
        <w:t>若采用辽宁省工程建设项目电子保函保险基础服务平台</w:t>
      </w:r>
      <w:r>
        <w:rPr>
          <w:rFonts w:ascii="Times New Roman" w:hAnsi="Times New Roman" w:eastAsia="宋体" w:cs="宋体"/>
          <w:spacing w:val="-35"/>
          <w:sz w:val="21"/>
          <w:szCs w:val="21"/>
          <w:highlight w:val="none"/>
        </w:rPr>
        <w:t xml:space="preserve"> </w:t>
      </w:r>
      <w:r>
        <w:rPr>
          <w:rFonts w:ascii="Times New Roman" w:hAnsi="Times New Roman" w:eastAsia="宋体" w:cs="宋体"/>
          <w:spacing w:val="-1"/>
          <w:sz w:val="21"/>
          <w:szCs w:val="21"/>
          <w:highlight w:val="none"/>
          <w14:textOutline w14:w="3831" w14:cap="flat" w14:cmpd="sng">
            <w14:solidFill>
              <w14:srgbClr w14:val="000000"/>
            </w14:solidFill>
            <w14:prstDash w14:val="solid"/>
            <w14:miter w14:val="0"/>
          </w14:textOutline>
        </w:rPr>
        <w:t>（包含辽宁省建设工程</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14:textOutline w14:w="3831" w14:cap="flat" w14:cmpd="sng">
            <w14:solidFill>
              <w14:srgbClr w14:val="000000"/>
            </w14:solidFill>
            <w14:prstDash w14:val="solid"/>
            <w14:miter w14:val="0"/>
          </w14:textOutline>
        </w:rPr>
        <w:t>领域电子保函保险基础公共服务平台及跨地区、跨行业自由服务试</w:t>
      </w:r>
      <w:r>
        <w:rPr>
          <w:rFonts w:ascii="Times New Roman" w:hAnsi="Times New Roman" w:eastAsia="宋体" w:cs="宋体"/>
          <w:spacing w:val="2"/>
          <w:sz w:val="21"/>
          <w:szCs w:val="21"/>
          <w:highlight w:val="none"/>
          <w14:textOutline w14:w="3831" w14:cap="flat" w14:cmpd="sng">
            <w14:solidFill>
              <w14:srgbClr w14:val="000000"/>
            </w14:solidFill>
            <w14:prstDash w14:val="solid"/>
            <w14:miter w14:val="0"/>
          </w14:textOutline>
        </w:rPr>
        <w:t>点的金融平台或金融机</w:t>
      </w:r>
      <w:r>
        <w:rPr>
          <w:rFonts w:ascii="Times New Roman" w:hAnsi="Times New Roman" w:eastAsia="宋体" w:cs="宋体"/>
          <w:spacing w:val="-5"/>
          <w:sz w:val="21"/>
          <w:szCs w:val="21"/>
          <w:highlight w:val="none"/>
          <w14:textOutline w14:w="3831" w14:cap="flat" w14:cmpd="sng">
            <w14:solidFill>
              <w14:srgbClr w14:val="000000"/>
            </w14:solidFill>
            <w14:prstDash w14:val="solid"/>
            <w14:miter w14:val="0"/>
          </w14:textOutline>
        </w:rPr>
        <w:t>构）</w:t>
      </w:r>
      <w:r>
        <w:rPr>
          <w:rFonts w:ascii="Times New Roman" w:hAnsi="Times New Roman" w:eastAsia="宋体" w:cs="宋体"/>
          <w:spacing w:val="-5"/>
          <w:sz w:val="21"/>
          <w:szCs w:val="21"/>
          <w:highlight w:val="none"/>
        </w:rPr>
        <w:t xml:space="preserve"> </w:t>
      </w:r>
      <w:r>
        <w:rPr>
          <w:rFonts w:ascii="Times New Roman" w:hAnsi="Times New Roman" w:eastAsia="宋体" w:cs="宋体"/>
          <w:spacing w:val="-5"/>
          <w:sz w:val="21"/>
          <w:szCs w:val="21"/>
          <w:highlight w:val="none"/>
          <w14:textOutline w14:w="3831" w14:cap="flat" w14:cmpd="sng">
            <w14:solidFill>
              <w14:srgbClr w14:val="000000"/>
            </w14:solidFill>
            <w14:prstDash w14:val="solid"/>
            <w14:miter w14:val="0"/>
          </w14:textOutline>
        </w:rPr>
        <w:t>电子保函，投标人应填写以下表格信息。</w:t>
      </w:r>
    </w:p>
    <w:tbl>
      <w:tblPr>
        <w:tblStyle w:val="17"/>
        <w:tblW w:w="8109" w:type="dxa"/>
        <w:tblInd w:w="12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49"/>
        <w:gridCol w:w="6560"/>
      </w:tblGrid>
      <w:tr w14:paraId="497B51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8109" w:type="dxa"/>
            <w:gridSpan w:val="2"/>
            <w:vAlign w:val="top"/>
          </w:tcPr>
          <w:p w14:paraId="34CE006B">
            <w:pPr>
              <w:pStyle w:val="18"/>
              <w:spacing w:before="57" w:line="221" w:lineRule="auto"/>
              <w:ind w:left="1424"/>
              <w:rPr>
                <w:rFonts w:ascii="Times New Roman" w:hAnsi="Times New Roman"/>
                <w:highlight w:val="none"/>
              </w:rPr>
            </w:pPr>
            <w:r>
              <w:rPr>
                <w:rFonts w:ascii="Times New Roman" w:hAnsi="Times New Roman"/>
                <w:highlight w:val="none"/>
                <w14:textOutline w14:w="3831" w14:cap="flat" w14:cmpd="sng">
                  <w14:solidFill>
                    <w14:srgbClr w14:val="000000"/>
                  </w14:solidFill>
                  <w14:prstDash w14:val="solid"/>
                  <w14:miter w14:val="0"/>
                </w14:textOutline>
              </w:rPr>
              <w:t>辽宁省工程建设项目电子保函保险基础服务平台保函信息</w:t>
            </w:r>
          </w:p>
        </w:tc>
      </w:tr>
      <w:tr w14:paraId="005160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549" w:type="dxa"/>
            <w:vAlign w:val="top"/>
          </w:tcPr>
          <w:p w14:paraId="4A2AFFC6">
            <w:pPr>
              <w:pStyle w:val="18"/>
              <w:spacing w:before="63" w:line="221" w:lineRule="auto"/>
              <w:ind w:left="359"/>
              <w:rPr>
                <w:rFonts w:ascii="Times New Roman" w:hAnsi="Times New Roman"/>
                <w:highlight w:val="none"/>
              </w:rPr>
            </w:pPr>
            <w:r>
              <w:rPr>
                <w:rFonts w:ascii="Times New Roman" w:hAnsi="Times New Roman"/>
                <w:spacing w:val="-1"/>
                <w:highlight w:val="none"/>
              </w:rPr>
              <w:t>保函编号</w:t>
            </w:r>
          </w:p>
        </w:tc>
        <w:tc>
          <w:tcPr>
            <w:tcW w:w="6560" w:type="dxa"/>
            <w:vAlign w:val="top"/>
          </w:tcPr>
          <w:p w14:paraId="1F3C9F73">
            <w:pPr>
              <w:rPr>
                <w:rFonts w:ascii="Times New Roman" w:hAnsi="Times New Roman"/>
                <w:sz w:val="21"/>
                <w:highlight w:val="none"/>
              </w:rPr>
            </w:pPr>
          </w:p>
        </w:tc>
      </w:tr>
      <w:tr w14:paraId="29BE9A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549" w:type="dxa"/>
            <w:vMerge w:val="restart"/>
            <w:tcBorders>
              <w:bottom w:val="nil"/>
            </w:tcBorders>
            <w:vAlign w:val="top"/>
          </w:tcPr>
          <w:p w14:paraId="09CE7B42">
            <w:pPr>
              <w:pStyle w:val="18"/>
              <w:spacing w:before="200" w:line="220" w:lineRule="auto"/>
              <w:ind w:left="586"/>
              <w:rPr>
                <w:rFonts w:ascii="Times New Roman" w:hAnsi="Times New Roman"/>
                <w:highlight w:val="none"/>
              </w:rPr>
            </w:pPr>
            <w:r>
              <w:rPr>
                <w:rFonts w:ascii="Times New Roman" w:hAnsi="Times New Roman"/>
                <w:spacing w:val="-6"/>
                <w:highlight w:val="none"/>
              </w:rPr>
              <w:t>附件</w:t>
            </w:r>
          </w:p>
        </w:tc>
        <w:tc>
          <w:tcPr>
            <w:tcW w:w="6560" w:type="dxa"/>
            <w:vAlign w:val="top"/>
          </w:tcPr>
          <w:p w14:paraId="7A6DFAED">
            <w:pPr>
              <w:pStyle w:val="18"/>
              <w:spacing w:before="61" w:line="221" w:lineRule="auto"/>
              <w:ind w:left="140"/>
              <w:rPr>
                <w:rFonts w:ascii="Times New Roman" w:hAnsi="Times New Roman"/>
                <w:highlight w:val="none"/>
              </w:rPr>
            </w:pPr>
            <w:r>
              <w:rPr>
                <w:rFonts w:ascii="Times New Roman" w:hAnsi="Times New Roman"/>
                <w:spacing w:val="-5"/>
                <w:highlight w:val="none"/>
              </w:rPr>
              <w:t>电子保函扫描件</w:t>
            </w:r>
          </w:p>
        </w:tc>
      </w:tr>
      <w:tr w14:paraId="7276A2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1549" w:type="dxa"/>
            <w:vMerge w:val="continue"/>
            <w:tcBorders>
              <w:top w:val="nil"/>
            </w:tcBorders>
            <w:vAlign w:val="top"/>
          </w:tcPr>
          <w:p w14:paraId="4AF513F6">
            <w:pPr>
              <w:rPr>
                <w:rFonts w:ascii="Times New Roman" w:hAnsi="Times New Roman"/>
                <w:sz w:val="21"/>
                <w:highlight w:val="none"/>
              </w:rPr>
            </w:pPr>
          </w:p>
        </w:tc>
        <w:tc>
          <w:tcPr>
            <w:tcW w:w="6560" w:type="dxa"/>
            <w:vAlign w:val="top"/>
          </w:tcPr>
          <w:p w14:paraId="5D2A9D4B">
            <w:pPr>
              <w:rPr>
                <w:rFonts w:ascii="Times New Roman" w:hAnsi="Times New Roman"/>
                <w:sz w:val="21"/>
                <w:highlight w:val="none"/>
              </w:rPr>
            </w:pPr>
          </w:p>
        </w:tc>
      </w:tr>
    </w:tbl>
    <w:p w14:paraId="17D2E2F7">
      <w:pPr>
        <w:pStyle w:val="5"/>
        <w:spacing w:line="243" w:lineRule="auto"/>
        <w:rPr>
          <w:rFonts w:ascii="Times New Roman" w:hAnsi="Times New Roman"/>
          <w:highlight w:val="none"/>
        </w:rPr>
      </w:pPr>
    </w:p>
    <w:p w14:paraId="7666940B">
      <w:pPr>
        <w:spacing w:before="68" w:line="220" w:lineRule="auto"/>
        <w:ind w:right="1"/>
        <w:jc w:val="both"/>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14:textOutline w14:w="3831" w14:cap="flat" w14:cmpd="sng">
            <w14:solidFill>
              <w14:srgbClr w14:val="000000"/>
            </w14:solidFill>
            <w14:prstDash w14:val="solid"/>
            <w14:miter w14:val="0"/>
          </w14:textOutline>
        </w:rPr>
        <w:t>（三）</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1"/>
          <w:sz w:val="21"/>
          <w:szCs w:val="21"/>
          <w:highlight w:val="none"/>
          <w14:textOutline w14:w="3831" w14:cap="flat" w14:cmpd="sng">
            <w14:solidFill>
              <w14:srgbClr w14:val="000000"/>
            </w14:solidFill>
            <w14:prstDash w14:val="solid"/>
            <w14:miter w14:val="0"/>
          </w14:textOutline>
        </w:rPr>
        <w:t>若采用纸质保函或其他平台电子保函，投标人应填写以下表格信息，并提供相</w:t>
      </w:r>
      <w:r>
        <w:rPr>
          <w:rFonts w:ascii="Times New Roman" w:hAnsi="Times New Roman" w:eastAsia="宋体" w:cs="宋体"/>
          <w:spacing w:val="-4"/>
          <w:sz w:val="21"/>
          <w:szCs w:val="21"/>
          <w:highlight w:val="none"/>
          <w14:textOutline w14:w="3831" w14:cap="flat" w14:cmpd="sng">
            <w14:solidFill>
              <w14:srgbClr w14:val="000000"/>
            </w14:solidFill>
            <w14:prstDash w14:val="solid"/>
            <w14:miter w14:val="0"/>
          </w14:textOutline>
        </w:rPr>
        <w:t>关材料扫描件信息。</w:t>
      </w:r>
    </w:p>
    <w:tbl>
      <w:tblPr>
        <w:tblStyle w:val="17"/>
        <w:tblW w:w="8196" w:type="dxa"/>
        <w:tblInd w:w="12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25"/>
        <w:gridCol w:w="3028"/>
        <w:gridCol w:w="1526"/>
        <w:gridCol w:w="2217"/>
      </w:tblGrid>
      <w:tr w14:paraId="457EA4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8196" w:type="dxa"/>
            <w:gridSpan w:val="4"/>
            <w:vAlign w:val="top"/>
          </w:tcPr>
          <w:p w14:paraId="1CCEDC81">
            <w:pPr>
              <w:pStyle w:val="18"/>
              <w:spacing w:before="35" w:line="209" w:lineRule="auto"/>
              <w:ind w:left="625"/>
              <w:rPr>
                <w:rFonts w:ascii="Times New Roman" w:hAnsi="Times New Roman"/>
                <w:highlight w:val="none"/>
              </w:rPr>
            </w:pPr>
            <w:r>
              <w:rPr>
                <w:rFonts w:ascii="Times New Roman" w:hAnsi="Times New Roman"/>
                <w:spacing w:val="1"/>
                <w:highlight w:val="none"/>
                <w14:textOutline w14:w="3831" w14:cap="flat" w14:cmpd="sng">
                  <w14:solidFill>
                    <w14:srgbClr w14:val="000000"/>
                  </w14:solidFill>
                  <w14:prstDash w14:val="solid"/>
                  <w14:miter w14:val="0"/>
                </w14:textOutline>
              </w:rPr>
              <w:t>非辽宁省工程建设项目电子保函保险基础服</w:t>
            </w:r>
            <w:r>
              <w:rPr>
                <w:rFonts w:ascii="Times New Roman" w:hAnsi="Times New Roman"/>
                <w:highlight w:val="none"/>
                <w14:textOutline w14:w="3831" w14:cap="flat" w14:cmpd="sng">
                  <w14:solidFill>
                    <w14:srgbClr w14:val="000000"/>
                  </w14:solidFill>
                  <w14:prstDash w14:val="solid"/>
                  <w14:miter w14:val="0"/>
                </w14:textOutline>
              </w:rPr>
              <w:t>务平台电子保函或纸质保函信息</w:t>
            </w:r>
          </w:p>
        </w:tc>
      </w:tr>
      <w:tr w14:paraId="5C932E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1425" w:type="dxa"/>
            <w:vAlign w:val="top"/>
          </w:tcPr>
          <w:p w14:paraId="6833267E">
            <w:pPr>
              <w:pStyle w:val="18"/>
              <w:spacing w:before="29" w:line="225" w:lineRule="auto"/>
              <w:ind w:left="612" w:right="181" w:hanging="421"/>
              <w:rPr>
                <w:rFonts w:ascii="Times New Roman" w:hAnsi="Times New Roman"/>
                <w:highlight w:val="none"/>
              </w:rPr>
            </w:pPr>
            <w:r>
              <w:rPr>
                <w:rFonts w:ascii="Times New Roman" w:hAnsi="Times New Roman"/>
                <w:spacing w:val="-1"/>
                <w:highlight w:val="none"/>
              </w:rPr>
              <w:t>保函承保单</w:t>
            </w:r>
            <w:r>
              <w:rPr>
                <w:rFonts w:ascii="Times New Roman" w:hAnsi="Times New Roman"/>
                <w:highlight w:val="none"/>
              </w:rPr>
              <w:t xml:space="preserve"> 位</w:t>
            </w:r>
          </w:p>
        </w:tc>
        <w:tc>
          <w:tcPr>
            <w:tcW w:w="3028" w:type="dxa"/>
            <w:vAlign w:val="top"/>
          </w:tcPr>
          <w:p w14:paraId="13956179">
            <w:pPr>
              <w:rPr>
                <w:rFonts w:ascii="Times New Roman" w:hAnsi="Times New Roman"/>
                <w:sz w:val="21"/>
                <w:highlight w:val="none"/>
              </w:rPr>
            </w:pPr>
          </w:p>
        </w:tc>
        <w:tc>
          <w:tcPr>
            <w:tcW w:w="1526" w:type="dxa"/>
            <w:vAlign w:val="top"/>
          </w:tcPr>
          <w:p w14:paraId="702E893A">
            <w:pPr>
              <w:pStyle w:val="18"/>
              <w:spacing w:before="163" w:line="221" w:lineRule="auto"/>
              <w:ind w:left="352"/>
              <w:rPr>
                <w:rFonts w:ascii="Times New Roman" w:hAnsi="Times New Roman"/>
                <w:highlight w:val="none"/>
              </w:rPr>
            </w:pPr>
            <w:r>
              <w:rPr>
                <w:rFonts w:ascii="Times New Roman" w:hAnsi="Times New Roman"/>
                <w:spacing w:val="-1"/>
                <w:highlight w:val="none"/>
              </w:rPr>
              <w:t>保函额度</w:t>
            </w:r>
          </w:p>
        </w:tc>
        <w:tc>
          <w:tcPr>
            <w:tcW w:w="2217" w:type="dxa"/>
            <w:vAlign w:val="top"/>
          </w:tcPr>
          <w:p w14:paraId="740B392C">
            <w:pPr>
              <w:rPr>
                <w:rFonts w:ascii="Times New Roman" w:hAnsi="Times New Roman"/>
                <w:sz w:val="21"/>
                <w:highlight w:val="none"/>
              </w:rPr>
            </w:pPr>
          </w:p>
        </w:tc>
      </w:tr>
      <w:tr w14:paraId="358690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1425" w:type="dxa"/>
            <w:vAlign w:val="top"/>
          </w:tcPr>
          <w:p w14:paraId="4D74AA30">
            <w:pPr>
              <w:pStyle w:val="18"/>
              <w:spacing w:before="30" w:line="222" w:lineRule="auto"/>
              <w:ind w:left="611" w:right="181" w:hanging="423"/>
              <w:rPr>
                <w:rFonts w:ascii="Times New Roman" w:hAnsi="Times New Roman"/>
                <w:highlight w:val="none"/>
              </w:rPr>
            </w:pPr>
            <w:r>
              <w:rPr>
                <w:rFonts w:ascii="Times New Roman" w:hAnsi="Times New Roman"/>
                <w:spacing w:val="-1"/>
                <w:highlight w:val="none"/>
              </w:rPr>
              <w:t>缴费账户名</w:t>
            </w:r>
            <w:r>
              <w:rPr>
                <w:rFonts w:ascii="Times New Roman" w:hAnsi="Times New Roman"/>
                <w:spacing w:val="3"/>
                <w:highlight w:val="none"/>
              </w:rPr>
              <w:t xml:space="preserve"> </w:t>
            </w:r>
            <w:r>
              <w:rPr>
                <w:rFonts w:ascii="Times New Roman" w:hAnsi="Times New Roman"/>
                <w:highlight w:val="none"/>
              </w:rPr>
              <w:t>称</w:t>
            </w:r>
          </w:p>
        </w:tc>
        <w:tc>
          <w:tcPr>
            <w:tcW w:w="3028" w:type="dxa"/>
            <w:vAlign w:val="top"/>
          </w:tcPr>
          <w:p w14:paraId="2DCF96BE">
            <w:pPr>
              <w:rPr>
                <w:rFonts w:ascii="Times New Roman" w:hAnsi="Times New Roman"/>
                <w:sz w:val="21"/>
                <w:highlight w:val="none"/>
              </w:rPr>
            </w:pPr>
          </w:p>
        </w:tc>
        <w:tc>
          <w:tcPr>
            <w:tcW w:w="1526" w:type="dxa"/>
            <w:vAlign w:val="top"/>
          </w:tcPr>
          <w:p w14:paraId="08C2C236">
            <w:pPr>
              <w:pStyle w:val="18"/>
              <w:spacing w:before="164" w:line="221" w:lineRule="auto"/>
              <w:ind w:left="141"/>
              <w:rPr>
                <w:rFonts w:ascii="Times New Roman" w:hAnsi="Times New Roman"/>
                <w:highlight w:val="none"/>
              </w:rPr>
            </w:pPr>
            <w:r>
              <w:rPr>
                <w:rFonts w:ascii="Times New Roman" w:hAnsi="Times New Roman"/>
                <w:spacing w:val="-1"/>
                <w:highlight w:val="none"/>
              </w:rPr>
              <w:t>保函办理时间</w:t>
            </w:r>
          </w:p>
        </w:tc>
        <w:tc>
          <w:tcPr>
            <w:tcW w:w="2217" w:type="dxa"/>
            <w:vAlign w:val="top"/>
          </w:tcPr>
          <w:p w14:paraId="7B005DBB">
            <w:pPr>
              <w:rPr>
                <w:rFonts w:ascii="Times New Roman" w:hAnsi="Times New Roman"/>
                <w:sz w:val="21"/>
                <w:highlight w:val="none"/>
              </w:rPr>
            </w:pPr>
          </w:p>
        </w:tc>
      </w:tr>
      <w:tr w14:paraId="642766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25" w:type="dxa"/>
            <w:vAlign w:val="top"/>
          </w:tcPr>
          <w:p w14:paraId="619AF950">
            <w:pPr>
              <w:pStyle w:val="18"/>
              <w:spacing w:before="31" w:line="208" w:lineRule="auto"/>
              <w:ind w:left="294"/>
              <w:rPr>
                <w:rFonts w:ascii="Times New Roman" w:hAnsi="Times New Roman"/>
                <w:highlight w:val="none"/>
              </w:rPr>
            </w:pPr>
            <w:r>
              <w:rPr>
                <w:rFonts w:ascii="Times New Roman" w:hAnsi="Times New Roman"/>
                <w:spacing w:val="-1"/>
                <w:highlight w:val="none"/>
              </w:rPr>
              <w:t>缴费账号</w:t>
            </w:r>
          </w:p>
        </w:tc>
        <w:tc>
          <w:tcPr>
            <w:tcW w:w="3028" w:type="dxa"/>
            <w:vAlign w:val="top"/>
          </w:tcPr>
          <w:p w14:paraId="4DB22E4E">
            <w:pPr>
              <w:rPr>
                <w:rFonts w:ascii="Times New Roman" w:hAnsi="Times New Roman"/>
                <w:sz w:val="21"/>
                <w:highlight w:val="none"/>
              </w:rPr>
            </w:pPr>
          </w:p>
        </w:tc>
        <w:tc>
          <w:tcPr>
            <w:tcW w:w="1526" w:type="dxa"/>
            <w:vAlign w:val="top"/>
          </w:tcPr>
          <w:p w14:paraId="229D7097">
            <w:pPr>
              <w:pStyle w:val="18"/>
              <w:spacing w:before="31" w:line="208" w:lineRule="auto"/>
              <w:ind w:left="246"/>
              <w:rPr>
                <w:rFonts w:ascii="Times New Roman" w:hAnsi="Times New Roman"/>
                <w:highlight w:val="none"/>
              </w:rPr>
            </w:pPr>
            <w:r>
              <w:rPr>
                <w:rFonts w:ascii="Times New Roman" w:hAnsi="Times New Roman"/>
                <w:spacing w:val="-1"/>
                <w:highlight w:val="none"/>
              </w:rPr>
              <w:t>保函有效期</w:t>
            </w:r>
          </w:p>
        </w:tc>
        <w:tc>
          <w:tcPr>
            <w:tcW w:w="2217" w:type="dxa"/>
            <w:vAlign w:val="top"/>
          </w:tcPr>
          <w:p w14:paraId="6C37A1E8">
            <w:pPr>
              <w:rPr>
                <w:rFonts w:ascii="Times New Roman" w:hAnsi="Times New Roman"/>
                <w:sz w:val="21"/>
                <w:highlight w:val="none"/>
              </w:rPr>
            </w:pPr>
          </w:p>
        </w:tc>
      </w:tr>
      <w:tr w14:paraId="34C980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1425" w:type="dxa"/>
            <w:vAlign w:val="top"/>
          </w:tcPr>
          <w:p w14:paraId="53345EE6">
            <w:pPr>
              <w:pStyle w:val="18"/>
              <w:spacing w:before="32" w:line="224" w:lineRule="auto"/>
              <w:ind w:left="417" w:right="181" w:hanging="226"/>
              <w:rPr>
                <w:rFonts w:ascii="Times New Roman" w:hAnsi="Times New Roman"/>
                <w:highlight w:val="none"/>
              </w:rPr>
            </w:pPr>
            <w:r>
              <w:rPr>
                <w:rFonts w:ascii="Times New Roman" w:hAnsi="Times New Roman"/>
                <w:spacing w:val="-1"/>
                <w:highlight w:val="none"/>
              </w:rPr>
              <w:t>保函验真平</w:t>
            </w:r>
            <w:r>
              <w:rPr>
                <w:rFonts w:ascii="Times New Roman" w:hAnsi="Times New Roman"/>
                <w:highlight w:val="none"/>
              </w:rPr>
              <w:t xml:space="preserve"> </w:t>
            </w:r>
            <w:r>
              <w:rPr>
                <w:rFonts w:ascii="Times New Roman" w:hAnsi="Times New Roman"/>
                <w:spacing w:val="-5"/>
                <w:highlight w:val="none"/>
              </w:rPr>
              <w:t>台网址</w:t>
            </w:r>
          </w:p>
        </w:tc>
        <w:tc>
          <w:tcPr>
            <w:tcW w:w="6771" w:type="dxa"/>
            <w:gridSpan w:val="3"/>
            <w:vAlign w:val="top"/>
          </w:tcPr>
          <w:p w14:paraId="3004479B">
            <w:pPr>
              <w:rPr>
                <w:rFonts w:ascii="Times New Roman" w:hAnsi="Times New Roman"/>
                <w:sz w:val="21"/>
                <w:highlight w:val="none"/>
              </w:rPr>
            </w:pPr>
          </w:p>
        </w:tc>
      </w:tr>
      <w:tr w14:paraId="17F5FB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1425" w:type="dxa"/>
            <w:vMerge w:val="restart"/>
            <w:tcBorders>
              <w:bottom w:val="nil"/>
            </w:tcBorders>
            <w:vAlign w:val="top"/>
          </w:tcPr>
          <w:p w14:paraId="715D3013">
            <w:pPr>
              <w:spacing w:line="314" w:lineRule="auto"/>
              <w:rPr>
                <w:rFonts w:ascii="Times New Roman" w:hAnsi="Times New Roman"/>
                <w:sz w:val="21"/>
                <w:highlight w:val="none"/>
              </w:rPr>
            </w:pPr>
          </w:p>
          <w:p w14:paraId="279E0ACA">
            <w:pPr>
              <w:spacing w:line="314" w:lineRule="auto"/>
              <w:rPr>
                <w:rFonts w:ascii="Times New Roman" w:hAnsi="Times New Roman"/>
                <w:sz w:val="21"/>
                <w:highlight w:val="none"/>
              </w:rPr>
            </w:pPr>
          </w:p>
          <w:p w14:paraId="5C164FC7">
            <w:pPr>
              <w:spacing w:line="314" w:lineRule="auto"/>
              <w:rPr>
                <w:rFonts w:ascii="Times New Roman" w:hAnsi="Times New Roman"/>
                <w:sz w:val="21"/>
                <w:highlight w:val="none"/>
              </w:rPr>
            </w:pPr>
          </w:p>
          <w:p w14:paraId="6796D09A">
            <w:pPr>
              <w:pStyle w:val="18"/>
              <w:spacing w:before="68" w:line="220" w:lineRule="auto"/>
              <w:ind w:left="523"/>
              <w:rPr>
                <w:rFonts w:ascii="Times New Roman" w:hAnsi="Times New Roman"/>
                <w:highlight w:val="none"/>
              </w:rPr>
            </w:pPr>
            <w:r>
              <w:rPr>
                <w:rFonts w:ascii="Times New Roman" w:hAnsi="Times New Roman"/>
                <w:spacing w:val="-6"/>
                <w:highlight w:val="none"/>
              </w:rPr>
              <w:t>附件</w:t>
            </w:r>
          </w:p>
        </w:tc>
        <w:tc>
          <w:tcPr>
            <w:tcW w:w="6771" w:type="dxa"/>
            <w:gridSpan w:val="3"/>
            <w:vAlign w:val="top"/>
          </w:tcPr>
          <w:p w14:paraId="036E16BD">
            <w:pPr>
              <w:pStyle w:val="18"/>
              <w:spacing w:before="27" w:line="207" w:lineRule="auto"/>
              <w:ind w:left="115"/>
              <w:rPr>
                <w:rFonts w:ascii="Times New Roman" w:hAnsi="Times New Roman"/>
                <w:highlight w:val="none"/>
              </w:rPr>
            </w:pPr>
            <w:r>
              <w:rPr>
                <w:rFonts w:ascii="Times New Roman" w:hAnsi="Times New Roman"/>
                <w:spacing w:val="-1"/>
                <w:highlight w:val="none"/>
              </w:rPr>
              <w:t>保函扫描件</w:t>
            </w:r>
          </w:p>
        </w:tc>
      </w:tr>
      <w:tr w14:paraId="72242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25" w:type="dxa"/>
            <w:vMerge w:val="continue"/>
            <w:tcBorders>
              <w:top w:val="nil"/>
              <w:bottom w:val="nil"/>
            </w:tcBorders>
            <w:vAlign w:val="top"/>
          </w:tcPr>
          <w:p w14:paraId="0FA2F1A2">
            <w:pPr>
              <w:rPr>
                <w:rFonts w:ascii="Times New Roman" w:hAnsi="Times New Roman"/>
                <w:sz w:val="21"/>
                <w:highlight w:val="none"/>
              </w:rPr>
            </w:pPr>
          </w:p>
        </w:tc>
        <w:tc>
          <w:tcPr>
            <w:tcW w:w="6771" w:type="dxa"/>
            <w:gridSpan w:val="3"/>
            <w:vAlign w:val="top"/>
          </w:tcPr>
          <w:p w14:paraId="1C54D94A">
            <w:pPr>
              <w:rPr>
                <w:rFonts w:ascii="Times New Roman" w:hAnsi="Times New Roman"/>
                <w:sz w:val="21"/>
                <w:highlight w:val="none"/>
              </w:rPr>
            </w:pPr>
          </w:p>
        </w:tc>
      </w:tr>
      <w:tr w14:paraId="326A46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25" w:type="dxa"/>
            <w:vMerge w:val="continue"/>
            <w:tcBorders>
              <w:top w:val="nil"/>
              <w:bottom w:val="nil"/>
            </w:tcBorders>
            <w:vAlign w:val="top"/>
          </w:tcPr>
          <w:p w14:paraId="003564A7">
            <w:pPr>
              <w:rPr>
                <w:rFonts w:ascii="Times New Roman" w:hAnsi="Times New Roman"/>
                <w:sz w:val="21"/>
                <w:highlight w:val="none"/>
              </w:rPr>
            </w:pPr>
          </w:p>
        </w:tc>
        <w:tc>
          <w:tcPr>
            <w:tcW w:w="6771" w:type="dxa"/>
            <w:gridSpan w:val="3"/>
            <w:vAlign w:val="top"/>
          </w:tcPr>
          <w:p w14:paraId="0038CE4C">
            <w:pPr>
              <w:pStyle w:val="18"/>
              <w:spacing w:before="32" w:line="207" w:lineRule="auto"/>
              <w:ind w:left="112"/>
              <w:rPr>
                <w:rFonts w:ascii="Times New Roman" w:hAnsi="Times New Roman"/>
                <w:highlight w:val="none"/>
              </w:rPr>
            </w:pPr>
            <w:r>
              <w:rPr>
                <w:rFonts w:ascii="Times New Roman" w:hAnsi="Times New Roman"/>
                <w:spacing w:val="-1"/>
                <w:highlight w:val="none"/>
              </w:rPr>
              <w:t>缴费凭证扫描件</w:t>
            </w:r>
          </w:p>
        </w:tc>
      </w:tr>
      <w:tr w14:paraId="2B947D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25" w:type="dxa"/>
            <w:vMerge w:val="continue"/>
            <w:tcBorders>
              <w:top w:val="nil"/>
              <w:bottom w:val="nil"/>
            </w:tcBorders>
            <w:vAlign w:val="top"/>
          </w:tcPr>
          <w:p w14:paraId="0100DFBA">
            <w:pPr>
              <w:rPr>
                <w:rFonts w:ascii="Times New Roman" w:hAnsi="Times New Roman"/>
                <w:sz w:val="21"/>
                <w:highlight w:val="none"/>
              </w:rPr>
            </w:pPr>
          </w:p>
        </w:tc>
        <w:tc>
          <w:tcPr>
            <w:tcW w:w="6771" w:type="dxa"/>
            <w:gridSpan w:val="3"/>
            <w:vAlign w:val="top"/>
          </w:tcPr>
          <w:p w14:paraId="17E393F3">
            <w:pPr>
              <w:rPr>
                <w:rFonts w:ascii="Times New Roman" w:hAnsi="Times New Roman"/>
                <w:sz w:val="21"/>
                <w:highlight w:val="none"/>
              </w:rPr>
            </w:pPr>
          </w:p>
        </w:tc>
      </w:tr>
      <w:tr w14:paraId="5CCE65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25" w:type="dxa"/>
            <w:vMerge w:val="continue"/>
            <w:tcBorders>
              <w:top w:val="nil"/>
              <w:bottom w:val="nil"/>
            </w:tcBorders>
            <w:vAlign w:val="top"/>
          </w:tcPr>
          <w:p w14:paraId="4773CF64">
            <w:pPr>
              <w:rPr>
                <w:rFonts w:ascii="Times New Roman" w:hAnsi="Times New Roman"/>
                <w:sz w:val="21"/>
                <w:highlight w:val="none"/>
              </w:rPr>
            </w:pPr>
          </w:p>
        </w:tc>
        <w:tc>
          <w:tcPr>
            <w:tcW w:w="6771" w:type="dxa"/>
            <w:gridSpan w:val="3"/>
            <w:vAlign w:val="top"/>
          </w:tcPr>
          <w:p w14:paraId="5DA9C5A3">
            <w:pPr>
              <w:pStyle w:val="18"/>
              <w:spacing w:before="33" w:line="206" w:lineRule="auto"/>
              <w:ind w:left="114"/>
              <w:rPr>
                <w:rFonts w:ascii="Times New Roman" w:hAnsi="Times New Roman"/>
                <w:highlight w:val="none"/>
              </w:rPr>
            </w:pPr>
          </w:p>
        </w:tc>
      </w:tr>
      <w:tr w14:paraId="584FDF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25" w:type="dxa"/>
            <w:vMerge w:val="continue"/>
            <w:tcBorders>
              <w:top w:val="nil"/>
              <w:bottom w:val="nil"/>
            </w:tcBorders>
            <w:vAlign w:val="top"/>
          </w:tcPr>
          <w:p w14:paraId="10055F2B">
            <w:pPr>
              <w:rPr>
                <w:rFonts w:ascii="Times New Roman" w:hAnsi="Times New Roman"/>
                <w:sz w:val="21"/>
                <w:highlight w:val="none"/>
              </w:rPr>
            </w:pPr>
          </w:p>
        </w:tc>
        <w:tc>
          <w:tcPr>
            <w:tcW w:w="6771" w:type="dxa"/>
            <w:gridSpan w:val="3"/>
            <w:vAlign w:val="top"/>
          </w:tcPr>
          <w:p w14:paraId="675338C1">
            <w:pPr>
              <w:rPr>
                <w:rFonts w:ascii="Times New Roman" w:hAnsi="Times New Roman"/>
                <w:sz w:val="21"/>
                <w:highlight w:val="none"/>
              </w:rPr>
            </w:pPr>
          </w:p>
        </w:tc>
      </w:tr>
      <w:tr w14:paraId="568420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1425" w:type="dxa"/>
            <w:vMerge w:val="continue"/>
            <w:tcBorders>
              <w:top w:val="nil"/>
              <w:bottom w:val="nil"/>
            </w:tcBorders>
            <w:vAlign w:val="top"/>
          </w:tcPr>
          <w:p w14:paraId="15E02653">
            <w:pPr>
              <w:rPr>
                <w:rFonts w:ascii="Times New Roman" w:hAnsi="Times New Roman"/>
                <w:sz w:val="21"/>
                <w:highlight w:val="none"/>
              </w:rPr>
            </w:pPr>
          </w:p>
        </w:tc>
        <w:tc>
          <w:tcPr>
            <w:tcW w:w="6771" w:type="dxa"/>
            <w:gridSpan w:val="3"/>
            <w:vAlign w:val="top"/>
          </w:tcPr>
          <w:p w14:paraId="2663AF77">
            <w:pPr>
              <w:pStyle w:val="18"/>
              <w:spacing w:before="29" w:line="205" w:lineRule="auto"/>
              <w:ind w:left="115"/>
              <w:rPr>
                <w:rFonts w:ascii="Times New Roman" w:hAnsi="Times New Roman"/>
                <w:highlight w:val="none"/>
              </w:rPr>
            </w:pPr>
          </w:p>
        </w:tc>
      </w:tr>
      <w:tr w14:paraId="29ACF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425" w:type="dxa"/>
            <w:vMerge w:val="continue"/>
            <w:tcBorders>
              <w:top w:val="nil"/>
            </w:tcBorders>
            <w:vAlign w:val="top"/>
          </w:tcPr>
          <w:p w14:paraId="77925C28">
            <w:pPr>
              <w:rPr>
                <w:rFonts w:ascii="Times New Roman" w:hAnsi="Times New Roman"/>
                <w:sz w:val="21"/>
                <w:highlight w:val="none"/>
              </w:rPr>
            </w:pPr>
          </w:p>
        </w:tc>
        <w:tc>
          <w:tcPr>
            <w:tcW w:w="6771" w:type="dxa"/>
            <w:gridSpan w:val="3"/>
            <w:vAlign w:val="top"/>
          </w:tcPr>
          <w:p w14:paraId="300DBFD3">
            <w:pPr>
              <w:rPr>
                <w:rFonts w:ascii="Times New Roman" w:hAnsi="Times New Roman"/>
                <w:sz w:val="21"/>
                <w:highlight w:val="none"/>
              </w:rPr>
            </w:pPr>
          </w:p>
        </w:tc>
      </w:tr>
    </w:tbl>
    <w:p w14:paraId="136A8651">
      <w:pPr>
        <w:pStyle w:val="5"/>
        <w:rPr>
          <w:rFonts w:ascii="Times New Roman" w:hAnsi="Times New Roman"/>
          <w:highlight w:val="none"/>
        </w:rPr>
      </w:pPr>
    </w:p>
    <w:p w14:paraId="1DA729AB">
      <w:pPr>
        <w:rPr>
          <w:rFonts w:ascii="Times New Roman" w:hAnsi="Times New Roman"/>
          <w:highlight w:val="none"/>
        </w:rPr>
        <w:sectPr>
          <w:footerReference r:id="rId99"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8C82F16">
      <w:pPr>
        <w:pStyle w:val="5"/>
        <w:spacing w:line="256" w:lineRule="auto"/>
        <w:rPr>
          <w:rFonts w:ascii="Times New Roman" w:hAnsi="Times New Roman"/>
          <w:highlight w:val="none"/>
        </w:rPr>
      </w:pPr>
    </w:p>
    <w:p w14:paraId="35343966">
      <w:pPr>
        <w:pStyle w:val="5"/>
        <w:spacing w:line="256" w:lineRule="auto"/>
        <w:rPr>
          <w:rFonts w:ascii="Times New Roman" w:hAnsi="Times New Roman"/>
          <w:highlight w:val="none"/>
        </w:rPr>
      </w:pPr>
    </w:p>
    <w:p w14:paraId="25461735">
      <w:pPr>
        <w:spacing w:before="88" w:line="225" w:lineRule="auto"/>
        <w:ind w:left="3072"/>
        <w:rPr>
          <w:rFonts w:ascii="Times New Roman" w:hAnsi="Times New Roman" w:eastAsia="黑体" w:cs="黑体"/>
          <w:sz w:val="27"/>
          <w:szCs w:val="27"/>
          <w:highlight w:val="none"/>
        </w:rPr>
      </w:pPr>
      <w:bookmarkStart w:id="1498" w:name="bookmark305"/>
      <w:bookmarkEnd w:id="1498"/>
      <w:r>
        <w:rPr>
          <w:rFonts w:ascii="Times New Roman" w:hAnsi="Times New Roman" w:eastAsia="黑体" w:cs="黑体"/>
          <w:spacing w:val="6"/>
          <w:sz w:val="27"/>
          <w:szCs w:val="27"/>
          <w:highlight w:val="none"/>
        </w:rPr>
        <w:t>四、联合体协议书</w:t>
      </w:r>
    </w:p>
    <w:p w14:paraId="2A549652">
      <w:pPr>
        <w:spacing w:before="128" w:line="221" w:lineRule="auto"/>
        <w:ind w:left="3760"/>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14:textOutline w14:w="3831" w14:cap="flat" w14:cmpd="sng">
            <w14:solidFill>
              <w14:srgbClr w14:val="000000"/>
            </w14:solidFill>
            <w14:prstDash w14:val="solid"/>
            <w14:miter w14:val="0"/>
          </w14:textOutline>
        </w:rPr>
        <w:t>（如有）</w:t>
      </w:r>
    </w:p>
    <w:p w14:paraId="32BCFAA2">
      <w:pPr>
        <w:pStyle w:val="5"/>
        <w:spacing w:line="465" w:lineRule="auto"/>
        <w:rPr>
          <w:rFonts w:ascii="Times New Roman" w:hAnsi="Times New Roman"/>
          <w:highlight w:val="none"/>
        </w:rPr>
      </w:pPr>
    </w:p>
    <w:p w14:paraId="4D108563">
      <w:pPr>
        <w:spacing w:before="68" w:line="350" w:lineRule="auto"/>
        <w:ind w:left="20"/>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牵头人名称：</w:t>
      </w:r>
      <w:r>
        <w:rPr>
          <w:rFonts w:ascii="Times New Roman" w:hAnsi="Times New Roman" w:eastAsia="宋体" w:cs="宋体"/>
          <w:sz w:val="21"/>
          <w:szCs w:val="21"/>
          <w:highlight w:val="none"/>
          <w:u w:val="single" w:color="auto"/>
        </w:rPr>
        <w:t xml:space="preserve">                                                  </w:t>
      </w:r>
    </w:p>
    <w:p w14:paraId="795C7B48">
      <w:pPr>
        <w:spacing w:line="220" w:lineRule="auto"/>
        <w:ind w:left="19"/>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法定代表人：</w:t>
      </w:r>
      <w:r>
        <w:rPr>
          <w:rFonts w:ascii="Times New Roman" w:hAnsi="Times New Roman" w:eastAsia="宋体" w:cs="宋体"/>
          <w:sz w:val="21"/>
          <w:szCs w:val="21"/>
          <w:highlight w:val="none"/>
          <w:u w:val="single" w:color="auto"/>
        </w:rPr>
        <w:t xml:space="preserve">                                                  </w:t>
      </w:r>
    </w:p>
    <w:p w14:paraId="2B44BEA1">
      <w:pPr>
        <w:spacing w:before="143" w:line="221" w:lineRule="auto"/>
        <w:ind w:left="19"/>
        <w:rPr>
          <w:rFonts w:ascii="Times New Roman" w:hAnsi="Times New Roman" w:eastAsia="宋体" w:cs="宋体"/>
          <w:sz w:val="21"/>
          <w:szCs w:val="21"/>
          <w:highlight w:val="none"/>
        </w:rPr>
      </w:pPr>
      <w:r>
        <w:rPr>
          <w:rFonts w:ascii="Times New Roman" w:hAnsi="Times New Roman" w:eastAsia="宋体" w:cs="宋体"/>
          <w:spacing w:val="-23"/>
          <w:w w:val="95"/>
          <w:sz w:val="21"/>
          <w:szCs w:val="21"/>
          <w:highlight w:val="none"/>
        </w:rPr>
        <w:t>法定住所：</w:t>
      </w:r>
      <w:r>
        <w:rPr>
          <w:rFonts w:ascii="Times New Roman" w:hAnsi="Times New Roman" w:eastAsia="宋体" w:cs="宋体"/>
          <w:spacing w:val="58"/>
          <w:sz w:val="21"/>
          <w:szCs w:val="21"/>
          <w:highlight w:val="none"/>
        </w:rPr>
        <w:t xml:space="preserve"> </w:t>
      </w:r>
      <w:r>
        <w:rPr>
          <w:rFonts w:ascii="Times New Roman" w:hAnsi="Times New Roman" w:eastAsia="宋体" w:cs="宋体"/>
          <w:sz w:val="21"/>
          <w:szCs w:val="21"/>
          <w:highlight w:val="none"/>
          <w:u w:val="single" w:color="auto"/>
        </w:rPr>
        <w:t xml:space="preserve">                                                    </w:t>
      </w:r>
    </w:p>
    <w:p w14:paraId="7CF9962D">
      <w:pPr>
        <w:pStyle w:val="5"/>
        <w:spacing w:line="464" w:lineRule="auto"/>
        <w:rPr>
          <w:rFonts w:ascii="Times New Roman" w:hAnsi="Times New Roman"/>
          <w:highlight w:val="none"/>
        </w:rPr>
      </w:pPr>
    </w:p>
    <w:p w14:paraId="7EC51ECC">
      <w:pPr>
        <w:spacing w:before="69" w:line="346" w:lineRule="auto"/>
        <w:ind w:left="20"/>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成员二名称：</w:t>
      </w:r>
      <w:r>
        <w:rPr>
          <w:rFonts w:ascii="Times New Roman" w:hAnsi="Times New Roman" w:eastAsia="宋体" w:cs="宋体"/>
          <w:sz w:val="21"/>
          <w:szCs w:val="21"/>
          <w:highlight w:val="none"/>
          <w:u w:val="single" w:color="auto"/>
        </w:rPr>
        <w:t xml:space="preserve">                                                  </w:t>
      </w:r>
    </w:p>
    <w:p w14:paraId="6140B42F">
      <w:pPr>
        <w:spacing w:line="220" w:lineRule="auto"/>
        <w:ind w:left="19"/>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法定代表人：</w:t>
      </w:r>
      <w:r>
        <w:rPr>
          <w:rFonts w:ascii="Times New Roman" w:hAnsi="Times New Roman" w:eastAsia="宋体" w:cs="宋体"/>
          <w:sz w:val="21"/>
          <w:szCs w:val="21"/>
          <w:highlight w:val="none"/>
          <w:u w:val="single" w:color="auto"/>
        </w:rPr>
        <w:t xml:space="preserve">                                                  </w:t>
      </w:r>
    </w:p>
    <w:p w14:paraId="7B78FF0F">
      <w:pPr>
        <w:spacing w:before="143" w:line="221" w:lineRule="auto"/>
        <w:ind w:left="19"/>
        <w:rPr>
          <w:rFonts w:ascii="Times New Roman" w:hAnsi="Times New Roman" w:eastAsia="宋体" w:cs="宋体"/>
          <w:sz w:val="21"/>
          <w:szCs w:val="21"/>
          <w:highlight w:val="none"/>
        </w:rPr>
      </w:pPr>
      <w:r>
        <w:rPr>
          <w:rFonts w:ascii="Times New Roman" w:hAnsi="Times New Roman" w:eastAsia="宋体" w:cs="宋体"/>
          <w:spacing w:val="-23"/>
          <w:w w:val="95"/>
          <w:sz w:val="21"/>
          <w:szCs w:val="21"/>
          <w:highlight w:val="none"/>
        </w:rPr>
        <w:t>法定住所：</w:t>
      </w:r>
      <w:r>
        <w:rPr>
          <w:rFonts w:ascii="Times New Roman" w:hAnsi="Times New Roman" w:eastAsia="宋体" w:cs="宋体"/>
          <w:spacing w:val="58"/>
          <w:sz w:val="21"/>
          <w:szCs w:val="21"/>
          <w:highlight w:val="none"/>
        </w:rPr>
        <w:t xml:space="preserve"> </w:t>
      </w:r>
      <w:r>
        <w:rPr>
          <w:rFonts w:ascii="Times New Roman" w:hAnsi="Times New Roman" w:eastAsia="宋体" w:cs="宋体"/>
          <w:sz w:val="21"/>
          <w:szCs w:val="21"/>
          <w:highlight w:val="none"/>
          <w:u w:val="single" w:color="auto"/>
        </w:rPr>
        <w:t xml:space="preserve">                                                    </w:t>
      </w:r>
    </w:p>
    <w:p w14:paraId="0A4634BA">
      <w:pPr>
        <w:spacing w:before="141" w:line="333" w:lineRule="exact"/>
        <w:ind w:left="555"/>
        <w:rPr>
          <w:rFonts w:ascii="Times New Roman" w:hAnsi="Times New Roman" w:eastAsia="宋体" w:cs="宋体"/>
          <w:sz w:val="21"/>
          <w:szCs w:val="21"/>
          <w:highlight w:val="none"/>
        </w:rPr>
      </w:pPr>
      <w:r>
        <w:rPr>
          <w:rFonts w:ascii="Times New Roman" w:hAnsi="Times New Roman" w:eastAsia="宋体" w:cs="宋体"/>
          <w:spacing w:val="-5"/>
          <w:position w:val="2"/>
          <w:sz w:val="21"/>
          <w:szCs w:val="21"/>
          <w:highlight w:val="none"/>
        </w:rPr>
        <w:t>……</w:t>
      </w:r>
    </w:p>
    <w:p w14:paraId="51A95671">
      <w:pPr>
        <w:spacing w:before="62" w:line="346" w:lineRule="auto"/>
        <w:ind w:left="18" w:right="12" w:firstLine="425"/>
        <w:rPr>
          <w:rFonts w:ascii="Times New Roman" w:hAnsi="Times New Roman" w:eastAsia="宋体" w:cs="宋体"/>
          <w:sz w:val="21"/>
          <w:szCs w:val="21"/>
          <w:highlight w:val="none"/>
        </w:rPr>
      </w:pPr>
      <w:r>
        <w:rPr>
          <w:rFonts w:ascii="Times New Roman" w:hAnsi="Times New Roman" w:eastAsia="宋体" w:cs="宋体"/>
          <w:spacing w:val="-7"/>
          <w:sz w:val="21"/>
          <w:szCs w:val="21"/>
          <w:highlight w:val="none"/>
        </w:rPr>
        <w:t>鉴于上述各成员单位经过友好协商，自愿组成</w:t>
      </w:r>
      <w:r>
        <w:rPr>
          <w:rFonts w:ascii="Times New Roman" w:hAnsi="Times New Roman" w:eastAsia="宋体" w:cs="宋体"/>
          <w:spacing w:val="-7"/>
          <w:sz w:val="21"/>
          <w:szCs w:val="21"/>
          <w:highlight w:val="none"/>
          <w:u w:val="single" w:color="auto"/>
        </w:rPr>
        <w:t xml:space="preserve">       </w:t>
      </w:r>
      <w:r>
        <w:rPr>
          <w:rFonts w:ascii="Times New Roman" w:hAnsi="Times New Roman" w:eastAsia="宋体" w:cs="宋体"/>
          <w:spacing w:val="-27"/>
          <w:sz w:val="21"/>
          <w:szCs w:val="21"/>
          <w:highlight w:val="none"/>
        </w:rPr>
        <w:t xml:space="preserve"> </w:t>
      </w:r>
      <w:r>
        <w:rPr>
          <w:rFonts w:ascii="Times New Roman" w:hAnsi="Times New Roman" w:eastAsia="宋体" w:cs="宋体"/>
          <w:spacing w:val="-7"/>
          <w:sz w:val="21"/>
          <w:szCs w:val="21"/>
          <w:highlight w:val="none"/>
        </w:rPr>
        <w:t>（联合</w:t>
      </w:r>
      <w:r>
        <w:rPr>
          <w:rFonts w:ascii="Times New Roman" w:hAnsi="Times New Roman" w:eastAsia="宋体" w:cs="宋体"/>
          <w:spacing w:val="-8"/>
          <w:sz w:val="21"/>
          <w:szCs w:val="21"/>
          <w:highlight w:val="none"/>
        </w:rPr>
        <w:t>体名称）</w:t>
      </w:r>
      <w:r>
        <w:rPr>
          <w:rFonts w:ascii="Times New Roman" w:hAnsi="Times New Roman" w:eastAsia="宋体" w:cs="宋体"/>
          <w:spacing w:val="18"/>
          <w:sz w:val="21"/>
          <w:szCs w:val="21"/>
          <w:highlight w:val="none"/>
        </w:rPr>
        <w:t xml:space="preserve"> </w:t>
      </w:r>
      <w:r>
        <w:rPr>
          <w:rFonts w:ascii="Times New Roman" w:hAnsi="Times New Roman" w:eastAsia="宋体" w:cs="宋体"/>
          <w:spacing w:val="-8"/>
          <w:sz w:val="21"/>
          <w:szCs w:val="21"/>
          <w:highlight w:val="none"/>
        </w:rPr>
        <w:t>联合体， 共同参</w:t>
      </w:r>
      <w:r>
        <w:rPr>
          <w:rFonts w:ascii="Times New Roman" w:hAnsi="Times New Roman" w:eastAsia="宋体" w:cs="宋体"/>
          <w:sz w:val="21"/>
          <w:szCs w:val="21"/>
          <w:highlight w:val="none"/>
        </w:rPr>
        <w:t xml:space="preserve"> </w:t>
      </w:r>
      <w:r>
        <w:rPr>
          <w:rFonts w:ascii="Times New Roman" w:hAnsi="Times New Roman" w:eastAsia="宋体" w:cs="宋体"/>
          <w:spacing w:val="-13"/>
          <w:sz w:val="21"/>
          <w:szCs w:val="21"/>
          <w:highlight w:val="none"/>
        </w:rPr>
        <w:t>加</w:t>
      </w:r>
      <w:r>
        <w:rPr>
          <w:rFonts w:ascii="Times New Roman" w:hAnsi="Times New Roman" w:eastAsia="宋体" w:cs="宋体"/>
          <w:spacing w:val="-105"/>
          <w:sz w:val="21"/>
          <w:szCs w:val="21"/>
          <w:highlight w:val="none"/>
        </w:rPr>
        <w:t xml:space="preserve"> </w:t>
      </w:r>
      <w:r>
        <w:rPr>
          <w:rFonts w:ascii="Times New Roman" w:hAnsi="Times New Roman" w:eastAsia="宋体" w:cs="宋体"/>
          <w:spacing w:val="-13"/>
          <w:sz w:val="21"/>
          <w:szCs w:val="21"/>
          <w:highlight w:val="none"/>
          <w:u w:val="single" w:color="auto"/>
        </w:rPr>
        <w:t xml:space="preserve">                   </w:t>
      </w:r>
      <w:r>
        <w:rPr>
          <w:rFonts w:ascii="Times New Roman" w:hAnsi="Times New Roman" w:eastAsia="宋体" w:cs="宋体"/>
          <w:spacing w:val="-13"/>
          <w:sz w:val="21"/>
          <w:szCs w:val="21"/>
          <w:highlight w:val="none"/>
        </w:rPr>
        <w:t xml:space="preserve"> （招标人名称</w:t>
      </w:r>
      <w:r>
        <w:rPr>
          <w:rFonts w:ascii="Times New Roman" w:hAnsi="Times New Roman" w:eastAsia="宋体" w:cs="宋体"/>
          <w:spacing w:val="-11"/>
          <w:sz w:val="21"/>
          <w:szCs w:val="21"/>
          <w:highlight w:val="none"/>
        </w:rPr>
        <w:t>）（</w:t>
      </w:r>
      <w:r>
        <w:rPr>
          <w:rFonts w:ascii="Times New Roman" w:hAnsi="Times New Roman" w:eastAsia="宋体" w:cs="宋体"/>
          <w:spacing w:val="-13"/>
          <w:sz w:val="21"/>
          <w:szCs w:val="21"/>
          <w:highlight w:val="none"/>
        </w:rPr>
        <w:t>以下简称招标人</w:t>
      </w:r>
      <w:r>
        <w:rPr>
          <w:rFonts w:ascii="Times New Roman" w:hAnsi="Times New Roman" w:eastAsia="宋体" w:cs="宋体"/>
          <w:spacing w:val="-11"/>
          <w:sz w:val="21"/>
          <w:szCs w:val="21"/>
          <w:highlight w:val="none"/>
        </w:rPr>
        <w:t>）</w:t>
      </w:r>
      <w:r>
        <w:rPr>
          <w:rFonts w:ascii="Times New Roman" w:hAnsi="Times New Roman" w:eastAsia="宋体" w:cs="宋体"/>
          <w:spacing w:val="-45"/>
          <w:sz w:val="21"/>
          <w:szCs w:val="21"/>
          <w:highlight w:val="none"/>
        </w:rPr>
        <w:t xml:space="preserve"> </w:t>
      </w:r>
      <w:r>
        <w:rPr>
          <w:rFonts w:ascii="Times New Roman" w:hAnsi="Times New Roman" w:eastAsia="宋体" w:cs="宋体"/>
          <w:spacing w:val="3"/>
          <w:sz w:val="21"/>
          <w:szCs w:val="21"/>
          <w:highlight w:val="none"/>
          <w:u w:val="single" w:color="auto"/>
        </w:rPr>
        <w:t xml:space="preserve">                </w:t>
      </w:r>
      <w:r>
        <w:rPr>
          <w:rFonts w:ascii="Times New Roman" w:hAnsi="Times New Roman" w:eastAsia="宋体" w:cs="宋体"/>
          <w:spacing w:val="20"/>
          <w:sz w:val="21"/>
          <w:szCs w:val="21"/>
          <w:highlight w:val="none"/>
        </w:rPr>
        <w:t xml:space="preserve"> </w:t>
      </w:r>
      <w:r>
        <w:rPr>
          <w:rFonts w:ascii="Times New Roman" w:hAnsi="Times New Roman" w:eastAsia="宋体" w:cs="宋体"/>
          <w:spacing w:val="-11"/>
          <w:sz w:val="21"/>
          <w:szCs w:val="21"/>
          <w:highlight w:val="none"/>
        </w:rPr>
        <w:t>（</w:t>
      </w:r>
      <w:r>
        <w:rPr>
          <w:rFonts w:ascii="Times New Roman" w:hAnsi="Times New Roman" w:eastAsia="宋体" w:cs="宋体"/>
          <w:spacing w:val="-13"/>
          <w:sz w:val="21"/>
          <w:szCs w:val="21"/>
          <w:highlight w:val="none"/>
        </w:rPr>
        <w:t>标段名称）</w:t>
      </w:r>
      <w:r>
        <w:rPr>
          <w:rFonts w:ascii="Times New Roman" w:hAnsi="Times New Roman" w:eastAsia="宋体" w:cs="宋体"/>
          <w:sz w:val="21"/>
          <w:szCs w:val="21"/>
          <w:highlight w:val="none"/>
        </w:rPr>
        <w:t xml:space="preserve"> </w:t>
      </w:r>
      <w:r>
        <w:rPr>
          <w:rFonts w:ascii="Times New Roman" w:hAnsi="Times New Roman" w:eastAsia="宋体" w:cs="宋体"/>
          <w:spacing w:val="-6"/>
          <w:sz w:val="21"/>
          <w:szCs w:val="21"/>
          <w:highlight w:val="none"/>
        </w:rPr>
        <w:t>（以下简称本工程）</w:t>
      </w:r>
      <w:r>
        <w:rPr>
          <w:rFonts w:ascii="Times New Roman" w:hAnsi="Times New Roman" w:eastAsia="宋体" w:cs="宋体"/>
          <w:spacing w:val="36"/>
          <w:sz w:val="21"/>
          <w:szCs w:val="21"/>
          <w:highlight w:val="none"/>
        </w:rPr>
        <w:t xml:space="preserve"> </w:t>
      </w:r>
      <w:r>
        <w:rPr>
          <w:rFonts w:ascii="Times New Roman" w:hAnsi="Times New Roman" w:eastAsia="宋体" w:cs="宋体"/>
          <w:spacing w:val="-6"/>
          <w:sz w:val="21"/>
          <w:szCs w:val="21"/>
          <w:highlight w:val="none"/>
        </w:rPr>
        <w:t>的施工投标并争取赢得本工程施工承包合同（以下简称合同）。现就联</w:t>
      </w:r>
      <w:r>
        <w:rPr>
          <w:rFonts w:ascii="Times New Roman" w:hAnsi="Times New Roman" w:eastAsia="宋体" w:cs="宋体"/>
          <w:spacing w:val="-4"/>
          <w:sz w:val="21"/>
          <w:szCs w:val="21"/>
          <w:highlight w:val="none"/>
        </w:rPr>
        <w:t>合体投标事宜订立如下协议：</w:t>
      </w:r>
    </w:p>
    <w:p w14:paraId="4D3DF017">
      <w:pPr>
        <w:keepNext w:val="0"/>
        <w:keepLines w:val="0"/>
        <w:pageBreakBefore w:val="0"/>
        <w:widowControl/>
        <w:kinsoku w:val="0"/>
        <w:wordWrap/>
        <w:overflowPunct/>
        <w:topLinePunct w:val="0"/>
        <w:autoSpaceDE w:val="0"/>
        <w:autoSpaceDN w:val="0"/>
        <w:bidi w:val="0"/>
        <w:adjustRightInd w:val="0"/>
        <w:snapToGrid w:val="0"/>
        <w:spacing w:line="360" w:lineRule="auto"/>
        <w:ind w:firstLine="380" w:firstLineChars="200"/>
        <w:textAlignment w:val="baseline"/>
        <w:rPr>
          <w:rFonts w:ascii="Times New Roman" w:hAnsi="Times New Roman" w:eastAsia="宋体" w:cs="宋体"/>
          <w:sz w:val="21"/>
          <w:szCs w:val="21"/>
          <w:highlight w:val="none"/>
        </w:rPr>
      </w:pPr>
      <w:r>
        <w:rPr>
          <w:rFonts w:ascii="Times New Roman" w:hAnsi="Times New Roman" w:eastAsia="宋体" w:cs="宋体"/>
          <w:spacing w:val="-10"/>
          <w:sz w:val="21"/>
          <w:szCs w:val="21"/>
          <w:highlight w:val="none"/>
        </w:rPr>
        <w:t>1</w:t>
      </w:r>
      <w:r>
        <w:rPr>
          <w:rFonts w:ascii="Times New Roman" w:hAnsi="Times New Roman" w:eastAsia="宋体" w:cs="宋体"/>
          <w:spacing w:val="-6"/>
          <w:sz w:val="21"/>
          <w:szCs w:val="21"/>
          <w:highlight w:val="none"/>
        </w:rPr>
        <w:t>．</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21"/>
          <w:sz w:val="21"/>
          <w:szCs w:val="21"/>
          <w:highlight w:val="none"/>
        </w:rPr>
        <w:t xml:space="preserve"> </w:t>
      </w:r>
      <w:r>
        <w:rPr>
          <w:rFonts w:ascii="Times New Roman" w:hAnsi="Times New Roman" w:eastAsia="宋体" w:cs="宋体"/>
          <w:spacing w:val="-6"/>
          <w:sz w:val="21"/>
          <w:szCs w:val="21"/>
          <w:highlight w:val="none"/>
        </w:rPr>
        <w:t>（</w:t>
      </w:r>
      <w:r>
        <w:rPr>
          <w:rFonts w:ascii="Times New Roman" w:hAnsi="Times New Roman" w:eastAsia="宋体" w:cs="宋体"/>
          <w:spacing w:val="-10"/>
          <w:sz w:val="21"/>
          <w:szCs w:val="21"/>
          <w:highlight w:val="none"/>
        </w:rPr>
        <w:t>某成员单位名称）为</w:t>
      </w:r>
      <w:r>
        <w:rPr>
          <w:rFonts w:ascii="Times New Roman" w:hAnsi="Times New Roman" w:eastAsia="宋体" w:cs="宋体"/>
          <w:spacing w:val="-93"/>
          <w:sz w:val="21"/>
          <w:szCs w:val="21"/>
          <w:highlight w:val="none"/>
        </w:rPr>
        <w:t xml:space="preserve"> </w:t>
      </w:r>
      <w:r>
        <w:rPr>
          <w:rFonts w:ascii="Times New Roman" w:hAnsi="Times New Roman" w:eastAsia="宋体" w:cs="宋体"/>
          <w:spacing w:val="7"/>
          <w:sz w:val="21"/>
          <w:szCs w:val="21"/>
          <w:highlight w:val="none"/>
          <w:u w:val="single" w:color="auto"/>
        </w:rPr>
        <w:t xml:space="preserve">             </w:t>
      </w:r>
      <w:r>
        <w:rPr>
          <w:rFonts w:ascii="Times New Roman" w:hAnsi="Times New Roman" w:eastAsia="宋体" w:cs="宋体"/>
          <w:spacing w:val="-10"/>
          <w:sz w:val="21"/>
          <w:szCs w:val="21"/>
          <w:highlight w:val="none"/>
        </w:rPr>
        <w:t xml:space="preserve"> （联合体名称）牵头人。</w:t>
      </w:r>
    </w:p>
    <w:p w14:paraId="4CB1E3E8">
      <w:pPr>
        <w:keepNext w:val="0"/>
        <w:keepLines w:val="0"/>
        <w:pageBreakBefore w:val="0"/>
        <w:widowControl/>
        <w:kinsoku w:val="0"/>
        <w:wordWrap/>
        <w:overflowPunct/>
        <w:topLinePunct w:val="0"/>
        <w:autoSpaceDE w:val="0"/>
        <w:autoSpaceDN w:val="0"/>
        <w:bidi w:val="0"/>
        <w:adjustRightInd w:val="0"/>
        <w:snapToGrid w:val="0"/>
        <w:spacing w:line="360" w:lineRule="auto"/>
        <w:ind w:left="18" w:right="8" w:firstLine="420" w:firstLineChars="200"/>
        <w:textAlignment w:val="baseline"/>
        <w:rPr>
          <w:rFonts w:ascii="Times New Roman" w:hAnsi="Times New Roman" w:eastAsia="宋体" w:cs="宋体"/>
          <w:sz w:val="21"/>
          <w:szCs w:val="21"/>
          <w:highlight w:val="none"/>
        </w:rPr>
      </w:pPr>
      <w:r>
        <w:rPr>
          <w:rFonts w:ascii="Times New Roman" w:hAnsi="Times New Roman" w:eastAsia="宋体" w:cs="宋体"/>
          <w:sz w:val="21"/>
          <w:szCs w:val="21"/>
          <w:highlight w:val="none"/>
        </w:rPr>
        <w:t>2．在本工程投标阶段，联合体牵头人合法代表联合体各成员负责本工程投标文件编制</w:t>
      </w:r>
      <w:r>
        <w:rPr>
          <w:rFonts w:ascii="Times New Roman" w:hAnsi="Times New Roman" w:eastAsia="宋体" w:cs="宋体"/>
          <w:spacing w:val="4"/>
          <w:sz w:val="21"/>
          <w:szCs w:val="21"/>
          <w:highlight w:val="none"/>
        </w:rPr>
        <w:t xml:space="preserve"> </w:t>
      </w:r>
      <w:r>
        <w:rPr>
          <w:rFonts w:ascii="Times New Roman" w:hAnsi="Times New Roman" w:eastAsia="宋体" w:cs="宋体"/>
          <w:sz w:val="21"/>
          <w:szCs w:val="21"/>
          <w:highlight w:val="none"/>
        </w:rPr>
        <w:t>活动， 代表联合体提交和接收相关的资料、信息及指示，并处理与投标和中标有关的一切</w:t>
      </w:r>
      <w:r>
        <w:rPr>
          <w:rFonts w:ascii="Times New Roman" w:hAnsi="Times New Roman" w:eastAsia="宋体" w:cs="宋体"/>
          <w:spacing w:val="6"/>
          <w:sz w:val="21"/>
          <w:szCs w:val="21"/>
          <w:highlight w:val="none"/>
        </w:rPr>
        <w:t xml:space="preserve"> </w:t>
      </w:r>
      <w:r>
        <w:rPr>
          <w:rFonts w:ascii="Times New Roman" w:hAnsi="Times New Roman" w:eastAsia="宋体" w:cs="宋体"/>
          <w:spacing w:val="-2"/>
          <w:sz w:val="21"/>
          <w:szCs w:val="21"/>
          <w:highlight w:val="none"/>
        </w:rPr>
        <w:t>事务； 联合体中标后， 联合体牵头人负责合同订立</w:t>
      </w:r>
      <w:r>
        <w:rPr>
          <w:rFonts w:ascii="Times New Roman" w:hAnsi="Times New Roman" w:eastAsia="宋体" w:cs="宋体"/>
          <w:spacing w:val="-3"/>
          <w:sz w:val="21"/>
          <w:szCs w:val="21"/>
          <w:highlight w:val="none"/>
        </w:rPr>
        <w:t>和合同实施阶段的主办、组织和协调工</w:t>
      </w:r>
      <w:r>
        <w:rPr>
          <w:rFonts w:ascii="Times New Roman" w:hAnsi="Times New Roman" w:eastAsia="宋体" w:cs="宋体"/>
          <w:spacing w:val="-10"/>
          <w:sz w:val="21"/>
          <w:szCs w:val="21"/>
          <w:highlight w:val="none"/>
        </w:rPr>
        <w:t>作。</w:t>
      </w:r>
    </w:p>
    <w:p w14:paraId="7D3F0FAF">
      <w:pPr>
        <w:keepNext w:val="0"/>
        <w:keepLines w:val="0"/>
        <w:pageBreakBefore w:val="0"/>
        <w:widowControl/>
        <w:kinsoku w:val="0"/>
        <w:wordWrap/>
        <w:overflowPunct/>
        <w:topLinePunct w:val="0"/>
        <w:autoSpaceDE w:val="0"/>
        <w:autoSpaceDN w:val="0"/>
        <w:bidi w:val="0"/>
        <w:adjustRightInd w:val="0"/>
        <w:snapToGrid w:val="0"/>
        <w:spacing w:line="360" w:lineRule="auto"/>
        <w:ind w:left="19" w:right="8" w:firstLine="420" w:firstLineChars="200"/>
        <w:textAlignment w:val="baseline"/>
        <w:rPr>
          <w:rFonts w:ascii="Times New Roman" w:hAnsi="Times New Roman" w:eastAsia="宋体" w:cs="宋体"/>
          <w:spacing w:val="-1"/>
          <w:sz w:val="21"/>
          <w:szCs w:val="21"/>
          <w:highlight w:val="none"/>
        </w:rPr>
      </w:pPr>
      <w:r>
        <w:rPr>
          <w:rFonts w:ascii="Times New Roman" w:hAnsi="Times New Roman" w:eastAsia="宋体" w:cs="宋体"/>
          <w:sz w:val="21"/>
          <w:szCs w:val="21"/>
          <w:highlight w:val="none"/>
        </w:rPr>
        <w:t>3．联合体将严格按照招标文件的各项要求，递交投标文件，履行投标义务和中标后的</w:t>
      </w:r>
      <w:r>
        <w:rPr>
          <w:rFonts w:ascii="Times New Roman" w:hAnsi="Times New Roman" w:eastAsia="宋体" w:cs="宋体"/>
          <w:spacing w:val="2"/>
          <w:sz w:val="21"/>
          <w:szCs w:val="21"/>
          <w:highlight w:val="none"/>
        </w:rPr>
        <w:t xml:space="preserve"> </w:t>
      </w:r>
      <w:r>
        <w:rPr>
          <w:rFonts w:ascii="Times New Roman" w:hAnsi="Times New Roman" w:eastAsia="宋体" w:cs="宋体"/>
          <w:spacing w:val="-5"/>
          <w:sz w:val="21"/>
          <w:szCs w:val="21"/>
          <w:highlight w:val="none"/>
        </w:rPr>
        <w:t>合同， 共同承担合同规定的一切义务和责任， 联合体各成员单位按照内部职责的部分， 承</w:t>
      </w:r>
      <w:r>
        <w:rPr>
          <w:rFonts w:ascii="Times New Roman" w:hAnsi="Times New Roman" w:eastAsia="宋体" w:cs="宋体"/>
          <w:spacing w:val="-1"/>
          <w:sz w:val="21"/>
          <w:szCs w:val="21"/>
          <w:highlight w:val="none"/>
        </w:rPr>
        <w:t>担各自所负的责任和风险，并向招标人承担连带责任。</w:t>
      </w:r>
    </w:p>
    <w:p w14:paraId="3479813B">
      <w:pPr>
        <w:keepNext w:val="0"/>
        <w:keepLines w:val="0"/>
        <w:pageBreakBefore w:val="0"/>
        <w:widowControl/>
        <w:kinsoku w:val="0"/>
        <w:wordWrap/>
        <w:overflowPunct/>
        <w:topLinePunct w:val="0"/>
        <w:autoSpaceDE w:val="0"/>
        <w:autoSpaceDN w:val="0"/>
        <w:bidi w:val="0"/>
        <w:adjustRightInd w:val="0"/>
        <w:snapToGrid w:val="0"/>
        <w:spacing w:line="360" w:lineRule="auto"/>
        <w:ind w:left="19" w:right="8" w:firstLine="404" w:firstLineChars="200"/>
        <w:textAlignment w:val="baseline"/>
        <w:rPr>
          <w:rFonts w:ascii="Times New Roman" w:hAnsi="Times New Roman" w:eastAsia="宋体" w:cs="宋体"/>
          <w:sz w:val="8"/>
          <w:szCs w:val="8"/>
          <w:highlight w:val="none"/>
        </w:rPr>
      </w:pPr>
      <w:r>
        <w:rPr>
          <w:rFonts w:ascii="Times New Roman" w:hAnsi="Times New Roman" w:eastAsia="宋体" w:cs="宋体"/>
          <w:spacing w:val="-4"/>
          <w:sz w:val="21"/>
          <w:szCs w:val="21"/>
          <w:highlight w:val="none"/>
        </w:rPr>
        <w:t>4．联合体各成员单位内部的职责分工如下：</w:t>
      </w:r>
      <w:r>
        <w:rPr>
          <w:rFonts w:ascii="Times New Roman" w:hAnsi="Times New Roman" w:eastAsia="宋体" w:cs="宋体"/>
          <w:spacing w:val="-28"/>
          <w:sz w:val="21"/>
          <w:szCs w:val="21"/>
          <w:highlight w:val="none"/>
        </w:rPr>
        <w:t xml:space="preserve"> </w:t>
      </w:r>
      <w:r>
        <w:rPr>
          <w:rFonts w:ascii="Times New Roman" w:hAnsi="Times New Roman" w:eastAsia="宋体" w:cs="宋体"/>
          <w:sz w:val="21"/>
          <w:szCs w:val="21"/>
          <w:highlight w:val="none"/>
          <w:u w:val="single" w:color="auto"/>
        </w:rPr>
        <w:t xml:space="preserve">                                    </w:t>
      </w:r>
    </w:p>
    <w:p w14:paraId="28D1343B">
      <w:pPr>
        <w:keepNext w:val="0"/>
        <w:keepLines w:val="0"/>
        <w:pageBreakBefore w:val="0"/>
        <w:widowControl/>
        <w:kinsoku w:val="0"/>
        <w:wordWrap/>
        <w:overflowPunct/>
        <w:topLinePunct w:val="0"/>
        <w:autoSpaceDE w:val="0"/>
        <w:autoSpaceDN w:val="0"/>
        <w:bidi w:val="0"/>
        <w:adjustRightInd w:val="0"/>
        <w:snapToGrid w:val="0"/>
        <w:spacing w:line="360" w:lineRule="auto"/>
        <w:ind w:right="54" w:firstLine="416" w:firstLineChars="200"/>
        <w:textAlignment w:val="baseline"/>
        <w:rPr>
          <w:rFonts w:ascii="Times New Roman" w:hAnsi="Times New Roman" w:eastAsia="宋体" w:cs="宋体"/>
          <w:spacing w:val="-2"/>
          <w:sz w:val="21"/>
          <w:szCs w:val="21"/>
          <w:highlight w:val="none"/>
        </w:rPr>
      </w:pPr>
      <w:r>
        <w:rPr>
          <w:rFonts w:ascii="Times New Roman" w:hAnsi="Times New Roman" w:eastAsia="宋体" w:cs="宋体"/>
          <w:spacing w:val="-1"/>
          <w:sz w:val="21"/>
          <w:szCs w:val="21"/>
          <w:highlight w:val="none"/>
        </w:rPr>
        <w:t>5．投标工作和联合体在中标后工程实施过程中的有关费用按各自承担的</w:t>
      </w:r>
      <w:r>
        <w:rPr>
          <w:rFonts w:ascii="Times New Roman" w:hAnsi="Times New Roman" w:eastAsia="宋体" w:cs="宋体"/>
          <w:spacing w:val="-2"/>
          <w:sz w:val="21"/>
          <w:szCs w:val="21"/>
          <w:highlight w:val="none"/>
        </w:rPr>
        <w:t>工作量分摊。</w:t>
      </w:r>
    </w:p>
    <w:p w14:paraId="581397BC">
      <w:pPr>
        <w:keepNext w:val="0"/>
        <w:keepLines w:val="0"/>
        <w:pageBreakBefore w:val="0"/>
        <w:widowControl/>
        <w:kinsoku w:val="0"/>
        <w:wordWrap/>
        <w:overflowPunct/>
        <w:topLinePunct w:val="0"/>
        <w:autoSpaceDE w:val="0"/>
        <w:autoSpaceDN w:val="0"/>
        <w:bidi w:val="0"/>
        <w:adjustRightInd w:val="0"/>
        <w:snapToGrid w:val="0"/>
        <w:spacing w:line="360" w:lineRule="auto"/>
        <w:ind w:right="54" w:firstLine="416" w:firstLineChars="200"/>
        <w:textAlignment w:val="baseline"/>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6．联合体中标后，本联合体协议是合同的附件，对联合体各成员单位有合同约</w:t>
      </w:r>
      <w:r>
        <w:rPr>
          <w:rFonts w:ascii="Times New Roman" w:hAnsi="Times New Roman" w:eastAsia="宋体" w:cs="宋体"/>
          <w:spacing w:val="-2"/>
          <w:sz w:val="21"/>
          <w:szCs w:val="21"/>
          <w:highlight w:val="none"/>
        </w:rPr>
        <w:t>束力。</w:t>
      </w:r>
    </w:p>
    <w:p w14:paraId="36213A51">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ascii="Times New Roman" w:hAnsi="Times New Roman" w:eastAsia="宋体" w:cs="宋体"/>
          <w:sz w:val="21"/>
          <w:szCs w:val="21"/>
          <w:highlight w:val="none"/>
        </w:rPr>
      </w:pPr>
      <w:r>
        <w:rPr>
          <w:rFonts w:ascii="Times New Roman" w:hAnsi="Times New Roman" w:eastAsia="宋体" w:cs="宋体"/>
          <w:sz w:val="21"/>
          <w:szCs w:val="21"/>
          <w:highlight w:val="none"/>
        </w:rPr>
        <w:t>7．本协议书自签署之日起生效，联合体未中标或者中标合</w:t>
      </w:r>
      <w:r>
        <w:rPr>
          <w:rFonts w:ascii="Times New Roman" w:hAnsi="Times New Roman" w:eastAsia="宋体" w:cs="宋体"/>
          <w:spacing w:val="-1"/>
          <w:sz w:val="21"/>
          <w:szCs w:val="21"/>
          <w:highlight w:val="none"/>
        </w:rPr>
        <w:t>同履行完毕后自动失效。</w:t>
      </w:r>
    </w:p>
    <w:p w14:paraId="69F5DBFB">
      <w:pPr>
        <w:keepNext w:val="0"/>
        <w:keepLines w:val="0"/>
        <w:pageBreakBefore w:val="0"/>
        <w:widowControl/>
        <w:kinsoku w:val="0"/>
        <w:wordWrap/>
        <w:overflowPunct/>
        <w:topLinePunct w:val="0"/>
        <w:autoSpaceDE w:val="0"/>
        <w:autoSpaceDN w:val="0"/>
        <w:bidi w:val="0"/>
        <w:adjustRightInd w:val="0"/>
        <w:snapToGrid w:val="0"/>
        <w:spacing w:line="360" w:lineRule="auto"/>
        <w:ind w:firstLine="416" w:firstLineChars="200"/>
        <w:textAlignment w:val="baseline"/>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8．本协议书一式</w:t>
      </w:r>
      <w:r>
        <w:rPr>
          <w:rFonts w:ascii="Times New Roman" w:hAnsi="Times New Roman" w:eastAsia="宋体" w:cs="宋体"/>
          <w:spacing w:val="-105"/>
          <w:sz w:val="21"/>
          <w:szCs w:val="21"/>
          <w:highlight w:val="none"/>
        </w:rPr>
        <w:t xml:space="preserve"> </w:t>
      </w:r>
      <w:r>
        <w:rPr>
          <w:rFonts w:ascii="Times New Roman" w:hAnsi="Times New Roman" w:eastAsia="宋体" w:cs="宋体"/>
          <w:spacing w:val="9"/>
          <w:sz w:val="21"/>
          <w:szCs w:val="21"/>
          <w:highlight w:val="none"/>
          <w:u w:val="single" w:color="auto"/>
        </w:rPr>
        <w:t xml:space="preserve">           </w:t>
      </w:r>
      <w:r>
        <w:rPr>
          <w:rFonts w:ascii="Times New Roman" w:hAnsi="Times New Roman" w:eastAsia="宋体" w:cs="宋体"/>
          <w:spacing w:val="-92"/>
          <w:sz w:val="21"/>
          <w:szCs w:val="21"/>
          <w:highlight w:val="none"/>
        </w:rPr>
        <w:t xml:space="preserve"> </w:t>
      </w:r>
      <w:r>
        <w:rPr>
          <w:rFonts w:ascii="Times New Roman" w:hAnsi="Times New Roman" w:eastAsia="宋体" w:cs="宋体"/>
          <w:spacing w:val="-1"/>
          <w:sz w:val="21"/>
          <w:szCs w:val="21"/>
          <w:highlight w:val="none"/>
        </w:rPr>
        <w:t>份，联合体成员和招标人</w:t>
      </w:r>
      <w:r>
        <w:rPr>
          <w:rFonts w:ascii="Times New Roman" w:hAnsi="Times New Roman" w:eastAsia="宋体" w:cs="宋体"/>
          <w:spacing w:val="-2"/>
          <w:sz w:val="21"/>
          <w:szCs w:val="21"/>
          <w:highlight w:val="none"/>
        </w:rPr>
        <w:t>各执一份。</w:t>
      </w:r>
    </w:p>
    <w:p w14:paraId="11C02C1E">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ascii="Times New Roman" w:hAnsi="Times New Roman"/>
          <w:highlight w:val="none"/>
        </w:rPr>
      </w:pPr>
    </w:p>
    <w:p w14:paraId="0D882479">
      <w:pPr>
        <w:spacing w:before="68" w:line="346" w:lineRule="auto"/>
        <w:ind w:left="1806"/>
        <w:rPr>
          <w:rFonts w:ascii="Times New Roman" w:hAnsi="Times New Roman" w:eastAsia="宋体" w:cs="宋体"/>
          <w:sz w:val="21"/>
          <w:szCs w:val="21"/>
          <w:highlight w:val="none"/>
        </w:rPr>
      </w:pPr>
      <w:r>
        <w:rPr>
          <w:rFonts w:ascii="Times New Roman" w:hAnsi="Times New Roman" w:eastAsia="宋体" w:cs="宋体"/>
          <w:spacing w:val="-11"/>
          <w:sz w:val="21"/>
          <w:szCs w:val="21"/>
          <w:highlight w:val="none"/>
        </w:rPr>
        <w:t>牵头人名称</w:t>
      </w:r>
      <w:r>
        <w:rPr>
          <w:rFonts w:ascii="Times New Roman" w:hAnsi="Times New Roman" w:eastAsia="宋体" w:cs="宋体"/>
          <w:spacing w:val="-13"/>
          <w:sz w:val="21"/>
          <w:szCs w:val="21"/>
          <w:highlight w:val="none"/>
        </w:rPr>
        <w:t>：</w:t>
      </w:r>
      <w:r>
        <w:rPr>
          <w:rFonts w:ascii="Times New Roman" w:hAnsi="Times New Roman" w:eastAsia="宋体" w:cs="宋体"/>
          <w:spacing w:val="3"/>
          <w:sz w:val="21"/>
          <w:szCs w:val="21"/>
          <w:highlight w:val="none"/>
          <w:u w:val="single" w:color="auto"/>
        </w:rPr>
        <w:t xml:space="preserve">                                 </w:t>
      </w:r>
      <w:r>
        <w:rPr>
          <w:rFonts w:ascii="Times New Roman" w:hAnsi="Times New Roman" w:eastAsia="宋体" w:cs="宋体"/>
          <w:spacing w:val="2"/>
          <w:sz w:val="21"/>
          <w:szCs w:val="21"/>
          <w:highlight w:val="none"/>
          <w:u w:val="single" w:color="auto"/>
        </w:rPr>
        <w:t xml:space="preserve">  </w:t>
      </w:r>
      <w:r>
        <w:rPr>
          <w:rFonts w:ascii="Times New Roman" w:hAnsi="Times New Roman" w:eastAsia="宋体" w:cs="宋体"/>
          <w:spacing w:val="16"/>
          <w:sz w:val="21"/>
          <w:szCs w:val="21"/>
          <w:highlight w:val="none"/>
        </w:rPr>
        <w:t xml:space="preserve"> </w:t>
      </w:r>
      <w:r>
        <w:rPr>
          <w:rFonts w:ascii="Times New Roman" w:hAnsi="Times New Roman" w:eastAsia="宋体" w:cs="宋体"/>
          <w:spacing w:val="-13"/>
          <w:sz w:val="21"/>
          <w:szCs w:val="21"/>
          <w:highlight w:val="none"/>
        </w:rPr>
        <w:t>（</w:t>
      </w:r>
      <w:r>
        <w:rPr>
          <w:rFonts w:ascii="Times New Roman" w:hAnsi="Times New Roman" w:eastAsia="宋体" w:cs="宋体"/>
          <w:spacing w:val="-11"/>
          <w:sz w:val="21"/>
          <w:szCs w:val="21"/>
          <w:highlight w:val="none"/>
        </w:rPr>
        <w:t>盖单位章）</w:t>
      </w:r>
    </w:p>
    <w:p w14:paraId="073AAD12">
      <w:pPr>
        <w:spacing w:before="1" w:line="219" w:lineRule="auto"/>
        <w:ind w:left="1805"/>
        <w:rPr>
          <w:rFonts w:ascii="Times New Roman" w:hAnsi="Times New Roman" w:eastAsia="宋体" w:cs="宋体"/>
          <w:sz w:val="21"/>
          <w:szCs w:val="21"/>
          <w:highlight w:val="none"/>
        </w:rPr>
      </w:pPr>
      <w:r>
        <w:rPr>
          <w:rFonts w:ascii="Times New Roman" w:hAnsi="Times New Roman" w:eastAsia="宋体" w:cs="宋体"/>
          <w:spacing w:val="-13"/>
          <w:sz w:val="21"/>
          <w:szCs w:val="21"/>
          <w:highlight w:val="none"/>
        </w:rPr>
        <w:t>法定代表人或授权委托人</w:t>
      </w:r>
      <w:r>
        <w:rPr>
          <w:rFonts w:ascii="Times New Roman" w:hAnsi="Times New Roman" w:eastAsia="宋体" w:cs="宋体"/>
          <w:spacing w:val="3"/>
          <w:sz w:val="21"/>
          <w:szCs w:val="21"/>
          <w:highlight w:val="none"/>
        </w:rPr>
        <w:t>：</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4"/>
          <w:sz w:val="21"/>
          <w:szCs w:val="21"/>
          <w:highlight w:val="none"/>
          <w:u w:val="single" w:color="auto"/>
        </w:rPr>
        <w:t xml:space="preserve">                      </w:t>
      </w:r>
      <w:r>
        <w:rPr>
          <w:rFonts w:ascii="Times New Roman" w:hAnsi="Times New Roman" w:eastAsia="宋体" w:cs="宋体"/>
          <w:spacing w:val="3"/>
          <w:sz w:val="21"/>
          <w:szCs w:val="21"/>
          <w:highlight w:val="none"/>
          <w:u w:val="single" w:color="auto"/>
        </w:rPr>
        <w:t xml:space="preserve">     </w:t>
      </w:r>
      <w:r>
        <w:rPr>
          <w:rFonts w:ascii="Times New Roman" w:hAnsi="Times New Roman" w:eastAsia="宋体" w:cs="宋体"/>
          <w:spacing w:val="-48"/>
          <w:sz w:val="21"/>
          <w:szCs w:val="21"/>
          <w:highlight w:val="none"/>
        </w:rPr>
        <w:t xml:space="preserve"> </w:t>
      </w:r>
      <w:r>
        <w:rPr>
          <w:rFonts w:ascii="Times New Roman" w:hAnsi="Times New Roman" w:eastAsia="宋体" w:cs="宋体"/>
          <w:spacing w:val="3"/>
          <w:sz w:val="21"/>
          <w:szCs w:val="21"/>
          <w:highlight w:val="none"/>
        </w:rPr>
        <w:t>（</w:t>
      </w:r>
      <w:r>
        <w:rPr>
          <w:rFonts w:ascii="Times New Roman" w:hAnsi="Times New Roman" w:eastAsia="宋体" w:cs="宋体"/>
          <w:spacing w:val="-13"/>
          <w:sz w:val="21"/>
          <w:szCs w:val="21"/>
          <w:highlight w:val="none"/>
        </w:rPr>
        <w:t>签章）</w:t>
      </w:r>
    </w:p>
    <w:p w14:paraId="3C1CB293">
      <w:pPr>
        <w:pStyle w:val="5"/>
        <w:spacing w:line="466" w:lineRule="auto"/>
        <w:rPr>
          <w:rFonts w:ascii="Times New Roman" w:hAnsi="Times New Roman"/>
          <w:highlight w:val="none"/>
        </w:rPr>
      </w:pPr>
    </w:p>
    <w:p w14:paraId="40CB1F4B">
      <w:pPr>
        <w:spacing w:before="69" w:line="346" w:lineRule="auto"/>
        <w:ind w:left="1806"/>
        <w:rPr>
          <w:rFonts w:ascii="Times New Roman" w:hAnsi="Times New Roman" w:eastAsia="宋体" w:cs="宋体"/>
          <w:sz w:val="21"/>
          <w:szCs w:val="21"/>
          <w:highlight w:val="none"/>
        </w:rPr>
      </w:pPr>
      <w:r>
        <w:rPr>
          <w:rFonts w:ascii="Times New Roman" w:hAnsi="Times New Roman" w:eastAsia="宋体" w:cs="宋体"/>
          <w:spacing w:val="-11"/>
          <w:sz w:val="21"/>
          <w:szCs w:val="21"/>
          <w:highlight w:val="none"/>
        </w:rPr>
        <w:t>成员二名称</w:t>
      </w:r>
      <w:r>
        <w:rPr>
          <w:rFonts w:ascii="Times New Roman" w:hAnsi="Times New Roman" w:eastAsia="宋体" w:cs="宋体"/>
          <w:spacing w:val="-13"/>
          <w:sz w:val="21"/>
          <w:szCs w:val="21"/>
          <w:highlight w:val="none"/>
        </w:rPr>
        <w:t>：</w:t>
      </w:r>
      <w:r>
        <w:rPr>
          <w:rFonts w:ascii="Times New Roman" w:hAnsi="Times New Roman" w:eastAsia="宋体" w:cs="宋体"/>
          <w:spacing w:val="3"/>
          <w:sz w:val="21"/>
          <w:szCs w:val="21"/>
          <w:highlight w:val="none"/>
          <w:u w:val="single" w:color="auto"/>
        </w:rPr>
        <w:t xml:space="preserve">                                 </w:t>
      </w:r>
      <w:r>
        <w:rPr>
          <w:rFonts w:ascii="Times New Roman" w:hAnsi="Times New Roman" w:eastAsia="宋体" w:cs="宋体"/>
          <w:spacing w:val="2"/>
          <w:sz w:val="21"/>
          <w:szCs w:val="21"/>
          <w:highlight w:val="none"/>
          <w:u w:val="single" w:color="auto"/>
        </w:rPr>
        <w:t xml:space="preserve">  </w:t>
      </w:r>
      <w:r>
        <w:rPr>
          <w:rFonts w:ascii="Times New Roman" w:hAnsi="Times New Roman" w:eastAsia="宋体" w:cs="宋体"/>
          <w:spacing w:val="16"/>
          <w:sz w:val="21"/>
          <w:szCs w:val="21"/>
          <w:highlight w:val="none"/>
        </w:rPr>
        <w:t xml:space="preserve"> </w:t>
      </w:r>
      <w:r>
        <w:rPr>
          <w:rFonts w:ascii="Times New Roman" w:hAnsi="Times New Roman" w:eastAsia="宋体" w:cs="宋体"/>
          <w:spacing w:val="-13"/>
          <w:sz w:val="21"/>
          <w:szCs w:val="21"/>
          <w:highlight w:val="none"/>
        </w:rPr>
        <w:t>（</w:t>
      </w:r>
      <w:r>
        <w:rPr>
          <w:rFonts w:ascii="Times New Roman" w:hAnsi="Times New Roman" w:eastAsia="宋体" w:cs="宋体"/>
          <w:spacing w:val="-11"/>
          <w:sz w:val="21"/>
          <w:szCs w:val="21"/>
          <w:highlight w:val="none"/>
        </w:rPr>
        <w:t>盖单位章）</w:t>
      </w:r>
    </w:p>
    <w:p w14:paraId="64EC3510">
      <w:pPr>
        <w:spacing w:before="1" w:line="219" w:lineRule="auto"/>
        <w:ind w:left="1805"/>
        <w:rPr>
          <w:rFonts w:ascii="Times New Roman" w:hAnsi="Times New Roman" w:eastAsia="宋体" w:cs="宋体"/>
          <w:sz w:val="21"/>
          <w:szCs w:val="21"/>
          <w:highlight w:val="none"/>
        </w:rPr>
      </w:pPr>
      <w:r>
        <w:rPr>
          <w:rFonts w:ascii="Times New Roman" w:hAnsi="Times New Roman" w:eastAsia="宋体" w:cs="宋体"/>
          <w:spacing w:val="-13"/>
          <w:sz w:val="21"/>
          <w:szCs w:val="21"/>
          <w:highlight w:val="none"/>
        </w:rPr>
        <w:t>法定代表人或授权委托人</w:t>
      </w:r>
      <w:r>
        <w:rPr>
          <w:rFonts w:ascii="Times New Roman" w:hAnsi="Times New Roman" w:eastAsia="宋体" w:cs="宋体"/>
          <w:spacing w:val="3"/>
          <w:sz w:val="21"/>
          <w:szCs w:val="21"/>
          <w:highlight w:val="none"/>
        </w:rPr>
        <w:t>：</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4"/>
          <w:sz w:val="21"/>
          <w:szCs w:val="21"/>
          <w:highlight w:val="none"/>
          <w:u w:val="single" w:color="auto"/>
        </w:rPr>
        <w:t xml:space="preserve">                      </w:t>
      </w:r>
      <w:r>
        <w:rPr>
          <w:rFonts w:ascii="Times New Roman" w:hAnsi="Times New Roman" w:eastAsia="宋体" w:cs="宋体"/>
          <w:spacing w:val="3"/>
          <w:sz w:val="21"/>
          <w:szCs w:val="21"/>
          <w:highlight w:val="none"/>
          <w:u w:val="single" w:color="auto"/>
        </w:rPr>
        <w:t xml:space="preserve">     </w:t>
      </w:r>
      <w:r>
        <w:rPr>
          <w:rFonts w:ascii="Times New Roman" w:hAnsi="Times New Roman" w:eastAsia="宋体" w:cs="宋体"/>
          <w:spacing w:val="-48"/>
          <w:sz w:val="21"/>
          <w:szCs w:val="21"/>
          <w:highlight w:val="none"/>
        </w:rPr>
        <w:t xml:space="preserve"> </w:t>
      </w:r>
      <w:r>
        <w:rPr>
          <w:rFonts w:ascii="Times New Roman" w:hAnsi="Times New Roman" w:eastAsia="宋体" w:cs="宋体"/>
          <w:spacing w:val="3"/>
          <w:sz w:val="21"/>
          <w:szCs w:val="21"/>
          <w:highlight w:val="none"/>
        </w:rPr>
        <w:t>（</w:t>
      </w:r>
      <w:r>
        <w:rPr>
          <w:rFonts w:ascii="Times New Roman" w:hAnsi="Times New Roman" w:eastAsia="宋体" w:cs="宋体"/>
          <w:spacing w:val="-13"/>
          <w:sz w:val="21"/>
          <w:szCs w:val="21"/>
          <w:highlight w:val="none"/>
        </w:rPr>
        <w:t>签章）</w:t>
      </w:r>
    </w:p>
    <w:p w14:paraId="146065BB">
      <w:pPr>
        <w:spacing w:line="219" w:lineRule="auto"/>
        <w:rPr>
          <w:rFonts w:ascii="Times New Roman" w:hAnsi="Times New Roman" w:eastAsia="宋体" w:cs="宋体"/>
          <w:sz w:val="21"/>
          <w:szCs w:val="21"/>
          <w:highlight w:val="none"/>
        </w:rPr>
        <w:sectPr>
          <w:footerReference r:id="rId100"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0815A9D">
      <w:pPr>
        <w:pStyle w:val="5"/>
        <w:spacing w:line="275" w:lineRule="auto"/>
        <w:rPr>
          <w:rFonts w:ascii="Times New Roman" w:hAnsi="Times New Roman"/>
          <w:highlight w:val="none"/>
        </w:rPr>
      </w:pPr>
    </w:p>
    <w:p w14:paraId="0B6480FA">
      <w:pPr>
        <w:pStyle w:val="5"/>
        <w:spacing w:line="275" w:lineRule="auto"/>
        <w:rPr>
          <w:rFonts w:ascii="Times New Roman" w:hAnsi="Times New Roman"/>
          <w:highlight w:val="none"/>
        </w:rPr>
      </w:pPr>
    </w:p>
    <w:p w14:paraId="3FCC1192">
      <w:pPr>
        <w:pStyle w:val="5"/>
        <w:spacing w:line="275" w:lineRule="auto"/>
        <w:rPr>
          <w:rFonts w:ascii="Times New Roman" w:hAnsi="Times New Roman"/>
          <w:highlight w:val="none"/>
        </w:rPr>
      </w:pPr>
    </w:p>
    <w:p w14:paraId="574CD99C">
      <w:pPr>
        <w:pStyle w:val="5"/>
        <w:spacing w:line="275" w:lineRule="auto"/>
        <w:rPr>
          <w:rFonts w:ascii="Times New Roman" w:hAnsi="Times New Roman"/>
          <w:highlight w:val="none"/>
        </w:rPr>
      </w:pPr>
    </w:p>
    <w:p w14:paraId="40606B35">
      <w:pPr>
        <w:spacing w:before="68" w:line="333" w:lineRule="exact"/>
        <w:ind w:left="2134"/>
        <w:rPr>
          <w:rFonts w:ascii="Times New Roman" w:hAnsi="Times New Roman" w:eastAsia="宋体" w:cs="宋体"/>
          <w:sz w:val="21"/>
          <w:szCs w:val="21"/>
          <w:highlight w:val="none"/>
        </w:rPr>
      </w:pPr>
      <w:bookmarkStart w:id="1499" w:name="bookmark306"/>
      <w:bookmarkEnd w:id="1499"/>
      <w:r>
        <w:rPr>
          <w:rFonts w:ascii="Times New Roman" w:hAnsi="Times New Roman" w:eastAsia="宋体" w:cs="宋体"/>
          <w:spacing w:val="-5"/>
          <w:position w:val="2"/>
          <w:sz w:val="21"/>
          <w:szCs w:val="21"/>
          <w:highlight w:val="none"/>
        </w:rPr>
        <w:t>……</w:t>
      </w:r>
    </w:p>
    <w:p w14:paraId="1A206534">
      <w:pPr>
        <w:tabs>
          <w:tab w:val="left" w:pos="4863"/>
        </w:tabs>
        <w:spacing w:before="61" w:line="221" w:lineRule="auto"/>
        <w:ind w:left="4020"/>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96"/>
          <w:sz w:val="21"/>
          <w:szCs w:val="21"/>
          <w:highlight w:val="none"/>
        </w:rPr>
        <w:t xml:space="preserve"> </w:t>
      </w:r>
      <w:r>
        <w:rPr>
          <w:rFonts w:ascii="Times New Roman" w:hAnsi="Times New Roman" w:eastAsia="宋体" w:cs="宋体"/>
          <w:spacing w:val="-7"/>
          <w:sz w:val="21"/>
          <w:szCs w:val="21"/>
          <w:highlight w:val="none"/>
        </w:rPr>
        <w:t>年</w:t>
      </w:r>
      <w:r>
        <w:rPr>
          <w:rFonts w:ascii="Times New Roman" w:hAnsi="Times New Roman" w:eastAsia="宋体" w:cs="宋体"/>
          <w:spacing w:val="-104"/>
          <w:sz w:val="21"/>
          <w:szCs w:val="21"/>
          <w:highlight w:val="none"/>
        </w:rPr>
        <w:t xml:space="preserve"> </w:t>
      </w:r>
      <w:r>
        <w:rPr>
          <w:rFonts w:ascii="Times New Roman" w:hAnsi="Times New Roman" w:eastAsia="宋体" w:cs="宋体"/>
          <w:spacing w:val="14"/>
          <w:sz w:val="21"/>
          <w:szCs w:val="21"/>
          <w:highlight w:val="none"/>
          <w:u w:val="single" w:color="auto"/>
        </w:rPr>
        <w:t xml:space="preserve">       </w:t>
      </w:r>
      <w:r>
        <w:rPr>
          <w:rFonts w:ascii="Times New Roman" w:hAnsi="Times New Roman" w:eastAsia="宋体" w:cs="宋体"/>
          <w:spacing w:val="-90"/>
          <w:sz w:val="21"/>
          <w:szCs w:val="21"/>
          <w:highlight w:val="none"/>
        </w:rPr>
        <w:t xml:space="preserve"> </w:t>
      </w:r>
      <w:r>
        <w:rPr>
          <w:rFonts w:ascii="Times New Roman" w:hAnsi="Times New Roman" w:eastAsia="宋体" w:cs="宋体"/>
          <w:spacing w:val="-7"/>
          <w:sz w:val="21"/>
          <w:szCs w:val="21"/>
          <w:highlight w:val="none"/>
        </w:rPr>
        <w:t>月</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60"/>
          <w:sz w:val="21"/>
          <w:szCs w:val="21"/>
          <w:highlight w:val="none"/>
        </w:rPr>
        <w:t xml:space="preserve"> </w:t>
      </w:r>
      <w:r>
        <w:rPr>
          <w:rFonts w:ascii="Times New Roman" w:hAnsi="Times New Roman" w:eastAsia="宋体" w:cs="宋体"/>
          <w:spacing w:val="-7"/>
          <w:sz w:val="21"/>
          <w:szCs w:val="21"/>
          <w:highlight w:val="none"/>
        </w:rPr>
        <w:t>日</w:t>
      </w:r>
    </w:p>
    <w:p w14:paraId="69B71B48">
      <w:pPr>
        <w:pStyle w:val="5"/>
        <w:spacing w:line="251" w:lineRule="auto"/>
        <w:rPr>
          <w:rFonts w:ascii="Times New Roman" w:hAnsi="Times New Roman"/>
          <w:highlight w:val="none"/>
        </w:rPr>
      </w:pPr>
    </w:p>
    <w:p w14:paraId="5EEB0E30">
      <w:pPr>
        <w:pStyle w:val="5"/>
        <w:spacing w:line="251" w:lineRule="auto"/>
        <w:rPr>
          <w:rFonts w:ascii="Times New Roman" w:hAnsi="Times New Roman"/>
          <w:highlight w:val="none"/>
        </w:rPr>
      </w:pPr>
    </w:p>
    <w:p w14:paraId="068FB2CA">
      <w:pPr>
        <w:pStyle w:val="5"/>
        <w:spacing w:line="251" w:lineRule="auto"/>
        <w:rPr>
          <w:rFonts w:ascii="Times New Roman" w:hAnsi="Times New Roman"/>
          <w:highlight w:val="none"/>
        </w:rPr>
      </w:pPr>
    </w:p>
    <w:p w14:paraId="7431DA41">
      <w:pPr>
        <w:pStyle w:val="5"/>
        <w:spacing w:line="251" w:lineRule="auto"/>
        <w:rPr>
          <w:rFonts w:ascii="Times New Roman" w:hAnsi="Times New Roman"/>
          <w:highlight w:val="none"/>
        </w:rPr>
      </w:pPr>
    </w:p>
    <w:p w14:paraId="5C2224AD">
      <w:pPr>
        <w:pStyle w:val="5"/>
        <w:spacing w:line="251" w:lineRule="auto"/>
        <w:rPr>
          <w:rFonts w:ascii="Times New Roman" w:hAnsi="Times New Roman"/>
          <w:highlight w:val="none"/>
        </w:rPr>
      </w:pPr>
    </w:p>
    <w:p w14:paraId="26507396">
      <w:pPr>
        <w:pStyle w:val="5"/>
        <w:spacing w:line="251" w:lineRule="auto"/>
        <w:rPr>
          <w:rFonts w:ascii="Times New Roman" w:hAnsi="Times New Roman"/>
          <w:highlight w:val="none"/>
        </w:rPr>
      </w:pPr>
    </w:p>
    <w:p w14:paraId="225BF1AF">
      <w:pPr>
        <w:pStyle w:val="5"/>
        <w:spacing w:line="251" w:lineRule="auto"/>
        <w:rPr>
          <w:rFonts w:ascii="Times New Roman" w:hAnsi="Times New Roman"/>
          <w:highlight w:val="none"/>
        </w:rPr>
      </w:pPr>
    </w:p>
    <w:p w14:paraId="17585134">
      <w:pPr>
        <w:pStyle w:val="5"/>
        <w:spacing w:line="251" w:lineRule="auto"/>
        <w:rPr>
          <w:rFonts w:ascii="Times New Roman" w:hAnsi="Times New Roman"/>
          <w:highlight w:val="none"/>
        </w:rPr>
      </w:pPr>
    </w:p>
    <w:p w14:paraId="2B81797B">
      <w:pPr>
        <w:pStyle w:val="5"/>
        <w:spacing w:line="251" w:lineRule="auto"/>
        <w:rPr>
          <w:rFonts w:ascii="Times New Roman" w:hAnsi="Times New Roman"/>
          <w:highlight w:val="none"/>
        </w:rPr>
      </w:pPr>
    </w:p>
    <w:p w14:paraId="645EA3B2">
      <w:pPr>
        <w:pStyle w:val="5"/>
        <w:spacing w:line="252" w:lineRule="auto"/>
        <w:rPr>
          <w:rFonts w:ascii="Times New Roman" w:hAnsi="Times New Roman"/>
          <w:highlight w:val="none"/>
        </w:rPr>
      </w:pPr>
    </w:p>
    <w:p w14:paraId="031AD3EC">
      <w:pPr>
        <w:pStyle w:val="5"/>
        <w:spacing w:line="252" w:lineRule="auto"/>
        <w:rPr>
          <w:rFonts w:ascii="Times New Roman" w:hAnsi="Times New Roman"/>
          <w:highlight w:val="none"/>
        </w:rPr>
      </w:pPr>
    </w:p>
    <w:p w14:paraId="1CC7D6DA">
      <w:pPr>
        <w:pStyle w:val="5"/>
        <w:spacing w:line="252" w:lineRule="auto"/>
        <w:rPr>
          <w:rFonts w:ascii="Times New Roman" w:hAnsi="Times New Roman"/>
          <w:highlight w:val="none"/>
        </w:rPr>
      </w:pPr>
    </w:p>
    <w:p w14:paraId="196BA14E">
      <w:pPr>
        <w:pStyle w:val="5"/>
        <w:spacing w:line="252" w:lineRule="auto"/>
        <w:rPr>
          <w:rFonts w:ascii="Times New Roman" w:hAnsi="Times New Roman"/>
          <w:highlight w:val="none"/>
        </w:rPr>
      </w:pPr>
    </w:p>
    <w:p w14:paraId="6FC749F7">
      <w:pPr>
        <w:pStyle w:val="5"/>
        <w:spacing w:line="252" w:lineRule="auto"/>
        <w:rPr>
          <w:rFonts w:ascii="Times New Roman" w:hAnsi="Times New Roman"/>
          <w:highlight w:val="none"/>
        </w:rPr>
      </w:pPr>
    </w:p>
    <w:p w14:paraId="329FB0A3">
      <w:pPr>
        <w:pStyle w:val="5"/>
        <w:spacing w:line="252" w:lineRule="auto"/>
        <w:rPr>
          <w:rFonts w:ascii="Times New Roman" w:hAnsi="Times New Roman"/>
          <w:highlight w:val="none"/>
        </w:rPr>
      </w:pPr>
    </w:p>
    <w:p w14:paraId="42B64964">
      <w:pPr>
        <w:pStyle w:val="5"/>
        <w:spacing w:line="252" w:lineRule="auto"/>
        <w:rPr>
          <w:rFonts w:ascii="Times New Roman" w:hAnsi="Times New Roman"/>
          <w:highlight w:val="none"/>
        </w:rPr>
      </w:pPr>
    </w:p>
    <w:p w14:paraId="3EEB0F6E">
      <w:pPr>
        <w:pStyle w:val="5"/>
        <w:spacing w:line="252" w:lineRule="auto"/>
        <w:rPr>
          <w:rFonts w:ascii="Times New Roman" w:hAnsi="Times New Roman"/>
          <w:highlight w:val="none"/>
        </w:rPr>
      </w:pPr>
    </w:p>
    <w:p w14:paraId="11402D44">
      <w:pPr>
        <w:pStyle w:val="5"/>
        <w:spacing w:line="252" w:lineRule="auto"/>
        <w:rPr>
          <w:rFonts w:ascii="Times New Roman" w:hAnsi="Times New Roman"/>
          <w:highlight w:val="none"/>
        </w:rPr>
      </w:pPr>
    </w:p>
    <w:p w14:paraId="4151399E">
      <w:pPr>
        <w:pStyle w:val="5"/>
        <w:spacing w:line="252" w:lineRule="auto"/>
        <w:rPr>
          <w:rFonts w:ascii="Times New Roman" w:hAnsi="Times New Roman"/>
          <w:highlight w:val="none"/>
        </w:rPr>
      </w:pPr>
    </w:p>
    <w:p w14:paraId="75855FD8">
      <w:pPr>
        <w:spacing w:before="68" w:line="220" w:lineRule="auto"/>
        <w:ind w:left="20"/>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备注： 1.本协议书由委托代理人签字的，应附法定代表人签字的授权委托书。</w:t>
      </w:r>
    </w:p>
    <w:p w14:paraId="66FB9DD4">
      <w:r>
        <w:t>2.投标人未采用联合体投标的，投标文件中不需联合体协议书， 也无须盖单位章和签字。</w:t>
      </w:r>
    </w:p>
    <w:p w14:paraId="188591FC">
      <w:pPr>
        <w:spacing w:line="220" w:lineRule="auto"/>
        <w:rPr>
          <w:rFonts w:ascii="Times New Roman" w:hAnsi="Times New Roman" w:eastAsia="宋体" w:cs="宋体"/>
          <w:sz w:val="21"/>
          <w:szCs w:val="21"/>
          <w:highlight w:val="none"/>
        </w:rPr>
        <w:sectPr>
          <w:footerReference r:id="rId101"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BD35746">
      <w:pPr>
        <w:pStyle w:val="5"/>
        <w:spacing w:line="256" w:lineRule="auto"/>
        <w:rPr>
          <w:rFonts w:ascii="Times New Roman" w:hAnsi="Times New Roman"/>
          <w:highlight w:val="none"/>
        </w:rPr>
      </w:pPr>
    </w:p>
    <w:p w14:paraId="3D0E0CFB">
      <w:pPr>
        <w:pStyle w:val="5"/>
        <w:spacing w:line="256" w:lineRule="auto"/>
        <w:rPr>
          <w:rFonts w:ascii="Times New Roman" w:hAnsi="Times New Roman"/>
          <w:highlight w:val="none"/>
        </w:rPr>
      </w:pPr>
    </w:p>
    <w:p w14:paraId="3EBF9292">
      <w:pPr>
        <w:pStyle w:val="5"/>
        <w:spacing w:line="256" w:lineRule="auto"/>
        <w:rPr>
          <w:rFonts w:ascii="Times New Roman" w:hAnsi="Times New Roman"/>
          <w:highlight w:val="none"/>
        </w:rPr>
      </w:pPr>
    </w:p>
    <w:p w14:paraId="6BC7461F">
      <w:pPr>
        <w:spacing w:before="88" w:line="225" w:lineRule="auto"/>
        <w:ind w:left="3063"/>
        <w:rPr>
          <w:rFonts w:ascii="Times New Roman" w:hAnsi="Times New Roman" w:eastAsia="黑体" w:cs="黑体"/>
          <w:sz w:val="27"/>
          <w:szCs w:val="27"/>
          <w:highlight w:val="none"/>
        </w:rPr>
      </w:pPr>
      <w:bookmarkStart w:id="1500" w:name="bookmark307"/>
      <w:bookmarkEnd w:id="1500"/>
      <w:bookmarkStart w:id="1501" w:name="bookmark308"/>
      <w:bookmarkEnd w:id="1501"/>
      <w:r>
        <w:rPr>
          <w:rFonts w:ascii="Times New Roman" w:hAnsi="Times New Roman" w:eastAsia="黑体" w:cs="黑体"/>
          <w:spacing w:val="7"/>
          <w:sz w:val="27"/>
          <w:szCs w:val="27"/>
          <w:highlight w:val="none"/>
        </w:rPr>
        <w:t>五、拟分包计划表</w:t>
      </w:r>
    </w:p>
    <w:p w14:paraId="0C153238">
      <w:pPr>
        <w:spacing w:before="165" w:line="221" w:lineRule="auto"/>
        <w:ind w:left="3549"/>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14:textOutline w14:w="3831" w14:cap="flat" w14:cmpd="sng">
            <w14:solidFill>
              <w14:srgbClr w14:val="000000"/>
            </w14:solidFill>
            <w14:prstDash w14:val="solid"/>
            <w14:miter w14:val="0"/>
          </w14:textOutline>
        </w:rPr>
        <w:t>（如有）</w:t>
      </w:r>
    </w:p>
    <w:p w14:paraId="1B082355">
      <w:pPr>
        <w:spacing w:before="216"/>
        <w:rPr>
          <w:rFonts w:ascii="Times New Roman" w:hAnsi="Times New Roman"/>
          <w:highlight w:val="none"/>
        </w:rPr>
      </w:pPr>
    </w:p>
    <w:tbl>
      <w:tblPr>
        <w:tblStyle w:val="17"/>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7"/>
        <w:gridCol w:w="1703"/>
        <w:gridCol w:w="826"/>
        <w:gridCol w:w="921"/>
        <w:gridCol w:w="1099"/>
        <w:gridCol w:w="1060"/>
        <w:gridCol w:w="1166"/>
        <w:gridCol w:w="969"/>
      </w:tblGrid>
      <w:tr w14:paraId="1A8750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7" w:type="dxa"/>
            <w:vMerge w:val="restart"/>
            <w:tcBorders>
              <w:bottom w:val="nil"/>
            </w:tcBorders>
            <w:textDirection w:val="tbRlV"/>
            <w:vAlign w:val="top"/>
          </w:tcPr>
          <w:p w14:paraId="62E13838">
            <w:pPr>
              <w:pStyle w:val="18"/>
              <w:spacing w:before="172" w:line="211" w:lineRule="auto"/>
              <w:ind w:left="216"/>
              <w:rPr>
                <w:rFonts w:ascii="Times New Roman" w:hAnsi="Times New Roman"/>
                <w:highlight w:val="none"/>
              </w:rPr>
            </w:pPr>
            <w:r>
              <w:rPr>
                <w:rFonts w:ascii="Times New Roman" w:hAnsi="Times New Roman"/>
                <w:spacing w:val="1"/>
                <w:highlight w:val="none"/>
              </w:rPr>
              <w:t>序</w:t>
            </w:r>
            <w:r>
              <w:rPr>
                <w:rFonts w:ascii="Times New Roman" w:hAnsi="Times New Roman"/>
                <w:spacing w:val="-43"/>
                <w:highlight w:val="none"/>
              </w:rPr>
              <w:t xml:space="preserve"> </w:t>
            </w:r>
            <w:r>
              <w:rPr>
                <w:rFonts w:ascii="Times New Roman" w:hAnsi="Times New Roman"/>
                <w:spacing w:val="1"/>
                <w:highlight w:val="none"/>
              </w:rPr>
              <w:t>号</w:t>
            </w:r>
          </w:p>
        </w:tc>
        <w:tc>
          <w:tcPr>
            <w:tcW w:w="1703" w:type="dxa"/>
            <w:vMerge w:val="restart"/>
            <w:tcBorders>
              <w:bottom w:val="nil"/>
            </w:tcBorders>
            <w:vAlign w:val="top"/>
          </w:tcPr>
          <w:p w14:paraId="578C0BF1">
            <w:pPr>
              <w:pStyle w:val="18"/>
              <w:spacing w:before="216" w:line="231" w:lineRule="auto"/>
              <w:ind w:left="117" w:right="114" w:firstLine="106"/>
              <w:rPr>
                <w:rFonts w:ascii="Times New Roman" w:hAnsi="Times New Roman"/>
                <w:highlight w:val="none"/>
              </w:rPr>
            </w:pPr>
            <w:r>
              <w:rPr>
                <w:rFonts w:ascii="Times New Roman" w:hAnsi="Times New Roman"/>
                <w:spacing w:val="-1"/>
                <w:highlight w:val="none"/>
              </w:rPr>
              <w:t>拟分包项目名</w:t>
            </w:r>
            <w:r>
              <w:rPr>
                <w:rFonts w:ascii="Times New Roman" w:hAnsi="Times New Roman"/>
                <w:highlight w:val="none"/>
              </w:rPr>
              <w:t xml:space="preserve">  </w:t>
            </w:r>
            <w:r>
              <w:rPr>
                <w:rFonts w:ascii="Times New Roman" w:hAnsi="Times New Roman"/>
                <w:spacing w:val="-1"/>
                <w:highlight w:val="none"/>
              </w:rPr>
              <w:t>称、范围及理由</w:t>
            </w:r>
          </w:p>
        </w:tc>
        <w:tc>
          <w:tcPr>
            <w:tcW w:w="5072" w:type="dxa"/>
            <w:gridSpan w:val="5"/>
            <w:vAlign w:val="top"/>
          </w:tcPr>
          <w:p w14:paraId="0E4F6756">
            <w:pPr>
              <w:pStyle w:val="18"/>
              <w:spacing w:before="120" w:line="220" w:lineRule="auto"/>
              <w:ind w:left="2016"/>
              <w:rPr>
                <w:rFonts w:ascii="Times New Roman" w:hAnsi="Times New Roman"/>
                <w:highlight w:val="none"/>
              </w:rPr>
            </w:pPr>
            <w:r>
              <w:rPr>
                <w:rFonts w:ascii="Times New Roman" w:hAnsi="Times New Roman"/>
                <w:spacing w:val="-1"/>
                <w:highlight w:val="none"/>
              </w:rPr>
              <w:t>拟选分包人</w:t>
            </w:r>
          </w:p>
        </w:tc>
        <w:tc>
          <w:tcPr>
            <w:tcW w:w="969" w:type="dxa"/>
            <w:vMerge w:val="restart"/>
            <w:tcBorders>
              <w:bottom w:val="nil"/>
            </w:tcBorders>
            <w:vAlign w:val="top"/>
          </w:tcPr>
          <w:p w14:paraId="04148E8B">
            <w:pPr>
              <w:spacing w:line="285" w:lineRule="auto"/>
              <w:rPr>
                <w:rFonts w:ascii="Times New Roman" w:hAnsi="Times New Roman"/>
                <w:sz w:val="21"/>
                <w:highlight w:val="none"/>
              </w:rPr>
            </w:pPr>
          </w:p>
          <w:p w14:paraId="104F4992">
            <w:pPr>
              <w:pStyle w:val="18"/>
              <w:spacing w:before="69" w:line="222" w:lineRule="auto"/>
              <w:ind w:left="284"/>
              <w:rPr>
                <w:rFonts w:ascii="Times New Roman" w:hAnsi="Times New Roman"/>
                <w:highlight w:val="none"/>
              </w:rPr>
            </w:pPr>
            <w:r>
              <w:rPr>
                <w:rFonts w:ascii="Times New Roman" w:hAnsi="Times New Roman"/>
                <w:spacing w:val="-3"/>
                <w:highlight w:val="none"/>
              </w:rPr>
              <w:t>备注</w:t>
            </w:r>
          </w:p>
        </w:tc>
      </w:tr>
      <w:tr w14:paraId="2C1C58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7" w:type="dxa"/>
            <w:vMerge w:val="continue"/>
            <w:tcBorders>
              <w:top w:val="nil"/>
            </w:tcBorders>
            <w:textDirection w:val="tbRlV"/>
            <w:vAlign w:val="top"/>
          </w:tcPr>
          <w:p w14:paraId="19CDBADA">
            <w:pPr>
              <w:rPr>
                <w:rFonts w:ascii="Times New Roman" w:hAnsi="Times New Roman"/>
                <w:sz w:val="21"/>
                <w:highlight w:val="none"/>
              </w:rPr>
            </w:pPr>
          </w:p>
        </w:tc>
        <w:tc>
          <w:tcPr>
            <w:tcW w:w="1703" w:type="dxa"/>
            <w:vMerge w:val="continue"/>
            <w:tcBorders>
              <w:top w:val="nil"/>
            </w:tcBorders>
            <w:vAlign w:val="top"/>
          </w:tcPr>
          <w:p w14:paraId="2E6D3F73">
            <w:pPr>
              <w:rPr>
                <w:rFonts w:ascii="Times New Roman" w:hAnsi="Times New Roman"/>
                <w:sz w:val="21"/>
                <w:highlight w:val="none"/>
              </w:rPr>
            </w:pPr>
          </w:p>
        </w:tc>
        <w:tc>
          <w:tcPr>
            <w:tcW w:w="1747" w:type="dxa"/>
            <w:gridSpan w:val="2"/>
            <w:vAlign w:val="top"/>
          </w:tcPr>
          <w:p w14:paraId="1810120A">
            <w:pPr>
              <w:pStyle w:val="18"/>
              <w:spacing w:before="121" w:line="220" w:lineRule="auto"/>
              <w:ind w:left="143"/>
              <w:rPr>
                <w:rFonts w:ascii="Times New Roman" w:hAnsi="Times New Roman"/>
                <w:highlight w:val="none"/>
              </w:rPr>
            </w:pPr>
            <w:r>
              <w:rPr>
                <w:rFonts w:ascii="Times New Roman" w:hAnsi="Times New Roman"/>
                <w:spacing w:val="-1"/>
                <w:highlight w:val="none"/>
              </w:rPr>
              <w:t>拟选分包人名称</w:t>
            </w:r>
          </w:p>
        </w:tc>
        <w:tc>
          <w:tcPr>
            <w:tcW w:w="1099" w:type="dxa"/>
            <w:vAlign w:val="top"/>
          </w:tcPr>
          <w:p w14:paraId="60425C49">
            <w:pPr>
              <w:pStyle w:val="18"/>
              <w:spacing w:before="121" w:line="222" w:lineRule="auto"/>
              <w:ind w:left="135"/>
              <w:rPr>
                <w:rFonts w:ascii="Times New Roman" w:hAnsi="Times New Roman"/>
                <w:highlight w:val="none"/>
              </w:rPr>
            </w:pPr>
            <w:r>
              <w:rPr>
                <w:rFonts w:ascii="Times New Roman" w:hAnsi="Times New Roman"/>
                <w:spacing w:val="-1"/>
                <w:highlight w:val="none"/>
              </w:rPr>
              <w:t>注册地点</w:t>
            </w:r>
          </w:p>
        </w:tc>
        <w:tc>
          <w:tcPr>
            <w:tcW w:w="1060" w:type="dxa"/>
            <w:vAlign w:val="top"/>
          </w:tcPr>
          <w:p w14:paraId="1FD65D94">
            <w:pPr>
              <w:pStyle w:val="18"/>
              <w:spacing w:before="121" w:line="221" w:lineRule="auto"/>
              <w:ind w:left="124"/>
              <w:rPr>
                <w:rFonts w:ascii="Times New Roman" w:hAnsi="Times New Roman"/>
                <w:highlight w:val="none"/>
              </w:rPr>
            </w:pPr>
            <w:r>
              <w:rPr>
                <w:rFonts w:ascii="Times New Roman" w:hAnsi="Times New Roman"/>
                <w:spacing w:val="-2"/>
                <w:highlight w:val="none"/>
              </w:rPr>
              <w:t>企业资质</w:t>
            </w:r>
          </w:p>
        </w:tc>
        <w:tc>
          <w:tcPr>
            <w:tcW w:w="1166" w:type="dxa"/>
            <w:vAlign w:val="top"/>
          </w:tcPr>
          <w:p w14:paraId="38A9A896">
            <w:pPr>
              <w:pStyle w:val="18"/>
              <w:spacing w:before="121" w:line="221" w:lineRule="auto"/>
              <w:ind w:left="171"/>
              <w:rPr>
                <w:rFonts w:ascii="Times New Roman" w:hAnsi="Times New Roman"/>
                <w:highlight w:val="none"/>
              </w:rPr>
            </w:pPr>
            <w:r>
              <w:rPr>
                <w:rFonts w:ascii="Times New Roman" w:hAnsi="Times New Roman"/>
                <w:spacing w:val="-1"/>
                <w:highlight w:val="none"/>
              </w:rPr>
              <w:t>有关业绩</w:t>
            </w:r>
          </w:p>
        </w:tc>
        <w:tc>
          <w:tcPr>
            <w:tcW w:w="969" w:type="dxa"/>
            <w:vMerge w:val="continue"/>
            <w:tcBorders>
              <w:top w:val="nil"/>
            </w:tcBorders>
            <w:vAlign w:val="top"/>
          </w:tcPr>
          <w:p w14:paraId="202CFAC9">
            <w:pPr>
              <w:rPr>
                <w:rFonts w:ascii="Times New Roman" w:hAnsi="Times New Roman"/>
                <w:sz w:val="21"/>
                <w:highlight w:val="none"/>
              </w:rPr>
            </w:pPr>
          </w:p>
        </w:tc>
      </w:tr>
      <w:tr w14:paraId="04EE1F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7" w:type="dxa"/>
            <w:vMerge w:val="restart"/>
            <w:tcBorders>
              <w:bottom w:val="nil"/>
            </w:tcBorders>
            <w:vAlign w:val="top"/>
          </w:tcPr>
          <w:p w14:paraId="02FAD98B">
            <w:pPr>
              <w:rPr>
                <w:rFonts w:ascii="Times New Roman" w:hAnsi="Times New Roman"/>
                <w:sz w:val="21"/>
                <w:highlight w:val="none"/>
              </w:rPr>
            </w:pPr>
          </w:p>
        </w:tc>
        <w:tc>
          <w:tcPr>
            <w:tcW w:w="1703" w:type="dxa"/>
            <w:vMerge w:val="restart"/>
            <w:tcBorders>
              <w:bottom w:val="nil"/>
            </w:tcBorders>
            <w:vAlign w:val="top"/>
          </w:tcPr>
          <w:p w14:paraId="16243BB5">
            <w:pPr>
              <w:rPr>
                <w:rFonts w:ascii="Times New Roman" w:hAnsi="Times New Roman"/>
                <w:sz w:val="21"/>
                <w:highlight w:val="none"/>
              </w:rPr>
            </w:pPr>
          </w:p>
        </w:tc>
        <w:tc>
          <w:tcPr>
            <w:tcW w:w="826" w:type="dxa"/>
            <w:vAlign w:val="top"/>
          </w:tcPr>
          <w:p w14:paraId="0FD582B2">
            <w:pPr>
              <w:spacing w:before="156" w:line="183" w:lineRule="auto"/>
              <w:ind w:left="375"/>
              <w:rPr>
                <w:rFonts w:ascii="Times New Roman" w:hAnsi="Times New Roman" w:eastAsia="黑体" w:cs="黑体"/>
                <w:sz w:val="21"/>
                <w:szCs w:val="21"/>
                <w:highlight w:val="none"/>
              </w:rPr>
            </w:pPr>
            <w:r>
              <w:rPr>
                <w:rFonts w:ascii="Times New Roman" w:hAnsi="Times New Roman" w:eastAsia="黑体" w:cs="黑体"/>
                <w:sz w:val="21"/>
                <w:szCs w:val="21"/>
                <w:highlight w:val="none"/>
              </w:rPr>
              <w:t>1</w:t>
            </w:r>
          </w:p>
        </w:tc>
        <w:tc>
          <w:tcPr>
            <w:tcW w:w="921" w:type="dxa"/>
            <w:vAlign w:val="top"/>
          </w:tcPr>
          <w:p w14:paraId="5417F92B">
            <w:pPr>
              <w:rPr>
                <w:rFonts w:ascii="Times New Roman" w:hAnsi="Times New Roman"/>
                <w:sz w:val="21"/>
                <w:highlight w:val="none"/>
              </w:rPr>
            </w:pPr>
          </w:p>
        </w:tc>
        <w:tc>
          <w:tcPr>
            <w:tcW w:w="1099" w:type="dxa"/>
            <w:vAlign w:val="top"/>
          </w:tcPr>
          <w:p w14:paraId="04476866">
            <w:pPr>
              <w:rPr>
                <w:rFonts w:ascii="Times New Roman" w:hAnsi="Times New Roman"/>
                <w:sz w:val="21"/>
                <w:highlight w:val="none"/>
              </w:rPr>
            </w:pPr>
          </w:p>
        </w:tc>
        <w:tc>
          <w:tcPr>
            <w:tcW w:w="1060" w:type="dxa"/>
            <w:vAlign w:val="top"/>
          </w:tcPr>
          <w:p w14:paraId="5DBE666C">
            <w:pPr>
              <w:rPr>
                <w:rFonts w:ascii="Times New Roman" w:hAnsi="Times New Roman"/>
                <w:sz w:val="21"/>
                <w:highlight w:val="none"/>
              </w:rPr>
            </w:pPr>
          </w:p>
        </w:tc>
        <w:tc>
          <w:tcPr>
            <w:tcW w:w="1166" w:type="dxa"/>
            <w:vAlign w:val="top"/>
          </w:tcPr>
          <w:p w14:paraId="51900B53">
            <w:pPr>
              <w:rPr>
                <w:rFonts w:ascii="Times New Roman" w:hAnsi="Times New Roman"/>
                <w:sz w:val="21"/>
                <w:highlight w:val="none"/>
              </w:rPr>
            </w:pPr>
          </w:p>
        </w:tc>
        <w:tc>
          <w:tcPr>
            <w:tcW w:w="969" w:type="dxa"/>
            <w:vAlign w:val="top"/>
          </w:tcPr>
          <w:p w14:paraId="66D209E1">
            <w:pPr>
              <w:rPr>
                <w:rFonts w:ascii="Times New Roman" w:hAnsi="Times New Roman"/>
                <w:sz w:val="21"/>
                <w:highlight w:val="none"/>
              </w:rPr>
            </w:pPr>
          </w:p>
        </w:tc>
      </w:tr>
      <w:tr w14:paraId="253745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567" w:type="dxa"/>
            <w:vMerge w:val="continue"/>
            <w:tcBorders>
              <w:top w:val="nil"/>
              <w:bottom w:val="nil"/>
            </w:tcBorders>
            <w:vAlign w:val="top"/>
          </w:tcPr>
          <w:p w14:paraId="6DC0F0CD">
            <w:pPr>
              <w:rPr>
                <w:rFonts w:ascii="Times New Roman" w:hAnsi="Times New Roman"/>
                <w:sz w:val="21"/>
                <w:highlight w:val="none"/>
              </w:rPr>
            </w:pPr>
          </w:p>
        </w:tc>
        <w:tc>
          <w:tcPr>
            <w:tcW w:w="1703" w:type="dxa"/>
            <w:vMerge w:val="continue"/>
            <w:tcBorders>
              <w:top w:val="nil"/>
              <w:bottom w:val="nil"/>
            </w:tcBorders>
            <w:vAlign w:val="top"/>
          </w:tcPr>
          <w:p w14:paraId="4E93E48D">
            <w:pPr>
              <w:rPr>
                <w:rFonts w:ascii="Times New Roman" w:hAnsi="Times New Roman"/>
                <w:sz w:val="21"/>
                <w:highlight w:val="none"/>
              </w:rPr>
            </w:pPr>
          </w:p>
        </w:tc>
        <w:tc>
          <w:tcPr>
            <w:tcW w:w="826" w:type="dxa"/>
            <w:vAlign w:val="top"/>
          </w:tcPr>
          <w:p w14:paraId="060A02A2">
            <w:pPr>
              <w:spacing w:before="151" w:line="184" w:lineRule="auto"/>
              <w:ind w:left="363"/>
              <w:rPr>
                <w:rFonts w:ascii="Times New Roman" w:hAnsi="Times New Roman" w:eastAsia="黑体" w:cs="黑体"/>
                <w:sz w:val="21"/>
                <w:szCs w:val="21"/>
                <w:highlight w:val="none"/>
              </w:rPr>
            </w:pPr>
            <w:r>
              <w:rPr>
                <w:rFonts w:ascii="Times New Roman" w:hAnsi="Times New Roman" w:eastAsia="黑体" w:cs="黑体"/>
                <w:sz w:val="21"/>
                <w:szCs w:val="21"/>
                <w:highlight w:val="none"/>
              </w:rPr>
              <w:t>2</w:t>
            </w:r>
          </w:p>
        </w:tc>
        <w:tc>
          <w:tcPr>
            <w:tcW w:w="921" w:type="dxa"/>
            <w:vAlign w:val="top"/>
          </w:tcPr>
          <w:p w14:paraId="18BBE2B2">
            <w:pPr>
              <w:rPr>
                <w:rFonts w:ascii="Times New Roman" w:hAnsi="Times New Roman"/>
                <w:sz w:val="21"/>
                <w:highlight w:val="none"/>
              </w:rPr>
            </w:pPr>
          </w:p>
        </w:tc>
        <w:tc>
          <w:tcPr>
            <w:tcW w:w="1099" w:type="dxa"/>
            <w:vAlign w:val="top"/>
          </w:tcPr>
          <w:p w14:paraId="035F873E">
            <w:pPr>
              <w:rPr>
                <w:rFonts w:ascii="Times New Roman" w:hAnsi="Times New Roman"/>
                <w:sz w:val="21"/>
                <w:highlight w:val="none"/>
              </w:rPr>
            </w:pPr>
          </w:p>
        </w:tc>
        <w:tc>
          <w:tcPr>
            <w:tcW w:w="1060" w:type="dxa"/>
            <w:vAlign w:val="top"/>
          </w:tcPr>
          <w:p w14:paraId="660D977F">
            <w:pPr>
              <w:rPr>
                <w:rFonts w:ascii="Times New Roman" w:hAnsi="Times New Roman"/>
                <w:sz w:val="21"/>
                <w:highlight w:val="none"/>
              </w:rPr>
            </w:pPr>
          </w:p>
        </w:tc>
        <w:tc>
          <w:tcPr>
            <w:tcW w:w="1166" w:type="dxa"/>
            <w:vAlign w:val="top"/>
          </w:tcPr>
          <w:p w14:paraId="6BFF1477">
            <w:pPr>
              <w:rPr>
                <w:rFonts w:ascii="Times New Roman" w:hAnsi="Times New Roman"/>
                <w:sz w:val="21"/>
                <w:highlight w:val="none"/>
              </w:rPr>
            </w:pPr>
          </w:p>
        </w:tc>
        <w:tc>
          <w:tcPr>
            <w:tcW w:w="969" w:type="dxa"/>
            <w:vAlign w:val="top"/>
          </w:tcPr>
          <w:p w14:paraId="41176C17">
            <w:pPr>
              <w:rPr>
                <w:rFonts w:ascii="Times New Roman" w:hAnsi="Times New Roman"/>
                <w:sz w:val="21"/>
                <w:highlight w:val="none"/>
              </w:rPr>
            </w:pPr>
          </w:p>
        </w:tc>
      </w:tr>
      <w:tr w14:paraId="54A128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7" w:type="dxa"/>
            <w:vMerge w:val="continue"/>
            <w:tcBorders>
              <w:top w:val="nil"/>
            </w:tcBorders>
            <w:vAlign w:val="top"/>
          </w:tcPr>
          <w:p w14:paraId="5FEB13F2">
            <w:pPr>
              <w:rPr>
                <w:rFonts w:ascii="Times New Roman" w:hAnsi="Times New Roman"/>
                <w:sz w:val="21"/>
                <w:highlight w:val="none"/>
              </w:rPr>
            </w:pPr>
          </w:p>
        </w:tc>
        <w:tc>
          <w:tcPr>
            <w:tcW w:w="1703" w:type="dxa"/>
            <w:vMerge w:val="continue"/>
            <w:tcBorders>
              <w:top w:val="nil"/>
            </w:tcBorders>
            <w:vAlign w:val="top"/>
          </w:tcPr>
          <w:p w14:paraId="7D11633F">
            <w:pPr>
              <w:rPr>
                <w:rFonts w:ascii="Times New Roman" w:hAnsi="Times New Roman"/>
                <w:sz w:val="21"/>
                <w:highlight w:val="none"/>
              </w:rPr>
            </w:pPr>
          </w:p>
        </w:tc>
        <w:tc>
          <w:tcPr>
            <w:tcW w:w="826" w:type="dxa"/>
            <w:vAlign w:val="top"/>
          </w:tcPr>
          <w:p w14:paraId="29C1D8BA">
            <w:pPr>
              <w:spacing w:before="155" w:line="184" w:lineRule="auto"/>
              <w:ind w:left="365"/>
              <w:rPr>
                <w:rFonts w:ascii="Times New Roman" w:hAnsi="Times New Roman" w:eastAsia="黑体" w:cs="黑体"/>
                <w:sz w:val="21"/>
                <w:szCs w:val="21"/>
                <w:highlight w:val="none"/>
              </w:rPr>
            </w:pPr>
            <w:r>
              <w:rPr>
                <w:rFonts w:ascii="Times New Roman" w:hAnsi="Times New Roman" w:eastAsia="黑体" w:cs="黑体"/>
                <w:sz w:val="21"/>
                <w:szCs w:val="21"/>
                <w:highlight w:val="none"/>
              </w:rPr>
              <w:t>3</w:t>
            </w:r>
          </w:p>
        </w:tc>
        <w:tc>
          <w:tcPr>
            <w:tcW w:w="921" w:type="dxa"/>
            <w:vAlign w:val="top"/>
          </w:tcPr>
          <w:p w14:paraId="08A712E2">
            <w:pPr>
              <w:rPr>
                <w:rFonts w:ascii="Times New Roman" w:hAnsi="Times New Roman"/>
                <w:sz w:val="21"/>
                <w:highlight w:val="none"/>
              </w:rPr>
            </w:pPr>
          </w:p>
        </w:tc>
        <w:tc>
          <w:tcPr>
            <w:tcW w:w="1099" w:type="dxa"/>
            <w:vAlign w:val="top"/>
          </w:tcPr>
          <w:p w14:paraId="421DCEA3">
            <w:pPr>
              <w:rPr>
                <w:rFonts w:ascii="Times New Roman" w:hAnsi="Times New Roman"/>
                <w:sz w:val="21"/>
                <w:highlight w:val="none"/>
              </w:rPr>
            </w:pPr>
          </w:p>
        </w:tc>
        <w:tc>
          <w:tcPr>
            <w:tcW w:w="1060" w:type="dxa"/>
            <w:vAlign w:val="top"/>
          </w:tcPr>
          <w:p w14:paraId="18A5D414">
            <w:pPr>
              <w:rPr>
                <w:rFonts w:ascii="Times New Roman" w:hAnsi="Times New Roman"/>
                <w:sz w:val="21"/>
                <w:highlight w:val="none"/>
              </w:rPr>
            </w:pPr>
          </w:p>
        </w:tc>
        <w:tc>
          <w:tcPr>
            <w:tcW w:w="1166" w:type="dxa"/>
            <w:vAlign w:val="top"/>
          </w:tcPr>
          <w:p w14:paraId="418CCBCD">
            <w:pPr>
              <w:rPr>
                <w:rFonts w:ascii="Times New Roman" w:hAnsi="Times New Roman"/>
                <w:sz w:val="21"/>
                <w:highlight w:val="none"/>
              </w:rPr>
            </w:pPr>
          </w:p>
        </w:tc>
        <w:tc>
          <w:tcPr>
            <w:tcW w:w="969" w:type="dxa"/>
            <w:vAlign w:val="top"/>
          </w:tcPr>
          <w:p w14:paraId="41C3ED8A">
            <w:pPr>
              <w:rPr>
                <w:rFonts w:ascii="Times New Roman" w:hAnsi="Times New Roman"/>
                <w:sz w:val="21"/>
                <w:highlight w:val="none"/>
              </w:rPr>
            </w:pPr>
          </w:p>
        </w:tc>
      </w:tr>
      <w:tr w14:paraId="293CEE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7" w:type="dxa"/>
            <w:vMerge w:val="restart"/>
            <w:tcBorders>
              <w:bottom w:val="nil"/>
            </w:tcBorders>
            <w:vAlign w:val="top"/>
          </w:tcPr>
          <w:p w14:paraId="3D6A4E55">
            <w:pPr>
              <w:rPr>
                <w:rFonts w:ascii="Times New Roman" w:hAnsi="Times New Roman"/>
                <w:sz w:val="21"/>
                <w:highlight w:val="none"/>
              </w:rPr>
            </w:pPr>
          </w:p>
        </w:tc>
        <w:tc>
          <w:tcPr>
            <w:tcW w:w="1703" w:type="dxa"/>
            <w:vMerge w:val="restart"/>
            <w:tcBorders>
              <w:bottom w:val="nil"/>
            </w:tcBorders>
            <w:vAlign w:val="top"/>
          </w:tcPr>
          <w:p w14:paraId="1B4FDF3B">
            <w:pPr>
              <w:rPr>
                <w:rFonts w:ascii="Times New Roman" w:hAnsi="Times New Roman"/>
                <w:sz w:val="21"/>
                <w:highlight w:val="none"/>
              </w:rPr>
            </w:pPr>
          </w:p>
        </w:tc>
        <w:tc>
          <w:tcPr>
            <w:tcW w:w="826" w:type="dxa"/>
            <w:vAlign w:val="top"/>
          </w:tcPr>
          <w:p w14:paraId="381A4D02">
            <w:pPr>
              <w:spacing w:before="157" w:line="183" w:lineRule="auto"/>
              <w:ind w:left="375"/>
              <w:rPr>
                <w:rFonts w:ascii="Times New Roman" w:hAnsi="Times New Roman" w:eastAsia="黑体" w:cs="黑体"/>
                <w:sz w:val="21"/>
                <w:szCs w:val="21"/>
                <w:highlight w:val="none"/>
              </w:rPr>
            </w:pPr>
            <w:r>
              <w:rPr>
                <w:rFonts w:ascii="Times New Roman" w:hAnsi="Times New Roman" w:eastAsia="黑体" w:cs="黑体"/>
                <w:sz w:val="21"/>
                <w:szCs w:val="21"/>
                <w:highlight w:val="none"/>
              </w:rPr>
              <w:t>1</w:t>
            </w:r>
          </w:p>
        </w:tc>
        <w:tc>
          <w:tcPr>
            <w:tcW w:w="921" w:type="dxa"/>
            <w:vAlign w:val="top"/>
          </w:tcPr>
          <w:p w14:paraId="70377FBE">
            <w:pPr>
              <w:rPr>
                <w:rFonts w:ascii="Times New Roman" w:hAnsi="Times New Roman"/>
                <w:sz w:val="21"/>
                <w:highlight w:val="none"/>
              </w:rPr>
            </w:pPr>
          </w:p>
        </w:tc>
        <w:tc>
          <w:tcPr>
            <w:tcW w:w="1099" w:type="dxa"/>
            <w:vAlign w:val="top"/>
          </w:tcPr>
          <w:p w14:paraId="35BC2478">
            <w:pPr>
              <w:rPr>
                <w:rFonts w:ascii="Times New Roman" w:hAnsi="Times New Roman"/>
                <w:sz w:val="21"/>
                <w:highlight w:val="none"/>
              </w:rPr>
            </w:pPr>
          </w:p>
        </w:tc>
        <w:tc>
          <w:tcPr>
            <w:tcW w:w="1060" w:type="dxa"/>
            <w:vAlign w:val="top"/>
          </w:tcPr>
          <w:p w14:paraId="78024CC1">
            <w:pPr>
              <w:rPr>
                <w:rFonts w:ascii="Times New Roman" w:hAnsi="Times New Roman"/>
                <w:sz w:val="21"/>
                <w:highlight w:val="none"/>
              </w:rPr>
            </w:pPr>
          </w:p>
        </w:tc>
        <w:tc>
          <w:tcPr>
            <w:tcW w:w="1166" w:type="dxa"/>
            <w:vAlign w:val="top"/>
          </w:tcPr>
          <w:p w14:paraId="0AD04796">
            <w:pPr>
              <w:rPr>
                <w:rFonts w:ascii="Times New Roman" w:hAnsi="Times New Roman"/>
                <w:sz w:val="21"/>
                <w:highlight w:val="none"/>
              </w:rPr>
            </w:pPr>
          </w:p>
        </w:tc>
        <w:tc>
          <w:tcPr>
            <w:tcW w:w="969" w:type="dxa"/>
            <w:vAlign w:val="top"/>
          </w:tcPr>
          <w:p w14:paraId="0097ACF2">
            <w:pPr>
              <w:rPr>
                <w:rFonts w:ascii="Times New Roman" w:hAnsi="Times New Roman"/>
                <w:sz w:val="21"/>
                <w:highlight w:val="none"/>
              </w:rPr>
            </w:pPr>
          </w:p>
        </w:tc>
      </w:tr>
      <w:tr w14:paraId="7470F1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567" w:type="dxa"/>
            <w:vMerge w:val="continue"/>
            <w:tcBorders>
              <w:top w:val="nil"/>
              <w:bottom w:val="nil"/>
            </w:tcBorders>
            <w:vAlign w:val="top"/>
          </w:tcPr>
          <w:p w14:paraId="78A510AE">
            <w:pPr>
              <w:rPr>
                <w:rFonts w:ascii="Times New Roman" w:hAnsi="Times New Roman"/>
                <w:sz w:val="21"/>
                <w:highlight w:val="none"/>
              </w:rPr>
            </w:pPr>
          </w:p>
        </w:tc>
        <w:tc>
          <w:tcPr>
            <w:tcW w:w="1703" w:type="dxa"/>
            <w:vMerge w:val="continue"/>
            <w:tcBorders>
              <w:top w:val="nil"/>
              <w:bottom w:val="nil"/>
            </w:tcBorders>
            <w:vAlign w:val="top"/>
          </w:tcPr>
          <w:p w14:paraId="12DD68D0">
            <w:pPr>
              <w:rPr>
                <w:rFonts w:ascii="Times New Roman" w:hAnsi="Times New Roman"/>
                <w:sz w:val="21"/>
                <w:highlight w:val="none"/>
              </w:rPr>
            </w:pPr>
          </w:p>
        </w:tc>
        <w:tc>
          <w:tcPr>
            <w:tcW w:w="826" w:type="dxa"/>
            <w:vAlign w:val="top"/>
          </w:tcPr>
          <w:p w14:paraId="4865DA65">
            <w:pPr>
              <w:spacing w:before="152" w:line="184" w:lineRule="auto"/>
              <w:ind w:left="363"/>
              <w:rPr>
                <w:rFonts w:ascii="Times New Roman" w:hAnsi="Times New Roman" w:eastAsia="黑体" w:cs="黑体"/>
                <w:sz w:val="21"/>
                <w:szCs w:val="21"/>
                <w:highlight w:val="none"/>
              </w:rPr>
            </w:pPr>
            <w:r>
              <w:rPr>
                <w:rFonts w:ascii="Times New Roman" w:hAnsi="Times New Roman" w:eastAsia="黑体" w:cs="黑体"/>
                <w:sz w:val="21"/>
                <w:szCs w:val="21"/>
                <w:highlight w:val="none"/>
              </w:rPr>
              <w:t>2</w:t>
            </w:r>
          </w:p>
        </w:tc>
        <w:tc>
          <w:tcPr>
            <w:tcW w:w="921" w:type="dxa"/>
            <w:vAlign w:val="top"/>
          </w:tcPr>
          <w:p w14:paraId="70A1E0F7">
            <w:pPr>
              <w:rPr>
                <w:rFonts w:ascii="Times New Roman" w:hAnsi="Times New Roman"/>
                <w:sz w:val="21"/>
                <w:highlight w:val="none"/>
              </w:rPr>
            </w:pPr>
          </w:p>
        </w:tc>
        <w:tc>
          <w:tcPr>
            <w:tcW w:w="1099" w:type="dxa"/>
            <w:vAlign w:val="top"/>
          </w:tcPr>
          <w:p w14:paraId="7F757365">
            <w:pPr>
              <w:rPr>
                <w:rFonts w:ascii="Times New Roman" w:hAnsi="Times New Roman"/>
                <w:sz w:val="21"/>
                <w:highlight w:val="none"/>
              </w:rPr>
            </w:pPr>
          </w:p>
        </w:tc>
        <w:tc>
          <w:tcPr>
            <w:tcW w:w="1060" w:type="dxa"/>
            <w:vAlign w:val="top"/>
          </w:tcPr>
          <w:p w14:paraId="6A00E8A5">
            <w:pPr>
              <w:rPr>
                <w:rFonts w:ascii="Times New Roman" w:hAnsi="Times New Roman"/>
                <w:sz w:val="21"/>
                <w:highlight w:val="none"/>
              </w:rPr>
            </w:pPr>
          </w:p>
        </w:tc>
        <w:tc>
          <w:tcPr>
            <w:tcW w:w="1166" w:type="dxa"/>
            <w:vAlign w:val="top"/>
          </w:tcPr>
          <w:p w14:paraId="0E00E63E">
            <w:pPr>
              <w:rPr>
                <w:rFonts w:ascii="Times New Roman" w:hAnsi="Times New Roman"/>
                <w:sz w:val="21"/>
                <w:highlight w:val="none"/>
              </w:rPr>
            </w:pPr>
          </w:p>
        </w:tc>
        <w:tc>
          <w:tcPr>
            <w:tcW w:w="969" w:type="dxa"/>
            <w:vAlign w:val="top"/>
          </w:tcPr>
          <w:p w14:paraId="768D7B12">
            <w:pPr>
              <w:rPr>
                <w:rFonts w:ascii="Times New Roman" w:hAnsi="Times New Roman"/>
                <w:sz w:val="21"/>
                <w:highlight w:val="none"/>
              </w:rPr>
            </w:pPr>
          </w:p>
        </w:tc>
      </w:tr>
      <w:tr w14:paraId="152DF6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567" w:type="dxa"/>
            <w:vMerge w:val="continue"/>
            <w:tcBorders>
              <w:top w:val="nil"/>
            </w:tcBorders>
            <w:vAlign w:val="top"/>
          </w:tcPr>
          <w:p w14:paraId="4A7B5A62">
            <w:pPr>
              <w:rPr>
                <w:rFonts w:ascii="Times New Roman" w:hAnsi="Times New Roman"/>
                <w:sz w:val="21"/>
                <w:highlight w:val="none"/>
              </w:rPr>
            </w:pPr>
          </w:p>
        </w:tc>
        <w:tc>
          <w:tcPr>
            <w:tcW w:w="1703" w:type="dxa"/>
            <w:vMerge w:val="continue"/>
            <w:tcBorders>
              <w:top w:val="nil"/>
            </w:tcBorders>
            <w:vAlign w:val="top"/>
          </w:tcPr>
          <w:p w14:paraId="73C1EF59">
            <w:pPr>
              <w:rPr>
                <w:rFonts w:ascii="Times New Roman" w:hAnsi="Times New Roman"/>
                <w:sz w:val="21"/>
                <w:highlight w:val="none"/>
              </w:rPr>
            </w:pPr>
          </w:p>
        </w:tc>
        <w:tc>
          <w:tcPr>
            <w:tcW w:w="826" w:type="dxa"/>
            <w:vAlign w:val="top"/>
          </w:tcPr>
          <w:p w14:paraId="5329FEB7">
            <w:pPr>
              <w:spacing w:before="157" w:line="184" w:lineRule="auto"/>
              <w:ind w:left="365"/>
              <w:rPr>
                <w:rFonts w:ascii="Times New Roman" w:hAnsi="Times New Roman" w:eastAsia="黑体" w:cs="黑体"/>
                <w:sz w:val="21"/>
                <w:szCs w:val="21"/>
                <w:highlight w:val="none"/>
              </w:rPr>
            </w:pPr>
            <w:r>
              <w:rPr>
                <w:rFonts w:ascii="Times New Roman" w:hAnsi="Times New Roman" w:eastAsia="黑体" w:cs="黑体"/>
                <w:sz w:val="21"/>
                <w:szCs w:val="21"/>
                <w:highlight w:val="none"/>
              </w:rPr>
              <w:t>3</w:t>
            </w:r>
          </w:p>
        </w:tc>
        <w:tc>
          <w:tcPr>
            <w:tcW w:w="921" w:type="dxa"/>
            <w:vAlign w:val="top"/>
          </w:tcPr>
          <w:p w14:paraId="58EF326C">
            <w:pPr>
              <w:rPr>
                <w:rFonts w:ascii="Times New Roman" w:hAnsi="Times New Roman"/>
                <w:sz w:val="21"/>
                <w:highlight w:val="none"/>
              </w:rPr>
            </w:pPr>
          </w:p>
        </w:tc>
        <w:tc>
          <w:tcPr>
            <w:tcW w:w="1099" w:type="dxa"/>
            <w:vAlign w:val="top"/>
          </w:tcPr>
          <w:p w14:paraId="736BAD7F">
            <w:pPr>
              <w:rPr>
                <w:rFonts w:ascii="Times New Roman" w:hAnsi="Times New Roman"/>
                <w:sz w:val="21"/>
                <w:highlight w:val="none"/>
              </w:rPr>
            </w:pPr>
          </w:p>
        </w:tc>
        <w:tc>
          <w:tcPr>
            <w:tcW w:w="1060" w:type="dxa"/>
            <w:vAlign w:val="top"/>
          </w:tcPr>
          <w:p w14:paraId="61D237EE">
            <w:pPr>
              <w:rPr>
                <w:rFonts w:ascii="Times New Roman" w:hAnsi="Times New Roman"/>
                <w:sz w:val="21"/>
                <w:highlight w:val="none"/>
              </w:rPr>
            </w:pPr>
          </w:p>
        </w:tc>
        <w:tc>
          <w:tcPr>
            <w:tcW w:w="1166" w:type="dxa"/>
            <w:vAlign w:val="top"/>
          </w:tcPr>
          <w:p w14:paraId="5F61AE13">
            <w:pPr>
              <w:rPr>
                <w:rFonts w:ascii="Times New Roman" w:hAnsi="Times New Roman"/>
                <w:sz w:val="21"/>
                <w:highlight w:val="none"/>
              </w:rPr>
            </w:pPr>
          </w:p>
        </w:tc>
        <w:tc>
          <w:tcPr>
            <w:tcW w:w="969" w:type="dxa"/>
            <w:vAlign w:val="top"/>
          </w:tcPr>
          <w:p w14:paraId="1E87CD71">
            <w:pPr>
              <w:rPr>
                <w:rFonts w:ascii="Times New Roman" w:hAnsi="Times New Roman"/>
                <w:sz w:val="21"/>
                <w:highlight w:val="none"/>
              </w:rPr>
            </w:pPr>
          </w:p>
        </w:tc>
      </w:tr>
      <w:tr w14:paraId="567DA7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7" w:type="dxa"/>
            <w:vMerge w:val="restart"/>
            <w:tcBorders>
              <w:bottom w:val="nil"/>
            </w:tcBorders>
            <w:vAlign w:val="top"/>
          </w:tcPr>
          <w:p w14:paraId="4FA20F9B">
            <w:pPr>
              <w:rPr>
                <w:rFonts w:ascii="Times New Roman" w:hAnsi="Times New Roman"/>
                <w:sz w:val="21"/>
                <w:highlight w:val="none"/>
              </w:rPr>
            </w:pPr>
          </w:p>
        </w:tc>
        <w:tc>
          <w:tcPr>
            <w:tcW w:w="1703" w:type="dxa"/>
            <w:vMerge w:val="restart"/>
            <w:tcBorders>
              <w:bottom w:val="nil"/>
            </w:tcBorders>
            <w:vAlign w:val="top"/>
          </w:tcPr>
          <w:p w14:paraId="17986277">
            <w:pPr>
              <w:rPr>
                <w:rFonts w:ascii="Times New Roman" w:hAnsi="Times New Roman"/>
                <w:sz w:val="21"/>
                <w:highlight w:val="none"/>
              </w:rPr>
            </w:pPr>
          </w:p>
        </w:tc>
        <w:tc>
          <w:tcPr>
            <w:tcW w:w="826" w:type="dxa"/>
            <w:vAlign w:val="top"/>
          </w:tcPr>
          <w:p w14:paraId="323BD437">
            <w:pPr>
              <w:spacing w:before="158" w:line="183" w:lineRule="auto"/>
              <w:ind w:left="375"/>
              <w:rPr>
                <w:rFonts w:ascii="Times New Roman" w:hAnsi="Times New Roman" w:eastAsia="黑体" w:cs="黑体"/>
                <w:sz w:val="21"/>
                <w:szCs w:val="21"/>
                <w:highlight w:val="none"/>
              </w:rPr>
            </w:pPr>
            <w:r>
              <w:rPr>
                <w:rFonts w:ascii="Times New Roman" w:hAnsi="Times New Roman" w:eastAsia="黑体" w:cs="黑体"/>
                <w:sz w:val="21"/>
                <w:szCs w:val="21"/>
                <w:highlight w:val="none"/>
              </w:rPr>
              <w:t>1</w:t>
            </w:r>
          </w:p>
        </w:tc>
        <w:tc>
          <w:tcPr>
            <w:tcW w:w="921" w:type="dxa"/>
            <w:vAlign w:val="top"/>
          </w:tcPr>
          <w:p w14:paraId="45F3DB4C">
            <w:pPr>
              <w:rPr>
                <w:rFonts w:ascii="Times New Roman" w:hAnsi="Times New Roman"/>
                <w:sz w:val="21"/>
                <w:highlight w:val="none"/>
              </w:rPr>
            </w:pPr>
          </w:p>
        </w:tc>
        <w:tc>
          <w:tcPr>
            <w:tcW w:w="1099" w:type="dxa"/>
            <w:vAlign w:val="top"/>
          </w:tcPr>
          <w:p w14:paraId="0398959F">
            <w:pPr>
              <w:rPr>
                <w:rFonts w:ascii="Times New Roman" w:hAnsi="Times New Roman"/>
                <w:sz w:val="21"/>
                <w:highlight w:val="none"/>
              </w:rPr>
            </w:pPr>
          </w:p>
        </w:tc>
        <w:tc>
          <w:tcPr>
            <w:tcW w:w="1060" w:type="dxa"/>
            <w:vAlign w:val="top"/>
          </w:tcPr>
          <w:p w14:paraId="7CDC1CAD">
            <w:pPr>
              <w:rPr>
                <w:rFonts w:ascii="Times New Roman" w:hAnsi="Times New Roman"/>
                <w:sz w:val="21"/>
                <w:highlight w:val="none"/>
              </w:rPr>
            </w:pPr>
          </w:p>
        </w:tc>
        <w:tc>
          <w:tcPr>
            <w:tcW w:w="1166" w:type="dxa"/>
            <w:vAlign w:val="top"/>
          </w:tcPr>
          <w:p w14:paraId="327024CA">
            <w:pPr>
              <w:rPr>
                <w:rFonts w:ascii="Times New Roman" w:hAnsi="Times New Roman"/>
                <w:sz w:val="21"/>
                <w:highlight w:val="none"/>
              </w:rPr>
            </w:pPr>
          </w:p>
        </w:tc>
        <w:tc>
          <w:tcPr>
            <w:tcW w:w="969" w:type="dxa"/>
            <w:vAlign w:val="top"/>
          </w:tcPr>
          <w:p w14:paraId="22C55E1A">
            <w:pPr>
              <w:rPr>
                <w:rFonts w:ascii="Times New Roman" w:hAnsi="Times New Roman"/>
                <w:sz w:val="21"/>
                <w:highlight w:val="none"/>
              </w:rPr>
            </w:pPr>
          </w:p>
        </w:tc>
      </w:tr>
      <w:tr w14:paraId="103038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567" w:type="dxa"/>
            <w:vMerge w:val="continue"/>
            <w:tcBorders>
              <w:top w:val="nil"/>
              <w:bottom w:val="nil"/>
            </w:tcBorders>
            <w:vAlign w:val="top"/>
          </w:tcPr>
          <w:p w14:paraId="280BCE28">
            <w:pPr>
              <w:rPr>
                <w:rFonts w:ascii="Times New Roman" w:hAnsi="Times New Roman"/>
                <w:sz w:val="21"/>
                <w:highlight w:val="none"/>
              </w:rPr>
            </w:pPr>
          </w:p>
        </w:tc>
        <w:tc>
          <w:tcPr>
            <w:tcW w:w="1703" w:type="dxa"/>
            <w:vMerge w:val="continue"/>
            <w:tcBorders>
              <w:top w:val="nil"/>
              <w:bottom w:val="nil"/>
            </w:tcBorders>
            <w:vAlign w:val="top"/>
          </w:tcPr>
          <w:p w14:paraId="77379C85">
            <w:pPr>
              <w:rPr>
                <w:rFonts w:ascii="Times New Roman" w:hAnsi="Times New Roman"/>
                <w:sz w:val="21"/>
                <w:highlight w:val="none"/>
              </w:rPr>
            </w:pPr>
          </w:p>
        </w:tc>
        <w:tc>
          <w:tcPr>
            <w:tcW w:w="826" w:type="dxa"/>
            <w:vAlign w:val="top"/>
          </w:tcPr>
          <w:p w14:paraId="0B4F416B">
            <w:pPr>
              <w:spacing w:before="152" w:line="184" w:lineRule="auto"/>
              <w:ind w:left="363"/>
              <w:rPr>
                <w:rFonts w:ascii="Times New Roman" w:hAnsi="Times New Roman" w:eastAsia="黑体" w:cs="黑体"/>
                <w:sz w:val="21"/>
                <w:szCs w:val="21"/>
                <w:highlight w:val="none"/>
              </w:rPr>
            </w:pPr>
            <w:r>
              <w:rPr>
                <w:rFonts w:ascii="Times New Roman" w:hAnsi="Times New Roman" w:eastAsia="黑体" w:cs="黑体"/>
                <w:sz w:val="21"/>
                <w:szCs w:val="21"/>
                <w:highlight w:val="none"/>
              </w:rPr>
              <w:t>2</w:t>
            </w:r>
          </w:p>
        </w:tc>
        <w:tc>
          <w:tcPr>
            <w:tcW w:w="921" w:type="dxa"/>
            <w:vAlign w:val="top"/>
          </w:tcPr>
          <w:p w14:paraId="3C1D6436">
            <w:pPr>
              <w:rPr>
                <w:rFonts w:ascii="Times New Roman" w:hAnsi="Times New Roman"/>
                <w:sz w:val="21"/>
                <w:highlight w:val="none"/>
              </w:rPr>
            </w:pPr>
          </w:p>
        </w:tc>
        <w:tc>
          <w:tcPr>
            <w:tcW w:w="1099" w:type="dxa"/>
            <w:vAlign w:val="top"/>
          </w:tcPr>
          <w:p w14:paraId="09D7470E">
            <w:pPr>
              <w:rPr>
                <w:rFonts w:ascii="Times New Roman" w:hAnsi="Times New Roman"/>
                <w:sz w:val="21"/>
                <w:highlight w:val="none"/>
              </w:rPr>
            </w:pPr>
          </w:p>
        </w:tc>
        <w:tc>
          <w:tcPr>
            <w:tcW w:w="1060" w:type="dxa"/>
            <w:vAlign w:val="top"/>
          </w:tcPr>
          <w:p w14:paraId="521F5735">
            <w:pPr>
              <w:rPr>
                <w:rFonts w:ascii="Times New Roman" w:hAnsi="Times New Roman"/>
                <w:sz w:val="21"/>
                <w:highlight w:val="none"/>
              </w:rPr>
            </w:pPr>
          </w:p>
        </w:tc>
        <w:tc>
          <w:tcPr>
            <w:tcW w:w="1166" w:type="dxa"/>
            <w:vAlign w:val="top"/>
          </w:tcPr>
          <w:p w14:paraId="6DE32931">
            <w:pPr>
              <w:rPr>
                <w:rFonts w:ascii="Times New Roman" w:hAnsi="Times New Roman"/>
                <w:sz w:val="21"/>
                <w:highlight w:val="none"/>
              </w:rPr>
            </w:pPr>
          </w:p>
        </w:tc>
        <w:tc>
          <w:tcPr>
            <w:tcW w:w="969" w:type="dxa"/>
            <w:vAlign w:val="top"/>
          </w:tcPr>
          <w:p w14:paraId="1051E96C">
            <w:pPr>
              <w:rPr>
                <w:rFonts w:ascii="Times New Roman" w:hAnsi="Times New Roman"/>
                <w:sz w:val="21"/>
                <w:highlight w:val="none"/>
              </w:rPr>
            </w:pPr>
          </w:p>
        </w:tc>
      </w:tr>
      <w:tr w14:paraId="78ECCC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7" w:type="dxa"/>
            <w:vMerge w:val="continue"/>
            <w:tcBorders>
              <w:top w:val="nil"/>
            </w:tcBorders>
            <w:vAlign w:val="top"/>
          </w:tcPr>
          <w:p w14:paraId="4A9A6147">
            <w:pPr>
              <w:rPr>
                <w:rFonts w:ascii="Times New Roman" w:hAnsi="Times New Roman"/>
                <w:sz w:val="21"/>
                <w:highlight w:val="none"/>
              </w:rPr>
            </w:pPr>
          </w:p>
        </w:tc>
        <w:tc>
          <w:tcPr>
            <w:tcW w:w="1703" w:type="dxa"/>
            <w:vMerge w:val="continue"/>
            <w:tcBorders>
              <w:top w:val="nil"/>
            </w:tcBorders>
            <w:vAlign w:val="top"/>
          </w:tcPr>
          <w:p w14:paraId="6DFBC9EA">
            <w:pPr>
              <w:rPr>
                <w:rFonts w:ascii="Times New Roman" w:hAnsi="Times New Roman"/>
                <w:sz w:val="21"/>
                <w:highlight w:val="none"/>
              </w:rPr>
            </w:pPr>
          </w:p>
        </w:tc>
        <w:tc>
          <w:tcPr>
            <w:tcW w:w="826" w:type="dxa"/>
            <w:vAlign w:val="top"/>
          </w:tcPr>
          <w:p w14:paraId="3279E74B">
            <w:pPr>
              <w:spacing w:before="158" w:line="184" w:lineRule="auto"/>
              <w:ind w:left="365"/>
              <w:rPr>
                <w:rFonts w:ascii="Times New Roman" w:hAnsi="Times New Roman" w:eastAsia="黑体" w:cs="黑体"/>
                <w:sz w:val="21"/>
                <w:szCs w:val="21"/>
                <w:highlight w:val="none"/>
              </w:rPr>
            </w:pPr>
            <w:r>
              <w:rPr>
                <w:rFonts w:ascii="Times New Roman" w:hAnsi="Times New Roman" w:eastAsia="黑体" w:cs="黑体"/>
                <w:sz w:val="21"/>
                <w:szCs w:val="21"/>
                <w:highlight w:val="none"/>
              </w:rPr>
              <w:t>3</w:t>
            </w:r>
          </w:p>
        </w:tc>
        <w:tc>
          <w:tcPr>
            <w:tcW w:w="921" w:type="dxa"/>
            <w:vAlign w:val="top"/>
          </w:tcPr>
          <w:p w14:paraId="19F7CF60">
            <w:pPr>
              <w:rPr>
                <w:rFonts w:ascii="Times New Roman" w:hAnsi="Times New Roman"/>
                <w:sz w:val="21"/>
                <w:highlight w:val="none"/>
              </w:rPr>
            </w:pPr>
          </w:p>
        </w:tc>
        <w:tc>
          <w:tcPr>
            <w:tcW w:w="1099" w:type="dxa"/>
            <w:vAlign w:val="top"/>
          </w:tcPr>
          <w:p w14:paraId="463C5B65">
            <w:pPr>
              <w:rPr>
                <w:rFonts w:ascii="Times New Roman" w:hAnsi="Times New Roman"/>
                <w:sz w:val="21"/>
                <w:highlight w:val="none"/>
              </w:rPr>
            </w:pPr>
          </w:p>
        </w:tc>
        <w:tc>
          <w:tcPr>
            <w:tcW w:w="1060" w:type="dxa"/>
            <w:vAlign w:val="top"/>
          </w:tcPr>
          <w:p w14:paraId="69D81D13">
            <w:pPr>
              <w:rPr>
                <w:rFonts w:ascii="Times New Roman" w:hAnsi="Times New Roman"/>
                <w:sz w:val="21"/>
                <w:highlight w:val="none"/>
              </w:rPr>
            </w:pPr>
          </w:p>
        </w:tc>
        <w:tc>
          <w:tcPr>
            <w:tcW w:w="1166" w:type="dxa"/>
            <w:vAlign w:val="top"/>
          </w:tcPr>
          <w:p w14:paraId="19FC7E17">
            <w:pPr>
              <w:rPr>
                <w:rFonts w:ascii="Times New Roman" w:hAnsi="Times New Roman"/>
                <w:sz w:val="21"/>
                <w:highlight w:val="none"/>
              </w:rPr>
            </w:pPr>
          </w:p>
        </w:tc>
        <w:tc>
          <w:tcPr>
            <w:tcW w:w="969" w:type="dxa"/>
            <w:vAlign w:val="top"/>
          </w:tcPr>
          <w:p w14:paraId="3CB0F5F9">
            <w:pPr>
              <w:rPr>
                <w:rFonts w:ascii="Times New Roman" w:hAnsi="Times New Roman"/>
                <w:sz w:val="21"/>
                <w:highlight w:val="none"/>
              </w:rPr>
            </w:pPr>
          </w:p>
        </w:tc>
      </w:tr>
      <w:tr w14:paraId="55EEB1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567" w:type="dxa"/>
            <w:vMerge w:val="restart"/>
            <w:tcBorders>
              <w:bottom w:val="nil"/>
            </w:tcBorders>
            <w:vAlign w:val="top"/>
          </w:tcPr>
          <w:p w14:paraId="53EC85C1">
            <w:pPr>
              <w:rPr>
                <w:rFonts w:ascii="Times New Roman" w:hAnsi="Times New Roman"/>
                <w:sz w:val="21"/>
                <w:highlight w:val="none"/>
              </w:rPr>
            </w:pPr>
          </w:p>
        </w:tc>
        <w:tc>
          <w:tcPr>
            <w:tcW w:w="1703" w:type="dxa"/>
            <w:vMerge w:val="restart"/>
            <w:tcBorders>
              <w:bottom w:val="nil"/>
            </w:tcBorders>
            <w:vAlign w:val="top"/>
          </w:tcPr>
          <w:p w14:paraId="27C3BF77">
            <w:pPr>
              <w:rPr>
                <w:rFonts w:ascii="Times New Roman" w:hAnsi="Times New Roman"/>
                <w:sz w:val="21"/>
                <w:highlight w:val="none"/>
              </w:rPr>
            </w:pPr>
          </w:p>
        </w:tc>
        <w:tc>
          <w:tcPr>
            <w:tcW w:w="826" w:type="dxa"/>
            <w:vAlign w:val="top"/>
          </w:tcPr>
          <w:p w14:paraId="383D012D">
            <w:pPr>
              <w:spacing w:before="160" w:line="183" w:lineRule="auto"/>
              <w:ind w:left="375"/>
              <w:rPr>
                <w:rFonts w:ascii="Times New Roman" w:hAnsi="Times New Roman" w:eastAsia="黑体" w:cs="黑体"/>
                <w:sz w:val="21"/>
                <w:szCs w:val="21"/>
                <w:highlight w:val="none"/>
              </w:rPr>
            </w:pPr>
            <w:r>
              <w:rPr>
                <w:rFonts w:ascii="Times New Roman" w:hAnsi="Times New Roman" w:eastAsia="黑体" w:cs="黑体"/>
                <w:sz w:val="21"/>
                <w:szCs w:val="21"/>
                <w:highlight w:val="none"/>
              </w:rPr>
              <w:t>1</w:t>
            </w:r>
          </w:p>
        </w:tc>
        <w:tc>
          <w:tcPr>
            <w:tcW w:w="921" w:type="dxa"/>
            <w:vAlign w:val="top"/>
          </w:tcPr>
          <w:p w14:paraId="3B402D39">
            <w:pPr>
              <w:rPr>
                <w:rFonts w:ascii="Times New Roman" w:hAnsi="Times New Roman"/>
                <w:sz w:val="21"/>
                <w:highlight w:val="none"/>
              </w:rPr>
            </w:pPr>
          </w:p>
        </w:tc>
        <w:tc>
          <w:tcPr>
            <w:tcW w:w="1099" w:type="dxa"/>
            <w:vAlign w:val="top"/>
          </w:tcPr>
          <w:p w14:paraId="0878EA63">
            <w:pPr>
              <w:rPr>
                <w:rFonts w:ascii="Times New Roman" w:hAnsi="Times New Roman"/>
                <w:sz w:val="21"/>
                <w:highlight w:val="none"/>
              </w:rPr>
            </w:pPr>
          </w:p>
        </w:tc>
        <w:tc>
          <w:tcPr>
            <w:tcW w:w="1060" w:type="dxa"/>
            <w:vAlign w:val="top"/>
          </w:tcPr>
          <w:p w14:paraId="2C7E4D6A">
            <w:pPr>
              <w:rPr>
                <w:rFonts w:ascii="Times New Roman" w:hAnsi="Times New Roman"/>
                <w:sz w:val="21"/>
                <w:highlight w:val="none"/>
              </w:rPr>
            </w:pPr>
          </w:p>
        </w:tc>
        <w:tc>
          <w:tcPr>
            <w:tcW w:w="1166" w:type="dxa"/>
            <w:vAlign w:val="top"/>
          </w:tcPr>
          <w:p w14:paraId="5AE2E6BB">
            <w:pPr>
              <w:rPr>
                <w:rFonts w:ascii="Times New Roman" w:hAnsi="Times New Roman"/>
                <w:sz w:val="21"/>
                <w:highlight w:val="none"/>
              </w:rPr>
            </w:pPr>
          </w:p>
        </w:tc>
        <w:tc>
          <w:tcPr>
            <w:tcW w:w="969" w:type="dxa"/>
            <w:vAlign w:val="top"/>
          </w:tcPr>
          <w:p w14:paraId="63F2EC18">
            <w:pPr>
              <w:rPr>
                <w:rFonts w:ascii="Times New Roman" w:hAnsi="Times New Roman"/>
                <w:sz w:val="21"/>
                <w:highlight w:val="none"/>
              </w:rPr>
            </w:pPr>
          </w:p>
        </w:tc>
      </w:tr>
      <w:tr w14:paraId="029218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567" w:type="dxa"/>
            <w:vMerge w:val="continue"/>
            <w:tcBorders>
              <w:top w:val="nil"/>
              <w:bottom w:val="nil"/>
            </w:tcBorders>
            <w:vAlign w:val="top"/>
          </w:tcPr>
          <w:p w14:paraId="48C9587B">
            <w:pPr>
              <w:rPr>
                <w:rFonts w:ascii="Times New Roman" w:hAnsi="Times New Roman"/>
                <w:sz w:val="21"/>
                <w:highlight w:val="none"/>
              </w:rPr>
            </w:pPr>
          </w:p>
        </w:tc>
        <w:tc>
          <w:tcPr>
            <w:tcW w:w="1703" w:type="dxa"/>
            <w:vMerge w:val="continue"/>
            <w:tcBorders>
              <w:top w:val="nil"/>
              <w:bottom w:val="nil"/>
            </w:tcBorders>
            <w:vAlign w:val="top"/>
          </w:tcPr>
          <w:p w14:paraId="31F2B8B9">
            <w:pPr>
              <w:rPr>
                <w:rFonts w:ascii="Times New Roman" w:hAnsi="Times New Roman"/>
                <w:sz w:val="21"/>
                <w:highlight w:val="none"/>
              </w:rPr>
            </w:pPr>
          </w:p>
        </w:tc>
        <w:tc>
          <w:tcPr>
            <w:tcW w:w="826" w:type="dxa"/>
            <w:vAlign w:val="top"/>
          </w:tcPr>
          <w:p w14:paraId="31621227">
            <w:pPr>
              <w:spacing w:before="154" w:line="184" w:lineRule="auto"/>
              <w:ind w:left="363"/>
              <w:rPr>
                <w:rFonts w:ascii="Times New Roman" w:hAnsi="Times New Roman" w:eastAsia="黑体" w:cs="黑体"/>
                <w:sz w:val="21"/>
                <w:szCs w:val="21"/>
                <w:highlight w:val="none"/>
              </w:rPr>
            </w:pPr>
            <w:r>
              <w:rPr>
                <w:rFonts w:ascii="Times New Roman" w:hAnsi="Times New Roman" w:eastAsia="黑体" w:cs="黑体"/>
                <w:sz w:val="21"/>
                <w:szCs w:val="21"/>
                <w:highlight w:val="none"/>
              </w:rPr>
              <w:t>2</w:t>
            </w:r>
          </w:p>
        </w:tc>
        <w:tc>
          <w:tcPr>
            <w:tcW w:w="921" w:type="dxa"/>
            <w:vAlign w:val="top"/>
          </w:tcPr>
          <w:p w14:paraId="7761B668">
            <w:pPr>
              <w:rPr>
                <w:rFonts w:ascii="Times New Roman" w:hAnsi="Times New Roman"/>
                <w:sz w:val="21"/>
                <w:highlight w:val="none"/>
              </w:rPr>
            </w:pPr>
          </w:p>
        </w:tc>
        <w:tc>
          <w:tcPr>
            <w:tcW w:w="1099" w:type="dxa"/>
            <w:vAlign w:val="top"/>
          </w:tcPr>
          <w:p w14:paraId="5E39B62F">
            <w:pPr>
              <w:rPr>
                <w:rFonts w:ascii="Times New Roman" w:hAnsi="Times New Roman"/>
                <w:sz w:val="21"/>
                <w:highlight w:val="none"/>
              </w:rPr>
            </w:pPr>
          </w:p>
        </w:tc>
        <w:tc>
          <w:tcPr>
            <w:tcW w:w="1060" w:type="dxa"/>
            <w:vAlign w:val="top"/>
          </w:tcPr>
          <w:p w14:paraId="0C7CA895">
            <w:pPr>
              <w:rPr>
                <w:rFonts w:ascii="Times New Roman" w:hAnsi="Times New Roman"/>
                <w:sz w:val="21"/>
                <w:highlight w:val="none"/>
              </w:rPr>
            </w:pPr>
          </w:p>
        </w:tc>
        <w:tc>
          <w:tcPr>
            <w:tcW w:w="1166" w:type="dxa"/>
            <w:vAlign w:val="top"/>
          </w:tcPr>
          <w:p w14:paraId="55C9AACF">
            <w:pPr>
              <w:rPr>
                <w:rFonts w:ascii="Times New Roman" w:hAnsi="Times New Roman"/>
                <w:sz w:val="21"/>
                <w:highlight w:val="none"/>
              </w:rPr>
            </w:pPr>
          </w:p>
        </w:tc>
        <w:tc>
          <w:tcPr>
            <w:tcW w:w="969" w:type="dxa"/>
            <w:vAlign w:val="top"/>
          </w:tcPr>
          <w:p w14:paraId="39AE4B3C">
            <w:pPr>
              <w:rPr>
                <w:rFonts w:ascii="Times New Roman" w:hAnsi="Times New Roman"/>
                <w:sz w:val="21"/>
                <w:highlight w:val="none"/>
              </w:rPr>
            </w:pPr>
          </w:p>
        </w:tc>
      </w:tr>
      <w:tr w14:paraId="527A1E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65" w:hRule="atLeast"/>
        </w:trPr>
        <w:tc>
          <w:tcPr>
            <w:tcW w:w="567" w:type="dxa"/>
            <w:vMerge w:val="continue"/>
            <w:tcBorders>
              <w:top w:val="nil"/>
            </w:tcBorders>
            <w:vAlign w:val="top"/>
          </w:tcPr>
          <w:p w14:paraId="7D81205A">
            <w:pPr>
              <w:rPr>
                <w:rFonts w:ascii="Times New Roman" w:hAnsi="Times New Roman"/>
                <w:sz w:val="21"/>
                <w:highlight w:val="none"/>
              </w:rPr>
            </w:pPr>
          </w:p>
        </w:tc>
        <w:tc>
          <w:tcPr>
            <w:tcW w:w="1703" w:type="dxa"/>
            <w:vMerge w:val="continue"/>
            <w:tcBorders>
              <w:top w:val="nil"/>
            </w:tcBorders>
            <w:vAlign w:val="top"/>
          </w:tcPr>
          <w:p w14:paraId="1162422C">
            <w:pPr>
              <w:rPr>
                <w:rFonts w:ascii="Times New Roman" w:hAnsi="Times New Roman"/>
                <w:sz w:val="21"/>
                <w:highlight w:val="none"/>
              </w:rPr>
            </w:pPr>
          </w:p>
        </w:tc>
        <w:tc>
          <w:tcPr>
            <w:tcW w:w="826" w:type="dxa"/>
            <w:vAlign w:val="top"/>
          </w:tcPr>
          <w:p w14:paraId="13897ECA">
            <w:pPr>
              <w:spacing w:before="158" w:line="184" w:lineRule="auto"/>
              <w:ind w:left="365"/>
              <w:rPr>
                <w:rFonts w:ascii="Times New Roman" w:hAnsi="Times New Roman" w:eastAsia="黑体" w:cs="黑体"/>
                <w:sz w:val="21"/>
                <w:szCs w:val="21"/>
                <w:highlight w:val="none"/>
              </w:rPr>
            </w:pPr>
            <w:r>
              <w:rPr>
                <w:rFonts w:ascii="Times New Roman" w:hAnsi="Times New Roman" w:eastAsia="黑体" w:cs="黑体"/>
                <w:sz w:val="21"/>
                <w:szCs w:val="21"/>
                <w:highlight w:val="none"/>
              </w:rPr>
              <w:t>3</w:t>
            </w:r>
          </w:p>
        </w:tc>
        <w:tc>
          <w:tcPr>
            <w:tcW w:w="921" w:type="dxa"/>
            <w:vAlign w:val="top"/>
          </w:tcPr>
          <w:p w14:paraId="5958B5CF">
            <w:pPr>
              <w:rPr>
                <w:rFonts w:ascii="Times New Roman" w:hAnsi="Times New Roman"/>
                <w:sz w:val="21"/>
                <w:highlight w:val="none"/>
              </w:rPr>
            </w:pPr>
          </w:p>
        </w:tc>
        <w:tc>
          <w:tcPr>
            <w:tcW w:w="1099" w:type="dxa"/>
            <w:vAlign w:val="top"/>
          </w:tcPr>
          <w:p w14:paraId="1A3ED49B">
            <w:pPr>
              <w:rPr>
                <w:rFonts w:ascii="Times New Roman" w:hAnsi="Times New Roman"/>
                <w:sz w:val="21"/>
                <w:highlight w:val="none"/>
              </w:rPr>
            </w:pPr>
          </w:p>
        </w:tc>
        <w:tc>
          <w:tcPr>
            <w:tcW w:w="1060" w:type="dxa"/>
            <w:vAlign w:val="top"/>
          </w:tcPr>
          <w:p w14:paraId="74A6A3A5">
            <w:pPr>
              <w:rPr>
                <w:rFonts w:ascii="Times New Roman" w:hAnsi="Times New Roman"/>
                <w:sz w:val="21"/>
                <w:highlight w:val="none"/>
              </w:rPr>
            </w:pPr>
          </w:p>
        </w:tc>
        <w:tc>
          <w:tcPr>
            <w:tcW w:w="1166" w:type="dxa"/>
            <w:vAlign w:val="top"/>
          </w:tcPr>
          <w:p w14:paraId="0EA41B45">
            <w:pPr>
              <w:rPr>
                <w:rFonts w:ascii="Times New Roman" w:hAnsi="Times New Roman"/>
                <w:sz w:val="21"/>
                <w:highlight w:val="none"/>
              </w:rPr>
            </w:pPr>
          </w:p>
        </w:tc>
        <w:tc>
          <w:tcPr>
            <w:tcW w:w="969" w:type="dxa"/>
            <w:vAlign w:val="top"/>
          </w:tcPr>
          <w:p w14:paraId="156E37AF">
            <w:pPr>
              <w:rPr>
                <w:rFonts w:ascii="Times New Roman" w:hAnsi="Times New Roman"/>
                <w:sz w:val="21"/>
                <w:highlight w:val="none"/>
              </w:rPr>
            </w:pPr>
          </w:p>
        </w:tc>
      </w:tr>
    </w:tbl>
    <w:p w14:paraId="24A84741">
      <w:pPr>
        <w:pStyle w:val="5"/>
        <w:spacing w:line="244" w:lineRule="auto"/>
        <w:rPr>
          <w:rFonts w:ascii="Times New Roman" w:hAnsi="Times New Roman"/>
          <w:highlight w:val="none"/>
        </w:rPr>
      </w:pPr>
    </w:p>
    <w:p w14:paraId="6A6D17C3">
      <w:pPr>
        <w:pStyle w:val="5"/>
        <w:spacing w:line="244" w:lineRule="auto"/>
        <w:rPr>
          <w:rFonts w:ascii="Times New Roman" w:hAnsi="Times New Roman"/>
          <w:highlight w:val="none"/>
        </w:rPr>
      </w:pPr>
    </w:p>
    <w:p w14:paraId="40DF65F6">
      <w:pPr>
        <w:pStyle w:val="5"/>
        <w:spacing w:line="244" w:lineRule="auto"/>
        <w:rPr>
          <w:rFonts w:ascii="Times New Roman" w:hAnsi="Times New Roman"/>
          <w:highlight w:val="none"/>
        </w:rPr>
      </w:pPr>
    </w:p>
    <w:p w14:paraId="133E0C42">
      <w:pPr>
        <w:pStyle w:val="5"/>
        <w:spacing w:line="245" w:lineRule="auto"/>
        <w:rPr>
          <w:rFonts w:ascii="Times New Roman" w:hAnsi="Times New Roman"/>
          <w:highlight w:val="none"/>
        </w:rPr>
      </w:pPr>
    </w:p>
    <w:p w14:paraId="6D204892">
      <w:pPr>
        <w:spacing w:before="69" w:line="221" w:lineRule="auto"/>
        <w:ind w:left="4587"/>
        <w:rPr>
          <w:rFonts w:ascii="Times New Roman" w:hAnsi="Times New Roman" w:eastAsia="宋体" w:cs="宋体"/>
          <w:sz w:val="21"/>
          <w:szCs w:val="21"/>
          <w:highlight w:val="none"/>
        </w:rPr>
      </w:pPr>
      <w:r>
        <w:rPr>
          <w:rFonts w:ascii="Times New Roman" w:hAnsi="Times New Roman" w:eastAsia="宋体" w:cs="宋体"/>
          <w:spacing w:val="-25"/>
          <w:sz w:val="21"/>
          <w:szCs w:val="21"/>
          <w:highlight w:val="none"/>
        </w:rPr>
        <w:t>日</w:t>
      </w:r>
      <w:r>
        <w:rPr>
          <w:rFonts w:ascii="Times New Roman" w:hAnsi="Times New Roman" w:eastAsia="宋体" w:cs="宋体"/>
          <w:spacing w:val="15"/>
          <w:sz w:val="21"/>
          <w:szCs w:val="21"/>
          <w:highlight w:val="none"/>
        </w:rPr>
        <w:t xml:space="preserve"> </w:t>
      </w:r>
      <w:r>
        <w:rPr>
          <w:rFonts w:ascii="Times New Roman" w:hAnsi="Times New Roman" w:eastAsia="宋体" w:cs="宋体"/>
          <w:spacing w:val="-25"/>
          <w:sz w:val="21"/>
          <w:szCs w:val="21"/>
          <w:highlight w:val="none"/>
        </w:rPr>
        <w:t>期：</w:t>
      </w:r>
      <w:r>
        <w:rPr>
          <w:rFonts w:ascii="Times New Roman" w:hAnsi="Times New Roman" w:eastAsia="宋体" w:cs="宋体"/>
          <w:spacing w:val="74"/>
          <w:sz w:val="21"/>
          <w:szCs w:val="21"/>
          <w:highlight w:val="none"/>
        </w:rPr>
        <w:t xml:space="preserve"> </w:t>
      </w:r>
      <w:r>
        <w:rPr>
          <w:rFonts w:ascii="Times New Roman" w:hAnsi="Times New Roman" w:eastAsia="宋体" w:cs="宋体"/>
          <w:spacing w:val="20"/>
          <w:sz w:val="21"/>
          <w:szCs w:val="21"/>
          <w:highlight w:val="none"/>
          <w:u w:val="single" w:color="auto"/>
        </w:rPr>
        <w:t xml:space="preserve">     </w:t>
      </w:r>
      <w:r>
        <w:rPr>
          <w:rFonts w:ascii="Times New Roman" w:hAnsi="Times New Roman" w:eastAsia="宋体" w:cs="宋体"/>
          <w:spacing w:val="-92"/>
          <w:sz w:val="21"/>
          <w:szCs w:val="21"/>
          <w:highlight w:val="none"/>
        </w:rPr>
        <w:t xml:space="preserve"> </w:t>
      </w:r>
      <w:r>
        <w:rPr>
          <w:rFonts w:ascii="Times New Roman" w:hAnsi="Times New Roman" w:eastAsia="宋体" w:cs="宋体"/>
          <w:spacing w:val="-25"/>
          <w:sz w:val="21"/>
          <w:szCs w:val="21"/>
          <w:highlight w:val="none"/>
        </w:rPr>
        <w:t>年</w:t>
      </w:r>
      <w:r>
        <w:rPr>
          <w:rFonts w:ascii="Times New Roman" w:hAnsi="Times New Roman" w:eastAsia="宋体" w:cs="宋体"/>
          <w:spacing w:val="-104"/>
          <w:sz w:val="21"/>
          <w:szCs w:val="21"/>
          <w:highlight w:val="none"/>
        </w:rPr>
        <w:t xml:space="preserve"> </w:t>
      </w:r>
      <w:r>
        <w:rPr>
          <w:rFonts w:ascii="Times New Roman" w:hAnsi="Times New Roman" w:eastAsia="宋体" w:cs="宋体"/>
          <w:spacing w:val="25"/>
          <w:sz w:val="21"/>
          <w:szCs w:val="21"/>
          <w:highlight w:val="none"/>
          <w:u w:val="single" w:color="auto"/>
        </w:rPr>
        <w:t xml:space="preserve">    </w:t>
      </w:r>
      <w:r>
        <w:rPr>
          <w:rFonts w:ascii="Times New Roman" w:hAnsi="Times New Roman" w:eastAsia="宋体" w:cs="宋体"/>
          <w:spacing w:val="-89"/>
          <w:sz w:val="21"/>
          <w:szCs w:val="21"/>
          <w:highlight w:val="none"/>
        </w:rPr>
        <w:t xml:space="preserve"> </w:t>
      </w:r>
      <w:r>
        <w:rPr>
          <w:rFonts w:ascii="Times New Roman" w:hAnsi="Times New Roman" w:eastAsia="宋体" w:cs="宋体"/>
          <w:spacing w:val="-25"/>
          <w:sz w:val="21"/>
          <w:szCs w:val="21"/>
          <w:highlight w:val="none"/>
        </w:rPr>
        <w:t>月</w:t>
      </w:r>
      <w:r>
        <w:rPr>
          <w:rFonts w:ascii="Times New Roman" w:hAnsi="Times New Roman" w:eastAsia="宋体" w:cs="宋体"/>
          <w:spacing w:val="26"/>
          <w:sz w:val="21"/>
          <w:szCs w:val="21"/>
          <w:highlight w:val="none"/>
          <w:u w:val="single" w:color="auto"/>
        </w:rPr>
        <w:t xml:space="preserve">    </w:t>
      </w:r>
      <w:r>
        <w:rPr>
          <w:rFonts w:ascii="Times New Roman" w:hAnsi="Times New Roman" w:eastAsia="宋体" w:cs="宋体"/>
          <w:spacing w:val="-61"/>
          <w:sz w:val="21"/>
          <w:szCs w:val="21"/>
          <w:highlight w:val="none"/>
        </w:rPr>
        <w:t xml:space="preserve"> </w:t>
      </w:r>
      <w:r>
        <w:rPr>
          <w:rFonts w:ascii="Times New Roman" w:hAnsi="Times New Roman" w:eastAsia="宋体" w:cs="宋体"/>
          <w:spacing w:val="-25"/>
          <w:sz w:val="21"/>
          <w:szCs w:val="21"/>
          <w:highlight w:val="none"/>
        </w:rPr>
        <w:t>日</w:t>
      </w:r>
    </w:p>
    <w:p w14:paraId="68B81246">
      <w:pPr>
        <w:pStyle w:val="5"/>
        <w:spacing w:line="277" w:lineRule="auto"/>
        <w:rPr>
          <w:rFonts w:ascii="Times New Roman" w:hAnsi="Times New Roman"/>
          <w:highlight w:val="none"/>
        </w:rPr>
      </w:pPr>
    </w:p>
    <w:p w14:paraId="6E78C934">
      <w:pPr>
        <w:pStyle w:val="5"/>
        <w:spacing w:line="278" w:lineRule="auto"/>
        <w:rPr>
          <w:rFonts w:ascii="Times New Roman" w:hAnsi="Times New Roman"/>
          <w:highlight w:val="none"/>
        </w:rPr>
      </w:pPr>
    </w:p>
    <w:p w14:paraId="207068F4">
      <w:pPr>
        <w:spacing w:before="69" w:line="442" w:lineRule="exact"/>
        <w:ind w:left="20"/>
        <w:rPr>
          <w:rFonts w:ascii="Times New Roman" w:hAnsi="Times New Roman" w:eastAsia="宋体" w:cs="宋体"/>
          <w:sz w:val="21"/>
          <w:szCs w:val="21"/>
          <w:highlight w:val="none"/>
        </w:rPr>
      </w:pPr>
      <w:r>
        <w:rPr>
          <w:rFonts w:ascii="Times New Roman" w:hAnsi="Times New Roman" w:eastAsia="宋体" w:cs="宋体"/>
          <w:position w:val="17"/>
          <w:sz w:val="21"/>
          <w:szCs w:val="21"/>
          <w:highlight w:val="none"/>
        </w:rPr>
        <w:t>备注： 本表所列分包仅限于承包人自行施工范围内的非主体、非关键工程。没有可不</w:t>
      </w:r>
    </w:p>
    <w:p w14:paraId="6D297AC1">
      <w:pPr>
        <w:spacing w:line="221" w:lineRule="auto"/>
        <w:ind w:left="649"/>
        <w:rPr>
          <w:rFonts w:ascii="Times New Roman" w:hAnsi="Times New Roman" w:eastAsia="宋体" w:cs="宋体"/>
          <w:sz w:val="21"/>
          <w:szCs w:val="21"/>
          <w:highlight w:val="none"/>
        </w:rPr>
      </w:pPr>
      <w:r>
        <w:rPr>
          <w:rFonts w:ascii="Times New Roman" w:hAnsi="Times New Roman" w:eastAsia="宋体" w:cs="宋体"/>
          <w:spacing w:val="-9"/>
          <w:sz w:val="21"/>
          <w:szCs w:val="21"/>
          <w:highlight w:val="none"/>
        </w:rPr>
        <w:t>填写。</w:t>
      </w:r>
    </w:p>
    <w:p w14:paraId="595CE23F">
      <w:pPr>
        <w:spacing w:line="221" w:lineRule="auto"/>
        <w:rPr>
          <w:rFonts w:ascii="Times New Roman" w:hAnsi="Times New Roman" w:eastAsia="宋体" w:cs="宋体"/>
          <w:sz w:val="21"/>
          <w:szCs w:val="21"/>
          <w:highlight w:val="none"/>
        </w:rPr>
        <w:sectPr>
          <w:footerReference r:id="rId102"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2454EB0">
      <w:pPr>
        <w:pStyle w:val="5"/>
        <w:spacing w:line="246" w:lineRule="auto"/>
        <w:rPr>
          <w:rFonts w:ascii="Times New Roman" w:hAnsi="Times New Roman"/>
          <w:highlight w:val="none"/>
        </w:rPr>
      </w:pPr>
    </w:p>
    <w:p w14:paraId="600772FA">
      <w:pPr>
        <w:spacing w:before="87" w:line="225" w:lineRule="auto"/>
        <w:ind w:left="6117"/>
        <w:rPr>
          <w:rFonts w:ascii="Times New Roman" w:hAnsi="Times New Roman" w:eastAsia="黑体" w:cs="黑体"/>
          <w:sz w:val="27"/>
          <w:szCs w:val="27"/>
          <w:highlight w:val="none"/>
        </w:rPr>
      </w:pPr>
      <w:bookmarkStart w:id="1502" w:name="bookmark309"/>
      <w:bookmarkEnd w:id="1502"/>
      <w:r>
        <w:rPr>
          <w:rFonts w:ascii="Times New Roman" w:hAnsi="Times New Roman" w:eastAsia="黑体" w:cs="黑体"/>
          <w:spacing w:val="7"/>
          <w:sz w:val="27"/>
          <w:szCs w:val="27"/>
          <w:highlight w:val="none"/>
        </w:rPr>
        <w:t>六、项目管理机构</w:t>
      </w:r>
    </w:p>
    <w:p w14:paraId="671BF282">
      <w:pPr>
        <w:pStyle w:val="5"/>
        <w:spacing w:line="349" w:lineRule="auto"/>
        <w:rPr>
          <w:rFonts w:ascii="Times New Roman" w:hAnsi="Times New Roman"/>
          <w:highlight w:val="none"/>
        </w:rPr>
      </w:pPr>
    </w:p>
    <w:p w14:paraId="2AA3BCE9">
      <w:pPr>
        <w:spacing w:before="87" w:line="220" w:lineRule="auto"/>
        <w:ind w:left="5290"/>
        <w:rPr>
          <w:rFonts w:ascii="Times New Roman" w:hAnsi="Times New Roman" w:eastAsia="黑体" w:cs="黑体"/>
          <w:sz w:val="27"/>
          <w:szCs w:val="27"/>
          <w:highlight w:val="none"/>
        </w:rPr>
      </w:pPr>
      <w:r>
        <w:rPr>
          <w:rFonts w:ascii="Times New Roman" w:hAnsi="Times New Roman" w:eastAsia="黑体" w:cs="黑体"/>
          <w:spacing w:val="6"/>
          <w:sz w:val="27"/>
          <w:szCs w:val="27"/>
          <w:highlight w:val="none"/>
        </w:rPr>
        <w:t>（一）项目管理机构主要人员表</w:t>
      </w:r>
    </w:p>
    <w:tbl>
      <w:tblPr>
        <w:tblStyle w:val="17"/>
        <w:tblW w:w="144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1272"/>
        <w:gridCol w:w="825"/>
        <w:gridCol w:w="533"/>
        <w:gridCol w:w="749"/>
        <w:gridCol w:w="753"/>
        <w:gridCol w:w="965"/>
        <w:gridCol w:w="1032"/>
        <w:gridCol w:w="855"/>
        <w:gridCol w:w="854"/>
        <w:gridCol w:w="854"/>
        <w:gridCol w:w="849"/>
        <w:gridCol w:w="850"/>
        <w:gridCol w:w="854"/>
        <w:gridCol w:w="744"/>
        <w:gridCol w:w="1128"/>
        <w:gridCol w:w="946"/>
      </w:tblGrid>
      <w:tr w14:paraId="3D2820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379" w:type="dxa"/>
            <w:vMerge w:val="restart"/>
            <w:tcBorders>
              <w:bottom w:val="nil"/>
            </w:tcBorders>
            <w:textDirection w:val="tbRlV"/>
            <w:vAlign w:val="top"/>
          </w:tcPr>
          <w:p w14:paraId="73BD3D9B">
            <w:pPr>
              <w:pStyle w:val="18"/>
              <w:spacing w:before="81" w:line="211" w:lineRule="auto"/>
              <w:ind w:left="245"/>
              <w:rPr>
                <w:rFonts w:ascii="Times New Roman" w:hAnsi="Times New Roman"/>
                <w:highlight w:val="none"/>
              </w:rPr>
            </w:pPr>
            <w:r>
              <w:rPr>
                <w:rFonts w:ascii="Times New Roman" w:hAnsi="Times New Roman"/>
                <w:spacing w:val="1"/>
                <w:highlight w:val="none"/>
              </w:rPr>
              <w:t>序</w:t>
            </w:r>
            <w:r>
              <w:rPr>
                <w:rFonts w:ascii="Times New Roman" w:hAnsi="Times New Roman"/>
                <w:spacing w:val="-43"/>
                <w:highlight w:val="none"/>
              </w:rPr>
              <w:t xml:space="preserve"> </w:t>
            </w:r>
            <w:r>
              <w:rPr>
                <w:rFonts w:ascii="Times New Roman" w:hAnsi="Times New Roman"/>
                <w:spacing w:val="1"/>
                <w:highlight w:val="none"/>
              </w:rPr>
              <w:t>号</w:t>
            </w:r>
          </w:p>
        </w:tc>
        <w:tc>
          <w:tcPr>
            <w:tcW w:w="1272" w:type="dxa"/>
            <w:vMerge w:val="restart"/>
            <w:tcBorders>
              <w:bottom w:val="nil"/>
            </w:tcBorders>
            <w:vAlign w:val="top"/>
          </w:tcPr>
          <w:p w14:paraId="4AE4BE3E">
            <w:pPr>
              <w:pStyle w:val="18"/>
              <w:spacing w:before="244" w:line="231" w:lineRule="auto"/>
              <w:ind w:left="225" w:right="225" w:firstLine="227"/>
              <w:rPr>
                <w:rFonts w:ascii="Times New Roman" w:hAnsi="Times New Roman"/>
                <w:highlight w:val="none"/>
              </w:rPr>
            </w:pPr>
            <w:r>
              <w:rPr>
                <w:rFonts w:ascii="Times New Roman" w:hAnsi="Times New Roman"/>
                <w:spacing w:val="-15"/>
                <w:highlight w:val="none"/>
              </w:rPr>
              <w:t>岗位</w:t>
            </w:r>
            <w:r>
              <w:rPr>
                <w:rFonts w:ascii="Times New Roman" w:hAnsi="Times New Roman"/>
                <w:highlight w:val="none"/>
              </w:rPr>
              <w:t xml:space="preserve">   </w:t>
            </w:r>
            <w:r>
              <w:rPr>
                <w:rFonts w:ascii="Times New Roman" w:hAnsi="Times New Roman"/>
                <w:spacing w:val="-7"/>
                <w:highlight w:val="none"/>
              </w:rPr>
              <w:t>（职务）</w:t>
            </w:r>
          </w:p>
        </w:tc>
        <w:tc>
          <w:tcPr>
            <w:tcW w:w="825" w:type="dxa"/>
            <w:vMerge w:val="restart"/>
            <w:tcBorders>
              <w:bottom w:val="nil"/>
            </w:tcBorders>
            <w:vAlign w:val="top"/>
          </w:tcPr>
          <w:p w14:paraId="4AF6A5EF">
            <w:pPr>
              <w:spacing w:line="309" w:lineRule="auto"/>
              <w:rPr>
                <w:rFonts w:ascii="Times New Roman" w:hAnsi="Times New Roman"/>
                <w:sz w:val="21"/>
                <w:highlight w:val="none"/>
              </w:rPr>
            </w:pPr>
          </w:p>
          <w:p w14:paraId="4DB581BF">
            <w:pPr>
              <w:pStyle w:val="18"/>
              <w:spacing w:before="68" w:line="221" w:lineRule="auto"/>
              <w:ind w:left="205"/>
              <w:rPr>
                <w:rFonts w:ascii="Times New Roman" w:hAnsi="Times New Roman"/>
                <w:highlight w:val="none"/>
              </w:rPr>
            </w:pPr>
            <w:r>
              <w:rPr>
                <w:rFonts w:ascii="Times New Roman" w:hAnsi="Times New Roman"/>
                <w:spacing w:val="-2"/>
                <w:highlight w:val="none"/>
              </w:rPr>
              <w:t>姓名</w:t>
            </w:r>
          </w:p>
        </w:tc>
        <w:tc>
          <w:tcPr>
            <w:tcW w:w="533" w:type="dxa"/>
            <w:vMerge w:val="restart"/>
            <w:tcBorders>
              <w:bottom w:val="nil"/>
            </w:tcBorders>
            <w:vAlign w:val="top"/>
          </w:tcPr>
          <w:p w14:paraId="734B9842">
            <w:pPr>
              <w:spacing w:line="310" w:lineRule="auto"/>
              <w:rPr>
                <w:rFonts w:ascii="Times New Roman" w:hAnsi="Times New Roman"/>
                <w:sz w:val="21"/>
                <w:highlight w:val="none"/>
              </w:rPr>
            </w:pPr>
          </w:p>
          <w:p w14:paraId="30499511">
            <w:pPr>
              <w:pStyle w:val="18"/>
              <w:spacing w:before="68" w:line="221" w:lineRule="auto"/>
              <w:ind w:left="64"/>
              <w:rPr>
                <w:rFonts w:ascii="Times New Roman" w:hAnsi="Times New Roman"/>
                <w:highlight w:val="none"/>
              </w:rPr>
            </w:pPr>
            <w:r>
              <w:rPr>
                <w:rFonts w:ascii="Times New Roman" w:hAnsi="Times New Roman"/>
                <w:spacing w:val="-3"/>
                <w:highlight w:val="none"/>
              </w:rPr>
              <w:t>性别</w:t>
            </w:r>
          </w:p>
        </w:tc>
        <w:tc>
          <w:tcPr>
            <w:tcW w:w="749" w:type="dxa"/>
            <w:vMerge w:val="restart"/>
            <w:tcBorders>
              <w:bottom w:val="nil"/>
            </w:tcBorders>
            <w:vAlign w:val="top"/>
          </w:tcPr>
          <w:p w14:paraId="49D09077">
            <w:pPr>
              <w:spacing w:line="309" w:lineRule="auto"/>
              <w:rPr>
                <w:rFonts w:ascii="Times New Roman" w:hAnsi="Times New Roman"/>
                <w:sz w:val="21"/>
                <w:highlight w:val="none"/>
              </w:rPr>
            </w:pPr>
          </w:p>
          <w:p w14:paraId="72E0CEEB">
            <w:pPr>
              <w:pStyle w:val="18"/>
              <w:spacing w:before="68" w:line="221" w:lineRule="auto"/>
              <w:ind w:left="163"/>
              <w:rPr>
                <w:rFonts w:ascii="Times New Roman" w:hAnsi="Times New Roman"/>
                <w:highlight w:val="none"/>
              </w:rPr>
            </w:pPr>
            <w:r>
              <w:rPr>
                <w:rFonts w:ascii="Times New Roman" w:hAnsi="Times New Roman"/>
                <w:spacing w:val="-2"/>
                <w:highlight w:val="none"/>
              </w:rPr>
              <w:t>年龄</w:t>
            </w:r>
          </w:p>
        </w:tc>
        <w:tc>
          <w:tcPr>
            <w:tcW w:w="753" w:type="dxa"/>
            <w:vMerge w:val="restart"/>
            <w:tcBorders>
              <w:bottom w:val="nil"/>
            </w:tcBorders>
            <w:vAlign w:val="top"/>
          </w:tcPr>
          <w:p w14:paraId="779F3B56">
            <w:pPr>
              <w:spacing w:line="309" w:lineRule="auto"/>
              <w:rPr>
                <w:rFonts w:ascii="Times New Roman" w:hAnsi="Times New Roman"/>
                <w:sz w:val="21"/>
                <w:highlight w:val="none"/>
              </w:rPr>
            </w:pPr>
          </w:p>
          <w:p w14:paraId="3E412516">
            <w:pPr>
              <w:pStyle w:val="18"/>
              <w:spacing w:before="69" w:line="222" w:lineRule="auto"/>
              <w:ind w:left="171"/>
              <w:rPr>
                <w:rFonts w:ascii="Times New Roman" w:hAnsi="Times New Roman"/>
                <w:highlight w:val="none"/>
              </w:rPr>
            </w:pPr>
            <w:r>
              <w:rPr>
                <w:rFonts w:ascii="Times New Roman" w:hAnsi="Times New Roman"/>
                <w:spacing w:val="-3"/>
                <w:highlight w:val="none"/>
              </w:rPr>
              <w:t>学历</w:t>
            </w:r>
          </w:p>
        </w:tc>
        <w:tc>
          <w:tcPr>
            <w:tcW w:w="965" w:type="dxa"/>
            <w:vMerge w:val="restart"/>
            <w:tcBorders>
              <w:bottom w:val="nil"/>
            </w:tcBorders>
            <w:vAlign w:val="top"/>
          </w:tcPr>
          <w:p w14:paraId="28CCCEB1">
            <w:pPr>
              <w:spacing w:line="310" w:lineRule="auto"/>
              <w:rPr>
                <w:rFonts w:ascii="Times New Roman" w:hAnsi="Times New Roman"/>
                <w:sz w:val="21"/>
                <w:highlight w:val="none"/>
              </w:rPr>
            </w:pPr>
          </w:p>
          <w:p w14:paraId="05E7A2B0">
            <w:pPr>
              <w:pStyle w:val="18"/>
              <w:spacing w:before="68" w:line="221" w:lineRule="auto"/>
              <w:ind w:left="62"/>
              <w:rPr>
                <w:rFonts w:ascii="Times New Roman" w:hAnsi="Times New Roman"/>
                <w:highlight w:val="none"/>
              </w:rPr>
            </w:pPr>
            <w:r>
              <w:rPr>
                <w:rFonts w:ascii="Times New Roman" w:hAnsi="Times New Roman"/>
                <w:spacing w:val="-1"/>
                <w:highlight w:val="none"/>
              </w:rPr>
              <w:t>所学专业</w:t>
            </w:r>
          </w:p>
        </w:tc>
        <w:tc>
          <w:tcPr>
            <w:tcW w:w="1032" w:type="dxa"/>
            <w:vMerge w:val="restart"/>
            <w:tcBorders>
              <w:bottom w:val="nil"/>
            </w:tcBorders>
            <w:vAlign w:val="top"/>
          </w:tcPr>
          <w:p w14:paraId="5268CE5B">
            <w:pPr>
              <w:pStyle w:val="18"/>
              <w:spacing w:before="244" w:line="231" w:lineRule="auto"/>
              <w:ind w:left="308" w:right="93" w:hanging="211"/>
              <w:rPr>
                <w:rFonts w:ascii="Times New Roman" w:hAnsi="Times New Roman"/>
                <w:highlight w:val="none"/>
              </w:rPr>
            </w:pPr>
            <w:r>
              <w:rPr>
                <w:rFonts w:ascii="Times New Roman" w:hAnsi="Times New Roman"/>
                <w:spacing w:val="-2"/>
                <w:highlight w:val="none"/>
              </w:rPr>
              <w:t>专业工作</w:t>
            </w:r>
            <w:r>
              <w:rPr>
                <w:rFonts w:ascii="Times New Roman" w:hAnsi="Times New Roman"/>
                <w:spacing w:val="2"/>
                <w:highlight w:val="none"/>
              </w:rPr>
              <w:t xml:space="preserve"> </w:t>
            </w:r>
            <w:r>
              <w:rPr>
                <w:rFonts w:ascii="Times New Roman" w:hAnsi="Times New Roman"/>
                <w:spacing w:val="-2"/>
                <w:highlight w:val="none"/>
              </w:rPr>
              <w:t>年限</w:t>
            </w:r>
          </w:p>
        </w:tc>
        <w:tc>
          <w:tcPr>
            <w:tcW w:w="2563" w:type="dxa"/>
            <w:gridSpan w:val="3"/>
            <w:vAlign w:val="top"/>
          </w:tcPr>
          <w:p w14:paraId="3CC063FA">
            <w:pPr>
              <w:pStyle w:val="18"/>
              <w:spacing w:before="105" w:line="221" w:lineRule="auto"/>
              <w:ind w:left="659"/>
              <w:rPr>
                <w:rFonts w:ascii="Times New Roman" w:hAnsi="Times New Roman"/>
                <w:highlight w:val="none"/>
              </w:rPr>
            </w:pPr>
            <w:r>
              <w:rPr>
                <w:rFonts w:ascii="Times New Roman" w:hAnsi="Times New Roman"/>
                <w:spacing w:val="-1"/>
                <w:highlight w:val="none"/>
              </w:rPr>
              <w:t>专业技术职称</w:t>
            </w:r>
          </w:p>
        </w:tc>
        <w:tc>
          <w:tcPr>
            <w:tcW w:w="3297" w:type="dxa"/>
            <w:gridSpan w:val="4"/>
            <w:vAlign w:val="top"/>
          </w:tcPr>
          <w:p w14:paraId="12FD9AE4">
            <w:pPr>
              <w:pStyle w:val="18"/>
              <w:spacing w:before="158" w:line="221" w:lineRule="auto"/>
              <w:ind w:left="707"/>
              <w:rPr>
                <w:rFonts w:ascii="Times New Roman" w:hAnsi="Times New Roman"/>
                <w:highlight w:val="none"/>
              </w:rPr>
            </w:pPr>
            <w:r>
              <w:rPr>
                <w:rFonts w:ascii="Times New Roman" w:hAnsi="Times New Roman"/>
                <w:spacing w:val="-1"/>
                <w:highlight w:val="none"/>
              </w:rPr>
              <w:t>执业或职业资格证明</w:t>
            </w:r>
          </w:p>
        </w:tc>
        <w:tc>
          <w:tcPr>
            <w:tcW w:w="1128" w:type="dxa"/>
            <w:vMerge w:val="restart"/>
            <w:tcBorders>
              <w:bottom w:val="nil"/>
            </w:tcBorders>
            <w:vAlign w:val="top"/>
          </w:tcPr>
          <w:p w14:paraId="0B008268">
            <w:pPr>
              <w:spacing w:line="366" w:lineRule="auto"/>
              <w:rPr>
                <w:rFonts w:ascii="Times New Roman" w:hAnsi="Times New Roman"/>
                <w:sz w:val="21"/>
                <w:highlight w:val="none"/>
              </w:rPr>
            </w:pPr>
          </w:p>
          <w:p w14:paraId="3D317E90">
            <w:pPr>
              <w:pStyle w:val="18"/>
              <w:spacing w:before="69" w:line="220" w:lineRule="auto"/>
              <w:ind w:left="153"/>
              <w:rPr>
                <w:rFonts w:ascii="Times New Roman" w:hAnsi="Times New Roman"/>
                <w:highlight w:val="none"/>
              </w:rPr>
            </w:pPr>
            <w:r>
              <w:rPr>
                <w:rFonts w:ascii="Times New Roman" w:hAnsi="Times New Roman"/>
                <w:spacing w:val="-1"/>
                <w:highlight w:val="none"/>
              </w:rPr>
              <w:t>社会保险</w:t>
            </w:r>
          </w:p>
        </w:tc>
        <w:tc>
          <w:tcPr>
            <w:tcW w:w="946" w:type="dxa"/>
            <w:vMerge w:val="restart"/>
            <w:tcBorders>
              <w:bottom w:val="nil"/>
            </w:tcBorders>
            <w:vAlign w:val="top"/>
          </w:tcPr>
          <w:p w14:paraId="32C5E45D">
            <w:pPr>
              <w:pStyle w:val="18"/>
              <w:spacing w:before="226" w:line="422" w:lineRule="exact"/>
              <w:ind w:left="161"/>
              <w:rPr>
                <w:rFonts w:ascii="Times New Roman" w:hAnsi="Times New Roman"/>
                <w:highlight w:val="none"/>
              </w:rPr>
            </w:pPr>
            <w:r>
              <w:rPr>
                <w:rFonts w:ascii="Times New Roman" w:hAnsi="Times New Roman"/>
                <w:spacing w:val="-2"/>
                <w:position w:val="16"/>
                <w:highlight w:val="none"/>
              </w:rPr>
              <w:t>执业或</w:t>
            </w:r>
          </w:p>
          <w:p w14:paraId="68DC75C9">
            <w:pPr>
              <w:pStyle w:val="18"/>
              <w:spacing w:line="221" w:lineRule="auto"/>
              <w:ind w:left="57"/>
              <w:rPr>
                <w:rFonts w:ascii="Times New Roman" w:hAnsi="Times New Roman"/>
                <w:highlight w:val="none"/>
              </w:rPr>
            </w:pPr>
            <w:r>
              <w:rPr>
                <w:rFonts w:ascii="Times New Roman" w:hAnsi="Times New Roman"/>
                <w:spacing w:val="-1"/>
                <w:highlight w:val="none"/>
              </w:rPr>
              <w:t>职业单位</w:t>
            </w:r>
          </w:p>
        </w:tc>
      </w:tr>
      <w:tr w14:paraId="6A56BD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379" w:type="dxa"/>
            <w:vMerge w:val="continue"/>
            <w:tcBorders>
              <w:top w:val="nil"/>
            </w:tcBorders>
            <w:textDirection w:val="tbRlV"/>
            <w:vAlign w:val="top"/>
          </w:tcPr>
          <w:p w14:paraId="14A1108E">
            <w:pPr>
              <w:rPr>
                <w:rFonts w:ascii="Times New Roman" w:hAnsi="Times New Roman"/>
                <w:sz w:val="21"/>
                <w:highlight w:val="none"/>
              </w:rPr>
            </w:pPr>
          </w:p>
        </w:tc>
        <w:tc>
          <w:tcPr>
            <w:tcW w:w="1272" w:type="dxa"/>
            <w:vMerge w:val="continue"/>
            <w:tcBorders>
              <w:top w:val="nil"/>
            </w:tcBorders>
            <w:vAlign w:val="top"/>
          </w:tcPr>
          <w:p w14:paraId="4567C9D4">
            <w:pPr>
              <w:rPr>
                <w:rFonts w:ascii="Times New Roman" w:hAnsi="Times New Roman"/>
                <w:sz w:val="21"/>
                <w:highlight w:val="none"/>
              </w:rPr>
            </w:pPr>
          </w:p>
        </w:tc>
        <w:tc>
          <w:tcPr>
            <w:tcW w:w="825" w:type="dxa"/>
            <w:vMerge w:val="continue"/>
            <w:tcBorders>
              <w:top w:val="nil"/>
            </w:tcBorders>
            <w:vAlign w:val="top"/>
          </w:tcPr>
          <w:p w14:paraId="5233D9C6">
            <w:pPr>
              <w:rPr>
                <w:rFonts w:ascii="Times New Roman" w:hAnsi="Times New Roman"/>
                <w:sz w:val="21"/>
                <w:highlight w:val="none"/>
              </w:rPr>
            </w:pPr>
          </w:p>
        </w:tc>
        <w:tc>
          <w:tcPr>
            <w:tcW w:w="533" w:type="dxa"/>
            <w:vMerge w:val="continue"/>
            <w:tcBorders>
              <w:top w:val="nil"/>
            </w:tcBorders>
            <w:vAlign w:val="top"/>
          </w:tcPr>
          <w:p w14:paraId="26D4FEB5">
            <w:pPr>
              <w:rPr>
                <w:rFonts w:ascii="Times New Roman" w:hAnsi="Times New Roman"/>
                <w:sz w:val="21"/>
                <w:highlight w:val="none"/>
              </w:rPr>
            </w:pPr>
          </w:p>
        </w:tc>
        <w:tc>
          <w:tcPr>
            <w:tcW w:w="749" w:type="dxa"/>
            <w:vMerge w:val="continue"/>
            <w:tcBorders>
              <w:top w:val="nil"/>
            </w:tcBorders>
            <w:vAlign w:val="top"/>
          </w:tcPr>
          <w:p w14:paraId="63A59861">
            <w:pPr>
              <w:rPr>
                <w:rFonts w:ascii="Times New Roman" w:hAnsi="Times New Roman"/>
                <w:sz w:val="21"/>
                <w:highlight w:val="none"/>
              </w:rPr>
            </w:pPr>
          </w:p>
        </w:tc>
        <w:tc>
          <w:tcPr>
            <w:tcW w:w="753" w:type="dxa"/>
            <w:vMerge w:val="continue"/>
            <w:tcBorders>
              <w:top w:val="nil"/>
            </w:tcBorders>
            <w:vAlign w:val="top"/>
          </w:tcPr>
          <w:p w14:paraId="06C89756">
            <w:pPr>
              <w:rPr>
                <w:rFonts w:ascii="Times New Roman" w:hAnsi="Times New Roman"/>
                <w:sz w:val="21"/>
                <w:highlight w:val="none"/>
              </w:rPr>
            </w:pPr>
          </w:p>
        </w:tc>
        <w:tc>
          <w:tcPr>
            <w:tcW w:w="965" w:type="dxa"/>
            <w:vMerge w:val="continue"/>
            <w:tcBorders>
              <w:top w:val="nil"/>
            </w:tcBorders>
            <w:vAlign w:val="top"/>
          </w:tcPr>
          <w:p w14:paraId="128026C1">
            <w:pPr>
              <w:rPr>
                <w:rFonts w:ascii="Times New Roman" w:hAnsi="Times New Roman"/>
                <w:sz w:val="21"/>
                <w:highlight w:val="none"/>
              </w:rPr>
            </w:pPr>
          </w:p>
        </w:tc>
        <w:tc>
          <w:tcPr>
            <w:tcW w:w="1032" w:type="dxa"/>
            <w:vMerge w:val="continue"/>
            <w:tcBorders>
              <w:top w:val="nil"/>
            </w:tcBorders>
            <w:vAlign w:val="top"/>
          </w:tcPr>
          <w:p w14:paraId="54FE7FE9">
            <w:pPr>
              <w:rPr>
                <w:rFonts w:ascii="Times New Roman" w:hAnsi="Times New Roman"/>
                <w:sz w:val="21"/>
                <w:highlight w:val="none"/>
              </w:rPr>
            </w:pPr>
          </w:p>
        </w:tc>
        <w:tc>
          <w:tcPr>
            <w:tcW w:w="855" w:type="dxa"/>
            <w:vAlign w:val="top"/>
          </w:tcPr>
          <w:p w14:paraId="589524AE">
            <w:pPr>
              <w:pStyle w:val="18"/>
              <w:spacing w:before="164" w:line="221" w:lineRule="auto"/>
              <w:ind w:left="224"/>
              <w:rPr>
                <w:rFonts w:ascii="Times New Roman" w:hAnsi="Times New Roman"/>
                <w:highlight w:val="none"/>
              </w:rPr>
            </w:pPr>
            <w:r>
              <w:rPr>
                <w:rFonts w:ascii="Times New Roman" w:hAnsi="Times New Roman"/>
                <w:spacing w:val="-3"/>
                <w:highlight w:val="none"/>
              </w:rPr>
              <w:t>级别</w:t>
            </w:r>
          </w:p>
        </w:tc>
        <w:tc>
          <w:tcPr>
            <w:tcW w:w="854" w:type="dxa"/>
            <w:vAlign w:val="top"/>
          </w:tcPr>
          <w:p w14:paraId="6023221F">
            <w:pPr>
              <w:pStyle w:val="18"/>
              <w:spacing w:before="164" w:line="221" w:lineRule="auto"/>
              <w:ind w:right="1"/>
              <w:jc w:val="right"/>
              <w:rPr>
                <w:rFonts w:ascii="Times New Roman" w:hAnsi="Times New Roman"/>
                <w:highlight w:val="none"/>
              </w:rPr>
            </w:pPr>
            <w:r>
              <w:rPr>
                <w:rFonts w:ascii="Times New Roman" w:hAnsi="Times New Roman"/>
                <w:spacing w:val="-1"/>
                <w:highlight w:val="none"/>
              </w:rPr>
              <w:t>职称专业</w:t>
            </w:r>
          </w:p>
        </w:tc>
        <w:tc>
          <w:tcPr>
            <w:tcW w:w="854" w:type="dxa"/>
            <w:vAlign w:val="top"/>
          </w:tcPr>
          <w:p w14:paraId="2DF0E27B">
            <w:pPr>
              <w:pStyle w:val="18"/>
              <w:spacing w:before="29" w:line="225" w:lineRule="auto"/>
              <w:ind w:left="221" w:right="1" w:hanging="210"/>
              <w:rPr>
                <w:rFonts w:ascii="Times New Roman" w:hAnsi="Times New Roman"/>
                <w:highlight w:val="none"/>
              </w:rPr>
            </w:pPr>
            <w:r>
              <w:rPr>
                <w:rFonts w:ascii="Times New Roman" w:hAnsi="Times New Roman"/>
                <w:spacing w:val="-2"/>
                <w:highlight w:val="none"/>
              </w:rPr>
              <w:t>职称专业</w:t>
            </w:r>
            <w:r>
              <w:rPr>
                <w:rFonts w:ascii="Times New Roman" w:hAnsi="Times New Roman"/>
                <w:spacing w:val="2"/>
                <w:highlight w:val="none"/>
              </w:rPr>
              <w:t xml:space="preserve"> </w:t>
            </w:r>
            <w:r>
              <w:rPr>
                <w:rFonts w:ascii="Times New Roman" w:hAnsi="Times New Roman"/>
                <w:spacing w:val="-2"/>
                <w:highlight w:val="none"/>
              </w:rPr>
              <w:t>类别</w:t>
            </w:r>
          </w:p>
        </w:tc>
        <w:tc>
          <w:tcPr>
            <w:tcW w:w="849" w:type="dxa"/>
            <w:vAlign w:val="top"/>
          </w:tcPr>
          <w:p w14:paraId="62F0DEDA">
            <w:pPr>
              <w:pStyle w:val="18"/>
              <w:spacing w:before="163" w:line="220" w:lineRule="auto"/>
              <w:jc w:val="right"/>
              <w:rPr>
                <w:rFonts w:ascii="Times New Roman" w:hAnsi="Times New Roman"/>
                <w:highlight w:val="none"/>
              </w:rPr>
            </w:pPr>
            <w:r>
              <w:rPr>
                <w:rFonts w:ascii="Times New Roman" w:hAnsi="Times New Roman"/>
                <w:spacing w:val="-2"/>
                <w:highlight w:val="none"/>
              </w:rPr>
              <w:t>证书名称</w:t>
            </w:r>
          </w:p>
        </w:tc>
        <w:tc>
          <w:tcPr>
            <w:tcW w:w="850" w:type="dxa"/>
            <w:vAlign w:val="top"/>
          </w:tcPr>
          <w:p w14:paraId="3A3F5311">
            <w:pPr>
              <w:pStyle w:val="18"/>
              <w:spacing w:before="164" w:line="221" w:lineRule="auto"/>
              <w:ind w:left="226"/>
              <w:rPr>
                <w:rFonts w:ascii="Times New Roman" w:hAnsi="Times New Roman"/>
                <w:highlight w:val="none"/>
              </w:rPr>
            </w:pPr>
            <w:r>
              <w:rPr>
                <w:rFonts w:ascii="Times New Roman" w:hAnsi="Times New Roman"/>
                <w:spacing w:val="-3"/>
                <w:highlight w:val="none"/>
              </w:rPr>
              <w:t>级别</w:t>
            </w:r>
          </w:p>
        </w:tc>
        <w:tc>
          <w:tcPr>
            <w:tcW w:w="854" w:type="dxa"/>
            <w:vAlign w:val="top"/>
          </w:tcPr>
          <w:p w14:paraId="7A13A5F5">
            <w:pPr>
              <w:pStyle w:val="18"/>
              <w:spacing w:before="163" w:line="222" w:lineRule="auto"/>
              <w:ind w:left="223"/>
              <w:rPr>
                <w:rFonts w:ascii="Times New Roman" w:hAnsi="Times New Roman"/>
                <w:highlight w:val="none"/>
              </w:rPr>
            </w:pPr>
            <w:r>
              <w:rPr>
                <w:rFonts w:ascii="Times New Roman" w:hAnsi="Times New Roman"/>
                <w:spacing w:val="-2"/>
                <w:highlight w:val="none"/>
              </w:rPr>
              <w:t>证号</w:t>
            </w:r>
          </w:p>
        </w:tc>
        <w:tc>
          <w:tcPr>
            <w:tcW w:w="744" w:type="dxa"/>
            <w:vAlign w:val="top"/>
          </w:tcPr>
          <w:p w14:paraId="58A4CD39">
            <w:pPr>
              <w:pStyle w:val="18"/>
              <w:spacing w:before="164" w:line="221" w:lineRule="auto"/>
              <w:ind w:left="167"/>
              <w:rPr>
                <w:rFonts w:ascii="Times New Roman" w:hAnsi="Times New Roman"/>
                <w:highlight w:val="none"/>
              </w:rPr>
            </w:pPr>
            <w:r>
              <w:rPr>
                <w:rFonts w:ascii="Times New Roman" w:hAnsi="Times New Roman"/>
                <w:spacing w:val="-2"/>
                <w:highlight w:val="none"/>
              </w:rPr>
              <w:t>专业</w:t>
            </w:r>
          </w:p>
        </w:tc>
        <w:tc>
          <w:tcPr>
            <w:tcW w:w="1128" w:type="dxa"/>
            <w:vMerge w:val="continue"/>
            <w:tcBorders>
              <w:top w:val="nil"/>
            </w:tcBorders>
            <w:vAlign w:val="top"/>
          </w:tcPr>
          <w:p w14:paraId="68A11575">
            <w:pPr>
              <w:rPr>
                <w:rFonts w:ascii="Times New Roman" w:hAnsi="Times New Roman"/>
                <w:sz w:val="21"/>
                <w:highlight w:val="none"/>
              </w:rPr>
            </w:pPr>
          </w:p>
        </w:tc>
        <w:tc>
          <w:tcPr>
            <w:tcW w:w="946" w:type="dxa"/>
            <w:vMerge w:val="continue"/>
            <w:tcBorders>
              <w:top w:val="nil"/>
            </w:tcBorders>
            <w:vAlign w:val="top"/>
          </w:tcPr>
          <w:p w14:paraId="5C347312">
            <w:pPr>
              <w:rPr>
                <w:rFonts w:ascii="Times New Roman" w:hAnsi="Times New Roman"/>
                <w:sz w:val="21"/>
                <w:highlight w:val="none"/>
              </w:rPr>
            </w:pPr>
          </w:p>
        </w:tc>
      </w:tr>
      <w:tr w14:paraId="2DDEF7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379" w:type="dxa"/>
            <w:vAlign w:val="top"/>
          </w:tcPr>
          <w:p w14:paraId="4BF76ABB">
            <w:pPr>
              <w:spacing w:before="154" w:line="189" w:lineRule="auto"/>
              <w:ind w:left="158"/>
              <w:rPr>
                <w:rFonts w:ascii="Times New Roman" w:hAnsi="Times New Roman" w:eastAsia="Times New Roman" w:cs="Times New Roman"/>
                <w:sz w:val="21"/>
                <w:szCs w:val="21"/>
                <w:highlight w:val="none"/>
              </w:rPr>
            </w:pPr>
            <w:r>
              <w:rPr>
                <w:rFonts w:ascii="Times New Roman" w:hAnsi="Times New Roman" w:eastAsia="Times New Roman" w:cs="Times New Roman"/>
                <w:sz w:val="21"/>
                <w:szCs w:val="21"/>
                <w:highlight w:val="none"/>
              </w:rPr>
              <w:t>1</w:t>
            </w:r>
          </w:p>
        </w:tc>
        <w:tc>
          <w:tcPr>
            <w:tcW w:w="1272" w:type="dxa"/>
            <w:vAlign w:val="top"/>
          </w:tcPr>
          <w:p w14:paraId="61E1AF04">
            <w:pPr>
              <w:rPr>
                <w:rFonts w:ascii="Times New Roman" w:hAnsi="Times New Roman"/>
                <w:sz w:val="21"/>
                <w:highlight w:val="none"/>
              </w:rPr>
            </w:pPr>
          </w:p>
        </w:tc>
        <w:tc>
          <w:tcPr>
            <w:tcW w:w="825" w:type="dxa"/>
            <w:vAlign w:val="top"/>
          </w:tcPr>
          <w:p w14:paraId="5F0E7F89">
            <w:pPr>
              <w:rPr>
                <w:rFonts w:ascii="Times New Roman" w:hAnsi="Times New Roman"/>
                <w:sz w:val="21"/>
                <w:highlight w:val="none"/>
              </w:rPr>
            </w:pPr>
          </w:p>
        </w:tc>
        <w:tc>
          <w:tcPr>
            <w:tcW w:w="533" w:type="dxa"/>
            <w:vAlign w:val="top"/>
          </w:tcPr>
          <w:p w14:paraId="4DF8A0C0">
            <w:pPr>
              <w:rPr>
                <w:rFonts w:ascii="Times New Roman" w:hAnsi="Times New Roman"/>
                <w:sz w:val="21"/>
                <w:highlight w:val="none"/>
              </w:rPr>
            </w:pPr>
          </w:p>
        </w:tc>
        <w:tc>
          <w:tcPr>
            <w:tcW w:w="749" w:type="dxa"/>
            <w:vAlign w:val="top"/>
          </w:tcPr>
          <w:p w14:paraId="6B8A83B5">
            <w:pPr>
              <w:rPr>
                <w:rFonts w:ascii="Times New Roman" w:hAnsi="Times New Roman"/>
                <w:sz w:val="21"/>
                <w:highlight w:val="none"/>
              </w:rPr>
            </w:pPr>
          </w:p>
        </w:tc>
        <w:tc>
          <w:tcPr>
            <w:tcW w:w="753" w:type="dxa"/>
            <w:vAlign w:val="top"/>
          </w:tcPr>
          <w:p w14:paraId="3468F195">
            <w:pPr>
              <w:rPr>
                <w:rFonts w:ascii="Times New Roman" w:hAnsi="Times New Roman"/>
                <w:sz w:val="21"/>
                <w:highlight w:val="none"/>
              </w:rPr>
            </w:pPr>
          </w:p>
        </w:tc>
        <w:tc>
          <w:tcPr>
            <w:tcW w:w="965" w:type="dxa"/>
            <w:vAlign w:val="top"/>
          </w:tcPr>
          <w:p w14:paraId="4426CAD2">
            <w:pPr>
              <w:rPr>
                <w:rFonts w:ascii="Times New Roman" w:hAnsi="Times New Roman"/>
                <w:sz w:val="21"/>
                <w:highlight w:val="none"/>
              </w:rPr>
            </w:pPr>
          </w:p>
        </w:tc>
        <w:tc>
          <w:tcPr>
            <w:tcW w:w="1032" w:type="dxa"/>
            <w:vAlign w:val="top"/>
          </w:tcPr>
          <w:p w14:paraId="6195C532">
            <w:pPr>
              <w:rPr>
                <w:rFonts w:ascii="Times New Roman" w:hAnsi="Times New Roman"/>
                <w:sz w:val="21"/>
                <w:highlight w:val="none"/>
              </w:rPr>
            </w:pPr>
          </w:p>
        </w:tc>
        <w:tc>
          <w:tcPr>
            <w:tcW w:w="855" w:type="dxa"/>
            <w:vAlign w:val="top"/>
          </w:tcPr>
          <w:p w14:paraId="4B606A78">
            <w:pPr>
              <w:rPr>
                <w:rFonts w:ascii="Times New Roman" w:hAnsi="Times New Roman"/>
                <w:sz w:val="21"/>
                <w:highlight w:val="none"/>
              </w:rPr>
            </w:pPr>
          </w:p>
        </w:tc>
        <w:tc>
          <w:tcPr>
            <w:tcW w:w="854" w:type="dxa"/>
            <w:vAlign w:val="top"/>
          </w:tcPr>
          <w:p w14:paraId="747DF88A">
            <w:pPr>
              <w:rPr>
                <w:rFonts w:ascii="Times New Roman" w:hAnsi="Times New Roman"/>
                <w:sz w:val="21"/>
                <w:highlight w:val="none"/>
              </w:rPr>
            </w:pPr>
          </w:p>
        </w:tc>
        <w:tc>
          <w:tcPr>
            <w:tcW w:w="854" w:type="dxa"/>
            <w:vAlign w:val="top"/>
          </w:tcPr>
          <w:p w14:paraId="28A94475">
            <w:pPr>
              <w:rPr>
                <w:rFonts w:ascii="Times New Roman" w:hAnsi="Times New Roman"/>
                <w:sz w:val="21"/>
                <w:highlight w:val="none"/>
              </w:rPr>
            </w:pPr>
          </w:p>
        </w:tc>
        <w:tc>
          <w:tcPr>
            <w:tcW w:w="849" w:type="dxa"/>
            <w:vAlign w:val="top"/>
          </w:tcPr>
          <w:p w14:paraId="27EA1913">
            <w:pPr>
              <w:rPr>
                <w:rFonts w:ascii="Times New Roman" w:hAnsi="Times New Roman"/>
                <w:sz w:val="21"/>
                <w:highlight w:val="none"/>
              </w:rPr>
            </w:pPr>
          </w:p>
        </w:tc>
        <w:tc>
          <w:tcPr>
            <w:tcW w:w="850" w:type="dxa"/>
            <w:vAlign w:val="top"/>
          </w:tcPr>
          <w:p w14:paraId="35C00560">
            <w:pPr>
              <w:rPr>
                <w:rFonts w:ascii="Times New Roman" w:hAnsi="Times New Roman"/>
                <w:sz w:val="21"/>
                <w:highlight w:val="none"/>
              </w:rPr>
            </w:pPr>
          </w:p>
        </w:tc>
        <w:tc>
          <w:tcPr>
            <w:tcW w:w="854" w:type="dxa"/>
            <w:vAlign w:val="top"/>
          </w:tcPr>
          <w:p w14:paraId="25203EC0">
            <w:pPr>
              <w:rPr>
                <w:rFonts w:ascii="Times New Roman" w:hAnsi="Times New Roman"/>
                <w:sz w:val="21"/>
                <w:highlight w:val="none"/>
              </w:rPr>
            </w:pPr>
          </w:p>
        </w:tc>
        <w:tc>
          <w:tcPr>
            <w:tcW w:w="744" w:type="dxa"/>
            <w:vAlign w:val="top"/>
          </w:tcPr>
          <w:p w14:paraId="597F154A">
            <w:pPr>
              <w:rPr>
                <w:rFonts w:ascii="Times New Roman" w:hAnsi="Times New Roman"/>
                <w:sz w:val="21"/>
                <w:highlight w:val="none"/>
              </w:rPr>
            </w:pPr>
          </w:p>
        </w:tc>
        <w:tc>
          <w:tcPr>
            <w:tcW w:w="1128" w:type="dxa"/>
            <w:vAlign w:val="top"/>
          </w:tcPr>
          <w:p w14:paraId="2AB55A55">
            <w:pPr>
              <w:rPr>
                <w:rFonts w:ascii="Times New Roman" w:hAnsi="Times New Roman"/>
                <w:sz w:val="21"/>
                <w:highlight w:val="none"/>
              </w:rPr>
            </w:pPr>
          </w:p>
        </w:tc>
        <w:tc>
          <w:tcPr>
            <w:tcW w:w="946" w:type="dxa"/>
            <w:vAlign w:val="top"/>
          </w:tcPr>
          <w:p w14:paraId="76B66964">
            <w:pPr>
              <w:rPr>
                <w:rFonts w:ascii="Times New Roman" w:hAnsi="Times New Roman"/>
                <w:sz w:val="21"/>
                <w:highlight w:val="none"/>
              </w:rPr>
            </w:pPr>
          </w:p>
        </w:tc>
      </w:tr>
      <w:tr w14:paraId="7695D8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379" w:type="dxa"/>
            <w:vAlign w:val="top"/>
          </w:tcPr>
          <w:p w14:paraId="64E5B6C7">
            <w:pPr>
              <w:spacing w:before="154" w:line="189" w:lineRule="auto"/>
              <w:ind w:left="138"/>
              <w:rPr>
                <w:rFonts w:ascii="Times New Roman" w:hAnsi="Times New Roman" w:eastAsia="Times New Roman" w:cs="Times New Roman"/>
                <w:sz w:val="21"/>
                <w:szCs w:val="21"/>
                <w:highlight w:val="none"/>
              </w:rPr>
            </w:pPr>
            <w:r>
              <w:rPr>
                <w:rFonts w:ascii="Times New Roman" w:hAnsi="Times New Roman" w:eastAsia="Times New Roman" w:cs="Times New Roman"/>
                <w:sz w:val="21"/>
                <w:szCs w:val="21"/>
                <w:highlight w:val="none"/>
              </w:rPr>
              <w:t>2</w:t>
            </w:r>
          </w:p>
        </w:tc>
        <w:tc>
          <w:tcPr>
            <w:tcW w:w="1272" w:type="dxa"/>
            <w:vAlign w:val="top"/>
          </w:tcPr>
          <w:p w14:paraId="2D3D9460">
            <w:pPr>
              <w:rPr>
                <w:rFonts w:ascii="Times New Roman" w:hAnsi="Times New Roman"/>
                <w:sz w:val="21"/>
                <w:highlight w:val="none"/>
              </w:rPr>
            </w:pPr>
          </w:p>
        </w:tc>
        <w:tc>
          <w:tcPr>
            <w:tcW w:w="825" w:type="dxa"/>
            <w:vAlign w:val="top"/>
          </w:tcPr>
          <w:p w14:paraId="7F93FD93">
            <w:pPr>
              <w:rPr>
                <w:rFonts w:ascii="Times New Roman" w:hAnsi="Times New Roman"/>
                <w:sz w:val="21"/>
                <w:highlight w:val="none"/>
              </w:rPr>
            </w:pPr>
          </w:p>
        </w:tc>
        <w:tc>
          <w:tcPr>
            <w:tcW w:w="533" w:type="dxa"/>
            <w:vAlign w:val="top"/>
          </w:tcPr>
          <w:p w14:paraId="3F8E2F17">
            <w:pPr>
              <w:rPr>
                <w:rFonts w:ascii="Times New Roman" w:hAnsi="Times New Roman"/>
                <w:sz w:val="21"/>
                <w:highlight w:val="none"/>
              </w:rPr>
            </w:pPr>
          </w:p>
        </w:tc>
        <w:tc>
          <w:tcPr>
            <w:tcW w:w="749" w:type="dxa"/>
            <w:vAlign w:val="top"/>
          </w:tcPr>
          <w:p w14:paraId="0C3CC9E7">
            <w:pPr>
              <w:rPr>
                <w:rFonts w:ascii="Times New Roman" w:hAnsi="Times New Roman"/>
                <w:sz w:val="21"/>
                <w:highlight w:val="none"/>
              </w:rPr>
            </w:pPr>
          </w:p>
        </w:tc>
        <w:tc>
          <w:tcPr>
            <w:tcW w:w="753" w:type="dxa"/>
            <w:vAlign w:val="top"/>
          </w:tcPr>
          <w:p w14:paraId="29EA039F">
            <w:pPr>
              <w:rPr>
                <w:rFonts w:ascii="Times New Roman" w:hAnsi="Times New Roman"/>
                <w:sz w:val="21"/>
                <w:highlight w:val="none"/>
              </w:rPr>
            </w:pPr>
          </w:p>
        </w:tc>
        <w:tc>
          <w:tcPr>
            <w:tcW w:w="965" w:type="dxa"/>
            <w:vAlign w:val="top"/>
          </w:tcPr>
          <w:p w14:paraId="22202B0B">
            <w:pPr>
              <w:rPr>
                <w:rFonts w:ascii="Times New Roman" w:hAnsi="Times New Roman"/>
                <w:sz w:val="21"/>
                <w:highlight w:val="none"/>
              </w:rPr>
            </w:pPr>
          </w:p>
        </w:tc>
        <w:tc>
          <w:tcPr>
            <w:tcW w:w="1032" w:type="dxa"/>
            <w:vAlign w:val="top"/>
          </w:tcPr>
          <w:p w14:paraId="1E29CC80">
            <w:pPr>
              <w:rPr>
                <w:rFonts w:ascii="Times New Roman" w:hAnsi="Times New Roman"/>
                <w:sz w:val="21"/>
                <w:highlight w:val="none"/>
              </w:rPr>
            </w:pPr>
          </w:p>
        </w:tc>
        <w:tc>
          <w:tcPr>
            <w:tcW w:w="855" w:type="dxa"/>
            <w:vAlign w:val="top"/>
          </w:tcPr>
          <w:p w14:paraId="7556B46B">
            <w:pPr>
              <w:rPr>
                <w:rFonts w:ascii="Times New Roman" w:hAnsi="Times New Roman"/>
                <w:sz w:val="21"/>
                <w:highlight w:val="none"/>
              </w:rPr>
            </w:pPr>
          </w:p>
        </w:tc>
        <w:tc>
          <w:tcPr>
            <w:tcW w:w="854" w:type="dxa"/>
            <w:vAlign w:val="top"/>
          </w:tcPr>
          <w:p w14:paraId="282DD5FE">
            <w:pPr>
              <w:rPr>
                <w:rFonts w:ascii="Times New Roman" w:hAnsi="Times New Roman"/>
                <w:sz w:val="21"/>
                <w:highlight w:val="none"/>
              </w:rPr>
            </w:pPr>
          </w:p>
        </w:tc>
        <w:tc>
          <w:tcPr>
            <w:tcW w:w="854" w:type="dxa"/>
            <w:vAlign w:val="top"/>
          </w:tcPr>
          <w:p w14:paraId="7DA9DDE6">
            <w:pPr>
              <w:rPr>
                <w:rFonts w:ascii="Times New Roman" w:hAnsi="Times New Roman"/>
                <w:sz w:val="21"/>
                <w:highlight w:val="none"/>
              </w:rPr>
            </w:pPr>
          </w:p>
        </w:tc>
        <w:tc>
          <w:tcPr>
            <w:tcW w:w="849" w:type="dxa"/>
            <w:vAlign w:val="top"/>
          </w:tcPr>
          <w:p w14:paraId="3AE1FAA9">
            <w:pPr>
              <w:rPr>
                <w:rFonts w:ascii="Times New Roman" w:hAnsi="Times New Roman"/>
                <w:sz w:val="21"/>
                <w:highlight w:val="none"/>
              </w:rPr>
            </w:pPr>
          </w:p>
        </w:tc>
        <w:tc>
          <w:tcPr>
            <w:tcW w:w="850" w:type="dxa"/>
            <w:vAlign w:val="top"/>
          </w:tcPr>
          <w:p w14:paraId="3AA14E29">
            <w:pPr>
              <w:rPr>
                <w:rFonts w:ascii="Times New Roman" w:hAnsi="Times New Roman"/>
                <w:sz w:val="21"/>
                <w:highlight w:val="none"/>
              </w:rPr>
            </w:pPr>
          </w:p>
        </w:tc>
        <w:tc>
          <w:tcPr>
            <w:tcW w:w="854" w:type="dxa"/>
            <w:vAlign w:val="top"/>
          </w:tcPr>
          <w:p w14:paraId="387EF2E5">
            <w:pPr>
              <w:rPr>
                <w:rFonts w:ascii="Times New Roman" w:hAnsi="Times New Roman"/>
                <w:sz w:val="21"/>
                <w:highlight w:val="none"/>
              </w:rPr>
            </w:pPr>
          </w:p>
        </w:tc>
        <w:tc>
          <w:tcPr>
            <w:tcW w:w="744" w:type="dxa"/>
            <w:vAlign w:val="top"/>
          </w:tcPr>
          <w:p w14:paraId="478409AB">
            <w:pPr>
              <w:rPr>
                <w:rFonts w:ascii="Times New Roman" w:hAnsi="Times New Roman"/>
                <w:sz w:val="21"/>
                <w:highlight w:val="none"/>
              </w:rPr>
            </w:pPr>
          </w:p>
        </w:tc>
        <w:tc>
          <w:tcPr>
            <w:tcW w:w="1128" w:type="dxa"/>
            <w:vAlign w:val="top"/>
          </w:tcPr>
          <w:p w14:paraId="75FE8497">
            <w:pPr>
              <w:rPr>
                <w:rFonts w:ascii="Times New Roman" w:hAnsi="Times New Roman"/>
                <w:sz w:val="21"/>
                <w:highlight w:val="none"/>
              </w:rPr>
            </w:pPr>
          </w:p>
        </w:tc>
        <w:tc>
          <w:tcPr>
            <w:tcW w:w="946" w:type="dxa"/>
            <w:vAlign w:val="top"/>
          </w:tcPr>
          <w:p w14:paraId="3BE0F528">
            <w:pPr>
              <w:rPr>
                <w:rFonts w:ascii="Times New Roman" w:hAnsi="Times New Roman"/>
                <w:sz w:val="21"/>
                <w:highlight w:val="none"/>
              </w:rPr>
            </w:pPr>
          </w:p>
        </w:tc>
      </w:tr>
      <w:tr w14:paraId="66A4AA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379" w:type="dxa"/>
            <w:vAlign w:val="top"/>
          </w:tcPr>
          <w:p w14:paraId="751E3A79">
            <w:pPr>
              <w:spacing w:before="154" w:line="189" w:lineRule="auto"/>
              <w:ind w:left="142"/>
              <w:rPr>
                <w:rFonts w:ascii="Times New Roman" w:hAnsi="Times New Roman" w:eastAsia="Times New Roman" w:cs="Times New Roman"/>
                <w:sz w:val="21"/>
                <w:szCs w:val="21"/>
                <w:highlight w:val="none"/>
              </w:rPr>
            </w:pPr>
            <w:r>
              <w:rPr>
                <w:rFonts w:ascii="Times New Roman" w:hAnsi="Times New Roman" w:eastAsia="Times New Roman" w:cs="Times New Roman"/>
                <w:sz w:val="21"/>
                <w:szCs w:val="21"/>
                <w:highlight w:val="none"/>
              </w:rPr>
              <w:t>3</w:t>
            </w:r>
          </w:p>
        </w:tc>
        <w:tc>
          <w:tcPr>
            <w:tcW w:w="1272" w:type="dxa"/>
            <w:vAlign w:val="top"/>
          </w:tcPr>
          <w:p w14:paraId="4C012C90">
            <w:pPr>
              <w:rPr>
                <w:rFonts w:ascii="Times New Roman" w:hAnsi="Times New Roman"/>
                <w:sz w:val="21"/>
                <w:highlight w:val="none"/>
              </w:rPr>
            </w:pPr>
          </w:p>
        </w:tc>
        <w:tc>
          <w:tcPr>
            <w:tcW w:w="825" w:type="dxa"/>
            <w:vAlign w:val="top"/>
          </w:tcPr>
          <w:p w14:paraId="4CCF2CE3">
            <w:pPr>
              <w:rPr>
                <w:rFonts w:ascii="Times New Roman" w:hAnsi="Times New Roman"/>
                <w:sz w:val="21"/>
                <w:highlight w:val="none"/>
              </w:rPr>
            </w:pPr>
          </w:p>
        </w:tc>
        <w:tc>
          <w:tcPr>
            <w:tcW w:w="533" w:type="dxa"/>
            <w:vAlign w:val="top"/>
          </w:tcPr>
          <w:p w14:paraId="46FA4266">
            <w:pPr>
              <w:rPr>
                <w:rFonts w:ascii="Times New Roman" w:hAnsi="Times New Roman"/>
                <w:sz w:val="21"/>
                <w:highlight w:val="none"/>
              </w:rPr>
            </w:pPr>
          </w:p>
        </w:tc>
        <w:tc>
          <w:tcPr>
            <w:tcW w:w="749" w:type="dxa"/>
            <w:vAlign w:val="top"/>
          </w:tcPr>
          <w:p w14:paraId="3CCBDD43">
            <w:pPr>
              <w:rPr>
                <w:rFonts w:ascii="Times New Roman" w:hAnsi="Times New Roman"/>
                <w:sz w:val="21"/>
                <w:highlight w:val="none"/>
              </w:rPr>
            </w:pPr>
          </w:p>
        </w:tc>
        <w:tc>
          <w:tcPr>
            <w:tcW w:w="753" w:type="dxa"/>
            <w:vAlign w:val="top"/>
          </w:tcPr>
          <w:p w14:paraId="09A25860">
            <w:pPr>
              <w:rPr>
                <w:rFonts w:ascii="Times New Roman" w:hAnsi="Times New Roman"/>
                <w:sz w:val="21"/>
                <w:highlight w:val="none"/>
              </w:rPr>
            </w:pPr>
          </w:p>
        </w:tc>
        <w:tc>
          <w:tcPr>
            <w:tcW w:w="965" w:type="dxa"/>
            <w:vAlign w:val="top"/>
          </w:tcPr>
          <w:p w14:paraId="05E1D335">
            <w:pPr>
              <w:rPr>
                <w:rFonts w:ascii="Times New Roman" w:hAnsi="Times New Roman"/>
                <w:sz w:val="21"/>
                <w:highlight w:val="none"/>
              </w:rPr>
            </w:pPr>
          </w:p>
        </w:tc>
        <w:tc>
          <w:tcPr>
            <w:tcW w:w="1032" w:type="dxa"/>
            <w:vAlign w:val="top"/>
          </w:tcPr>
          <w:p w14:paraId="5AEB78FC">
            <w:pPr>
              <w:rPr>
                <w:rFonts w:ascii="Times New Roman" w:hAnsi="Times New Roman"/>
                <w:sz w:val="21"/>
                <w:highlight w:val="none"/>
              </w:rPr>
            </w:pPr>
          </w:p>
        </w:tc>
        <w:tc>
          <w:tcPr>
            <w:tcW w:w="855" w:type="dxa"/>
            <w:vAlign w:val="top"/>
          </w:tcPr>
          <w:p w14:paraId="6C77FB09">
            <w:pPr>
              <w:rPr>
                <w:rFonts w:ascii="Times New Roman" w:hAnsi="Times New Roman"/>
                <w:sz w:val="21"/>
                <w:highlight w:val="none"/>
              </w:rPr>
            </w:pPr>
          </w:p>
        </w:tc>
        <w:tc>
          <w:tcPr>
            <w:tcW w:w="854" w:type="dxa"/>
            <w:vAlign w:val="top"/>
          </w:tcPr>
          <w:p w14:paraId="253C3BD8">
            <w:pPr>
              <w:rPr>
                <w:rFonts w:ascii="Times New Roman" w:hAnsi="Times New Roman"/>
                <w:sz w:val="21"/>
                <w:highlight w:val="none"/>
              </w:rPr>
            </w:pPr>
          </w:p>
        </w:tc>
        <w:tc>
          <w:tcPr>
            <w:tcW w:w="854" w:type="dxa"/>
            <w:vAlign w:val="top"/>
          </w:tcPr>
          <w:p w14:paraId="176B4B0B">
            <w:pPr>
              <w:rPr>
                <w:rFonts w:ascii="Times New Roman" w:hAnsi="Times New Roman"/>
                <w:sz w:val="21"/>
                <w:highlight w:val="none"/>
              </w:rPr>
            </w:pPr>
          </w:p>
        </w:tc>
        <w:tc>
          <w:tcPr>
            <w:tcW w:w="849" w:type="dxa"/>
            <w:vAlign w:val="top"/>
          </w:tcPr>
          <w:p w14:paraId="430EC2ED">
            <w:pPr>
              <w:rPr>
                <w:rFonts w:ascii="Times New Roman" w:hAnsi="Times New Roman"/>
                <w:sz w:val="21"/>
                <w:highlight w:val="none"/>
              </w:rPr>
            </w:pPr>
          </w:p>
        </w:tc>
        <w:tc>
          <w:tcPr>
            <w:tcW w:w="850" w:type="dxa"/>
            <w:vAlign w:val="top"/>
          </w:tcPr>
          <w:p w14:paraId="143C15F7">
            <w:pPr>
              <w:rPr>
                <w:rFonts w:ascii="Times New Roman" w:hAnsi="Times New Roman"/>
                <w:sz w:val="21"/>
                <w:highlight w:val="none"/>
              </w:rPr>
            </w:pPr>
          </w:p>
        </w:tc>
        <w:tc>
          <w:tcPr>
            <w:tcW w:w="854" w:type="dxa"/>
            <w:vAlign w:val="top"/>
          </w:tcPr>
          <w:p w14:paraId="557C293F">
            <w:pPr>
              <w:rPr>
                <w:rFonts w:ascii="Times New Roman" w:hAnsi="Times New Roman"/>
                <w:sz w:val="21"/>
                <w:highlight w:val="none"/>
              </w:rPr>
            </w:pPr>
          </w:p>
        </w:tc>
        <w:tc>
          <w:tcPr>
            <w:tcW w:w="744" w:type="dxa"/>
            <w:vAlign w:val="top"/>
          </w:tcPr>
          <w:p w14:paraId="24CDA0F3">
            <w:pPr>
              <w:rPr>
                <w:rFonts w:ascii="Times New Roman" w:hAnsi="Times New Roman"/>
                <w:sz w:val="21"/>
                <w:highlight w:val="none"/>
              </w:rPr>
            </w:pPr>
          </w:p>
        </w:tc>
        <w:tc>
          <w:tcPr>
            <w:tcW w:w="1128" w:type="dxa"/>
            <w:vAlign w:val="top"/>
          </w:tcPr>
          <w:p w14:paraId="40D463FE">
            <w:pPr>
              <w:rPr>
                <w:rFonts w:ascii="Times New Roman" w:hAnsi="Times New Roman"/>
                <w:sz w:val="21"/>
                <w:highlight w:val="none"/>
              </w:rPr>
            </w:pPr>
          </w:p>
        </w:tc>
        <w:tc>
          <w:tcPr>
            <w:tcW w:w="946" w:type="dxa"/>
            <w:vAlign w:val="top"/>
          </w:tcPr>
          <w:p w14:paraId="45D3C7CD">
            <w:pPr>
              <w:rPr>
                <w:rFonts w:ascii="Times New Roman" w:hAnsi="Times New Roman"/>
                <w:sz w:val="21"/>
                <w:highlight w:val="none"/>
              </w:rPr>
            </w:pPr>
          </w:p>
        </w:tc>
      </w:tr>
      <w:tr w14:paraId="225DDC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379" w:type="dxa"/>
            <w:vAlign w:val="top"/>
          </w:tcPr>
          <w:p w14:paraId="7AF6B679">
            <w:pPr>
              <w:spacing w:before="159" w:line="189" w:lineRule="auto"/>
              <w:ind w:left="137"/>
              <w:rPr>
                <w:rFonts w:ascii="Times New Roman" w:hAnsi="Times New Roman" w:eastAsia="Times New Roman" w:cs="Times New Roman"/>
                <w:sz w:val="21"/>
                <w:szCs w:val="21"/>
                <w:highlight w:val="none"/>
              </w:rPr>
            </w:pPr>
            <w:r>
              <w:rPr>
                <w:rFonts w:ascii="Times New Roman" w:hAnsi="Times New Roman" w:eastAsia="Times New Roman" w:cs="Times New Roman"/>
                <w:sz w:val="21"/>
                <w:szCs w:val="21"/>
                <w:highlight w:val="none"/>
              </w:rPr>
              <w:t>4</w:t>
            </w:r>
          </w:p>
        </w:tc>
        <w:tc>
          <w:tcPr>
            <w:tcW w:w="1272" w:type="dxa"/>
            <w:vAlign w:val="top"/>
          </w:tcPr>
          <w:p w14:paraId="3FE5FFD0">
            <w:pPr>
              <w:rPr>
                <w:rFonts w:ascii="Times New Roman" w:hAnsi="Times New Roman"/>
                <w:sz w:val="21"/>
                <w:highlight w:val="none"/>
              </w:rPr>
            </w:pPr>
          </w:p>
        </w:tc>
        <w:tc>
          <w:tcPr>
            <w:tcW w:w="825" w:type="dxa"/>
            <w:vAlign w:val="top"/>
          </w:tcPr>
          <w:p w14:paraId="611CBB66">
            <w:pPr>
              <w:rPr>
                <w:rFonts w:ascii="Times New Roman" w:hAnsi="Times New Roman"/>
                <w:sz w:val="21"/>
                <w:highlight w:val="none"/>
              </w:rPr>
            </w:pPr>
          </w:p>
        </w:tc>
        <w:tc>
          <w:tcPr>
            <w:tcW w:w="533" w:type="dxa"/>
            <w:vAlign w:val="top"/>
          </w:tcPr>
          <w:p w14:paraId="6CB4EE41">
            <w:pPr>
              <w:rPr>
                <w:rFonts w:ascii="Times New Roman" w:hAnsi="Times New Roman"/>
                <w:sz w:val="21"/>
                <w:highlight w:val="none"/>
              </w:rPr>
            </w:pPr>
          </w:p>
        </w:tc>
        <w:tc>
          <w:tcPr>
            <w:tcW w:w="749" w:type="dxa"/>
            <w:vAlign w:val="top"/>
          </w:tcPr>
          <w:p w14:paraId="3D6339B6">
            <w:pPr>
              <w:rPr>
                <w:rFonts w:ascii="Times New Roman" w:hAnsi="Times New Roman"/>
                <w:sz w:val="21"/>
                <w:highlight w:val="none"/>
              </w:rPr>
            </w:pPr>
          </w:p>
        </w:tc>
        <w:tc>
          <w:tcPr>
            <w:tcW w:w="753" w:type="dxa"/>
            <w:vAlign w:val="top"/>
          </w:tcPr>
          <w:p w14:paraId="5A4C74A6">
            <w:pPr>
              <w:rPr>
                <w:rFonts w:ascii="Times New Roman" w:hAnsi="Times New Roman"/>
                <w:sz w:val="21"/>
                <w:highlight w:val="none"/>
              </w:rPr>
            </w:pPr>
          </w:p>
        </w:tc>
        <w:tc>
          <w:tcPr>
            <w:tcW w:w="965" w:type="dxa"/>
            <w:vAlign w:val="top"/>
          </w:tcPr>
          <w:p w14:paraId="53246B85">
            <w:pPr>
              <w:rPr>
                <w:rFonts w:ascii="Times New Roman" w:hAnsi="Times New Roman"/>
                <w:sz w:val="21"/>
                <w:highlight w:val="none"/>
              </w:rPr>
            </w:pPr>
          </w:p>
        </w:tc>
        <w:tc>
          <w:tcPr>
            <w:tcW w:w="1032" w:type="dxa"/>
            <w:vAlign w:val="top"/>
          </w:tcPr>
          <w:p w14:paraId="0C28EEF1">
            <w:pPr>
              <w:rPr>
                <w:rFonts w:ascii="Times New Roman" w:hAnsi="Times New Roman"/>
                <w:sz w:val="21"/>
                <w:highlight w:val="none"/>
              </w:rPr>
            </w:pPr>
          </w:p>
        </w:tc>
        <w:tc>
          <w:tcPr>
            <w:tcW w:w="855" w:type="dxa"/>
            <w:vAlign w:val="top"/>
          </w:tcPr>
          <w:p w14:paraId="761BCA1F">
            <w:pPr>
              <w:rPr>
                <w:rFonts w:ascii="Times New Roman" w:hAnsi="Times New Roman"/>
                <w:sz w:val="21"/>
                <w:highlight w:val="none"/>
              </w:rPr>
            </w:pPr>
          </w:p>
        </w:tc>
        <w:tc>
          <w:tcPr>
            <w:tcW w:w="854" w:type="dxa"/>
            <w:vAlign w:val="top"/>
          </w:tcPr>
          <w:p w14:paraId="03AAC629">
            <w:pPr>
              <w:rPr>
                <w:rFonts w:ascii="Times New Roman" w:hAnsi="Times New Roman"/>
                <w:sz w:val="21"/>
                <w:highlight w:val="none"/>
              </w:rPr>
            </w:pPr>
          </w:p>
        </w:tc>
        <w:tc>
          <w:tcPr>
            <w:tcW w:w="854" w:type="dxa"/>
            <w:vAlign w:val="top"/>
          </w:tcPr>
          <w:p w14:paraId="6B36DB55">
            <w:pPr>
              <w:rPr>
                <w:rFonts w:ascii="Times New Roman" w:hAnsi="Times New Roman"/>
                <w:sz w:val="21"/>
                <w:highlight w:val="none"/>
              </w:rPr>
            </w:pPr>
          </w:p>
        </w:tc>
        <w:tc>
          <w:tcPr>
            <w:tcW w:w="849" w:type="dxa"/>
            <w:vAlign w:val="top"/>
          </w:tcPr>
          <w:p w14:paraId="2EAA4276">
            <w:pPr>
              <w:rPr>
                <w:rFonts w:ascii="Times New Roman" w:hAnsi="Times New Roman"/>
                <w:sz w:val="21"/>
                <w:highlight w:val="none"/>
              </w:rPr>
            </w:pPr>
          </w:p>
        </w:tc>
        <w:tc>
          <w:tcPr>
            <w:tcW w:w="850" w:type="dxa"/>
            <w:vAlign w:val="top"/>
          </w:tcPr>
          <w:p w14:paraId="31645450">
            <w:pPr>
              <w:rPr>
                <w:rFonts w:ascii="Times New Roman" w:hAnsi="Times New Roman"/>
                <w:sz w:val="21"/>
                <w:highlight w:val="none"/>
              </w:rPr>
            </w:pPr>
          </w:p>
        </w:tc>
        <w:tc>
          <w:tcPr>
            <w:tcW w:w="854" w:type="dxa"/>
            <w:vAlign w:val="top"/>
          </w:tcPr>
          <w:p w14:paraId="00905371">
            <w:pPr>
              <w:rPr>
                <w:rFonts w:ascii="Times New Roman" w:hAnsi="Times New Roman"/>
                <w:sz w:val="21"/>
                <w:highlight w:val="none"/>
              </w:rPr>
            </w:pPr>
          </w:p>
        </w:tc>
        <w:tc>
          <w:tcPr>
            <w:tcW w:w="744" w:type="dxa"/>
            <w:vAlign w:val="top"/>
          </w:tcPr>
          <w:p w14:paraId="46CE38DE">
            <w:pPr>
              <w:rPr>
                <w:rFonts w:ascii="Times New Roman" w:hAnsi="Times New Roman"/>
                <w:sz w:val="21"/>
                <w:highlight w:val="none"/>
              </w:rPr>
            </w:pPr>
          </w:p>
        </w:tc>
        <w:tc>
          <w:tcPr>
            <w:tcW w:w="1128" w:type="dxa"/>
            <w:vAlign w:val="top"/>
          </w:tcPr>
          <w:p w14:paraId="2AC64250">
            <w:pPr>
              <w:rPr>
                <w:rFonts w:ascii="Times New Roman" w:hAnsi="Times New Roman"/>
                <w:sz w:val="21"/>
                <w:highlight w:val="none"/>
              </w:rPr>
            </w:pPr>
          </w:p>
        </w:tc>
        <w:tc>
          <w:tcPr>
            <w:tcW w:w="946" w:type="dxa"/>
            <w:vAlign w:val="top"/>
          </w:tcPr>
          <w:p w14:paraId="7D6687E3">
            <w:pPr>
              <w:rPr>
                <w:rFonts w:ascii="Times New Roman" w:hAnsi="Times New Roman"/>
                <w:sz w:val="21"/>
                <w:highlight w:val="none"/>
              </w:rPr>
            </w:pPr>
          </w:p>
        </w:tc>
      </w:tr>
      <w:tr w14:paraId="3F3947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379" w:type="dxa"/>
            <w:vAlign w:val="top"/>
          </w:tcPr>
          <w:p w14:paraId="5F00082C">
            <w:pPr>
              <w:spacing w:before="157" w:line="186" w:lineRule="auto"/>
              <w:ind w:left="144"/>
              <w:rPr>
                <w:rFonts w:ascii="Times New Roman" w:hAnsi="Times New Roman" w:eastAsia="Times New Roman" w:cs="Times New Roman"/>
                <w:sz w:val="21"/>
                <w:szCs w:val="21"/>
                <w:highlight w:val="none"/>
              </w:rPr>
            </w:pPr>
            <w:r>
              <w:rPr>
                <w:rFonts w:ascii="Times New Roman" w:hAnsi="Times New Roman" w:eastAsia="Times New Roman" w:cs="Times New Roman"/>
                <w:sz w:val="21"/>
                <w:szCs w:val="21"/>
                <w:highlight w:val="none"/>
              </w:rPr>
              <w:t>5</w:t>
            </w:r>
          </w:p>
        </w:tc>
        <w:tc>
          <w:tcPr>
            <w:tcW w:w="1272" w:type="dxa"/>
            <w:vAlign w:val="top"/>
          </w:tcPr>
          <w:p w14:paraId="246EB2C2">
            <w:pPr>
              <w:rPr>
                <w:rFonts w:ascii="Times New Roman" w:hAnsi="Times New Roman"/>
                <w:sz w:val="21"/>
                <w:highlight w:val="none"/>
              </w:rPr>
            </w:pPr>
          </w:p>
        </w:tc>
        <w:tc>
          <w:tcPr>
            <w:tcW w:w="825" w:type="dxa"/>
            <w:vAlign w:val="top"/>
          </w:tcPr>
          <w:p w14:paraId="3A9DE06A">
            <w:pPr>
              <w:rPr>
                <w:rFonts w:ascii="Times New Roman" w:hAnsi="Times New Roman"/>
                <w:sz w:val="21"/>
                <w:highlight w:val="none"/>
              </w:rPr>
            </w:pPr>
          </w:p>
        </w:tc>
        <w:tc>
          <w:tcPr>
            <w:tcW w:w="533" w:type="dxa"/>
            <w:vAlign w:val="top"/>
          </w:tcPr>
          <w:p w14:paraId="489B866B">
            <w:pPr>
              <w:rPr>
                <w:rFonts w:ascii="Times New Roman" w:hAnsi="Times New Roman"/>
                <w:sz w:val="21"/>
                <w:highlight w:val="none"/>
              </w:rPr>
            </w:pPr>
          </w:p>
        </w:tc>
        <w:tc>
          <w:tcPr>
            <w:tcW w:w="749" w:type="dxa"/>
            <w:vAlign w:val="top"/>
          </w:tcPr>
          <w:p w14:paraId="0D4C2058">
            <w:pPr>
              <w:rPr>
                <w:rFonts w:ascii="Times New Roman" w:hAnsi="Times New Roman"/>
                <w:sz w:val="21"/>
                <w:highlight w:val="none"/>
              </w:rPr>
            </w:pPr>
          </w:p>
        </w:tc>
        <w:tc>
          <w:tcPr>
            <w:tcW w:w="753" w:type="dxa"/>
            <w:vAlign w:val="top"/>
          </w:tcPr>
          <w:p w14:paraId="3ED37E4D">
            <w:pPr>
              <w:rPr>
                <w:rFonts w:ascii="Times New Roman" w:hAnsi="Times New Roman"/>
                <w:sz w:val="21"/>
                <w:highlight w:val="none"/>
              </w:rPr>
            </w:pPr>
          </w:p>
        </w:tc>
        <w:tc>
          <w:tcPr>
            <w:tcW w:w="965" w:type="dxa"/>
            <w:vAlign w:val="top"/>
          </w:tcPr>
          <w:p w14:paraId="6EC38811">
            <w:pPr>
              <w:rPr>
                <w:rFonts w:ascii="Times New Roman" w:hAnsi="Times New Roman"/>
                <w:sz w:val="21"/>
                <w:highlight w:val="none"/>
              </w:rPr>
            </w:pPr>
          </w:p>
        </w:tc>
        <w:tc>
          <w:tcPr>
            <w:tcW w:w="1032" w:type="dxa"/>
            <w:vAlign w:val="top"/>
          </w:tcPr>
          <w:p w14:paraId="6BE64BDB">
            <w:pPr>
              <w:rPr>
                <w:rFonts w:ascii="Times New Roman" w:hAnsi="Times New Roman"/>
                <w:sz w:val="21"/>
                <w:highlight w:val="none"/>
              </w:rPr>
            </w:pPr>
          </w:p>
        </w:tc>
        <w:tc>
          <w:tcPr>
            <w:tcW w:w="855" w:type="dxa"/>
            <w:vAlign w:val="top"/>
          </w:tcPr>
          <w:p w14:paraId="79BD4426">
            <w:pPr>
              <w:rPr>
                <w:rFonts w:ascii="Times New Roman" w:hAnsi="Times New Roman"/>
                <w:sz w:val="21"/>
                <w:highlight w:val="none"/>
              </w:rPr>
            </w:pPr>
          </w:p>
        </w:tc>
        <w:tc>
          <w:tcPr>
            <w:tcW w:w="854" w:type="dxa"/>
            <w:vAlign w:val="top"/>
          </w:tcPr>
          <w:p w14:paraId="54F3705D">
            <w:pPr>
              <w:rPr>
                <w:rFonts w:ascii="Times New Roman" w:hAnsi="Times New Roman"/>
                <w:sz w:val="21"/>
                <w:highlight w:val="none"/>
              </w:rPr>
            </w:pPr>
          </w:p>
        </w:tc>
        <w:tc>
          <w:tcPr>
            <w:tcW w:w="854" w:type="dxa"/>
            <w:vAlign w:val="top"/>
          </w:tcPr>
          <w:p w14:paraId="094209E2">
            <w:pPr>
              <w:rPr>
                <w:rFonts w:ascii="Times New Roman" w:hAnsi="Times New Roman"/>
                <w:sz w:val="21"/>
                <w:highlight w:val="none"/>
              </w:rPr>
            </w:pPr>
          </w:p>
        </w:tc>
        <w:tc>
          <w:tcPr>
            <w:tcW w:w="849" w:type="dxa"/>
            <w:vAlign w:val="top"/>
          </w:tcPr>
          <w:p w14:paraId="56811D69">
            <w:pPr>
              <w:rPr>
                <w:rFonts w:ascii="Times New Roman" w:hAnsi="Times New Roman"/>
                <w:sz w:val="21"/>
                <w:highlight w:val="none"/>
              </w:rPr>
            </w:pPr>
          </w:p>
        </w:tc>
        <w:tc>
          <w:tcPr>
            <w:tcW w:w="850" w:type="dxa"/>
            <w:vAlign w:val="top"/>
          </w:tcPr>
          <w:p w14:paraId="5943A25A">
            <w:pPr>
              <w:rPr>
                <w:rFonts w:ascii="Times New Roman" w:hAnsi="Times New Roman"/>
                <w:sz w:val="21"/>
                <w:highlight w:val="none"/>
              </w:rPr>
            </w:pPr>
          </w:p>
        </w:tc>
        <w:tc>
          <w:tcPr>
            <w:tcW w:w="854" w:type="dxa"/>
            <w:vAlign w:val="top"/>
          </w:tcPr>
          <w:p w14:paraId="5479CB2F">
            <w:pPr>
              <w:rPr>
                <w:rFonts w:ascii="Times New Roman" w:hAnsi="Times New Roman"/>
                <w:sz w:val="21"/>
                <w:highlight w:val="none"/>
              </w:rPr>
            </w:pPr>
          </w:p>
        </w:tc>
        <w:tc>
          <w:tcPr>
            <w:tcW w:w="744" w:type="dxa"/>
            <w:vAlign w:val="top"/>
          </w:tcPr>
          <w:p w14:paraId="57470A20">
            <w:pPr>
              <w:rPr>
                <w:rFonts w:ascii="Times New Roman" w:hAnsi="Times New Roman"/>
                <w:sz w:val="21"/>
                <w:highlight w:val="none"/>
              </w:rPr>
            </w:pPr>
          </w:p>
        </w:tc>
        <w:tc>
          <w:tcPr>
            <w:tcW w:w="1128" w:type="dxa"/>
            <w:vAlign w:val="top"/>
          </w:tcPr>
          <w:p w14:paraId="318178AF">
            <w:pPr>
              <w:rPr>
                <w:rFonts w:ascii="Times New Roman" w:hAnsi="Times New Roman"/>
                <w:sz w:val="21"/>
                <w:highlight w:val="none"/>
              </w:rPr>
            </w:pPr>
          </w:p>
        </w:tc>
        <w:tc>
          <w:tcPr>
            <w:tcW w:w="946" w:type="dxa"/>
            <w:vAlign w:val="top"/>
          </w:tcPr>
          <w:p w14:paraId="673BCC92">
            <w:pPr>
              <w:rPr>
                <w:rFonts w:ascii="Times New Roman" w:hAnsi="Times New Roman"/>
                <w:sz w:val="21"/>
                <w:highlight w:val="none"/>
              </w:rPr>
            </w:pPr>
          </w:p>
        </w:tc>
      </w:tr>
      <w:tr w14:paraId="7EAF50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379" w:type="dxa"/>
            <w:vAlign w:val="top"/>
          </w:tcPr>
          <w:p w14:paraId="4CE0ABCD">
            <w:pPr>
              <w:spacing w:before="154" w:line="189" w:lineRule="auto"/>
              <w:ind w:left="143"/>
              <w:rPr>
                <w:rFonts w:ascii="Times New Roman" w:hAnsi="Times New Roman" w:eastAsia="Times New Roman" w:cs="Times New Roman"/>
                <w:sz w:val="21"/>
                <w:szCs w:val="21"/>
                <w:highlight w:val="none"/>
              </w:rPr>
            </w:pPr>
            <w:r>
              <w:rPr>
                <w:rFonts w:ascii="Times New Roman" w:hAnsi="Times New Roman" w:eastAsia="Times New Roman" w:cs="Times New Roman"/>
                <w:sz w:val="21"/>
                <w:szCs w:val="21"/>
                <w:highlight w:val="none"/>
              </w:rPr>
              <w:t>6</w:t>
            </w:r>
          </w:p>
        </w:tc>
        <w:tc>
          <w:tcPr>
            <w:tcW w:w="1272" w:type="dxa"/>
            <w:vAlign w:val="top"/>
          </w:tcPr>
          <w:p w14:paraId="2B024842">
            <w:pPr>
              <w:rPr>
                <w:rFonts w:ascii="Times New Roman" w:hAnsi="Times New Roman"/>
                <w:sz w:val="21"/>
                <w:highlight w:val="none"/>
              </w:rPr>
            </w:pPr>
          </w:p>
        </w:tc>
        <w:tc>
          <w:tcPr>
            <w:tcW w:w="825" w:type="dxa"/>
            <w:vAlign w:val="top"/>
          </w:tcPr>
          <w:p w14:paraId="75D16D4C">
            <w:pPr>
              <w:rPr>
                <w:rFonts w:ascii="Times New Roman" w:hAnsi="Times New Roman"/>
                <w:sz w:val="21"/>
                <w:highlight w:val="none"/>
              </w:rPr>
            </w:pPr>
          </w:p>
        </w:tc>
        <w:tc>
          <w:tcPr>
            <w:tcW w:w="533" w:type="dxa"/>
            <w:vAlign w:val="top"/>
          </w:tcPr>
          <w:p w14:paraId="491D74EC">
            <w:pPr>
              <w:rPr>
                <w:rFonts w:ascii="Times New Roman" w:hAnsi="Times New Roman"/>
                <w:sz w:val="21"/>
                <w:highlight w:val="none"/>
              </w:rPr>
            </w:pPr>
          </w:p>
        </w:tc>
        <w:tc>
          <w:tcPr>
            <w:tcW w:w="749" w:type="dxa"/>
            <w:vAlign w:val="top"/>
          </w:tcPr>
          <w:p w14:paraId="435B8A49">
            <w:pPr>
              <w:rPr>
                <w:rFonts w:ascii="Times New Roman" w:hAnsi="Times New Roman"/>
                <w:sz w:val="21"/>
                <w:highlight w:val="none"/>
              </w:rPr>
            </w:pPr>
          </w:p>
        </w:tc>
        <w:tc>
          <w:tcPr>
            <w:tcW w:w="753" w:type="dxa"/>
            <w:vAlign w:val="top"/>
          </w:tcPr>
          <w:p w14:paraId="3B94ADB4">
            <w:pPr>
              <w:rPr>
                <w:rFonts w:ascii="Times New Roman" w:hAnsi="Times New Roman"/>
                <w:sz w:val="21"/>
                <w:highlight w:val="none"/>
              </w:rPr>
            </w:pPr>
          </w:p>
        </w:tc>
        <w:tc>
          <w:tcPr>
            <w:tcW w:w="965" w:type="dxa"/>
            <w:vAlign w:val="top"/>
          </w:tcPr>
          <w:p w14:paraId="460D760E">
            <w:pPr>
              <w:rPr>
                <w:rFonts w:ascii="Times New Roman" w:hAnsi="Times New Roman"/>
                <w:sz w:val="21"/>
                <w:highlight w:val="none"/>
              </w:rPr>
            </w:pPr>
          </w:p>
        </w:tc>
        <w:tc>
          <w:tcPr>
            <w:tcW w:w="1032" w:type="dxa"/>
            <w:vAlign w:val="top"/>
          </w:tcPr>
          <w:p w14:paraId="48DF9CA6">
            <w:pPr>
              <w:rPr>
                <w:rFonts w:ascii="Times New Roman" w:hAnsi="Times New Roman"/>
                <w:sz w:val="21"/>
                <w:highlight w:val="none"/>
              </w:rPr>
            </w:pPr>
          </w:p>
        </w:tc>
        <w:tc>
          <w:tcPr>
            <w:tcW w:w="855" w:type="dxa"/>
            <w:vAlign w:val="top"/>
          </w:tcPr>
          <w:p w14:paraId="5E696820">
            <w:pPr>
              <w:rPr>
                <w:rFonts w:ascii="Times New Roman" w:hAnsi="Times New Roman"/>
                <w:sz w:val="21"/>
                <w:highlight w:val="none"/>
              </w:rPr>
            </w:pPr>
          </w:p>
        </w:tc>
        <w:tc>
          <w:tcPr>
            <w:tcW w:w="854" w:type="dxa"/>
            <w:vAlign w:val="top"/>
          </w:tcPr>
          <w:p w14:paraId="7BBF3C76">
            <w:pPr>
              <w:rPr>
                <w:rFonts w:ascii="Times New Roman" w:hAnsi="Times New Roman"/>
                <w:sz w:val="21"/>
                <w:highlight w:val="none"/>
              </w:rPr>
            </w:pPr>
          </w:p>
        </w:tc>
        <w:tc>
          <w:tcPr>
            <w:tcW w:w="854" w:type="dxa"/>
            <w:vAlign w:val="top"/>
          </w:tcPr>
          <w:p w14:paraId="47175E93">
            <w:pPr>
              <w:rPr>
                <w:rFonts w:ascii="Times New Roman" w:hAnsi="Times New Roman"/>
                <w:sz w:val="21"/>
                <w:highlight w:val="none"/>
              </w:rPr>
            </w:pPr>
          </w:p>
        </w:tc>
        <w:tc>
          <w:tcPr>
            <w:tcW w:w="849" w:type="dxa"/>
            <w:vAlign w:val="top"/>
          </w:tcPr>
          <w:p w14:paraId="5A9C1C7E">
            <w:pPr>
              <w:rPr>
                <w:rFonts w:ascii="Times New Roman" w:hAnsi="Times New Roman"/>
                <w:sz w:val="21"/>
                <w:highlight w:val="none"/>
              </w:rPr>
            </w:pPr>
          </w:p>
        </w:tc>
        <w:tc>
          <w:tcPr>
            <w:tcW w:w="850" w:type="dxa"/>
            <w:vAlign w:val="top"/>
          </w:tcPr>
          <w:p w14:paraId="50D11350">
            <w:pPr>
              <w:rPr>
                <w:rFonts w:ascii="Times New Roman" w:hAnsi="Times New Roman"/>
                <w:sz w:val="21"/>
                <w:highlight w:val="none"/>
              </w:rPr>
            </w:pPr>
          </w:p>
        </w:tc>
        <w:tc>
          <w:tcPr>
            <w:tcW w:w="854" w:type="dxa"/>
            <w:vAlign w:val="top"/>
          </w:tcPr>
          <w:p w14:paraId="6FCC2B96">
            <w:pPr>
              <w:rPr>
                <w:rFonts w:ascii="Times New Roman" w:hAnsi="Times New Roman"/>
                <w:sz w:val="21"/>
                <w:highlight w:val="none"/>
              </w:rPr>
            </w:pPr>
          </w:p>
        </w:tc>
        <w:tc>
          <w:tcPr>
            <w:tcW w:w="744" w:type="dxa"/>
            <w:vAlign w:val="top"/>
          </w:tcPr>
          <w:p w14:paraId="4D295DEA">
            <w:pPr>
              <w:rPr>
                <w:rFonts w:ascii="Times New Roman" w:hAnsi="Times New Roman"/>
                <w:sz w:val="21"/>
                <w:highlight w:val="none"/>
              </w:rPr>
            </w:pPr>
          </w:p>
        </w:tc>
        <w:tc>
          <w:tcPr>
            <w:tcW w:w="1128" w:type="dxa"/>
            <w:vAlign w:val="top"/>
          </w:tcPr>
          <w:p w14:paraId="00FDDF84">
            <w:pPr>
              <w:rPr>
                <w:rFonts w:ascii="Times New Roman" w:hAnsi="Times New Roman"/>
                <w:sz w:val="21"/>
                <w:highlight w:val="none"/>
              </w:rPr>
            </w:pPr>
          </w:p>
        </w:tc>
        <w:tc>
          <w:tcPr>
            <w:tcW w:w="946" w:type="dxa"/>
            <w:vAlign w:val="top"/>
          </w:tcPr>
          <w:p w14:paraId="6668B1C2">
            <w:pPr>
              <w:rPr>
                <w:rFonts w:ascii="Times New Roman" w:hAnsi="Times New Roman"/>
                <w:sz w:val="21"/>
                <w:highlight w:val="none"/>
              </w:rPr>
            </w:pPr>
          </w:p>
        </w:tc>
      </w:tr>
      <w:tr w14:paraId="3FA2DE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379" w:type="dxa"/>
            <w:vAlign w:val="top"/>
          </w:tcPr>
          <w:p w14:paraId="3472304F">
            <w:pPr>
              <w:spacing w:before="158" w:line="186" w:lineRule="auto"/>
              <w:ind w:left="142"/>
              <w:rPr>
                <w:rFonts w:ascii="Times New Roman" w:hAnsi="Times New Roman" w:eastAsia="Times New Roman" w:cs="Times New Roman"/>
                <w:sz w:val="21"/>
                <w:szCs w:val="21"/>
                <w:highlight w:val="none"/>
              </w:rPr>
            </w:pPr>
            <w:r>
              <w:rPr>
                <w:rFonts w:ascii="Times New Roman" w:hAnsi="Times New Roman" w:eastAsia="Times New Roman" w:cs="Times New Roman"/>
                <w:sz w:val="21"/>
                <w:szCs w:val="21"/>
                <w:highlight w:val="none"/>
              </w:rPr>
              <w:t>7</w:t>
            </w:r>
          </w:p>
        </w:tc>
        <w:tc>
          <w:tcPr>
            <w:tcW w:w="1272" w:type="dxa"/>
            <w:vAlign w:val="top"/>
          </w:tcPr>
          <w:p w14:paraId="19E3F955">
            <w:pPr>
              <w:rPr>
                <w:rFonts w:ascii="Times New Roman" w:hAnsi="Times New Roman"/>
                <w:sz w:val="21"/>
                <w:highlight w:val="none"/>
              </w:rPr>
            </w:pPr>
          </w:p>
        </w:tc>
        <w:tc>
          <w:tcPr>
            <w:tcW w:w="825" w:type="dxa"/>
            <w:vAlign w:val="top"/>
          </w:tcPr>
          <w:p w14:paraId="3CDCDE59">
            <w:pPr>
              <w:rPr>
                <w:rFonts w:ascii="Times New Roman" w:hAnsi="Times New Roman"/>
                <w:sz w:val="21"/>
                <w:highlight w:val="none"/>
              </w:rPr>
            </w:pPr>
          </w:p>
        </w:tc>
        <w:tc>
          <w:tcPr>
            <w:tcW w:w="533" w:type="dxa"/>
            <w:vAlign w:val="top"/>
          </w:tcPr>
          <w:p w14:paraId="1ACD6B78">
            <w:pPr>
              <w:rPr>
                <w:rFonts w:ascii="Times New Roman" w:hAnsi="Times New Roman"/>
                <w:sz w:val="21"/>
                <w:highlight w:val="none"/>
              </w:rPr>
            </w:pPr>
          </w:p>
        </w:tc>
        <w:tc>
          <w:tcPr>
            <w:tcW w:w="749" w:type="dxa"/>
            <w:vAlign w:val="top"/>
          </w:tcPr>
          <w:p w14:paraId="5B78B3F2">
            <w:pPr>
              <w:rPr>
                <w:rFonts w:ascii="Times New Roman" w:hAnsi="Times New Roman"/>
                <w:sz w:val="21"/>
                <w:highlight w:val="none"/>
              </w:rPr>
            </w:pPr>
          </w:p>
        </w:tc>
        <w:tc>
          <w:tcPr>
            <w:tcW w:w="753" w:type="dxa"/>
            <w:vAlign w:val="top"/>
          </w:tcPr>
          <w:p w14:paraId="5D5DB547">
            <w:pPr>
              <w:rPr>
                <w:rFonts w:ascii="Times New Roman" w:hAnsi="Times New Roman"/>
                <w:sz w:val="21"/>
                <w:highlight w:val="none"/>
              </w:rPr>
            </w:pPr>
          </w:p>
        </w:tc>
        <w:tc>
          <w:tcPr>
            <w:tcW w:w="965" w:type="dxa"/>
            <w:vAlign w:val="top"/>
          </w:tcPr>
          <w:p w14:paraId="69616194">
            <w:pPr>
              <w:rPr>
                <w:rFonts w:ascii="Times New Roman" w:hAnsi="Times New Roman"/>
                <w:sz w:val="21"/>
                <w:highlight w:val="none"/>
              </w:rPr>
            </w:pPr>
          </w:p>
        </w:tc>
        <w:tc>
          <w:tcPr>
            <w:tcW w:w="1032" w:type="dxa"/>
            <w:vAlign w:val="top"/>
          </w:tcPr>
          <w:p w14:paraId="00B07C50">
            <w:pPr>
              <w:rPr>
                <w:rFonts w:ascii="Times New Roman" w:hAnsi="Times New Roman"/>
                <w:sz w:val="21"/>
                <w:highlight w:val="none"/>
              </w:rPr>
            </w:pPr>
          </w:p>
        </w:tc>
        <w:tc>
          <w:tcPr>
            <w:tcW w:w="855" w:type="dxa"/>
            <w:vAlign w:val="top"/>
          </w:tcPr>
          <w:p w14:paraId="1DCE9951">
            <w:pPr>
              <w:rPr>
                <w:rFonts w:ascii="Times New Roman" w:hAnsi="Times New Roman"/>
                <w:sz w:val="21"/>
                <w:highlight w:val="none"/>
              </w:rPr>
            </w:pPr>
          </w:p>
        </w:tc>
        <w:tc>
          <w:tcPr>
            <w:tcW w:w="854" w:type="dxa"/>
            <w:vAlign w:val="top"/>
          </w:tcPr>
          <w:p w14:paraId="4CBB57A8">
            <w:pPr>
              <w:rPr>
                <w:rFonts w:ascii="Times New Roman" w:hAnsi="Times New Roman"/>
                <w:sz w:val="21"/>
                <w:highlight w:val="none"/>
              </w:rPr>
            </w:pPr>
          </w:p>
        </w:tc>
        <w:tc>
          <w:tcPr>
            <w:tcW w:w="854" w:type="dxa"/>
            <w:vAlign w:val="top"/>
          </w:tcPr>
          <w:p w14:paraId="778E61E2">
            <w:pPr>
              <w:rPr>
                <w:rFonts w:ascii="Times New Roman" w:hAnsi="Times New Roman"/>
                <w:sz w:val="21"/>
                <w:highlight w:val="none"/>
              </w:rPr>
            </w:pPr>
          </w:p>
        </w:tc>
        <w:tc>
          <w:tcPr>
            <w:tcW w:w="849" w:type="dxa"/>
            <w:vAlign w:val="top"/>
          </w:tcPr>
          <w:p w14:paraId="1AE7BFA7">
            <w:pPr>
              <w:rPr>
                <w:rFonts w:ascii="Times New Roman" w:hAnsi="Times New Roman"/>
                <w:sz w:val="21"/>
                <w:highlight w:val="none"/>
              </w:rPr>
            </w:pPr>
          </w:p>
        </w:tc>
        <w:tc>
          <w:tcPr>
            <w:tcW w:w="850" w:type="dxa"/>
            <w:vAlign w:val="top"/>
          </w:tcPr>
          <w:p w14:paraId="7997A3E9">
            <w:pPr>
              <w:rPr>
                <w:rFonts w:ascii="Times New Roman" w:hAnsi="Times New Roman"/>
                <w:sz w:val="21"/>
                <w:highlight w:val="none"/>
              </w:rPr>
            </w:pPr>
          </w:p>
        </w:tc>
        <w:tc>
          <w:tcPr>
            <w:tcW w:w="854" w:type="dxa"/>
            <w:vAlign w:val="top"/>
          </w:tcPr>
          <w:p w14:paraId="4AD9C99B">
            <w:pPr>
              <w:rPr>
                <w:rFonts w:ascii="Times New Roman" w:hAnsi="Times New Roman"/>
                <w:sz w:val="21"/>
                <w:highlight w:val="none"/>
              </w:rPr>
            </w:pPr>
          </w:p>
        </w:tc>
        <w:tc>
          <w:tcPr>
            <w:tcW w:w="744" w:type="dxa"/>
            <w:vAlign w:val="top"/>
          </w:tcPr>
          <w:p w14:paraId="5196C071">
            <w:pPr>
              <w:rPr>
                <w:rFonts w:ascii="Times New Roman" w:hAnsi="Times New Roman"/>
                <w:sz w:val="21"/>
                <w:highlight w:val="none"/>
              </w:rPr>
            </w:pPr>
          </w:p>
        </w:tc>
        <w:tc>
          <w:tcPr>
            <w:tcW w:w="1128" w:type="dxa"/>
            <w:vAlign w:val="top"/>
          </w:tcPr>
          <w:p w14:paraId="5A741938">
            <w:pPr>
              <w:rPr>
                <w:rFonts w:ascii="Times New Roman" w:hAnsi="Times New Roman"/>
                <w:sz w:val="21"/>
                <w:highlight w:val="none"/>
              </w:rPr>
            </w:pPr>
          </w:p>
        </w:tc>
        <w:tc>
          <w:tcPr>
            <w:tcW w:w="946" w:type="dxa"/>
            <w:vAlign w:val="top"/>
          </w:tcPr>
          <w:p w14:paraId="4F4EAE3C">
            <w:pPr>
              <w:rPr>
                <w:rFonts w:ascii="Times New Roman" w:hAnsi="Times New Roman"/>
                <w:sz w:val="21"/>
                <w:highlight w:val="none"/>
              </w:rPr>
            </w:pPr>
          </w:p>
        </w:tc>
      </w:tr>
      <w:tr w14:paraId="59A6EE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379" w:type="dxa"/>
            <w:vAlign w:val="top"/>
          </w:tcPr>
          <w:p w14:paraId="697592EF">
            <w:pPr>
              <w:spacing w:before="156" w:line="189" w:lineRule="auto"/>
              <w:ind w:left="147"/>
              <w:rPr>
                <w:rFonts w:ascii="Times New Roman" w:hAnsi="Times New Roman" w:eastAsia="Times New Roman" w:cs="Times New Roman"/>
                <w:sz w:val="21"/>
                <w:szCs w:val="21"/>
                <w:highlight w:val="none"/>
              </w:rPr>
            </w:pPr>
            <w:r>
              <w:rPr>
                <w:rFonts w:ascii="Times New Roman" w:hAnsi="Times New Roman" w:eastAsia="Times New Roman" w:cs="Times New Roman"/>
                <w:sz w:val="21"/>
                <w:szCs w:val="21"/>
                <w:highlight w:val="none"/>
              </w:rPr>
              <w:t>8</w:t>
            </w:r>
          </w:p>
        </w:tc>
        <w:tc>
          <w:tcPr>
            <w:tcW w:w="1272" w:type="dxa"/>
            <w:vAlign w:val="top"/>
          </w:tcPr>
          <w:p w14:paraId="422D7F5B">
            <w:pPr>
              <w:rPr>
                <w:rFonts w:ascii="Times New Roman" w:hAnsi="Times New Roman"/>
                <w:sz w:val="21"/>
                <w:highlight w:val="none"/>
              </w:rPr>
            </w:pPr>
          </w:p>
        </w:tc>
        <w:tc>
          <w:tcPr>
            <w:tcW w:w="825" w:type="dxa"/>
            <w:vAlign w:val="top"/>
          </w:tcPr>
          <w:p w14:paraId="16355DC3">
            <w:pPr>
              <w:rPr>
                <w:rFonts w:ascii="Times New Roman" w:hAnsi="Times New Roman"/>
                <w:sz w:val="21"/>
                <w:highlight w:val="none"/>
              </w:rPr>
            </w:pPr>
          </w:p>
        </w:tc>
        <w:tc>
          <w:tcPr>
            <w:tcW w:w="533" w:type="dxa"/>
            <w:vAlign w:val="top"/>
          </w:tcPr>
          <w:p w14:paraId="1247495B">
            <w:pPr>
              <w:rPr>
                <w:rFonts w:ascii="Times New Roman" w:hAnsi="Times New Roman"/>
                <w:sz w:val="21"/>
                <w:highlight w:val="none"/>
              </w:rPr>
            </w:pPr>
          </w:p>
        </w:tc>
        <w:tc>
          <w:tcPr>
            <w:tcW w:w="749" w:type="dxa"/>
            <w:vAlign w:val="top"/>
          </w:tcPr>
          <w:p w14:paraId="315E954C">
            <w:pPr>
              <w:rPr>
                <w:rFonts w:ascii="Times New Roman" w:hAnsi="Times New Roman"/>
                <w:sz w:val="21"/>
                <w:highlight w:val="none"/>
              </w:rPr>
            </w:pPr>
          </w:p>
        </w:tc>
        <w:tc>
          <w:tcPr>
            <w:tcW w:w="753" w:type="dxa"/>
            <w:vAlign w:val="top"/>
          </w:tcPr>
          <w:p w14:paraId="1FEE1E58">
            <w:pPr>
              <w:rPr>
                <w:rFonts w:ascii="Times New Roman" w:hAnsi="Times New Roman"/>
                <w:sz w:val="21"/>
                <w:highlight w:val="none"/>
              </w:rPr>
            </w:pPr>
          </w:p>
        </w:tc>
        <w:tc>
          <w:tcPr>
            <w:tcW w:w="965" w:type="dxa"/>
            <w:vAlign w:val="top"/>
          </w:tcPr>
          <w:p w14:paraId="38A44A43">
            <w:pPr>
              <w:rPr>
                <w:rFonts w:ascii="Times New Roman" w:hAnsi="Times New Roman"/>
                <w:sz w:val="21"/>
                <w:highlight w:val="none"/>
              </w:rPr>
            </w:pPr>
          </w:p>
        </w:tc>
        <w:tc>
          <w:tcPr>
            <w:tcW w:w="1032" w:type="dxa"/>
            <w:vAlign w:val="top"/>
          </w:tcPr>
          <w:p w14:paraId="3E4A78FF">
            <w:pPr>
              <w:rPr>
                <w:rFonts w:ascii="Times New Roman" w:hAnsi="Times New Roman"/>
                <w:sz w:val="21"/>
                <w:highlight w:val="none"/>
              </w:rPr>
            </w:pPr>
          </w:p>
        </w:tc>
        <w:tc>
          <w:tcPr>
            <w:tcW w:w="855" w:type="dxa"/>
            <w:vAlign w:val="top"/>
          </w:tcPr>
          <w:p w14:paraId="553B04C1">
            <w:pPr>
              <w:rPr>
                <w:rFonts w:ascii="Times New Roman" w:hAnsi="Times New Roman"/>
                <w:sz w:val="21"/>
                <w:highlight w:val="none"/>
              </w:rPr>
            </w:pPr>
          </w:p>
        </w:tc>
        <w:tc>
          <w:tcPr>
            <w:tcW w:w="854" w:type="dxa"/>
            <w:vAlign w:val="top"/>
          </w:tcPr>
          <w:p w14:paraId="353FFE40">
            <w:pPr>
              <w:rPr>
                <w:rFonts w:ascii="Times New Roman" w:hAnsi="Times New Roman"/>
                <w:sz w:val="21"/>
                <w:highlight w:val="none"/>
              </w:rPr>
            </w:pPr>
          </w:p>
        </w:tc>
        <w:tc>
          <w:tcPr>
            <w:tcW w:w="854" w:type="dxa"/>
            <w:vAlign w:val="top"/>
          </w:tcPr>
          <w:p w14:paraId="372BD597">
            <w:pPr>
              <w:rPr>
                <w:rFonts w:ascii="Times New Roman" w:hAnsi="Times New Roman"/>
                <w:sz w:val="21"/>
                <w:highlight w:val="none"/>
              </w:rPr>
            </w:pPr>
          </w:p>
        </w:tc>
        <w:tc>
          <w:tcPr>
            <w:tcW w:w="849" w:type="dxa"/>
            <w:vAlign w:val="top"/>
          </w:tcPr>
          <w:p w14:paraId="79A89A20">
            <w:pPr>
              <w:rPr>
                <w:rFonts w:ascii="Times New Roman" w:hAnsi="Times New Roman"/>
                <w:sz w:val="21"/>
                <w:highlight w:val="none"/>
              </w:rPr>
            </w:pPr>
          </w:p>
        </w:tc>
        <w:tc>
          <w:tcPr>
            <w:tcW w:w="850" w:type="dxa"/>
            <w:vAlign w:val="top"/>
          </w:tcPr>
          <w:p w14:paraId="5B5AA43B">
            <w:pPr>
              <w:rPr>
                <w:rFonts w:ascii="Times New Roman" w:hAnsi="Times New Roman"/>
                <w:sz w:val="21"/>
                <w:highlight w:val="none"/>
              </w:rPr>
            </w:pPr>
          </w:p>
        </w:tc>
        <w:tc>
          <w:tcPr>
            <w:tcW w:w="854" w:type="dxa"/>
            <w:vAlign w:val="top"/>
          </w:tcPr>
          <w:p w14:paraId="6426F506">
            <w:pPr>
              <w:rPr>
                <w:rFonts w:ascii="Times New Roman" w:hAnsi="Times New Roman"/>
                <w:sz w:val="21"/>
                <w:highlight w:val="none"/>
              </w:rPr>
            </w:pPr>
          </w:p>
        </w:tc>
        <w:tc>
          <w:tcPr>
            <w:tcW w:w="744" w:type="dxa"/>
            <w:vAlign w:val="top"/>
          </w:tcPr>
          <w:p w14:paraId="32B92DCA">
            <w:pPr>
              <w:rPr>
                <w:rFonts w:ascii="Times New Roman" w:hAnsi="Times New Roman"/>
                <w:sz w:val="21"/>
                <w:highlight w:val="none"/>
              </w:rPr>
            </w:pPr>
          </w:p>
        </w:tc>
        <w:tc>
          <w:tcPr>
            <w:tcW w:w="1128" w:type="dxa"/>
            <w:vAlign w:val="top"/>
          </w:tcPr>
          <w:p w14:paraId="6DB690AA">
            <w:pPr>
              <w:rPr>
                <w:rFonts w:ascii="Times New Roman" w:hAnsi="Times New Roman"/>
                <w:sz w:val="21"/>
                <w:highlight w:val="none"/>
              </w:rPr>
            </w:pPr>
          </w:p>
        </w:tc>
        <w:tc>
          <w:tcPr>
            <w:tcW w:w="946" w:type="dxa"/>
            <w:vAlign w:val="top"/>
          </w:tcPr>
          <w:p w14:paraId="58CDD38C">
            <w:pPr>
              <w:rPr>
                <w:rFonts w:ascii="Times New Roman" w:hAnsi="Times New Roman"/>
                <w:sz w:val="21"/>
                <w:highlight w:val="none"/>
              </w:rPr>
            </w:pPr>
          </w:p>
        </w:tc>
      </w:tr>
      <w:tr w14:paraId="5D9503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379" w:type="dxa"/>
            <w:vAlign w:val="top"/>
          </w:tcPr>
          <w:p w14:paraId="025425A0">
            <w:pPr>
              <w:spacing w:before="161" w:line="189" w:lineRule="auto"/>
              <w:ind w:left="142"/>
              <w:rPr>
                <w:rFonts w:ascii="Times New Roman" w:hAnsi="Times New Roman" w:eastAsia="Times New Roman" w:cs="Times New Roman"/>
                <w:sz w:val="21"/>
                <w:szCs w:val="21"/>
                <w:highlight w:val="none"/>
              </w:rPr>
            </w:pPr>
            <w:r>
              <w:rPr>
                <w:rFonts w:ascii="Times New Roman" w:hAnsi="Times New Roman" w:eastAsia="Times New Roman" w:cs="Times New Roman"/>
                <w:sz w:val="21"/>
                <w:szCs w:val="21"/>
                <w:highlight w:val="none"/>
              </w:rPr>
              <w:t>9</w:t>
            </w:r>
          </w:p>
        </w:tc>
        <w:tc>
          <w:tcPr>
            <w:tcW w:w="1272" w:type="dxa"/>
            <w:vAlign w:val="top"/>
          </w:tcPr>
          <w:p w14:paraId="31AFDA1F">
            <w:pPr>
              <w:rPr>
                <w:rFonts w:ascii="Times New Roman" w:hAnsi="Times New Roman"/>
                <w:sz w:val="21"/>
                <w:highlight w:val="none"/>
              </w:rPr>
            </w:pPr>
          </w:p>
        </w:tc>
        <w:tc>
          <w:tcPr>
            <w:tcW w:w="825" w:type="dxa"/>
            <w:vAlign w:val="top"/>
          </w:tcPr>
          <w:p w14:paraId="14203A10">
            <w:pPr>
              <w:rPr>
                <w:rFonts w:ascii="Times New Roman" w:hAnsi="Times New Roman"/>
                <w:sz w:val="21"/>
                <w:highlight w:val="none"/>
              </w:rPr>
            </w:pPr>
          </w:p>
        </w:tc>
        <w:tc>
          <w:tcPr>
            <w:tcW w:w="533" w:type="dxa"/>
            <w:vAlign w:val="top"/>
          </w:tcPr>
          <w:p w14:paraId="73748A70">
            <w:pPr>
              <w:rPr>
                <w:rFonts w:ascii="Times New Roman" w:hAnsi="Times New Roman"/>
                <w:sz w:val="21"/>
                <w:highlight w:val="none"/>
              </w:rPr>
            </w:pPr>
          </w:p>
        </w:tc>
        <w:tc>
          <w:tcPr>
            <w:tcW w:w="749" w:type="dxa"/>
            <w:vAlign w:val="top"/>
          </w:tcPr>
          <w:p w14:paraId="4954B7B0">
            <w:pPr>
              <w:rPr>
                <w:rFonts w:ascii="Times New Roman" w:hAnsi="Times New Roman"/>
                <w:sz w:val="21"/>
                <w:highlight w:val="none"/>
              </w:rPr>
            </w:pPr>
          </w:p>
        </w:tc>
        <w:tc>
          <w:tcPr>
            <w:tcW w:w="753" w:type="dxa"/>
            <w:vAlign w:val="top"/>
          </w:tcPr>
          <w:p w14:paraId="18A5EA94">
            <w:pPr>
              <w:rPr>
                <w:rFonts w:ascii="Times New Roman" w:hAnsi="Times New Roman"/>
                <w:sz w:val="21"/>
                <w:highlight w:val="none"/>
              </w:rPr>
            </w:pPr>
          </w:p>
        </w:tc>
        <w:tc>
          <w:tcPr>
            <w:tcW w:w="965" w:type="dxa"/>
            <w:vAlign w:val="top"/>
          </w:tcPr>
          <w:p w14:paraId="31CAC369">
            <w:pPr>
              <w:rPr>
                <w:rFonts w:ascii="Times New Roman" w:hAnsi="Times New Roman"/>
                <w:sz w:val="21"/>
                <w:highlight w:val="none"/>
              </w:rPr>
            </w:pPr>
          </w:p>
        </w:tc>
        <w:tc>
          <w:tcPr>
            <w:tcW w:w="1032" w:type="dxa"/>
            <w:vAlign w:val="top"/>
          </w:tcPr>
          <w:p w14:paraId="31D5AA4A">
            <w:pPr>
              <w:rPr>
                <w:rFonts w:ascii="Times New Roman" w:hAnsi="Times New Roman"/>
                <w:sz w:val="21"/>
                <w:highlight w:val="none"/>
              </w:rPr>
            </w:pPr>
          </w:p>
        </w:tc>
        <w:tc>
          <w:tcPr>
            <w:tcW w:w="855" w:type="dxa"/>
            <w:vAlign w:val="top"/>
          </w:tcPr>
          <w:p w14:paraId="4DA28909">
            <w:pPr>
              <w:rPr>
                <w:rFonts w:ascii="Times New Roman" w:hAnsi="Times New Roman"/>
                <w:sz w:val="21"/>
                <w:highlight w:val="none"/>
              </w:rPr>
            </w:pPr>
          </w:p>
        </w:tc>
        <w:tc>
          <w:tcPr>
            <w:tcW w:w="854" w:type="dxa"/>
            <w:vAlign w:val="top"/>
          </w:tcPr>
          <w:p w14:paraId="3CBC5418">
            <w:pPr>
              <w:rPr>
                <w:rFonts w:ascii="Times New Roman" w:hAnsi="Times New Roman"/>
                <w:sz w:val="21"/>
                <w:highlight w:val="none"/>
              </w:rPr>
            </w:pPr>
          </w:p>
        </w:tc>
        <w:tc>
          <w:tcPr>
            <w:tcW w:w="854" w:type="dxa"/>
            <w:vAlign w:val="top"/>
          </w:tcPr>
          <w:p w14:paraId="21E70EFE">
            <w:pPr>
              <w:rPr>
                <w:rFonts w:ascii="Times New Roman" w:hAnsi="Times New Roman"/>
                <w:sz w:val="21"/>
                <w:highlight w:val="none"/>
              </w:rPr>
            </w:pPr>
          </w:p>
        </w:tc>
        <w:tc>
          <w:tcPr>
            <w:tcW w:w="849" w:type="dxa"/>
            <w:vAlign w:val="top"/>
          </w:tcPr>
          <w:p w14:paraId="783462A6">
            <w:pPr>
              <w:rPr>
                <w:rFonts w:ascii="Times New Roman" w:hAnsi="Times New Roman"/>
                <w:sz w:val="21"/>
                <w:highlight w:val="none"/>
              </w:rPr>
            </w:pPr>
          </w:p>
        </w:tc>
        <w:tc>
          <w:tcPr>
            <w:tcW w:w="850" w:type="dxa"/>
            <w:vAlign w:val="top"/>
          </w:tcPr>
          <w:p w14:paraId="14117742">
            <w:pPr>
              <w:rPr>
                <w:rFonts w:ascii="Times New Roman" w:hAnsi="Times New Roman"/>
                <w:sz w:val="21"/>
                <w:highlight w:val="none"/>
              </w:rPr>
            </w:pPr>
          </w:p>
        </w:tc>
        <w:tc>
          <w:tcPr>
            <w:tcW w:w="854" w:type="dxa"/>
            <w:vAlign w:val="top"/>
          </w:tcPr>
          <w:p w14:paraId="7167BC96">
            <w:pPr>
              <w:rPr>
                <w:rFonts w:ascii="Times New Roman" w:hAnsi="Times New Roman"/>
                <w:sz w:val="21"/>
                <w:highlight w:val="none"/>
              </w:rPr>
            </w:pPr>
          </w:p>
        </w:tc>
        <w:tc>
          <w:tcPr>
            <w:tcW w:w="744" w:type="dxa"/>
            <w:vAlign w:val="top"/>
          </w:tcPr>
          <w:p w14:paraId="2F86D87D">
            <w:pPr>
              <w:rPr>
                <w:rFonts w:ascii="Times New Roman" w:hAnsi="Times New Roman"/>
                <w:sz w:val="21"/>
                <w:highlight w:val="none"/>
              </w:rPr>
            </w:pPr>
          </w:p>
        </w:tc>
        <w:tc>
          <w:tcPr>
            <w:tcW w:w="1128" w:type="dxa"/>
            <w:vAlign w:val="top"/>
          </w:tcPr>
          <w:p w14:paraId="7B6DF527">
            <w:pPr>
              <w:rPr>
                <w:rFonts w:ascii="Times New Roman" w:hAnsi="Times New Roman"/>
                <w:sz w:val="21"/>
                <w:highlight w:val="none"/>
              </w:rPr>
            </w:pPr>
          </w:p>
        </w:tc>
        <w:tc>
          <w:tcPr>
            <w:tcW w:w="946" w:type="dxa"/>
            <w:vAlign w:val="top"/>
          </w:tcPr>
          <w:p w14:paraId="76F1D9F7">
            <w:pPr>
              <w:rPr>
                <w:rFonts w:ascii="Times New Roman" w:hAnsi="Times New Roman"/>
                <w:sz w:val="21"/>
                <w:highlight w:val="none"/>
              </w:rPr>
            </w:pPr>
          </w:p>
        </w:tc>
      </w:tr>
      <w:tr w14:paraId="6D1293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379" w:type="dxa"/>
            <w:vAlign w:val="top"/>
          </w:tcPr>
          <w:p w14:paraId="48B73444">
            <w:pPr>
              <w:pStyle w:val="18"/>
              <w:spacing w:before="120" w:line="325" w:lineRule="exact"/>
              <w:ind w:left="102"/>
              <w:rPr>
                <w:rFonts w:ascii="Times New Roman" w:hAnsi="Times New Roman"/>
                <w:highlight w:val="none"/>
              </w:rPr>
            </w:pPr>
            <w:r>
              <w:rPr>
                <w:rFonts w:ascii="Times New Roman" w:hAnsi="Times New Roman"/>
                <w:position w:val="2"/>
                <w:highlight w:val="none"/>
              </w:rPr>
              <w:t>…</w:t>
            </w:r>
          </w:p>
        </w:tc>
        <w:tc>
          <w:tcPr>
            <w:tcW w:w="1272" w:type="dxa"/>
            <w:vAlign w:val="top"/>
          </w:tcPr>
          <w:p w14:paraId="57AEE4BB">
            <w:pPr>
              <w:rPr>
                <w:rFonts w:ascii="Times New Roman" w:hAnsi="Times New Roman"/>
                <w:sz w:val="21"/>
                <w:highlight w:val="none"/>
              </w:rPr>
            </w:pPr>
          </w:p>
        </w:tc>
        <w:tc>
          <w:tcPr>
            <w:tcW w:w="825" w:type="dxa"/>
            <w:vAlign w:val="top"/>
          </w:tcPr>
          <w:p w14:paraId="13B55234">
            <w:pPr>
              <w:rPr>
                <w:rFonts w:ascii="Times New Roman" w:hAnsi="Times New Roman"/>
                <w:sz w:val="21"/>
                <w:highlight w:val="none"/>
              </w:rPr>
            </w:pPr>
          </w:p>
        </w:tc>
        <w:tc>
          <w:tcPr>
            <w:tcW w:w="533" w:type="dxa"/>
            <w:vAlign w:val="top"/>
          </w:tcPr>
          <w:p w14:paraId="19DC480B">
            <w:pPr>
              <w:rPr>
                <w:rFonts w:ascii="Times New Roman" w:hAnsi="Times New Roman"/>
                <w:sz w:val="21"/>
                <w:highlight w:val="none"/>
              </w:rPr>
            </w:pPr>
          </w:p>
        </w:tc>
        <w:tc>
          <w:tcPr>
            <w:tcW w:w="749" w:type="dxa"/>
            <w:vAlign w:val="top"/>
          </w:tcPr>
          <w:p w14:paraId="52099DFA">
            <w:pPr>
              <w:rPr>
                <w:rFonts w:ascii="Times New Roman" w:hAnsi="Times New Roman"/>
                <w:sz w:val="21"/>
                <w:highlight w:val="none"/>
              </w:rPr>
            </w:pPr>
          </w:p>
        </w:tc>
        <w:tc>
          <w:tcPr>
            <w:tcW w:w="753" w:type="dxa"/>
            <w:vAlign w:val="top"/>
          </w:tcPr>
          <w:p w14:paraId="2357E56E">
            <w:pPr>
              <w:rPr>
                <w:rFonts w:ascii="Times New Roman" w:hAnsi="Times New Roman"/>
                <w:sz w:val="21"/>
                <w:highlight w:val="none"/>
              </w:rPr>
            </w:pPr>
          </w:p>
        </w:tc>
        <w:tc>
          <w:tcPr>
            <w:tcW w:w="965" w:type="dxa"/>
            <w:vAlign w:val="top"/>
          </w:tcPr>
          <w:p w14:paraId="774506B9">
            <w:pPr>
              <w:rPr>
                <w:rFonts w:ascii="Times New Roman" w:hAnsi="Times New Roman"/>
                <w:sz w:val="21"/>
                <w:highlight w:val="none"/>
              </w:rPr>
            </w:pPr>
          </w:p>
        </w:tc>
        <w:tc>
          <w:tcPr>
            <w:tcW w:w="1032" w:type="dxa"/>
            <w:vAlign w:val="top"/>
          </w:tcPr>
          <w:p w14:paraId="12067F71">
            <w:pPr>
              <w:rPr>
                <w:rFonts w:ascii="Times New Roman" w:hAnsi="Times New Roman"/>
                <w:sz w:val="21"/>
                <w:highlight w:val="none"/>
              </w:rPr>
            </w:pPr>
          </w:p>
        </w:tc>
        <w:tc>
          <w:tcPr>
            <w:tcW w:w="855" w:type="dxa"/>
            <w:vAlign w:val="top"/>
          </w:tcPr>
          <w:p w14:paraId="6438C796">
            <w:pPr>
              <w:rPr>
                <w:rFonts w:ascii="Times New Roman" w:hAnsi="Times New Roman"/>
                <w:sz w:val="21"/>
                <w:highlight w:val="none"/>
              </w:rPr>
            </w:pPr>
          </w:p>
        </w:tc>
        <w:tc>
          <w:tcPr>
            <w:tcW w:w="854" w:type="dxa"/>
            <w:vAlign w:val="top"/>
          </w:tcPr>
          <w:p w14:paraId="517AA809">
            <w:pPr>
              <w:rPr>
                <w:rFonts w:ascii="Times New Roman" w:hAnsi="Times New Roman"/>
                <w:sz w:val="21"/>
                <w:highlight w:val="none"/>
              </w:rPr>
            </w:pPr>
          </w:p>
        </w:tc>
        <w:tc>
          <w:tcPr>
            <w:tcW w:w="854" w:type="dxa"/>
            <w:vAlign w:val="top"/>
          </w:tcPr>
          <w:p w14:paraId="72B21AC0">
            <w:pPr>
              <w:rPr>
                <w:rFonts w:ascii="Times New Roman" w:hAnsi="Times New Roman"/>
                <w:sz w:val="21"/>
                <w:highlight w:val="none"/>
              </w:rPr>
            </w:pPr>
          </w:p>
        </w:tc>
        <w:tc>
          <w:tcPr>
            <w:tcW w:w="849" w:type="dxa"/>
            <w:vAlign w:val="top"/>
          </w:tcPr>
          <w:p w14:paraId="111A776B">
            <w:pPr>
              <w:rPr>
                <w:rFonts w:ascii="Times New Roman" w:hAnsi="Times New Roman"/>
                <w:sz w:val="21"/>
                <w:highlight w:val="none"/>
              </w:rPr>
            </w:pPr>
          </w:p>
        </w:tc>
        <w:tc>
          <w:tcPr>
            <w:tcW w:w="850" w:type="dxa"/>
            <w:vAlign w:val="top"/>
          </w:tcPr>
          <w:p w14:paraId="3DD59A76">
            <w:pPr>
              <w:rPr>
                <w:rFonts w:ascii="Times New Roman" w:hAnsi="Times New Roman"/>
                <w:sz w:val="21"/>
                <w:highlight w:val="none"/>
              </w:rPr>
            </w:pPr>
          </w:p>
        </w:tc>
        <w:tc>
          <w:tcPr>
            <w:tcW w:w="854" w:type="dxa"/>
            <w:vAlign w:val="top"/>
          </w:tcPr>
          <w:p w14:paraId="49BA68A8">
            <w:pPr>
              <w:rPr>
                <w:rFonts w:ascii="Times New Roman" w:hAnsi="Times New Roman"/>
                <w:sz w:val="21"/>
                <w:highlight w:val="none"/>
              </w:rPr>
            </w:pPr>
          </w:p>
        </w:tc>
        <w:tc>
          <w:tcPr>
            <w:tcW w:w="744" w:type="dxa"/>
            <w:vAlign w:val="top"/>
          </w:tcPr>
          <w:p w14:paraId="1171E5A7">
            <w:pPr>
              <w:rPr>
                <w:rFonts w:ascii="Times New Roman" w:hAnsi="Times New Roman"/>
                <w:sz w:val="21"/>
                <w:highlight w:val="none"/>
              </w:rPr>
            </w:pPr>
          </w:p>
        </w:tc>
        <w:tc>
          <w:tcPr>
            <w:tcW w:w="1128" w:type="dxa"/>
            <w:vAlign w:val="top"/>
          </w:tcPr>
          <w:p w14:paraId="0A721C92">
            <w:pPr>
              <w:rPr>
                <w:rFonts w:ascii="Times New Roman" w:hAnsi="Times New Roman"/>
                <w:sz w:val="21"/>
                <w:highlight w:val="none"/>
              </w:rPr>
            </w:pPr>
          </w:p>
        </w:tc>
        <w:tc>
          <w:tcPr>
            <w:tcW w:w="946" w:type="dxa"/>
            <w:vAlign w:val="top"/>
          </w:tcPr>
          <w:p w14:paraId="4A0F2063">
            <w:pPr>
              <w:rPr>
                <w:rFonts w:ascii="Times New Roman" w:hAnsi="Times New Roman"/>
                <w:sz w:val="21"/>
                <w:highlight w:val="none"/>
              </w:rPr>
            </w:pPr>
          </w:p>
        </w:tc>
      </w:tr>
    </w:tbl>
    <w:p w14:paraId="4819F3AF">
      <w:pPr>
        <w:spacing w:before="154" w:line="399" w:lineRule="exact"/>
        <w:ind w:left="250"/>
        <w:rPr>
          <w:rFonts w:ascii="Times New Roman" w:hAnsi="Times New Roman" w:eastAsia="宋体" w:cs="宋体"/>
          <w:sz w:val="21"/>
          <w:szCs w:val="21"/>
          <w:highlight w:val="none"/>
        </w:rPr>
      </w:pPr>
      <w:r>
        <w:rPr>
          <w:rFonts w:ascii="Times New Roman" w:hAnsi="Times New Roman" w:eastAsia="宋体" w:cs="宋体"/>
          <w:position w:val="14"/>
          <w:sz w:val="21"/>
          <w:szCs w:val="21"/>
          <w:highlight w:val="none"/>
        </w:rPr>
        <w:t>备注：1.执业、职业单位是指拟投入的项目管理机构人员目前是否在投标人处注</w:t>
      </w:r>
      <w:r>
        <w:rPr>
          <w:rFonts w:ascii="Times New Roman" w:hAnsi="Times New Roman" w:eastAsia="宋体" w:cs="宋体"/>
          <w:spacing w:val="-1"/>
          <w:position w:val="14"/>
          <w:sz w:val="21"/>
          <w:szCs w:val="21"/>
          <w:highlight w:val="none"/>
        </w:rPr>
        <w:t>册执业或岗位登记。</w:t>
      </w:r>
    </w:p>
    <w:p w14:paraId="530DE719">
      <w:pPr>
        <w:spacing w:before="1" w:line="219" w:lineRule="auto"/>
        <w:ind w:left="879"/>
        <w:rPr>
          <w:rFonts w:ascii="Times New Roman" w:hAnsi="Times New Roman" w:eastAsia="宋体" w:cs="宋体"/>
          <w:sz w:val="21"/>
          <w:szCs w:val="21"/>
          <w:highlight w:val="none"/>
        </w:rPr>
      </w:pPr>
      <w:r>
        <w:rPr>
          <w:rFonts w:ascii="Times New Roman" w:hAnsi="Times New Roman" w:eastAsia="宋体" w:cs="宋体"/>
          <w:sz w:val="21"/>
          <w:szCs w:val="21"/>
          <w:highlight w:val="none"/>
        </w:rPr>
        <w:t>2.附项目管理机构主要人员社会保险证明。社会保险证明中缴费单位应</w:t>
      </w:r>
      <w:r>
        <w:rPr>
          <w:rFonts w:ascii="Times New Roman" w:hAnsi="Times New Roman" w:eastAsia="宋体" w:cs="宋体"/>
          <w:spacing w:val="-1"/>
          <w:sz w:val="21"/>
          <w:szCs w:val="21"/>
          <w:highlight w:val="none"/>
        </w:rPr>
        <w:t>与投标单位一致。</w:t>
      </w:r>
    </w:p>
    <w:p w14:paraId="67E5FC09">
      <w:pPr>
        <w:spacing w:line="219" w:lineRule="auto"/>
        <w:rPr>
          <w:rFonts w:ascii="Times New Roman" w:hAnsi="Times New Roman" w:eastAsia="宋体" w:cs="宋体"/>
          <w:sz w:val="21"/>
          <w:szCs w:val="21"/>
          <w:highlight w:val="none"/>
        </w:rPr>
        <w:sectPr>
          <w:footerReference r:id="rId103" w:type="default"/>
          <w:pgSz w:w="16838" w:h="11905" w:orient="landscape"/>
          <w:pgMar w:top="1678" w:right="1429" w:bottom="1111" w:left="1003"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92A133B">
      <w:pPr>
        <w:pStyle w:val="5"/>
        <w:spacing w:line="257" w:lineRule="auto"/>
        <w:rPr>
          <w:rFonts w:ascii="Times New Roman" w:hAnsi="Times New Roman"/>
          <w:highlight w:val="none"/>
        </w:rPr>
      </w:pPr>
    </w:p>
    <w:p w14:paraId="6D1C98A7">
      <w:pPr>
        <w:pStyle w:val="5"/>
        <w:spacing w:line="257" w:lineRule="auto"/>
        <w:rPr>
          <w:rFonts w:ascii="Times New Roman" w:hAnsi="Times New Roman"/>
          <w:highlight w:val="none"/>
        </w:rPr>
      </w:pPr>
    </w:p>
    <w:p w14:paraId="13D6E24D">
      <w:pPr>
        <w:spacing w:before="87" w:line="225" w:lineRule="auto"/>
        <w:ind w:left="2800"/>
        <w:rPr>
          <w:rFonts w:ascii="Times New Roman" w:hAnsi="Times New Roman" w:eastAsia="黑体" w:cs="黑体"/>
          <w:sz w:val="27"/>
          <w:szCs w:val="27"/>
          <w:highlight w:val="none"/>
        </w:rPr>
      </w:pPr>
      <w:bookmarkStart w:id="1503" w:name="bookmark310"/>
      <w:bookmarkEnd w:id="1503"/>
      <w:bookmarkStart w:id="1504" w:name="bookmark311"/>
      <w:bookmarkEnd w:id="1504"/>
      <w:r>
        <w:rPr>
          <w:rFonts w:ascii="Times New Roman" w:hAnsi="Times New Roman" w:eastAsia="黑体" w:cs="黑体"/>
          <w:spacing w:val="4"/>
          <w:sz w:val="27"/>
          <w:szCs w:val="27"/>
          <w:highlight w:val="none"/>
        </w:rPr>
        <w:t>（二）项目经理简历表</w:t>
      </w:r>
    </w:p>
    <w:p w14:paraId="1EBD12BC">
      <w:pPr>
        <w:spacing w:before="168"/>
        <w:rPr>
          <w:rFonts w:ascii="Times New Roman" w:hAnsi="Times New Roman"/>
          <w:highlight w:val="none"/>
        </w:rPr>
      </w:pPr>
    </w:p>
    <w:tbl>
      <w:tblPr>
        <w:tblStyle w:val="17"/>
        <w:tblW w:w="8201" w:type="dxa"/>
        <w:tblInd w:w="1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8"/>
        <w:gridCol w:w="878"/>
        <w:gridCol w:w="1066"/>
        <w:gridCol w:w="1190"/>
        <w:gridCol w:w="1963"/>
        <w:gridCol w:w="1996"/>
      </w:tblGrid>
      <w:tr w14:paraId="61B0A7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08" w:type="dxa"/>
            <w:vAlign w:val="top"/>
          </w:tcPr>
          <w:p w14:paraId="051BE764">
            <w:pPr>
              <w:pStyle w:val="18"/>
              <w:spacing w:before="125" w:line="221" w:lineRule="auto"/>
              <w:ind w:left="243"/>
              <w:rPr>
                <w:rFonts w:ascii="Times New Roman" w:hAnsi="Times New Roman"/>
                <w:highlight w:val="none"/>
              </w:rPr>
            </w:pPr>
            <w:r>
              <w:rPr>
                <w:rFonts w:ascii="Times New Roman" w:hAnsi="Times New Roman"/>
                <w:spacing w:val="-4"/>
                <w:highlight w:val="none"/>
              </w:rPr>
              <w:t>姓</w:t>
            </w:r>
            <w:r>
              <w:rPr>
                <w:rFonts w:ascii="Times New Roman" w:hAnsi="Times New Roman"/>
                <w:spacing w:val="5"/>
                <w:highlight w:val="none"/>
              </w:rPr>
              <w:t xml:space="preserve">  </w:t>
            </w:r>
            <w:r>
              <w:rPr>
                <w:rFonts w:ascii="Times New Roman" w:hAnsi="Times New Roman"/>
                <w:spacing w:val="-4"/>
                <w:highlight w:val="none"/>
              </w:rPr>
              <w:t>名</w:t>
            </w:r>
          </w:p>
        </w:tc>
        <w:tc>
          <w:tcPr>
            <w:tcW w:w="878" w:type="dxa"/>
            <w:vAlign w:val="top"/>
          </w:tcPr>
          <w:p w14:paraId="543FA3F8">
            <w:pPr>
              <w:rPr>
                <w:rFonts w:ascii="Times New Roman" w:hAnsi="Times New Roman"/>
                <w:sz w:val="21"/>
                <w:highlight w:val="none"/>
              </w:rPr>
            </w:pPr>
          </w:p>
        </w:tc>
        <w:tc>
          <w:tcPr>
            <w:tcW w:w="1066" w:type="dxa"/>
            <w:vAlign w:val="top"/>
          </w:tcPr>
          <w:p w14:paraId="0862848D">
            <w:pPr>
              <w:pStyle w:val="18"/>
              <w:spacing w:before="125" w:line="221" w:lineRule="auto"/>
              <w:ind w:left="226"/>
              <w:rPr>
                <w:rFonts w:ascii="Times New Roman" w:hAnsi="Times New Roman"/>
                <w:highlight w:val="none"/>
              </w:rPr>
            </w:pPr>
            <w:r>
              <w:rPr>
                <w:rFonts w:ascii="Times New Roman" w:hAnsi="Times New Roman"/>
                <w:spacing w:val="-4"/>
                <w:highlight w:val="none"/>
              </w:rPr>
              <w:t>年</w:t>
            </w:r>
            <w:r>
              <w:rPr>
                <w:rFonts w:ascii="Times New Roman" w:hAnsi="Times New Roman"/>
                <w:spacing w:val="4"/>
                <w:highlight w:val="none"/>
              </w:rPr>
              <w:t xml:space="preserve">  </w:t>
            </w:r>
            <w:r>
              <w:rPr>
                <w:rFonts w:ascii="Times New Roman" w:hAnsi="Times New Roman"/>
                <w:spacing w:val="-4"/>
                <w:highlight w:val="none"/>
              </w:rPr>
              <w:t>龄</w:t>
            </w:r>
          </w:p>
        </w:tc>
        <w:tc>
          <w:tcPr>
            <w:tcW w:w="1190" w:type="dxa"/>
            <w:vAlign w:val="top"/>
          </w:tcPr>
          <w:p w14:paraId="6E661CAC">
            <w:pPr>
              <w:rPr>
                <w:rFonts w:ascii="Times New Roman" w:hAnsi="Times New Roman"/>
                <w:sz w:val="21"/>
                <w:highlight w:val="none"/>
              </w:rPr>
            </w:pPr>
          </w:p>
        </w:tc>
        <w:tc>
          <w:tcPr>
            <w:tcW w:w="1963" w:type="dxa"/>
            <w:vAlign w:val="top"/>
          </w:tcPr>
          <w:p w14:paraId="44C4CE61">
            <w:pPr>
              <w:pStyle w:val="18"/>
              <w:spacing w:before="125" w:line="222" w:lineRule="auto"/>
              <w:ind w:left="783"/>
              <w:rPr>
                <w:rFonts w:ascii="Times New Roman" w:hAnsi="Times New Roman"/>
                <w:highlight w:val="none"/>
              </w:rPr>
            </w:pPr>
            <w:r>
              <w:rPr>
                <w:rFonts w:ascii="Times New Roman" w:hAnsi="Times New Roman"/>
                <w:spacing w:val="-3"/>
                <w:highlight w:val="none"/>
              </w:rPr>
              <w:t>学历</w:t>
            </w:r>
          </w:p>
        </w:tc>
        <w:tc>
          <w:tcPr>
            <w:tcW w:w="1996" w:type="dxa"/>
            <w:vAlign w:val="top"/>
          </w:tcPr>
          <w:p w14:paraId="1BC5F269">
            <w:pPr>
              <w:rPr>
                <w:rFonts w:ascii="Times New Roman" w:hAnsi="Times New Roman"/>
                <w:sz w:val="21"/>
                <w:highlight w:val="none"/>
              </w:rPr>
            </w:pPr>
          </w:p>
        </w:tc>
      </w:tr>
      <w:tr w14:paraId="0FB6D1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108" w:type="dxa"/>
            <w:vAlign w:val="top"/>
          </w:tcPr>
          <w:p w14:paraId="4EAC1AA2">
            <w:pPr>
              <w:pStyle w:val="18"/>
              <w:spacing w:before="120" w:line="223" w:lineRule="auto"/>
              <w:ind w:left="244"/>
              <w:rPr>
                <w:rFonts w:ascii="Times New Roman" w:hAnsi="Times New Roman"/>
                <w:highlight w:val="none"/>
              </w:rPr>
            </w:pPr>
            <w:r>
              <w:rPr>
                <w:rFonts w:ascii="Times New Roman" w:hAnsi="Times New Roman"/>
                <w:spacing w:val="-4"/>
                <w:highlight w:val="none"/>
              </w:rPr>
              <w:t>职</w:t>
            </w:r>
            <w:r>
              <w:rPr>
                <w:rFonts w:ascii="Times New Roman" w:hAnsi="Times New Roman"/>
                <w:spacing w:val="4"/>
                <w:highlight w:val="none"/>
              </w:rPr>
              <w:t xml:space="preserve">  </w:t>
            </w:r>
            <w:r>
              <w:rPr>
                <w:rFonts w:ascii="Times New Roman" w:hAnsi="Times New Roman"/>
                <w:spacing w:val="-4"/>
                <w:highlight w:val="none"/>
              </w:rPr>
              <w:t>称</w:t>
            </w:r>
          </w:p>
        </w:tc>
        <w:tc>
          <w:tcPr>
            <w:tcW w:w="878" w:type="dxa"/>
            <w:vAlign w:val="top"/>
          </w:tcPr>
          <w:p w14:paraId="31AAEDB3">
            <w:pPr>
              <w:rPr>
                <w:rFonts w:ascii="Times New Roman" w:hAnsi="Times New Roman"/>
                <w:sz w:val="21"/>
                <w:highlight w:val="none"/>
              </w:rPr>
            </w:pPr>
          </w:p>
        </w:tc>
        <w:tc>
          <w:tcPr>
            <w:tcW w:w="1066" w:type="dxa"/>
            <w:vAlign w:val="top"/>
          </w:tcPr>
          <w:p w14:paraId="4A0B5477">
            <w:pPr>
              <w:pStyle w:val="18"/>
              <w:spacing w:before="120" w:line="221" w:lineRule="auto"/>
              <w:ind w:left="226"/>
              <w:rPr>
                <w:rFonts w:ascii="Times New Roman" w:hAnsi="Times New Roman"/>
                <w:highlight w:val="none"/>
              </w:rPr>
            </w:pPr>
            <w:r>
              <w:rPr>
                <w:rFonts w:ascii="Times New Roman" w:hAnsi="Times New Roman"/>
                <w:spacing w:val="-4"/>
                <w:highlight w:val="none"/>
              </w:rPr>
              <w:t>职</w:t>
            </w:r>
            <w:r>
              <w:rPr>
                <w:rFonts w:ascii="Times New Roman" w:hAnsi="Times New Roman"/>
                <w:spacing w:val="5"/>
                <w:highlight w:val="none"/>
              </w:rPr>
              <w:t xml:space="preserve">  </w:t>
            </w:r>
            <w:r>
              <w:rPr>
                <w:rFonts w:ascii="Times New Roman" w:hAnsi="Times New Roman"/>
                <w:spacing w:val="-4"/>
                <w:highlight w:val="none"/>
              </w:rPr>
              <w:t>务</w:t>
            </w:r>
          </w:p>
        </w:tc>
        <w:tc>
          <w:tcPr>
            <w:tcW w:w="1190" w:type="dxa"/>
            <w:vAlign w:val="top"/>
          </w:tcPr>
          <w:p w14:paraId="0123048D">
            <w:pPr>
              <w:rPr>
                <w:rFonts w:ascii="Times New Roman" w:hAnsi="Times New Roman"/>
                <w:sz w:val="21"/>
                <w:highlight w:val="none"/>
              </w:rPr>
            </w:pPr>
          </w:p>
        </w:tc>
        <w:tc>
          <w:tcPr>
            <w:tcW w:w="1963" w:type="dxa"/>
            <w:vAlign w:val="top"/>
          </w:tcPr>
          <w:p w14:paraId="18DFD94C">
            <w:pPr>
              <w:pStyle w:val="18"/>
              <w:spacing w:before="120" w:line="220" w:lineRule="auto"/>
              <w:ind w:left="250"/>
              <w:rPr>
                <w:rFonts w:ascii="Times New Roman" w:hAnsi="Times New Roman"/>
                <w:highlight w:val="none"/>
              </w:rPr>
            </w:pPr>
            <w:r>
              <w:rPr>
                <w:rFonts w:ascii="Times New Roman" w:hAnsi="Times New Roman"/>
                <w:spacing w:val="-1"/>
                <w:highlight w:val="none"/>
              </w:rPr>
              <w:t>拟在本工程任职</w:t>
            </w:r>
          </w:p>
        </w:tc>
        <w:tc>
          <w:tcPr>
            <w:tcW w:w="1996" w:type="dxa"/>
            <w:vAlign w:val="top"/>
          </w:tcPr>
          <w:p w14:paraId="1EC27E47">
            <w:pPr>
              <w:pStyle w:val="18"/>
              <w:spacing w:before="121" w:line="221" w:lineRule="auto"/>
              <w:ind w:left="586"/>
              <w:rPr>
                <w:rFonts w:ascii="Times New Roman" w:hAnsi="Times New Roman"/>
                <w:highlight w:val="none"/>
              </w:rPr>
            </w:pPr>
            <w:r>
              <w:rPr>
                <w:rFonts w:ascii="Times New Roman" w:hAnsi="Times New Roman"/>
                <w:spacing w:val="-2"/>
                <w:highlight w:val="none"/>
              </w:rPr>
              <w:t>项目经理</w:t>
            </w:r>
          </w:p>
        </w:tc>
      </w:tr>
      <w:tr w14:paraId="545FF5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052" w:type="dxa"/>
            <w:gridSpan w:val="3"/>
            <w:vAlign w:val="top"/>
          </w:tcPr>
          <w:p w14:paraId="14DE88F6">
            <w:pPr>
              <w:pStyle w:val="18"/>
              <w:spacing w:before="121" w:line="221" w:lineRule="auto"/>
              <w:ind w:left="372"/>
              <w:rPr>
                <w:rFonts w:ascii="Times New Roman" w:hAnsi="Times New Roman"/>
                <w:highlight w:val="none"/>
              </w:rPr>
            </w:pPr>
            <w:r>
              <w:rPr>
                <w:rFonts w:ascii="Times New Roman" w:hAnsi="Times New Roman"/>
                <w:spacing w:val="-1"/>
                <w:highlight w:val="none"/>
              </w:rPr>
              <w:t>注册建造师执业资格等级</w:t>
            </w:r>
          </w:p>
        </w:tc>
        <w:tc>
          <w:tcPr>
            <w:tcW w:w="1190" w:type="dxa"/>
            <w:vAlign w:val="top"/>
          </w:tcPr>
          <w:p w14:paraId="08889CF9">
            <w:pPr>
              <w:pStyle w:val="18"/>
              <w:spacing w:before="121" w:line="223" w:lineRule="auto"/>
              <w:ind w:left="820"/>
              <w:rPr>
                <w:rFonts w:ascii="Times New Roman" w:hAnsi="Times New Roman"/>
                <w:highlight w:val="none"/>
              </w:rPr>
            </w:pPr>
            <w:r>
              <w:rPr>
                <w:rFonts w:ascii="Times New Roman" w:hAnsi="Times New Roman"/>
                <w:highlight w:val="none"/>
              </w:rPr>
              <w:t>级</w:t>
            </w:r>
          </w:p>
        </w:tc>
        <w:tc>
          <w:tcPr>
            <w:tcW w:w="1963" w:type="dxa"/>
            <w:vAlign w:val="top"/>
          </w:tcPr>
          <w:p w14:paraId="515EAA10">
            <w:pPr>
              <w:pStyle w:val="18"/>
              <w:spacing w:before="121" w:line="221" w:lineRule="auto"/>
              <w:ind w:left="464"/>
              <w:rPr>
                <w:rFonts w:ascii="Times New Roman" w:hAnsi="Times New Roman"/>
                <w:highlight w:val="none"/>
              </w:rPr>
            </w:pPr>
            <w:r>
              <w:rPr>
                <w:rFonts w:ascii="Times New Roman" w:hAnsi="Times New Roman"/>
                <w:spacing w:val="-1"/>
                <w:highlight w:val="none"/>
              </w:rPr>
              <w:t>建造师专业</w:t>
            </w:r>
          </w:p>
        </w:tc>
        <w:tc>
          <w:tcPr>
            <w:tcW w:w="1996" w:type="dxa"/>
            <w:vAlign w:val="top"/>
          </w:tcPr>
          <w:p w14:paraId="1DC09392">
            <w:pPr>
              <w:rPr>
                <w:rFonts w:ascii="Times New Roman" w:hAnsi="Times New Roman"/>
                <w:sz w:val="21"/>
                <w:highlight w:val="none"/>
              </w:rPr>
            </w:pPr>
          </w:p>
        </w:tc>
      </w:tr>
      <w:tr w14:paraId="71CE6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3052" w:type="dxa"/>
            <w:gridSpan w:val="3"/>
            <w:vAlign w:val="top"/>
          </w:tcPr>
          <w:p w14:paraId="6E1D43E8">
            <w:pPr>
              <w:pStyle w:val="18"/>
              <w:spacing w:before="122" w:line="220" w:lineRule="auto"/>
              <w:ind w:left="482"/>
              <w:rPr>
                <w:rFonts w:ascii="Times New Roman" w:hAnsi="Times New Roman"/>
                <w:highlight w:val="none"/>
              </w:rPr>
            </w:pPr>
            <w:r>
              <w:rPr>
                <w:rFonts w:ascii="Times New Roman" w:hAnsi="Times New Roman"/>
                <w:spacing w:val="-1"/>
                <w:highlight w:val="none"/>
              </w:rPr>
              <w:t>安全生产考核合格证书</w:t>
            </w:r>
          </w:p>
        </w:tc>
        <w:tc>
          <w:tcPr>
            <w:tcW w:w="5149" w:type="dxa"/>
            <w:gridSpan w:val="3"/>
            <w:vAlign w:val="top"/>
          </w:tcPr>
          <w:p w14:paraId="54A6C386">
            <w:pPr>
              <w:rPr>
                <w:rFonts w:ascii="Times New Roman" w:hAnsi="Times New Roman"/>
                <w:sz w:val="21"/>
                <w:highlight w:val="none"/>
              </w:rPr>
            </w:pPr>
          </w:p>
        </w:tc>
      </w:tr>
      <w:tr w14:paraId="64F057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08" w:type="dxa"/>
            <w:vAlign w:val="top"/>
          </w:tcPr>
          <w:p w14:paraId="00B62DA3">
            <w:pPr>
              <w:pStyle w:val="18"/>
              <w:spacing w:before="121" w:line="221" w:lineRule="auto"/>
              <w:ind w:left="141"/>
              <w:rPr>
                <w:rFonts w:ascii="Times New Roman" w:hAnsi="Times New Roman"/>
                <w:highlight w:val="none"/>
              </w:rPr>
            </w:pPr>
            <w:r>
              <w:rPr>
                <w:rFonts w:ascii="Times New Roman" w:hAnsi="Times New Roman"/>
                <w:spacing w:val="-2"/>
                <w:highlight w:val="none"/>
              </w:rPr>
              <w:t>毕业学校</w:t>
            </w:r>
          </w:p>
        </w:tc>
        <w:tc>
          <w:tcPr>
            <w:tcW w:w="7093" w:type="dxa"/>
            <w:gridSpan w:val="5"/>
            <w:vAlign w:val="top"/>
          </w:tcPr>
          <w:p w14:paraId="23E83F7D">
            <w:pPr>
              <w:pStyle w:val="18"/>
              <w:spacing w:before="121" w:line="221" w:lineRule="auto"/>
              <w:ind w:left="955"/>
              <w:rPr>
                <w:rFonts w:ascii="Times New Roman" w:hAnsi="Times New Roman"/>
                <w:highlight w:val="none"/>
              </w:rPr>
            </w:pPr>
            <w:r>
              <w:rPr>
                <w:rFonts w:ascii="Times New Roman" w:hAnsi="Times New Roman"/>
                <w:spacing w:val="-1"/>
                <w:highlight w:val="none"/>
              </w:rPr>
              <w:t>年毕业于                  学校</w:t>
            </w:r>
            <w:r>
              <w:rPr>
                <w:rFonts w:ascii="Times New Roman" w:hAnsi="Times New Roman"/>
                <w:spacing w:val="2"/>
                <w:highlight w:val="none"/>
              </w:rPr>
              <w:t xml:space="preserve">            </w:t>
            </w:r>
            <w:r>
              <w:rPr>
                <w:rFonts w:ascii="Times New Roman" w:hAnsi="Times New Roman"/>
                <w:spacing w:val="-1"/>
                <w:highlight w:val="none"/>
              </w:rPr>
              <w:t>专业</w:t>
            </w:r>
          </w:p>
        </w:tc>
      </w:tr>
      <w:tr w14:paraId="0C881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201" w:type="dxa"/>
            <w:gridSpan w:val="6"/>
            <w:vAlign w:val="top"/>
          </w:tcPr>
          <w:p w14:paraId="73C7FFF9">
            <w:pPr>
              <w:pStyle w:val="18"/>
              <w:spacing w:before="122" w:line="221" w:lineRule="auto"/>
              <w:ind w:left="3476"/>
              <w:rPr>
                <w:rFonts w:ascii="Times New Roman" w:hAnsi="Times New Roman"/>
                <w:highlight w:val="none"/>
              </w:rPr>
            </w:pPr>
            <w:r>
              <w:rPr>
                <w:rFonts w:ascii="Times New Roman" w:hAnsi="Times New Roman"/>
                <w:spacing w:val="-1"/>
                <w:highlight w:val="none"/>
              </w:rPr>
              <w:t>主要工作经历</w:t>
            </w:r>
          </w:p>
        </w:tc>
      </w:tr>
      <w:tr w14:paraId="36DBF5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108" w:type="dxa"/>
            <w:vAlign w:val="top"/>
          </w:tcPr>
          <w:p w14:paraId="6B528313">
            <w:pPr>
              <w:pStyle w:val="18"/>
              <w:spacing w:before="122" w:line="223" w:lineRule="auto"/>
              <w:ind w:left="253"/>
              <w:rPr>
                <w:rFonts w:ascii="Times New Roman" w:hAnsi="Times New Roman"/>
                <w:highlight w:val="none"/>
              </w:rPr>
            </w:pPr>
            <w:r>
              <w:rPr>
                <w:rFonts w:ascii="Times New Roman" w:hAnsi="Times New Roman"/>
                <w:spacing w:val="-9"/>
                <w:highlight w:val="none"/>
              </w:rPr>
              <w:t>时</w:t>
            </w:r>
            <w:r>
              <w:rPr>
                <w:rFonts w:ascii="Times New Roman" w:hAnsi="Times New Roman"/>
                <w:spacing w:val="12"/>
                <w:highlight w:val="none"/>
              </w:rPr>
              <w:t xml:space="preserve">  </w:t>
            </w:r>
            <w:r>
              <w:rPr>
                <w:rFonts w:ascii="Times New Roman" w:hAnsi="Times New Roman"/>
                <w:spacing w:val="-9"/>
                <w:highlight w:val="none"/>
              </w:rPr>
              <w:t>间</w:t>
            </w:r>
          </w:p>
        </w:tc>
        <w:tc>
          <w:tcPr>
            <w:tcW w:w="3134" w:type="dxa"/>
            <w:gridSpan w:val="3"/>
            <w:vAlign w:val="top"/>
          </w:tcPr>
          <w:p w14:paraId="61B1EA4B">
            <w:pPr>
              <w:pStyle w:val="18"/>
              <w:spacing w:before="122" w:line="221" w:lineRule="auto"/>
              <w:ind w:left="524"/>
              <w:rPr>
                <w:rFonts w:ascii="Times New Roman" w:hAnsi="Times New Roman"/>
                <w:highlight w:val="none"/>
              </w:rPr>
            </w:pPr>
            <w:r>
              <w:rPr>
                <w:rFonts w:ascii="Times New Roman" w:hAnsi="Times New Roman"/>
                <w:spacing w:val="-1"/>
                <w:highlight w:val="none"/>
              </w:rPr>
              <w:t>参加过的类似项目名称</w:t>
            </w:r>
          </w:p>
        </w:tc>
        <w:tc>
          <w:tcPr>
            <w:tcW w:w="1963" w:type="dxa"/>
            <w:vAlign w:val="top"/>
          </w:tcPr>
          <w:p w14:paraId="13930380">
            <w:pPr>
              <w:pStyle w:val="18"/>
              <w:spacing w:before="122" w:line="221" w:lineRule="auto"/>
              <w:ind w:left="358"/>
              <w:rPr>
                <w:rFonts w:ascii="Times New Roman" w:hAnsi="Times New Roman"/>
                <w:highlight w:val="none"/>
              </w:rPr>
            </w:pPr>
            <w:r>
              <w:rPr>
                <w:rFonts w:ascii="Times New Roman" w:hAnsi="Times New Roman"/>
                <w:spacing w:val="-1"/>
                <w:highlight w:val="none"/>
              </w:rPr>
              <w:t>工程概况说明</w:t>
            </w:r>
          </w:p>
        </w:tc>
        <w:tc>
          <w:tcPr>
            <w:tcW w:w="1996" w:type="dxa"/>
            <w:vAlign w:val="top"/>
          </w:tcPr>
          <w:p w14:paraId="2AD2656F">
            <w:pPr>
              <w:pStyle w:val="18"/>
              <w:spacing w:before="122" w:line="221" w:lineRule="auto"/>
              <w:ind w:left="168"/>
              <w:rPr>
                <w:rFonts w:ascii="Times New Roman" w:hAnsi="Times New Roman"/>
                <w:highlight w:val="none"/>
              </w:rPr>
            </w:pPr>
            <w:r>
              <w:rPr>
                <w:rFonts w:ascii="Times New Roman" w:hAnsi="Times New Roman"/>
                <w:spacing w:val="-1"/>
                <w:highlight w:val="none"/>
              </w:rPr>
              <w:t>发包人及联系电话</w:t>
            </w:r>
          </w:p>
        </w:tc>
      </w:tr>
      <w:tr w14:paraId="36EF23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1108" w:type="dxa"/>
            <w:vAlign w:val="top"/>
          </w:tcPr>
          <w:p w14:paraId="180ADBBD">
            <w:pPr>
              <w:rPr>
                <w:rFonts w:ascii="Times New Roman" w:hAnsi="Times New Roman"/>
                <w:sz w:val="21"/>
                <w:highlight w:val="none"/>
              </w:rPr>
            </w:pPr>
          </w:p>
        </w:tc>
        <w:tc>
          <w:tcPr>
            <w:tcW w:w="3134" w:type="dxa"/>
            <w:gridSpan w:val="3"/>
            <w:vAlign w:val="top"/>
          </w:tcPr>
          <w:p w14:paraId="675453C8">
            <w:pPr>
              <w:rPr>
                <w:rFonts w:ascii="Times New Roman" w:hAnsi="Times New Roman"/>
                <w:sz w:val="21"/>
                <w:highlight w:val="none"/>
              </w:rPr>
            </w:pPr>
          </w:p>
        </w:tc>
        <w:tc>
          <w:tcPr>
            <w:tcW w:w="1963" w:type="dxa"/>
            <w:vAlign w:val="top"/>
          </w:tcPr>
          <w:p w14:paraId="79CBE7E2">
            <w:pPr>
              <w:rPr>
                <w:rFonts w:ascii="Times New Roman" w:hAnsi="Times New Roman"/>
                <w:sz w:val="21"/>
                <w:highlight w:val="none"/>
              </w:rPr>
            </w:pPr>
          </w:p>
        </w:tc>
        <w:tc>
          <w:tcPr>
            <w:tcW w:w="1996" w:type="dxa"/>
            <w:vAlign w:val="top"/>
          </w:tcPr>
          <w:p w14:paraId="530EF68E">
            <w:pPr>
              <w:rPr>
                <w:rFonts w:ascii="Times New Roman" w:hAnsi="Times New Roman"/>
                <w:sz w:val="21"/>
                <w:highlight w:val="none"/>
              </w:rPr>
            </w:pPr>
          </w:p>
        </w:tc>
      </w:tr>
      <w:tr w14:paraId="2F66AF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1108" w:type="dxa"/>
            <w:vAlign w:val="top"/>
          </w:tcPr>
          <w:p w14:paraId="152F9C43">
            <w:pPr>
              <w:rPr>
                <w:rFonts w:ascii="Times New Roman" w:hAnsi="Times New Roman"/>
                <w:sz w:val="21"/>
                <w:highlight w:val="none"/>
              </w:rPr>
            </w:pPr>
          </w:p>
        </w:tc>
        <w:tc>
          <w:tcPr>
            <w:tcW w:w="3134" w:type="dxa"/>
            <w:gridSpan w:val="3"/>
            <w:vAlign w:val="top"/>
          </w:tcPr>
          <w:p w14:paraId="633DBCD5">
            <w:pPr>
              <w:rPr>
                <w:rFonts w:ascii="Times New Roman" w:hAnsi="Times New Roman"/>
                <w:sz w:val="21"/>
                <w:highlight w:val="none"/>
              </w:rPr>
            </w:pPr>
          </w:p>
        </w:tc>
        <w:tc>
          <w:tcPr>
            <w:tcW w:w="1963" w:type="dxa"/>
            <w:vAlign w:val="top"/>
          </w:tcPr>
          <w:p w14:paraId="01A8C122">
            <w:pPr>
              <w:rPr>
                <w:rFonts w:ascii="Times New Roman" w:hAnsi="Times New Roman"/>
                <w:sz w:val="21"/>
                <w:highlight w:val="none"/>
              </w:rPr>
            </w:pPr>
          </w:p>
        </w:tc>
        <w:tc>
          <w:tcPr>
            <w:tcW w:w="1996" w:type="dxa"/>
            <w:vAlign w:val="top"/>
          </w:tcPr>
          <w:p w14:paraId="2A15ECCA">
            <w:pPr>
              <w:rPr>
                <w:rFonts w:ascii="Times New Roman" w:hAnsi="Times New Roman"/>
                <w:sz w:val="21"/>
                <w:highlight w:val="none"/>
              </w:rPr>
            </w:pPr>
          </w:p>
        </w:tc>
      </w:tr>
      <w:tr w14:paraId="6ABB7F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1108" w:type="dxa"/>
            <w:vAlign w:val="top"/>
          </w:tcPr>
          <w:p w14:paraId="3018E98A">
            <w:pPr>
              <w:rPr>
                <w:rFonts w:ascii="Times New Roman" w:hAnsi="Times New Roman"/>
                <w:sz w:val="21"/>
                <w:highlight w:val="none"/>
              </w:rPr>
            </w:pPr>
          </w:p>
        </w:tc>
        <w:tc>
          <w:tcPr>
            <w:tcW w:w="3134" w:type="dxa"/>
            <w:gridSpan w:val="3"/>
            <w:vAlign w:val="top"/>
          </w:tcPr>
          <w:p w14:paraId="59DE9A0C">
            <w:pPr>
              <w:rPr>
                <w:rFonts w:ascii="Times New Roman" w:hAnsi="Times New Roman"/>
                <w:sz w:val="21"/>
                <w:highlight w:val="none"/>
              </w:rPr>
            </w:pPr>
          </w:p>
        </w:tc>
        <w:tc>
          <w:tcPr>
            <w:tcW w:w="1963" w:type="dxa"/>
            <w:vAlign w:val="top"/>
          </w:tcPr>
          <w:p w14:paraId="459DB5AE">
            <w:pPr>
              <w:rPr>
                <w:rFonts w:ascii="Times New Roman" w:hAnsi="Times New Roman"/>
                <w:sz w:val="21"/>
                <w:highlight w:val="none"/>
              </w:rPr>
            </w:pPr>
          </w:p>
        </w:tc>
        <w:tc>
          <w:tcPr>
            <w:tcW w:w="1996" w:type="dxa"/>
            <w:vAlign w:val="top"/>
          </w:tcPr>
          <w:p w14:paraId="5ED74ACD">
            <w:pPr>
              <w:rPr>
                <w:rFonts w:ascii="Times New Roman" w:hAnsi="Times New Roman"/>
                <w:sz w:val="21"/>
                <w:highlight w:val="none"/>
              </w:rPr>
            </w:pPr>
          </w:p>
        </w:tc>
      </w:tr>
      <w:tr w14:paraId="5C0A9E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1108" w:type="dxa"/>
            <w:vAlign w:val="top"/>
          </w:tcPr>
          <w:p w14:paraId="3A785691">
            <w:pPr>
              <w:rPr>
                <w:rFonts w:ascii="Times New Roman" w:hAnsi="Times New Roman"/>
                <w:sz w:val="21"/>
                <w:highlight w:val="none"/>
              </w:rPr>
            </w:pPr>
          </w:p>
        </w:tc>
        <w:tc>
          <w:tcPr>
            <w:tcW w:w="3134" w:type="dxa"/>
            <w:gridSpan w:val="3"/>
            <w:vAlign w:val="top"/>
          </w:tcPr>
          <w:p w14:paraId="3CB458A0">
            <w:pPr>
              <w:rPr>
                <w:rFonts w:ascii="Times New Roman" w:hAnsi="Times New Roman"/>
                <w:sz w:val="21"/>
                <w:highlight w:val="none"/>
              </w:rPr>
            </w:pPr>
          </w:p>
        </w:tc>
        <w:tc>
          <w:tcPr>
            <w:tcW w:w="1963" w:type="dxa"/>
            <w:vAlign w:val="top"/>
          </w:tcPr>
          <w:p w14:paraId="388D193B">
            <w:pPr>
              <w:rPr>
                <w:rFonts w:ascii="Times New Roman" w:hAnsi="Times New Roman"/>
                <w:sz w:val="21"/>
                <w:highlight w:val="none"/>
              </w:rPr>
            </w:pPr>
          </w:p>
        </w:tc>
        <w:tc>
          <w:tcPr>
            <w:tcW w:w="1996" w:type="dxa"/>
            <w:vAlign w:val="top"/>
          </w:tcPr>
          <w:p w14:paraId="2D671664">
            <w:pPr>
              <w:rPr>
                <w:rFonts w:ascii="Times New Roman" w:hAnsi="Times New Roman"/>
                <w:sz w:val="21"/>
                <w:highlight w:val="none"/>
              </w:rPr>
            </w:pPr>
          </w:p>
        </w:tc>
      </w:tr>
      <w:tr w14:paraId="67981B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1108" w:type="dxa"/>
            <w:vAlign w:val="top"/>
          </w:tcPr>
          <w:p w14:paraId="3650EC83">
            <w:pPr>
              <w:rPr>
                <w:rFonts w:ascii="Times New Roman" w:hAnsi="Times New Roman"/>
                <w:sz w:val="21"/>
                <w:highlight w:val="none"/>
              </w:rPr>
            </w:pPr>
          </w:p>
        </w:tc>
        <w:tc>
          <w:tcPr>
            <w:tcW w:w="3134" w:type="dxa"/>
            <w:gridSpan w:val="3"/>
            <w:vAlign w:val="top"/>
          </w:tcPr>
          <w:p w14:paraId="0A28B68F">
            <w:pPr>
              <w:rPr>
                <w:rFonts w:ascii="Times New Roman" w:hAnsi="Times New Roman"/>
                <w:sz w:val="21"/>
                <w:highlight w:val="none"/>
              </w:rPr>
            </w:pPr>
          </w:p>
        </w:tc>
        <w:tc>
          <w:tcPr>
            <w:tcW w:w="1963" w:type="dxa"/>
            <w:vAlign w:val="top"/>
          </w:tcPr>
          <w:p w14:paraId="0881578F">
            <w:pPr>
              <w:rPr>
                <w:rFonts w:ascii="Times New Roman" w:hAnsi="Times New Roman"/>
                <w:sz w:val="21"/>
                <w:highlight w:val="none"/>
              </w:rPr>
            </w:pPr>
          </w:p>
        </w:tc>
        <w:tc>
          <w:tcPr>
            <w:tcW w:w="1996" w:type="dxa"/>
            <w:vAlign w:val="top"/>
          </w:tcPr>
          <w:p w14:paraId="3F74326C">
            <w:pPr>
              <w:rPr>
                <w:rFonts w:ascii="Times New Roman" w:hAnsi="Times New Roman"/>
                <w:sz w:val="21"/>
                <w:highlight w:val="none"/>
              </w:rPr>
            </w:pPr>
          </w:p>
        </w:tc>
      </w:tr>
      <w:tr w14:paraId="0364D0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1108" w:type="dxa"/>
            <w:vAlign w:val="top"/>
          </w:tcPr>
          <w:p w14:paraId="6EB6D917">
            <w:pPr>
              <w:rPr>
                <w:rFonts w:ascii="Times New Roman" w:hAnsi="Times New Roman"/>
                <w:sz w:val="21"/>
                <w:highlight w:val="none"/>
              </w:rPr>
            </w:pPr>
          </w:p>
        </w:tc>
        <w:tc>
          <w:tcPr>
            <w:tcW w:w="3134" w:type="dxa"/>
            <w:gridSpan w:val="3"/>
            <w:vAlign w:val="top"/>
          </w:tcPr>
          <w:p w14:paraId="3DBF3078">
            <w:pPr>
              <w:rPr>
                <w:rFonts w:ascii="Times New Roman" w:hAnsi="Times New Roman"/>
                <w:sz w:val="21"/>
                <w:highlight w:val="none"/>
              </w:rPr>
            </w:pPr>
          </w:p>
        </w:tc>
        <w:tc>
          <w:tcPr>
            <w:tcW w:w="1963" w:type="dxa"/>
            <w:vAlign w:val="top"/>
          </w:tcPr>
          <w:p w14:paraId="16471DAA">
            <w:pPr>
              <w:rPr>
                <w:rFonts w:ascii="Times New Roman" w:hAnsi="Times New Roman"/>
                <w:sz w:val="21"/>
                <w:highlight w:val="none"/>
              </w:rPr>
            </w:pPr>
          </w:p>
        </w:tc>
        <w:tc>
          <w:tcPr>
            <w:tcW w:w="1996" w:type="dxa"/>
            <w:vAlign w:val="top"/>
          </w:tcPr>
          <w:p w14:paraId="7F2E49BB">
            <w:pPr>
              <w:rPr>
                <w:rFonts w:ascii="Times New Roman" w:hAnsi="Times New Roman"/>
                <w:sz w:val="21"/>
                <w:highlight w:val="none"/>
              </w:rPr>
            </w:pPr>
          </w:p>
        </w:tc>
      </w:tr>
      <w:tr w14:paraId="7E7714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1108" w:type="dxa"/>
            <w:vAlign w:val="top"/>
          </w:tcPr>
          <w:p w14:paraId="6CC23612">
            <w:pPr>
              <w:rPr>
                <w:rFonts w:ascii="Times New Roman" w:hAnsi="Times New Roman"/>
                <w:sz w:val="21"/>
                <w:highlight w:val="none"/>
              </w:rPr>
            </w:pPr>
          </w:p>
        </w:tc>
        <w:tc>
          <w:tcPr>
            <w:tcW w:w="3134" w:type="dxa"/>
            <w:gridSpan w:val="3"/>
            <w:vAlign w:val="top"/>
          </w:tcPr>
          <w:p w14:paraId="23DE2F0C">
            <w:pPr>
              <w:rPr>
                <w:rFonts w:ascii="Times New Roman" w:hAnsi="Times New Roman"/>
                <w:sz w:val="21"/>
                <w:highlight w:val="none"/>
              </w:rPr>
            </w:pPr>
          </w:p>
        </w:tc>
        <w:tc>
          <w:tcPr>
            <w:tcW w:w="1963" w:type="dxa"/>
            <w:vAlign w:val="top"/>
          </w:tcPr>
          <w:p w14:paraId="424BE3D2">
            <w:pPr>
              <w:rPr>
                <w:rFonts w:ascii="Times New Roman" w:hAnsi="Times New Roman"/>
                <w:sz w:val="21"/>
                <w:highlight w:val="none"/>
              </w:rPr>
            </w:pPr>
          </w:p>
        </w:tc>
        <w:tc>
          <w:tcPr>
            <w:tcW w:w="1996" w:type="dxa"/>
            <w:vAlign w:val="top"/>
          </w:tcPr>
          <w:p w14:paraId="6CE6F4A3">
            <w:pPr>
              <w:rPr>
                <w:rFonts w:ascii="Times New Roman" w:hAnsi="Times New Roman"/>
                <w:sz w:val="21"/>
                <w:highlight w:val="none"/>
              </w:rPr>
            </w:pPr>
          </w:p>
        </w:tc>
      </w:tr>
      <w:tr w14:paraId="2D81CE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1108" w:type="dxa"/>
            <w:vAlign w:val="top"/>
          </w:tcPr>
          <w:p w14:paraId="606731D8">
            <w:pPr>
              <w:rPr>
                <w:rFonts w:ascii="Times New Roman" w:hAnsi="Times New Roman"/>
                <w:sz w:val="21"/>
                <w:highlight w:val="none"/>
              </w:rPr>
            </w:pPr>
          </w:p>
        </w:tc>
        <w:tc>
          <w:tcPr>
            <w:tcW w:w="3134" w:type="dxa"/>
            <w:gridSpan w:val="3"/>
            <w:vAlign w:val="top"/>
          </w:tcPr>
          <w:p w14:paraId="7B756AE0">
            <w:pPr>
              <w:rPr>
                <w:rFonts w:ascii="Times New Roman" w:hAnsi="Times New Roman"/>
                <w:sz w:val="21"/>
                <w:highlight w:val="none"/>
              </w:rPr>
            </w:pPr>
          </w:p>
        </w:tc>
        <w:tc>
          <w:tcPr>
            <w:tcW w:w="1963" w:type="dxa"/>
            <w:vAlign w:val="top"/>
          </w:tcPr>
          <w:p w14:paraId="0D418009">
            <w:pPr>
              <w:rPr>
                <w:rFonts w:ascii="Times New Roman" w:hAnsi="Times New Roman"/>
                <w:sz w:val="21"/>
                <w:highlight w:val="none"/>
              </w:rPr>
            </w:pPr>
          </w:p>
        </w:tc>
        <w:tc>
          <w:tcPr>
            <w:tcW w:w="1996" w:type="dxa"/>
            <w:vAlign w:val="top"/>
          </w:tcPr>
          <w:p w14:paraId="35B4F007">
            <w:pPr>
              <w:rPr>
                <w:rFonts w:ascii="Times New Roman" w:hAnsi="Times New Roman"/>
                <w:sz w:val="21"/>
                <w:highlight w:val="none"/>
              </w:rPr>
            </w:pPr>
          </w:p>
        </w:tc>
      </w:tr>
      <w:tr w14:paraId="763A4A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1108" w:type="dxa"/>
            <w:vAlign w:val="top"/>
          </w:tcPr>
          <w:p w14:paraId="23B075DF">
            <w:pPr>
              <w:rPr>
                <w:rFonts w:ascii="Times New Roman" w:hAnsi="Times New Roman"/>
                <w:sz w:val="21"/>
                <w:highlight w:val="none"/>
              </w:rPr>
            </w:pPr>
          </w:p>
        </w:tc>
        <w:tc>
          <w:tcPr>
            <w:tcW w:w="3134" w:type="dxa"/>
            <w:gridSpan w:val="3"/>
            <w:vAlign w:val="top"/>
          </w:tcPr>
          <w:p w14:paraId="73E3536F">
            <w:pPr>
              <w:rPr>
                <w:rFonts w:ascii="Times New Roman" w:hAnsi="Times New Roman"/>
                <w:sz w:val="21"/>
                <w:highlight w:val="none"/>
              </w:rPr>
            </w:pPr>
          </w:p>
        </w:tc>
        <w:tc>
          <w:tcPr>
            <w:tcW w:w="1963" w:type="dxa"/>
            <w:vAlign w:val="top"/>
          </w:tcPr>
          <w:p w14:paraId="22BAA399">
            <w:pPr>
              <w:rPr>
                <w:rFonts w:ascii="Times New Roman" w:hAnsi="Times New Roman"/>
                <w:sz w:val="21"/>
                <w:highlight w:val="none"/>
              </w:rPr>
            </w:pPr>
          </w:p>
        </w:tc>
        <w:tc>
          <w:tcPr>
            <w:tcW w:w="1996" w:type="dxa"/>
            <w:vAlign w:val="top"/>
          </w:tcPr>
          <w:p w14:paraId="72E02D85">
            <w:pPr>
              <w:rPr>
                <w:rFonts w:ascii="Times New Roman" w:hAnsi="Times New Roman"/>
                <w:sz w:val="21"/>
                <w:highlight w:val="none"/>
              </w:rPr>
            </w:pPr>
          </w:p>
        </w:tc>
      </w:tr>
    </w:tbl>
    <w:p w14:paraId="75DFC1D8">
      <w:r>
        <w:t>备注： 1.项目经理应附建造师注册证书、安全生产考核合格证书（B证）、职称证书、学历 证书等材料。</w:t>
      </w:r>
    </w:p>
    <w:p w14:paraId="1BDB8048">
      <w:r>
        <w:t>2.类似项目限于以项目经理身份参与的项目。须附业绩证明材料。</w:t>
      </w:r>
    </w:p>
    <w:p w14:paraId="0A4C6448">
      <w:pPr>
        <w:spacing w:line="220" w:lineRule="auto"/>
        <w:rPr>
          <w:rFonts w:ascii="Times New Roman" w:hAnsi="Times New Roman" w:eastAsia="宋体" w:cs="宋体"/>
          <w:sz w:val="21"/>
          <w:szCs w:val="21"/>
          <w:highlight w:val="none"/>
        </w:rPr>
        <w:sectPr>
          <w:footerReference r:id="rId104"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C5377BA">
      <w:pPr>
        <w:pStyle w:val="5"/>
        <w:spacing w:line="260" w:lineRule="auto"/>
        <w:rPr>
          <w:rFonts w:ascii="Times New Roman" w:hAnsi="Times New Roman"/>
          <w:highlight w:val="none"/>
        </w:rPr>
      </w:pPr>
    </w:p>
    <w:p w14:paraId="0EDA332C">
      <w:pPr>
        <w:pStyle w:val="5"/>
        <w:spacing w:line="260" w:lineRule="auto"/>
        <w:rPr>
          <w:rFonts w:ascii="Times New Roman" w:hAnsi="Times New Roman"/>
          <w:highlight w:val="none"/>
        </w:rPr>
      </w:pPr>
    </w:p>
    <w:p w14:paraId="442A5902">
      <w:pPr>
        <w:pStyle w:val="5"/>
        <w:spacing w:line="260" w:lineRule="auto"/>
        <w:rPr>
          <w:rFonts w:ascii="Times New Roman" w:hAnsi="Times New Roman"/>
          <w:highlight w:val="none"/>
        </w:rPr>
      </w:pPr>
    </w:p>
    <w:p w14:paraId="0F03EF56">
      <w:pPr>
        <w:pStyle w:val="5"/>
        <w:spacing w:line="261" w:lineRule="auto"/>
        <w:rPr>
          <w:rFonts w:ascii="Times New Roman" w:hAnsi="Times New Roman"/>
          <w:highlight w:val="none"/>
        </w:rPr>
      </w:pPr>
    </w:p>
    <w:p w14:paraId="360C80DE">
      <w:pPr>
        <w:spacing w:before="87" w:line="225" w:lineRule="auto"/>
        <w:ind w:left="3361"/>
        <w:rPr>
          <w:rFonts w:ascii="Times New Roman" w:hAnsi="Times New Roman" w:eastAsia="黑体" w:cs="黑体"/>
          <w:sz w:val="27"/>
          <w:szCs w:val="27"/>
          <w:highlight w:val="none"/>
        </w:rPr>
      </w:pPr>
      <w:bookmarkStart w:id="1505" w:name="bookmark312"/>
      <w:bookmarkEnd w:id="1505"/>
      <w:r>
        <w:rPr>
          <w:rFonts w:ascii="Times New Roman" w:hAnsi="Times New Roman" w:eastAsia="黑体" w:cs="黑体"/>
          <w:spacing w:val="-1"/>
          <w:sz w:val="27"/>
          <w:szCs w:val="27"/>
          <w:highlight w:val="none"/>
        </w:rPr>
        <w:t>（三）承诺书</w:t>
      </w:r>
    </w:p>
    <w:p w14:paraId="12B80833">
      <w:pPr>
        <w:tabs>
          <w:tab w:val="left" w:pos="2218"/>
        </w:tabs>
        <w:spacing w:before="290" w:line="221" w:lineRule="auto"/>
        <w:ind w:left="10"/>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27"/>
          <w:sz w:val="21"/>
          <w:szCs w:val="21"/>
          <w:highlight w:val="none"/>
        </w:rPr>
        <w:t xml:space="preserve"> </w:t>
      </w:r>
      <w:r>
        <w:rPr>
          <w:rFonts w:ascii="Times New Roman" w:hAnsi="Times New Roman" w:eastAsia="宋体" w:cs="宋体"/>
          <w:spacing w:val="-24"/>
          <w:w w:val="98"/>
          <w:sz w:val="21"/>
          <w:szCs w:val="21"/>
          <w:highlight w:val="none"/>
        </w:rPr>
        <w:t>（招标人名称</w:t>
      </w:r>
      <w:r>
        <w:rPr>
          <w:rFonts w:ascii="Times New Roman" w:hAnsi="Times New Roman" w:eastAsia="宋体" w:cs="宋体"/>
          <w:spacing w:val="-13"/>
          <w:sz w:val="21"/>
          <w:szCs w:val="21"/>
          <w:highlight w:val="none"/>
        </w:rPr>
        <w:t>）：</w:t>
      </w:r>
    </w:p>
    <w:p w14:paraId="4C63C27E">
      <w:pPr>
        <w:spacing w:before="162" w:line="388" w:lineRule="auto"/>
        <w:ind w:left="35" w:right="1" w:firstLine="407"/>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我方在此声明，我方拟派往</w:t>
      </w:r>
      <w:r>
        <w:rPr>
          <w:rFonts w:ascii="Times New Roman" w:hAnsi="Times New Roman" w:eastAsia="宋体" w:cs="宋体"/>
          <w:spacing w:val="-103"/>
          <w:sz w:val="21"/>
          <w:szCs w:val="21"/>
          <w:highlight w:val="none"/>
        </w:rPr>
        <w:t xml:space="preserve"> </w:t>
      </w:r>
      <w:r>
        <w:rPr>
          <w:rFonts w:ascii="Times New Roman" w:hAnsi="Times New Roman" w:eastAsia="宋体" w:cs="宋体"/>
          <w:spacing w:val="-4"/>
          <w:sz w:val="21"/>
          <w:szCs w:val="21"/>
          <w:highlight w:val="none"/>
          <w:u w:val="single" w:color="auto"/>
        </w:rPr>
        <w:t xml:space="preserve">                   </w:t>
      </w:r>
      <w:r>
        <w:rPr>
          <w:rFonts w:ascii="Times New Roman" w:hAnsi="Times New Roman" w:eastAsia="宋体" w:cs="宋体"/>
          <w:spacing w:val="-4"/>
          <w:sz w:val="21"/>
          <w:szCs w:val="21"/>
          <w:highlight w:val="none"/>
        </w:rPr>
        <w:t>（标段名称</w:t>
      </w:r>
      <w:r>
        <w:rPr>
          <w:rFonts w:ascii="Times New Roman" w:hAnsi="Times New Roman" w:eastAsia="宋体" w:cs="宋体"/>
          <w:spacing w:val="-8"/>
          <w:sz w:val="21"/>
          <w:szCs w:val="21"/>
          <w:highlight w:val="none"/>
        </w:rPr>
        <w:t>）（</w:t>
      </w:r>
      <w:r>
        <w:rPr>
          <w:rFonts w:ascii="Times New Roman" w:hAnsi="Times New Roman" w:eastAsia="宋体" w:cs="宋体"/>
          <w:spacing w:val="-4"/>
          <w:sz w:val="21"/>
          <w:szCs w:val="21"/>
          <w:highlight w:val="none"/>
        </w:rPr>
        <w:t>以下简称“本工程”）</w:t>
      </w:r>
      <w:r>
        <w:rPr>
          <w:rFonts w:ascii="Times New Roman" w:hAnsi="Times New Roman" w:eastAsia="宋体" w:cs="宋体"/>
          <w:sz w:val="21"/>
          <w:szCs w:val="21"/>
          <w:highlight w:val="none"/>
        </w:rPr>
        <w:t xml:space="preserve"> </w:t>
      </w:r>
      <w:r>
        <w:rPr>
          <w:rFonts w:ascii="Times New Roman" w:hAnsi="Times New Roman" w:eastAsia="宋体" w:cs="宋体"/>
          <w:spacing w:val="-6"/>
          <w:sz w:val="21"/>
          <w:szCs w:val="21"/>
          <w:highlight w:val="none"/>
        </w:rPr>
        <w:t>的项目经理</w:t>
      </w:r>
      <w:r>
        <w:rPr>
          <w:rFonts w:ascii="Times New Roman" w:hAnsi="Times New Roman" w:eastAsia="宋体" w:cs="宋体"/>
          <w:spacing w:val="-104"/>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6"/>
          <w:sz w:val="21"/>
          <w:szCs w:val="21"/>
          <w:highlight w:val="none"/>
        </w:rPr>
        <w:t xml:space="preserve">  （项目经理姓名） 现阶段（投标截止时间之前）没有担任</w:t>
      </w:r>
      <w:r>
        <w:rPr>
          <w:rFonts w:ascii="Times New Roman" w:hAnsi="Times New Roman" w:eastAsia="宋体" w:cs="宋体"/>
          <w:spacing w:val="-7"/>
          <w:sz w:val="21"/>
          <w:szCs w:val="21"/>
          <w:highlight w:val="none"/>
        </w:rPr>
        <w:t>其他在</w:t>
      </w:r>
      <w:r>
        <w:rPr>
          <w:rFonts w:ascii="Times New Roman" w:hAnsi="Times New Roman" w:eastAsia="宋体" w:cs="宋体"/>
          <w:spacing w:val="-2"/>
          <w:sz w:val="21"/>
          <w:szCs w:val="21"/>
          <w:highlight w:val="none"/>
        </w:rPr>
        <w:t>施建设工程项目的项目经理。</w:t>
      </w:r>
    </w:p>
    <w:p w14:paraId="5E861AD4">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pPr>
      <w:r>
        <w:t>根据《注册建造师执业管理办法（试行）》第九条规定“注册建造师不得同时担任两个 及以上建设工程施工项目负责人”，第十条规定“注册建造师担任施工项目负责人期间原则上不得更换”。我方拟派项目经理的能够参加本工程的投标是基于以下理由：</w:t>
      </w:r>
    </w:p>
    <w:p w14:paraId="7F81DDF9">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pPr>
      <w:r>
        <w:t>□ 拟派项目经理无在建工程。</w:t>
      </w:r>
    </w:p>
    <w:p w14:paraId="72AC8E5C">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pPr>
      <w:r>
        <w:t>□ 拟派项目经理存在《注册建造师执业管理办法（试行）》第九条规定的下列情形：</w:t>
      </w:r>
    </w:p>
    <w:p w14:paraId="1BB400AD">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pPr>
      <w:r>
        <w:t>□同一工程相邻分段发包或分期施工的 ;</w:t>
      </w:r>
    </w:p>
    <w:p w14:paraId="2B3BF5D8">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pPr>
      <w:r>
        <w:t>□合同约定的工程验收合格的；</w:t>
      </w:r>
    </w:p>
    <w:p w14:paraId="65ACFBF2">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pPr>
      <w:r>
        <w:t>□因非承包方原因致使工程项目停工超过 120 天（含），经建设单位同意的。</w:t>
      </w:r>
    </w:p>
    <w:p w14:paraId="5B0B7C35">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pPr>
      <w:r>
        <w:t>□ 拟派项目经理担任其他施工项目负责人期间因下列原因进行了更换，并办理书面交接手续：</w:t>
      </w:r>
    </w:p>
    <w:p w14:paraId="30C7E7CF">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pPr>
      <w:r>
        <w:t>□发包方与注册建造师受聘企业已解除承包合同的；</w:t>
      </w:r>
    </w:p>
    <w:p w14:paraId="4479D31E">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pPr>
      <w:r>
        <w:t>□发包方同意更换项目负责人的；</w:t>
      </w:r>
    </w:p>
    <w:p w14:paraId="14C03E69">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pPr>
      <w:r>
        <w:t>□因不可抗力等特殊情况必须更换项目负责人的。</w:t>
      </w:r>
    </w:p>
    <w:p w14:paraId="1106812F">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pPr>
      <w:r>
        <w:t>我方保证上述信息的真实性和准确性， 并承担相应的法律责任。</w:t>
      </w:r>
    </w:p>
    <w:p w14:paraId="5801846B">
      <w:pPr>
        <w:keepNext w:val="0"/>
        <w:keepLines w:val="0"/>
        <w:pageBreakBefore w:val="0"/>
        <w:widowControl/>
        <w:kinsoku w:val="0"/>
        <w:wordWrap/>
        <w:overflowPunct/>
        <w:topLinePunct w:val="0"/>
        <w:autoSpaceDE w:val="0"/>
        <w:autoSpaceDN w:val="0"/>
        <w:bidi w:val="0"/>
        <w:adjustRightInd w:val="0"/>
        <w:snapToGrid w:val="0"/>
        <w:spacing w:line="360" w:lineRule="auto"/>
        <w:ind w:firstLine="416" w:firstLineChars="200"/>
        <w:textAlignment w:val="baseline"/>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特此承诺</w:t>
      </w:r>
    </w:p>
    <w:p w14:paraId="49C2EE6F">
      <w:pPr>
        <w:pStyle w:val="5"/>
        <w:spacing w:line="417" w:lineRule="auto"/>
        <w:rPr>
          <w:rFonts w:ascii="Times New Roman" w:hAnsi="Times New Roman"/>
          <w:highlight w:val="none"/>
        </w:rPr>
      </w:pPr>
    </w:p>
    <w:p w14:paraId="76339E80">
      <w:pPr>
        <w:spacing w:before="69" w:line="359" w:lineRule="auto"/>
        <w:ind w:right="7"/>
        <w:jc w:val="right"/>
        <w:rPr>
          <w:rFonts w:ascii="Times New Roman" w:hAnsi="Times New Roman" w:eastAsia="宋体" w:cs="宋体"/>
          <w:sz w:val="21"/>
          <w:szCs w:val="21"/>
          <w:highlight w:val="none"/>
        </w:rPr>
      </w:pPr>
      <w:r>
        <w:rPr>
          <w:rFonts w:ascii="Times New Roman" w:hAnsi="Times New Roman" w:eastAsia="宋体" w:cs="宋体"/>
          <w:spacing w:val="-24"/>
          <w:sz w:val="21"/>
          <w:szCs w:val="21"/>
          <w:highlight w:val="none"/>
        </w:rPr>
        <w:t>投标人</w:t>
      </w:r>
      <w:r>
        <w:rPr>
          <w:rFonts w:ascii="Times New Roman" w:hAnsi="Times New Roman" w:eastAsia="宋体" w:cs="宋体"/>
          <w:spacing w:val="3"/>
          <w:sz w:val="21"/>
          <w:szCs w:val="21"/>
          <w:highlight w:val="none"/>
        </w:rPr>
        <w:t>：</w:t>
      </w:r>
      <w:r>
        <w:rPr>
          <w:rFonts w:ascii="Times New Roman" w:hAnsi="Times New Roman" w:eastAsia="宋体" w:cs="宋体"/>
          <w:spacing w:val="9"/>
          <w:sz w:val="21"/>
          <w:szCs w:val="21"/>
          <w:highlight w:val="none"/>
        </w:rPr>
        <w:t xml:space="preserve"> </w:t>
      </w:r>
      <w:r>
        <w:rPr>
          <w:rFonts w:ascii="Times New Roman" w:hAnsi="Times New Roman" w:eastAsia="宋体" w:cs="宋体"/>
          <w:spacing w:val="4"/>
          <w:sz w:val="21"/>
          <w:szCs w:val="21"/>
          <w:highlight w:val="none"/>
          <w:u w:val="single" w:color="auto"/>
        </w:rPr>
        <w:t xml:space="preserve">                    </w:t>
      </w:r>
      <w:r>
        <w:rPr>
          <w:rFonts w:ascii="Times New Roman" w:hAnsi="Times New Roman" w:eastAsia="宋体" w:cs="宋体"/>
          <w:spacing w:val="3"/>
          <w:sz w:val="21"/>
          <w:szCs w:val="21"/>
          <w:highlight w:val="none"/>
          <w:u w:val="single" w:color="auto"/>
        </w:rPr>
        <w:t xml:space="preserve">        </w:t>
      </w:r>
      <w:r>
        <w:rPr>
          <w:rFonts w:ascii="Times New Roman" w:hAnsi="Times New Roman" w:eastAsia="宋体" w:cs="宋体"/>
          <w:spacing w:val="-48"/>
          <w:sz w:val="21"/>
          <w:szCs w:val="21"/>
          <w:highlight w:val="none"/>
        </w:rPr>
        <w:t xml:space="preserve"> </w:t>
      </w:r>
      <w:r>
        <w:rPr>
          <w:rFonts w:ascii="Times New Roman" w:hAnsi="Times New Roman" w:eastAsia="宋体" w:cs="宋体"/>
          <w:spacing w:val="3"/>
          <w:sz w:val="21"/>
          <w:szCs w:val="21"/>
          <w:highlight w:val="none"/>
        </w:rPr>
        <w:t>（</w:t>
      </w:r>
      <w:r>
        <w:rPr>
          <w:rFonts w:ascii="Times New Roman" w:hAnsi="Times New Roman" w:eastAsia="宋体" w:cs="宋体"/>
          <w:spacing w:val="-24"/>
          <w:sz w:val="21"/>
          <w:szCs w:val="21"/>
          <w:highlight w:val="none"/>
        </w:rPr>
        <w:t>盖单位章）</w:t>
      </w:r>
    </w:p>
    <w:p w14:paraId="489CB762">
      <w:pPr>
        <w:spacing w:before="1" w:line="219" w:lineRule="auto"/>
        <w:ind w:right="11"/>
        <w:jc w:val="right"/>
        <w:rPr>
          <w:rFonts w:ascii="Times New Roman" w:hAnsi="Times New Roman" w:eastAsia="宋体" w:cs="宋体"/>
          <w:sz w:val="21"/>
          <w:szCs w:val="21"/>
          <w:highlight w:val="none"/>
        </w:rPr>
      </w:pPr>
      <w:r>
        <w:rPr>
          <w:rFonts w:ascii="Times New Roman" w:hAnsi="Times New Roman" w:eastAsia="宋体" w:cs="宋体"/>
          <w:spacing w:val="-13"/>
          <w:sz w:val="21"/>
          <w:szCs w:val="21"/>
          <w:highlight w:val="none"/>
        </w:rPr>
        <w:t>法定代表人或授权委托人</w:t>
      </w:r>
      <w:r>
        <w:rPr>
          <w:rFonts w:ascii="Times New Roman" w:hAnsi="Times New Roman" w:eastAsia="宋体" w:cs="宋体"/>
          <w:spacing w:val="3"/>
          <w:sz w:val="21"/>
          <w:szCs w:val="21"/>
          <w:highlight w:val="none"/>
        </w:rPr>
        <w:t>：</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4"/>
          <w:sz w:val="21"/>
          <w:szCs w:val="21"/>
          <w:highlight w:val="none"/>
          <w:u w:val="single" w:color="auto"/>
        </w:rPr>
        <w:t xml:space="preserve">                    </w:t>
      </w:r>
      <w:r>
        <w:rPr>
          <w:rFonts w:ascii="Times New Roman" w:hAnsi="Times New Roman" w:eastAsia="宋体" w:cs="宋体"/>
          <w:spacing w:val="3"/>
          <w:sz w:val="21"/>
          <w:szCs w:val="21"/>
          <w:highlight w:val="none"/>
          <w:u w:val="single" w:color="auto"/>
        </w:rPr>
        <w:t xml:space="preserve">        </w:t>
      </w:r>
      <w:r>
        <w:rPr>
          <w:rFonts w:ascii="Times New Roman" w:hAnsi="Times New Roman" w:eastAsia="宋体" w:cs="宋体"/>
          <w:spacing w:val="-48"/>
          <w:sz w:val="21"/>
          <w:szCs w:val="21"/>
          <w:highlight w:val="none"/>
        </w:rPr>
        <w:t xml:space="preserve"> </w:t>
      </w:r>
      <w:r>
        <w:rPr>
          <w:rFonts w:ascii="Times New Roman" w:hAnsi="Times New Roman" w:eastAsia="宋体" w:cs="宋体"/>
          <w:spacing w:val="3"/>
          <w:sz w:val="21"/>
          <w:szCs w:val="21"/>
          <w:highlight w:val="none"/>
        </w:rPr>
        <w:t>（</w:t>
      </w:r>
      <w:r>
        <w:rPr>
          <w:rFonts w:ascii="Times New Roman" w:hAnsi="Times New Roman" w:eastAsia="宋体" w:cs="宋体"/>
          <w:spacing w:val="-13"/>
          <w:sz w:val="21"/>
          <w:szCs w:val="21"/>
          <w:highlight w:val="none"/>
        </w:rPr>
        <w:t>签章）</w:t>
      </w:r>
    </w:p>
    <w:p w14:paraId="42252F99">
      <w:pPr>
        <w:tabs>
          <w:tab w:val="left" w:pos="6017"/>
        </w:tabs>
        <w:spacing w:before="158" w:line="221" w:lineRule="auto"/>
        <w:ind w:left="4965"/>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95"/>
          <w:sz w:val="21"/>
          <w:szCs w:val="21"/>
          <w:highlight w:val="none"/>
        </w:rPr>
        <w:t xml:space="preserve"> </w:t>
      </w:r>
      <w:r>
        <w:rPr>
          <w:rFonts w:ascii="Times New Roman" w:hAnsi="Times New Roman" w:eastAsia="宋体" w:cs="宋体"/>
          <w:spacing w:val="-22"/>
          <w:sz w:val="21"/>
          <w:szCs w:val="21"/>
          <w:highlight w:val="none"/>
        </w:rPr>
        <w:t>年</w:t>
      </w:r>
      <w:r>
        <w:rPr>
          <w:rFonts w:ascii="Times New Roman" w:hAnsi="Times New Roman" w:eastAsia="宋体" w:cs="宋体"/>
          <w:spacing w:val="-104"/>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92"/>
          <w:sz w:val="21"/>
          <w:szCs w:val="21"/>
          <w:highlight w:val="none"/>
        </w:rPr>
        <w:t xml:space="preserve"> </w:t>
      </w:r>
      <w:r>
        <w:rPr>
          <w:rFonts w:ascii="Times New Roman" w:hAnsi="Times New Roman" w:eastAsia="宋体" w:cs="宋体"/>
          <w:spacing w:val="-22"/>
          <w:sz w:val="21"/>
          <w:szCs w:val="21"/>
          <w:highlight w:val="none"/>
        </w:rPr>
        <w:t>月</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60"/>
          <w:sz w:val="21"/>
          <w:szCs w:val="21"/>
          <w:highlight w:val="none"/>
        </w:rPr>
        <w:t xml:space="preserve"> </w:t>
      </w:r>
      <w:r>
        <w:rPr>
          <w:rFonts w:ascii="Times New Roman" w:hAnsi="Times New Roman" w:eastAsia="宋体" w:cs="宋体"/>
          <w:spacing w:val="-22"/>
          <w:sz w:val="21"/>
          <w:szCs w:val="21"/>
          <w:highlight w:val="none"/>
        </w:rPr>
        <w:t>日</w:t>
      </w:r>
    </w:p>
    <w:p w14:paraId="35606774">
      <w:pPr>
        <w:spacing w:line="221" w:lineRule="auto"/>
        <w:rPr>
          <w:rFonts w:ascii="Times New Roman" w:hAnsi="Times New Roman" w:eastAsia="宋体" w:cs="宋体"/>
          <w:sz w:val="21"/>
          <w:szCs w:val="21"/>
          <w:highlight w:val="none"/>
        </w:rPr>
        <w:sectPr>
          <w:footerReference r:id="rId105"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0E2FDA2C">
      <w:pPr>
        <w:pStyle w:val="5"/>
        <w:spacing w:line="257" w:lineRule="auto"/>
        <w:rPr>
          <w:rFonts w:ascii="Times New Roman" w:hAnsi="Times New Roman"/>
          <w:highlight w:val="none"/>
        </w:rPr>
      </w:pPr>
    </w:p>
    <w:p w14:paraId="68EAECDF">
      <w:pPr>
        <w:pStyle w:val="5"/>
        <w:spacing w:line="257" w:lineRule="auto"/>
        <w:rPr>
          <w:rFonts w:ascii="Times New Roman" w:hAnsi="Times New Roman"/>
          <w:highlight w:val="none"/>
        </w:rPr>
      </w:pPr>
    </w:p>
    <w:p w14:paraId="29B3053F">
      <w:pPr>
        <w:pStyle w:val="5"/>
        <w:spacing w:line="257" w:lineRule="auto"/>
        <w:rPr>
          <w:rFonts w:ascii="Times New Roman" w:hAnsi="Times New Roman"/>
          <w:highlight w:val="none"/>
        </w:rPr>
      </w:pPr>
    </w:p>
    <w:p w14:paraId="1FEED0C7">
      <w:pPr>
        <w:pStyle w:val="5"/>
        <w:spacing w:line="257" w:lineRule="auto"/>
        <w:rPr>
          <w:rFonts w:ascii="Times New Roman" w:hAnsi="Times New Roman"/>
          <w:highlight w:val="none"/>
        </w:rPr>
      </w:pPr>
    </w:p>
    <w:p w14:paraId="2EE5AC6E">
      <w:pPr>
        <w:spacing w:before="88" w:line="224" w:lineRule="auto"/>
        <w:ind w:left="1959"/>
        <w:rPr>
          <w:rFonts w:ascii="Times New Roman" w:hAnsi="Times New Roman" w:eastAsia="黑体" w:cs="黑体"/>
          <w:sz w:val="27"/>
          <w:szCs w:val="27"/>
          <w:highlight w:val="none"/>
        </w:rPr>
      </w:pPr>
      <w:bookmarkStart w:id="1506" w:name="bookmark313"/>
      <w:bookmarkEnd w:id="1506"/>
      <w:bookmarkStart w:id="1507" w:name="bookmark314"/>
      <w:bookmarkEnd w:id="1507"/>
      <w:r>
        <w:rPr>
          <w:rFonts w:ascii="Times New Roman" w:hAnsi="Times New Roman" w:eastAsia="黑体" w:cs="黑体"/>
          <w:spacing w:val="6"/>
          <w:sz w:val="27"/>
          <w:szCs w:val="27"/>
          <w:highlight w:val="none"/>
        </w:rPr>
        <w:t>（四）其他主要项目管理人员简历表</w:t>
      </w:r>
    </w:p>
    <w:p w14:paraId="47FCBC13">
      <w:pPr>
        <w:spacing w:before="20"/>
        <w:rPr>
          <w:rFonts w:ascii="Times New Roman" w:hAnsi="Times New Roman"/>
          <w:highlight w:val="none"/>
        </w:rPr>
      </w:pPr>
    </w:p>
    <w:tbl>
      <w:tblPr>
        <w:tblStyle w:val="17"/>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10"/>
        <w:gridCol w:w="2654"/>
        <w:gridCol w:w="1684"/>
        <w:gridCol w:w="2663"/>
      </w:tblGrid>
      <w:tr w14:paraId="61BC75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2" w:hRule="atLeast"/>
        </w:trPr>
        <w:tc>
          <w:tcPr>
            <w:tcW w:w="1310" w:type="dxa"/>
            <w:vAlign w:val="top"/>
          </w:tcPr>
          <w:p w14:paraId="49600D40">
            <w:pPr>
              <w:pStyle w:val="18"/>
              <w:spacing w:before="91" w:line="231" w:lineRule="auto"/>
              <w:ind w:left="250" w:right="224" w:firstLine="16"/>
              <w:rPr>
                <w:rFonts w:ascii="Times New Roman" w:hAnsi="Times New Roman"/>
                <w:highlight w:val="none"/>
              </w:rPr>
            </w:pPr>
            <w:r>
              <w:rPr>
                <w:rFonts w:ascii="Times New Roman" w:hAnsi="Times New Roman"/>
                <w:spacing w:val="-7"/>
                <w:highlight w:val="none"/>
              </w:rPr>
              <w:t>岗位名称</w:t>
            </w:r>
            <w:r>
              <w:rPr>
                <w:rFonts w:ascii="Times New Roman" w:hAnsi="Times New Roman"/>
                <w:highlight w:val="none"/>
              </w:rPr>
              <w:t xml:space="preserve"> </w:t>
            </w:r>
            <w:r>
              <w:rPr>
                <w:rFonts w:ascii="Times New Roman" w:hAnsi="Times New Roman"/>
                <w:spacing w:val="-5"/>
                <w:highlight w:val="none"/>
              </w:rPr>
              <w:t>（职务）</w:t>
            </w:r>
          </w:p>
        </w:tc>
        <w:tc>
          <w:tcPr>
            <w:tcW w:w="7001" w:type="dxa"/>
            <w:gridSpan w:val="3"/>
            <w:vAlign w:val="top"/>
          </w:tcPr>
          <w:p w14:paraId="43959E10">
            <w:pPr>
              <w:rPr>
                <w:rFonts w:ascii="Times New Roman" w:hAnsi="Times New Roman"/>
                <w:sz w:val="21"/>
                <w:highlight w:val="none"/>
              </w:rPr>
            </w:pPr>
          </w:p>
        </w:tc>
      </w:tr>
      <w:tr w14:paraId="58E72B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1310" w:type="dxa"/>
            <w:vAlign w:val="top"/>
          </w:tcPr>
          <w:p w14:paraId="5D246195">
            <w:pPr>
              <w:pStyle w:val="18"/>
              <w:spacing w:before="221" w:line="221" w:lineRule="auto"/>
              <w:ind w:left="243"/>
              <w:rPr>
                <w:rFonts w:ascii="Times New Roman" w:hAnsi="Times New Roman"/>
                <w:highlight w:val="none"/>
              </w:rPr>
            </w:pPr>
            <w:r>
              <w:rPr>
                <w:rFonts w:ascii="Times New Roman" w:hAnsi="Times New Roman"/>
                <w:spacing w:val="-4"/>
                <w:highlight w:val="none"/>
              </w:rPr>
              <w:t>姓</w:t>
            </w:r>
            <w:r>
              <w:rPr>
                <w:rFonts w:ascii="Times New Roman" w:hAnsi="Times New Roman"/>
                <w:spacing w:val="3"/>
                <w:highlight w:val="none"/>
              </w:rPr>
              <w:t xml:space="preserve">    </w:t>
            </w:r>
            <w:r>
              <w:rPr>
                <w:rFonts w:ascii="Times New Roman" w:hAnsi="Times New Roman"/>
                <w:spacing w:val="-4"/>
                <w:highlight w:val="none"/>
              </w:rPr>
              <w:t>名</w:t>
            </w:r>
          </w:p>
        </w:tc>
        <w:tc>
          <w:tcPr>
            <w:tcW w:w="2654" w:type="dxa"/>
            <w:vAlign w:val="top"/>
          </w:tcPr>
          <w:p w14:paraId="4CC5D511">
            <w:pPr>
              <w:rPr>
                <w:rFonts w:ascii="Times New Roman" w:hAnsi="Times New Roman"/>
                <w:sz w:val="21"/>
                <w:highlight w:val="none"/>
              </w:rPr>
            </w:pPr>
          </w:p>
        </w:tc>
        <w:tc>
          <w:tcPr>
            <w:tcW w:w="1684" w:type="dxa"/>
            <w:vAlign w:val="top"/>
          </w:tcPr>
          <w:p w14:paraId="0682FFDD">
            <w:pPr>
              <w:pStyle w:val="18"/>
              <w:spacing w:before="221" w:line="221" w:lineRule="auto"/>
              <w:ind w:left="429"/>
              <w:rPr>
                <w:rFonts w:ascii="Times New Roman" w:hAnsi="Times New Roman"/>
                <w:highlight w:val="none"/>
              </w:rPr>
            </w:pPr>
            <w:r>
              <w:rPr>
                <w:rFonts w:ascii="Times New Roman" w:hAnsi="Times New Roman"/>
                <w:spacing w:val="-4"/>
                <w:highlight w:val="none"/>
              </w:rPr>
              <w:t>年</w:t>
            </w:r>
            <w:r>
              <w:rPr>
                <w:rFonts w:ascii="Times New Roman" w:hAnsi="Times New Roman"/>
                <w:spacing w:val="2"/>
                <w:highlight w:val="none"/>
              </w:rPr>
              <w:t xml:space="preserve">    </w:t>
            </w:r>
            <w:r>
              <w:rPr>
                <w:rFonts w:ascii="Times New Roman" w:hAnsi="Times New Roman"/>
                <w:spacing w:val="-4"/>
                <w:highlight w:val="none"/>
              </w:rPr>
              <w:t>龄</w:t>
            </w:r>
          </w:p>
        </w:tc>
        <w:tc>
          <w:tcPr>
            <w:tcW w:w="2663" w:type="dxa"/>
            <w:vAlign w:val="top"/>
          </w:tcPr>
          <w:p w14:paraId="3DB5FDD2">
            <w:pPr>
              <w:rPr>
                <w:rFonts w:ascii="Times New Roman" w:hAnsi="Times New Roman"/>
                <w:sz w:val="21"/>
                <w:highlight w:val="none"/>
              </w:rPr>
            </w:pPr>
          </w:p>
        </w:tc>
      </w:tr>
      <w:tr w14:paraId="2D576E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1310" w:type="dxa"/>
            <w:vAlign w:val="top"/>
          </w:tcPr>
          <w:p w14:paraId="20CD19E6">
            <w:pPr>
              <w:pStyle w:val="18"/>
              <w:spacing w:before="222" w:line="221" w:lineRule="auto"/>
              <w:ind w:left="246"/>
              <w:rPr>
                <w:rFonts w:ascii="Times New Roman" w:hAnsi="Times New Roman"/>
                <w:highlight w:val="none"/>
              </w:rPr>
            </w:pPr>
            <w:r>
              <w:rPr>
                <w:rFonts w:ascii="Times New Roman" w:hAnsi="Times New Roman"/>
                <w:spacing w:val="-5"/>
                <w:highlight w:val="none"/>
              </w:rPr>
              <w:t>性</w:t>
            </w:r>
            <w:r>
              <w:rPr>
                <w:rFonts w:ascii="Times New Roman" w:hAnsi="Times New Roman"/>
                <w:spacing w:val="3"/>
                <w:highlight w:val="none"/>
              </w:rPr>
              <w:t xml:space="preserve">    </w:t>
            </w:r>
            <w:r>
              <w:rPr>
                <w:rFonts w:ascii="Times New Roman" w:hAnsi="Times New Roman"/>
                <w:spacing w:val="-5"/>
                <w:highlight w:val="none"/>
              </w:rPr>
              <w:t>别</w:t>
            </w:r>
          </w:p>
        </w:tc>
        <w:tc>
          <w:tcPr>
            <w:tcW w:w="2654" w:type="dxa"/>
            <w:vAlign w:val="top"/>
          </w:tcPr>
          <w:p w14:paraId="0A29BED7">
            <w:pPr>
              <w:rPr>
                <w:rFonts w:ascii="Times New Roman" w:hAnsi="Times New Roman"/>
                <w:sz w:val="21"/>
                <w:highlight w:val="none"/>
              </w:rPr>
            </w:pPr>
          </w:p>
        </w:tc>
        <w:tc>
          <w:tcPr>
            <w:tcW w:w="1684" w:type="dxa"/>
            <w:vAlign w:val="top"/>
          </w:tcPr>
          <w:p w14:paraId="5BA87045">
            <w:pPr>
              <w:pStyle w:val="18"/>
              <w:spacing w:before="221" w:line="221" w:lineRule="auto"/>
              <w:ind w:left="432"/>
              <w:rPr>
                <w:rFonts w:ascii="Times New Roman" w:hAnsi="Times New Roman"/>
                <w:highlight w:val="none"/>
              </w:rPr>
            </w:pPr>
            <w:r>
              <w:rPr>
                <w:rFonts w:ascii="Times New Roman" w:hAnsi="Times New Roman"/>
                <w:spacing w:val="-2"/>
                <w:highlight w:val="none"/>
              </w:rPr>
              <w:t>毕业学校</w:t>
            </w:r>
          </w:p>
        </w:tc>
        <w:tc>
          <w:tcPr>
            <w:tcW w:w="2663" w:type="dxa"/>
            <w:vAlign w:val="top"/>
          </w:tcPr>
          <w:p w14:paraId="49D4DA91">
            <w:pPr>
              <w:rPr>
                <w:rFonts w:ascii="Times New Roman" w:hAnsi="Times New Roman"/>
                <w:sz w:val="21"/>
                <w:highlight w:val="none"/>
              </w:rPr>
            </w:pPr>
          </w:p>
        </w:tc>
      </w:tr>
      <w:tr w14:paraId="79EC73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1310" w:type="dxa"/>
            <w:vAlign w:val="top"/>
          </w:tcPr>
          <w:p w14:paraId="6823BE33">
            <w:pPr>
              <w:pStyle w:val="18"/>
              <w:spacing w:before="223" w:line="221" w:lineRule="auto"/>
              <w:ind w:left="142"/>
              <w:rPr>
                <w:rFonts w:ascii="Times New Roman" w:hAnsi="Times New Roman"/>
                <w:highlight w:val="none"/>
              </w:rPr>
            </w:pPr>
            <w:r>
              <w:rPr>
                <w:rFonts w:ascii="Times New Roman" w:hAnsi="Times New Roman"/>
                <w:spacing w:val="-2"/>
                <w:highlight w:val="none"/>
              </w:rPr>
              <w:t>学历和专业</w:t>
            </w:r>
          </w:p>
        </w:tc>
        <w:tc>
          <w:tcPr>
            <w:tcW w:w="2654" w:type="dxa"/>
            <w:vAlign w:val="top"/>
          </w:tcPr>
          <w:p w14:paraId="7560ECCB">
            <w:pPr>
              <w:rPr>
                <w:rFonts w:ascii="Times New Roman" w:hAnsi="Times New Roman"/>
                <w:sz w:val="21"/>
                <w:highlight w:val="none"/>
              </w:rPr>
            </w:pPr>
          </w:p>
        </w:tc>
        <w:tc>
          <w:tcPr>
            <w:tcW w:w="1684" w:type="dxa"/>
            <w:vAlign w:val="top"/>
          </w:tcPr>
          <w:p w14:paraId="5D328375">
            <w:pPr>
              <w:pStyle w:val="18"/>
              <w:spacing w:before="223" w:line="221" w:lineRule="auto"/>
              <w:ind w:left="432"/>
              <w:rPr>
                <w:rFonts w:ascii="Times New Roman" w:hAnsi="Times New Roman"/>
                <w:highlight w:val="none"/>
              </w:rPr>
            </w:pPr>
            <w:r>
              <w:rPr>
                <w:rFonts w:ascii="Times New Roman" w:hAnsi="Times New Roman"/>
                <w:spacing w:val="-2"/>
                <w:highlight w:val="none"/>
              </w:rPr>
              <w:t>毕业时间</w:t>
            </w:r>
          </w:p>
        </w:tc>
        <w:tc>
          <w:tcPr>
            <w:tcW w:w="2663" w:type="dxa"/>
            <w:vAlign w:val="top"/>
          </w:tcPr>
          <w:p w14:paraId="135493C8">
            <w:pPr>
              <w:rPr>
                <w:rFonts w:ascii="Times New Roman" w:hAnsi="Times New Roman"/>
                <w:sz w:val="21"/>
                <w:highlight w:val="none"/>
              </w:rPr>
            </w:pPr>
          </w:p>
        </w:tc>
      </w:tr>
      <w:tr w14:paraId="6FAF8D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trPr>
        <w:tc>
          <w:tcPr>
            <w:tcW w:w="1310" w:type="dxa"/>
            <w:vAlign w:val="top"/>
          </w:tcPr>
          <w:p w14:paraId="33600BBB">
            <w:pPr>
              <w:pStyle w:val="18"/>
              <w:spacing w:before="88" w:line="231" w:lineRule="auto"/>
              <w:ind w:left="463" w:right="171" w:hanging="273"/>
              <w:rPr>
                <w:rFonts w:ascii="Times New Roman" w:hAnsi="Times New Roman"/>
                <w:highlight w:val="none"/>
              </w:rPr>
            </w:pPr>
            <w:r>
              <w:rPr>
                <w:rFonts w:ascii="Times New Roman" w:hAnsi="Times New Roman"/>
                <w:spacing w:val="-1"/>
                <w:highlight w:val="none"/>
              </w:rPr>
              <w:t>执业/岗位</w:t>
            </w:r>
            <w:r>
              <w:rPr>
                <w:rFonts w:ascii="Times New Roman" w:hAnsi="Times New Roman"/>
                <w:spacing w:val="1"/>
                <w:highlight w:val="none"/>
              </w:rPr>
              <w:t xml:space="preserve"> </w:t>
            </w:r>
            <w:r>
              <w:rPr>
                <w:rFonts w:ascii="Times New Roman" w:hAnsi="Times New Roman"/>
                <w:spacing w:val="-4"/>
                <w:highlight w:val="none"/>
              </w:rPr>
              <w:t>资格</w:t>
            </w:r>
          </w:p>
        </w:tc>
        <w:tc>
          <w:tcPr>
            <w:tcW w:w="2654" w:type="dxa"/>
            <w:vAlign w:val="top"/>
          </w:tcPr>
          <w:p w14:paraId="5661D62D">
            <w:pPr>
              <w:rPr>
                <w:rFonts w:ascii="Times New Roman" w:hAnsi="Times New Roman"/>
                <w:sz w:val="21"/>
                <w:highlight w:val="none"/>
              </w:rPr>
            </w:pPr>
          </w:p>
        </w:tc>
        <w:tc>
          <w:tcPr>
            <w:tcW w:w="1684" w:type="dxa"/>
            <w:vAlign w:val="top"/>
          </w:tcPr>
          <w:p w14:paraId="7E802421">
            <w:pPr>
              <w:pStyle w:val="18"/>
              <w:spacing w:before="228" w:line="221" w:lineRule="auto"/>
              <w:ind w:left="429"/>
              <w:rPr>
                <w:rFonts w:ascii="Times New Roman" w:hAnsi="Times New Roman"/>
                <w:highlight w:val="none"/>
              </w:rPr>
            </w:pPr>
            <w:r>
              <w:rPr>
                <w:rFonts w:ascii="Times New Roman" w:hAnsi="Times New Roman"/>
                <w:spacing w:val="-1"/>
                <w:highlight w:val="none"/>
              </w:rPr>
              <w:t>专业职称</w:t>
            </w:r>
          </w:p>
        </w:tc>
        <w:tc>
          <w:tcPr>
            <w:tcW w:w="2663" w:type="dxa"/>
            <w:vAlign w:val="top"/>
          </w:tcPr>
          <w:p w14:paraId="6E31A46A">
            <w:pPr>
              <w:rPr>
                <w:rFonts w:ascii="Times New Roman" w:hAnsi="Times New Roman"/>
                <w:sz w:val="21"/>
                <w:highlight w:val="none"/>
              </w:rPr>
            </w:pPr>
          </w:p>
        </w:tc>
      </w:tr>
      <w:tr w14:paraId="1FE4AF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trPr>
        <w:tc>
          <w:tcPr>
            <w:tcW w:w="1310" w:type="dxa"/>
            <w:vAlign w:val="top"/>
          </w:tcPr>
          <w:p w14:paraId="080B61DC">
            <w:pPr>
              <w:pStyle w:val="18"/>
              <w:spacing w:before="89" w:line="230" w:lineRule="auto"/>
              <w:ind w:left="242" w:right="171" w:hanging="52"/>
              <w:rPr>
                <w:rFonts w:ascii="Times New Roman" w:hAnsi="Times New Roman"/>
                <w:highlight w:val="none"/>
              </w:rPr>
            </w:pPr>
            <w:r>
              <w:rPr>
                <w:rFonts w:ascii="Times New Roman" w:hAnsi="Times New Roman"/>
                <w:spacing w:val="-1"/>
                <w:highlight w:val="none"/>
              </w:rPr>
              <w:t>执业/岗位</w:t>
            </w:r>
            <w:r>
              <w:rPr>
                <w:rFonts w:ascii="Times New Roman" w:hAnsi="Times New Roman"/>
                <w:spacing w:val="1"/>
                <w:highlight w:val="none"/>
              </w:rPr>
              <w:t xml:space="preserve"> </w:t>
            </w:r>
            <w:r>
              <w:rPr>
                <w:rFonts w:ascii="Times New Roman" w:hAnsi="Times New Roman"/>
                <w:spacing w:val="-1"/>
                <w:highlight w:val="none"/>
              </w:rPr>
              <w:t>证书编号</w:t>
            </w:r>
          </w:p>
        </w:tc>
        <w:tc>
          <w:tcPr>
            <w:tcW w:w="2654" w:type="dxa"/>
            <w:vAlign w:val="top"/>
          </w:tcPr>
          <w:p w14:paraId="1BD8E5DC">
            <w:pPr>
              <w:rPr>
                <w:rFonts w:ascii="Times New Roman" w:hAnsi="Times New Roman"/>
                <w:sz w:val="21"/>
                <w:highlight w:val="none"/>
              </w:rPr>
            </w:pPr>
          </w:p>
        </w:tc>
        <w:tc>
          <w:tcPr>
            <w:tcW w:w="1684" w:type="dxa"/>
            <w:vAlign w:val="top"/>
          </w:tcPr>
          <w:p w14:paraId="7521D4D0">
            <w:pPr>
              <w:pStyle w:val="18"/>
              <w:spacing w:before="223" w:line="221" w:lineRule="auto"/>
              <w:ind w:left="222"/>
              <w:rPr>
                <w:rFonts w:ascii="Times New Roman" w:hAnsi="Times New Roman"/>
                <w:highlight w:val="none"/>
              </w:rPr>
            </w:pPr>
            <w:r>
              <w:rPr>
                <w:rFonts w:ascii="Times New Roman" w:hAnsi="Times New Roman"/>
                <w:spacing w:val="-1"/>
                <w:highlight w:val="none"/>
              </w:rPr>
              <w:t>专业工作年限</w:t>
            </w:r>
          </w:p>
        </w:tc>
        <w:tc>
          <w:tcPr>
            <w:tcW w:w="2663" w:type="dxa"/>
            <w:vAlign w:val="top"/>
          </w:tcPr>
          <w:p w14:paraId="7C8D4824">
            <w:pPr>
              <w:rPr>
                <w:rFonts w:ascii="Times New Roman" w:hAnsi="Times New Roman"/>
                <w:sz w:val="21"/>
                <w:highlight w:val="none"/>
              </w:rPr>
            </w:pPr>
          </w:p>
        </w:tc>
      </w:tr>
      <w:tr w14:paraId="2843FE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8" w:hRule="atLeast"/>
        </w:trPr>
        <w:tc>
          <w:tcPr>
            <w:tcW w:w="1310" w:type="dxa"/>
            <w:textDirection w:val="tbRlV"/>
            <w:vAlign w:val="top"/>
          </w:tcPr>
          <w:p w14:paraId="167CEFBC">
            <w:pPr>
              <w:spacing w:line="358" w:lineRule="auto"/>
              <w:rPr>
                <w:rFonts w:ascii="Times New Roman" w:hAnsi="Times New Roman"/>
                <w:sz w:val="21"/>
                <w:highlight w:val="none"/>
              </w:rPr>
            </w:pPr>
          </w:p>
          <w:p w14:paraId="702CF71D">
            <w:pPr>
              <w:pStyle w:val="18"/>
              <w:spacing w:before="71" w:line="210" w:lineRule="auto"/>
              <w:ind w:left="1126"/>
              <w:rPr>
                <w:rFonts w:ascii="Times New Roman" w:hAnsi="Times New Roman"/>
                <w:highlight w:val="none"/>
              </w:rPr>
            </w:pPr>
            <w:r>
              <w:rPr>
                <w:rFonts w:ascii="Times New Roman" w:hAnsi="Times New Roman"/>
                <w:spacing w:val="1"/>
                <w:highlight w:val="none"/>
              </w:rPr>
              <w:t>主</w:t>
            </w:r>
            <w:r>
              <w:rPr>
                <w:rFonts w:ascii="Times New Roman" w:hAnsi="Times New Roman"/>
                <w:spacing w:val="-46"/>
                <w:highlight w:val="none"/>
              </w:rPr>
              <w:t xml:space="preserve"> </w:t>
            </w:r>
            <w:r>
              <w:rPr>
                <w:rFonts w:ascii="Times New Roman" w:hAnsi="Times New Roman"/>
                <w:spacing w:val="1"/>
                <w:highlight w:val="none"/>
              </w:rPr>
              <w:t>要</w:t>
            </w:r>
            <w:r>
              <w:rPr>
                <w:rFonts w:ascii="Times New Roman" w:hAnsi="Times New Roman"/>
                <w:spacing w:val="-42"/>
                <w:highlight w:val="none"/>
              </w:rPr>
              <w:t xml:space="preserve"> </w:t>
            </w:r>
            <w:r>
              <w:rPr>
                <w:rFonts w:ascii="Times New Roman" w:hAnsi="Times New Roman"/>
                <w:spacing w:val="1"/>
                <w:highlight w:val="none"/>
              </w:rPr>
              <w:t>工</w:t>
            </w:r>
            <w:r>
              <w:rPr>
                <w:rFonts w:ascii="Times New Roman" w:hAnsi="Times New Roman"/>
                <w:spacing w:val="-43"/>
                <w:highlight w:val="none"/>
              </w:rPr>
              <w:t xml:space="preserve"> </w:t>
            </w:r>
            <w:r>
              <w:rPr>
                <w:rFonts w:ascii="Times New Roman" w:hAnsi="Times New Roman"/>
                <w:spacing w:val="1"/>
                <w:highlight w:val="none"/>
              </w:rPr>
              <w:t>作</w:t>
            </w:r>
            <w:r>
              <w:rPr>
                <w:rFonts w:ascii="Times New Roman" w:hAnsi="Times New Roman"/>
                <w:spacing w:val="-47"/>
                <w:highlight w:val="none"/>
              </w:rPr>
              <w:t xml:space="preserve"> </w:t>
            </w:r>
            <w:r>
              <w:rPr>
                <w:rFonts w:ascii="Times New Roman" w:hAnsi="Times New Roman"/>
                <w:spacing w:val="1"/>
                <w:highlight w:val="none"/>
              </w:rPr>
              <w:t>业</w:t>
            </w:r>
            <w:r>
              <w:rPr>
                <w:rFonts w:ascii="Times New Roman" w:hAnsi="Times New Roman"/>
                <w:spacing w:val="-43"/>
                <w:highlight w:val="none"/>
              </w:rPr>
              <w:t xml:space="preserve"> </w:t>
            </w:r>
            <w:r>
              <w:rPr>
                <w:rFonts w:ascii="Times New Roman" w:hAnsi="Times New Roman"/>
                <w:spacing w:val="1"/>
                <w:highlight w:val="none"/>
              </w:rPr>
              <w:t>绩</w:t>
            </w:r>
            <w:r>
              <w:rPr>
                <w:rFonts w:ascii="Times New Roman" w:hAnsi="Times New Roman"/>
                <w:spacing w:val="-43"/>
                <w:highlight w:val="none"/>
              </w:rPr>
              <w:t xml:space="preserve"> </w:t>
            </w:r>
            <w:r>
              <w:rPr>
                <w:rFonts w:ascii="Times New Roman" w:hAnsi="Times New Roman"/>
                <w:spacing w:val="1"/>
                <w:highlight w:val="none"/>
              </w:rPr>
              <w:t>及</w:t>
            </w:r>
            <w:r>
              <w:rPr>
                <w:rFonts w:ascii="Times New Roman" w:hAnsi="Times New Roman"/>
                <w:spacing w:val="-42"/>
                <w:highlight w:val="none"/>
              </w:rPr>
              <w:t xml:space="preserve"> </w:t>
            </w:r>
            <w:r>
              <w:rPr>
                <w:rFonts w:ascii="Times New Roman" w:hAnsi="Times New Roman"/>
                <w:spacing w:val="1"/>
                <w:highlight w:val="none"/>
              </w:rPr>
              <w:t>担</w:t>
            </w:r>
            <w:r>
              <w:rPr>
                <w:rFonts w:ascii="Times New Roman" w:hAnsi="Times New Roman"/>
                <w:spacing w:val="-48"/>
                <w:highlight w:val="none"/>
              </w:rPr>
              <w:t xml:space="preserve"> </w:t>
            </w:r>
            <w:r>
              <w:rPr>
                <w:rFonts w:ascii="Times New Roman" w:hAnsi="Times New Roman"/>
                <w:spacing w:val="1"/>
                <w:highlight w:val="none"/>
              </w:rPr>
              <w:t>任</w:t>
            </w:r>
            <w:r>
              <w:rPr>
                <w:rFonts w:ascii="Times New Roman" w:hAnsi="Times New Roman"/>
                <w:spacing w:val="-42"/>
                <w:highlight w:val="none"/>
              </w:rPr>
              <w:t xml:space="preserve"> </w:t>
            </w:r>
            <w:r>
              <w:rPr>
                <w:rFonts w:ascii="Times New Roman" w:hAnsi="Times New Roman"/>
                <w:spacing w:val="1"/>
                <w:highlight w:val="none"/>
              </w:rPr>
              <w:t>的</w:t>
            </w:r>
            <w:r>
              <w:rPr>
                <w:rFonts w:ascii="Times New Roman" w:hAnsi="Times New Roman"/>
                <w:spacing w:val="-42"/>
                <w:highlight w:val="none"/>
              </w:rPr>
              <w:t xml:space="preserve"> </w:t>
            </w:r>
            <w:r>
              <w:rPr>
                <w:rFonts w:ascii="Times New Roman" w:hAnsi="Times New Roman"/>
                <w:spacing w:val="1"/>
                <w:highlight w:val="none"/>
              </w:rPr>
              <w:t>主</w:t>
            </w:r>
            <w:r>
              <w:rPr>
                <w:rFonts w:ascii="Times New Roman" w:hAnsi="Times New Roman"/>
                <w:spacing w:val="-43"/>
                <w:highlight w:val="none"/>
              </w:rPr>
              <w:t xml:space="preserve"> </w:t>
            </w:r>
            <w:r>
              <w:rPr>
                <w:rFonts w:ascii="Times New Roman" w:hAnsi="Times New Roman"/>
                <w:spacing w:val="1"/>
                <w:highlight w:val="none"/>
              </w:rPr>
              <w:t>要</w:t>
            </w:r>
            <w:r>
              <w:rPr>
                <w:rFonts w:ascii="Times New Roman" w:hAnsi="Times New Roman"/>
                <w:spacing w:val="-47"/>
                <w:highlight w:val="none"/>
              </w:rPr>
              <w:t xml:space="preserve"> </w:t>
            </w:r>
            <w:r>
              <w:rPr>
                <w:rFonts w:ascii="Times New Roman" w:hAnsi="Times New Roman"/>
                <w:spacing w:val="1"/>
                <w:highlight w:val="none"/>
              </w:rPr>
              <w:t>工</w:t>
            </w:r>
            <w:r>
              <w:rPr>
                <w:rFonts w:ascii="Times New Roman" w:hAnsi="Times New Roman"/>
                <w:spacing w:val="-43"/>
                <w:highlight w:val="none"/>
              </w:rPr>
              <w:t xml:space="preserve"> </w:t>
            </w:r>
            <w:r>
              <w:rPr>
                <w:rFonts w:ascii="Times New Roman" w:hAnsi="Times New Roman"/>
                <w:spacing w:val="1"/>
                <w:highlight w:val="none"/>
              </w:rPr>
              <w:t>作</w:t>
            </w:r>
          </w:p>
        </w:tc>
        <w:tc>
          <w:tcPr>
            <w:tcW w:w="7001" w:type="dxa"/>
            <w:gridSpan w:val="3"/>
            <w:vAlign w:val="top"/>
          </w:tcPr>
          <w:p w14:paraId="544B7DE8">
            <w:pPr>
              <w:rPr>
                <w:rFonts w:ascii="Times New Roman" w:hAnsi="Times New Roman"/>
                <w:sz w:val="21"/>
                <w:highlight w:val="none"/>
              </w:rPr>
            </w:pPr>
          </w:p>
        </w:tc>
      </w:tr>
    </w:tbl>
    <w:p w14:paraId="06ED3A38">
      <w:pPr>
        <w:spacing w:line="236" w:lineRule="auto"/>
        <w:rPr>
          <w:rFonts w:ascii="Times New Roman" w:hAnsi="Times New Roman" w:eastAsia="宋体" w:cs="宋体"/>
          <w:sz w:val="21"/>
          <w:szCs w:val="21"/>
          <w:highlight w:val="none"/>
        </w:rPr>
        <w:sectPr>
          <w:footerReference r:id="rId106"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401D470D">
      <w:pPr>
        <w:pStyle w:val="5"/>
        <w:spacing w:line="255" w:lineRule="auto"/>
        <w:rPr>
          <w:rFonts w:ascii="Times New Roman" w:hAnsi="Times New Roman"/>
          <w:highlight w:val="none"/>
        </w:rPr>
      </w:pPr>
    </w:p>
    <w:p w14:paraId="4B609787">
      <w:pPr>
        <w:pStyle w:val="5"/>
        <w:spacing w:line="256" w:lineRule="auto"/>
        <w:rPr>
          <w:rFonts w:ascii="Times New Roman" w:hAnsi="Times New Roman"/>
          <w:highlight w:val="none"/>
        </w:rPr>
      </w:pPr>
    </w:p>
    <w:p w14:paraId="15E9F1CE">
      <w:pPr>
        <w:pStyle w:val="5"/>
        <w:spacing w:line="256" w:lineRule="auto"/>
        <w:rPr>
          <w:rFonts w:ascii="Times New Roman" w:hAnsi="Times New Roman"/>
          <w:highlight w:val="none"/>
        </w:rPr>
      </w:pPr>
    </w:p>
    <w:p w14:paraId="13ACC381">
      <w:pPr>
        <w:pStyle w:val="5"/>
        <w:spacing w:line="256" w:lineRule="auto"/>
        <w:rPr>
          <w:rFonts w:ascii="Times New Roman" w:hAnsi="Times New Roman"/>
          <w:highlight w:val="none"/>
        </w:rPr>
      </w:pPr>
    </w:p>
    <w:p w14:paraId="70C8E202">
      <w:pPr>
        <w:spacing w:before="88" w:line="436" w:lineRule="exact"/>
        <w:ind w:left="3054"/>
        <w:rPr>
          <w:rFonts w:ascii="Times New Roman" w:hAnsi="Times New Roman" w:eastAsia="黑体" w:cs="黑体"/>
          <w:sz w:val="27"/>
          <w:szCs w:val="27"/>
          <w:highlight w:val="none"/>
        </w:rPr>
      </w:pPr>
      <w:bookmarkStart w:id="1508" w:name="bookmark315"/>
      <w:bookmarkEnd w:id="1508"/>
      <w:r>
        <w:rPr>
          <w:rFonts w:ascii="Times New Roman" w:hAnsi="Times New Roman" w:eastAsia="黑体" w:cs="黑体"/>
          <w:spacing w:val="8"/>
          <w:position w:val="11"/>
          <w:sz w:val="27"/>
          <w:szCs w:val="27"/>
          <w:highlight w:val="none"/>
        </w:rPr>
        <w:t>七、资格审查资料</w:t>
      </w:r>
    </w:p>
    <w:p w14:paraId="682C7091">
      <w:pPr>
        <w:spacing w:line="219" w:lineRule="auto"/>
        <w:ind w:left="2993"/>
        <w:rPr>
          <w:rFonts w:ascii="Times New Roman" w:hAnsi="Times New Roman" w:eastAsia="黑体" w:cs="黑体"/>
          <w:sz w:val="24"/>
          <w:szCs w:val="24"/>
          <w:highlight w:val="none"/>
        </w:rPr>
      </w:pPr>
      <w:r>
        <w:rPr>
          <w:rFonts w:ascii="Times New Roman" w:hAnsi="Times New Roman" w:eastAsia="黑体" w:cs="黑体"/>
          <w:spacing w:val="-4"/>
          <w:sz w:val="24"/>
          <w:szCs w:val="24"/>
          <w:highlight w:val="none"/>
        </w:rPr>
        <w:t>（一）投标人基本情况</w:t>
      </w:r>
    </w:p>
    <w:p w14:paraId="69E17DD6">
      <w:pPr>
        <w:spacing w:before="117" w:line="218" w:lineRule="auto"/>
        <w:ind w:left="3049"/>
        <w:rPr>
          <w:rFonts w:ascii="Times New Roman" w:hAnsi="Times New Roman" w:eastAsia="黑体" w:cs="黑体"/>
          <w:sz w:val="24"/>
          <w:szCs w:val="24"/>
          <w:highlight w:val="none"/>
        </w:rPr>
      </w:pPr>
      <w:r>
        <w:rPr>
          <w:rFonts w:ascii="Times New Roman" w:hAnsi="Times New Roman" w:eastAsia="Times New Roman" w:cs="Times New Roman"/>
          <w:spacing w:val="-6"/>
          <w:sz w:val="24"/>
          <w:szCs w:val="24"/>
          <w:highlight w:val="none"/>
        </w:rPr>
        <w:t>1-</w:t>
      </w:r>
      <w:r>
        <w:rPr>
          <w:rFonts w:ascii="Times New Roman" w:hAnsi="Times New Roman" w:eastAsia="Times New Roman" w:cs="Times New Roman"/>
          <w:spacing w:val="-27"/>
          <w:sz w:val="24"/>
          <w:szCs w:val="24"/>
          <w:highlight w:val="none"/>
        </w:rPr>
        <w:t xml:space="preserve"> </w:t>
      </w:r>
      <w:r>
        <w:rPr>
          <w:rFonts w:ascii="Times New Roman" w:hAnsi="Times New Roman" w:eastAsia="Times New Roman" w:cs="Times New Roman"/>
          <w:spacing w:val="-6"/>
          <w:sz w:val="24"/>
          <w:szCs w:val="24"/>
          <w:highlight w:val="none"/>
        </w:rPr>
        <w:t xml:space="preserve">1 </w:t>
      </w:r>
      <w:r>
        <w:rPr>
          <w:rFonts w:ascii="Times New Roman" w:hAnsi="Times New Roman" w:eastAsia="黑体" w:cs="黑体"/>
          <w:spacing w:val="-6"/>
          <w:sz w:val="24"/>
          <w:szCs w:val="24"/>
          <w:highlight w:val="none"/>
        </w:rPr>
        <w:t>投标人基本情况表</w:t>
      </w:r>
    </w:p>
    <w:tbl>
      <w:tblPr>
        <w:tblStyle w:val="17"/>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60"/>
        <w:gridCol w:w="854"/>
        <w:gridCol w:w="1142"/>
        <w:gridCol w:w="1165"/>
        <w:gridCol w:w="1171"/>
        <w:gridCol w:w="346"/>
        <w:gridCol w:w="854"/>
        <w:gridCol w:w="1219"/>
      </w:tblGrid>
      <w:tr w14:paraId="587AC9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560" w:type="dxa"/>
            <w:vAlign w:val="top"/>
          </w:tcPr>
          <w:p w14:paraId="558CAD68">
            <w:pPr>
              <w:pStyle w:val="18"/>
              <w:spacing w:before="183" w:line="221" w:lineRule="auto"/>
              <w:ind w:left="265"/>
              <w:rPr>
                <w:rFonts w:ascii="Times New Roman" w:hAnsi="Times New Roman"/>
                <w:highlight w:val="none"/>
              </w:rPr>
            </w:pPr>
            <w:r>
              <w:rPr>
                <w:rFonts w:ascii="Times New Roman" w:hAnsi="Times New Roman"/>
                <w:spacing w:val="-1"/>
                <w:highlight w:val="none"/>
              </w:rPr>
              <w:t>投标人名称</w:t>
            </w:r>
          </w:p>
        </w:tc>
        <w:tc>
          <w:tcPr>
            <w:tcW w:w="6751" w:type="dxa"/>
            <w:gridSpan w:val="7"/>
            <w:vAlign w:val="top"/>
          </w:tcPr>
          <w:p w14:paraId="64C1CBCB">
            <w:pPr>
              <w:rPr>
                <w:rFonts w:ascii="Times New Roman" w:hAnsi="Times New Roman"/>
                <w:sz w:val="21"/>
                <w:highlight w:val="none"/>
              </w:rPr>
            </w:pPr>
          </w:p>
        </w:tc>
      </w:tr>
      <w:tr w14:paraId="2D877A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1F2B20F1">
            <w:pPr>
              <w:pStyle w:val="18"/>
              <w:spacing w:before="179" w:line="222" w:lineRule="auto"/>
              <w:ind w:left="368"/>
              <w:rPr>
                <w:rFonts w:ascii="Times New Roman" w:hAnsi="Times New Roman"/>
                <w:highlight w:val="none"/>
              </w:rPr>
            </w:pPr>
            <w:r>
              <w:rPr>
                <w:rFonts w:ascii="Times New Roman" w:hAnsi="Times New Roman"/>
                <w:spacing w:val="-1"/>
                <w:highlight w:val="none"/>
              </w:rPr>
              <w:t>注册地址</w:t>
            </w:r>
          </w:p>
        </w:tc>
        <w:tc>
          <w:tcPr>
            <w:tcW w:w="3161" w:type="dxa"/>
            <w:gridSpan w:val="3"/>
            <w:vAlign w:val="top"/>
          </w:tcPr>
          <w:p w14:paraId="445DF35E">
            <w:pPr>
              <w:rPr>
                <w:rFonts w:ascii="Times New Roman" w:hAnsi="Times New Roman"/>
                <w:sz w:val="21"/>
                <w:highlight w:val="none"/>
              </w:rPr>
            </w:pPr>
          </w:p>
        </w:tc>
        <w:tc>
          <w:tcPr>
            <w:tcW w:w="1171" w:type="dxa"/>
            <w:vAlign w:val="top"/>
          </w:tcPr>
          <w:p w14:paraId="7D38342F">
            <w:pPr>
              <w:pStyle w:val="18"/>
              <w:spacing w:before="178" w:line="221" w:lineRule="auto"/>
              <w:ind w:left="210"/>
              <w:rPr>
                <w:rFonts w:ascii="Times New Roman" w:hAnsi="Times New Roman"/>
                <w:highlight w:val="none"/>
              </w:rPr>
            </w:pPr>
            <w:r>
              <w:rPr>
                <w:rFonts w:ascii="Times New Roman" w:hAnsi="Times New Roman"/>
                <w:spacing w:val="-4"/>
                <w:highlight w:val="none"/>
              </w:rPr>
              <w:t>邮政编码</w:t>
            </w:r>
          </w:p>
        </w:tc>
        <w:tc>
          <w:tcPr>
            <w:tcW w:w="2419" w:type="dxa"/>
            <w:gridSpan w:val="3"/>
            <w:vAlign w:val="top"/>
          </w:tcPr>
          <w:p w14:paraId="46ACA978">
            <w:pPr>
              <w:rPr>
                <w:rFonts w:ascii="Times New Roman" w:hAnsi="Times New Roman"/>
                <w:sz w:val="21"/>
                <w:highlight w:val="none"/>
              </w:rPr>
            </w:pPr>
          </w:p>
        </w:tc>
      </w:tr>
      <w:tr w14:paraId="34285C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560" w:type="dxa"/>
            <w:vMerge w:val="restart"/>
            <w:tcBorders>
              <w:bottom w:val="nil"/>
            </w:tcBorders>
            <w:vAlign w:val="top"/>
          </w:tcPr>
          <w:p w14:paraId="7903F46B">
            <w:pPr>
              <w:spacing w:line="396" w:lineRule="auto"/>
              <w:rPr>
                <w:rFonts w:ascii="Times New Roman" w:hAnsi="Times New Roman"/>
                <w:sz w:val="21"/>
                <w:highlight w:val="none"/>
              </w:rPr>
            </w:pPr>
          </w:p>
          <w:p w14:paraId="393C9A91">
            <w:pPr>
              <w:pStyle w:val="18"/>
              <w:spacing w:before="69" w:line="222" w:lineRule="auto"/>
              <w:ind w:left="369"/>
              <w:rPr>
                <w:rFonts w:ascii="Times New Roman" w:hAnsi="Times New Roman"/>
                <w:highlight w:val="none"/>
              </w:rPr>
            </w:pPr>
            <w:r>
              <w:rPr>
                <w:rFonts w:ascii="Times New Roman" w:hAnsi="Times New Roman"/>
                <w:spacing w:val="-1"/>
                <w:highlight w:val="none"/>
              </w:rPr>
              <w:t>联系方式</w:t>
            </w:r>
          </w:p>
        </w:tc>
        <w:tc>
          <w:tcPr>
            <w:tcW w:w="854" w:type="dxa"/>
            <w:vAlign w:val="top"/>
          </w:tcPr>
          <w:p w14:paraId="4DCEB223">
            <w:pPr>
              <w:pStyle w:val="18"/>
              <w:spacing w:before="178" w:line="223" w:lineRule="auto"/>
              <w:ind w:left="120"/>
              <w:rPr>
                <w:rFonts w:ascii="Times New Roman" w:hAnsi="Times New Roman"/>
                <w:highlight w:val="none"/>
              </w:rPr>
            </w:pPr>
            <w:r>
              <w:rPr>
                <w:rFonts w:ascii="Times New Roman" w:hAnsi="Times New Roman"/>
                <w:spacing w:val="-2"/>
                <w:highlight w:val="none"/>
              </w:rPr>
              <w:t>联系人</w:t>
            </w:r>
          </w:p>
        </w:tc>
        <w:tc>
          <w:tcPr>
            <w:tcW w:w="2307" w:type="dxa"/>
            <w:gridSpan w:val="2"/>
            <w:vAlign w:val="top"/>
          </w:tcPr>
          <w:p w14:paraId="58D94FB7">
            <w:pPr>
              <w:rPr>
                <w:rFonts w:ascii="Times New Roman" w:hAnsi="Times New Roman"/>
                <w:sz w:val="21"/>
                <w:highlight w:val="none"/>
              </w:rPr>
            </w:pPr>
          </w:p>
        </w:tc>
        <w:tc>
          <w:tcPr>
            <w:tcW w:w="1171" w:type="dxa"/>
            <w:vAlign w:val="top"/>
          </w:tcPr>
          <w:p w14:paraId="61BF1AD4">
            <w:pPr>
              <w:pStyle w:val="18"/>
              <w:spacing w:before="178" w:line="223" w:lineRule="auto"/>
              <w:ind w:left="325"/>
              <w:rPr>
                <w:rFonts w:ascii="Times New Roman" w:hAnsi="Times New Roman"/>
                <w:highlight w:val="none"/>
              </w:rPr>
            </w:pPr>
            <w:r>
              <w:rPr>
                <w:rFonts w:ascii="Times New Roman" w:hAnsi="Times New Roman"/>
                <w:spacing w:val="-16"/>
                <w:highlight w:val="none"/>
              </w:rPr>
              <w:t>电</w:t>
            </w:r>
            <w:r>
              <w:rPr>
                <w:rFonts w:ascii="Times New Roman" w:hAnsi="Times New Roman"/>
                <w:spacing w:val="4"/>
                <w:highlight w:val="none"/>
              </w:rPr>
              <w:t xml:space="preserve">  </w:t>
            </w:r>
            <w:r>
              <w:rPr>
                <w:rFonts w:ascii="Times New Roman" w:hAnsi="Times New Roman"/>
                <w:spacing w:val="-16"/>
                <w:highlight w:val="none"/>
              </w:rPr>
              <w:t>话</w:t>
            </w:r>
          </w:p>
        </w:tc>
        <w:tc>
          <w:tcPr>
            <w:tcW w:w="2419" w:type="dxa"/>
            <w:gridSpan w:val="3"/>
            <w:vAlign w:val="top"/>
          </w:tcPr>
          <w:p w14:paraId="7033B8DF">
            <w:pPr>
              <w:rPr>
                <w:rFonts w:ascii="Times New Roman" w:hAnsi="Times New Roman"/>
                <w:sz w:val="21"/>
                <w:highlight w:val="none"/>
              </w:rPr>
            </w:pPr>
          </w:p>
        </w:tc>
      </w:tr>
      <w:tr w14:paraId="0A4C2F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Merge w:val="continue"/>
            <w:tcBorders>
              <w:top w:val="nil"/>
            </w:tcBorders>
            <w:vAlign w:val="top"/>
          </w:tcPr>
          <w:p w14:paraId="5B4009C5">
            <w:pPr>
              <w:rPr>
                <w:rFonts w:ascii="Times New Roman" w:hAnsi="Times New Roman"/>
                <w:sz w:val="21"/>
                <w:highlight w:val="none"/>
              </w:rPr>
            </w:pPr>
          </w:p>
        </w:tc>
        <w:tc>
          <w:tcPr>
            <w:tcW w:w="854" w:type="dxa"/>
            <w:vAlign w:val="top"/>
          </w:tcPr>
          <w:p w14:paraId="73739077">
            <w:pPr>
              <w:pStyle w:val="18"/>
              <w:spacing w:before="175" w:line="220" w:lineRule="auto"/>
              <w:ind w:left="117"/>
              <w:rPr>
                <w:rFonts w:ascii="Times New Roman" w:hAnsi="Times New Roman"/>
                <w:highlight w:val="none"/>
              </w:rPr>
            </w:pPr>
            <w:r>
              <w:rPr>
                <w:rFonts w:ascii="Times New Roman" w:hAnsi="Times New Roman"/>
                <w:spacing w:val="-3"/>
                <w:highlight w:val="none"/>
              </w:rPr>
              <w:t>传</w:t>
            </w:r>
            <w:r>
              <w:rPr>
                <w:rFonts w:ascii="Times New Roman" w:hAnsi="Times New Roman"/>
                <w:spacing w:val="5"/>
                <w:highlight w:val="none"/>
              </w:rPr>
              <w:t xml:space="preserve">  </w:t>
            </w:r>
            <w:r>
              <w:rPr>
                <w:rFonts w:ascii="Times New Roman" w:hAnsi="Times New Roman"/>
                <w:spacing w:val="-3"/>
                <w:highlight w:val="none"/>
              </w:rPr>
              <w:t>真</w:t>
            </w:r>
          </w:p>
        </w:tc>
        <w:tc>
          <w:tcPr>
            <w:tcW w:w="2307" w:type="dxa"/>
            <w:gridSpan w:val="2"/>
            <w:vAlign w:val="top"/>
          </w:tcPr>
          <w:p w14:paraId="4D1E2E01">
            <w:pPr>
              <w:rPr>
                <w:rFonts w:ascii="Times New Roman" w:hAnsi="Times New Roman"/>
                <w:sz w:val="21"/>
                <w:highlight w:val="none"/>
              </w:rPr>
            </w:pPr>
          </w:p>
        </w:tc>
        <w:tc>
          <w:tcPr>
            <w:tcW w:w="1171" w:type="dxa"/>
            <w:vAlign w:val="top"/>
          </w:tcPr>
          <w:p w14:paraId="6DD6936D">
            <w:pPr>
              <w:pStyle w:val="18"/>
              <w:spacing w:before="175" w:line="226" w:lineRule="auto"/>
              <w:ind w:left="317"/>
              <w:rPr>
                <w:rFonts w:ascii="Times New Roman" w:hAnsi="Times New Roman"/>
                <w:highlight w:val="none"/>
              </w:rPr>
            </w:pPr>
            <w:r>
              <w:rPr>
                <w:rFonts w:ascii="Times New Roman" w:hAnsi="Times New Roman"/>
                <w:spacing w:val="-12"/>
                <w:highlight w:val="none"/>
              </w:rPr>
              <w:t>网</w:t>
            </w:r>
            <w:r>
              <w:rPr>
                <w:rFonts w:ascii="Times New Roman" w:hAnsi="Times New Roman"/>
                <w:spacing w:val="5"/>
                <w:highlight w:val="none"/>
              </w:rPr>
              <w:t xml:space="preserve">  </w:t>
            </w:r>
            <w:r>
              <w:rPr>
                <w:rFonts w:ascii="Times New Roman" w:hAnsi="Times New Roman"/>
                <w:spacing w:val="-12"/>
                <w:highlight w:val="none"/>
              </w:rPr>
              <w:t>址</w:t>
            </w:r>
          </w:p>
        </w:tc>
        <w:tc>
          <w:tcPr>
            <w:tcW w:w="2419" w:type="dxa"/>
            <w:gridSpan w:val="3"/>
            <w:vAlign w:val="top"/>
          </w:tcPr>
          <w:p w14:paraId="6C542308">
            <w:pPr>
              <w:rPr>
                <w:rFonts w:ascii="Times New Roman" w:hAnsi="Times New Roman"/>
                <w:sz w:val="21"/>
                <w:highlight w:val="none"/>
              </w:rPr>
            </w:pPr>
          </w:p>
        </w:tc>
      </w:tr>
      <w:tr w14:paraId="47D083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63301E92">
            <w:pPr>
              <w:pStyle w:val="18"/>
              <w:spacing w:before="175" w:line="221" w:lineRule="auto"/>
              <w:ind w:left="371"/>
              <w:rPr>
                <w:rFonts w:ascii="Times New Roman" w:hAnsi="Times New Roman"/>
                <w:highlight w:val="none"/>
              </w:rPr>
            </w:pPr>
            <w:r>
              <w:rPr>
                <w:rFonts w:ascii="Times New Roman" w:hAnsi="Times New Roman"/>
                <w:spacing w:val="-2"/>
                <w:highlight w:val="none"/>
              </w:rPr>
              <w:t>组织结构</w:t>
            </w:r>
          </w:p>
        </w:tc>
        <w:tc>
          <w:tcPr>
            <w:tcW w:w="6751" w:type="dxa"/>
            <w:gridSpan w:val="7"/>
            <w:vAlign w:val="top"/>
          </w:tcPr>
          <w:p w14:paraId="4ECFB647">
            <w:pPr>
              <w:rPr>
                <w:rFonts w:ascii="Times New Roman" w:hAnsi="Times New Roman"/>
                <w:sz w:val="21"/>
                <w:highlight w:val="none"/>
              </w:rPr>
            </w:pPr>
          </w:p>
        </w:tc>
      </w:tr>
      <w:tr w14:paraId="1145E0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4EDBC4CF">
            <w:pPr>
              <w:pStyle w:val="18"/>
              <w:spacing w:before="179" w:line="221" w:lineRule="auto"/>
              <w:ind w:left="263"/>
              <w:rPr>
                <w:rFonts w:ascii="Times New Roman" w:hAnsi="Times New Roman"/>
                <w:highlight w:val="none"/>
              </w:rPr>
            </w:pPr>
            <w:r>
              <w:rPr>
                <w:rFonts w:ascii="Times New Roman" w:hAnsi="Times New Roman"/>
                <w:spacing w:val="-1"/>
                <w:highlight w:val="none"/>
              </w:rPr>
              <w:t>法定代表人</w:t>
            </w:r>
          </w:p>
        </w:tc>
        <w:tc>
          <w:tcPr>
            <w:tcW w:w="854" w:type="dxa"/>
            <w:vAlign w:val="top"/>
          </w:tcPr>
          <w:p w14:paraId="5F5EBF64">
            <w:pPr>
              <w:pStyle w:val="18"/>
              <w:spacing w:before="179" w:line="221" w:lineRule="auto"/>
              <w:ind w:left="224"/>
              <w:rPr>
                <w:rFonts w:ascii="Times New Roman" w:hAnsi="Times New Roman"/>
                <w:highlight w:val="none"/>
              </w:rPr>
            </w:pPr>
            <w:r>
              <w:rPr>
                <w:rFonts w:ascii="Times New Roman" w:hAnsi="Times New Roman"/>
                <w:spacing w:val="-2"/>
                <w:highlight w:val="none"/>
              </w:rPr>
              <w:t>姓名</w:t>
            </w:r>
          </w:p>
        </w:tc>
        <w:tc>
          <w:tcPr>
            <w:tcW w:w="1142" w:type="dxa"/>
            <w:vAlign w:val="top"/>
          </w:tcPr>
          <w:p w14:paraId="34867CA2">
            <w:pPr>
              <w:rPr>
                <w:rFonts w:ascii="Times New Roman" w:hAnsi="Times New Roman"/>
                <w:sz w:val="21"/>
                <w:highlight w:val="none"/>
              </w:rPr>
            </w:pPr>
          </w:p>
        </w:tc>
        <w:tc>
          <w:tcPr>
            <w:tcW w:w="1165" w:type="dxa"/>
            <w:vAlign w:val="top"/>
          </w:tcPr>
          <w:p w14:paraId="32111480">
            <w:pPr>
              <w:pStyle w:val="18"/>
              <w:spacing w:before="179" w:line="221" w:lineRule="auto"/>
              <w:ind w:left="164"/>
              <w:rPr>
                <w:rFonts w:ascii="Times New Roman" w:hAnsi="Times New Roman"/>
                <w:highlight w:val="none"/>
              </w:rPr>
            </w:pPr>
            <w:r>
              <w:rPr>
                <w:rFonts w:ascii="Times New Roman" w:hAnsi="Times New Roman"/>
                <w:spacing w:val="-1"/>
                <w:highlight w:val="none"/>
              </w:rPr>
              <w:t>技术职称</w:t>
            </w:r>
          </w:p>
        </w:tc>
        <w:tc>
          <w:tcPr>
            <w:tcW w:w="1517" w:type="dxa"/>
            <w:gridSpan w:val="2"/>
            <w:vAlign w:val="top"/>
          </w:tcPr>
          <w:p w14:paraId="24570B6A">
            <w:pPr>
              <w:rPr>
                <w:rFonts w:ascii="Times New Roman" w:hAnsi="Times New Roman"/>
                <w:sz w:val="21"/>
                <w:highlight w:val="none"/>
              </w:rPr>
            </w:pPr>
          </w:p>
        </w:tc>
        <w:tc>
          <w:tcPr>
            <w:tcW w:w="854" w:type="dxa"/>
            <w:vAlign w:val="top"/>
          </w:tcPr>
          <w:p w14:paraId="4B451817">
            <w:pPr>
              <w:pStyle w:val="18"/>
              <w:spacing w:before="180" w:line="223" w:lineRule="auto"/>
              <w:ind w:left="239"/>
              <w:rPr>
                <w:rFonts w:ascii="Times New Roman" w:hAnsi="Times New Roman"/>
                <w:highlight w:val="none"/>
              </w:rPr>
            </w:pPr>
            <w:r>
              <w:rPr>
                <w:rFonts w:ascii="Times New Roman" w:hAnsi="Times New Roman"/>
                <w:spacing w:val="-8"/>
                <w:highlight w:val="none"/>
              </w:rPr>
              <w:t>电话</w:t>
            </w:r>
          </w:p>
        </w:tc>
        <w:tc>
          <w:tcPr>
            <w:tcW w:w="1219" w:type="dxa"/>
            <w:vAlign w:val="top"/>
          </w:tcPr>
          <w:p w14:paraId="73F7A164">
            <w:pPr>
              <w:rPr>
                <w:rFonts w:ascii="Times New Roman" w:hAnsi="Times New Roman"/>
                <w:sz w:val="21"/>
                <w:highlight w:val="none"/>
              </w:rPr>
            </w:pPr>
          </w:p>
        </w:tc>
      </w:tr>
      <w:tr w14:paraId="7F18B3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41E2BAB9">
            <w:pPr>
              <w:pStyle w:val="18"/>
              <w:spacing w:before="180" w:line="221" w:lineRule="auto"/>
              <w:ind w:left="263"/>
              <w:rPr>
                <w:rFonts w:ascii="Times New Roman" w:hAnsi="Times New Roman"/>
                <w:highlight w:val="none"/>
              </w:rPr>
            </w:pPr>
            <w:r>
              <w:rPr>
                <w:rFonts w:ascii="Times New Roman" w:hAnsi="Times New Roman"/>
                <w:spacing w:val="-1"/>
                <w:highlight w:val="none"/>
              </w:rPr>
              <w:t>技术负责人</w:t>
            </w:r>
          </w:p>
        </w:tc>
        <w:tc>
          <w:tcPr>
            <w:tcW w:w="854" w:type="dxa"/>
            <w:vAlign w:val="top"/>
          </w:tcPr>
          <w:p w14:paraId="7A27D0C6">
            <w:pPr>
              <w:pStyle w:val="18"/>
              <w:spacing w:before="180" w:line="221" w:lineRule="auto"/>
              <w:ind w:left="224"/>
              <w:rPr>
                <w:rFonts w:ascii="Times New Roman" w:hAnsi="Times New Roman"/>
                <w:highlight w:val="none"/>
              </w:rPr>
            </w:pPr>
            <w:r>
              <w:rPr>
                <w:rFonts w:ascii="Times New Roman" w:hAnsi="Times New Roman"/>
                <w:spacing w:val="-2"/>
                <w:highlight w:val="none"/>
              </w:rPr>
              <w:t>姓名</w:t>
            </w:r>
          </w:p>
        </w:tc>
        <w:tc>
          <w:tcPr>
            <w:tcW w:w="1142" w:type="dxa"/>
            <w:vAlign w:val="top"/>
          </w:tcPr>
          <w:p w14:paraId="0CB1D4F1">
            <w:pPr>
              <w:rPr>
                <w:rFonts w:ascii="Times New Roman" w:hAnsi="Times New Roman"/>
                <w:sz w:val="21"/>
                <w:highlight w:val="none"/>
              </w:rPr>
            </w:pPr>
          </w:p>
        </w:tc>
        <w:tc>
          <w:tcPr>
            <w:tcW w:w="1165" w:type="dxa"/>
            <w:vAlign w:val="top"/>
          </w:tcPr>
          <w:p w14:paraId="50ABA767">
            <w:pPr>
              <w:pStyle w:val="18"/>
              <w:spacing w:before="180" w:line="221" w:lineRule="auto"/>
              <w:ind w:left="164"/>
              <w:rPr>
                <w:rFonts w:ascii="Times New Roman" w:hAnsi="Times New Roman"/>
                <w:highlight w:val="none"/>
              </w:rPr>
            </w:pPr>
            <w:r>
              <w:rPr>
                <w:rFonts w:ascii="Times New Roman" w:hAnsi="Times New Roman"/>
                <w:spacing w:val="-1"/>
                <w:highlight w:val="none"/>
              </w:rPr>
              <w:t>技术职称</w:t>
            </w:r>
          </w:p>
        </w:tc>
        <w:tc>
          <w:tcPr>
            <w:tcW w:w="1517" w:type="dxa"/>
            <w:gridSpan w:val="2"/>
            <w:vAlign w:val="top"/>
          </w:tcPr>
          <w:p w14:paraId="7FF8D117">
            <w:pPr>
              <w:rPr>
                <w:rFonts w:ascii="Times New Roman" w:hAnsi="Times New Roman"/>
                <w:sz w:val="21"/>
                <w:highlight w:val="none"/>
              </w:rPr>
            </w:pPr>
          </w:p>
        </w:tc>
        <w:tc>
          <w:tcPr>
            <w:tcW w:w="854" w:type="dxa"/>
            <w:vAlign w:val="top"/>
          </w:tcPr>
          <w:p w14:paraId="462A70E5">
            <w:pPr>
              <w:pStyle w:val="18"/>
              <w:spacing w:before="180" w:line="223" w:lineRule="auto"/>
              <w:ind w:left="239"/>
              <w:rPr>
                <w:rFonts w:ascii="Times New Roman" w:hAnsi="Times New Roman"/>
                <w:highlight w:val="none"/>
              </w:rPr>
            </w:pPr>
            <w:r>
              <w:rPr>
                <w:rFonts w:ascii="Times New Roman" w:hAnsi="Times New Roman"/>
                <w:spacing w:val="-8"/>
                <w:highlight w:val="none"/>
              </w:rPr>
              <w:t>电话</w:t>
            </w:r>
          </w:p>
        </w:tc>
        <w:tc>
          <w:tcPr>
            <w:tcW w:w="1219" w:type="dxa"/>
            <w:vAlign w:val="top"/>
          </w:tcPr>
          <w:p w14:paraId="3FAF3ADA">
            <w:pPr>
              <w:rPr>
                <w:rFonts w:ascii="Times New Roman" w:hAnsi="Times New Roman"/>
                <w:sz w:val="21"/>
                <w:highlight w:val="none"/>
              </w:rPr>
            </w:pPr>
          </w:p>
        </w:tc>
      </w:tr>
      <w:tr w14:paraId="35E841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560" w:type="dxa"/>
            <w:vAlign w:val="top"/>
          </w:tcPr>
          <w:p w14:paraId="251FC57B">
            <w:pPr>
              <w:pStyle w:val="18"/>
              <w:spacing w:before="180" w:line="222" w:lineRule="auto"/>
              <w:ind w:left="370"/>
              <w:rPr>
                <w:rFonts w:ascii="Times New Roman" w:hAnsi="Times New Roman"/>
                <w:highlight w:val="none"/>
              </w:rPr>
            </w:pPr>
            <w:r>
              <w:rPr>
                <w:rFonts w:ascii="Times New Roman" w:hAnsi="Times New Roman"/>
                <w:spacing w:val="-1"/>
                <w:highlight w:val="none"/>
              </w:rPr>
              <w:t>成立时间</w:t>
            </w:r>
          </w:p>
        </w:tc>
        <w:tc>
          <w:tcPr>
            <w:tcW w:w="1996" w:type="dxa"/>
            <w:gridSpan w:val="2"/>
            <w:vAlign w:val="top"/>
          </w:tcPr>
          <w:p w14:paraId="1E2E4B9B">
            <w:pPr>
              <w:rPr>
                <w:rFonts w:ascii="Times New Roman" w:hAnsi="Times New Roman"/>
                <w:sz w:val="21"/>
                <w:highlight w:val="none"/>
              </w:rPr>
            </w:pPr>
          </w:p>
        </w:tc>
        <w:tc>
          <w:tcPr>
            <w:tcW w:w="4755" w:type="dxa"/>
            <w:gridSpan w:val="5"/>
            <w:vAlign w:val="top"/>
          </w:tcPr>
          <w:p w14:paraId="30F5C9E8">
            <w:pPr>
              <w:pStyle w:val="18"/>
              <w:spacing w:before="180" w:line="221" w:lineRule="auto"/>
              <w:ind w:left="124"/>
              <w:rPr>
                <w:rFonts w:ascii="Times New Roman" w:hAnsi="Times New Roman"/>
                <w:highlight w:val="none"/>
              </w:rPr>
            </w:pPr>
            <w:r>
              <w:rPr>
                <w:rFonts w:ascii="Times New Roman" w:hAnsi="Times New Roman"/>
                <w:spacing w:val="-2"/>
                <w:highlight w:val="none"/>
              </w:rPr>
              <w:t>员工总人数：</w:t>
            </w:r>
          </w:p>
        </w:tc>
      </w:tr>
      <w:tr w14:paraId="2CC66F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11497651">
            <w:pPr>
              <w:pStyle w:val="18"/>
              <w:spacing w:before="176" w:line="221" w:lineRule="auto"/>
              <w:ind w:left="160"/>
              <w:rPr>
                <w:rFonts w:ascii="Times New Roman" w:hAnsi="Times New Roman"/>
                <w:highlight w:val="none"/>
              </w:rPr>
            </w:pPr>
            <w:r>
              <w:rPr>
                <w:rFonts w:ascii="Times New Roman" w:hAnsi="Times New Roman"/>
                <w:spacing w:val="-1"/>
                <w:highlight w:val="none"/>
              </w:rPr>
              <w:t>企业资质等级</w:t>
            </w:r>
          </w:p>
        </w:tc>
        <w:tc>
          <w:tcPr>
            <w:tcW w:w="1996" w:type="dxa"/>
            <w:gridSpan w:val="2"/>
            <w:vAlign w:val="top"/>
          </w:tcPr>
          <w:p w14:paraId="5AB93490">
            <w:pPr>
              <w:rPr>
                <w:rFonts w:ascii="Times New Roman" w:hAnsi="Times New Roman"/>
                <w:sz w:val="21"/>
                <w:highlight w:val="none"/>
              </w:rPr>
            </w:pPr>
          </w:p>
        </w:tc>
        <w:tc>
          <w:tcPr>
            <w:tcW w:w="1165" w:type="dxa"/>
            <w:vMerge w:val="restart"/>
            <w:tcBorders>
              <w:bottom w:val="nil"/>
            </w:tcBorders>
            <w:vAlign w:val="top"/>
          </w:tcPr>
          <w:p w14:paraId="5459E768">
            <w:pPr>
              <w:spacing w:line="251" w:lineRule="auto"/>
              <w:rPr>
                <w:rFonts w:ascii="Times New Roman" w:hAnsi="Times New Roman"/>
                <w:sz w:val="21"/>
                <w:highlight w:val="none"/>
              </w:rPr>
            </w:pPr>
          </w:p>
          <w:p w14:paraId="33C33F9B">
            <w:pPr>
              <w:spacing w:line="251" w:lineRule="auto"/>
              <w:rPr>
                <w:rFonts w:ascii="Times New Roman" w:hAnsi="Times New Roman"/>
                <w:sz w:val="21"/>
                <w:highlight w:val="none"/>
              </w:rPr>
            </w:pPr>
          </w:p>
          <w:p w14:paraId="355B1758">
            <w:pPr>
              <w:spacing w:line="252" w:lineRule="auto"/>
              <w:rPr>
                <w:rFonts w:ascii="Times New Roman" w:hAnsi="Times New Roman"/>
                <w:sz w:val="21"/>
                <w:highlight w:val="none"/>
              </w:rPr>
            </w:pPr>
          </w:p>
          <w:p w14:paraId="634CC54E">
            <w:pPr>
              <w:spacing w:line="252" w:lineRule="auto"/>
              <w:rPr>
                <w:rFonts w:ascii="Times New Roman" w:hAnsi="Times New Roman"/>
                <w:sz w:val="21"/>
                <w:highlight w:val="none"/>
              </w:rPr>
            </w:pPr>
          </w:p>
          <w:p w14:paraId="755A8007">
            <w:pPr>
              <w:spacing w:line="252" w:lineRule="auto"/>
              <w:rPr>
                <w:rFonts w:ascii="Times New Roman" w:hAnsi="Times New Roman"/>
                <w:sz w:val="21"/>
                <w:highlight w:val="none"/>
              </w:rPr>
            </w:pPr>
          </w:p>
          <w:p w14:paraId="6186C4BA">
            <w:pPr>
              <w:pStyle w:val="18"/>
              <w:spacing w:before="68" w:line="221" w:lineRule="auto"/>
              <w:ind w:left="376"/>
              <w:rPr>
                <w:rFonts w:ascii="Times New Roman" w:hAnsi="Times New Roman"/>
                <w:highlight w:val="none"/>
              </w:rPr>
            </w:pPr>
            <w:r>
              <w:rPr>
                <w:rFonts w:ascii="Times New Roman" w:hAnsi="Times New Roman"/>
                <w:spacing w:val="-2"/>
                <w:highlight w:val="none"/>
              </w:rPr>
              <w:t>其中</w:t>
            </w:r>
          </w:p>
        </w:tc>
        <w:tc>
          <w:tcPr>
            <w:tcW w:w="1517" w:type="dxa"/>
            <w:gridSpan w:val="2"/>
            <w:vAlign w:val="top"/>
          </w:tcPr>
          <w:p w14:paraId="17492075">
            <w:pPr>
              <w:pStyle w:val="18"/>
              <w:spacing w:before="176" w:line="221" w:lineRule="auto"/>
              <w:ind w:left="232"/>
              <w:rPr>
                <w:rFonts w:ascii="Times New Roman" w:hAnsi="Times New Roman"/>
                <w:highlight w:val="none"/>
              </w:rPr>
            </w:pPr>
            <w:r>
              <w:rPr>
                <w:rFonts w:ascii="Times New Roman" w:hAnsi="Times New Roman"/>
                <w:spacing w:val="-1"/>
                <w:highlight w:val="none"/>
              </w:rPr>
              <w:t>注册建造师</w:t>
            </w:r>
          </w:p>
        </w:tc>
        <w:tc>
          <w:tcPr>
            <w:tcW w:w="2073" w:type="dxa"/>
            <w:gridSpan w:val="2"/>
            <w:vAlign w:val="top"/>
          </w:tcPr>
          <w:p w14:paraId="3F5CE024">
            <w:pPr>
              <w:rPr>
                <w:rFonts w:ascii="Times New Roman" w:hAnsi="Times New Roman"/>
                <w:sz w:val="21"/>
                <w:highlight w:val="none"/>
              </w:rPr>
            </w:pPr>
          </w:p>
        </w:tc>
      </w:tr>
      <w:tr w14:paraId="2EAE57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1596F017">
            <w:pPr>
              <w:pStyle w:val="18"/>
              <w:spacing w:before="176" w:line="221" w:lineRule="auto"/>
              <w:ind w:left="269"/>
              <w:rPr>
                <w:rFonts w:ascii="Times New Roman" w:hAnsi="Times New Roman"/>
                <w:highlight w:val="none"/>
              </w:rPr>
            </w:pPr>
            <w:r>
              <w:rPr>
                <w:rFonts w:ascii="Times New Roman" w:hAnsi="Times New Roman"/>
                <w:spacing w:val="-2"/>
                <w:highlight w:val="none"/>
              </w:rPr>
              <w:t>营业执照号</w:t>
            </w:r>
          </w:p>
        </w:tc>
        <w:tc>
          <w:tcPr>
            <w:tcW w:w="1996" w:type="dxa"/>
            <w:gridSpan w:val="2"/>
            <w:vAlign w:val="top"/>
          </w:tcPr>
          <w:p w14:paraId="411D9176">
            <w:pPr>
              <w:rPr>
                <w:rFonts w:ascii="Times New Roman" w:hAnsi="Times New Roman"/>
                <w:sz w:val="21"/>
                <w:highlight w:val="none"/>
              </w:rPr>
            </w:pPr>
          </w:p>
        </w:tc>
        <w:tc>
          <w:tcPr>
            <w:tcW w:w="1165" w:type="dxa"/>
            <w:vMerge w:val="continue"/>
            <w:tcBorders>
              <w:top w:val="nil"/>
              <w:bottom w:val="nil"/>
            </w:tcBorders>
            <w:vAlign w:val="top"/>
          </w:tcPr>
          <w:p w14:paraId="182DDA9D">
            <w:pPr>
              <w:rPr>
                <w:rFonts w:ascii="Times New Roman" w:hAnsi="Times New Roman"/>
                <w:sz w:val="21"/>
                <w:highlight w:val="none"/>
              </w:rPr>
            </w:pPr>
          </w:p>
        </w:tc>
        <w:tc>
          <w:tcPr>
            <w:tcW w:w="1517" w:type="dxa"/>
            <w:gridSpan w:val="2"/>
            <w:vAlign w:val="top"/>
          </w:tcPr>
          <w:p w14:paraId="719E0BBB">
            <w:pPr>
              <w:pStyle w:val="18"/>
              <w:spacing w:before="176" w:line="221" w:lineRule="auto"/>
              <w:ind w:left="133"/>
              <w:rPr>
                <w:rFonts w:ascii="Times New Roman" w:hAnsi="Times New Roman"/>
                <w:highlight w:val="none"/>
              </w:rPr>
            </w:pPr>
            <w:r>
              <w:rPr>
                <w:rFonts w:ascii="Times New Roman" w:hAnsi="Times New Roman"/>
                <w:spacing w:val="-2"/>
                <w:highlight w:val="none"/>
              </w:rPr>
              <w:t>高级职称人员</w:t>
            </w:r>
          </w:p>
        </w:tc>
        <w:tc>
          <w:tcPr>
            <w:tcW w:w="2073" w:type="dxa"/>
            <w:gridSpan w:val="2"/>
            <w:vAlign w:val="top"/>
          </w:tcPr>
          <w:p w14:paraId="131818F5">
            <w:pPr>
              <w:rPr>
                <w:rFonts w:ascii="Times New Roman" w:hAnsi="Times New Roman"/>
                <w:sz w:val="21"/>
                <w:highlight w:val="none"/>
              </w:rPr>
            </w:pPr>
          </w:p>
        </w:tc>
      </w:tr>
      <w:tr w14:paraId="5DB29E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1DA3300D">
            <w:pPr>
              <w:pStyle w:val="18"/>
              <w:spacing w:before="182" w:line="222" w:lineRule="auto"/>
              <w:ind w:left="368"/>
              <w:rPr>
                <w:rFonts w:ascii="Times New Roman" w:hAnsi="Times New Roman"/>
                <w:highlight w:val="none"/>
              </w:rPr>
            </w:pPr>
            <w:r>
              <w:rPr>
                <w:rFonts w:ascii="Times New Roman" w:hAnsi="Times New Roman"/>
                <w:spacing w:val="-1"/>
                <w:highlight w:val="none"/>
              </w:rPr>
              <w:t>注册资金</w:t>
            </w:r>
          </w:p>
        </w:tc>
        <w:tc>
          <w:tcPr>
            <w:tcW w:w="1996" w:type="dxa"/>
            <w:gridSpan w:val="2"/>
            <w:vAlign w:val="top"/>
          </w:tcPr>
          <w:p w14:paraId="0D7BD3E3">
            <w:pPr>
              <w:rPr>
                <w:rFonts w:ascii="Times New Roman" w:hAnsi="Times New Roman"/>
                <w:sz w:val="21"/>
                <w:highlight w:val="none"/>
              </w:rPr>
            </w:pPr>
          </w:p>
        </w:tc>
        <w:tc>
          <w:tcPr>
            <w:tcW w:w="1165" w:type="dxa"/>
            <w:vMerge w:val="continue"/>
            <w:tcBorders>
              <w:top w:val="nil"/>
              <w:bottom w:val="nil"/>
            </w:tcBorders>
            <w:vAlign w:val="top"/>
          </w:tcPr>
          <w:p w14:paraId="69159FA5">
            <w:pPr>
              <w:rPr>
                <w:rFonts w:ascii="Times New Roman" w:hAnsi="Times New Roman"/>
                <w:sz w:val="21"/>
                <w:highlight w:val="none"/>
              </w:rPr>
            </w:pPr>
          </w:p>
        </w:tc>
        <w:tc>
          <w:tcPr>
            <w:tcW w:w="1517" w:type="dxa"/>
            <w:gridSpan w:val="2"/>
            <w:vAlign w:val="top"/>
          </w:tcPr>
          <w:p w14:paraId="5CCFB79C">
            <w:pPr>
              <w:pStyle w:val="18"/>
              <w:spacing w:before="182" w:line="221" w:lineRule="auto"/>
              <w:ind w:left="147"/>
              <w:rPr>
                <w:rFonts w:ascii="Times New Roman" w:hAnsi="Times New Roman"/>
                <w:highlight w:val="none"/>
              </w:rPr>
            </w:pPr>
            <w:r>
              <w:rPr>
                <w:rFonts w:ascii="Times New Roman" w:hAnsi="Times New Roman"/>
                <w:spacing w:val="-4"/>
                <w:highlight w:val="none"/>
              </w:rPr>
              <w:t>中级职称人员</w:t>
            </w:r>
          </w:p>
        </w:tc>
        <w:tc>
          <w:tcPr>
            <w:tcW w:w="2073" w:type="dxa"/>
            <w:gridSpan w:val="2"/>
            <w:vAlign w:val="top"/>
          </w:tcPr>
          <w:p w14:paraId="67DA57F3">
            <w:pPr>
              <w:rPr>
                <w:rFonts w:ascii="Times New Roman" w:hAnsi="Times New Roman"/>
                <w:sz w:val="21"/>
                <w:highlight w:val="none"/>
              </w:rPr>
            </w:pPr>
          </w:p>
        </w:tc>
      </w:tr>
      <w:tr w14:paraId="4F95A3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560" w:type="dxa"/>
            <w:vAlign w:val="top"/>
          </w:tcPr>
          <w:p w14:paraId="29385ACD">
            <w:pPr>
              <w:pStyle w:val="18"/>
              <w:spacing w:before="42" w:line="241" w:lineRule="auto"/>
              <w:ind w:left="368"/>
              <w:rPr>
                <w:rFonts w:ascii="Times New Roman" w:hAnsi="Times New Roman"/>
                <w:highlight w:val="none"/>
              </w:rPr>
            </w:pPr>
            <w:r>
              <w:rPr>
                <w:rFonts w:ascii="Times New Roman" w:hAnsi="Times New Roman"/>
                <w:spacing w:val="-1"/>
                <w:highlight w:val="none"/>
              </w:rPr>
              <w:t>基本账户</w:t>
            </w:r>
          </w:p>
          <w:p w14:paraId="5E69E1FF">
            <w:pPr>
              <w:pStyle w:val="18"/>
              <w:spacing w:line="219" w:lineRule="auto"/>
              <w:ind w:left="369"/>
              <w:rPr>
                <w:rFonts w:ascii="Times New Roman" w:hAnsi="Times New Roman"/>
                <w:highlight w:val="none"/>
              </w:rPr>
            </w:pPr>
            <w:r>
              <w:rPr>
                <w:rFonts w:ascii="Times New Roman" w:hAnsi="Times New Roman"/>
                <w:spacing w:val="-1"/>
                <w:highlight w:val="none"/>
              </w:rPr>
              <w:t>开户银行</w:t>
            </w:r>
          </w:p>
        </w:tc>
        <w:tc>
          <w:tcPr>
            <w:tcW w:w="1996" w:type="dxa"/>
            <w:gridSpan w:val="2"/>
            <w:vAlign w:val="top"/>
          </w:tcPr>
          <w:p w14:paraId="17590BDD">
            <w:pPr>
              <w:rPr>
                <w:rFonts w:ascii="Times New Roman" w:hAnsi="Times New Roman"/>
                <w:sz w:val="21"/>
                <w:highlight w:val="none"/>
              </w:rPr>
            </w:pPr>
          </w:p>
        </w:tc>
        <w:tc>
          <w:tcPr>
            <w:tcW w:w="1165" w:type="dxa"/>
            <w:vMerge w:val="continue"/>
            <w:tcBorders>
              <w:top w:val="nil"/>
              <w:bottom w:val="nil"/>
            </w:tcBorders>
            <w:vAlign w:val="top"/>
          </w:tcPr>
          <w:p w14:paraId="0E5ECF93">
            <w:pPr>
              <w:rPr>
                <w:rFonts w:ascii="Times New Roman" w:hAnsi="Times New Roman"/>
                <w:sz w:val="21"/>
                <w:highlight w:val="none"/>
              </w:rPr>
            </w:pPr>
          </w:p>
        </w:tc>
        <w:tc>
          <w:tcPr>
            <w:tcW w:w="1517" w:type="dxa"/>
            <w:gridSpan w:val="2"/>
            <w:vAlign w:val="top"/>
          </w:tcPr>
          <w:p w14:paraId="46AB2CAF">
            <w:pPr>
              <w:pStyle w:val="18"/>
              <w:spacing w:before="182" w:line="222" w:lineRule="auto"/>
              <w:ind w:left="126"/>
              <w:rPr>
                <w:rFonts w:ascii="Times New Roman" w:hAnsi="Times New Roman"/>
                <w:highlight w:val="none"/>
              </w:rPr>
            </w:pPr>
            <w:r>
              <w:rPr>
                <w:rFonts w:ascii="Times New Roman" w:hAnsi="Times New Roman"/>
                <w:spacing w:val="-1"/>
                <w:highlight w:val="none"/>
              </w:rPr>
              <w:t>初级职称人员</w:t>
            </w:r>
          </w:p>
        </w:tc>
        <w:tc>
          <w:tcPr>
            <w:tcW w:w="2073" w:type="dxa"/>
            <w:gridSpan w:val="2"/>
            <w:vAlign w:val="top"/>
          </w:tcPr>
          <w:p w14:paraId="66C5EF09">
            <w:pPr>
              <w:rPr>
                <w:rFonts w:ascii="Times New Roman" w:hAnsi="Times New Roman"/>
                <w:sz w:val="21"/>
                <w:highlight w:val="none"/>
              </w:rPr>
            </w:pPr>
          </w:p>
        </w:tc>
      </w:tr>
      <w:tr w14:paraId="39BB94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1CD8E126">
            <w:pPr>
              <w:pStyle w:val="18"/>
              <w:spacing w:before="43" w:line="236" w:lineRule="auto"/>
              <w:ind w:left="368"/>
              <w:rPr>
                <w:rFonts w:ascii="Times New Roman" w:hAnsi="Times New Roman"/>
                <w:highlight w:val="none"/>
              </w:rPr>
            </w:pPr>
            <w:r>
              <w:rPr>
                <w:rFonts w:ascii="Times New Roman" w:hAnsi="Times New Roman"/>
                <w:spacing w:val="-1"/>
                <w:highlight w:val="none"/>
              </w:rPr>
              <w:t>基本账户</w:t>
            </w:r>
          </w:p>
          <w:p w14:paraId="597882DE">
            <w:pPr>
              <w:pStyle w:val="18"/>
              <w:spacing w:before="1" w:line="218" w:lineRule="auto"/>
              <w:ind w:left="583"/>
              <w:rPr>
                <w:rFonts w:ascii="Times New Roman" w:hAnsi="Times New Roman"/>
                <w:highlight w:val="none"/>
              </w:rPr>
            </w:pPr>
            <w:r>
              <w:rPr>
                <w:rFonts w:ascii="Times New Roman" w:hAnsi="Times New Roman"/>
                <w:spacing w:val="-3"/>
                <w:highlight w:val="none"/>
              </w:rPr>
              <w:t>账号</w:t>
            </w:r>
          </w:p>
        </w:tc>
        <w:tc>
          <w:tcPr>
            <w:tcW w:w="1996" w:type="dxa"/>
            <w:gridSpan w:val="2"/>
            <w:vAlign w:val="top"/>
          </w:tcPr>
          <w:p w14:paraId="1091DAF1">
            <w:pPr>
              <w:rPr>
                <w:rFonts w:ascii="Times New Roman" w:hAnsi="Times New Roman"/>
                <w:sz w:val="21"/>
                <w:highlight w:val="none"/>
              </w:rPr>
            </w:pPr>
          </w:p>
        </w:tc>
        <w:tc>
          <w:tcPr>
            <w:tcW w:w="1165" w:type="dxa"/>
            <w:vMerge w:val="continue"/>
            <w:tcBorders>
              <w:top w:val="nil"/>
            </w:tcBorders>
            <w:vAlign w:val="top"/>
          </w:tcPr>
          <w:p w14:paraId="510BD433">
            <w:pPr>
              <w:rPr>
                <w:rFonts w:ascii="Times New Roman" w:hAnsi="Times New Roman"/>
                <w:sz w:val="21"/>
                <w:highlight w:val="none"/>
              </w:rPr>
            </w:pPr>
          </w:p>
        </w:tc>
        <w:tc>
          <w:tcPr>
            <w:tcW w:w="1517" w:type="dxa"/>
            <w:gridSpan w:val="2"/>
            <w:vAlign w:val="top"/>
          </w:tcPr>
          <w:p w14:paraId="19CD8873">
            <w:pPr>
              <w:pStyle w:val="18"/>
              <w:spacing w:before="177" w:line="222" w:lineRule="auto"/>
              <w:ind w:left="445"/>
              <w:rPr>
                <w:rFonts w:ascii="Times New Roman" w:hAnsi="Times New Roman"/>
                <w:highlight w:val="none"/>
              </w:rPr>
            </w:pPr>
            <w:r>
              <w:rPr>
                <w:rFonts w:ascii="Times New Roman" w:hAnsi="Times New Roman"/>
                <w:spacing w:val="-4"/>
                <w:highlight w:val="none"/>
              </w:rPr>
              <w:t>技</w:t>
            </w:r>
            <w:r>
              <w:rPr>
                <w:rFonts w:ascii="Times New Roman" w:hAnsi="Times New Roman"/>
                <w:spacing w:val="5"/>
                <w:highlight w:val="none"/>
              </w:rPr>
              <w:t xml:space="preserve">  </w:t>
            </w:r>
            <w:r>
              <w:rPr>
                <w:rFonts w:ascii="Times New Roman" w:hAnsi="Times New Roman"/>
                <w:spacing w:val="-4"/>
                <w:highlight w:val="none"/>
              </w:rPr>
              <w:t>工</w:t>
            </w:r>
          </w:p>
        </w:tc>
        <w:tc>
          <w:tcPr>
            <w:tcW w:w="2073" w:type="dxa"/>
            <w:gridSpan w:val="2"/>
            <w:vAlign w:val="top"/>
          </w:tcPr>
          <w:p w14:paraId="7F91CA3F">
            <w:pPr>
              <w:rPr>
                <w:rFonts w:ascii="Times New Roman" w:hAnsi="Times New Roman"/>
                <w:sz w:val="21"/>
                <w:highlight w:val="none"/>
              </w:rPr>
            </w:pPr>
          </w:p>
        </w:tc>
      </w:tr>
      <w:tr w14:paraId="30ADE1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54" w:hRule="atLeast"/>
        </w:trPr>
        <w:tc>
          <w:tcPr>
            <w:tcW w:w="1560" w:type="dxa"/>
            <w:vAlign w:val="top"/>
          </w:tcPr>
          <w:p w14:paraId="13E67AC4">
            <w:pPr>
              <w:spacing w:line="273" w:lineRule="auto"/>
              <w:rPr>
                <w:rFonts w:ascii="Times New Roman" w:hAnsi="Times New Roman"/>
                <w:sz w:val="21"/>
                <w:highlight w:val="none"/>
              </w:rPr>
            </w:pPr>
          </w:p>
          <w:p w14:paraId="7A118312">
            <w:pPr>
              <w:spacing w:line="274" w:lineRule="auto"/>
              <w:rPr>
                <w:rFonts w:ascii="Times New Roman" w:hAnsi="Times New Roman"/>
                <w:sz w:val="21"/>
                <w:highlight w:val="none"/>
              </w:rPr>
            </w:pPr>
          </w:p>
          <w:p w14:paraId="20EF923B">
            <w:pPr>
              <w:pStyle w:val="18"/>
              <w:spacing w:before="69" w:line="221" w:lineRule="auto"/>
              <w:ind w:left="370"/>
              <w:rPr>
                <w:rFonts w:ascii="Times New Roman" w:hAnsi="Times New Roman"/>
                <w:highlight w:val="none"/>
              </w:rPr>
            </w:pPr>
            <w:r>
              <w:rPr>
                <w:rFonts w:ascii="Times New Roman" w:hAnsi="Times New Roman"/>
                <w:spacing w:val="-1"/>
                <w:highlight w:val="none"/>
              </w:rPr>
              <w:t>经营范围</w:t>
            </w:r>
          </w:p>
        </w:tc>
        <w:tc>
          <w:tcPr>
            <w:tcW w:w="6751" w:type="dxa"/>
            <w:gridSpan w:val="7"/>
            <w:vAlign w:val="top"/>
          </w:tcPr>
          <w:p w14:paraId="28EC913A">
            <w:pPr>
              <w:rPr>
                <w:rFonts w:ascii="Times New Roman" w:hAnsi="Times New Roman"/>
                <w:sz w:val="21"/>
                <w:highlight w:val="none"/>
              </w:rPr>
            </w:pPr>
          </w:p>
        </w:tc>
      </w:tr>
      <w:tr w14:paraId="2C8442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560" w:type="dxa"/>
            <w:vAlign w:val="top"/>
          </w:tcPr>
          <w:p w14:paraId="2F3D5B4E">
            <w:pPr>
              <w:pStyle w:val="18"/>
              <w:spacing w:before="178" w:line="222" w:lineRule="auto"/>
              <w:ind w:left="582"/>
              <w:rPr>
                <w:rFonts w:ascii="Times New Roman" w:hAnsi="Times New Roman"/>
                <w:highlight w:val="none"/>
              </w:rPr>
            </w:pPr>
            <w:r>
              <w:rPr>
                <w:rFonts w:ascii="Times New Roman" w:hAnsi="Times New Roman"/>
                <w:spacing w:val="-3"/>
                <w:highlight w:val="none"/>
              </w:rPr>
              <w:t>备注</w:t>
            </w:r>
          </w:p>
        </w:tc>
        <w:tc>
          <w:tcPr>
            <w:tcW w:w="6751" w:type="dxa"/>
            <w:gridSpan w:val="7"/>
            <w:vAlign w:val="top"/>
          </w:tcPr>
          <w:p w14:paraId="4BDB4F9C">
            <w:pPr>
              <w:rPr>
                <w:rFonts w:ascii="Times New Roman" w:hAnsi="Times New Roman"/>
                <w:sz w:val="21"/>
                <w:highlight w:val="none"/>
              </w:rPr>
            </w:pPr>
          </w:p>
        </w:tc>
      </w:tr>
    </w:tbl>
    <w:p w14:paraId="077773C1">
      <w:pPr>
        <w:spacing w:before="155" w:line="403" w:lineRule="exact"/>
        <w:ind w:left="20"/>
        <w:rPr>
          <w:rFonts w:ascii="Times New Roman" w:hAnsi="Times New Roman" w:eastAsia="宋体" w:cs="宋体"/>
          <w:sz w:val="21"/>
          <w:szCs w:val="21"/>
          <w:highlight w:val="none"/>
        </w:rPr>
      </w:pPr>
      <w:r>
        <w:rPr>
          <w:rFonts w:ascii="Times New Roman" w:hAnsi="Times New Roman" w:eastAsia="宋体" w:cs="宋体"/>
          <w:spacing w:val="-3"/>
          <w:position w:val="14"/>
          <w:sz w:val="21"/>
          <w:szCs w:val="21"/>
          <w:highlight w:val="none"/>
        </w:rPr>
        <w:t>备注： 1.本表后应附营业执照、企业资质证书、安全生产许可证、基本账户开户许可证</w:t>
      </w:r>
    </w:p>
    <w:p w14:paraId="783D79C5">
      <w:pPr>
        <w:spacing w:before="1" w:line="219" w:lineRule="auto"/>
        <w:ind w:left="865"/>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（基本存款账户信息）、质量、环境、职业健康安全管理体系认证证书等材料。</w:t>
      </w:r>
    </w:p>
    <w:p w14:paraId="357986B5">
      <w:pPr>
        <w:spacing w:before="149" w:line="221" w:lineRule="auto"/>
        <w:ind w:left="643"/>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2.</w:t>
      </w:r>
      <w:r>
        <w:rPr>
          <w:rFonts w:ascii="Times New Roman" w:hAnsi="Times New Roman" w:eastAsia="宋体" w:cs="宋体"/>
          <w:spacing w:val="-1"/>
          <w:sz w:val="21"/>
          <w:szCs w:val="21"/>
          <w:highlight w:val="none"/>
        </w:rPr>
        <w:t>联合体投标的，联合体各成员应分别填写。</w:t>
      </w:r>
    </w:p>
    <w:p w14:paraId="3A1C7993">
      <w:pPr>
        <w:spacing w:line="221" w:lineRule="auto"/>
        <w:rPr>
          <w:rFonts w:ascii="Times New Roman" w:hAnsi="Times New Roman" w:eastAsia="宋体" w:cs="宋体"/>
          <w:sz w:val="21"/>
          <w:szCs w:val="21"/>
          <w:highlight w:val="none"/>
        </w:rPr>
        <w:sectPr>
          <w:footerReference r:id="rId107"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060FBB08">
      <w:pPr>
        <w:pStyle w:val="5"/>
        <w:spacing w:line="267" w:lineRule="auto"/>
        <w:rPr>
          <w:rFonts w:ascii="Times New Roman" w:hAnsi="Times New Roman"/>
          <w:highlight w:val="none"/>
        </w:rPr>
      </w:pPr>
    </w:p>
    <w:p w14:paraId="5DA2EE53">
      <w:pPr>
        <w:pStyle w:val="5"/>
        <w:spacing w:line="268" w:lineRule="auto"/>
        <w:rPr>
          <w:rFonts w:ascii="Times New Roman" w:hAnsi="Times New Roman"/>
          <w:highlight w:val="none"/>
        </w:rPr>
      </w:pPr>
    </w:p>
    <w:p w14:paraId="714F90FD">
      <w:pPr>
        <w:pStyle w:val="5"/>
        <w:spacing w:line="268" w:lineRule="auto"/>
        <w:rPr>
          <w:rFonts w:ascii="Times New Roman" w:hAnsi="Times New Roman"/>
          <w:highlight w:val="none"/>
        </w:rPr>
      </w:pPr>
    </w:p>
    <w:p w14:paraId="50FC6B47">
      <w:pPr>
        <w:pStyle w:val="5"/>
        <w:spacing w:line="268" w:lineRule="auto"/>
        <w:rPr>
          <w:rFonts w:ascii="Times New Roman" w:hAnsi="Times New Roman"/>
          <w:highlight w:val="none"/>
        </w:rPr>
      </w:pPr>
    </w:p>
    <w:p w14:paraId="4B4D0B77">
      <w:pPr>
        <w:spacing w:before="78" w:line="218" w:lineRule="auto"/>
        <w:ind w:left="3226"/>
        <w:rPr>
          <w:rFonts w:ascii="Times New Roman" w:hAnsi="Times New Roman" w:eastAsia="黑体" w:cs="黑体"/>
          <w:sz w:val="24"/>
          <w:szCs w:val="24"/>
          <w:highlight w:val="none"/>
        </w:rPr>
      </w:pPr>
      <w:bookmarkStart w:id="1509" w:name="bookmark316"/>
      <w:bookmarkEnd w:id="1509"/>
      <w:r>
        <w:rPr>
          <w:rFonts w:ascii="Times New Roman" w:hAnsi="Times New Roman" w:eastAsia="Times New Roman" w:cs="Times New Roman"/>
          <w:spacing w:val="-4"/>
          <w:sz w:val="24"/>
          <w:szCs w:val="24"/>
          <w:highlight w:val="none"/>
        </w:rPr>
        <w:t xml:space="preserve">1-2 </w:t>
      </w:r>
      <w:r>
        <w:rPr>
          <w:rFonts w:ascii="Times New Roman" w:hAnsi="Times New Roman" w:eastAsia="黑体" w:cs="黑体"/>
          <w:spacing w:val="-4"/>
          <w:sz w:val="24"/>
          <w:szCs w:val="24"/>
          <w:highlight w:val="none"/>
        </w:rPr>
        <w:t>关联单位情况说明</w:t>
      </w:r>
    </w:p>
    <w:p w14:paraId="5ED86D18">
      <w:pPr>
        <w:spacing w:before="2"/>
        <w:rPr>
          <w:rFonts w:ascii="Times New Roman" w:hAnsi="Times New Roman"/>
          <w:highlight w:val="none"/>
        </w:rPr>
      </w:pPr>
    </w:p>
    <w:tbl>
      <w:tblPr>
        <w:tblStyle w:val="17"/>
        <w:tblW w:w="8691"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691"/>
      </w:tblGrid>
      <w:tr w14:paraId="14ABCC8B">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8411" w:hRule="atLeast"/>
        </w:trPr>
        <w:tc>
          <w:tcPr>
            <w:tcW w:w="8691" w:type="dxa"/>
            <w:vAlign w:val="top"/>
          </w:tcPr>
          <w:p w14:paraId="5FA5B23A">
            <w:pPr>
              <w:spacing w:line="319" w:lineRule="auto"/>
              <w:rPr>
                <w:rFonts w:ascii="Times New Roman" w:hAnsi="Times New Roman"/>
                <w:sz w:val="21"/>
                <w:highlight w:val="none"/>
              </w:rPr>
            </w:pPr>
          </w:p>
          <w:p w14:paraId="5A3BB5D6">
            <w:pPr>
              <w:pStyle w:val="18"/>
              <w:spacing w:before="69" w:line="220" w:lineRule="auto"/>
              <w:ind w:left="14"/>
              <w:rPr>
                <w:rFonts w:ascii="Times New Roman" w:hAnsi="Times New Roman"/>
                <w:highlight w:val="none"/>
              </w:rPr>
            </w:pPr>
            <w:r>
              <w:rPr>
                <w:rFonts w:ascii="Times New Roman" w:hAnsi="Times New Roman"/>
                <w:spacing w:val="-2"/>
                <w:highlight w:val="none"/>
              </w:rPr>
              <w:t>单位负责人与本单位负责人为同一人的单位：</w:t>
            </w:r>
          </w:p>
          <w:p w14:paraId="5E21C01C">
            <w:pPr>
              <w:spacing w:line="263" w:lineRule="auto"/>
              <w:rPr>
                <w:rFonts w:ascii="Times New Roman" w:hAnsi="Times New Roman"/>
                <w:sz w:val="21"/>
                <w:highlight w:val="none"/>
              </w:rPr>
            </w:pPr>
          </w:p>
          <w:p w14:paraId="2B652AE2">
            <w:pPr>
              <w:spacing w:line="263" w:lineRule="auto"/>
              <w:rPr>
                <w:rFonts w:ascii="Times New Roman" w:hAnsi="Times New Roman"/>
                <w:sz w:val="21"/>
                <w:highlight w:val="none"/>
              </w:rPr>
            </w:pPr>
          </w:p>
          <w:p w14:paraId="252CFF14">
            <w:pPr>
              <w:spacing w:line="264" w:lineRule="auto"/>
              <w:rPr>
                <w:rFonts w:ascii="Times New Roman" w:hAnsi="Times New Roman"/>
                <w:sz w:val="21"/>
                <w:highlight w:val="none"/>
              </w:rPr>
            </w:pPr>
          </w:p>
          <w:p w14:paraId="270E3A9E">
            <w:pPr>
              <w:spacing w:line="264" w:lineRule="auto"/>
              <w:rPr>
                <w:rFonts w:ascii="Times New Roman" w:hAnsi="Times New Roman"/>
                <w:sz w:val="21"/>
                <w:highlight w:val="none"/>
              </w:rPr>
            </w:pPr>
          </w:p>
          <w:p w14:paraId="5215F047">
            <w:pPr>
              <w:spacing w:line="264" w:lineRule="auto"/>
              <w:rPr>
                <w:rFonts w:ascii="Times New Roman" w:hAnsi="Times New Roman"/>
                <w:sz w:val="21"/>
                <w:highlight w:val="none"/>
              </w:rPr>
            </w:pPr>
          </w:p>
          <w:p w14:paraId="52AB9D10">
            <w:pPr>
              <w:spacing w:line="264" w:lineRule="auto"/>
              <w:rPr>
                <w:rFonts w:ascii="Times New Roman" w:hAnsi="Times New Roman"/>
                <w:sz w:val="21"/>
                <w:highlight w:val="none"/>
              </w:rPr>
            </w:pPr>
          </w:p>
          <w:p w14:paraId="41DA2E01">
            <w:pPr>
              <w:pStyle w:val="18"/>
              <w:spacing w:before="68" w:line="220" w:lineRule="auto"/>
              <w:ind w:left="17"/>
              <w:rPr>
                <w:rFonts w:ascii="Times New Roman" w:hAnsi="Times New Roman"/>
                <w:highlight w:val="none"/>
              </w:rPr>
            </w:pPr>
            <w:r>
              <w:rPr>
                <w:rFonts w:ascii="Times New Roman" w:hAnsi="Times New Roman"/>
                <w:spacing w:val="-1"/>
                <w:highlight w:val="none"/>
              </w:rPr>
              <w:t>与本单位存在控股与被控股关系的单位：</w:t>
            </w:r>
          </w:p>
          <w:p w14:paraId="54D4C034">
            <w:pPr>
              <w:spacing w:line="265" w:lineRule="auto"/>
              <w:rPr>
                <w:rFonts w:ascii="Times New Roman" w:hAnsi="Times New Roman"/>
                <w:sz w:val="21"/>
                <w:highlight w:val="none"/>
              </w:rPr>
            </w:pPr>
          </w:p>
          <w:p w14:paraId="476F8AF5">
            <w:pPr>
              <w:spacing w:line="265" w:lineRule="auto"/>
              <w:rPr>
                <w:rFonts w:ascii="Times New Roman" w:hAnsi="Times New Roman"/>
                <w:sz w:val="21"/>
                <w:highlight w:val="none"/>
              </w:rPr>
            </w:pPr>
          </w:p>
          <w:p w14:paraId="5E14BB3F">
            <w:pPr>
              <w:spacing w:line="265" w:lineRule="auto"/>
              <w:rPr>
                <w:rFonts w:ascii="Times New Roman" w:hAnsi="Times New Roman"/>
                <w:sz w:val="21"/>
                <w:highlight w:val="none"/>
              </w:rPr>
            </w:pPr>
          </w:p>
          <w:p w14:paraId="45081D91">
            <w:pPr>
              <w:spacing w:line="265" w:lineRule="auto"/>
              <w:rPr>
                <w:rFonts w:ascii="Times New Roman" w:hAnsi="Times New Roman"/>
                <w:sz w:val="21"/>
                <w:highlight w:val="none"/>
              </w:rPr>
            </w:pPr>
          </w:p>
          <w:p w14:paraId="4D40DA42">
            <w:pPr>
              <w:spacing w:line="265" w:lineRule="auto"/>
              <w:rPr>
                <w:rFonts w:ascii="Times New Roman" w:hAnsi="Times New Roman"/>
                <w:sz w:val="21"/>
                <w:highlight w:val="none"/>
              </w:rPr>
            </w:pPr>
          </w:p>
          <w:p w14:paraId="7F50D10C">
            <w:pPr>
              <w:spacing w:line="265" w:lineRule="auto"/>
              <w:rPr>
                <w:rFonts w:ascii="Times New Roman" w:hAnsi="Times New Roman"/>
                <w:sz w:val="21"/>
                <w:highlight w:val="none"/>
              </w:rPr>
            </w:pPr>
          </w:p>
          <w:p w14:paraId="40C89939">
            <w:pPr>
              <w:spacing w:line="266" w:lineRule="auto"/>
              <w:rPr>
                <w:rFonts w:ascii="Times New Roman" w:hAnsi="Times New Roman"/>
                <w:sz w:val="21"/>
                <w:highlight w:val="none"/>
              </w:rPr>
            </w:pPr>
          </w:p>
          <w:p w14:paraId="43699B7B">
            <w:pPr>
              <w:spacing w:line="266" w:lineRule="auto"/>
              <w:rPr>
                <w:rFonts w:ascii="Times New Roman" w:hAnsi="Times New Roman"/>
                <w:sz w:val="21"/>
                <w:highlight w:val="none"/>
              </w:rPr>
            </w:pPr>
          </w:p>
          <w:p w14:paraId="17A111BF">
            <w:pPr>
              <w:spacing w:line="266" w:lineRule="auto"/>
              <w:rPr>
                <w:rFonts w:ascii="Times New Roman" w:hAnsi="Times New Roman"/>
                <w:sz w:val="21"/>
                <w:highlight w:val="none"/>
              </w:rPr>
            </w:pPr>
          </w:p>
          <w:p w14:paraId="02B1C8FA">
            <w:pPr>
              <w:pStyle w:val="18"/>
              <w:spacing w:before="69" w:line="220" w:lineRule="auto"/>
              <w:ind w:left="17"/>
              <w:rPr>
                <w:rFonts w:ascii="Times New Roman" w:hAnsi="Times New Roman"/>
                <w:highlight w:val="none"/>
              </w:rPr>
            </w:pPr>
            <w:r>
              <w:rPr>
                <w:rFonts w:ascii="Times New Roman" w:hAnsi="Times New Roman"/>
                <w:spacing w:val="-1"/>
                <w:highlight w:val="none"/>
              </w:rPr>
              <w:t>与本单位存在管理与被管理关系的单位：</w:t>
            </w:r>
          </w:p>
        </w:tc>
      </w:tr>
    </w:tbl>
    <w:p w14:paraId="393B70F8">
      <w:pPr>
        <w:spacing w:before="29" w:line="229" w:lineRule="auto"/>
        <w:ind w:left="826" w:right="452" w:hanging="629"/>
        <w:rPr>
          <w:rFonts w:ascii="Times New Roman" w:hAnsi="Times New Roman" w:eastAsia="宋体" w:cs="宋体"/>
          <w:sz w:val="21"/>
          <w:szCs w:val="21"/>
          <w:highlight w:val="none"/>
        </w:rPr>
      </w:pPr>
      <w:r>
        <w:rPr>
          <w:rFonts w:ascii="Times New Roman" w:hAnsi="Times New Roman" w:eastAsia="宋体" w:cs="宋体"/>
          <w:spacing w:val="-6"/>
          <w:sz w:val="21"/>
          <w:szCs w:val="21"/>
          <w:highlight w:val="none"/>
        </w:rPr>
        <w:t>备注： 1.投标人应当如实披露相关关联单位的情况。没有相关关联单位的明确填</w:t>
      </w:r>
      <w:r>
        <w:rPr>
          <w:rFonts w:ascii="Times New Roman" w:hAnsi="Times New Roman" w:eastAsia="宋体" w:cs="宋体"/>
          <w:spacing w:val="-7"/>
          <w:sz w:val="21"/>
          <w:szCs w:val="21"/>
          <w:highlight w:val="none"/>
        </w:rPr>
        <w:t>“无”。</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2.联合体投标的，联合体各成员应分别填写。</w:t>
      </w:r>
    </w:p>
    <w:p w14:paraId="50A66831">
      <w:pPr>
        <w:spacing w:line="229" w:lineRule="auto"/>
        <w:rPr>
          <w:rFonts w:ascii="Times New Roman" w:hAnsi="Times New Roman" w:eastAsia="宋体" w:cs="宋体"/>
          <w:sz w:val="21"/>
          <w:szCs w:val="21"/>
          <w:highlight w:val="none"/>
        </w:rPr>
        <w:sectPr>
          <w:footerReference r:id="rId108"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F30C9ED">
      <w:pPr>
        <w:pStyle w:val="5"/>
        <w:spacing w:line="267" w:lineRule="auto"/>
        <w:rPr>
          <w:rFonts w:ascii="Times New Roman" w:hAnsi="Times New Roman"/>
          <w:highlight w:val="none"/>
        </w:rPr>
      </w:pPr>
    </w:p>
    <w:p w14:paraId="3E8A1B98">
      <w:pPr>
        <w:pStyle w:val="5"/>
        <w:spacing w:line="267" w:lineRule="auto"/>
        <w:rPr>
          <w:rFonts w:ascii="Times New Roman" w:hAnsi="Times New Roman"/>
          <w:highlight w:val="none"/>
        </w:rPr>
      </w:pPr>
    </w:p>
    <w:p w14:paraId="12E3FC9E">
      <w:pPr>
        <w:pStyle w:val="5"/>
        <w:spacing w:line="268" w:lineRule="auto"/>
        <w:rPr>
          <w:rFonts w:ascii="Times New Roman" w:hAnsi="Times New Roman"/>
          <w:highlight w:val="none"/>
        </w:rPr>
      </w:pPr>
    </w:p>
    <w:p w14:paraId="72040580">
      <w:pPr>
        <w:pStyle w:val="5"/>
        <w:spacing w:line="268" w:lineRule="auto"/>
        <w:rPr>
          <w:rFonts w:ascii="Times New Roman" w:hAnsi="Times New Roman"/>
          <w:highlight w:val="none"/>
        </w:rPr>
      </w:pPr>
    </w:p>
    <w:p w14:paraId="0BF5AD8C">
      <w:pPr>
        <w:spacing w:before="78" w:line="220" w:lineRule="auto"/>
        <w:ind w:left="2689"/>
        <w:rPr>
          <w:rFonts w:ascii="Times New Roman" w:hAnsi="Times New Roman" w:eastAsia="黑体" w:cs="黑体"/>
          <w:sz w:val="24"/>
          <w:szCs w:val="24"/>
          <w:highlight w:val="none"/>
        </w:rPr>
      </w:pPr>
      <w:bookmarkStart w:id="1510" w:name="bookmark317"/>
      <w:bookmarkEnd w:id="1510"/>
      <w:r>
        <w:rPr>
          <w:rFonts w:ascii="Times New Roman" w:hAnsi="Times New Roman" w:eastAsia="Times New Roman" w:cs="Times New Roman"/>
          <w:spacing w:val="-3"/>
          <w:sz w:val="24"/>
          <w:szCs w:val="24"/>
          <w:highlight w:val="none"/>
        </w:rPr>
        <w:t xml:space="preserve">1-3 </w:t>
      </w:r>
      <w:r>
        <w:rPr>
          <w:rFonts w:ascii="Times New Roman" w:hAnsi="Times New Roman" w:eastAsia="黑体" w:cs="黑体"/>
          <w:spacing w:val="-3"/>
          <w:sz w:val="24"/>
          <w:szCs w:val="24"/>
          <w:highlight w:val="none"/>
        </w:rPr>
        <w:t>企业在辽基本信息登记单</w:t>
      </w:r>
    </w:p>
    <w:p w14:paraId="1E860B00">
      <w:pPr>
        <w:spacing w:before="29"/>
        <w:rPr>
          <w:rFonts w:ascii="Times New Roman" w:hAnsi="Times New Roman"/>
          <w:highlight w:val="none"/>
        </w:rPr>
      </w:pPr>
    </w:p>
    <w:tbl>
      <w:tblPr>
        <w:tblStyle w:val="17"/>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92"/>
        <w:gridCol w:w="2064"/>
        <w:gridCol w:w="2083"/>
        <w:gridCol w:w="2072"/>
      </w:tblGrid>
      <w:tr w14:paraId="2A95CB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2092" w:type="dxa"/>
            <w:vAlign w:val="top"/>
          </w:tcPr>
          <w:p w14:paraId="6E0FE0FE">
            <w:pPr>
              <w:pStyle w:val="18"/>
              <w:spacing w:before="250" w:line="221" w:lineRule="auto"/>
              <w:ind w:left="634"/>
              <w:rPr>
                <w:rFonts w:ascii="Times New Roman" w:hAnsi="Times New Roman"/>
                <w:highlight w:val="none"/>
              </w:rPr>
            </w:pPr>
            <w:r>
              <w:rPr>
                <w:rFonts w:ascii="Times New Roman" w:hAnsi="Times New Roman"/>
                <w:spacing w:val="-1"/>
                <w:highlight w:val="none"/>
              </w:rPr>
              <w:t>单位名称</w:t>
            </w:r>
          </w:p>
        </w:tc>
        <w:tc>
          <w:tcPr>
            <w:tcW w:w="6219" w:type="dxa"/>
            <w:gridSpan w:val="3"/>
            <w:vAlign w:val="top"/>
          </w:tcPr>
          <w:p w14:paraId="58788A61">
            <w:pPr>
              <w:rPr>
                <w:rFonts w:ascii="Times New Roman" w:hAnsi="Times New Roman"/>
                <w:sz w:val="21"/>
                <w:highlight w:val="none"/>
              </w:rPr>
            </w:pPr>
          </w:p>
        </w:tc>
      </w:tr>
      <w:tr w14:paraId="75A490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2092" w:type="dxa"/>
            <w:vAlign w:val="top"/>
          </w:tcPr>
          <w:p w14:paraId="79D590ED">
            <w:pPr>
              <w:pStyle w:val="18"/>
              <w:spacing w:before="240" w:line="221" w:lineRule="auto"/>
              <w:ind w:left="321"/>
              <w:rPr>
                <w:rFonts w:ascii="Times New Roman" w:hAnsi="Times New Roman"/>
                <w:highlight w:val="none"/>
              </w:rPr>
            </w:pPr>
            <w:r>
              <w:rPr>
                <w:rFonts w:ascii="Times New Roman" w:hAnsi="Times New Roman"/>
                <w:spacing w:val="-1"/>
                <w:highlight w:val="none"/>
              </w:rPr>
              <w:t>法定代表人姓名</w:t>
            </w:r>
          </w:p>
        </w:tc>
        <w:tc>
          <w:tcPr>
            <w:tcW w:w="2064" w:type="dxa"/>
            <w:vAlign w:val="top"/>
          </w:tcPr>
          <w:p w14:paraId="516F28F1">
            <w:pPr>
              <w:rPr>
                <w:rFonts w:ascii="Times New Roman" w:hAnsi="Times New Roman"/>
                <w:sz w:val="21"/>
                <w:highlight w:val="none"/>
              </w:rPr>
            </w:pPr>
          </w:p>
        </w:tc>
        <w:tc>
          <w:tcPr>
            <w:tcW w:w="2083" w:type="dxa"/>
            <w:vAlign w:val="top"/>
          </w:tcPr>
          <w:p w14:paraId="14C42701">
            <w:pPr>
              <w:pStyle w:val="18"/>
              <w:spacing w:before="241" w:line="221" w:lineRule="auto"/>
              <w:ind w:left="530"/>
              <w:rPr>
                <w:rFonts w:ascii="Times New Roman" w:hAnsi="Times New Roman"/>
                <w:highlight w:val="none"/>
              </w:rPr>
            </w:pPr>
            <w:r>
              <w:rPr>
                <w:rFonts w:ascii="Times New Roman" w:hAnsi="Times New Roman"/>
                <w:spacing w:val="-2"/>
                <w:highlight w:val="none"/>
              </w:rPr>
              <w:t>公司所在地</w:t>
            </w:r>
          </w:p>
        </w:tc>
        <w:tc>
          <w:tcPr>
            <w:tcW w:w="2072" w:type="dxa"/>
            <w:vAlign w:val="top"/>
          </w:tcPr>
          <w:p w14:paraId="0D28C074">
            <w:pPr>
              <w:rPr>
                <w:rFonts w:ascii="Times New Roman" w:hAnsi="Times New Roman"/>
                <w:sz w:val="21"/>
                <w:highlight w:val="none"/>
              </w:rPr>
            </w:pPr>
          </w:p>
        </w:tc>
      </w:tr>
      <w:tr w14:paraId="1C9DD8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2092" w:type="dxa"/>
            <w:vAlign w:val="top"/>
          </w:tcPr>
          <w:p w14:paraId="6DE7E090">
            <w:pPr>
              <w:pStyle w:val="18"/>
              <w:spacing w:before="236" w:line="221" w:lineRule="auto"/>
              <w:ind w:left="219"/>
              <w:rPr>
                <w:rFonts w:ascii="Times New Roman" w:hAnsi="Times New Roman"/>
                <w:highlight w:val="none"/>
              </w:rPr>
            </w:pPr>
            <w:r>
              <w:rPr>
                <w:rFonts w:ascii="Times New Roman" w:hAnsi="Times New Roman"/>
                <w:spacing w:val="-1"/>
                <w:highlight w:val="none"/>
              </w:rPr>
              <w:t>安全生产许可证号</w:t>
            </w:r>
          </w:p>
        </w:tc>
        <w:tc>
          <w:tcPr>
            <w:tcW w:w="6219" w:type="dxa"/>
            <w:gridSpan w:val="3"/>
            <w:vAlign w:val="top"/>
          </w:tcPr>
          <w:p w14:paraId="5355B232">
            <w:pPr>
              <w:rPr>
                <w:rFonts w:ascii="Times New Roman" w:hAnsi="Times New Roman"/>
                <w:sz w:val="21"/>
                <w:highlight w:val="none"/>
              </w:rPr>
            </w:pPr>
          </w:p>
        </w:tc>
      </w:tr>
      <w:tr w14:paraId="5EE98E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trPr>
        <w:tc>
          <w:tcPr>
            <w:tcW w:w="2092" w:type="dxa"/>
            <w:vAlign w:val="top"/>
          </w:tcPr>
          <w:p w14:paraId="48C4E391">
            <w:pPr>
              <w:pStyle w:val="18"/>
              <w:spacing w:before="242" w:line="220" w:lineRule="auto"/>
              <w:ind w:left="536"/>
              <w:rPr>
                <w:rFonts w:ascii="Times New Roman" w:hAnsi="Times New Roman"/>
                <w:highlight w:val="none"/>
              </w:rPr>
            </w:pPr>
            <w:r>
              <w:rPr>
                <w:rFonts w:ascii="Times New Roman" w:hAnsi="Times New Roman"/>
                <w:spacing w:val="-2"/>
                <w:highlight w:val="none"/>
              </w:rPr>
              <w:t>资质证书号</w:t>
            </w:r>
          </w:p>
        </w:tc>
        <w:tc>
          <w:tcPr>
            <w:tcW w:w="6219" w:type="dxa"/>
            <w:gridSpan w:val="3"/>
            <w:vAlign w:val="top"/>
          </w:tcPr>
          <w:p w14:paraId="6BB16B25">
            <w:pPr>
              <w:pStyle w:val="18"/>
              <w:spacing w:before="242" w:line="221" w:lineRule="auto"/>
              <w:ind w:left="2391"/>
              <w:rPr>
                <w:rFonts w:ascii="Times New Roman" w:hAnsi="Times New Roman"/>
                <w:highlight w:val="none"/>
              </w:rPr>
            </w:pPr>
            <w:r>
              <w:rPr>
                <w:rFonts w:ascii="Times New Roman" w:hAnsi="Times New Roman"/>
                <w:spacing w:val="-2"/>
                <w:highlight w:val="none"/>
              </w:rPr>
              <w:t>资质类别及等级</w:t>
            </w:r>
          </w:p>
        </w:tc>
      </w:tr>
      <w:tr w14:paraId="34D073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2092" w:type="dxa"/>
            <w:vAlign w:val="top"/>
          </w:tcPr>
          <w:p w14:paraId="77ED1523">
            <w:pPr>
              <w:pStyle w:val="18"/>
              <w:spacing w:before="242" w:line="332" w:lineRule="exact"/>
              <w:ind w:left="962"/>
              <w:rPr>
                <w:rFonts w:ascii="Times New Roman" w:hAnsi="Times New Roman"/>
                <w:highlight w:val="none"/>
              </w:rPr>
            </w:pPr>
            <w:r>
              <w:rPr>
                <w:rFonts w:ascii="Times New Roman" w:hAnsi="Times New Roman"/>
                <w:position w:val="2"/>
                <w:highlight w:val="none"/>
              </w:rPr>
              <w:t>…</w:t>
            </w:r>
          </w:p>
        </w:tc>
        <w:tc>
          <w:tcPr>
            <w:tcW w:w="6219" w:type="dxa"/>
            <w:gridSpan w:val="3"/>
            <w:vAlign w:val="top"/>
          </w:tcPr>
          <w:p w14:paraId="47727AD3">
            <w:pPr>
              <w:rPr>
                <w:rFonts w:ascii="Times New Roman" w:hAnsi="Times New Roman"/>
                <w:sz w:val="21"/>
                <w:highlight w:val="none"/>
              </w:rPr>
            </w:pPr>
          </w:p>
        </w:tc>
      </w:tr>
      <w:tr w14:paraId="3B8C28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trPr>
        <w:tc>
          <w:tcPr>
            <w:tcW w:w="2092" w:type="dxa"/>
            <w:vAlign w:val="top"/>
          </w:tcPr>
          <w:p w14:paraId="23A317A3">
            <w:pPr>
              <w:pStyle w:val="18"/>
              <w:spacing w:before="243" w:line="332" w:lineRule="exact"/>
              <w:ind w:left="962"/>
              <w:rPr>
                <w:rFonts w:ascii="Times New Roman" w:hAnsi="Times New Roman"/>
                <w:highlight w:val="none"/>
              </w:rPr>
            </w:pPr>
            <w:r>
              <w:rPr>
                <w:rFonts w:ascii="Times New Roman" w:hAnsi="Times New Roman"/>
                <w:position w:val="2"/>
                <w:highlight w:val="none"/>
              </w:rPr>
              <w:t>…</w:t>
            </w:r>
          </w:p>
        </w:tc>
        <w:tc>
          <w:tcPr>
            <w:tcW w:w="6219" w:type="dxa"/>
            <w:gridSpan w:val="3"/>
            <w:vAlign w:val="top"/>
          </w:tcPr>
          <w:p w14:paraId="39230C9C">
            <w:pPr>
              <w:rPr>
                <w:rFonts w:ascii="Times New Roman" w:hAnsi="Times New Roman"/>
                <w:sz w:val="21"/>
                <w:highlight w:val="none"/>
              </w:rPr>
            </w:pPr>
          </w:p>
        </w:tc>
      </w:tr>
      <w:tr w14:paraId="1C58A2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2092" w:type="dxa"/>
            <w:vAlign w:val="top"/>
          </w:tcPr>
          <w:p w14:paraId="084B3E11">
            <w:pPr>
              <w:pStyle w:val="18"/>
              <w:spacing w:before="238" w:line="333" w:lineRule="exact"/>
              <w:ind w:left="962"/>
              <w:rPr>
                <w:rFonts w:ascii="Times New Roman" w:hAnsi="Times New Roman"/>
                <w:highlight w:val="none"/>
              </w:rPr>
            </w:pPr>
            <w:r>
              <w:rPr>
                <w:rFonts w:ascii="Times New Roman" w:hAnsi="Times New Roman"/>
                <w:position w:val="2"/>
                <w:highlight w:val="none"/>
              </w:rPr>
              <w:t>…</w:t>
            </w:r>
          </w:p>
        </w:tc>
        <w:tc>
          <w:tcPr>
            <w:tcW w:w="6219" w:type="dxa"/>
            <w:gridSpan w:val="3"/>
            <w:vAlign w:val="top"/>
          </w:tcPr>
          <w:p w14:paraId="67E1122E">
            <w:pPr>
              <w:rPr>
                <w:rFonts w:ascii="Times New Roman" w:hAnsi="Times New Roman"/>
                <w:sz w:val="21"/>
                <w:highlight w:val="none"/>
              </w:rPr>
            </w:pPr>
          </w:p>
        </w:tc>
      </w:tr>
      <w:tr w14:paraId="6D961C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9" w:hRule="atLeast"/>
        </w:trPr>
        <w:tc>
          <w:tcPr>
            <w:tcW w:w="2092" w:type="dxa"/>
            <w:vAlign w:val="top"/>
          </w:tcPr>
          <w:p w14:paraId="51196DF2">
            <w:pPr>
              <w:pStyle w:val="18"/>
              <w:spacing w:before="248" w:line="221" w:lineRule="auto"/>
              <w:ind w:left="530"/>
              <w:rPr>
                <w:rFonts w:ascii="Times New Roman" w:hAnsi="Times New Roman"/>
                <w:highlight w:val="none"/>
              </w:rPr>
            </w:pPr>
            <w:r>
              <w:rPr>
                <w:rFonts w:ascii="Times New Roman" w:hAnsi="Times New Roman"/>
                <w:spacing w:val="-1"/>
                <w:highlight w:val="none"/>
              </w:rPr>
              <w:t>企业归属地</w:t>
            </w:r>
          </w:p>
        </w:tc>
        <w:tc>
          <w:tcPr>
            <w:tcW w:w="6219" w:type="dxa"/>
            <w:gridSpan w:val="3"/>
            <w:vAlign w:val="top"/>
          </w:tcPr>
          <w:p w14:paraId="148A5A12">
            <w:pPr>
              <w:pStyle w:val="18"/>
              <w:spacing w:before="248" w:line="221" w:lineRule="auto"/>
              <w:ind w:left="1669"/>
              <w:rPr>
                <w:rFonts w:ascii="Times New Roman" w:hAnsi="Times New Roman"/>
                <w:highlight w:val="none"/>
              </w:rPr>
            </w:pPr>
            <w:r>
              <w:rPr>
                <w:rFonts w:ascii="Times New Roman" w:hAnsi="Times New Roman"/>
                <w:spacing w:val="-5"/>
                <w:highlight w:val="none"/>
              </w:rPr>
              <w:t>□省内企业</w:t>
            </w:r>
            <w:r>
              <w:rPr>
                <w:rFonts w:ascii="Times New Roman" w:hAnsi="Times New Roman"/>
                <w:spacing w:val="3"/>
                <w:highlight w:val="none"/>
              </w:rPr>
              <w:t xml:space="preserve">        </w:t>
            </w:r>
            <w:r>
              <w:rPr>
                <w:rFonts w:ascii="Times New Roman" w:hAnsi="Times New Roman"/>
                <w:spacing w:val="-5"/>
                <w:highlight w:val="none"/>
              </w:rPr>
              <w:t>□省外企业</w:t>
            </w:r>
          </w:p>
        </w:tc>
      </w:tr>
      <w:tr w14:paraId="76FC4D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2092" w:type="dxa"/>
            <w:vAlign w:val="top"/>
          </w:tcPr>
          <w:p w14:paraId="6CAE4CFC">
            <w:pPr>
              <w:pStyle w:val="18"/>
              <w:spacing w:before="250" w:line="221" w:lineRule="auto"/>
              <w:ind w:left="319"/>
              <w:rPr>
                <w:rFonts w:ascii="Times New Roman" w:hAnsi="Times New Roman"/>
                <w:highlight w:val="none"/>
              </w:rPr>
            </w:pPr>
            <w:r>
              <w:rPr>
                <w:rFonts w:ascii="Times New Roman" w:hAnsi="Times New Roman"/>
                <w:spacing w:val="-1"/>
                <w:highlight w:val="none"/>
              </w:rPr>
              <w:t>在辽负责人姓名</w:t>
            </w:r>
          </w:p>
        </w:tc>
        <w:tc>
          <w:tcPr>
            <w:tcW w:w="2064" w:type="dxa"/>
            <w:vAlign w:val="top"/>
          </w:tcPr>
          <w:p w14:paraId="463C3CFD">
            <w:pPr>
              <w:rPr>
                <w:rFonts w:ascii="Times New Roman" w:hAnsi="Times New Roman"/>
                <w:sz w:val="21"/>
                <w:highlight w:val="none"/>
              </w:rPr>
            </w:pPr>
          </w:p>
        </w:tc>
        <w:tc>
          <w:tcPr>
            <w:tcW w:w="2083" w:type="dxa"/>
            <w:vAlign w:val="top"/>
          </w:tcPr>
          <w:p w14:paraId="41D965E7">
            <w:pPr>
              <w:pStyle w:val="18"/>
              <w:spacing w:before="250" w:line="223" w:lineRule="auto"/>
              <w:ind w:left="866"/>
              <w:rPr>
                <w:rFonts w:ascii="Times New Roman" w:hAnsi="Times New Roman"/>
                <w:highlight w:val="none"/>
              </w:rPr>
            </w:pPr>
            <w:r>
              <w:rPr>
                <w:rFonts w:ascii="Times New Roman" w:hAnsi="Times New Roman"/>
                <w:spacing w:val="-8"/>
                <w:highlight w:val="none"/>
              </w:rPr>
              <w:t>电话</w:t>
            </w:r>
          </w:p>
        </w:tc>
        <w:tc>
          <w:tcPr>
            <w:tcW w:w="2072" w:type="dxa"/>
            <w:vAlign w:val="top"/>
          </w:tcPr>
          <w:p w14:paraId="550223A4">
            <w:pPr>
              <w:rPr>
                <w:rFonts w:ascii="Times New Roman" w:hAnsi="Times New Roman"/>
                <w:sz w:val="21"/>
                <w:highlight w:val="none"/>
              </w:rPr>
            </w:pPr>
          </w:p>
        </w:tc>
      </w:tr>
      <w:tr w14:paraId="574EE6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2092" w:type="dxa"/>
            <w:vAlign w:val="top"/>
          </w:tcPr>
          <w:p w14:paraId="1EAD2210">
            <w:pPr>
              <w:pStyle w:val="18"/>
              <w:spacing w:before="246" w:line="221" w:lineRule="auto"/>
              <w:ind w:left="319"/>
              <w:rPr>
                <w:rFonts w:ascii="Times New Roman" w:hAnsi="Times New Roman"/>
                <w:highlight w:val="none"/>
              </w:rPr>
            </w:pPr>
            <w:r>
              <w:rPr>
                <w:rFonts w:ascii="Times New Roman" w:hAnsi="Times New Roman"/>
                <w:spacing w:val="-1"/>
                <w:highlight w:val="none"/>
              </w:rPr>
              <w:t>入辽登记有效期</w:t>
            </w:r>
          </w:p>
        </w:tc>
        <w:tc>
          <w:tcPr>
            <w:tcW w:w="6219" w:type="dxa"/>
            <w:gridSpan w:val="3"/>
            <w:vAlign w:val="top"/>
          </w:tcPr>
          <w:p w14:paraId="4008D934">
            <w:pPr>
              <w:pStyle w:val="18"/>
              <w:spacing w:before="245" w:line="221" w:lineRule="auto"/>
              <w:ind w:left="2435"/>
              <w:rPr>
                <w:rFonts w:ascii="Times New Roman" w:hAnsi="Times New Roman"/>
                <w:highlight w:val="none"/>
              </w:rPr>
            </w:pPr>
            <w:r>
              <w:rPr>
                <w:rFonts w:ascii="Times New Roman" w:hAnsi="Times New Roman"/>
                <w:spacing w:val="-7"/>
                <w:highlight w:val="none"/>
              </w:rPr>
              <w:t>年</w:t>
            </w:r>
            <w:r>
              <w:rPr>
                <w:rFonts w:ascii="Times New Roman" w:hAnsi="Times New Roman"/>
                <w:spacing w:val="5"/>
                <w:highlight w:val="none"/>
              </w:rPr>
              <w:t xml:space="preserve">   </w:t>
            </w:r>
            <w:r>
              <w:rPr>
                <w:rFonts w:ascii="Times New Roman" w:hAnsi="Times New Roman"/>
                <w:spacing w:val="-7"/>
                <w:highlight w:val="none"/>
              </w:rPr>
              <w:t>月</w:t>
            </w:r>
            <w:r>
              <w:rPr>
                <w:rFonts w:ascii="Times New Roman" w:hAnsi="Times New Roman"/>
                <w:spacing w:val="10"/>
                <w:highlight w:val="none"/>
              </w:rPr>
              <w:t xml:space="preserve">    </w:t>
            </w:r>
            <w:r>
              <w:rPr>
                <w:rFonts w:ascii="Times New Roman" w:hAnsi="Times New Roman"/>
                <w:spacing w:val="-7"/>
                <w:highlight w:val="none"/>
              </w:rPr>
              <w:t>日</w:t>
            </w:r>
          </w:p>
        </w:tc>
      </w:tr>
    </w:tbl>
    <w:p w14:paraId="020082BE">
      <w:pPr>
        <w:spacing w:before="24" w:line="220" w:lineRule="auto"/>
        <w:ind w:left="20"/>
        <w:rPr>
          <w:rFonts w:ascii="Times New Roman" w:hAnsi="Times New Roman" w:eastAsia="宋体" w:cs="宋体"/>
          <w:sz w:val="21"/>
          <w:szCs w:val="21"/>
          <w:highlight w:val="none"/>
        </w:rPr>
      </w:pPr>
      <w:r>
        <w:rPr>
          <w:rFonts w:ascii="Times New Roman" w:hAnsi="Times New Roman" w:eastAsia="宋体" w:cs="宋体"/>
          <w:sz w:val="21"/>
          <w:szCs w:val="21"/>
          <w:highlight w:val="none"/>
        </w:rPr>
        <w:t>备注：联合体投标的，联合体各成员均应附在辽基本</w:t>
      </w:r>
      <w:r>
        <w:rPr>
          <w:rFonts w:ascii="Times New Roman" w:hAnsi="Times New Roman" w:eastAsia="宋体" w:cs="宋体"/>
          <w:spacing w:val="-1"/>
          <w:sz w:val="21"/>
          <w:szCs w:val="21"/>
          <w:highlight w:val="none"/>
        </w:rPr>
        <w:t>信息登记单。</w:t>
      </w:r>
    </w:p>
    <w:p w14:paraId="5E54ADCC">
      <w:pPr>
        <w:spacing w:line="220" w:lineRule="auto"/>
        <w:rPr>
          <w:rFonts w:ascii="Times New Roman" w:hAnsi="Times New Roman" w:eastAsia="宋体" w:cs="宋体"/>
          <w:sz w:val="21"/>
          <w:szCs w:val="21"/>
          <w:highlight w:val="none"/>
        </w:rPr>
        <w:sectPr>
          <w:footerReference r:id="rId109"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53D1A71">
      <w:pPr>
        <w:pStyle w:val="5"/>
        <w:spacing w:line="276" w:lineRule="auto"/>
        <w:rPr>
          <w:rFonts w:ascii="Times New Roman" w:hAnsi="Times New Roman"/>
          <w:highlight w:val="none"/>
        </w:rPr>
      </w:pPr>
    </w:p>
    <w:p w14:paraId="7AE14378">
      <w:pPr>
        <w:pStyle w:val="5"/>
        <w:spacing w:line="276" w:lineRule="auto"/>
        <w:rPr>
          <w:rFonts w:ascii="Times New Roman" w:hAnsi="Times New Roman"/>
          <w:highlight w:val="none"/>
        </w:rPr>
      </w:pPr>
    </w:p>
    <w:p w14:paraId="2573E6C6">
      <w:pPr>
        <w:pStyle w:val="5"/>
        <w:spacing w:line="276" w:lineRule="auto"/>
        <w:rPr>
          <w:rFonts w:ascii="Times New Roman" w:hAnsi="Times New Roman"/>
          <w:highlight w:val="none"/>
        </w:rPr>
      </w:pPr>
    </w:p>
    <w:p w14:paraId="230207F9">
      <w:pPr>
        <w:pStyle w:val="5"/>
        <w:spacing w:line="276" w:lineRule="auto"/>
        <w:rPr>
          <w:rFonts w:ascii="Times New Roman" w:hAnsi="Times New Roman"/>
          <w:highlight w:val="none"/>
        </w:rPr>
      </w:pPr>
    </w:p>
    <w:p w14:paraId="2DFE05C1">
      <w:pPr>
        <w:pStyle w:val="5"/>
        <w:spacing w:line="277" w:lineRule="auto"/>
        <w:rPr>
          <w:rFonts w:ascii="Times New Roman" w:hAnsi="Times New Roman"/>
          <w:highlight w:val="none"/>
        </w:rPr>
      </w:pPr>
    </w:p>
    <w:p w14:paraId="4551B3C4">
      <w:pPr>
        <w:spacing w:before="78" w:line="218" w:lineRule="auto"/>
        <w:ind w:left="2328"/>
        <w:rPr>
          <w:rFonts w:ascii="Times New Roman" w:hAnsi="Times New Roman" w:eastAsia="黑体" w:cs="黑体"/>
          <w:sz w:val="24"/>
          <w:szCs w:val="24"/>
          <w:highlight w:val="none"/>
        </w:rPr>
      </w:pPr>
      <w:bookmarkStart w:id="1511" w:name="bookmark318"/>
      <w:bookmarkEnd w:id="1511"/>
      <w:r>
        <w:rPr>
          <w:rFonts w:ascii="Times New Roman" w:hAnsi="Times New Roman" w:eastAsia="Times New Roman" w:cs="Times New Roman"/>
          <w:spacing w:val="-3"/>
          <w:sz w:val="24"/>
          <w:szCs w:val="24"/>
          <w:highlight w:val="none"/>
        </w:rPr>
        <w:t xml:space="preserve">1-4 </w:t>
      </w:r>
      <w:r>
        <w:rPr>
          <w:rFonts w:ascii="Times New Roman" w:hAnsi="Times New Roman" w:eastAsia="黑体" w:cs="黑体"/>
          <w:spacing w:val="-3"/>
          <w:sz w:val="24"/>
          <w:szCs w:val="24"/>
          <w:highlight w:val="none"/>
        </w:rPr>
        <w:t>项目管理机构主要人员及简历表</w:t>
      </w:r>
    </w:p>
    <w:p w14:paraId="235B8768">
      <w:pPr>
        <w:pStyle w:val="5"/>
        <w:spacing w:line="243" w:lineRule="auto"/>
        <w:rPr>
          <w:rFonts w:ascii="Times New Roman" w:hAnsi="Times New Roman"/>
          <w:highlight w:val="none"/>
        </w:rPr>
      </w:pPr>
    </w:p>
    <w:p w14:paraId="602A1820">
      <w:pPr>
        <w:pStyle w:val="5"/>
        <w:spacing w:line="243" w:lineRule="auto"/>
        <w:rPr>
          <w:rFonts w:ascii="Times New Roman" w:hAnsi="Times New Roman"/>
          <w:highlight w:val="none"/>
        </w:rPr>
      </w:pPr>
    </w:p>
    <w:p w14:paraId="10A444A4">
      <w:pPr>
        <w:spacing w:before="68" w:line="219" w:lineRule="auto"/>
        <w:ind w:left="651"/>
        <w:rPr>
          <w:rFonts w:ascii="Times New Roman" w:hAnsi="Times New Roman" w:eastAsia="宋体" w:cs="宋体"/>
          <w:sz w:val="21"/>
          <w:szCs w:val="21"/>
          <w:highlight w:val="none"/>
        </w:rPr>
      </w:pPr>
      <w:r>
        <w:rPr>
          <w:rFonts w:ascii="Times New Roman" w:hAnsi="Times New Roman" w:eastAsia="黑体" w:cs="黑体"/>
          <w:spacing w:val="-6"/>
          <w:sz w:val="21"/>
          <w:szCs w:val="21"/>
          <w:highlight w:val="none"/>
        </w:rPr>
        <w:t>说明：</w:t>
      </w:r>
      <w:r>
        <w:rPr>
          <w:rFonts w:ascii="Times New Roman" w:hAnsi="Times New Roman" w:eastAsia="黑体" w:cs="黑体"/>
          <w:spacing w:val="-34"/>
          <w:sz w:val="21"/>
          <w:szCs w:val="21"/>
          <w:highlight w:val="none"/>
        </w:rPr>
        <w:t xml:space="preserve"> </w:t>
      </w:r>
      <w:r>
        <w:rPr>
          <w:rFonts w:ascii="Times New Roman" w:hAnsi="Times New Roman" w:eastAsia="宋体" w:cs="宋体"/>
          <w:spacing w:val="-6"/>
          <w:sz w:val="21"/>
          <w:szCs w:val="21"/>
          <w:highlight w:val="none"/>
        </w:rPr>
        <w:t>“项目管理机构主要人员及简历表”同本章六、项目管理机构。</w:t>
      </w:r>
    </w:p>
    <w:p w14:paraId="07766BE7">
      <w:pPr>
        <w:spacing w:line="219" w:lineRule="auto"/>
        <w:rPr>
          <w:rFonts w:ascii="Times New Roman" w:hAnsi="Times New Roman" w:eastAsia="宋体" w:cs="宋体"/>
          <w:sz w:val="21"/>
          <w:szCs w:val="21"/>
          <w:highlight w:val="none"/>
        </w:rPr>
        <w:sectPr>
          <w:footerReference r:id="rId110"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AC699AD">
      <w:pPr>
        <w:pStyle w:val="5"/>
        <w:spacing w:line="267" w:lineRule="auto"/>
        <w:rPr>
          <w:rFonts w:ascii="Times New Roman" w:hAnsi="Times New Roman"/>
          <w:highlight w:val="none"/>
        </w:rPr>
      </w:pPr>
    </w:p>
    <w:p w14:paraId="7BF3EF60">
      <w:pPr>
        <w:pStyle w:val="5"/>
        <w:spacing w:line="267" w:lineRule="auto"/>
        <w:rPr>
          <w:rFonts w:ascii="Times New Roman" w:hAnsi="Times New Roman"/>
          <w:highlight w:val="none"/>
        </w:rPr>
      </w:pPr>
    </w:p>
    <w:p w14:paraId="00BA4E26">
      <w:pPr>
        <w:pStyle w:val="5"/>
        <w:spacing w:line="268" w:lineRule="auto"/>
        <w:rPr>
          <w:rFonts w:ascii="Times New Roman" w:hAnsi="Times New Roman"/>
          <w:highlight w:val="none"/>
        </w:rPr>
      </w:pPr>
    </w:p>
    <w:p w14:paraId="75270188">
      <w:pPr>
        <w:pStyle w:val="5"/>
        <w:spacing w:line="268" w:lineRule="auto"/>
        <w:rPr>
          <w:rFonts w:ascii="Times New Roman" w:hAnsi="Times New Roman"/>
          <w:highlight w:val="none"/>
        </w:rPr>
      </w:pPr>
    </w:p>
    <w:p w14:paraId="3223937C">
      <w:pPr>
        <w:spacing w:before="78" w:line="219" w:lineRule="auto"/>
        <w:ind w:left="2328"/>
        <w:rPr>
          <w:rFonts w:ascii="Times New Roman" w:hAnsi="Times New Roman" w:eastAsia="黑体" w:cs="黑体"/>
          <w:sz w:val="24"/>
          <w:szCs w:val="24"/>
          <w:highlight w:val="none"/>
        </w:rPr>
      </w:pPr>
      <w:bookmarkStart w:id="1512" w:name="bookmark319"/>
      <w:bookmarkEnd w:id="1512"/>
      <w:r>
        <w:rPr>
          <w:rFonts w:ascii="Times New Roman" w:hAnsi="Times New Roman" w:eastAsia="Times New Roman" w:cs="Times New Roman"/>
          <w:spacing w:val="-3"/>
          <w:sz w:val="24"/>
          <w:szCs w:val="24"/>
          <w:highlight w:val="none"/>
        </w:rPr>
        <w:t xml:space="preserve">1-5 </w:t>
      </w:r>
      <w:r>
        <w:rPr>
          <w:rFonts w:ascii="Times New Roman" w:hAnsi="Times New Roman" w:eastAsia="黑体" w:cs="黑体"/>
          <w:spacing w:val="-3"/>
          <w:sz w:val="24"/>
          <w:szCs w:val="24"/>
          <w:highlight w:val="none"/>
        </w:rPr>
        <w:t>拟投入主要施工机械设备情况表</w:t>
      </w:r>
    </w:p>
    <w:p w14:paraId="5B93C526">
      <w:pPr>
        <w:spacing w:before="160"/>
        <w:rPr>
          <w:rFonts w:ascii="Times New Roman" w:hAnsi="Times New Roman"/>
          <w:highlight w:val="none"/>
        </w:rPr>
      </w:pPr>
    </w:p>
    <w:tbl>
      <w:tblPr>
        <w:tblStyle w:val="17"/>
        <w:tblW w:w="8301"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3"/>
        <w:gridCol w:w="1179"/>
        <w:gridCol w:w="1184"/>
        <w:gridCol w:w="1184"/>
        <w:gridCol w:w="1184"/>
        <w:gridCol w:w="1184"/>
        <w:gridCol w:w="1193"/>
      </w:tblGrid>
      <w:tr w14:paraId="0664D6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1193" w:type="dxa"/>
            <w:tcBorders>
              <w:top w:val="single" w:color="000000" w:sz="6" w:space="0"/>
              <w:left w:val="single" w:color="000000" w:sz="6" w:space="0"/>
            </w:tcBorders>
            <w:vAlign w:val="top"/>
          </w:tcPr>
          <w:p w14:paraId="701DAA8F">
            <w:pPr>
              <w:pStyle w:val="18"/>
              <w:spacing w:before="100" w:line="230" w:lineRule="auto"/>
              <w:ind w:left="389" w:right="170" w:hanging="214"/>
              <w:rPr>
                <w:rFonts w:ascii="Times New Roman" w:hAnsi="Times New Roman"/>
                <w:highlight w:val="none"/>
              </w:rPr>
            </w:pPr>
            <w:r>
              <w:rPr>
                <w:rFonts w:ascii="Times New Roman" w:hAnsi="Times New Roman"/>
                <w:spacing w:val="-1"/>
                <w:highlight w:val="none"/>
              </w:rPr>
              <w:t>机械设备</w:t>
            </w:r>
            <w:r>
              <w:rPr>
                <w:rFonts w:ascii="Times New Roman" w:hAnsi="Times New Roman"/>
                <w:highlight w:val="none"/>
              </w:rPr>
              <w:t xml:space="preserve"> </w:t>
            </w:r>
            <w:r>
              <w:rPr>
                <w:rFonts w:ascii="Times New Roman" w:hAnsi="Times New Roman"/>
                <w:spacing w:val="-3"/>
                <w:highlight w:val="none"/>
              </w:rPr>
              <w:t>名称</w:t>
            </w:r>
          </w:p>
        </w:tc>
        <w:tc>
          <w:tcPr>
            <w:tcW w:w="1179" w:type="dxa"/>
            <w:tcBorders>
              <w:top w:val="single" w:color="000000" w:sz="6" w:space="0"/>
            </w:tcBorders>
            <w:vAlign w:val="top"/>
          </w:tcPr>
          <w:p w14:paraId="4C3A18C7">
            <w:pPr>
              <w:pStyle w:val="18"/>
              <w:spacing w:before="235" w:line="221" w:lineRule="auto"/>
              <w:ind w:left="180"/>
              <w:rPr>
                <w:rFonts w:ascii="Times New Roman" w:hAnsi="Times New Roman"/>
                <w:highlight w:val="none"/>
              </w:rPr>
            </w:pPr>
            <w:r>
              <w:rPr>
                <w:rFonts w:ascii="Times New Roman" w:hAnsi="Times New Roman"/>
                <w:spacing w:val="-2"/>
                <w:highlight w:val="none"/>
              </w:rPr>
              <w:t>型号规格</w:t>
            </w:r>
          </w:p>
        </w:tc>
        <w:tc>
          <w:tcPr>
            <w:tcW w:w="1184" w:type="dxa"/>
            <w:tcBorders>
              <w:top w:val="single" w:color="000000" w:sz="6" w:space="0"/>
            </w:tcBorders>
            <w:vAlign w:val="top"/>
          </w:tcPr>
          <w:p w14:paraId="1D8AE6DF">
            <w:pPr>
              <w:pStyle w:val="18"/>
              <w:spacing w:before="235" w:line="221" w:lineRule="auto"/>
              <w:ind w:left="283"/>
              <w:rPr>
                <w:rFonts w:ascii="Times New Roman" w:hAnsi="Times New Roman"/>
                <w:highlight w:val="none"/>
              </w:rPr>
            </w:pPr>
            <w:r>
              <w:rPr>
                <w:rFonts w:ascii="Times New Roman" w:hAnsi="Times New Roman"/>
                <w:spacing w:val="-5"/>
                <w:highlight w:val="none"/>
              </w:rPr>
              <w:t>数</w:t>
            </w:r>
            <w:r>
              <w:rPr>
                <w:rFonts w:ascii="Times New Roman" w:hAnsi="Times New Roman"/>
                <w:spacing w:val="4"/>
                <w:highlight w:val="none"/>
              </w:rPr>
              <w:t xml:space="preserve">  </w:t>
            </w:r>
            <w:r>
              <w:rPr>
                <w:rFonts w:ascii="Times New Roman" w:hAnsi="Times New Roman"/>
                <w:spacing w:val="-5"/>
                <w:highlight w:val="none"/>
              </w:rPr>
              <w:t>量</w:t>
            </w:r>
          </w:p>
        </w:tc>
        <w:tc>
          <w:tcPr>
            <w:tcW w:w="1184" w:type="dxa"/>
            <w:tcBorders>
              <w:top w:val="single" w:color="000000" w:sz="6" w:space="0"/>
            </w:tcBorders>
            <w:vAlign w:val="top"/>
          </w:tcPr>
          <w:p w14:paraId="1F378943">
            <w:pPr>
              <w:pStyle w:val="18"/>
              <w:spacing w:before="235" w:line="221" w:lineRule="auto"/>
              <w:ind w:left="218"/>
              <w:rPr>
                <w:rFonts w:ascii="Times New Roman" w:hAnsi="Times New Roman"/>
                <w:highlight w:val="none"/>
              </w:rPr>
            </w:pPr>
            <w:r>
              <w:rPr>
                <w:rFonts w:ascii="Times New Roman" w:hAnsi="Times New Roman"/>
                <w:spacing w:val="-9"/>
                <w:highlight w:val="none"/>
              </w:rPr>
              <w:t>目前状况</w:t>
            </w:r>
          </w:p>
        </w:tc>
        <w:tc>
          <w:tcPr>
            <w:tcW w:w="1184" w:type="dxa"/>
            <w:tcBorders>
              <w:top w:val="single" w:color="000000" w:sz="6" w:space="0"/>
            </w:tcBorders>
            <w:vAlign w:val="top"/>
          </w:tcPr>
          <w:p w14:paraId="029430CF">
            <w:pPr>
              <w:pStyle w:val="18"/>
              <w:spacing w:before="235" w:line="221" w:lineRule="auto"/>
              <w:ind w:left="287"/>
              <w:rPr>
                <w:rFonts w:ascii="Times New Roman" w:hAnsi="Times New Roman"/>
                <w:highlight w:val="none"/>
              </w:rPr>
            </w:pPr>
            <w:r>
              <w:rPr>
                <w:rFonts w:ascii="Times New Roman" w:hAnsi="Times New Roman"/>
                <w:spacing w:val="-4"/>
                <w:highlight w:val="none"/>
              </w:rPr>
              <w:t>来</w:t>
            </w:r>
            <w:r>
              <w:rPr>
                <w:rFonts w:ascii="Times New Roman" w:hAnsi="Times New Roman"/>
                <w:spacing w:val="4"/>
                <w:highlight w:val="none"/>
              </w:rPr>
              <w:t xml:space="preserve">  </w:t>
            </w:r>
            <w:r>
              <w:rPr>
                <w:rFonts w:ascii="Times New Roman" w:hAnsi="Times New Roman"/>
                <w:spacing w:val="-4"/>
                <w:highlight w:val="none"/>
              </w:rPr>
              <w:t>源</w:t>
            </w:r>
          </w:p>
        </w:tc>
        <w:tc>
          <w:tcPr>
            <w:tcW w:w="1184" w:type="dxa"/>
            <w:tcBorders>
              <w:top w:val="single" w:color="000000" w:sz="6" w:space="0"/>
            </w:tcBorders>
            <w:vAlign w:val="top"/>
          </w:tcPr>
          <w:p w14:paraId="64248E57">
            <w:pPr>
              <w:pStyle w:val="18"/>
              <w:spacing w:before="100" w:line="231" w:lineRule="auto"/>
              <w:ind w:left="509" w:right="160" w:hanging="326"/>
              <w:rPr>
                <w:rFonts w:ascii="Times New Roman" w:hAnsi="Times New Roman"/>
                <w:highlight w:val="none"/>
              </w:rPr>
            </w:pPr>
            <w:r>
              <w:rPr>
                <w:rFonts w:ascii="Times New Roman" w:hAnsi="Times New Roman"/>
                <w:spacing w:val="-2"/>
                <w:highlight w:val="none"/>
              </w:rPr>
              <w:t>现停放地</w:t>
            </w:r>
            <w:r>
              <w:rPr>
                <w:rFonts w:ascii="Times New Roman" w:hAnsi="Times New Roman"/>
                <w:spacing w:val="1"/>
                <w:highlight w:val="none"/>
              </w:rPr>
              <w:t xml:space="preserve"> </w:t>
            </w:r>
            <w:r>
              <w:rPr>
                <w:rFonts w:ascii="Times New Roman" w:hAnsi="Times New Roman"/>
                <w:highlight w:val="none"/>
              </w:rPr>
              <w:t>点</w:t>
            </w:r>
          </w:p>
        </w:tc>
        <w:tc>
          <w:tcPr>
            <w:tcW w:w="1193" w:type="dxa"/>
            <w:tcBorders>
              <w:top w:val="single" w:color="000000" w:sz="6" w:space="0"/>
              <w:right w:val="single" w:color="000000" w:sz="6" w:space="0"/>
            </w:tcBorders>
            <w:vAlign w:val="top"/>
          </w:tcPr>
          <w:p w14:paraId="694B2A66">
            <w:pPr>
              <w:pStyle w:val="18"/>
              <w:spacing w:before="236" w:line="222" w:lineRule="auto"/>
              <w:ind w:left="292"/>
              <w:rPr>
                <w:rFonts w:ascii="Times New Roman" w:hAnsi="Times New Roman"/>
                <w:highlight w:val="none"/>
              </w:rPr>
            </w:pPr>
            <w:r>
              <w:rPr>
                <w:rFonts w:ascii="Times New Roman" w:hAnsi="Times New Roman"/>
                <w:spacing w:val="-5"/>
                <w:highlight w:val="none"/>
              </w:rPr>
              <w:t>备</w:t>
            </w:r>
            <w:r>
              <w:rPr>
                <w:rFonts w:ascii="Times New Roman" w:hAnsi="Times New Roman"/>
                <w:spacing w:val="4"/>
                <w:highlight w:val="none"/>
              </w:rPr>
              <w:t xml:space="preserve">  </w:t>
            </w:r>
            <w:r>
              <w:rPr>
                <w:rFonts w:ascii="Times New Roman" w:hAnsi="Times New Roman"/>
                <w:spacing w:val="-5"/>
                <w:highlight w:val="none"/>
              </w:rPr>
              <w:t>注</w:t>
            </w:r>
          </w:p>
        </w:tc>
      </w:tr>
      <w:tr w14:paraId="16BC88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193" w:type="dxa"/>
            <w:tcBorders>
              <w:left w:val="single" w:color="000000" w:sz="6" w:space="0"/>
            </w:tcBorders>
            <w:vAlign w:val="top"/>
          </w:tcPr>
          <w:p w14:paraId="2550AA2D">
            <w:pPr>
              <w:rPr>
                <w:rFonts w:ascii="Times New Roman" w:hAnsi="Times New Roman"/>
                <w:sz w:val="21"/>
                <w:highlight w:val="none"/>
              </w:rPr>
            </w:pPr>
          </w:p>
        </w:tc>
        <w:tc>
          <w:tcPr>
            <w:tcW w:w="1179" w:type="dxa"/>
            <w:vAlign w:val="top"/>
          </w:tcPr>
          <w:p w14:paraId="3599341F">
            <w:pPr>
              <w:rPr>
                <w:rFonts w:ascii="Times New Roman" w:hAnsi="Times New Roman"/>
                <w:sz w:val="21"/>
                <w:highlight w:val="none"/>
              </w:rPr>
            </w:pPr>
          </w:p>
        </w:tc>
        <w:tc>
          <w:tcPr>
            <w:tcW w:w="1184" w:type="dxa"/>
            <w:vAlign w:val="top"/>
          </w:tcPr>
          <w:p w14:paraId="62B983BB">
            <w:pPr>
              <w:rPr>
                <w:rFonts w:ascii="Times New Roman" w:hAnsi="Times New Roman"/>
                <w:sz w:val="21"/>
                <w:highlight w:val="none"/>
              </w:rPr>
            </w:pPr>
          </w:p>
        </w:tc>
        <w:tc>
          <w:tcPr>
            <w:tcW w:w="1184" w:type="dxa"/>
            <w:vAlign w:val="top"/>
          </w:tcPr>
          <w:p w14:paraId="1AD87C6D">
            <w:pPr>
              <w:rPr>
                <w:rFonts w:ascii="Times New Roman" w:hAnsi="Times New Roman"/>
                <w:sz w:val="21"/>
                <w:highlight w:val="none"/>
              </w:rPr>
            </w:pPr>
          </w:p>
        </w:tc>
        <w:tc>
          <w:tcPr>
            <w:tcW w:w="1184" w:type="dxa"/>
            <w:vAlign w:val="top"/>
          </w:tcPr>
          <w:p w14:paraId="078C77E3">
            <w:pPr>
              <w:rPr>
                <w:rFonts w:ascii="Times New Roman" w:hAnsi="Times New Roman"/>
                <w:sz w:val="21"/>
                <w:highlight w:val="none"/>
              </w:rPr>
            </w:pPr>
          </w:p>
        </w:tc>
        <w:tc>
          <w:tcPr>
            <w:tcW w:w="1184" w:type="dxa"/>
            <w:vAlign w:val="top"/>
          </w:tcPr>
          <w:p w14:paraId="64182739">
            <w:pPr>
              <w:rPr>
                <w:rFonts w:ascii="Times New Roman" w:hAnsi="Times New Roman"/>
                <w:sz w:val="21"/>
                <w:highlight w:val="none"/>
              </w:rPr>
            </w:pPr>
          </w:p>
        </w:tc>
        <w:tc>
          <w:tcPr>
            <w:tcW w:w="1193" w:type="dxa"/>
            <w:tcBorders>
              <w:right w:val="single" w:color="000000" w:sz="6" w:space="0"/>
            </w:tcBorders>
            <w:vAlign w:val="top"/>
          </w:tcPr>
          <w:p w14:paraId="1BE98D54">
            <w:pPr>
              <w:rPr>
                <w:rFonts w:ascii="Times New Roman" w:hAnsi="Times New Roman"/>
                <w:sz w:val="21"/>
                <w:highlight w:val="none"/>
              </w:rPr>
            </w:pPr>
          </w:p>
        </w:tc>
      </w:tr>
      <w:tr w14:paraId="143AD2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1193" w:type="dxa"/>
            <w:tcBorders>
              <w:left w:val="single" w:color="000000" w:sz="6" w:space="0"/>
            </w:tcBorders>
            <w:vAlign w:val="top"/>
          </w:tcPr>
          <w:p w14:paraId="0F445BB6">
            <w:pPr>
              <w:rPr>
                <w:rFonts w:ascii="Times New Roman" w:hAnsi="Times New Roman"/>
                <w:sz w:val="21"/>
                <w:highlight w:val="none"/>
              </w:rPr>
            </w:pPr>
          </w:p>
        </w:tc>
        <w:tc>
          <w:tcPr>
            <w:tcW w:w="1179" w:type="dxa"/>
            <w:vAlign w:val="top"/>
          </w:tcPr>
          <w:p w14:paraId="26E1CB82">
            <w:pPr>
              <w:rPr>
                <w:rFonts w:ascii="Times New Roman" w:hAnsi="Times New Roman"/>
                <w:sz w:val="21"/>
                <w:highlight w:val="none"/>
              </w:rPr>
            </w:pPr>
          </w:p>
        </w:tc>
        <w:tc>
          <w:tcPr>
            <w:tcW w:w="1184" w:type="dxa"/>
            <w:vAlign w:val="top"/>
          </w:tcPr>
          <w:p w14:paraId="7C2551D5">
            <w:pPr>
              <w:rPr>
                <w:rFonts w:ascii="Times New Roman" w:hAnsi="Times New Roman"/>
                <w:sz w:val="21"/>
                <w:highlight w:val="none"/>
              </w:rPr>
            </w:pPr>
          </w:p>
        </w:tc>
        <w:tc>
          <w:tcPr>
            <w:tcW w:w="1184" w:type="dxa"/>
            <w:vAlign w:val="top"/>
          </w:tcPr>
          <w:p w14:paraId="4F4354F5">
            <w:pPr>
              <w:rPr>
                <w:rFonts w:ascii="Times New Roman" w:hAnsi="Times New Roman"/>
                <w:sz w:val="21"/>
                <w:highlight w:val="none"/>
              </w:rPr>
            </w:pPr>
          </w:p>
        </w:tc>
        <w:tc>
          <w:tcPr>
            <w:tcW w:w="1184" w:type="dxa"/>
            <w:vAlign w:val="top"/>
          </w:tcPr>
          <w:p w14:paraId="65B432ED">
            <w:pPr>
              <w:rPr>
                <w:rFonts w:ascii="Times New Roman" w:hAnsi="Times New Roman"/>
                <w:sz w:val="21"/>
                <w:highlight w:val="none"/>
              </w:rPr>
            </w:pPr>
          </w:p>
        </w:tc>
        <w:tc>
          <w:tcPr>
            <w:tcW w:w="1184" w:type="dxa"/>
            <w:vAlign w:val="top"/>
          </w:tcPr>
          <w:p w14:paraId="630131EB">
            <w:pPr>
              <w:rPr>
                <w:rFonts w:ascii="Times New Roman" w:hAnsi="Times New Roman"/>
                <w:sz w:val="21"/>
                <w:highlight w:val="none"/>
              </w:rPr>
            </w:pPr>
          </w:p>
        </w:tc>
        <w:tc>
          <w:tcPr>
            <w:tcW w:w="1193" w:type="dxa"/>
            <w:tcBorders>
              <w:right w:val="single" w:color="000000" w:sz="6" w:space="0"/>
            </w:tcBorders>
            <w:vAlign w:val="top"/>
          </w:tcPr>
          <w:p w14:paraId="496E5BD4">
            <w:pPr>
              <w:rPr>
                <w:rFonts w:ascii="Times New Roman" w:hAnsi="Times New Roman"/>
                <w:sz w:val="21"/>
                <w:highlight w:val="none"/>
              </w:rPr>
            </w:pPr>
          </w:p>
        </w:tc>
      </w:tr>
      <w:tr w14:paraId="7DE5FC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193" w:type="dxa"/>
            <w:tcBorders>
              <w:left w:val="single" w:color="000000" w:sz="6" w:space="0"/>
            </w:tcBorders>
            <w:vAlign w:val="top"/>
          </w:tcPr>
          <w:p w14:paraId="2FD99B8B">
            <w:pPr>
              <w:rPr>
                <w:rFonts w:ascii="Times New Roman" w:hAnsi="Times New Roman"/>
                <w:sz w:val="21"/>
                <w:highlight w:val="none"/>
              </w:rPr>
            </w:pPr>
          </w:p>
        </w:tc>
        <w:tc>
          <w:tcPr>
            <w:tcW w:w="1179" w:type="dxa"/>
            <w:vAlign w:val="top"/>
          </w:tcPr>
          <w:p w14:paraId="186DE54C">
            <w:pPr>
              <w:rPr>
                <w:rFonts w:ascii="Times New Roman" w:hAnsi="Times New Roman"/>
                <w:sz w:val="21"/>
                <w:highlight w:val="none"/>
              </w:rPr>
            </w:pPr>
          </w:p>
        </w:tc>
        <w:tc>
          <w:tcPr>
            <w:tcW w:w="1184" w:type="dxa"/>
            <w:vAlign w:val="top"/>
          </w:tcPr>
          <w:p w14:paraId="3536B8F4">
            <w:pPr>
              <w:rPr>
                <w:rFonts w:ascii="Times New Roman" w:hAnsi="Times New Roman"/>
                <w:sz w:val="21"/>
                <w:highlight w:val="none"/>
              </w:rPr>
            </w:pPr>
          </w:p>
        </w:tc>
        <w:tc>
          <w:tcPr>
            <w:tcW w:w="1184" w:type="dxa"/>
            <w:vAlign w:val="top"/>
          </w:tcPr>
          <w:p w14:paraId="1E39BE06">
            <w:pPr>
              <w:rPr>
                <w:rFonts w:ascii="Times New Roman" w:hAnsi="Times New Roman"/>
                <w:sz w:val="21"/>
                <w:highlight w:val="none"/>
              </w:rPr>
            </w:pPr>
          </w:p>
        </w:tc>
        <w:tc>
          <w:tcPr>
            <w:tcW w:w="1184" w:type="dxa"/>
            <w:vAlign w:val="top"/>
          </w:tcPr>
          <w:p w14:paraId="788B8208">
            <w:pPr>
              <w:rPr>
                <w:rFonts w:ascii="Times New Roman" w:hAnsi="Times New Roman"/>
                <w:sz w:val="21"/>
                <w:highlight w:val="none"/>
              </w:rPr>
            </w:pPr>
          </w:p>
        </w:tc>
        <w:tc>
          <w:tcPr>
            <w:tcW w:w="1184" w:type="dxa"/>
            <w:vAlign w:val="top"/>
          </w:tcPr>
          <w:p w14:paraId="074FED68">
            <w:pPr>
              <w:rPr>
                <w:rFonts w:ascii="Times New Roman" w:hAnsi="Times New Roman"/>
                <w:sz w:val="21"/>
                <w:highlight w:val="none"/>
              </w:rPr>
            </w:pPr>
          </w:p>
        </w:tc>
        <w:tc>
          <w:tcPr>
            <w:tcW w:w="1193" w:type="dxa"/>
            <w:tcBorders>
              <w:right w:val="single" w:color="000000" w:sz="6" w:space="0"/>
            </w:tcBorders>
            <w:vAlign w:val="top"/>
          </w:tcPr>
          <w:p w14:paraId="47C9C82B">
            <w:pPr>
              <w:rPr>
                <w:rFonts w:ascii="Times New Roman" w:hAnsi="Times New Roman"/>
                <w:sz w:val="21"/>
                <w:highlight w:val="none"/>
              </w:rPr>
            </w:pPr>
          </w:p>
        </w:tc>
      </w:tr>
      <w:tr w14:paraId="1F14EB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193" w:type="dxa"/>
            <w:tcBorders>
              <w:left w:val="single" w:color="000000" w:sz="6" w:space="0"/>
            </w:tcBorders>
            <w:vAlign w:val="top"/>
          </w:tcPr>
          <w:p w14:paraId="1F30DAC5">
            <w:pPr>
              <w:rPr>
                <w:rFonts w:ascii="Times New Roman" w:hAnsi="Times New Roman"/>
                <w:sz w:val="21"/>
                <w:highlight w:val="none"/>
              </w:rPr>
            </w:pPr>
          </w:p>
        </w:tc>
        <w:tc>
          <w:tcPr>
            <w:tcW w:w="1179" w:type="dxa"/>
            <w:vAlign w:val="top"/>
          </w:tcPr>
          <w:p w14:paraId="4E9437E2">
            <w:pPr>
              <w:rPr>
                <w:rFonts w:ascii="Times New Roman" w:hAnsi="Times New Roman"/>
                <w:sz w:val="21"/>
                <w:highlight w:val="none"/>
              </w:rPr>
            </w:pPr>
          </w:p>
        </w:tc>
        <w:tc>
          <w:tcPr>
            <w:tcW w:w="1184" w:type="dxa"/>
            <w:vAlign w:val="top"/>
          </w:tcPr>
          <w:p w14:paraId="14674311">
            <w:pPr>
              <w:rPr>
                <w:rFonts w:ascii="Times New Roman" w:hAnsi="Times New Roman"/>
                <w:sz w:val="21"/>
                <w:highlight w:val="none"/>
              </w:rPr>
            </w:pPr>
          </w:p>
        </w:tc>
        <w:tc>
          <w:tcPr>
            <w:tcW w:w="1184" w:type="dxa"/>
            <w:vAlign w:val="top"/>
          </w:tcPr>
          <w:p w14:paraId="70F4377F">
            <w:pPr>
              <w:rPr>
                <w:rFonts w:ascii="Times New Roman" w:hAnsi="Times New Roman"/>
                <w:sz w:val="21"/>
                <w:highlight w:val="none"/>
              </w:rPr>
            </w:pPr>
          </w:p>
        </w:tc>
        <w:tc>
          <w:tcPr>
            <w:tcW w:w="1184" w:type="dxa"/>
            <w:vAlign w:val="top"/>
          </w:tcPr>
          <w:p w14:paraId="4C74CFF6">
            <w:pPr>
              <w:rPr>
                <w:rFonts w:ascii="Times New Roman" w:hAnsi="Times New Roman"/>
                <w:sz w:val="21"/>
                <w:highlight w:val="none"/>
              </w:rPr>
            </w:pPr>
          </w:p>
        </w:tc>
        <w:tc>
          <w:tcPr>
            <w:tcW w:w="1184" w:type="dxa"/>
            <w:vAlign w:val="top"/>
          </w:tcPr>
          <w:p w14:paraId="4457C737">
            <w:pPr>
              <w:rPr>
                <w:rFonts w:ascii="Times New Roman" w:hAnsi="Times New Roman"/>
                <w:sz w:val="21"/>
                <w:highlight w:val="none"/>
              </w:rPr>
            </w:pPr>
          </w:p>
        </w:tc>
        <w:tc>
          <w:tcPr>
            <w:tcW w:w="1193" w:type="dxa"/>
            <w:tcBorders>
              <w:right w:val="single" w:color="000000" w:sz="6" w:space="0"/>
            </w:tcBorders>
            <w:vAlign w:val="top"/>
          </w:tcPr>
          <w:p w14:paraId="17C9515E">
            <w:pPr>
              <w:rPr>
                <w:rFonts w:ascii="Times New Roman" w:hAnsi="Times New Roman"/>
                <w:sz w:val="21"/>
                <w:highlight w:val="none"/>
              </w:rPr>
            </w:pPr>
          </w:p>
        </w:tc>
      </w:tr>
      <w:tr w14:paraId="42D2B7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193" w:type="dxa"/>
            <w:tcBorders>
              <w:left w:val="single" w:color="000000" w:sz="6" w:space="0"/>
            </w:tcBorders>
            <w:vAlign w:val="top"/>
          </w:tcPr>
          <w:p w14:paraId="4F9EF0C0">
            <w:pPr>
              <w:rPr>
                <w:rFonts w:ascii="Times New Roman" w:hAnsi="Times New Roman"/>
                <w:sz w:val="21"/>
                <w:highlight w:val="none"/>
              </w:rPr>
            </w:pPr>
          </w:p>
        </w:tc>
        <w:tc>
          <w:tcPr>
            <w:tcW w:w="1179" w:type="dxa"/>
            <w:vAlign w:val="top"/>
          </w:tcPr>
          <w:p w14:paraId="2F33D216">
            <w:pPr>
              <w:rPr>
                <w:rFonts w:ascii="Times New Roman" w:hAnsi="Times New Roman"/>
                <w:sz w:val="21"/>
                <w:highlight w:val="none"/>
              </w:rPr>
            </w:pPr>
          </w:p>
        </w:tc>
        <w:tc>
          <w:tcPr>
            <w:tcW w:w="1184" w:type="dxa"/>
            <w:vAlign w:val="top"/>
          </w:tcPr>
          <w:p w14:paraId="23781FEB">
            <w:pPr>
              <w:rPr>
                <w:rFonts w:ascii="Times New Roman" w:hAnsi="Times New Roman"/>
                <w:sz w:val="21"/>
                <w:highlight w:val="none"/>
              </w:rPr>
            </w:pPr>
          </w:p>
        </w:tc>
        <w:tc>
          <w:tcPr>
            <w:tcW w:w="1184" w:type="dxa"/>
            <w:vAlign w:val="top"/>
          </w:tcPr>
          <w:p w14:paraId="685A287B">
            <w:pPr>
              <w:rPr>
                <w:rFonts w:ascii="Times New Roman" w:hAnsi="Times New Roman"/>
                <w:sz w:val="21"/>
                <w:highlight w:val="none"/>
              </w:rPr>
            </w:pPr>
          </w:p>
        </w:tc>
        <w:tc>
          <w:tcPr>
            <w:tcW w:w="1184" w:type="dxa"/>
            <w:vAlign w:val="top"/>
          </w:tcPr>
          <w:p w14:paraId="09FB326E">
            <w:pPr>
              <w:rPr>
                <w:rFonts w:ascii="Times New Roman" w:hAnsi="Times New Roman"/>
                <w:sz w:val="21"/>
                <w:highlight w:val="none"/>
              </w:rPr>
            </w:pPr>
          </w:p>
        </w:tc>
        <w:tc>
          <w:tcPr>
            <w:tcW w:w="1184" w:type="dxa"/>
            <w:vAlign w:val="top"/>
          </w:tcPr>
          <w:p w14:paraId="3E30B54A">
            <w:pPr>
              <w:rPr>
                <w:rFonts w:ascii="Times New Roman" w:hAnsi="Times New Roman"/>
                <w:sz w:val="21"/>
                <w:highlight w:val="none"/>
              </w:rPr>
            </w:pPr>
          </w:p>
        </w:tc>
        <w:tc>
          <w:tcPr>
            <w:tcW w:w="1193" w:type="dxa"/>
            <w:tcBorders>
              <w:right w:val="single" w:color="000000" w:sz="6" w:space="0"/>
            </w:tcBorders>
            <w:vAlign w:val="top"/>
          </w:tcPr>
          <w:p w14:paraId="30CBE80C">
            <w:pPr>
              <w:rPr>
                <w:rFonts w:ascii="Times New Roman" w:hAnsi="Times New Roman"/>
                <w:sz w:val="21"/>
                <w:highlight w:val="none"/>
              </w:rPr>
            </w:pPr>
          </w:p>
        </w:tc>
      </w:tr>
      <w:tr w14:paraId="51CE00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193" w:type="dxa"/>
            <w:tcBorders>
              <w:left w:val="single" w:color="000000" w:sz="6" w:space="0"/>
            </w:tcBorders>
            <w:vAlign w:val="top"/>
          </w:tcPr>
          <w:p w14:paraId="50B9C00D">
            <w:pPr>
              <w:rPr>
                <w:rFonts w:ascii="Times New Roman" w:hAnsi="Times New Roman"/>
                <w:sz w:val="21"/>
                <w:highlight w:val="none"/>
              </w:rPr>
            </w:pPr>
          </w:p>
        </w:tc>
        <w:tc>
          <w:tcPr>
            <w:tcW w:w="1179" w:type="dxa"/>
            <w:vAlign w:val="top"/>
          </w:tcPr>
          <w:p w14:paraId="620E0358">
            <w:pPr>
              <w:rPr>
                <w:rFonts w:ascii="Times New Roman" w:hAnsi="Times New Roman"/>
                <w:sz w:val="21"/>
                <w:highlight w:val="none"/>
              </w:rPr>
            </w:pPr>
          </w:p>
        </w:tc>
        <w:tc>
          <w:tcPr>
            <w:tcW w:w="1184" w:type="dxa"/>
            <w:vAlign w:val="top"/>
          </w:tcPr>
          <w:p w14:paraId="6AEBD569">
            <w:pPr>
              <w:rPr>
                <w:rFonts w:ascii="Times New Roman" w:hAnsi="Times New Roman"/>
                <w:sz w:val="21"/>
                <w:highlight w:val="none"/>
              </w:rPr>
            </w:pPr>
          </w:p>
        </w:tc>
        <w:tc>
          <w:tcPr>
            <w:tcW w:w="1184" w:type="dxa"/>
            <w:vAlign w:val="top"/>
          </w:tcPr>
          <w:p w14:paraId="69124D9F">
            <w:pPr>
              <w:rPr>
                <w:rFonts w:ascii="Times New Roman" w:hAnsi="Times New Roman"/>
                <w:sz w:val="21"/>
                <w:highlight w:val="none"/>
              </w:rPr>
            </w:pPr>
          </w:p>
        </w:tc>
        <w:tc>
          <w:tcPr>
            <w:tcW w:w="1184" w:type="dxa"/>
            <w:vAlign w:val="top"/>
          </w:tcPr>
          <w:p w14:paraId="6129D42F">
            <w:pPr>
              <w:rPr>
                <w:rFonts w:ascii="Times New Roman" w:hAnsi="Times New Roman"/>
                <w:sz w:val="21"/>
                <w:highlight w:val="none"/>
              </w:rPr>
            </w:pPr>
          </w:p>
        </w:tc>
        <w:tc>
          <w:tcPr>
            <w:tcW w:w="1184" w:type="dxa"/>
            <w:vAlign w:val="top"/>
          </w:tcPr>
          <w:p w14:paraId="4CE0C902">
            <w:pPr>
              <w:rPr>
                <w:rFonts w:ascii="Times New Roman" w:hAnsi="Times New Roman"/>
                <w:sz w:val="21"/>
                <w:highlight w:val="none"/>
              </w:rPr>
            </w:pPr>
          </w:p>
        </w:tc>
        <w:tc>
          <w:tcPr>
            <w:tcW w:w="1193" w:type="dxa"/>
            <w:tcBorders>
              <w:right w:val="single" w:color="000000" w:sz="6" w:space="0"/>
            </w:tcBorders>
            <w:vAlign w:val="top"/>
          </w:tcPr>
          <w:p w14:paraId="13FD99F2">
            <w:pPr>
              <w:rPr>
                <w:rFonts w:ascii="Times New Roman" w:hAnsi="Times New Roman"/>
                <w:sz w:val="21"/>
                <w:highlight w:val="none"/>
              </w:rPr>
            </w:pPr>
          </w:p>
        </w:tc>
      </w:tr>
      <w:tr w14:paraId="434983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1193" w:type="dxa"/>
            <w:tcBorders>
              <w:left w:val="single" w:color="000000" w:sz="6" w:space="0"/>
            </w:tcBorders>
            <w:vAlign w:val="top"/>
          </w:tcPr>
          <w:p w14:paraId="4B722893">
            <w:pPr>
              <w:rPr>
                <w:rFonts w:ascii="Times New Roman" w:hAnsi="Times New Roman"/>
                <w:sz w:val="21"/>
                <w:highlight w:val="none"/>
              </w:rPr>
            </w:pPr>
          </w:p>
        </w:tc>
        <w:tc>
          <w:tcPr>
            <w:tcW w:w="1179" w:type="dxa"/>
            <w:vAlign w:val="top"/>
          </w:tcPr>
          <w:p w14:paraId="3AB9350A">
            <w:pPr>
              <w:rPr>
                <w:rFonts w:ascii="Times New Roman" w:hAnsi="Times New Roman"/>
                <w:sz w:val="21"/>
                <w:highlight w:val="none"/>
              </w:rPr>
            </w:pPr>
          </w:p>
        </w:tc>
        <w:tc>
          <w:tcPr>
            <w:tcW w:w="1184" w:type="dxa"/>
            <w:vAlign w:val="top"/>
          </w:tcPr>
          <w:p w14:paraId="2F69E082">
            <w:pPr>
              <w:rPr>
                <w:rFonts w:ascii="Times New Roman" w:hAnsi="Times New Roman"/>
                <w:sz w:val="21"/>
                <w:highlight w:val="none"/>
              </w:rPr>
            </w:pPr>
          </w:p>
        </w:tc>
        <w:tc>
          <w:tcPr>
            <w:tcW w:w="1184" w:type="dxa"/>
            <w:vAlign w:val="top"/>
          </w:tcPr>
          <w:p w14:paraId="30733ED0">
            <w:pPr>
              <w:rPr>
                <w:rFonts w:ascii="Times New Roman" w:hAnsi="Times New Roman"/>
                <w:sz w:val="21"/>
                <w:highlight w:val="none"/>
              </w:rPr>
            </w:pPr>
          </w:p>
        </w:tc>
        <w:tc>
          <w:tcPr>
            <w:tcW w:w="1184" w:type="dxa"/>
            <w:vAlign w:val="top"/>
          </w:tcPr>
          <w:p w14:paraId="051A7E76">
            <w:pPr>
              <w:rPr>
                <w:rFonts w:ascii="Times New Roman" w:hAnsi="Times New Roman"/>
                <w:sz w:val="21"/>
                <w:highlight w:val="none"/>
              </w:rPr>
            </w:pPr>
          </w:p>
        </w:tc>
        <w:tc>
          <w:tcPr>
            <w:tcW w:w="1184" w:type="dxa"/>
            <w:vAlign w:val="top"/>
          </w:tcPr>
          <w:p w14:paraId="1DA4C021">
            <w:pPr>
              <w:rPr>
                <w:rFonts w:ascii="Times New Roman" w:hAnsi="Times New Roman"/>
                <w:sz w:val="21"/>
                <w:highlight w:val="none"/>
              </w:rPr>
            </w:pPr>
          </w:p>
        </w:tc>
        <w:tc>
          <w:tcPr>
            <w:tcW w:w="1193" w:type="dxa"/>
            <w:tcBorders>
              <w:right w:val="single" w:color="000000" w:sz="6" w:space="0"/>
            </w:tcBorders>
            <w:vAlign w:val="top"/>
          </w:tcPr>
          <w:p w14:paraId="1F26797A">
            <w:pPr>
              <w:rPr>
                <w:rFonts w:ascii="Times New Roman" w:hAnsi="Times New Roman"/>
                <w:sz w:val="21"/>
                <w:highlight w:val="none"/>
              </w:rPr>
            </w:pPr>
          </w:p>
        </w:tc>
      </w:tr>
      <w:tr w14:paraId="6B240A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1193" w:type="dxa"/>
            <w:tcBorders>
              <w:left w:val="single" w:color="000000" w:sz="6" w:space="0"/>
              <w:bottom w:val="single" w:color="000000" w:sz="6" w:space="0"/>
            </w:tcBorders>
            <w:vAlign w:val="top"/>
          </w:tcPr>
          <w:p w14:paraId="52377BEE">
            <w:pPr>
              <w:rPr>
                <w:rFonts w:ascii="Times New Roman" w:hAnsi="Times New Roman"/>
                <w:sz w:val="21"/>
                <w:highlight w:val="none"/>
              </w:rPr>
            </w:pPr>
          </w:p>
        </w:tc>
        <w:tc>
          <w:tcPr>
            <w:tcW w:w="1179" w:type="dxa"/>
            <w:tcBorders>
              <w:bottom w:val="single" w:color="000000" w:sz="6" w:space="0"/>
            </w:tcBorders>
            <w:vAlign w:val="top"/>
          </w:tcPr>
          <w:p w14:paraId="71EC4DE5">
            <w:pPr>
              <w:rPr>
                <w:rFonts w:ascii="Times New Roman" w:hAnsi="Times New Roman"/>
                <w:sz w:val="21"/>
                <w:highlight w:val="none"/>
              </w:rPr>
            </w:pPr>
          </w:p>
        </w:tc>
        <w:tc>
          <w:tcPr>
            <w:tcW w:w="1184" w:type="dxa"/>
            <w:tcBorders>
              <w:bottom w:val="single" w:color="000000" w:sz="6" w:space="0"/>
            </w:tcBorders>
            <w:vAlign w:val="top"/>
          </w:tcPr>
          <w:p w14:paraId="208DF9FF">
            <w:pPr>
              <w:rPr>
                <w:rFonts w:ascii="Times New Roman" w:hAnsi="Times New Roman"/>
                <w:sz w:val="21"/>
                <w:highlight w:val="none"/>
              </w:rPr>
            </w:pPr>
          </w:p>
        </w:tc>
        <w:tc>
          <w:tcPr>
            <w:tcW w:w="1184" w:type="dxa"/>
            <w:tcBorders>
              <w:bottom w:val="single" w:color="000000" w:sz="6" w:space="0"/>
            </w:tcBorders>
            <w:vAlign w:val="top"/>
          </w:tcPr>
          <w:p w14:paraId="057E7141">
            <w:pPr>
              <w:rPr>
                <w:rFonts w:ascii="Times New Roman" w:hAnsi="Times New Roman"/>
                <w:sz w:val="21"/>
                <w:highlight w:val="none"/>
              </w:rPr>
            </w:pPr>
          </w:p>
        </w:tc>
        <w:tc>
          <w:tcPr>
            <w:tcW w:w="1184" w:type="dxa"/>
            <w:tcBorders>
              <w:bottom w:val="single" w:color="000000" w:sz="6" w:space="0"/>
            </w:tcBorders>
            <w:vAlign w:val="top"/>
          </w:tcPr>
          <w:p w14:paraId="588AEFAE">
            <w:pPr>
              <w:rPr>
                <w:rFonts w:ascii="Times New Roman" w:hAnsi="Times New Roman"/>
                <w:sz w:val="21"/>
                <w:highlight w:val="none"/>
              </w:rPr>
            </w:pPr>
          </w:p>
        </w:tc>
        <w:tc>
          <w:tcPr>
            <w:tcW w:w="1184" w:type="dxa"/>
            <w:tcBorders>
              <w:bottom w:val="single" w:color="000000" w:sz="6" w:space="0"/>
            </w:tcBorders>
            <w:vAlign w:val="top"/>
          </w:tcPr>
          <w:p w14:paraId="1B7CBA42">
            <w:pPr>
              <w:rPr>
                <w:rFonts w:ascii="Times New Roman" w:hAnsi="Times New Roman"/>
                <w:sz w:val="21"/>
                <w:highlight w:val="none"/>
              </w:rPr>
            </w:pPr>
          </w:p>
        </w:tc>
        <w:tc>
          <w:tcPr>
            <w:tcW w:w="1193" w:type="dxa"/>
            <w:tcBorders>
              <w:bottom w:val="single" w:color="000000" w:sz="6" w:space="0"/>
              <w:right w:val="single" w:color="000000" w:sz="6" w:space="0"/>
            </w:tcBorders>
            <w:vAlign w:val="top"/>
          </w:tcPr>
          <w:p w14:paraId="67FE049C">
            <w:pPr>
              <w:rPr>
                <w:rFonts w:ascii="Times New Roman" w:hAnsi="Times New Roman"/>
                <w:sz w:val="21"/>
                <w:highlight w:val="none"/>
              </w:rPr>
            </w:pPr>
          </w:p>
        </w:tc>
      </w:tr>
    </w:tbl>
    <w:p w14:paraId="7676A03D">
      <w:r>
        <w:t>备注：“目前状况”应说明已使用年限、是否完好以及目前是否正在使用，“来源”分为 “自有”和“市场租赁”两种情况，正在使用中的设备应在“备注”中注明何时能 够投入本项目。本招标项目（标段）投标人资质条件、能力和信誉中要求的主要施工机械设备，投标人应提供相关证明材料。</w:t>
      </w:r>
    </w:p>
    <w:p w14:paraId="23BF09F2">
      <w:pPr>
        <w:spacing w:line="219" w:lineRule="auto"/>
        <w:rPr>
          <w:rFonts w:ascii="Times New Roman" w:hAnsi="Times New Roman" w:eastAsia="宋体" w:cs="宋体"/>
          <w:sz w:val="21"/>
          <w:szCs w:val="21"/>
          <w:highlight w:val="none"/>
        </w:rPr>
        <w:sectPr>
          <w:footerReference r:id="rId111"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4AA8A0BD">
      <w:pPr>
        <w:pStyle w:val="5"/>
        <w:spacing w:line="267" w:lineRule="auto"/>
        <w:rPr>
          <w:rFonts w:ascii="Times New Roman" w:hAnsi="Times New Roman"/>
          <w:highlight w:val="none"/>
        </w:rPr>
      </w:pPr>
    </w:p>
    <w:p w14:paraId="2BEB1814">
      <w:pPr>
        <w:pStyle w:val="5"/>
        <w:spacing w:line="268" w:lineRule="auto"/>
        <w:rPr>
          <w:rFonts w:ascii="Times New Roman" w:hAnsi="Times New Roman"/>
          <w:highlight w:val="none"/>
        </w:rPr>
      </w:pPr>
    </w:p>
    <w:p w14:paraId="399C9B4F">
      <w:pPr>
        <w:pStyle w:val="5"/>
        <w:spacing w:line="268" w:lineRule="auto"/>
        <w:rPr>
          <w:rFonts w:ascii="Times New Roman" w:hAnsi="Times New Roman"/>
          <w:highlight w:val="none"/>
        </w:rPr>
      </w:pPr>
    </w:p>
    <w:p w14:paraId="1359202C">
      <w:pPr>
        <w:pStyle w:val="5"/>
        <w:spacing w:line="268" w:lineRule="auto"/>
        <w:rPr>
          <w:rFonts w:ascii="Times New Roman" w:hAnsi="Times New Roman"/>
          <w:highlight w:val="none"/>
        </w:rPr>
      </w:pPr>
    </w:p>
    <w:p w14:paraId="6DE02C9B">
      <w:pPr>
        <w:spacing w:before="78" w:line="218" w:lineRule="auto"/>
        <w:ind w:left="2993"/>
        <w:rPr>
          <w:rFonts w:ascii="Times New Roman" w:hAnsi="Times New Roman" w:eastAsia="黑体" w:cs="黑体"/>
          <w:sz w:val="24"/>
          <w:szCs w:val="24"/>
          <w:highlight w:val="none"/>
        </w:rPr>
      </w:pPr>
      <w:bookmarkStart w:id="1513" w:name="bookmark320"/>
      <w:bookmarkEnd w:id="1513"/>
      <w:r>
        <w:rPr>
          <w:rFonts w:ascii="Times New Roman" w:hAnsi="Times New Roman" w:eastAsia="黑体" w:cs="黑体"/>
          <w:spacing w:val="-3"/>
          <w:sz w:val="24"/>
          <w:szCs w:val="24"/>
          <w:highlight w:val="none"/>
        </w:rPr>
        <w:t>（二）近年财务状况表</w:t>
      </w:r>
    </w:p>
    <w:p w14:paraId="7FFC292F">
      <w:pPr>
        <w:spacing w:before="161"/>
        <w:rPr>
          <w:rFonts w:ascii="Times New Roman" w:hAnsi="Times New Roman"/>
          <w:highlight w:val="none"/>
        </w:rPr>
      </w:pPr>
    </w:p>
    <w:tbl>
      <w:tblPr>
        <w:tblStyle w:val="17"/>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24"/>
        <w:gridCol w:w="773"/>
        <w:gridCol w:w="1430"/>
        <w:gridCol w:w="1425"/>
        <w:gridCol w:w="1425"/>
        <w:gridCol w:w="1434"/>
      </w:tblGrid>
      <w:tr w14:paraId="3654C4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824" w:type="dxa"/>
            <w:vAlign w:val="top"/>
          </w:tcPr>
          <w:p w14:paraId="2868A5D4">
            <w:pPr>
              <w:pStyle w:val="18"/>
              <w:spacing w:before="149" w:line="223" w:lineRule="auto"/>
              <w:ind w:left="711"/>
              <w:rPr>
                <w:rFonts w:ascii="Times New Roman" w:hAnsi="Times New Roman"/>
                <w:highlight w:val="none"/>
              </w:rPr>
            </w:pPr>
            <w:r>
              <w:rPr>
                <w:rFonts w:ascii="Times New Roman" w:hAnsi="Times New Roman"/>
                <w:spacing w:val="-3"/>
                <w:highlight w:val="none"/>
                <w14:textOutline w14:w="3831" w14:cap="flat" w14:cmpd="sng">
                  <w14:solidFill>
                    <w14:srgbClr w14:val="000000"/>
                  </w14:solidFill>
                  <w14:prstDash w14:val="solid"/>
                  <w14:miter w14:val="0"/>
                </w14:textOutline>
              </w:rPr>
              <w:t>名称</w:t>
            </w:r>
          </w:p>
        </w:tc>
        <w:tc>
          <w:tcPr>
            <w:tcW w:w="773" w:type="dxa"/>
            <w:vAlign w:val="top"/>
          </w:tcPr>
          <w:p w14:paraId="04161C70">
            <w:pPr>
              <w:pStyle w:val="18"/>
              <w:spacing w:before="149" w:line="221" w:lineRule="auto"/>
              <w:ind w:left="178"/>
              <w:rPr>
                <w:rFonts w:ascii="Times New Roman" w:hAnsi="Times New Roman"/>
                <w:highlight w:val="none"/>
              </w:rPr>
            </w:pPr>
            <w:r>
              <w:rPr>
                <w:rFonts w:ascii="Times New Roman" w:hAnsi="Times New Roman"/>
                <w:spacing w:val="-2"/>
                <w:highlight w:val="none"/>
                <w14:textOutline w14:w="3831" w14:cap="flat" w14:cmpd="sng">
                  <w14:solidFill>
                    <w14:srgbClr w14:val="000000"/>
                  </w14:solidFill>
                  <w14:prstDash w14:val="solid"/>
                  <w14:miter w14:val="0"/>
                </w14:textOutline>
              </w:rPr>
              <w:t>单位</w:t>
            </w:r>
          </w:p>
        </w:tc>
        <w:tc>
          <w:tcPr>
            <w:tcW w:w="1430" w:type="dxa"/>
            <w:vAlign w:val="top"/>
          </w:tcPr>
          <w:p w14:paraId="060501F1">
            <w:pPr>
              <w:pStyle w:val="18"/>
              <w:tabs>
                <w:tab w:val="left" w:pos="764"/>
              </w:tabs>
              <w:spacing w:before="149" w:line="221" w:lineRule="auto"/>
              <w:ind w:left="447"/>
              <w:rPr>
                <w:rFonts w:ascii="Times New Roman" w:hAnsi="Times New Roman"/>
                <w:highlight w:val="none"/>
              </w:rPr>
            </w:pPr>
            <w:r>
              <w:rPr>
                <w:rFonts w:ascii="Times New Roman" w:hAnsi="Times New Roman"/>
                <w:highlight w:val="none"/>
                <w:u w:val="single" w:color="auto"/>
              </w:rPr>
              <w:tab/>
            </w:r>
            <w:r>
              <w:rPr>
                <w:rFonts w:ascii="Times New Roman" w:hAnsi="Times New Roman"/>
                <w:spacing w:val="-96"/>
                <w:highlight w:val="none"/>
              </w:rPr>
              <w:t xml:space="preserve"> </w:t>
            </w:r>
            <w:r>
              <w:rPr>
                <w:rFonts w:ascii="Times New Roman" w:hAnsi="Times New Roman"/>
                <w:highlight w:val="none"/>
                <w14:textOutline w14:w="3831" w14:cap="flat" w14:cmpd="sng">
                  <w14:solidFill>
                    <w14:srgbClr w14:val="000000"/>
                  </w14:solidFill>
                  <w14:prstDash w14:val="solid"/>
                  <w14:miter w14:val="0"/>
                </w14:textOutline>
              </w:rPr>
              <w:t>年</w:t>
            </w:r>
          </w:p>
        </w:tc>
        <w:tc>
          <w:tcPr>
            <w:tcW w:w="1425" w:type="dxa"/>
            <w:vAlign w:val="top"/>
          </w:tcPr>
          <w:p w14:paraId="161AF378">
            <w:pPr>
              <w:pStyle w:val="18"/>
              <w:tabs>
                <w:tab w:val="left" w:pos="816"/>
              </w:tabs>
              <w:spacing w:before="149" w:line="221" w:lineRule="auto"/>
              <w:ind w:left="501"/>
              <w:rPr>
                <w:rFonts w:ascii="Times New Roman" w:hAnsi="Times New Roman"/>
                <w:highlight w:val="none"/>
              </w:rPr>
            </w:pPr>
            <w:r>
              <w:rPr>
                <w:rFonts w:ascii="Times New Roman" w:hAnsi="Times New Roman"/>
                <w:highlight w:val="none"/>
                <w:u w:val="single" w:color="auto"/>
              </w:rPr>
              <w:tab/>
            </w:r>
            <w:r>
              <w:rPr>
                <w:rFonts w:ascii="Times New Roman" w:hAnsi="Times New Roman"/>
                <w:spacing w:val="-95"/>
                <w:highlight w:val="none"/>
              </w:rPr>
              <w:t xml:space="preserve"> </w:t>
            </w:r>
            <w:r>
              <w:rPr>
                <w:rFonts w:ascii="Times New Roman" w:hAnsi="Times New Roman"/>
                <w:highlight w:val="none"/>
                <w14:textOutline w14:w="3831" w14:cap="flat" w14:cmpd="sng">
                  <w14:solidFill>
                    <w14:srgbClr w14:val="000000"/>
                  </w14:solidFill>
                  <w14:prstDash w14:val="solid"/>
                  <w14:miter w14:val="0"/>
                </w14:textOutline>
              </w:rPr>
              <w:t>年</w:t>
            </w:r>
          </w:p>
        </w:tc>
        <w:tc>
          <w:tcPr>
            <w:tcW w:w="1425" w:type="dxa"/>
            <w:vAlign w:val="top"/>
          </w:tcPr>
          <w:p w14:paraId="15CF95B4">
            <w:pPr>
              <w:pStyle w:val="18"/>
              <w:tabs>
                <w:tab w:val="left" w:pos="765"/>
              </w:tabs>
              <w:spacing w:before="149" w:line="221" w:lineRule="auto"/>
              <w:ind w:left="449"/>
              <w:rPr>
                <w:rFonts w:ascii="Times New Roman" w:hAnsi="Times New Roman"/>
                <w:highlight w:val="none"/>
              </w:rPr>
            </w:pPr>
            <w:r>
              <w:rPr>
                <w:rFonts w:ascii="Times New Roman" w:hAnsi="Times New Roman"/>
                <w:highlight w:val="none"/>
                <w:u w:val="single" w:color="auto"/>
              </w:rPr>
              <w:tab/>
            </w:r>
            <w:r>
              <w:rPr>
                <w:rFonts w:ascii="Times New Roman" w:hAnsi="Times New Roman"/>
                <w:spacing w:val="-96"/>
                <w:highlight w:val="none"/>
              </w:rPr>
              <w:t xml:space="preserve"> </w:t>
            </w:r>
            <w:r>
              <w:rPr>
                <w:rFonts w:ascii="Times New Roman" w:hAnsi="Times New Roman"/>
                <w:highlight w:val="none"/>
                <w14:textOutline w14:w="3831" w14:cap="flat" w14:cmpd="sng">
                  <w14:solidFill>
                    <w14:srgbClr w14:val="000000"/>
                  </w14:solidFill>
                  <w14:prstDash w14:val="solid"/>
                  <w14:miter w14:val="0"/>
                </w14:textOutline>
              </w:rPr>
              <w:t>年</w:t>
            </w:r>
          </w:p>
        </w:tc>
        <w:tc>
          <w:tcPr>
            <w:tcW w:w="1434" w:type="dxa"/>
            <w:vAlign w:val="top"/>
          </w:tcPr>
          <w:p w14:paraId="493E1D95">
            <w:pPr>
              <w:pStyle w:val="18"/>
              <w:spacing w:before="149" w:line="221" w:lineRule="auto"/>
              <w:ind w:left="193"/>
              <w:rPr>
                <w:rFonts w:ascii="Times New Roman" w:hAnsi="Times New Roman"/>
                <w:highlight w:val="none"/>
              </w:rPr>
            </w:pPr>
            <w:r>
              <w:rPr>
                <w:rFonts w:ascii="Times New Roman" w:hAnsi="Times New Roman"/>
                <w:spacing w:val="-1"/>
                <w:highlight w:val="none"/>
                <w14:textOutline w14:w="3831" w14:cap="flat" w14:cmpd="sng">
                  <w14:solidFill>
                    <w14:srgbClr w14:val="000000"/>
                  </w14:solidFill>
                  <w14:prstDash w14:val="solid"/>
                  <w14:miter w14:val="0"/>
                </w14:textOutline>
              </w:rPr>
              <w:t>近年平均值</w:t>
            </w:r>
          </w:p>
        </w:tc>
      </w:tr>
      <w:tr w14:paraId="1B1DC8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824" w:type="dxa"/>
            <w:vAlign w:val="top"/>
          </w:tcPr>
          <w:p w14:paraId="04216148">
            <w:pPr>
              <w:pStyle w:val="18"/>
              <w:spacing w:before="150" w:line="222" w:lineRule="auto"/>
              <w:ind w:left="122"/>
              <w:rPr>
                <w:rFonts w:ascii="Times New Roman" w:hAnsi="Times New Roman"/>
                <w:highlight w:val="none"/>
              </w:rPr>
            </w:pPr>
            <w:r>
              <w:rPr>
                <w:rFonts w:ascii="Times New Roman" w:hAnsi="Times New Roman"/>
                <w:spacing w:val="-1"/>
                <w:highlight w:val="none"/>
              </w:rPr>
              <w:t>一．注册资金</w:t>
            </w:r>
          </w:p>
        </w:tc>
        <w:tc>
          <w:tcPr>
            <w:tcW w:w="773" w:type="dxa"/>
            <w:vAlign w:val="top"/>
          </w:tcPr>
          <w:p w14:paraId="21B56EF6">
            <w:pPr>
              <w:pStyle w:val="18"/>
              <w:spacing w:before="150" w:line="221" w:lineRule="auto"/>
              <w:ind w:left="284"/>
              <w:rPr>
                <w:rFonts w:ascii="Times New Roman" w:hAnsi="Times New Roman"/>
                <w:highlight w:val="none"/>
              </w:rPr>
            </w:pPr>
            <w:r>
              <w:rPr>
                <w:rFonts w:ascii="Times New Roman" w:hAnsi="Times New Roman"/>
                <w:highlight w:val="none"/>
              </w:rPr>
              <w:t>元</w:t>
            </w:r>
          </w:p>
        </w:tc>
        <w:tc>
          <w:tcPr>
            <w:tcW w:w="1430" w:type="dxa"/>
            <w:vAlign w:val="top"/>
          </w:tcPr>
          <w:p w14:paraId="7F3767A5">
            <w:pPr>
              <w:rPr>
                <w:rFonts w:ascii="Times New Roman" w:hAnsi="Times New Roman"/>
                <w:sz w:val="21"/>
                <w:highlight w:val="none"/>
              </w:rPr>
            </w:pPr>
          </w:p>
        </w:tc>
        <w:tc>
          <w:tcPr>
            <w:tcW w:w="1425" w:type="dxa"/>
            <w:vAlign w:val="top"/>
          </w:tcPr>
          <w:p w14:paraId="2C77641C">
            <w:pPr>
              <w:rPr>
                <w:rFonts w:ascii="Times New Roman" w:hAnsi="Times New Roman"/>
                <w:sz w:val="21"/>
                <w:highlight w:val="none"/>
              </w:rPr>
            </w:pPr>
          </w:p>
        </w:tc>
        <w:tc>
          <w:tcPr>
            <w:tcW w:w="1425" w:type="dxa"/>
            <w:vAlign w:val="top"/>
          </w:tcPr>
          <w:p w14:paraId="02FF1BEC">
            <w:pPr>
              <w:rPr>
                <w:rFonts w:ascii="Times New Roman" w:hAnsi="Times New Roman"/>
                <w:sz w:val="21"/>
                <w:highlight w:val="none"/>
              </w:rPr>
            </w:pPr>
          </w:p>
        </w:tc>
        <w:tc>
          <w:tcPr>
            <w:tcW w:w="1434" w:type="dxa"/>
            <w:vAlign w:val="top"/>
          </w:tcPr>
          <w:p w14:paraId="03AB7F64">
            <w:pPr>
              <w:pStyle w:val="18"/>
              <w:spacing w:before="250" w:line="142" w:lineRule="exact"/>
              <w:ind w:left="668"/>
              <w:rPr>
                <w:rFonts w:ascii="Times New Roman" w:hAnsi="Times New Roman"/>
                <w:highlight w:val="none"/>
              </w:rPr>
            </w:pPr>
            <w:r>
              <w:rPr>
                <w:rFonts w:ascii="Times New Roman" w:hAnsi="Times New Roman"/>
                <w:position w:val="-3"/>
                <w:highlight w:val="none"/>
              </w:rPr>
              <w:t>-</w:t>
            </w:r>
          </w:p>
        </w:tc>
      </w:tr>
      <w:tr w14:paraId="7C884B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824" w:type="dxa"/>
            <w:vAlign w:val="top"/>
          </w:tcPr>
          <w:p w14:paraId="5A0D4485">
            <w:pPr>
              <w:pStyle w:val="18"/>
              <w:spacing w:before="150" w:line="221" w:lineRule="auto"/>
              <w:ind w:left="122"/>
              <w:rPr>
                <w:rFonts w:ascii="Times New Roman" w:hAnsi="Times New Roman"/>
                <w:highlight w:val="none"/>
              </w:rPr>
            </w:pPr>
            <w:r>
              <w:rPr>
                <w:rFonts w:ascii="Times New Roman" w:hAnsi="Times New Roman"/>
                <w:spacing w:val="-1"/>
                <w:highlight w:val="none"/>
              </w:rPr>
              <w:t>二．净资产</w:t>
            </w:r>
          </w:p>
        </w:tc>
        <w:tc>
          <w:tcPr>
            <w:tcW w:w="773" w:type="dxa"/>
            <w:vAlign w:val="top"/>
          </w:tcPr>
          <w:p w14:paraId="046CEEE8">
            <w:pPr>
              <w:pStyle w:val="18"/>
              <w:spacing w:before="151" w:line="221" w:lineRule="auto"/>
              <w:ind w:left="284"/>
              <w:rPr>
                <w:rFonts w:ascii="Times New Roman" w:hAnsi="Times New Roman"/>
                <w:highlight w:val="none"/>
              </w:rPr>
            </w:pPr>
            <w:r>
              <w:rPr>
                <w:rFonts w:ascii="Times New Roman" w:hAnsi="Times New Roman"/>
                <w:highlight w:val="none"/>
              </w:rPr>
              <w:t>元</w:t>
            </w:r>
          </w:p>
        </w:tc>
        <w:tc>
          <w:tcPr>
            <w:tcW w:w="1430" w:type="dxa"/>
            <w:vAlign w:val="top"/>
          </w:tcPr>
          <w:p w14:paraId="6A0D842F">
            <w:pPr>
              <w:rPr>
                <w:rFonts w:ascii="Times New Roman" w:hAnsi="Times New Roman"/>
                <w:sz w:val="21"/>
                <w:highlight w:val="none"/>
              </w:rPr>
            </w:pPr>
          </w:p>
        </w:tc>
        <w:tc>
          <w:tcPr>
            <w:tcW w:w="1425" w:type="dxa"/>
            <w:vAlign w:val="top"/>
          </w:tcPr>
          <w:p w14:paraId="399954F3">
            <w:pPr>
              <w:rPr>
                <w:rFonts w:ascii="Times New Roman" w:hAnsi="Times New Roman"/>
                <w:sz w:val="21"/>
                <w:highlight w:val="none"/>
              </w:rPr>
            </w:pPr>
          </w:p>
        </w:tc>
        <w:tc>
          <w:tcPr>
            <w:tcW w:w="1425" w:type="dxa"/>
            <w:vAlign w:val="top"/>
          </w:tcPr>
          <w:p w14:paraId="5803EC2E">
            <w:pPr>
              <w:rPr>
                <w:rFonts w:ascii="Times New Roman" w:hAnsi="Times New Roman"/>
                <w:sz w:val="21"/>
                <w:highlight w:val="none"/>
              </w:rPr>
            </w:pPr>
          </w:p>
        </w:tc>
        <w:tc>
          <w:tcPr>
            <w:tcW w:w="1434" w:type="dxa"/>
            <w:vAlign w:val="top"/>
          </w:tcPr>
          <w:p w14:paraId="303EC2D8">
            <w:pPr>
              <w:pStyle w:val="18"/>
              <w:spacing w:before="251" w:line="141" w:lineRule="exact"/>
              <w:ind w:left="668"/>
              <w:rPr>
                <w:rFonts w:ascii="Times New Roman" w:hAnsi="Times New Roman"/>
                <w:highlight w:val="none"/>
              </w:rPr>
            </w:pPr>
            <w:r>
              <w:rPr>
                <w:rFonts w:ascii="Times New Roman" w:hAnsi="Times New Roman"/>
                <w:position w:val="-3"/>
                <w:highlight w:val="none"/>
              </w:rPr>
              <w:t>-</w:t>
            </w:r>
          </w:p>
        </w:tc>
      </w:tr>
      <w:tr w14:paraId="03E432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824" w:type="dxa"/>
            <w:vAlign w:val="top"/>
          </w:tcPr>
          <w:p w14:paraId="7F5736A4">
            <w:pPr>
              <w:pStyle w:val="18"/>
              <w:spacing w:before="145" w:line="221" w:lineRule="auto"/>
              <w:ind w:left="118"/>
              <w:rPr>
                <w:rFonts w:ascii="Times New Roman" w:hAnsi="Times New Roman"/>
                <w:highlight w:val="none"/>
              </w:rPr>
            </w:pPr>
            <w:r>
              <w:rPr>
                <w:rFonts w:ascii="Times New Roman" w:hAnsi="Times New Roman"/>
                <w:highlight w:val="none"/>
              </w:rPr>
              <w:t>三．总资产</w:t>
            </w:r>
          </w:p>
        </w:tc>
        <w:tc>
          <w:tcPr>
            <w:tcW w:w="773" w:type="dxa"/>
            <w:vAlign w:val="top"/>
          </w:tcPr>
          <w:p w14:paraId="0C26F32C">
            <w:pPr>
              <w:pStyle w:val="18"/>
              <w:spacing w:before="146" w:line="221" w:lineRule="auto"/>
              <w:ind w:left="284"/>
              <w:rPr>
                <w:rFonts w:ascii="Times New Roman" w:hAnsi="Times New Roman"/>
                <w:highlight w:val="none"/>
              </w:rPr>
            </w:pPr>
            <w:r>
              <w:rPr>
                <w:rFonts w:ascii="Times New Roman" w:hAnsi="Times New Roman"/>
                <w:highlight w:val="none"/>
              </w:rPr>
              <w:t>元</w:t>
            </w:r>
          </w:p>
        </w:tc>
        <w:tc>
          <w:tcPr>
            <w:tcW w:w="1430" w:type="dxa"/>
            <w:vAlign w:val="top"/>
          </w:tcPr>
          <w:p w14:paraId="1FB5B7F7">
            <w:pPr>
              <w:rPr>
                <w:rFonts w:ascii="Times New Roman" w:hAnsi="Times New Roman"/>
                <w:sz w:val="21"/>
                <w:highlight w:val="none"/>
              </w:rPr>
            </w:pPr>
          </w:p>
        </w:tc>
        <w:tc>
          <w:tcPr>
            <w:tcW w:w="1425" w:type="dxa"/>
            <w:vAlign w:val="top"/>
          </w:tcPr>
          <w:p w14:paraId="3FEE0F15">
            <w:pPr>
              <w:rPr>
                <w:rFonts w:ascii="Times New Roman" w:hAnsi="Times New Roman"/>
                <w:sz w:val="21"/>
                <w:highlight w:val="none"/>
              </w:rPr>
            </w:pPr>
          </w:p>
        </w:tc>
        <w:tc>
          <w:tcPr>
            <w:tcW w:w="1425" w:type="dxa"/>
            <w:vAlign w:val="top"/>
          </w:tcPr>
          <w:p w14:paraId="30F52B90">
            <w:pPr>
              <w:rPr>
                <w:rFonts w:ascii="Times New Roman" w:hAnsi="Times New Roman"/>
                <w:sz w:val="21"/>
                <w:highlight w:val="none"/>
              </w:rPr>
            </w:pPr>
          </w:p>
        </w:tc>
        <w:tc>
          <w:tcPr>
            <w:tcW w:w="1434" w:type="dxa"/>
            <w:vAlign w:val="top"/>
          </w:tcPr>
          <w:p w14:paraId="34D2D223">
            <w:pPr>
              <w:rPr>
                <w:rFonts w:ascii="Times New Roman" w:hAnsi="Times New Roman"/>
                <w:sz w:val="21"/>
                <w:highlight w:val="none"/>
              </w:rPr>
            </w:pPr>
          </w:p>
        </w:tc>
      </w:tr>
      <w:tr w14:paraId="28AB82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1824" w:type="dxa"/>
            <w:vAlign w:val="top"/>
          </w:tcPr>
          <w:p w14:paraId="07D226F9">
            <w:pPr>
              <w:pStyle w:val="18"/>
              <w:spacing w:before="151" w:line="221" w:lineRule="auto"/>
              <w:ind w:left="138"/>
              <w:rPr>
                <w:rFonts w:ascii="Times New Roman" w:hAnsi="Times New Roman"/>
                <w:highlight w:val="none"/>
              </w:rPr>
            </w:pPr>
            <w:r>
              <w:rPr>
                <w:rFonts w:ascii="Times New Roman" w:hAnsi="Times New Roman"/>
                <w:spacing w:val="-4"/>
                <w:highlight w:val="none"/>
              </w:rPr>
              <w:t>四．固定资产</w:t>
            </w:r>
          </w:p>
        </w:tc>
        <w:tc>
          <w:tcPr>
            <w:tcW w:w="773" w:type="dxa"/>
            <w:vAlign w:val="top"/>
          </w:tcPr>
          <w:p w14:paraId="11601595">
            <w:pPr>
              <w:pStyle w:val="18"/>
              <w:spacing w:before="152" w:line="221" w:lineRule="auto"/>
              <w:ind w:left="284"/>
              <w:rPr>
                <w:rFonts w:ascii="Times New Roman" w:hAnsi="Times New Roman"/>
                <w:highlight w:val="none"/>
              </w:rPr>
            </w:pPr>
            <w:r>
              <w:rPr>
                <w:rFonts w:ascii="Times New Roman" w:hAnsi="Times New Roman"/>
                <w:highlight w:val="none"/>
              </w:rPr>
              <w:t>元</w:t>
            </w:r>
          </w:p>
        </w:tc>
        <w:tc>
          <w:tcPr>
            <w:tcW w:w="1430" w:type="dxa"/>
            <w:vAlign w:val="top"/>
          </w:tcPr>
          <w:p w14:paraId="61DD1547">
            <w:pPr>
              <w:rPr>
                <w:rFonts w:ascii="Times New Roman" w:hAnsi="Times New Roman"/>
                <w:sz w:val="21"/>
                <w:highlight w:val="none"/>
              </w:rPr>
            </w:pPr>
          </w:p>
        </w:tc>
        <w:tc>
          <w:tcPr>
            <w:tcW w:w="1425" w:type="dxa"/>
            <w:vAlign w:val="top"/>
          </w:tcPr>
          <w:p w14:paraId="00F9CC1A">
            <w:pPr>
              <w:rPr>
                <w:rFonts w:ascii="Times New Roman" w:hAnsi="Times New Roman"/>
                <w:sz w:val="21"/>
                <w:highlight w:val="none"/>
              </w:rPr>
            </w:pPr>
          </w:p>
        </w:tc>
        <w:tc>
          <w:tcPr>
            <w:tcW w:w="1425" w:type="dxa"/>
            <w:vAlign w:val="top"/>
          </w:tcPr>
          <w:p w14:paraId="1F59B926">
            <w:pPr>
              <w:rPr>
                <w:rFonts w:ascii="Times New Roman" w:hAnsi="Times New Roman"/>
                <w:sz w:val="21"/>
                <w:highlight w:val="none"/>
              </w:rPr>
            </w:pPr>
          </w:p>
        </w:tc>
        <w:tc>
          <w:tcPr>
            <w:tcW w:w="1434" w:type="dxa"/>
            <w:vAlign w:val="top"/>
          </w:tcPr>
          <w:p w14:paraId="4C5D924A">
            <w:pPr>
              <w:pStyle w:val="18"/>
              <w:spacing w:before="252" w:line="141" w:lineRule="exact"/>
              <w:ind w:left="668"/>
              <w:rPr>
                <w:rFonts w:ascii="Times New Roman" w:hAnsi="Times New Roman"/>
                <w:highlight w:val="none"/>
              </w:rPr>
            </w:pPr>
            <w:r>
              <w:rPr>
                <w:rFonts w:ascii="Times New Roman" w:hAnsi="Times New Roman"/>
                <w:position w:val="-3"/>
                <w:highlight w:val="none"/>
              </w:rPr>
              <w:t>-</w:t>
            </w:r>
          </w:p>
        </w:tc>
      </w:tr>
      <w:tr w14:paraId="3BE7C4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824" w:type="dxa"/>
            <w:vAlign w:val="top"/>
          </w:tcPr>
          <w:p w14:paraId="7F0E4DB8">
            <w:pPr>
              <w:pStyle w:val="18"/>
              <w:spacing w:before="150" w:line="221" w:lineRule="auto"/>
              <w:ind w:left="122"/>
              <w:rPr>
                <w:rFonts w:ascii="Times New Roman" w:hAnsi="Times New Roman"/>
                <w:highlight w:val="none"/>
              </w:rPr>
            </w:pPr>
            <w:r>
              <w:rPr>
                <w:rFonts w:ascii="Times New Roman" w:hAnsi="Times New Roman"/>
                <w:spacing w:val="-1"/>
                <w:highlight w:val="none"/>
              </w:rPr>
              <w:t>五．流动资产</w:t>
            </w:r>
          </w:p>
        </w:tc>
        <w:tc>
          <w:tcPr>
            <w:tcW w:w="773" w:type="dxa"/>
            <w:vAlign w:val="top"/>
          </w:tcPr>
          <w:p w14:paraId="48264AA9">
            <w:pPr>
              <w:pStyle w:val="18"/>
              <w:spacing w:before="151" w:line="221" w:lineRule="auto"/>
              <w:ind w:left="284"/>
              <w:rPr>
                <w:rFonts w:ascii="Times New Roman" w:hAnsi="Times New Roman"/>
                <w:highlight w:val="none"/>
              </w:rPr>
            </w:pPr>
            <w:r>
              <w:rPr>
                <w:rFonts w:ascii="Times New Roman" w:hAnsi="Times New Roman"/>
                <w:highlight w:val="none"/>
              </w:rPr>
              <w:t>元</w:t>
            </w:r>
          </w:p>
        </w:tc>
        <w:tc>
          <w:tcPr>
            <w:tcW w:w="1430" w:type="dxa"/>
            <w:vAlign w:val="top"/>
          </w:tcPr>
          <w:p w14:paraId="36B616C6">
            <w:pPr>
              <w:rPr>
                <w:rFonts w:ascii="Times New Roman" w:hAnsi="Times New Roman"/>
                <w:sz w:val="21"/>
                <w:highlight w:val="none"/>
              </w:rPr>
            </w:pPr>
          </w:p>
        </w:tc>
        <w:tc>
          <w:tcPr>
            <w:tcW w:w="1425" w:type="dxa"/>
            <w:vAlign w:val="top"/>
          </w:tcPr>
          <w:p w14:paraId="1D8E8675">
            <w:pPr>
              <w:rPr>
                <w:rFonts w:ascii="Times New Roman" w:hAnsi="Times New Roman"/>
                <w:sz w:val="21"/>
                <w:highlight w:val="none"/>
              </w:rPr>
            </w:pPr>
          </w:p>
        </w:tc>
        <w:tc>
          <w:tcPr>
            <w:tcW w:w="1425" w:type="dxa"/>
            <w:vAlign w:val="top"/>
          </w:tcPr>
          <w:p w14:paraId="701C9DF5">
            <w:pPr>
              <w:rPr>
                <w:rFonts w:ascii="Times New Roman" w:hAnsi="Times New Roman"/>
                <w:sz w:val="21"/>
                <w:highlight w:val="none"/>
              </w:rPr>
            </w:pPr>
          </w:p>
        </w:tc>
        <w:tc>
          <w:tcPr>
            <w:tcW w:w="1434" w:type="dxa"/>
            <w:vAlign w:val="top"/>
          </w:tcPr>
          <w:p w14:paraId="01CF8E2F">
            <w:pPr>
              <w:rPr>
                <w:rFonts w:ascii="Times New Roman" w:hAnsi="Times New Roman"/>
                <w:sz w:val="21"/>
                <w:highlight w:val="none"/>
              </w:rPr>
            </w:pPr>
          </w:p>
        </w:tc>
      </w:tr>
      <w:tr w14:paraId="5EAFE5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824" w:type="dxa"/>
            <w:vAlign w:val="top"/>
          </w:tcPr>
          <w:p w14:paraId="40635EB4">
            <w:pPr>
              <w:pStyle w:val="18"/>
              <w:spacing w:before="146" w:line="221" w:lineRule="auto"/>
              <w:ind w:left="120"/>
              <w:rPr>
                <w:rFonts w:ascii="Times New Roman" w:hAnsi="Times New Roman"/>
                <w:highlight w:val="none"/>
              </w:rPr>
            </w:pPr>
            <w:r>
              <w:rPr>
                <w:rFonts w:ascii="Times New Roman" w:hAnsi="Times New Roman"/>
                <w:spacing w:val="-1"/>
                <w:highlight w:val="none"/>
              </w:rPr>
              <w:t>六．流动负债</w:t>
            </w:r>
          </w:p>
        </w:tc>
        <w:tc>
          <w:tcPr>
            <w:tcW w:w="773" w:type="dxa"/>
            <w:vAlign w:val="top"/>
          </w:tcPr>
          <w:p w14:paraId="03B2BEEF">
            <w:pPr>
              <w:pStyle w:val="18"/>
              <w:spacing w:before="146" w:line="221" w:lineRule="auto"/>
              <w:ind w:left="284"/>
              <w:rPr>
                <w:rFonts w:ascii="Times New Roman" w:hAnsi="Times New Roman"/>
                <w:highlight w:val="none"/>
              </w:rPr>
            </w:pPr>
            <w:r>
              <w:rPr>
                <w:rFonts w:ascii="Times New Roman" w:hAnsi="Times New Roman"/>
                <w:highlight w:val="none"/>
              </w:rPr>
              <w:t>元</w:t>
            </w:r>
          </w:p>
        </w:tc>
        <w:tc>
          <w:tcPr>
            <w:tcW w:w="1430" w:type="dxa"/>
            <w:vAlign w:val="top"/>
          </w:tcPr>
          <w:p w14:paraId="4C5CC518">
            <w:pPr>
              <w:rPr>
                <w:rFonts w:ascii="Times New Roman" w:hAnsi="Times New Roman"/>
                <w:sz w:val="21"/>
                <w:highlight w:val="none"/>
              </w:rPr>
            </w:pPr>
          </w:p>
        </w:tc>
        <w:tc>
          <w:tcPr>
            <w:tcW w:w="1425" w:type="dxa"/>
            <w:vAlign w:val="top"/>
          </w:tcPr>
          <w:p w14:paraId="058AA037">
            <w:pPr>
              <w:rPr>
                <w:rFonts w:ascii="Times New Roman" w:hAnsi="Times New Roman"/>
                <w:sz w:val="21"/>
                <w:highlight w:val="none"/>
              </w:rPr>
            </w:pPr>
          </w:p>
        </w:tc>
        <w:tc>
          <w:tcPr>
            <w:tcW w:w="1425" w:type="dxa"/>
            <w:vAlign w:val="top"/>
          </w:tcPr>
          <w:p w14:paraId="6A3B80A9">
            <w:pPr>
              <w:rPr>
                <w:rFonts w:ascii="Times New Roman" w:hAnsi="Times New Roman"/>
                <w:sz w:val="21"/>
                <w:highlight w:val="none"/>
              </w:rPr>
            </w:pPr>
          </w:p>
        </w:tc>
        <w:tc>
          <w:tcPr>
            <w:tcW w:w="1434" w:type="dxa"/>
            <w:vAlign w:val="top"/>
          </w:tcPr>
          <w:p w14:paraId="6A68DFF5">
            <w:pPr>
              <w:rPr>
                <w:rFonts w:ascii="Times New Roman" w:hAnsi="Times New Roman"/>
                <w:sz w:val="21"/>
                <w:highlight w:val="none"/>
              </w:rPr>
            </w:pPr>
          </w:p>
        </w:tc>
      </w:tr>
      <w:tr w14:paraId="7A0E31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1824" w:type="dxa"/>
            <w:vAlign w:val="top"/>
          </w:tcPr>
          <w:p w14:paraId="3CE20ED5">
            <w:pPr>
              <w:pStyle w:val="18"/>
              <w:spacing w:before="151" w:line="221" w:lineRule="auto"/>
              <w:ind w:left="118"/>
              <w:rPr>
                <w:rFonts w:ascii="Times New Roman" w:hAnsi="Times New Roman"/>
                <w:highlight w:val="none"/>
              </w:rPr>
            </w:pPr>
            <w:r>
              <w:rPr>
                <w:rFonts w:ascii="Times New Roman" w:hAnsi="Times New Roman"/>
                <w:spacing w:val="-1"/>
                <w:highlight w:val="none"/>
              </w:rPr>
              <w:t>七．负债合计</w:t>
            </w:r>
          </w:p>
        </w:tc>
        <w:tc>
          <w:tcPr>
            <w:tcW w:w="773" w:type="dxa"/>
            <w:vAlign w:val="top"/>
          </w:tcPr>
          <w:p w14:paraId="29BFF2AC">
            <w:pPr>
              <w:pStyle w:val="18"/>
              <w:spacing w:before="152" w:line="221" w:lineRule="auto"/>
              <w:ind w:left="284"/>
              <w:rPr>
                <w:rFonts w:ascii="Times New Roman" w:hAnsi="Times New Roman"/>
                <w:highlight w:val="none"/>
              </w:rPr>
            </w:pPr>
            <w:r>
              <w:rPr>
                <w:rFonts w:ascii="Times New Roman" w:hAnsi="Times New Roman"/>
                <w:highlight w:val="none"/>
              </w:rPr>
              <w:t>元</w:t>
            </w:r>
          </w:p>
        </w:tc>
        <w:tc>
          <w:tcPr>
            <w:tcW w:w="1430" w:type="dxa"/>
            <w:vAlign w:val="top"/>
          </w:tcPr>
          <w:p w14:paraId="652990C7">
            <w:pPr>
              <w:rPr>
                <w:rFonts w:ascii="Times New Roman" w:hAnsi="Times New Roman"/>
                <w:sz w:val="21"/>
                <w:highlight w:val="none"/>
              </w:rPr>
            </w:pPr>
          </w:p>
        </w:tc>
        <w:tc>
          <w:tcPr>
            <w:tcW w:w="1425" w:type="dxa"/>
            <w:vAlign w:val="top"/>
          </w:tcPr>
          <w:p w14:paraId="6375EC40">
            <w:pPr>
              <w:rPr>
                <w:rFonts w:ascii="Times New Roman" w:hAnsi="Times New Roman"/>
                <w:sz w:val="21"/>
                <w:highlight w:val="none"/>
              </w:rPr>
            </w:pPr>
          </w:p>
        </w:tc>
        <w:tc>
          <w:tcPr>
            <w:tcW w:w="1425" w:type="dxa"/>
            <w:vAlign w:val="top"/>
          </w:tcPr>
          <w:p w14:paraId="7A18B050">
            <w:pPr>
              <w:rPr>
                <w:rFonts w:ascii="Times New Roman" w:hAnsi="Times New Roman"/>
                <w:sz w:val="21"/>
                <w:highlight w:val="none"/>
              </w:rPr>
            </w:pPr>
          </w:p>
        </w:tc>
        <w:tc>
          <w:tcPr>
            <w:tcW w:w="1434" w:type="dxa"/>
            <w:vAlign w:val="top"/>
          </w:tcPr>
          <w:p w14:paraId="7216034B">
            <w:pPr>
              <w:rPr>
                <w:rFonts w:ascii="Times New Roman" w:hAnsi="Times New Roman"/>
                <w:sz w:val="21"/>
                <w:highlight w:val="none"/>
              </w:rPr>
            </w:pPr>
          </w:p>
        </w:tc>
      </w:tr>
      <w:tr w14:paraId="55EDF1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824" w:type="dxa"/>
            <w:vAlign w:val="top"/>
          </w:tcPr>
          <w:p w14:paraId="075B728F">
            <w:pPr>
              <w:pStyle w:val="18"/>
              <w:spacing w:before="151" w:line="221" w:lineRule="auto"/>
              <w:ind w:left="122"/>
              <w:rPr>
                <w:rFonts w:ascii="Times New Roman" w:hAnsi="Times New Roman"/>
                <w:highlight w:val="none"/>
              </w:rPr>
            </w:pPr>
            <w:r>
              <w:rPr>
                <w:rFonts w:ascii="Times New Roman" w:hAnsi="Times New Roman"/>
                <w:spacing w:val="-1"/>
                <w:highlight w:val="none"/>
              </w:rPr>
              <w:t>八．营业收入</w:t>
            </w:r>
          </w:p>
        </w:tc>
        <w:tc>
          <w:tcPr>
            <w:tcW w:w="773" w:type="dxa"/>
            <w:vAlign w:val="top"/>
          </w:tcPr>
          <w:p w14:paraId="49A4FCB9">
            <w:pPr>
              <w:pStyle w:val="18"/>
              <w:spacing w:before="152" w:line="221" w:lineRule="auto"/>
              <w:ind w:left="284"/>
              <w:rPr>
                <w:rFonts w:ascii="Times New Roman" w:hAnsi="Times New Roman"/>
                <w:highlight w:val="none"/>
              </w:rPr>
            </w:pPr>
            <w:r>
              <w:rPr>
                <w:rFonts w:ascii="Times New Roman" w:hAnsi="Times New Roman"/>
                <w:highlight w:val="none"/>
              </w:rPr>
              <w:t>元</w:t>
            </w:r>
          </w:p>
        </w:tc>
        <w:tc>
          <w:tcPr>
            <w:tcW w:w="1430" w:type="dxa"/>
            <w:vAlign w:val="top"/>
          </w:tcPr>
          <w:p w14:paraId="69F91E36">
            <w:pPr>
              <w:rPr>
                <w:rFonts w:ascii="Times New Roman" w:hAnsi="Times New Roman"/>
                <w:sz w:val="21"/>
                <w:highlight w:val="none"/>
              </w:rPr>
            </w:pPr>
          </w:p>
        </w:tc>
        <w:tc>
          <w:tcPr>
            <w:tcW w:w="1425" w:type="dxa"/>
            <w:vAlign w:val="top"/>
          </w:tcPr>
          <w:p w14:paraId="48C30008">
            <w:pPr>
              <w:rPr>
                <w:rFonts w:ascii="Times New Roman" w:hAnsi="Times New Roman"/>
                <w:sz w:val="21"/>
                <w:highlight w:val="none"/>
              </w:rPr>
            </w:pPr>
          </w:p>
        </w:tc>
        <w:tc>
          <w:tcPr>
            <w:tcW w:w="1425" w:type="dxa"/>
            <w:vAlign w:val="top"/>
          </w:tcPr>
          <w:p w14:paraId="478BE9CA">
            <w:pPr>
              <w:rPr>
                <w:rFonts w:ascii="Times New Roman" w:hAnsi="Times New Roman"/>
                <w:sz w:val="21"/>
                <w:highlight w:val="none"/>
              </w:rPr>
            </w:pPr>
          </w:p>
        </w:tc>
        <w:tc>
          <w:tcPr>
            <w:tcW w:w="1434" w:type="dxa"/>
            <w:vAlign w:val="top"/>
          </w:tcPr>
          <w:p w14:paraId="260AA1CE">
            <w:pPr>
              <w:rPr>
                <w:rFonts w:ascii="Times New Roman" w:hAnsi="Times New Roman"/>
                <w:sz w:val="21"/>
                <w:highlight w:val="none"/>
              </w:rPr>
            </w:pPr>
          </w:p>
        </w:tc>
      </w:tr>
      <w:tr w14:paraId="2372F6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824" w:type="dxa"/>
            <w:vAlign w:val="top"/>
          </w:tcPr>
          <w:p w14:paraId="0E39B105">
            <w:pPr>
              <w:pStyle w:val="18"/>
              <w:spacing w:before="147" w:line="221" w:lineRule="auto"/>
              <w:ind w:left="123"/>
              <w:rPr>
                <w:rFonts w:ascii="Times New Roman" w:hAnsi="Times New Roman"/>
                <w:highlight w:val="none"/>
              </w:rPr>
            </w:pPr>
            <w:r>
              <w:rPr>
                <w:rFonts w:ascii="Times New Roman" w:hAnsi="Times New Roman"/>
                <w:spacing w:val="-1"/>
                <w:highlight w:val="none"/>
              </w:rPr>
              <w:t>九．净利润</w:t>
            </w:r>
          </w:p>
        </w:tc>
        <w:tc>
          <w:tcPr>
            <w:tcW w:w="773" w:type="dxa"/>
            <w:vAlign w:val="top"/>
          </w:tcPr>
          <w:p w14:paraId="560A7CB2">
            <w:pPr>
              <w:pStyle w:val="18"/>
              <w:spacing w:before="147" w:line="221" w:lineRule="auto"/>
              <w:ind w:left="284"/>
              <w:rPr>
                <w:rFonts w:ascii="Times New Roman" w:hAnsi="Times New Roman"/>
                <w:highlight w:val="none"/>
              </w:rPr>
            </w:pPr>
            <w:r>
              <w:rPr>
                <w:rFonts w:ascii="Times New Roman" w:hAnsi="Times New Roman"/>
                <w:highlight w:val="none"/>
              </w:rPr>
              <w:t>元</w:t>
            </w:r>
          </w:p>
        </w:tc>
        <w:tc>
          <w:tcPr>
            <w:tcW w:w="1430" w:type="dxa"/>
            <w:vAlign w:val="top"/>
          </w:tcPr>
          <w:p w14:paraId="5059CB23">
            <w:pPr>
              <w:rPr>
                <w:rFonts w:ascii="Times New Roman" w:hAnsi="Times New Roman"/>
                <w:sz w:val="21"/>
                <w:highlight w:val="none"/>
              </w:rPr>
            </w:pPr>
          </w:p>
        </w:tc>
        <w:tc>
          <w:tcPr>
            <w:tcW w:w="1425" w:type="dxa"/>
            <w:vAlign w:val="top"/>
          </w:tcPr>
          <w:p w14:paraId="53860A67">
            <w:pPr>
              <w:rPr>
                <w:rFonts w:ascii="Times New Roman" w:hAnsi="Times New Roman"/>
                <w:sz w:val="21"/>
                <w:highlight w:val="none"/>
              </w:rPr>
            </w:pPr>
          </w:p>
        </w:tc>
        <w:tc>
          <w:tcPr>
            <w:tcW w:w="1425" w:type="dxa"/>
            <w:vAlign w:val="top"/>
          </w:tcPr>
          <w:p w14:paraId="2F2865B5">
            <w:pPr>
              <w:rPr>
                <w:rFonts w:ascii="Times New Roman" w:hAnsi="Times New Roman"/>
                <w:sz w:val="21"/>
                <w:highlight w:val="none"/>
              </w:rPr>
            </w:pPr>
          </w:p>
        </w:tc>
        <w:tc>
          <w:tcPr>
            <w:tcW w:w="1434" w:type="dxa"/>
            <w:vAlign w:val="top"/>
          </w:tcPr>
          <w:p w14:paraId="45109E3F">
            <w:pPr>
              <w:pStyle w:val="18"/>
              <w:spacing w:before="247" w:line="142" w:lineRule="exact"/>
              <w:ind w:left="668"/>
              <w:rPr>
                <w:rFonts w:ascii="Times New Roman" w:hAnsi="Times New Roman"/>
                <w:highlight w:val="none"/>
              </w:rPr>
            </w:pPr>
            <w:r>
              <w:rPr>
                <w:rFonts w:ascii="Times New Roman" w:hAnsi="Times New Roman"/>
                <w:position w:val="-3"/>
                <w:highlight w:val="none"/>
              </w:rPr>
              <w:t>-</w:t>
            </w:r>
          </w:p>
        </w:tc>
      </w:tr>
      <w:tr w14:paraId="4F594D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1824" w:type="dxa"/>
            <w:vAlign w:val="top"/>
          </w:tcPr>
          <w:p w14:paraId="1776437D">
            <w:pPr>
              <w:pStyle w:val="18"/>
              <w:spacing w:before="32" w:line="224" w:lineRule="auto"/>
              <w:ind w:left="118" w:right="106"/>
              <w:rPr>
                <w:rFonts w:ascii="Times New Roman" w:hAnsi="Times New Roman"/>
                <w:highlight w:val="none"/>
              </w:rPr>
            </w:pPr>
            <w:r>
              <w:rPr>
                <w:rFonts w:ascii="Times New Roman" w:hAnsi="Times New Roman"/>
                <w:spacing w:val="10"/>
                <w:highlight w:val="none"/>
              </w:rPr>
              <w:t>十</w:t>
            </w:r>
            <w:r>
              <w:rPr>
                <w:rFonts w:ascii="Times New Roman" w:hAnsi="Times New Roman"/>
                <w:spacing w:val="-53"/>
                <w:highlight w:val="none"/>
              </w:rPr>
              <w:t xml:space="preserve"> </w:t>
            </w:r>
            <w:r>
              <w:rPr>
                <w:rFonts w:ascii="Times New Roman" w:hAnsi="Times New Roman"/>
                <w:spacing w:val="10"/>
                <w:highlight w:val="none"/>
              </w:rPr>
              <w:t>．现金流量净</w:t>
            </w:r>
            <w:r>
              <w:rPr>
                <w:rFonts w:ascii="Times New Roman" w:hAnsi="Times New Roman"/>
                <w:highlight w:val="none"/>
              </w:rPr>
              <w:t xml:space="preserve"> 额</w:t>
            </w:r>
          </w:p>
        </w:tc>
        <w:tc>
          <w:tcPr>
            <w:tcW w:w="773" w:type="dxa"/>
            <w:vAlign w:val="top"/>
          </w:tcPr>
          <w:p w14:paraId="0366318B">
            <w:pPr>
              <w:pStyle w:val="18"/>
              <w:spacing w:before="167" w:line="221" w:lineRule="auto"/>
              <w:ind w:left="284"/>
              <w:rPr>
                <w:rFonts w:ascii="Times New Roman" w:hAnsi="Times New Roman"/>
                <w:highlight w:val="none"/>
              </w:rPr>
            </w:pPr>
            <w:r>
              <w:rPr>
                <w:rFonts w:ascii="Times New Roman" w:hAnsi="Times New Roman"/>
                <w:highlight w:val="none"/>
              </w:rPr>
              <w:t>元</w:t>
            </w:r>
          </w:p>
        </w:tc>
        <w:tc>
          <w:tcPr>
            <w:tcW w:w="1430" w:type="dxa"/>
            <w:vAlign w:val="top"/>
          </w:tcPr>
          <w:p w14:paraId="0C5D8C9A">
            <w:pPr>
              <w:rPr>
                <w:rFonts w:ascii="Times New Roman" w:hAnsi="Times New Roman"/>
                <w:sz w:val="21"/>
                <w:highlight w:val="none"/>
              </w:rPr>
            </w:pPr>
          </w:p>
        </w:tc>
        <w:tc>
          <w:tcPr>
            <w:tcW w:w="1425" w:type="dxa"/>
            <w:vAlign w:val="top"/>
          </w:tcPr>
          <w:p w14:paraId="68D8CBF8">
            <w:pPr>
              <w:rPr>
                <w:rFonts w:ascii="Times New Roman" w:hAnsi="Times New Roman"/>
                <w:sz w:val="21"/>
                <w:highlight w:val="none"/>
              </w:rPr>
            </w:pPr>
          </w:p>
        </w:tc>
        <w:tc>
          <w:tcPr>
            <w:tcW w:w="1425" w:type="dxa"/>
            <w:vAlign w:val="top"/>
          </w:tcPr>
          <w:p w14:paraId="2C98FE85">
            <w:pPr>
              <w:rPr>
                <w:rFonts w:ascii="Times New Roman" w:hAnsi="Times New Roman"/>
                <w:sz w:val="21"/>
                <w:highlight w:val="none"/>
              </w:rPr>
            </w:pPr>
          </w:p>
        </w:tc>
        <w:tc>
          <w:tcPr>
            <w:tcW w:w="1434" w:type="dxa"/>
            <w:vAlign w:val="top"/>
          </w:tcPr>
          <w:p w14:paraId="388317AE">
            <w:pPr>
              <w:pStyle w:val="18"/>
              <w:spacing w:before="267" w:line="141" w:lineRule="exact"/>
              <w:ind w:left="668"/>
              <w:rPr>
                <w:rFonts w:ascii="Times New Roman" w:hAnsi="Times New Roman"/>
                <w:highlight w:val="none"/>
              </w:rPr>
            </w:pPr>
            <w:r>
              <w:rPr>
                <w:rFonts w:ascii="Times New Roman" w:hAnsi="Times New Roman"/>
                <w:position w:val="-3"/>
                <w:highlight w:val="none"/>
              </w:rPr>
              <w:t>-</w:t>
            </w:r>
          </w:p>
        </w:tc>
      </w:tr>
      <w:tr w14:paraId="688717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824" w:type="dxa"/>
            <w:vAlign w:val="top"/>
          </w:tcPr>
          <w:p w14:paraId="79429F39">
            <w:pPr>
              <w:pStyle w:val="18"/>
              <w:spacing w:before="27" w:line="224" w:lineRule="auto"/>
              <w:ind w:left="120" w:right="106" w:hanging="1"/>
              <w:rPr>
                <w:rFonts w:ascii="Times New Roman" w:hAnsi="Times New Roman"/>
                <w:highlight w:val="none"/>
              </w:rPr>
            </w:pPr>
            <w:r>
              <w:rPr>
                <w:rFonts w:ascii="Times New Roman" w:hAnsi="Times New Roman"/>
                <w:spacing w:val="10"/>
                <w:highlight w:val="none"/>
              </w:rPr>
              <w:t>十一</w:t>
            </w:r>
            <w:r>
              <w:rPr>
                <w:rFonts w:ascii="Times New Roman" w:hAnsi="Times New Roman"/>
                <w:spacing w:val="-53"/>
                <w:highlight w:val="none"/>
              </w:rPr>
              <w:t xml:space="preserve"> </w:t>
            </w:r>
            <w:r>
              <w:rPr>
                <w:rFonts w:ascii="Times New Roman" w:hAnsi="Times New Roman"/>
                <w:spacing w:val="10"/>
                <w:highlight w:val="none"/>
              </w:rPr>
              <w:t>．主要财务</w:t>
            </w:r>
            <w:r>
              <w:rPr>
                <w:rFonts w:ascii="Times New Roman" w:hAnsi="Times New Roman"/>
                <w:highlight w:val="none"/>
              </w:rPr>
              <w:t xml:space="preserve"> </w:t>
            </w:r>
            <w:r>
              <w:rPr>
                <w:rFonts w:ascii="Times New Roman" w:hAnsi="Times New Roman"/>
                <w:spacing w:val="-3"/>
                <w:highlight w:val="none"/>
              </w:rPr>
              <w:t>指标</w:t>
            </w:r>
          </w:p>
        </w:tc>
        <w:tc>
          <w:tcPr>
            <w:tcW w:w="773" w:type="dxa"/>
            <w:vAlign w:val="top"/>
          </w:tcPr>
          <w:p w14:paraId="59D15501">
            <w:pPr>
              <w:rPr>
                <w:rFonts w:ascii="Times New Roman" w:hAnsi="Times New Roman"/>
                <w:sz w:val="21"/>
                <w:highlight w:val="none"/>
              </w:rPr>
            </w:pPr>
          </w:p>
        </w:tc>
        <w:tc>
          <w:tcPr>
            <w:tcW w:w="1430" w:type="dxa"/>
            <w:vAlign w:val="top"/>
          </w:tcPr>
          <w:p w14:paraId="3A668F66">
            <w:pPr>
              <w:rPr>
                <w:rFonts w:ascii="Times New Roman" w:hAnsi="Times New Roman"/>
                <w:sz w:val="21"/>
                <w:highlight w:val="none"/>
              </w:rPr>
            </w:pPr>
          </w:p>
        </w:tc>
        <w:tc>
          <w:tcPr>
            <w:tcW w:w="1425" w:type="dxa"/>
            <w:vAlign w:val="top"/>
          </w:tcPr>
          <w:p w14:paraId="15F2A899">
            <w:pPr>
              <w:rPr>
                <w:rFonts w:ascii="Times New Roman" w:hAnsi="Times New Roman"/>
                <w:sz w:val="21"/>
                <w:highlight w:val="none"/>
              </w:rPr>
            </w:pPr>
          </w:p>
        </w:tc>
        <w:tc>
          <w:tcPr>
            <w:tcW w:w="1425" w:type="dxa"/>
            <w:vAlign w:val="top"/>
          </w:tcPr>
          <w:p w14:paraId="0F3F62CC">
            <w:pPr>
              <w:rPr>
                <w:rFonts w:ascii="Times New Roman" w:hAnsi="Times New Roman"/>
                <w:sz w:val="21"/>
                <w:highlight w:val="none"/>
              </w:rPr>
            </w:pPr>
          </w:p>
        </w:tc>
        <w:tc>
          <w:tcPr>
            <w:tcW w:w="1434" w:type="dxa"/>
            <w:vAlign w:val="top"/>
          </w:tcPr>
          <w:p w14:paraId="79B9F718">
            <w:pPr>
              <w:pStyle w:val="18"/>
              <w:spacing w:before="267" w:line="141" w:lineRule="exact"/>
              <w:ind w:left="668"/>
              <w:rPr>
                <w:rFonts w:ascii="Times New Roman" w:hAnsi="Times New Roman"/>
                <w:highlight w:val="none"/>
              </w:rPr>
            </w:pPr>
            <w:r>
              <w:rPr>
                <w:rFonts w:ascii="Times New Roman" w:hAnsi="Times New Roman"/>
                <w:position w:val="-3"/>
                <w:highlight w:val="none"/>
              </w:rPr>
              <w:t>-</w:t>
            </w:r>
          </w:p>
        </w:tc>
      </w:tr>
      <w:tr w14:paraId="4D84C9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824" w:type="dxa"/>
            <w:vAlign w:val="top"/>
          </w:tcPr>
          <w:p w14:paraId="0765C229">
            <w:pPr>
              <w:pStyle w:val="18"/>
              <w:spacing w:before="152" w:line="221" w:lineRule="auto"/>
              <w:ind w:left="134"/>
              <w:rPr>
                <w:rFonts w:ascii="Times New Roman" w:hAnsi="Times New Roman"/>
                <w:highlight w:val="none"/>
              </w:rPr>
            </w:pPr>
            <w:r>
              <w:rPr>
                <w:rFonts w:ascii="Times New Roman" w:hAnsi="Times New Roman"/>
                <w:spacing w:val="-3"/>
                <w:highlight w:val="none"/>
              </w:rPr>
              <w:t>1．净资产收益率</w:t>
            </w:r>
          </w:p>
        </w:tc>
        <w:tc>
          <w:tcPr>
            <w:tcW w:w="773" w:type="dxa"/>
            <w:vAlign w:val="top"/>
          </w:tcPr>
          <w:p w14:paraId="074B4AEF">
            <w:pPr>
              <w:spacing w:before="206" w:line="296" w:lineRule="exact"/>
              <w:ind w:left="310"/>
              <w:rPr>
                <w:rFonts w:ascii="Times New Roman" w:hAnsi="Times New Roman" w:eastAsia="Times New Roman" w:cs="Times New Roman"/>
                <w:sz w:val="21"/>
                <w:szCs w:val="21"/>
                <w:highlight w:val="none"/>
              </w:rPr>
            </w:pPr>
            <w:r>
              <w:rPr>
                <w:rFonts w:ascii="Times New Roman" w:hAnsi="Times New Roman" w:eastAsia="Times New Roman" w:cs="Times New Roman"/>
                <w:spacing w:val="37"/>
                <w:w w:val="125"/>
                <w:position w:val="-1"/>
                <w:sz w:val="21"/>
                <w:szCs w:val="21"/>
                <w:highlight w:val="none"/>
              </w:rPr>
              <w:t>*</w:t>
            </w:r>
          </w:p>
        </w:tc>
        <w:tc>
          <w:tcPr>
            <w:tcW w:w="1430" w:type="dxa"/>
            <w:vAlign w:val="top"/>
          </w:tcPr>
          <w:p w14:paraId="5080AF85">
            <w:pPr>
              <w:rPr>
                <w:rFonts w:ascii="Times New Roman" w:hAnsi="Times New Roman"/>
                <w:sz w:val="21"/>
                <w:highlight w:val="none"/>
              </w:rPr>
            </w:pPr>
          </w:p>
        </w:tc>
        <w:tc>
          <w:tcPr>
            <w:tcW w:w="1425" w:type="dxa"/>
            <w:vAlign w:val="top"/>
          </w:tcPr>
          <w:p w14:paraId="303A6A40">
            <w:pPr>
              <w:rPr>
                <w:rFonts w:ascii="Times New Roman" w:hAnsi="Times New Roman"/>
                <w:sz w:val="21"/>
                <w:highlight w:val="none"/>
              </w:rPr>
            </w:pPr>
          </w:p>
        </w:tc>
        <w:tc>
          <w:tcPr>
            <w:tcW w:w="1425" w:type="dxa"/>
            <w:vAlign w:val="top"/>
          </w:tcPr>
          <w:p w14:paraId="3D4FF8D6">
            <w:pPr>
              <w:rPr>
                <w:rFonts w:ascii="Times New Roman" w:hAnsi="Times New Roman"/>
                <w:sz w:val="21"/>
                <w:highlight w:val="none"/>
              </w:rPr>
            </w:pPr>
          </w:p>
        </w:tc>
        <w:tc>
          <w:tcPr>
            <w:tcW w:w="1434" w:type="dxa"/>
            <w:vAlign w:val="top"/>
          </w:tcPr>
          <w:p w14:paraId="534EDDDE">
            <w:pPr>
              <w:rPr>
                <w:rFonts w:ascii="Times New Roman" w:hAnsi="Times New Roman"/>
                <w:sz w:val="21"/>
                <w:highlight w:val="none"/>
              </w:rPr>
            </w:pPr>
          </w:p>
        </w:tc>
      </w:tr>
      <w:tr w14:paraId="1C5E28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824" w:type="dxa"/>
            <w:vAlign w:val="top"/>
          </w:tcPr>
          <w:p w14:paraId="75D18C57">
            <w:pPr>
              <w:pStyle w:val="18"/>
              <w:spacing w:before="152" w:line="221" w:lineRule="auto"/>
              <w:ind w:left="121"/>
              <w:rPr>
                <w:rFonts w:ascii="Times New Roman" w:hAnsi="Times New Roman"/>
                <w:highlight w:val="none"/>
              </w:rPr>
            </w:pPr>
            <w:r>
              <w:rPr>
                <w:rFonts w:ascii="Times New Roman" w:hAnsi="Times New Roman"/>
                <w:spacing w:val="-1"/>
                <w:highlight w:val="none"/>
              </w:rPr>
              <w:t>2．总资产报酬率</w:t>
            </w:r>
          </w:p>
        </w:tc>
        <w:tc>
          <w:tcPr>
            <w:tcW w:w="773" w:type="dxa"/>
            <w:vAlign w:val="top"/>
          </w:tcPr>
          <w:p w14:paraId="27CBFE50">
            <w:pPr>
              <w:spacing w:before="212" w:line="295" w:lineRule="exact"/>
              <w:ind w:left="310"/>
              <w:rPr>
                <w:rFonts w:ascii="Times New Roman" w:hAnsi="Times New Roman" w:eastAsia="Times New Roman" w:cs="Times New Roman"/>
                <w:sz w:val="21"/>
                <w:szCs w:val="21"/>
                <w:highlight w:val="none"/>
              </w:rPr>
            </w:pPr>
            <w:r>
              <w:rPr>
                <w:rFonts w:ascii="Times New Roman" w:hAnsi="Times New Roman" w:eastAsia="Times New Roman" w:cs="Times New Roman"/>
                <w:spacing w:val="37"/>
                <w:w w:val="125"/>
                <w:position w:val="-1"/>
                <w:sz w:val="21"/>
                <w:szCs w:val="21"/>
                <w:highlight w:val="none"/>
              </w:rPr>
              <w:t>*</w:t>
            </w:r>
          </w:p>
        </w:tc>
        <w:tc>
          <w:tcPr>
            <w:tcW w:w="1430" w:type="dxa"/>
            <w:vAlign w:val="top"/>
          </w:tcPr>
          <w:p w14:paraId="297D700C">
            <w:pPr>
              <w:rPr>
                <w:rFonts w:ascii="Times New Roman" w:hAnsi="Times New Roman"/>
                <w:sz w:val="21"/>
                <w:highlight w:val="none"/>
              </w:rPr>
            </w:pPr>
          </w:p>
        </w:tc>
        <w:tc>
          <w:tcPr>
            <w:tcW w:w="1425" w:type="dxa"/>
            <w:vAlign w:val="top"/>
          </w:tcPr>
          <w:p w14:paraId="06C7AA28">
            <w:pPr>
              <w:rPr>
                <w:rFonts w:ascii="Times New Roman" w:hAnsi="Times New Roman"/>
                <w:sz w:val="21"/>
                <w:highlight w:val="none"/>
              </w:rPr>
            </w:pPr>
          </w:p>
        </w:tc>
        <w:tc>
          <w:tcPr>
            <w:tcW w:w="1425" w:type="dxa"/>
            <w:vAlign w:val="top"/>
          </w:tcPr>
          <w:p w14:paraId="28F0FFA0">
            <w:pPr>
              <w:rPr>
                <w:rFonts w:ascii="Times New Roman" w:hAnsi="Times New Roman"/>
                <w:sz w:val="21"/>
                <w:highlight w:val="none"/>
              </w:rPr>
            </w:pPr>
          </w:p>
        </w:tc>
        <w:tc>
          <w:tcPr>
            <w:tcW w:w="1434" w:type="dxa"/>
            <w:vAlign w:val="top"/>
          </w:tcPr>
          <w:p w14:paraId="36CEB642">
            <w:pPr>
              <w:rPr>
                <w:rFonts w:ascii="Times New Roman" w:hAnsi="Times New Roman"/>
                <w:sz w:val="21"/>
                <w:highlight w:val="none"/>
              </w:rPr>
            </w:pPr>
          </w:p>
        </w:tc>
      </w:tr>
      <w:tr w14:paraId="715556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824" w:type="dxa"/>
            <w:vAlign w:val="top"/>
          </w:tcPr>
          <w:p w14:paraId="17B99FC3">
            <w:pPr>
              <w:pStyle w:val="18"/>
              <w:spacing w:before="34" w:line="221" w:lineRule="auto"/>
              <w:ind w:left="120" w:right="105" w:firstLine="2"/>
              <w:rPr>
                <w:rFonts w:ascii="Times New Roman" w:hAnsi="Times New Roman"/>
                <w:highlight w:val="none"/>
              </w:rPr>
            </w:pPr>
            <w:r>
              <w:rPr>
                <w:rFonts w:ascii="Times New Roman" w:hAnsi="Times New Roman"/>
                <w:spacing w:val="1"/>
                <w:highlight w:val="none"/>
              </w:rPr>
              <w:t>3．主营业务利润</w:t>
            </w:r>
            <w:r>
              <w:rPr>
                <w:rFonts w:ascii="Times New Roman" w:hAnsi="Times New Roman"/>
                <w:spacing w:val="6"/>
                <w:highlight w:val="none"/>
              </w:rPr>
              <w:t xml:space="preserve"> </w:t>
            </w:r>
            <w:r>
              <w:rPr>
                <w:rFonts w:ascii="Times New Roman" w:hAnsi="Times New Roman"/>
                <w:highlight w:val="none"/>
              </w:rPr>
              <w:t>率</w:t>
            </w:r>
          </w:p>
        </w:tc>
        <w:tc>
          <w:tcPr>
            <w:tcW w:w="773" w:type="dxa"/>
            <w:vAlign w:val="top"/>
          </w:tcPr>
          <w:p w14:paraId="7320343E">
            <w:pPr>
              <w:spacing w:before="207" w:line="298" w:lineRule="exact"/>
              <w:ind w:left="310"/>
              <w:rPr>
                <w:rFonts w:ascii="Times New Roman" w:hAnsi="Times New Roman" w:eastAsia="Times New Roman" w:cs="Times New Roman"/>
                <w:sz w:val="21"/>
                <w:szCs w:val="21"/>
                <w:highlight w:val="none"/>
              </w:rPr>
            </w:pPr>
            <w:r>
              <w:rPr>
                <w:rFonts w:ascii="Times New Roman" w:hAnsi="Times New Roman" w:eastAsia="Times New Roman" w:cs="Times New Roman"/>
                <w:spacing w:val="37"/>
                <w:w w:val="125"/>
                <w:position w:val="-1"/>
                <w:sz w:val="21"/>
                <w:szCs w:val="21"/>
                <w:highlight w:val="none"/>
              </w:rPr>
              <w:t>*</w:t>
            </w:r>
          </w:p>
        </w:tc>
        <w:tc>
          <w:tcPr>
            <w:tcW w:w="1430" w:type="dxa"/>
            <w:vAlign w:val="top"/>
          </w:tcPr>
          <w:p w14:paraId="0EFA12AC">
            <w:pPr>
              <w:rPr>
                <w:rFonts w:ascii="Times New Roman" w:hAnsi="Times New Roman"/>
                <w:sz w:val="21"/>
                <w:highlight w:val="none"/>
              </w:rPr>
            </w:pPr>
          </w:p>
        </w:tc>
        <w:tc>
          <w:tcPr>
            <w:tcW w:w="1425" w:type="dxa"/>
            <w:vAlign w:val="top"/>
          </w:tcPr>
          <w:p w14:paraId="79C3CFFF">
            <w:pPr>
              <w:rPr>
                <w:rFonts w:ascii="Times New Roman" w:hAnsi="Times New Roman"/>
                <w:sz w:val="21"/>
                <w:highlight w:val="none"/>
              </w:rPr>
            </w:pPr>
          </w:p>
        </w:tc>
        <w:tc>
          <w:tcPr>
            <w:tcW w:w="1425" w:type="dxa"/>
            <w:vAlign w:val="top"/>
          </w:tcPr>
          <w:p w14:paraId="2842C7A3">
            <w:pPr>
              <w:rPr>
                <w:rFonts w:ascii="Times New Roman" w:hAnsi="Times New Roman"/>
                <w:sz w:val="21"/>
                <w:highlight w:val="none"/>
              </w:rPr>
            </w:pPr>
          </w:p>
        </w:tc>
        <w:tc>
          <w:tcPr>
            <w:tcW w:w="1434" w:type="dxa"/>
            <w:vAlign w:val="top"/>
          </w:tcPr>
          <w:p w14:paraId="74E756A3">
            <w:pPr>
              <w:pStyle w:val="18"/>
              <w:spacing w:before="268" w:line="141" w:lineRule="exact"/>
              <w:ind w:left="668"/>
              <w:rPr>
                <w:rFonts w:ascii="Times New Roman" w:hAnsi="Times New Roman"/>
                <w:highlight w:val="none"/>
              </w:rPr>
            </w:pPr>
            <w:r>
              <w:rPr>
                <w:rFonts w:ascii="Times New Roman" w:hAnsi="Times New Roman"/>
                <w:position w:val="-3"/>
                <w:highlight w:val="none"/>
              </w:rPr>
              <w:t>-</w:t>
            </w:r>
          </w:p>
        </w:tc>
      </w:tr>
      <w:tr w14:paraId="0B494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824" w:type="dxa"/>
            <w:vAlign w:val="top"/>
          </w:tcPr>
          <w:p w14:paraId="5BE04ACF">
            <w:pPr>
              <w:pStyle w:val="18"/>
              <w:spacing w:before="153" w:line="221" w:lineRule="auto"/>
              <w:ind w:left="118"/>
              <w:rPr>
                <w:rFonts w:ascii="Times New Roman" w:hAnsi="Times New Roman"/>
                <w:highlight w:val="none"/>
              </w:rPr>
            </w:pPr>
            <w:r>
              <w:rPr>
                <w:rFonts w:ascii="Times New Roman" w:hAnsi="Times New Roman"/>
                <w:spacing w:val="-1"/>
                <w:highlight w:val="none"/>
              </w:rPr>
              <w:t>4．资产负债率</w:t>
            </w:r>
          </w:p>
        </w:tc>
        <w:tc>
          <w:tcPr>
            <w:tcW w:w="773" w:type="dxa"/>
            <w:vAlign w:val="top"/>
          </w:tcPr>
          <w:p w14:paraId="168BD7C6">
            <w:pPr>
              <w:spacing w:before="207" w:line="298" w:lineRule="exact"/>
              <w:ind w:left="310"/>
              <w:rPr>
                <w:rFonts w:ascii="Times New Roman" w:hAnsi="Times New Roman" w:eastAsia="Times New Roman" w:cs="Times New Roman"/>
                <w:sz w:val="21"/>
                <w:szCs w:val="21"/>
                <w:highlight w:val="none"/>
              </w:rPr>
            </w:pPr>
            <w:r>
              <w:rPr>
                <w:rFonts w:ascii="Times New Roman" w:hAnsi="Times New Roman" w:eastAsia="Times New Roman" w:cs="Times New Roman"/>
                <w:spacing w:val="37"/>
                <w:w w:val="125"/>
                <w:position w:val="-1"/>
                <w:sz w:val="21"/>
                <w:szCs w:val="21"/>
                <w:highlight w:val="none"/>
              </w:rPr>
              <w:t>*</w:t>
            </w:r>
          </w:p>
        </w:tc>
        <w:tc>
          <w:tcPr>
            <w:tcW w:w="1430" w:type="dxa"/>
            <w:vAlign w:val="top"/>
          </w:tcPr>
          <w:p w14:paraId="07B2C35F">
            <w:pPr>
              <w:rPr>
                <w:rFonts w:ascii="Times New Roman" w:hAnsi="Times New Roman"/>
                <w:sz w:val="21"/>
                <w:highlight w:val="none"/>
              </w:rPr>
            </w:pPr>
          </w:p>
        </w:tc>
        <w:tc>
          <w:tcPr>
            <w:tcW w:w="1425" w:type="dxa"/>
            <w:vAlign w:val="top"/>
          </w:tcPr>
          <w:p w14:paraId="52D79BFC">
            <w:pPr>
              <w:rPr>
                <w:rFonts w:ascii="Times New Roman" w:hAnsi="Times New Roman"/>
                <w:sz w:val="21"/>
                <w:highlight w:val="none"/>
              </w:rPr>
            </w:pPr>
          </w:p>
        </w:tc>
        <w:tc>
          <w:tcPr>
            <w:tcW w:w="1425" w:type="dxa"/>
            <w:vAlign w:val="top"/>
          </w:tcPr>
          <w:p w14:paraId="1DC6C3D7">
            <w:pPr>
              <w:rPr>
                <w:rFonts w:ascii="Times New Roman" w:hAnsi="Times New Roman"/>
                <w:sz w:val="21"/>
                <w:highlight w:val="none"/>
              </w:rPr>
            </w:pPr>
          </w:p>
        </w:tc>
        <w:tc>
          <w:tcPr>
            <w:tcW w:w="1434" w:type="dxa"/>
            <w:vAlign w:val="top"/>
          </w:tcPr>
          <w:p w14:paraId="2EFC251B">
            <w:pPr>
              <w:rPr>
                <w:rFonts w:ascii="Times New Roman" w:hAnsi="Times New Roman"/>
                <w:sz w:val="21"/>
                <w:highlight w:val="none"/>
              </w:rPr>
            </w:pPr>
          </w:p>
        </w:tc>
      </w:tr>
      <w:tr w14:paraId="543C85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824" w:type="dxa"/>
            <w:vAlign w:val="top"/>
          </w:tcPr>
          <w:p w14:paraId="74C9A906">
            <w:pPr>
              <w:pStyle w:val="18"/>
              <w:spacing w:before="148" w:line="221" w:lineRule="auto"/>
              <w:ind w:left="123"/>
              <w:rPr>
                <w:rFonts w:ascii="Times New Roman" w:hAnsi="Times New Roman"/>
                <w:highlight w:val="none"/>
              </w:rPr>
            </w:pPr>
            <w:r>
              <w:rPr>
                <w:rFonts w:ascii="Times New Roman" w:hAnsi="Times New Roman"/>
                <w:spacing w:val="-1"/>
                <w:highlight w:val="none"/>
              </w:rPr>
              <w:t>5．流动比率</w:t>
            </w:r>
          </w:p>
        </w:tc>
        <w:tc>
          <w:tcPr>
            <w:tcW w:w="773" w:type="dxa"/>
            <w:vAlign w:val="top"/>
          </w:tcPr>
          <w:p w14:paraId="50C35C7E">
            <w:pPr>
              <w:spacing w:before="208" w:line="294" w:lineRule="exact"/>
              <w:ind w:left="310"/>
              <w:rPr>
                <w:rFonts w:ascii="Times New Roman" w:hAnsi="Times New Roman" w:eastAsia="Times New Roman" w:cs="Times New Roman"/>
                <w:sz w:val="21"/>
                <w:szCs w:val="21"/>
                <w:highlight w:val="none"/>
              </w:rPr>
            </w:pPr>
            <w:r>
              <w:rPr>
                <w:rFonts w:ascii="Times New Roman" w:hAnsi="Times New Roman" w:eastAsia="Times New Roman" w:cs="Times New Roman"/>
                <w:spacing w:val="37"/>
                <w:w w:val="125"/>
                <w:position w:val="-1"/>
                <w:sz w:val="21"/>
                <w:szCs w:val="21"/>
                <w:highlight w:val="none"/>
              </w:rPr>
              <w:t>*</w:t>
            </w:r>
          </w:p>
        </w:tc>
        <w:tc>
          <w:tcPr>
            <w:tcW w:w="1430" w:type="dxa"/>
            <w:vAlign w:val="top"/>
          </w:tcPr>
          <w:p w14:paraId="0FA5863E">
            <w:pPr>
              <w:rPr>
                <w:rFonts w:ascii="Times New Roman" w:hAnsi="Times New Roman"/>
                <w:sz w:val="21"/>
                <w:highlight w:val="none"/>
              </w:rPr>
            </w:pPr>
          </w:p>
        </w:tc>
        <w:tc>
          <w:tcPr>
            <w:tcW w:w="1425" w:type="dxa"/>
            <w:vAlign w:val="top"/>
          </w:tcPr>
          <w:p w14:paraId="47940285">
            <w:pPr>
              <w:rPr>
                <w:rFonts w:ascii="Times New Roman" w:hAnsi="Times New Roman"/>
                <w:sz w:val="21"/>
                <w:highlight w:val="none"/>
              </w:rPr>
            </w:pPr>
          </w:p>
        </w:tc>
        <w:tc>
          <w:tcPr>
            <w:tcW w:w="1425" w:type="dxa"/>
            <w:vAlign w:val="top"/>
          </w:tcPr>
          <w:p w14:paraId="732DDC0E">
            <w:pPr>
              <w:rPr>
                <w:rFonts w:ascii="Times New Roman" w:hAnsi="Times New Roman"/>
                <w:sz w:val="21"/>
                <w:highlight w:val="none"/>
              </w:rPr>
            </w:pPr>
          </w:p>
        </w:tc>
        <w:tc>
          <w:tcPr>
            <w:tcW w:w="1434" w:type="dxa"/>
            <w:vAlign w:val="top"/>
          </w:tcPr>
          <w:p w14:paraId="0FD956EC">
            <w:pPr>
              <w:rPr>
                <w:rFonts w:ascii="Times New Roman" w:hAnsi="Times New Roman"/>
                <w:sz w:val="21"/>
                <w:highlight w:val="none"/>
              </w:rPr>
            </w:pPr>
          </w:p>
        </w:tc>
      </w:tr>
      <w:tr w14:paraId="3AAA8A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824" w:type="dxa"/>
            <w:vAlign w:val="top"/>
          </w:tcPr>
          <w:p w14:paraId="5765CBAD">
            <w:pPr>
              <w:pStyle w:val="18"/>
              <w:spacing w:before="154" w:line="221" w:lineRule="auto"/>
              <w:ind w:left="120"/>
              <w:rPr>
                <w:rFonts w:ascii="Times New Roman" w:hAnsi="Times New Roman"/>
                <w:highlight w:val="none"/>
              </w:rPr>
            </w:pPr>
            <w:r>
              <w:rPr>
                <w:rFonts w:ascii="Times New Roman" w:hAnsi="Times New Roman"/>
                <w:spacing w:val="-1"/>
                <w:highlight w:val="none"/>
              </w:rPr>
              <w:t>6．速动比率</w:t>
            </w:r>
          </w:p>
        </w:tc>
        <w:tc>
          <w:tcPr>
            <w:tcW w:w="773" w:type="dxa"/>
            <w:vAlign w:val="top"/>
          </w:tcPr>
          <w:p w14:paraId="2AE3799C">
            <w:pPr>
              <w:spacing w:before="209" w:line="298" w:lineRule="exact"/>
              <w:ind w:left="310"/>
              <w:rPr>
                <w:rFonts w:ascii="Times New Roman" w:hAnsi="Times New Roman" w:eastAsia="Times New Roman" w:cs="Times New Roman"/>
                <w:sz w:val="21"/>
                <w:szCs w:val="21"/>
                <w:highlight w:val="none"/>
              </w:rPr>
            </w:pPr>
            <w:r>
              <w:rPr>
                <w:rFonts w:ascii="Times New Roman" w:hAnsi="Times New Roman" w:eastAsia="Times New Roman" w:cs="Times New Roman"/>
                <w:spacing w:val="37"/>
                <w:w w:val="125"/>
                <w:position w:val="-1"/>
                <w:sz w:val="21"/>
                <w:szCs w:val="21"/>
                <w:highlight w:val="none"/>
              </w:rPr>
              <w:t>*</w:t>
            </w:r>
          </w:p>
        </w:tc>
        <w:tc>
          <w:tcPr>
            <w:tcW w:w="1430" w:type="dxa"/>
            <w:vAlign w:val="top"/>
          </w:tcPr>
          <w:p w14:paraId="2404411A">
            <w:pPr>
              <w:rPr>
                <w:rFonts w:ascii="Times New Roman" w:hAnsi="Times New Roman"/>
                <w:sz w:val="21"/>
                <w:highlight w:val="none"/>
              </w:rPr>
            </w:pPr>
          </w:p>
        </w:tc>
        <w:tc>
          <w:tcPr>
            <w:tcW w:w="1425" w:type="dxa"/>
            <w:vAlign w:val="top"/>
          </w:tcPr>
          <w:p w14:paraId="4E6CBC55">
            <w:pPr>
              <w:rPr>
                <w:rFonts w:ascii="Times New Roman" w:hAnsi="Times New Roman"/>
                <w:sz w:val="21"/>
                <w:highlight w:val="none"/>
              </w:rPr>
            </w:pPr>
          </w:p>
        </w:tc>
        <w:tc>
          <w:tcPr>
            <w:tcW w:w="1425" w:type="dxa"/>
            <w:vAlign w:val="top"/>
          </w:tcPr>
          <w:p w14:paraId="6D2DF695">
            <w:pPr>
              <w:rPr>
                <w:rFonts w:ascii="Times New Roman" w:hAnsi="Times New Roman"/>
                <w:sz w:val="21"/>
                <w:highlight w:val="none"/>
              </w:rPr>
            </w:pPr>
          </w:p>
        </w:tc>
        <w:tc>
          <w:tcPr>
            <w:tcW w:w="1434" w:type="dxa"/>
            <w:vAlign w:val="top"/>
          </w:tcPr>
          <w:p w14:paraId="01297827">
            <w:pPr>
              <w:rPr>
                <w:rFonts w:ascii="Times New Roman" w:hAnsi="Times New Roman"/>
                <w:sz w:val="21"/>
                <w:highlight w:val="none"/>
              </w:rPr>
            </w:pPr>
          </w:p>
        </w:tc>
      </w:tr>
    </w:tbl>
    <w:p w14:paraId="2DDDF419">
      <w:pPr>
        <w:spacing w:before="77" w:line="220" w:lineRule="auto"/>
        <w:ind w:left="20"/>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备注： 1.本表后应附近年经会计师事务所或审计机构审计的</w:t>
      </w:r>
      <w:r>
        <w:rPr>
          <w:rFonts w:ascii="Times New Roman" w:hAnsi="Times New Roman" w:eastAsia="宋体" w:cs="宋体"/>
          <w:spacing w:val="-4"/>
          <w:sz w:val="21"/>
          <w:szCs w:val="21"/>
          <w:highlight w:val="none"/>
        </w:rPr>
        <w:t>财务会计报表。</w:t>
      </w:r>
    </w:p>
    <w:p w14:paraId="14227E13">
      <w:pPr>
        <w:spacing w:before="75" w:line="254" w:lineRule="auto"/>
        <w:ind w:left="965" w:right="2" w:hanging="311"/>
        <w:rPr>
          <w:rFonts w:ascii="Times New Roman" w:hAnsi="Times New Roman" w:eastAsia="宋体" w:cs="宋体"/>
          <w:sz w:val="21"/>
          <w:szCs w:val="21"/>
          <w:highlight w:val="none"/>
        </w:rPr>
      </w:pPr>
      <w:r>
        <w:rPr>
          <w:rFonts w:ascii="Times New Roman" w:hAnsi="Times New Roman" w:eastAsia="宋体" w:cs="宋体"/>
          <w:sz w:val="21"/>
          <w:szCs w:val="21"/>
          <w:highlight w:val="none"/>
        </w:rPr>
        <w:t>2.本表所列数据必须与本表各附件中的数据相一致。 如果有不一致之处，以不利于</w:t>
      </w:r>
      <w:r>
        <w:rPr>
          <w:rFonts w:ascii="Times New Roman" w:hAnsi="Times New Roman" w:eastAsia="宋体" w:cs="宋体"/>
          <w:spacing w:val="8"/>
          <w:sz w:val="21"/>
          <w:szCs w:val="21"/>
          <w:highlight w:val="none"/>
        </w:rPr>
        <w:t xml:space="preserve"> </w:t>
      </w:r>
      <w:r>
        <w:rPr>
          <w:rFonts w:ascii="Times New Roman" w:hAnsi="Times New Roman" w:eastAsia="宋体" w:cs="宋体"/>
          <w:spacing w:val="-4"/>
          <w:sz w:val="21"/>
          <w:szCs w:val="21"/>
          <w:highlight w:val="none"/>
        </w:rPr>
        <w:t>投标人的数据为准。</w:t>
      </w:r>
    </w:p>
    <w:p w14:paraId="16EF0E84">
      <w:pPr>
        <w:spacing w:before="71" w:line="221" w:lineRule="auto"/>
        <w:ind w:left="656"/>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3.联合体投标的，联合体各成员应分别填写。</w:t>
      </w:r>
    </w:p>
    <w:p w14:paraId="4BC36901">
      <w:pPr>
        <w:spacing w:line="221" w:lineRule="auto"/>
        <w:rPr>
          <w:rFonts w:ascii="Times New Roman" w:hAnsi="Times New Roman" w:eastAsia="宋体" w:cs="宋体"/>
          <w:sz w:val="21"/>
          <w:szCs w:val="21"/>
          <w:highlight w:val="none"/>
        </w:rPr>
        <w:sectPr>
          <w:footerReference r:id="rId112"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0F1B96D5">
      <w:pPr>
        <w:pStyle w:val="5"/>
        <w:spacing w:line="267" w:lineRule="auto"/>
        <w:rPr>
          <w:rFonts w:ascii="Times New Roman" w:hAnsi="Times New Roman"/>
          <w:highlight w:val="none"/>
        </w:rPr>
      </w:pPr>
    </w:p>
    <w:p w14:paraId="5525175D">
      <w:pPr>
        <w:pStyle w:val="5"/>
        <w:spacing w:line="268" w:lineRule="auto"/>
        <w:rPr>
          <w:rFonts w:ascii="Times New Roman" w:hAnsi="Times New Roman"/>
          <w:highlight w:val="none"/>
        </w:rPr>
      </w:pPr>
    </w:p>
    <w:p w14:paraId="0035B87D">
      <w:pPr>
        <w:pStyle w:val="5"/>
        <w:spacing w:line="268" w:lineRule="auto"/>
        <w:rPr>
          <w:rFonts w:ascii="Times New Roman" w:hAnsi="Times New Roman"/>
          <w:highlight w:val="none"/>
        </w:rPr>
      </w:pPr>
    </w:p>
    <w:p w14:paraId="4D025475">
      <w:pPr>
        <w:pStyle w:val="5"/>
        <w:spacing w:line="268" w:lineRule="auto"/>
        <w:rPr>
          <w:rFonts w:ascii="Times New Roman" w:hAnsi="Times New Roman"/>
          <w:highlight w:val="none"/>
        </w:rPr>
      </w:pPr>
    </w:p>
    <w:p w14:paraId="08215BF2">
      <w:pPr>
        <w:spacing w:before="78" w:line="218" w:lineRule="auto"/>
        <w:ind w:left="2766"/>
        <w:rPr>
          <w:rFonts w:ascii="Times New Roman" w:hAnsi="Times New Roman" w:eastAsia="黑体" w:cs="黑体"/>
          <w:sz w:val="24"/>
          <w:szCs w:val="24"/>
          <w:highlight w:val="none"/>
        </w:rPr>
      </w:pPr>
      <w:bookmarkStart w:id="1514" w:name="bookmark321"/>
      <w:bookmarkEnd w:id="1514"/>
      <w:r>
        <w:rPr>
          <w:rFonts w:ascii="Times New Roman" w:hAnsi="Times New Roman" w:eastAsia="黑体" w:cs="黑体"/>
          <w:spacing w:val="-3"/>
          <w:sz w:val="24"/>
          <w:szCs w:val="24"/>
          <w:highlight w:val="none"/>
        </w:rPr>
        <w:t>（三）近年完成的类似项目情况</w:t>
      </w:r>
    </w:p>
    <w:p w14:paraId="05D2A8AB">
      <w:pPr>
        <w:pStyle w:val="5"/>
        <w:spacing w:line="475" w:lineRule="auto"/>
        <w:rPr>
          <w:rFonts w:ascii="Times New Roman" w:hAnsi="Times New Roman"/>
          <w:highlight w:val="none"/>
        </w:rPr>
      </w:pPr>
    </w:p>
    <w:p w14:paraId="75A93EE7">
      <w:pPr>
        <w:spacing w:before="78" w:line="218" w:lineRule="auto"/>
        <w:ind w:left="2800"/>
        <w:rPr>
          <w:rFonts w:ascii="Times New Roman" w:hAnsi="Times New Roman" w:eastAsia="黑体" w:cs="黑体"/>
          <w:sz w:val="24"/>
          <w:szCs w:val="24"/>
          <w:highlight w:val="none"/>
        </w:rPr>
      </w:pPr>
      <w:r>
        <w:rPr>
          <w:rFonts w:ascii="Times New Roman" w:hAnsi="Times New Roman" w:eastAsia="Times New Roman" w:cs="Times New Roman"/>
          <w:spacing w:val="-3"/>
          <w:sz w:val="24"/>
          <w:szCs w:val="24"/>
          <w:highlight w:val="none"/>
        </w:rPr>
        <w:t>3-</w:t>
      </w:r>
      <w:r>
        <w:rPr>
          <w:rFonts w:ascii="Times New Roman" w:hAnsi="Times New Roman" w:eastAsia="Times New Roman" w:cs="Times New Roman"/>
          <w:spacing w:val="-18"/>
          <w:sz w:val="24"/>
          <w:szCs w:val="24"/>
          <w:highlight w:val="none"/>
        </w:rPr>
        <w:t xml:space="preserve"> </w:t>
      </w:r>
      <w:r>
        <w:rPr>
          <w:rFonts w:ascii="Times New Roman" w:hAnsi="Times New Roman" w:eastAsia="Times New Roman" w:cs="Times New Roman"/>
          <w:spacing w:val="-3"/>
          <w:sz w:val="24"/>
          <w:szCs w:val="24"/>
          <w:highlight w:val="none"/>
        </w:rPr>
        <w:t xml:space="preserve">1 </w:t>
      </w:r>
      <w:r>
        <w:rPr>
          <w:rFonts w:ascii="Times New Roman" w:hAnsi="Times New Roman" w:eastAsia="黑体" w:cs="黑体"/>
          <w:spacing w:val="-3"/>
          <w:sz w:val="24"/>
          <w:szCs w:val="24"/>
          <w:highlight w:val="none"/>
        </w:rPr>
        <w:t>近年完成的类似项目汇总表</w:t>
      </w:r>
    </w:p>
    <w:tbl>
      <w:tblPr>
        <w:tblStyle w:val="17"/>
        <w:tblW w:w="88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7"/>
        <w:gridCol w:w="1842"/>
        <w:gridCol w:w="1397"/>
        <w:gridCol w:w="1080"/>
        <w:gridCol w:w="1108"/>
        <w:gridCol w:w="1781"/>
        <w:gridCol w:w="1084"/>
      </w:tblGrid>
      <w:tr w14:paraId="4E799A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1" w:hRule="atLeast"/>
        </w:trPr>
        <w:tc>
          <w:tcPr>
            <w:tcW w:w="547" w:type="dxa"/>
            <w:textDirection w:val="tbRlV"/>
            <w:vAlign w:val="top"/>
          </w:tcPr>
          <w:p w14:paraId="22E0EB37">
            <w:pPr>
              <w:pStyle w:val="18"/>
              <w:spacing w:before="167" w:line="211" w:lineRule="auto"/>
              <w:ind w:left="159"/>
              <w:rPr>
                <w:rFonts w:ascii="Times New Roman" w:hAnsi="Times New Roman"/>
                <w:highlight w:val="none"/>
              </w:rPr>
            </w:pPr>
            <w:r>
              <w:rPr>
                <w:rFonts w:ascii="Times New Roman" w:hAnsi="Times New Roman"/>
                <w:spacing w:val="1"/>
                <w:highlight w:val="none"/>
              </w:rPr>
              <w:t>序</w:t>
            </w:r>
            <w:r>
              <w:rPr>
                <w:rFonts w:ascii="Times New Roman" w:hAnsi="Times New Roman"/>
                <w:spacing w:val="86"/>
                <w:highlight w:val="none"/>
              </w:rPr>
              <w:t xml:space="preserve"> </w:t>
            </w:r>
            <w:r>
              <w:rPr>
                <w:rFonts w:ascii="Times New Roman" w:hAnsi="Times New Roman"/>
                <w:spacing w:val="1"/>
                <w:highlight w:val="none"/>
              </w:rPr>
              <w:t>号</w:t>
            </w:r>
          </w:p>
        </w:tc>
        <w:tc>
          <w:tcPr>
            <w:tcW w:w="1842" w:type="dxa"/>
            <w:vAlign w:val="top"/>
          </w:tcPr>
          <w:p w14:paraId="68AB97DF">
            <w:pPr>
              <w:spacing w:line="291" w:lineRule="auto"/>
              <w:rPr>
                <w:rFonts w:ascii="Times New Roman" w:hAnsi="Times New Roman"/>
                <w:sz w:val="21"/>
                <w:highlight w:val="none"/>
              </w:rPr>
            </w:pPr>
          </w:p>
          <w:p w14:paraId="6B82F6F7">
            <w:pPr>
              <w:pStyle w:val="18"/>
              <w:spacing w:before="68" w:line="221" w:lineRule="auto"/>
              <w:ind w:left="506"/>
              <w:rPr>
                <w:rFonts w:ascii="Times New Roman" w:hAnsi="Times New Roman"/>
                <w:highlight w:val="none"/>
              </w:rPr>
            </w:pPr>
            <w:r>
              <w:rPr>
                <w:rFonts w:ascii="Times New Roman" w:hAnsi="Times New Roman"/>
                <w:spacing w:val="-2"/>
                <w:highlight w:val="none"/>
              </w:rPr>
              <w:t>项目名称</w:t>
            </w:r>
          </w:p>
        </w:tc>
        <w:tc>
          <w:tcPr>
            <w:tcW w:w="1397" w:type="dxa"/>
            <w:vAlign w:val="top"/>
          </w:tcPr>
          <w:p w14:paraId="75232C01">
            <w:pPr>
              <w:spacing w:line="291" w:lineRule="auto"/>
              <w:rPr>
                <w:rFonts w:ascii="Times New Roman" w:hAnsi="Times New Roman"/>
                <w:sz w:val="21"/>
                <w:highlight w:val="none"/>
              </w:rPr>
            </w:pPr>
          </w:p>
          <w:p w14:paraId="282BB08E">
            <w:pPr>
              <w:pStyle w:val="18"/>
              <w:spacing w:before="68" w:line="221" w:lineRule="auto"/>
              <w:ind w:left="181"/>
              <w:rPr>
                <w:rFonts w:ascii="Times New Roman" w:hAnsi="Times New Roman"/>
                <w:highlight w:val="none"/>
              </w:rPr>
            </w:pPr>
            <w:r>
              <w:rPr>
                <w:rFonts w:ascii="Times New Roman" w:hAnsi="Times New Roman"/>
                <w:spacing w:val="-1"/>
                <w:highlight w:val="none"/>
              </w:rPr>
              <w:t>发包人名称</w:t>
            </w:r>
          </w:p>
        </w:tc>
        <w:tc>
          <w:tcPr>
            <w:tcW w:w="1080" w:type="dxa"/>
            <w:vAlign w:val="top"/>
          </w:tcPr>
          <w:p w14:paraId="76AB289C">
            <w:pPr>
              <w:spacing w:line="290" w:lineRule="auto"/>
              <w:rPr>
                <w:rFonts w:ascii="Times New Roman" w:hAnsi="Times New Roman"/>
                <w:sz w:val="21"/>
                <w:highlight w:val="none"/>
              </w:rPr>
            </w:pPr>
          </w:p>
          <w:p w14:paraId="03EECE9B">
            <w:pPr>
              <w:pStyle w:val="18"/>
              <w:spacing w:before="68" w:line="221" w:lineRule="auto"/>
              <w:ind w:left="123"/>
              <w:rPr>
                <w:rFonts w:ascii="Times New Roman" w:hAnsi="Times New Roman"/>
                <w:highlight w:val="none"/>
              </w:rPr>
            </w:pPr>
            <w:r>
              <w:rPr>
                <w:rFonts w:ascii="Times New Roman" w:hAnsi="Times New Roman"/>
                <w:spacing w:val="-2"/>
                <w:highlight w:val="none"/>
              </w:rPr>
              <w:t>工程规模</w:t>
            </w:r>
          </w:p>
        </w:tc>
        <w:tc>
          <w:tcPr>
            <w:tcW w:w="1108" w:type="dxa"/>
            <w:vAlign w:val="top"/>
          </w:tcPr>
          <w:p w14:paraId="3575BDF0">
            <w:pPr>
              <w:pStyle w:val="18"/>
              <w:spacing w:before="159" w:line="403" w:lineRule="exact"/>
              <w:ind w:left="141"/>
              <w:rPr>
                <w:rFonts w:ascii="Times New Roman" w:hAnsi="Times New Roman"/>
                <w:highlight w:val="none"/>
              </w:rPr>
            </w:pPr>
            <w:r>
              <w:rPr>
                <w:rFonts w:ascii="Times New Roman" w:hAnsi="Times New Roman"/>
                <w:spacing w:val="-1"/>
                <w:position w:val="14"/>
                <w:highlight w:val="none"/>
              </w:rPr>
              <w:t>合同价格</w:t>
            </w:r>
          </w:p>
          <w:p w14:paraId="72B73244">
            <w:pPr>
              <w:pStyle w:val="18"/>
              <w:spacing w:line="209" w:lineRule="auto"/>
              <w:ind w:left="199"/>
              <w:rPr>
                <w:rFonts w:ascii="Times New Roman" w:hAnsi="Times New Roman"/>
                <w:highlight w:val="none"/>
              </w:rPr>
            </w:pPr>
            <w:r>
              <w:rPr>
                <w:rFonts w:ascii="Times New Roman" w:hAnsi="Times New Roman"/>
                <w:spacing w:val="-6"/>
                <w:highlight w:val="none"/>
              </w:rPr>
              <w:t>（元）</w:t>
            </w:r>
          </w:p>
        </w:tc>
        <w:tc>
          <w:tcPr>
            <w:tcW w:w="1781" w:type="dxa"/>
            <w:vAlign w:val="top"/>
          </w:tcPr>
          <w:p w14:paraId="74D79D73">
            <w:pPr>
              <w:spacing w:line="290" w:lineRule="auto"/>
              <w:rPr>
                <w:rFonts w:ascii="Times New Roman" w:hAnsi="Times New Roman"/>
                <w:sz w:val="21"/>
                <w:highlight w:val="none"/>
              </w:rPr>
            </w:pPr>
          </w:p>
          <w:p w14:paraId="5C937BDF">
            <w:pPr>
              <w:pStyle w:val="18"/>
              <w:spacing w:before="68" w:line="221" w:lineRule="auto"/>
              <w:ind w:left="267"/>
              <w:rPr>
                <w:rFonts w:ascii="Times New Roman" w:hAnsi="Times New Roman"/>
                <w:highlight w:val="none"/>
              </w:rPr>
            </w:pPr>
            <w:r>
              <w:rPr>
                <w:rFonts w:ascii="Times New Roman" w:hAnsi="Times New Roman"/>
                <w:spacing w:val="-1"/>
                <w:highlight w:val="none"/>
              </w:rPr>
              <w:t>开、竣工日期</w:t>
            </w:r>
          </w:p>
        </w:tc>
        <w:tc>
          <w:tcPr>
            <w:tcW w:w="1084" w:type="dxa"/>
            <w:vAlign w:val="top"/>
          </w:tcPr>
          <w:p w14:paraId="43FD8664">
            <w:pPr>
              <w:spacing w:line="291" w:lineRule="auto"/>
              <w:rPr>
                <w:rFonts w:ascii="Times New Roman" w:hAnsi="Times New Roman"/>
                <w:sz w:val="21"/>
                <w:highlight w:val="none"/>
              </w:rPr>
            </w:pPr>
          </w:p>
          <w:p w14:paraId="3C30C862">
            <w:pPr>
              <w:pStyle w:val="18"/>
              <w:spacing w:before="68" w:line="221" w:lineRule="auto"/>
              <w:ind w:left="131"/>
              <w:rPr>
                <w:rFonts w:ascii="Times New Roman" w:hAnsi="Times New Roman"/>
                <w:highlight w:val="none"/>
              </w:rPr>
            </w:pPr>
            <w:r>
              <w:rPr>
                <w:rFonts w:ascii="Times New Roman" w:hAnsi="Times New Roman"/>
                <w:spacing w:val="-2"/>
                <w:highlight w:val="none"/>
              </w:rPr>
              <w:t>项目经理</w:t>
            </w:r>
          </w:p>
        </w:tc>
      </w:tr>
      <w:tr w14:paraId="483220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50AD3E09">
            <w:pPr>
              <w:rPr>
                <w:rFonts w:ascii="Times New Roman" w:hAnsi="Times New Roman"/>
                <w:sz w:val="21"/>
                <w:highlight w:val="none"/>
              </w:rPr>
            </w:pPr>
          </w:p>
        </w:tc>
        <w:tc>
          <w:tcPr>
            <w:tcW w:w="1842" w:type="dxa"/>
            <w:vAlign w:val="top"/>
          </w:tcPr>
          <w:p w14:paraId="2BB3B955">
            <w:pPr>
              <w:rPr>
                <w:rFonts w:ascii="Times New Roman" w:hAnsi="Times New Roman"/>
                <w:sz w:val="21"/>
                <w:highlight w:val="none"/>
              </w:rPr>
            </w:pPr>
          </w:p>
        </w:tc>
        <w:tc>
          <w:tcPr>
            <w:tcW w:w="1397" w:type="dxa"/>
            <w:vAlign w:val="top"/>
          </w:tcPr>
          <w:p w14:paraId="05B88FBD">
            <w:pPr>
              <w:rPr>
                <w:rFonts w:ascii="Times New Roman" w:hAnsi="Times New Roman"/>
                <w:sz w:val="21"/>
                <w:highlight w:val="none"/>
              </w:rPr>
            </w:pPr>
          </w:p>
        </w:tc>
        <w:tc>
          <w:tcPr>
            <w:tcW w:w="1080" w:type="dxa"/>
            <w:vAlign w:val="top"/>
          </w:tcPr>
          <w:p w14:paraId="4319F3CC">
            <w:pPr>
              <w:rPr>
                <w:rFonts w:ascii="Times New Roman" w:hAnsi="Times New Roman"/>
                <w:sz w:val="21"/>
                <w:highlight w:val="none"/>
              </w:rPr>
            </w:pPr>
          </w:p>
        </w:tc>
        <w:tc>
          <w:tcPr>
            <w:tcW w:w="1108" w:type="dxa"/>
            <w:vAlign w:val="top"/>
          </w:tcPr>
          <w:p w14:paraId="7B83BBAE">
            <w:pPr>
              <w:rPr>
                <w:rFonts w:ascii="Times New Roman" w:hAnsi="Times New Roman"/>
                <w:sz w:val="21"/>
                <w:highlight w:val="none"/>
              </w:rPr>
            </w:pPr>
          </w:p>
        </w:tc>
        <w:tc>
          <w:tcPr>
            <w:tcW w:w="1781" w:type="dxa"/>
            <w:vAlign w:val="top"/>
          </w:tcPr>
          <w:p w14:paraId="0A33D774">
            <w:pPr>
              <w:rPr>
                <w:rFonts w:ascii="Times New Roman" w:hAnsi="Times New Roman"/>
                <w:sz w:val="21"/>
                <w:highlight w:val="none"/>
              </w:rPr>
            </w:pPr>
          </w:p>
        </w:tc>
        <w:tc>
          <w:tcPr>
            <w:tcW w:w="1084" w:type="dxa"/>
            <w:vAlign w:val="top"/>
          </w:tcPr>
          <w:p w14:paraId="3DCFEE2E">
            <w:pPr>
              <w:rPr>
                <w:rFonts w:ascii="Times New Roman" w:hAnsi="Times New Roman"/>
                <w:sz w:val="21"/>
                <w:highlight w:val="none"/>
              </w:rPr>
            </w:pPr>
          </w:p>
        </w:tc>
      </w:tr>
      <w:tr w14:paraId="03C4A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5285C191">
            <w:pPr>
              <w:rPr>
                <w:rFonts w:ascii="Times New Roman" w:hAnsi="Times New Roman"/>
                <w:sz w:val="21"/>
                <w:highlight w:val="none"/>
              </w:rPr>
            </w:pPr>
          </w:p>
        </w:tc>
        <w:tc>
          <w:tcPr>
            <w:tcW w:w="1842" w:type="dxa"/>
            <w:vAlign w:val="top"/>
          </w:tcPr>
          <w:p w14:paraId="29F23E42">
            <w:pPr>
              <w:rPr>
                <w:rFonts w:ascii="Times New Roman" w:hAnsi="Times New Roman"/>
                <w:sz w:val="21"/>
                <w:highlight w:val="none"/>
              </w:rPr>
            </w:pPr>
          </w:p>
        </w:tc>
        <w:tc>
          <w:tcPr>
            <w:tcW w:w="1397" w:type="dxa"/>
            <w:vAlign w:val="top"/>
          </w:tcPr>
          <w:p w14:paraId="6F3A3B3B">
            <w:pPr>
              <w:rPr>
                <w:rFonts w:ascii="Times New Roman" w:hAnsi="Times New Roman"/>
                <w:sz w:val="21"/>
                <w:highlight w:val="none"/>
              </w:rPr>
            </w:pPr>
          </w:p>
        </w:tc>
        <w:tc>
          <w:tcPr>
            <w:tcW w:w="1080" w:type="dxa"/>
            <w:vAlign w:val="top"/>
          </w:tcPr>
          <w:p w14:paraId="6B2AFA9F">
            <w:pPr>
              <w:rPr>
                <w:rFonts w:ascii="Times New Roman" w:hAnsi="Times New Roman"/>
                <w:sz w:val="21"/>
                <w:highlight w:val="none"/>
              </w:rPr>
            </w:pPr>
          </w:p>
        </w:tc>
        <w:tc>
          <w:tcPr>
            <w:tcW w:w="1108" w:type="dxa"/>
            <w:vAlign w:val="top"/>
          </w:tcPr>
          <w:p w14:paraId="095DDA6B">
            <w:pPr>
              <w:rPr>
                <w:rFonts w:ascii="Times New Roman" w:hAnsi="Times New Roman"/>
                <w:sz w:val="21"/>
                <w:highlight w:val="none"/>
              </w:rPr>
            </w:pPr>
          </w:p>
        </w:tc>
        <w:tc>
          <w:tcPr>
            <w:tcW w:w="1781" w:type="dxa"/>
            <w:vAlign w:val="top"/>
          </w:tcPr>
          <w:p w14:paraId="50BA4ABE">
            <w:pPr>
              <w:rPr>
                <w:rFonts w:ascii="Times New Roman" w:hAnsi="Times New Roman"/>
                <w:sz w:val="21"/>
                <w:highlight w:val="none"/>
              </w:rPr>
            </w:pPr>
          </w:p>
        </w:tc>
        <w:tc>
          <w:tcPr>
            <w:tcW w:w="1084" w:type="dxa"/>
            <w:vAlign w:val="top"/>
          </w:tcPr>
          <w:p w14:paraId="4B3CF604">
            <w:pPr>
              <w:rPr>
                <w:rFonts w:ascii="Times New Roman" w:hAnsi="Times New Roman"/>
                <w:sz w:val="21"/>
                <w:highlight w:val="none"/>
              </w:rPr>
            </w:pPr>
          </w:p>
        </w:tc>
      </w:tr>
      <w:tr w14:paraId="5C4767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66D6E159">
            <w:pPr>
              <w:rPr>
                <w:rFonts w:ascii="Times New Roman" w:hAnsi="Times New Roman"/>
                <w:sz w:val="21"/>
                <w:highlight w:val="none"/>
              </w:rPr>
            </w:pPr>
          </w:p>
        </w:tc>
        <w:tc>
          <w:tcPr>
            <w:tcW w:w="1842" w:type="dxa"/>
            <w:vAlign w:val="top"/>
          </w:tcPr>
          <w:p w14:paraId="160A3715">
            <w:pPr>
              <w:rPr>
                <w:rFonts w:ascii="Times New Roman" w:hAnsi="Times New Roman"/>
                <w:sz w:val="21"/>
                <w:highlight w:val="none"/>
              </w:rPr>
            </w:pPr>
          </w:p>
        </w:tc>
        <w:tc>
          <w:tcPr>
            <w:tcW w:w="1397" w:type="dxa"/>
            <w:vAlign w:val="top"/>
          </w:tcPr>
          <w:p w14:paraId="0879D513">
            <w:pPr>
              <w:rPr>
                <w:rFonts w:ascii="Times New Roman" w:hAnsi="Times New Roman"/>
                <w:sz w:val="21"/>
                <w:highlight w:val="none"/>
              </w:rPr>
            </w:pPr>
          </w:p>
        </w:tc>
        <w:tc>
          <w:tcPr>
            <w:tcW w:w="1080" w:type="dxa"/>
            <w:vAlign w:val="top"/>
          </w:tcPr>
          <w:p w14:paraId="0C2CE7F5">
            <w:pPr>
              <w:rPr>
                <w:rFonts w:ascii="Times New Roman" w:hAnsi="Times New Roman"/>
                <w:sz w:val="21"/>
                <w:highlight w:val="none"/>
              </w:rPr>
            </w:pPr>
          </w:p>
        </w:tc>
        <w:tc>
          <w:tcPr>
            <w:tcW w:w="1108" w:type="dxa"/>
            <w:vAlign w:val="top"/>
          </w:tcPr>
          <w:p w14:paraId="518FE233">
            <w:pPr>
              <w:rPr>
                <w:rFonts w:ascii="Times New Roman" w:hAnsi="Times New Roman"/>
                <w:sz w:val="21"/>
                <w:highlight w:val="none"/>
              </w:rPr>
            </w:pPr>
          </w:p>
        </w:tc>
        <w:tc>
          <w:tcPr>
            <w:tcW w:w="1781" w:type="dxa"/>
            <w:vAlign w:val="top"/>
          </w:tcPr>
          <w:p w14:paraId="159E2B49">
            <w:pPr>
              <w:rPr>
                <w:rFonts w:ascii="Times New Roman" w:hAnsi="Times New Roman"/>
                <w:sz w:val="21"/>
                <w:highlight w:val="none"/>
              </w:rPr>
            </w:pPr>
          </w:p>
        </w:tc>
        <w:tc>
          <w:tcPr>
            <w:tcW w:w="1084" w:type="dxa"/>
            <w:vAlign w:val="top"/>
          </w:tcPr>
          <w:p w14:paraId="23B96C77">
            <w:pPr>
              <w:rPr>
                <w:rFonts w:ascii="Times New Roman" w:hAnsi="Times New Roman"/>
                <w:sz w:val="21"/>
                <w:highlight w:val="none"/>
              </w:rPr>
            </w:pPr>
          </w:p>
        </w:tc>
      </w:tr>
      <w:tr w14:paraId="413C41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2B4F29FB">
            <w:pPr>
              <w:rPr>
                <w:rFonts w:ascii="Times New Roman" w:hAnsi="Times New Roman"/>
                <w:sz w:val="21"/>
                <w:highlight w:val="none"/>
              </w:rPr>
            </w:pPr>
          </w:p>
        </w:tc>
        <w:tc>
          <w:tcPr>
            <w:tcW w:w="1842" w:type="dxa"/>
            <w:vAlign w:val="top"/>
          </w:tcPr>
          <w:p w14:paraId="6377D157">
            <w:pPr>
              <w:rPr>
                <w:rFonts w:ascii="Times New Roman" w:hAnsi="Times New Roman"/>
                <w:sz w:val="21"/>
                <w:highlight w:val="none"/>
              </w:rPr>
            </w:pPr>
          </w:p>
        </w:tc>
        <w:tc>
          <w:tcPr>
            <w:tcW w:w="1397" w:type="dxa"/>
            <w:vAlign w:val="top"/>
          </w:tcPr>
          <w:p w14:paraId="58B87121">
            <w:pPr>
              <w:rPr>
                <w:rFonts w:ascii="Times New Roman" w:hAnsi="Times New Roman"/>
                <w:sz w:val="21"/>
                <w:highlight w:val="none"/>
              </w:rPr>
            </w:pPr>
          </w:p>
        </w:tc>
        <w:tc>
          <w:tcPr>
            <w:tcW w:w="1080" w:type="dxa"/>
            <w:vAlign w:val="top"/>
          </w:tcPr>
          <w:p w14:paraId="1518A55E">
            <w:pPr>
              <w:rPr>
                <w:rFonts w:ascii="Times New Roman" w:hAnsi="Times New Roman"/>
                <w:sz w:val="21"/>
                <w:highlight w:val="none"/>
              </w:rPr>
            </w:pPr>
          </w:p>
        </w:tc>
        <w:tc>
          <w:tcPr>
            <w:tcW w:w="1108" w:type="dxa"/>
            <w:vAlign w:val="top"/>
          </w:tcPr>
          <w:p w14:paraId="4500FDB4">
            <w:pPr>
              <w:rPr>
                <w:rFonts w:ascii="Times New Roman" w:hAnsi="Times New Roman"/>
                <w:sz w:val="21"/>
                <w:highlight w:val="none"/>
              </w:rPr>
            </w:pPr>
          </w:p>
        </w:tc>
        <w:tc>
          <w:tcPr>
            <w:tcW w:w="1781" w:type="dxa"/>
            <w:vAlign w:val="top"/>
          </w:tcPr>
          <w:p w14:paraId="22AB2ECE">
            <w:pPr>
              <w:rPr>
                <w:rFonts w:ascii="Times New Roman" w:hAnsi="Times New Roman"/>
                <w:sz w:val="21"/>
                <w:highlight w:val="none"/>
              </w:rPr>
            </w:pPr>
          </w:p>
        </w:tc>
        <w:tc>
          <w:tcPr>
            <w:tcW w:w="1084" w:type="dxa"/>
            <w:vAlign w:val="top"/>
          </w:tcPr>
          <w:p w14:paraId="4051FC5C">
            <w:pPr>
              <w:rPr>
                <w:rFonts w:ascii="Times New Roman" w:hAnsi="Times New Roman"/>
                <w:sz w:val="21"/>
                <w:highlight w:val="none"/>
              </w:rPr>
            </w:pPr>
          </w:p>
        </w:tc>
      </w:tr>
      <w:tr w14:paraId="12F9C9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5C04D62A">
            <w:pPr>
              <w:rPr>
                <w:rFonts w:ascii="Times New Roman" w:hAnsi="Times New Roman"/>
                <w:sz w:val="21"/>
                <w:highlight w:val="none"/>
              </w:rPr>
            </w:pPr>
          </w:p>
        </w:tc>
        <w:tc>
          <w:tcPr>
            <w:tcW w:w="1842" w:type="dxa"/>
            <w:vAlign w:val="top"/>
          </w:tcPr>
          <w:p w14:paraId="6326ADFA">
            <w:pPr>
              <w:rPr>
                <w:rFonts w:ascii="Times New Roman" w:hAnsi="Times New Roman"/>
                <w:sz w:val="21"/>
                <w:highlight w:val="none"/>
              </w:rPr>
            </w:pPr>
          </w:p>
        </w:tc>
        <w:tc>
          <w:tcPr>
            <w:tcW w:w="1397" w:type="dxa"/>
            <w:vAlign w:val="top"/>
          </w:tcPr>
          <w:p w14:paraId="2E74384B">
            <w:pPr>
              <w:rPr>
                <w:rFonts w:ascii="Times New Roman" w:hAnsi="Times New Roman"/>
                <w:sz w:val="21"/>
                <w:highlight w:val="none"/>
              </w:rPr>
            </w:pPr>
          </w:p>
        </w:tc>
        <w:tc>
          <w:tcPr>
            <w:tcW w:w="1080" w:type="dxa"/>
            <w:vAlign w:val="top"/>
          </w:tcPr>
          <w:p w14:paraId="7B268266">
            <w:pPr>
              <w:rPr>
                <w:rFonts w:ascii="Times New Roman" w:hAnsi="Times New Roman"/>
                <w:sz w:val="21"/>
                <w:highlight w:val="none"/>
              </w:rPr>
            </w:pPr>
          </w:p>
        </w:tc>
        <w:tc>
          <w:tcPr>
            <w:tcW w:w="1108" w:type="dxa"/>
            <w:vAlign w:val="top"/>
          </w:tcPr>
          <w:p w14:paraId="6DCC7C4D">
            <w:pPr>
              <w:rPr>
                <w:rFonts w:ascii="Times New Roman" w:hAnsi="Times New Roman"/>
                <w:sz w:val="21"/>
                <w:highlight w:val="none"/>
              </w:rPr>
            </w:pPr>
          </w:p>
        </w:tc>
        <w:tc>
          <w:tcPr>
            <w:tcW w:w="1781" w:type="dxa"/>
            <w:vAlign w:val="top"/>
          </w:tcPr>
          <w:p w14:paraId="4E6E4E3A">
            <w:pPr>
              <w:rPr>
                <w:rFonts w:ascii="Times New Roman" w:hAnsi="Times New Roman"/>
                <w:sz w:val="21"/>
                <w:highlight w:val="none"/>
              </w:rPr>
            </w:pPr>
          </w:p>
        </w:tc>
        <w:tc>
          <w:tcPr>
            <w:tcW w:w="1084" w:type="dxa"/>
            <w:vAlign w:val="top"/>
          </w:tcPr>
          <w:p w14:paraId="1ABA6EC1">
            <w:pPr>
              <w:rPr>
                <w:rFonts w:ascii="Times New Roman" w:hAnsi="Times New Roman"/>
                <w:sz w:val="21"/>
                <w:highlight w:val="none"/>
              </w:rPr>
            </w:pPr>
          </w:p>
        </w:tc>
      </w:tr>
      <w:tr w14:paraId="75A001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547" w:type="dxa"/>
            <w:vAlign w:val="top"/>
          </w:tcPr>
          <w:p w14:paraId="16CBC580">
            <w:pPr>
              <w:rPr>
                <w:rFonts w:ascii="Times New Roman" w:hAnsi="Times New Roman"/>
                <w:sz w:val="21"/>
                <w:highlight w:val="none"/>
              </w:rPr>
            </w:pPr>
          </w:p>
        </w:tc>
        <w:tc>
          <w:tcPr>
            <w:tcW w:w="1842" w:type="dxa"/>
            <w:vAlign w:val="top"/>
          </w:tcPr>
          <w:p w14:paraId="48947CF5">
            <w:pPr>
              <w:rPr>
                <w:rFonts w:ascii="Times New Roman" w:hAnsi="Times New Roman"/>
                <w:sz w:val="21"/>
                <w:highlight w:val="none"/>
              </w:rPr>
            </w:pPr>
          </w:p>
        </w:tc>
        <w:tc>
          <w:tcPr>
            <w:tcW w:w="1397" w:type="dxa"/>
            <w:vAlign w:val="top"/>
          </w:tcPr>
          <w:p w14:paraId="7878AF03">
            <w:pPr>
              <w:rPr>
                <w:rFonts w:ascii="Times New Roman" w:hAnsi="Times New Roman"/>
                <w:sz w:val="21"/>
                <w:highlight w:val="none"/>
              </w:rPr>
            </w:pPr>
          </w:p>
        </w:tc>
        <w:tc>
          <w:tcPr>
            <w:tcW w:w="1080" w:type="dxa"/>
            <w:vAlign w:val="top"/>
          </w:tcPr>
          <w:p w14:paraId="243FAB55">
            <w:pPr>
              <w:rPr>
                <w:rFonts w:ascii="Times New Roman" w:hAnsi="Times New Roman"/>
                <w:sz w:val="21"/>
                <w:highlight w:val="none"/>
              </w:rPr>
            </w:pPr>
          </w:p>
        </w:tc>
        <w:tc>
          <w:tcPr>
            <w:tcW w:w="1108" w:type="dxa"/>
            <w:vAlign w:val="top"/>
          </w:tcPr>
          <w:p w14:paraId="3C130BBE">
            <w:pPr>
              <w:rPr>
                <w:rFonts w:ascii="Times New Roman" w:hAnsi="Times New Roman"/>
                <w:sz w:val="21"/>
                <w:highlight w:val="none"/>
              </w:rPr>
            </w:pPr>
          </w:p>
        </w:tc>
        <w:tc>
          <w:tcPr>
            <w:tcW w:w="1781" w:type="dxa"/>
            <w:vAlign w:val="top"/>
          </w:tcPr>
          <w:p w14:paraId="57445740">
            <w:pPr>
              <w:rPr>
                <w:rFonts w:ascii="Times New Roman" w:hAnsi="Times New Roman"/>
                <w:sz w:val="21"/>
                <w:highlight w:val="none"/>
              </w:rPr>
            </w:pPr>
          </w:p>
        </w:tc>
        <w:tc>
          <w:tcPr>
            <w:tcW w:w="1084" w:type="dxa"/>
            <w:vAlign w:val="top"/>
          </w:tcPr>
          <w:p w14:paraId="41BE6B30">
            <w:pPr>
              <w:rPr>
                <w:rFonts w:ascii="Times New Roman" w:hAnsi="Times New Roman"/>
                <w:sz w:val="21"/>
                <w:highlight w:val="none"/>
              </w:rPr>
            </w:pPr>
          </w:p>
        </w:tc>
      </w:tr>
      <w:tr w14:paraId="020663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2F88D90A">
            <w:pPr>
              <w:rPr>
                <w:rFonts w:ascii="Times New Roman" w:hAnsi="Times New Roman"/>
                <w:sz w:val="21"/>
                <w:highlight w:val="none"/>
              </w:rPr>
            </w:pPr>
          </w:p>
        </w:tc>
        <w:tc>
          <w:tcPr>
            <w:tcW w:w="1842" w:type="dxa"/>
            <w:vAlign w:val="top"/>
          </w:tcPr>
          <w:p w14:paraId="25DB5FD2">
            <w:pPr>
              <w:rPr>
                <w:rFonts w:ascii="Times New Roman" w:hAnsi="Times New Roman"/>
                <w:sz w:val="21"/>
                <w:highlight w:val="none"/>
              </w:rPr>
            </w:pPr>
          </w:p>
        </w:tc>
        <w:tc>
          <w:tcPr>
            <w:tcW w:w="1397" w:type="dxa"/>
            <w:vAlign w:val="top"/>
          </w:tcPr>
          <w:p w14:paraId="1ADC6F91">
            <w:pPr>
              <w:rPr>
                <w:rFonts w:ascii="Times New Roman" w:hAnsi="Times New Roman"/>
                <w:sz w:val="21"/>
                <w:highlight w:val="none"/>
              </w:rPr>
            </w:pPr>
          </w:p>
        </w:tc>
        <w:tc>
          <w:tcPr>
            <w:tcW w:w="1080" w:type="dxa"/>
            <w:vAlign w:val="top"/>
          </w:tcPr>
          <w:p w14:paraId="6973562C">
            <w:pPr>
              <w:rPr>
                <w:rFonts w:ascii="Times New Roman" w:hAnsi="Times New Roman"/>
                <w:sz w:val="21"/>
                <w:highlight w:val="none"/>
              </w:rPr>
            </w:pPr>
          </w:p>
        </w:tc>
        <w:tc>
          <w:tcPr>
            <w:tcW w:w="1108" w:type="dxa"/>
            <w:vAlign w:val="top"/>
          </w:tcPr>
          <w:p w14:paraId="6CCCD0B2">
            <w:pPr>
              <w:rPr>
                <w:rFonts w:ascii="Times New Roman" w:hAnsi="Times New Roman"/>
                <w:sz w:val="21"/>
                <w:highlight w:val="none"/>
              </w:rPr>
            </w:pPr>
          </w:p>
        </w:tc>
        <w:tc>
          <w:tcPr>
            <w:tcW w:w="1781" w:type="dxa"/>
            <w:vAlign w:val="top"/>
          </w:tcPr>
          <w:p w14:paraId="31502CCE">
            <w:pPr>
              <w:rPr>
                <w:rFonts w:ascii="Times New Roman" w:hAnsi="Times New Roman"/>
                <w:sz w:val="21"/>
                <w:highlight w:val="none"/>
              </w:rPr>
            </w:pPr>
          </w:p>
        </w:tc>
        <w:tc>
          <w:tcPr>
            <w:tcW w:w="1084" w:type="dxa"/>
            <w:vAlign w:val="top"/>
          </w:tcPr>
          <w:p w14:paraId="6A5CA468">
            <w:pPr>
              <w:rPr>
                <w:rFonts w:ascii="Times New Roman" w:hAnsi="Times New Roman"/>
                <w:sz w:val="21"/>
                <w:highlight w:val="none"/>
              </w:rPr>
            </w:pPr>
          </w:p>
        </w:tc>
      </w:tr>
      <w:tr w14:paraId="674CDD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021D7B89">
            <w:pPr>
              <w:rPr>
                <w:rFonts w:ascii="Times New Roman" w:hAnsi="Times New Roman"/>
                <w:sz w:val="21"/>
                <w:highlight w:val="none"/>
              </w:rPr>
            </w:pPr>
          </w:p>
        </w:tc>
        <w:tc>
          <w:tcPr>
            <w:tcW w:w="1842" w:type="dxa"/>
            <w:vAlign w:val="top"/>
          </w:tcPr>
          <w:p w14:paraId="3BEEF604">
            <w:pPr>
              <w:rPr>
                <w:rFonts w:ascii="Times New Roman" w:hAnsi="Times New Roman"/>
                <w:sz w:val="21"/>
                <w:highlight w:val="none"/>
              </w:rPr>
            </w:pPr>
          </w:p>
        </w:tc>
        <w:tc>
          <w:tcPr>
            <w:tcW w:w="1397" w:type="dxa"/>
            <w:vAlign w:val="top"/>
          </w:tcPr>
          <w:p w14:paraId="28A562B7">
            <w:pPr>
              <w:rPr>
                <w:rFonts w:ascii="Times New Roman" w:hAnsi="Times New Roman"/>
                <w:sz w:val="21"/>
                <w:highlight w:val="none"/>
              </w:rPr>
            </w:pPr>
          </w:p>
        </w:tc>
        <w:tc>
          <w:tcPr>
            <w:tcW w:w="1080" w:type="dxa"/>
            <w:vAlign w:val="top"/>
          </w:tcPr>
          <w:p w14:paraId="2E4B5177">
            <w:pPr>
              <w:rPr>
                <w:rFonts w:ascii="Times New Roman" w:hAnsi="Times New Roman"/>
                <w:sz w:val="21"/>
                <w:highlight w:val="none"/>
              </w:rPr>
            </w:pPr>
          </w:p>
        </w:tc>
        <w:tc>
          <w:tcPr>
            <w:tcW w:w="1108" w:type="dxa"/>
            <w:vAlign w:val="top"/>
          </w:tcPr>
          <w:p w14:paraId="4310DE95">
            <w:pPr>
              <w:rPr>
                <w:rFonts w:ascii="Times New Roman" w:hAnsi="Times New Roman"/>
                <w:sz w:val="21"/>
                <w:highlight w:val="none"/>
              </w:rPr>
            </w:pPr>
          </w:p>
        </w:tc>
        <w:tc>
          <w:tcPr>
            <w:tcW w:w="1781" w:type="dxa"/>
            <w:vAlign w:val="top"/>
          </w:tcPr>
          <w:p w14:paraId="04D4DF7A">
            <w:pPr>
              <w:rPr>
                <w:rFonts w:ascii="Times New Roman" w:hAnsi="Times New Roman"/>
                <w:sz w:val="21"/>
                <w:highlight w:val="none"/>
              </w:rPr>
            </w:pPr>
          </w:p>
        </w:tc>
        <w:tc>
          <w:tcPr>
            <w:tcW w:w="1084" w:type="dxa"/>
            <w:vAlign w:val="top"/>
          </w:tcPr>
          <w:p w14:paraId="115626F3">
            <w:pPr>
              <w:rPr>
                <w:rFonts w:ascii="Times New Roman" w:hAnsi="Times New Roman"/>
                <w:sz w:val="21"/>
                <w:highlight w:val="none"/>
              </w:rPr>
            </w:pPr>
          </w:p>
        </w:tc>
      </w:tr>
      <w:tr w14:paraId="4C58F7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19FC5A27">
            <w:pPr>
              <w:rPr>
                <w:rFonts w:ascii="Times New Roman" w:hAnsi="Times New Roman"/>
                <w:sz w:val="21"/>
                <w:highlight w:val="none"/>
              </w:rPr>
            </w:pPr>
          </w:p>
        </w:tc>
        <w:tc>
          <w:tcPr>
            <w:tcW w:w="1842" w:type="dxa"/>
            <w:vAlign w:val="top"/>
          </w:tcPr>
          <w:p w14:paraId="31EBC261">
            <w:pPr>
              <w:rPr>
                <w:rFonts w:ascii="Times New Roman" w:hAnsi="Times New Roman"/>
                <w:sz w:val="21"/>
                <w:highlight w:val="none"/>
              </w:rPr>
            </w:pPr>
          </w:p>
        </w:tc>
        <w:tc>
          <w:tcPr>
            <w:tcW w:w="1397" w:type="dxa"/>
            <w:vAlign w:val="top"/>
          </w:tcPr>
          <w:p w14:paraId="53713A09">
            <w:pPr>
              <w:rPr>
                <w:rFonts w:ascii="Times New Roman" w:hAnsi="Times New Roman"/>
                <w:sz w:val="21"/>
                <w:highlight w:val="none"/>
              </w:rPr>
            </w:pPr>
          </w:p>
        </w:tc>
        <w:tc>
          <w:tcPr>
            <w:tcW w:w="1080" w:type="dxa"/>
            <w:vAlign w:val="top"/>
          </w:tcPr>
          <w:p w14:paraId="661BEFC4">
            <w:pPr>
              <w:rPr>
                <w:rFonts w:ascii="Times New Roman" w:hAnsi="Times New Roman"/>
                <w:sz w:val="21"/>
                <w:highlight w:val="none"/>
              </w:rPr>
            </w:pPr>
          </w:p>
        </w:tc>
        <w:tc>
          <w:tcPr>
            <w:tcW w:w="1108" w:type="dxa"/>
            <w:vAlign w:val="top"/>
          </w:tcPr>
          <w:p w14:paraId="5764C348">
            <w:pPr>
              <w:rPr>
                <w:rFonts w:ascii="Times New Roman" w:hAnsi="Times New Roman"/>
                <w:sz w:val="21"/>
                <w:highlight w:val="none"/>
              </w:rPr>
            </w:pPr>
          </w:p>
        </w:tc>
        <w:tc>
          <w:tcPr>
            <w:tcW w:w="1781" w:type="dxa"/>
            <w:vAlign w:val="top"/>
          </w:tcPr>
          <w:p w14:paraId="05307943">
            <w:pPr>
              <w:rPr>
                <w:rFonts w:ascii="Times New Roman" w:hAnsi="Times New Roman"/>
                <w:sz w:val="21"/>
                <w:highlight w:val="none"/>
              </w:rPr>
            </w:pPr>
          </w:p>
        </w:tc>
        <w:tc>
          <w:tcPr>
            <w:tcW w:w="1084" w:type="dxa"/>
            <w:vAlign w:val="top"/>
          </w:tcPr>
          <w:p w14:paraId="45F970D6">
            <w:pPr>
              <w:rPr>
                <w:rFonts w:ascii="Times New Roman" w:hAnsi="Times New Roman"/>
                <w:sz w:val="21"/>
                <w:highlight w:val="none"/>
              </w:rPr>
            </w:pPr>
          </w:p>
        </w:tc>
      </w:tr>
      <w:tr w14:paraId="6272DF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0D37C082">
            <w:pPr>
              <w:rPr>
                <w:rFonts w:ascii="Times New Roman" w:hAnsi="Times New Roman"/>
                <w:sz w:val="21"/>
                <w:highlight w:val="none"/>
              </w:rPr>
            </w:pPr>
          </w:p>
        </w:tc>
        <w:tc>
          <w:tcPr>
            <w:tcW w:w="1842" w:type="dxa"/>
            <w:vAlign w:val="top"/>
          </w:tcPr>
          <w:p w14:paraId="6B0F7CD3">
            <w:pPr>
              <w:rPr>
                <w:rFonts w:ascii="Times New Roman" w:hAnsi="Times New Roman"/>
                <w:sz w:val="21"/>
                <w:highlight w:val="none"/>
              </w:rPr>
            </w:pPr>
          </w:p>
        </w:tc>
        <w:tc>
          <w:tcPr>
            <w:tcW w:w="1397" w:type="dxa"/>
            <w:vAlign w:val="top"/>
          </w:tcPr>
          <w:p w14:paraId="543CB5C8">
            <w:pPr>
              <w:rPr>
                <w:rFonts w:ascii="Times New Roman" w:hAnsi="Times New Roman"/>
                <w:sz w:val="21"/>
                <w:highlight w:val="none"/>
              </w:rPr>
            </w:pPr>
          </w:p>
        </w:tc>
        <w:tc>
          <w:tcPr>
            <w:tcW w:w="1080" w:type="dxa"/>
            <w:vAlign w:val="top"/>
          </w:tcPr>
          <w:p w14:paraId="2CDCA9D9">
            <w:pPr>
              <w:rPr>
                <w:rFonts w:ascii="Times New Roman" w:hAnsi="Times New Roman"/>
                <w:sz w:val="21"/>
                <w:highlight w:val="none"/>
              </w:rPr>
            </w:pPr>
          </w:p>
        </w:tc>
        <w:tc>
          <w:tcPr>
            <w:tcW w:w="1108" w:type="dxa"/>
            <w:vAlign w:val="top"/>
          </w:tcPr>
          <w:p w14:paraId="2BDC8312">
            <w:pPr>
              <w:rPr>
                <w:rFonts w:ascii="Times New Roman" w:hAnsi="Times New Roman"/>
                <w:sz w:val="21"/>
                <w:highlight w:val="none"/>
              </w:rPr>
            </w:pPr>
          </w:p>
        </w:tc>
        <w:tc>
          <w:tcPr>
            <w:tcW w:w="1781" w:type="dxa"/>
            <w:vAlign w:val="top"/>
          </w:tcPr>
          <w:p w14:paraId="0F0AF63A">
            <w:pPr>
              <w:rPr>
                <w:rFonts w:ascii="Times New Roman" w:hAnsi="Times New Roman"/>
                <w:sz w:val="21"/>
                <w:highlight w:val="none"/>
              </w:rPr>
            </w:pPr>
          </w:p>
        </w:tc>
        <w:tc>
          <w:tcPr>
            <w:tcW w:w="1084" w:type="dxa"/>
            <w:vAlign w:val="top"/>
          </w:tcPr>
          <w:p w14:paraId="633B9003">
            <w:pPr>
              <w:rPr>
                <w:rFonts w:ascii="Times New Roman" w:hAnsi="Times New Roman"/>
                <w:sz w:val="21"/>
                <w:highlight w:val="none"/>
              </w:rPr>
            </w:pPr>
          </w:p>
        </w:tc>
      </w:tr>
      <w:tr w14:paraId="73D49F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7794E689">
            <w:pPr>
              <w:rPr>
                <w:rFonts w:ascii="Times New Roman" w:hAnsi="Times New Roman"/>
                <w:sz w:val="21"/>
                <w:highlight w:val="none"/>
              </w:rPr>
            </w:pPr>
          </w:p>
        </w:tc>
        <w:tc>
          <w:tcPr>
            <w:tcW w:w="1842" w:type="dxa"/>
            <w:vAlign w:val="top"/>
          </w:tcPr>
          <w:p w14:paraId="5876E3EF">
            <w:pPr>
              <w:rPr>
                <w:rFonts w:ascii="Times New Roman" w:hAnsi="Times New Roman"/>
                <w:sz w:val="21"/>
                <w:highlight w:val="none"/>
              </w:rPr>
            </w:pPr>
          </w:p>
        </w:tc>
        <w:tc>
          <w:tcPr>
            <w:tcW w:w="1397" w:type="dxa"/>
            <w:vAlign w:val="top"/>
          </w:tcPr>
          <w:p w14:paraId="1E055A47">
            <w:pPr>
              <w:rPr>
                <w:rFonts w:ascii="Times New Roman" w:hAnsi="Times New Roman"/>
                <w:sz w:val="21"/>
                <w:highlight w:val="none"/>
              </w:rPr>
            </w:pPr>
          </w:p>
        </w:tc>
        <w:tc>
          <w:tcPr>
            <w:tcW w:w="1080" w:type="dxa"/>
            <w:vAlign w:val="top"/>
          </w:tcPr>
          <w:p w14:paraId="2856D80C">
            <w:pPr>
              <w:rPr>
                <w:rFonts w:ascii="Times New Roman" w:hAnsi="Times New Roman"/>
                <w:sz w:val="21"/>
                <w:highlight w:val="none"/>
              </w:rPr>
            </w:pPr>
          </w:p>
        </w:tc>
        <w:tc>
          <w:tcPr>
            <w:tcW w:w="1108" w:type="dxa"/>
            <w:vAlign w:val="top"/>
          </w:tcPr>
          <w:p w14:paraId="5C546ED2">
            <w:pPr>
              <w:rPr>
                <w:rFonts w:ascii="Times New Roman" w:hAnsi="Times New Roman"/>
                <w:sz w:val="21"/>
                <w:highlight w:val="none"/>
              </w:rPr>
            </w:pPr>
          </w:p>
        </w:tc>
        <w:tc>
          <w:tcPr>
            <w:tcW w:w="1781" w:type="dxa"/>
            <w:vAlign w:val="top"/>
          </w:tcPr>
          <w:p w14:paraId="5A1DCC57">
            <w:pPr>
              <w:rPr>
                <w:rFonts w:ascii="Times New Roman" w:hAnsi="Times New Roman"/>
                <w:sz w:val="21"/>
                <w:highlight w:val="none"/>
              </w:rPr>
            </w:pPr>
          </w:p>
        </w:tc>
        <w:tc>
          <w:tcPr>
            <w:tcW w:w="1084" w:type="dxa"/>
            <w:vAlign w:val="top"/>
          </w:tcPr>
          <w:p w14:paraId="42D1A9B2">
            <w:pPr>
              <w:rPr>
                <w:rFonts w:ascii="Times New Roman" w:hAnsi="Times New Roman"/>
                <w:sz w:val="21"/>
                <w:highlight w:val="none"/>
              </w:rPr>
            </w:pPr>
          </w:p>
        </w:tc>
      </w:tr>
      <w:tr w14:paraId="3E6AD5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0FAC1939">
            <w:pPr>
              <w:rPr>
                <w:rFonts w:ascii="Times New Roman" w:hAnsi="Times New Roman"/>
                <w:sz w:val="21"/>
                <w:highlight w:val="none"/>
              </w:rPr>
            </w:pPr>
          </w:p>
        </w:tc>
        <w:tc>
          <w:tcPr>
            <w:tcW w:w="1842" w:type="dxa"/>
            <w:vAlign w:val="top"/>
          </w:tcPr>
          <w:p w14:paraId="58E0BE5A">
            <w:pPr>
              <w:rPr>
                <w:rFonts w:ascii="Times New Roman" w:hAnsi="Times New Roman"/>
                <w:sz w:val="21"/>
                <w:highlight w:val="none"/>
              </w:rPr>
            </w:pPr>
          </w:p>
        </w:tc>
        <w:tc>
          <w:tcPr>
            <w:tcW w:w="1397" w:type="dxa"/>
            <w:vAlign w:val="top"/>
          </w:tcPr>
          <w:p w14:paraId="69375D82">
            <w:pPr>
              <w:rPr>
                <w:rFonts w:ascii="Times New Roman" w:hAnsi="Times New Roman"/>
                <w:sz w:val="21"/>
                <w:highlight w:val="none"/>
              </w:rPr>
            </w:pPr>
          </w:p>
        </w:tc>
        <w:tc>
          <w:tcPr>
            <w:tcW w:w="1080" w:type="dxa"/>
            <w:vAlign w:val="top"/>
          </w:tcPr>
          <w:p w14:paraId="06F04736">
            <w:pPr>
              <w:rPr>
                <w:rFonts w:ascii="Times New Roman" w:hAnsi="Times New Roman"/>
                <w:sz w:val="21"/>
                <w:highlight w:val="none"/>
              </w:rPr>
            </w:pPr>
          </w:p>
        </w:tc>
        <w:tc>
          <w:tcPr>
            <w:tcW w:w="1108" w:type="dxa"/>
            <w:vAlign w:val="top"/>
          </w:tcPr>
          <w:p w14:paraId="0CBF43F6">
            <w:pPr>
              <w:rPr>
                <w:rFonts w:ascii="Times New Roman" w:hAnsi="Times New Roman"/>
                <w:sz w:val="21"/>
                <w:highlight w:val="none"/>
              </w:rPr>
            </w:pPr>
          </w:p>
        </w:tc>
        <w:tc>
          <w:tcPr>
            <w:tcW w:w="1781" w:type="dxa"/>
            <w:vAlign w:val="top"/>
          </w:tcPr>
          <w:p w14:paraId="747EBA5E">
            <w:pPr>
              <w:rPr>
                <w:rFonts w:ascii="Times New Roman" w:hAnsi="Times New Roman"/>
                <w:sz w:val="21"/>
                <w:highlight w:val="none"/>
              </w:rPr>
            </w:pPr>
          </w:p>
        </w:tc>
        <w:tc>
          <w:tcPr>
            <w:tcW w:w="1084" w:type="dxa"/>
            <w:vAlign w:val="top"/>
          </w:tcPr>
          <w:p w14:paraId="4275E279">
            <w:pPr>
              <w:rPr>
                <w:rFonts w:ascii="Times New Roman" w:hAnsi="Times New Roman"/>
                <w:sz w:val="21"/>
                <w:highlight w:val="none"/>
              </w:rPr>
            </w:pPr>
          </w:p>
        </w:tc>
      </w:tr>
      <w:tr w14:paraId="718365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547" w:type="dxa"/>
            <w:vAlign w:val="top"/>
          </w:tcPr>
          <w:p w14:paraId="10B9D70A">
            <w:pPr>
              <w:rPr>
                <w:rFonts w:ascii="Times New Roman" w:hAnsi="Times New Roman"/>
                <w:sz w:val="21"/>
                <w:highlight w:val="none"/>
              </w:rPr>
            </w:pPr>
          </w:p>
        </w:tc>
        <w:tc>
          <w:tcPr>
            <w:tcW w:w="1842" w:type="dxa"/>
            <w:vAlign w:val="top"/>
          </w:tcPr>
          <w:p w14:paraId="60596BE9">
            <w:pPr>
              <w:rPr>
                <w:rFonts w:ascii="Times New Roman" w:hAnsi="Times New Roman"/>
                <w:sz w:val="21"/>
                <w:highlight w:val="none"/>
              </w:rPr>
            </w:pPr>
          </w:p>
        </w:tc>
        <w:tc>
          <w:tcPr>
            <w:tcW w:w="1397" w:type="dxa"/>
            <w:vAlign w:val="top"/>
          </w:tcPr>
          <w:p w14:paraId="728F61FE">
            <w:pPr>
              <w:rPr>
                <w:rFonts w:ascii="Times New Roman" w:hAnsi="Times New Roman"/>
                <w:sz w:val="21"/>
                <w:highlight w:val="none"/>
              </w:rPr>
            </w:pPr>
          </w:p>
        </w:tc>
        <w:tc>
          <w:tcPr>
            <w:tcW w:w="1080" w:type="dxa"/>
            <w:vAlign w:val="top"/>
          </w:tcPr>
          <w:p w14:paraId="09841DEC">
            <w:pPr>
              <w:rPr>
                <w:rFonts w:ascii="Times New Roman" w:hAnsi="Times New Roman"/>
                <w:sz w:val="21"/>
                <w:highlight w:val="none"/>
              </w:rPr>
            </w:pPr>
          </w:p>
        </w:tc>
        <w:tc>
          <w:tcPr>
            <w:tcW w:w="1108" w:type="dxa"/>
            <w:vAlign w:val="top"/>
          </w:tcPr>
          <w:p w14:paraId="2D570136">
            <w:pPr>
              <w:rPr>
                <w:rFonts w:ascii="Times New Roman" w:hAnsi="Times New Roman"/>
                <w:sz w:val="21"/>
                <w:highlight w:val="none"/>
              </w:rPr>
            </w:pPr>
          </w:p>
        </w:tc>
        <w:tc>
          <w:tcPr>
            <w:tcW w:w="1781" w:type="dxa"/>
            <w:vAlign w:val="top"/>
          </w:tcPr>
          <w:p w14:paraId="6B4584D7">
            <w:pPr>
              <w:rPr>
                <w:rFonts w:ascii="Times New Roman" w:hAnsi="Times New Roman"/>
                <w:sz w:val="21"/>
                <w:highlight w:val="none"/>
              </w:rPr>
            </w:pPr>
          </w:p>
        </w:tc>
        <w:tc>
          <w:tcPr>
            <w:tcW w:w="1084" w:type="dxa"/>
            <w:vAlign w:val="top"/>
          </w:tcPr>
          <w:p w14:paraId="4B672B3E">
            <w:pPr>
              <w:rPr>
                <w:rFonts w:ascii="Times New Roman" w:hAnsi="Times New Roman"/>
                <w:sz w:val="21"/>
                <w:highlight w:val="none"/>
              </w:rPr>
            </w:pPr>
          </w:p>
        </w:tc>
      </w:tr>
      <w:tr w14:paraId="0118C6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6DFA9000">
            <w:pPr>
              <w:rPr>
                <w:rFonts w:ascii="Times New Roman" w:hAnsi="Times New Roman"/>
                <w:sz w:val="21"/>
                <w:highlight w:val="none"/>
              </w:rPr>
            </w:pPr>
          </w:p>
        </w:tc>
        <w:tc>
          <w:tcPr>
            <w:tcW w:w="1842" w:type="dxa"/>
            <w:vAlign w:val="top"/>
          </w:tcPr>
          <w:p w14:paraId="0EAA63CB">
            <w:pPr>
              <w:rPr>
                <w:rFonts w:ascii="Times New Roman" w:hAnsi="Times New Roman"/>
                <w:sz w:val="21"/>
                <w:highlight w:val="none"/>
              </w:rPr>
            </w:pPr>
          </w:p>
        </w:tc>
        <w:tc>
          <w:tcPr>
            <w:tcW w:w="1397" w:type="dxa"/>
            <w:vAlign w:val="top"/>
          </w:tcPr>
          <w:p w14:paraId="3A867CC0">
            <w:pPr>
              <w:rPr>
                <w:rFonts w:ascii="Times New Roman" w:hAnsi="Times New Roman"/>
                <w:sz w:val="21"/>
                <w:highlight w:val="none"/>
              </w:rPr>
            </w:pPr>
          </w:p>
        </w:tc>
        <w:tc>
          <w:tcPr>
            <w:tcW w:w="1080" w:type="dxa"/>
            <w:vAlign w:val="top"/>
          </w:tcPr>
          <w:p w14:paraId="299984C5">
            <w:pPr>
              <w:rPr>
                <w:rFonts w:ascii="Times New Roman" w:hAnsi="Times New Roman"/>
                <w:sz w:val="21"/>
                <w:highlight w:val="none"/>
              </w:rPr>
            </w:pPr>
          </w:p>
        </w:tc>
        <w:tc>
          <w:tcPr>
            <w:tcW w:w="1108" w:type="dxa"/>
            <w:vAlign w:val="top"/>
          </w:tcPr>
          <w:p w14:paraId="3B277C74">
            <w:pPr>
              <w:rPr>
                <w:rFonts w:ascii="Times New Roman" w:hAnsi="Times New Roman"/>
                <w:sz w:val="21"/>
                <w:highlight w:val="none"/>
              </w:rPr>
            </w:pPr>
          </w:p>
        </w:tc>
        <w:tc>
          <w:tcPr>
            <w:tcW w:w="1781" w:type="dxa"/>
            <w:vAlign w:val="top"/>
          </w:tcPr>
          <w:p w14:paraId="39C2C27C">
            <w:pPr>
              <w:rPr>
                <w:rFonts w:ascii="Times New Roman" w:hAnsi="Times New Roman"/>
                <w:sz w:val="21"/>
                <w:highlight w:val="none"/>
              </w:rPr>
            </w:pPr>
          </w:p>
        </w:tc>
        <w:tc>
          <w:tcPr>
            <w:tcW w:w="1084" w:type="dxa"/>
            <w:vAlign w:val="top"/>
          </w:tcPr>
          <w:p w14:paraId="50C31E3C">
            <w:pPr>
              <w:rPr>
                <w:rFonts w:ascii="Times New Roman" w:hAnsi="Times New Roman"/>
                <w:sz w:val="21"/>
                <w:highlight w:val="none"/>
              </w:rPr>
            </w:pPr>
          </w:p>
        </w:tc>
      </w:tr>
      <w:tr w14:paraId="294459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38F9BCBF">
            <w:pPr>
              <w:rPr>
                <w:rFonts w:ascii="Times New Roman" w:hAnsi="Times New Roman"/>
                <w:sz w:val="21"/>
                <w:highlight w:val="none"/>
              </w:rPr>
            </w:pPr>
          </w:p>
        </w:tc>
        <w:tc>
          <w:tcPr>
            <w:tcW w:w="1842" w:type="dxa"/>
            <w:vAlign w:val="top"/>
          </w:tcPr>
          <w:p w14:paraId="5D14CBC4">
            <w:pPr>
              <w:rPr>
                <w:rFonts w:ascii="Times New Roman" w:hAnsi="Times New Roman"/>
                <w:sz w:val="21"/>
                <w:highlight w:val="none"/>
              </w:rPr>
            </w:pPr>
          </w:p>
        </w:tc>
        <w:tc>
          <w:tcPr>
            <w:tcW w:w="1397" w:type="dxa"/>
            <w:vAlign w:val="top"/>
          </w:tcPr>
          <w:p w14:paraId="5056D36B">
            <w:pPr>
              <w:rPr>
                <w:rFonts w:ascii="Times New Roman" w:hAnsi="Times New Roman"/>
                <w:sz w:val="21"/>
                <w:highlight w:val="none"/>
              </w:rPr>
            </w:pPr>
          </w:p>
        </w:tc>
        <w:tc>
          <w:tcPr>
            <w:tcW w:w="1080" w:type="dxa"/>
            <w:vAlign w:val="top"/>
          </w:tcPr>
          <w:p w14:paraId="489F9CF1">
            <w:pPr>
              <w:rPr>
                <w:rFonts w:ascii="Times New Roman" w:hAnsi="Times New Roman"/>
                <w:sz w:val="21"/>
                <w:highlight w:val="none"/>
              </w:rPr>
            </w:pPr>
          </w:p>
        </w:tc>
        <w:tc>
          <w:tcPr>
            <w:tcW w:w="1108" w:type="dxa"/>
            <w:vAlign w:val="top"/>
          </w:tcPr>
          <w:p w14:paraId="4F5958B8">
            <w:pPr>
              <w:rPr>
                <w:rFonts w:ascii="Times New Roman" w:hAnsi="Times New Roman"/>
                <w:sz w:val="21"/>
                <w:highlight w:val="none"/>
              </w:rPr>
            </w:pPr>
          </w:p>
        </w:tc>
        <w:tc>
          <w:tcPr>
            <w:tcW w:w="1781" w:type="dxa"/>
            <w:vAlign w:val="top"/>
          </w:tcPr>
          <w:p w14:paraId="3BA00943">
            <w:pPr>
              <w:rPr>
                <w:rFonts w:ascii="Times New Roman" w:hAnsi="Times New Roman"/>
                <w:sz w:val="21"/>
                <w:highlight w:val="none"/>
              </w:rPr>
            </w:pPr>
          </w:p>
        </w:tc>
        <w:tc>
          <w:tcPr>
            <w:tcW w:w="1084" w:type="dxa"/>
            <w:vAlign w:val="top"/>
          </w:tcPr>
          <w:p w14:paraId="50A4EBFC">
            <w:pPr>
              <w:rPr>
                <w:rFonts w:ascii="Times New Roman" w:hAnsi="Times New Roman"/>
                <w:sz w:val="21"/>
                <w:highlight w:val="none"/>
              </w:rPr>
            </w:pPr>
          </w:p>
        </w:tc>
      </w:tr>
      <w:tr w14:paraId="5EF6D0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547" w:type="dxa"/>
            <w:vAlign w:val="top"/>
          </w:tcPr>
          <w:p w14:paraId="7483F1F3">
            <w:pPr>
              <w:rPr>
                <w:rFonts w:ascii="Times New Roman" w:hAnsi="Times New Roman"/>
                <w:sz w:val="21"/>
                <w:highlight w:val="none"/>
              </w:rPr>
            </w:pPr>
          </w:p>
        </w:tc>
        <w:tc>
          <w:tcPr>
            <w:tcW w:w="1842" w:type="dxa"/>
            <w:vAlign w:val="top"/>
          </w:tcPr>
          <w:p w14:paraId="53CD7505">
            <w:pPr>
              <w:rPr>
                <w:rFonts w:ascii="Times New Roman" w:hAnsi="Times New Roman"/>
                <w:sz w:val="21"/>
                <w:highlight w:val="none"/>
              </w:rPr>
            </w:pPr>
          </w:p>
        </w:tc>
        <w:tc>
          <w:tcPr>
            <w:tcW w:w="1397" w:type="dxa"/>
            <w:vAlign w:val="top"/>
          </w:tcPr>
          <w:p w14:paraId="17C5E954">
            <w:pPr>
              <w:rPr>
                <w:rFonts w:ascii="Times New Roman" w:hAnsi="Times New Roman"/>
                <w:sz w:val="21"/>
                <w:highlight w:val="none"/>
              </w:rPr>
            </w:pPr>
          </w:p>
        </w:tc>
        <w:tc>
          <w:tcPr>
            <w:tcW w:w="1080" w:type="dxa"/>
            <w:vAlign w:val="top"/>
          </w:tcPr>
          <w:p w14:paraId="5DECE109">
            <w:pPr>
              <w:rPr>
                <w:rFonts w:ascii="Times New Roman" w:hAnsi="Times New Roman"/>
                <w:sz w:val="21"/>
                <w:highlight w:val="none"/>
              </w:rPr>
            </w:pPr>
          </w:p>
        </w:tc>
        <w:tc>
          <w:tcPr>
            <w:tcW w:w="1108" w:type="dxa"/>
            <w:vAlign w:val="top"/>
          </w:tcPr>
          <w:p w14:paraId="1413A97E">
            <w:pPr>
              <w:rPr>
                <w:rFonts w:ascii="Times New Roman" w:hAnsi="Times New Roman"/>
                <w:sz w:val="21"/>
                <w:highlight w:val="none"/>
              </w:rPr>
            </w:pPr>
          </w:p>
        </w:tc>
        <w:tc>
          <w:tcPr>
            <w:tcW w:w="1781" w:type="dxa"/>
            <w:vAlign w:val="top"/>
          </w:tcPr>
          <w:p w14:paraId="58E0FA1B">
            <w:pPr>
              <w:rPr>
                <w:rFonts w:ascii="Times New Roman" w:hAnsi="Times New Roman"/>
                <w:sz w:val="21"/>
                <w:highlight w:val="none"/>
              </w:rPr>
            </w:pPr>
          </w:p>
        </w:tc>
        <w:tc>
          <w:tcPr>
            <w:tcW w:w="1084" w:type="dxa"/>
            <w:vAlign w:val="top"/>
          </w:tcPr>
          <w:p w14:paraId="05136C0F">
            <w:pPr>
              <w:rPr>
                <w:rFonts w:ascii="Times New Roman" w:hAnsi="Times New Roman"/>
                <w:sz w:val="21"/>
                <w:highlight w:val="none"/>
              </w:rPr>
            </w:pPr>
          </w:p>
        </w:tc>
      </w:tr>
    </w:tbl>
    <w:p w14:paraId="0AB3603E">
      <w:pPr>
        <w:pStyle w:val="5"/>
        <w:rPr>
          <w:rFonts w:ascii="Times New Roman" w:hAnsi="Times New Roman"/>
          <w:highlight w:val="none"/>
        </w:rPr>
      </w:pPr>
    </w:p>
    <w:p w14:paraId="3189A595">
      <w:pPr>
        <w:rPr>
          <w:rFonts w:ascii="Times New Roman" w:hAnsi="Times New Roman"/>
          <w:highlight w:val="none"/>
        </w:rPr>
        <w:sectPr>
          <w:footerReference r:id="rId113"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AF9A6A4">
      <w:pPr>
        <w:pStyle w:val="5"/>
        <w:spacing w:line="267" w:lineRule="auto"/>
        <w:rPr>
          <w:rFonts w:ascii="Times New Roman" w:hAnsi="Times New Roman"/>
          <w:highlight w:val="none"/>
        </w:rPr>
      </w:pPr>
    </w:p>
    <w:p w14:paraId="572C0D09">
      <w:pPr>
        <w:pStyle w:val="5"/>
        <w:spacing w:line="268" w:lineRule="auto"/>
        <w:rPr>
          <w:rFonts w:ascii="Times New Roman" w:hAnsi="Times New Roman"/>
          <w:highlight w:val="none"/>
        </w:rPr>
      </w:pPr>
    </w:p>
    <w:p w14:paraId="754BA87B">
      <w:pPr>
        <w:pStyle w:val="5"/>
        <w:spacing w:line="268" w:lineRule="auto"/>
        <w:rPr>
          <w:rFonts w:ascii="Times New Roman" w:hAnsi="Times New Roman"/>
          <w:highlight w:val="none"/>
        </w:rPr>
      </w:pPr>
    </w:p>
    <w:p w14:paraId="2C422D19">
      <w:pPr>
        <w:pStyle w:val="5"/>
        <w:spacing w:line="268" w:lineRule="auto"/>
        <w:rPr>
          <w:rFonts w:ascii="Times New Roman" w:hAnsi="Times New Roman"/>
          <w:highlight w:val="none"/>
        </w:rPr>
      </w:pPr>
    </w:p>
    <w:p w14:paraId="193D41E4">
      <w:pPr>
        <w:spacing w:before="78" w:line="218" w:lineRule="auto"/>
        <w:ind w:left="2546"/>
        <w:rPr>
          <w:rFonts w:ascii="Times New Roman" w:hAnsi="Times New Roman" w:eastAsia="黑体" w:cs="黑体"/>
          <w:sz w:val="24"/>
          <w:szCs w:val="24"/>
          <w:highlight w:val="none"/>
        </w:rPr>
      </w:pPr>
      <w:bookmarkStart w:id="1515" w:name="bookmark322"/>
      <w:bookmarkEnd w:id="1515"/>
      <w:r>
        <w:rPr>
          <w:rFonts w:ascii="Times New Roman" w:hAnsi="Times New Roman" w:eastAsia="Times New Roman" w:cs="Times New Roman"/>
          <w:spacing w:val="-1"/>
          <w:sz w:val="24"/>
          <w:szCs w:val="24"/>
          <w:highlight w:val="none"/>
        </w:rPr>
        <w:t xml:space="preserve">3-2 </w:t>
      </w:r>
      <w:r>
        <w:rPr>
          <w:rFonts w:ascii="Times New Roman" w:hAnsi="Times New Roman" w:eastAsia="黑体" w:cs="黑体"/>
          <w:spacing w:val="-1"/>
          <w:sz w:val="24"/>
          <w:szCs w:val="24"/>
          <w:highlight w:val="none"/>
        </w:rPr>
        <w:t>近年完成的类似项目情况表</w:t>
      </w:r>
    </w:p>
    <w:p w14:paraId="4FC33E66">
      <w:pPr>
        <w:spacing w:before="199"/>
        <w:rPr>
          <w:rFonts w:ascii="Times New Roman" w:hAnsi="Times New Roman"/>
          <w:highlight w:val="none"/>
        </w:rPr>
      </w:pPr>
    </w:p>
    <w:tbl>
      <w:tblPr>
        <w:tblStyle w:val="17"/>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0"/>
        <w:gridCol w:w="5941"/>
      </w:tblGrid>
      <w:tr w14:paraId="731E6D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370" w:type="dxa"/>
            <w:vAlign w:val="top"/>
          </w:tcPr>
          <w:p w14:paraId="0D8C2D85">
            <w:pPr>
              <w:pStyle w:val="18"/>
              <w:spacing w:before="208" w:line="221" w:lineRule="auto"/>
              <w:ind w:left="775"/>
              <w:rPr>
                <w:rFonts w:ascii="Times New Roman" w:hAnsi="Times New Roman"/>
                <w:highlight w:val="none"/>
              </w:rPr>
            </w:pPr>
            <w:r>
              <w:rPr>
                <w:rFonts w:ascii="Times New Roman" w:hAnsi="Times New Roman"/>
                <w:spacing w:val="-2"/>
                <w:highlight w:val="none"/>
              </w:rPr>
              <w:t>项目名称</w:t>
            </w:r>
          </w:p>
        </w:tc>
        <w:tc>
          <w:tcPr>
            <w:tcW w:w="5941" w:type="dxa"/>
            <w:vAlign w:val="top"/>
          </w:tcPr>
          <w:p w14:paraId="0AA89DC8">
            <w:pPr>
              <w:rPr>
                <w:rFonts w:ascii="Times New Roman" w:hAnsi="Times New Roman"/>
                <w:sz w:val="21"/>
                <w:highlight w:val="none"/>
              </w:rPr>
            </w:pPr>
          </w:p>
        </w:tc>
      </w:tr>
      <w:tr w14:paraId="371D3E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1349C3DE">
            <w:pPr>
              <w:pStyle w:val="18"/>
              <w:spacing w:before="207" w:line="221" w:lineRule="auto"/>
              <w:ind w:left="669"/>
              <w:rPr>
                <w:rFonts w:ascii="Times New Roman" w:hAnsi="Times New Roman"/>
                <w:highlight w:val="none"/>
              </w:rPr>
            </w:pPr>
            <w:r>
              <w:rPr>
                <w:rFonts w:ascii="Times New Roman" w:hAnsi="Times New Roman"/>
                <w:spacing w:val="-1"/>
                <w:highlight w:val="none"/>
              </w:rPr>
              <w:t>项目所在地</w:t>
            </w:r>
          </w:p>
        </w:tc>
        <w:tc>
          <w:tcPr>
            <w:tcW w:w="5941" w:type="dxa"/>
            <w:vAlign w:val="top"/>
          </w:tcPr>
          <w:p w14:paraId="0E10A494">
            <w:pPr>
              <w:rPr>
                <w:rFonts w:ascii="Times New Roman" w:hAnsi="Times New Roman"/>
                <w:sz w:val="21"/>
                <w:highlight w:val="none"/>
              </w:rPr>
            </w:pPr>
          </w:p>
        </w:tc>
      </w:tr>
      <w:tr w14:paraId="11193D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35B0E053">
            <w:pPr>
              <w:pStyle w:val="18"/>
              <w:spacing w:before="208" w:line="221" w:lineRule="auto"/>
              <w:ind w:left="669"/>
              <w:rPr>
                <w:rFonts w:ascii="Times New Roman" w:hAnsi="Times New Roman"/>
                <w:highlight w:val="none"/>
              </w:rPr>
            </w:pPr>
            <w:r>
              <w:rPr>
                <w:rFonts w:ascii="Times New Roman" w:hAnsi="Times New Roman"/>
                <w:spacing w:val="-1"/>
                <w:highlight w:val="none"/>
              </w:rPr>
              <w:t>发包人名称</w:t>
            </w:r>
          </w:p>
        </w:tc>
        <w:tc>
          <w:tcPr>
            <w:tcW w:w="5941" w:type="dxa"/>
            <w:vAlign w:val="top"/>
          </w:tcPr>
          <w:p w14:paraId="4B7D8399">
            <w:pPr>
              <w:rPr>
                <w:rFonts w:ascii="Times New Roman" w:hAnsi="Times New Roman"/>
                <w:sz w:val="21"/>
                <w:highlight w:val="none"/>
              </w:rPr>
            </w:pPr>
          </w:p>
        </w:tc>
      </w:tr>
      <w:tr w14:paraId="0A1392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59BE680D">
            <w:pPr>
              <w:pStyle w:val="18"/>
              <w:spacing w:before="209" w:line="221" w:lineRule="auto"/>
              <w:ind w:left="669"/>
              <w:rPr>
                <w:rFonts w:ascii="Times New Roman" w:hAnsi="Times New Roman"/>
                <w:highlight w:val="none"/>
              </w:rPr>
            </w:pPr>
            <w:r>
              <w:rPr>
                <w:rFonts w:ascii="Times New Roman" w:hAnsi="Times New Roman"/>
                <w:spacing w:val="-1"/>
                <w:highlight w:val="none"/>
              </w:rPr>
              <w:t>发包人地址</w:t>
            </w:r>
          </w:p>
        </w:tc>
        <w:tc>
          <w:tcPr>
            <w:tcW w:w="5941" w:type="dxa"/>
            <w:vAlign w:val="top"/>
          </w:tcPr>
          <w:p w14:paraId="5C98C4F1">
            <w:pPr>
              <w:rPr>
                <w:rFonts w:ascii="Times New Roman" w:hAnsi="Times New Roman"/>
                <w:sz w:val="21"/>
                <w:highlight w:val="none"/>
              </w:rPr>
            </w:pPr>
          </w:p>
        </w:tc>
      </w:tr>
      <w:tr w14:paraId="29A2C1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23C16E1F">
            <w:pPr>
              <w:pStyle w:val="18"/>
              <w:spacing w:before="208" w:line="221" w:lineRule="auto"/>
              <w:ind w:left="251"/>
              <w:rPr>
                <w:rFonts w:ascii="Times New Roman" w:hAnsi="Times New Roman"/>
                <w:highlight w:val="none"/>
              </w:rPr>
            </w:pPr>
            <w:r>
              <w:rPr>
                <w:rFonts w:ascii="Times New Roman" w:hAnsi="Times New Roman"/>
                <w:spacing w:val="-1"/>
                <w:highlight w:val="none"/>
              </w:rPr>
              <w:t>发包人联系人及电话</w:t>
            </w:r>
          </w:p>
        </w:tc>
        <w:tc>
          <w:tcPr>
            <w:tcW w:w="5941" w:type="dxa"/>
            <w:vAlign w:val="top"/>
          </w:tcPr>
          <w:p w14:paraId="151DD09A">
            <w:pPr>
              <w:rPr>
                <w:rFonts w:ascii="Times New Roman" w:hAnsi="Times New Roman"/>
                <w:sz w:val="21"/>
                <w:highlight w:val="none"/>
              </w:rPr>
            </w:pPr>
          </w:p>
        </w:tc>
      </w:tr>
      <w:tr w14:paraId="73BE10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250D7662">
            <w:pPr>
              <w:pStyle w:val="18"/>
              <w:spacing w:before="209" w:line="219" w:lineRule="auto"/>
              <w:ind w:left="460"/>
              <w:rPr>
                <w:rFonts w:ascii="Times New Roman" w:hAnsi="Times New Roman"/>
                <w:highlight w:val="none"/>
              </w:rPr>
            </w:pPr>
            <w:r>
              <w:rPr>
                <w:rFonts w:ascii="Times New Roman" w:hAnsi="Times New Roman"/>
                <w:spacing w:val="-3"/>
                <w:highlight w:val="none"/>
              </w:rPr>
              <w:t>合同价格（元）</w:t>
            </w:r>
          </w:p>
        </w:tc>
        <w:tc>
          <w:tcPr>
            <w:tcW w:w="5941" w:type="dxa"/>
            <w:vAlign w:val="top"/>
          </w:tcPr>
          <w:p w14:paraId="4BE2E42B">
            <w:pPr>
              <w:rPr>
                <w:rFonts w:ascii="Times New Roman" w:hAnsi="Times New Roman"/>
                <w:sz w:val="21"/>
                <w:highlight w:val="none"/>
              </w:rPr>
            </w:pPr>
          </w:p>
        </w:tc>
      </w:tr>
      <w:tr w14:paraId="4FDB3B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370" w:type="dxa"/>
            <w:vAlign w:val="top"/>
          </w:tcPr>
          <w:p w14:paraId="1C5BF639">
            <w:pPr>
              <w:pStyle w:val="18"/>
              <w:spacing w:before="210" w:line="221" w:lineRule="auto"/>
              <w:ind w:left="772"/>
              <w:rPr>
                <w:rFonts w:ascii="Times New Roman" w:hAnsi="Times New Roman"/>
                <w:highlight w:val="none"/>
              </w:rPr>
            </w:pPr>
            <w:r>
              <w:rPr>
                <w:rFonts w:ascii="Times New Roman" w:hAnsi="Times New Roman"/>
                <w:spacing w:val="-1"/>
                <w:highlight w:val="none"/>
              </w:rPr>
              <w:t>开工日期</w:t>
            </w:r>
          </w:p>
        </w:tc>
        <w:tc>
          <w:tcPr>
            <w:tcW w:w="5941" w:type="dxa"/>
            <w:vAlign w:val="top"/>
          </w:tcPr>
          <w:p w14:paraId="4E5C6E88">
            <w:pPr>
              <w:rPr>
                <w:rFonts w:ascii="Times New Roman" w:hAnsi="Times New Roman"/>
                <w:sz w:val="21"/>
                <w:highlight w:val="none"/>
              </w:rPr>
            </w:pPr>
          </w:p>
        </w:tc>
      </w:tr>
      <w:tr w14:paraId="3E8704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3C5DE63B">
            <w:pPr>
              <w:pStyle w:val="18"/>
              <w:spacing w:before="204" w:line="221" w:lineRule="auto"/>
              <w:ind w:left="772"/>
              <w:rPr>
                <w:rFonts w:ascii="Times New Roman" w:hAnsi="Times New Roman"/>
                <w:highlight w:val="none"/>
              </w:rPr>
            </w:pPr>
            <w:r>
              <w:rPr>
                <w:rFonts w:ascii="Times New Roman" w:hAnsi="Times New Roman"/>
                <w:spacing w:val="-1"/>
                <w:highlight w:val="none"/>
              </w:rPr>
              <w:t>竣工日期</w:t>
            </w:r>
          </w:p>
        </w:tc>
        <w:tc>
          <w:tcPr>
            <w:tcW w:w="5941" w:type="dxa"/>
            <w:vAlign w:val="top"/>
          </w:tcPr>
          <w:p w14:paraId="6CB015CB">
            <w:pPr>
              <w:rPr>
                <w:rFonts w:ascii="Times New Roman" w:hAnsi="Times New Roman"/>
                <w:sz w:val="21"/>
                <w:highlight w:val="none"/>
              </w:rPr>
            </w:pPr>
          </w:p>
        </w:tc>
      </w:tr>
      <w:tr w14:paraId="29B5CA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4B4763F4">
            <w:pPr>
              <w:pStyle w:val="18"/>
              <w:spacing w:before="204" w:line="221" w:lineRule="auto"/>
              <w:ind w:left="666"/>
              <w:rPr>
                <w:rFonts w:ascii="Times New Roman" w:hAnsi="Times New Roman"/>
                <w:highlight w:val="none"/>
              </w:rPr>
            </w:pPr>
            <w:r>
              <w:rPr>
                <w:rFonts w:ascii="Times New Roman" w:hAnsi="Times New Roman"/>
                <w:spacing w:val="-1"/>
                <w:highlight w:val="none"/>
              </w:rPr>
              <w:t>承担的工作</w:t>
            </w:r>
          </w:p>
        </w:tc>
        <w:tc>
          <w:tcPr>
            <w:tcW w:w="5941" w:type="dxa"/>
            <w:vAlign w:val="top"/>
          </w:tcPr>
          <w:p w14:paraId="062C6D99">
            <w:pPr>
              <w:rPr>
                <w:rFonts w:ascii="Times New Roman" w:hAnsi="Times New Roman"/>
                <w:sz w:val="21"/>
                <w:highlight w:val="none"/>
              </w:rPr>
            </w:pPr>
          </w:p>
        </w:tc>
      </w:tr>
      <w:tr w14:paraId="5EFA76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6DE44EBD">
            <w:pPr>
              <w:pStyle w:val="18"/>
              <w:spacing w:before="205" w:line="221" w:lineRule="auto"/>
              <w:ind w:left="774"/>
              <w:rPr>
                <w:rFonts w:ascii="Times New Roman" w:hAnsi="Times New Roman"/>
                <w:highlight w:val="none"/>
              </w:rPr>
            </w:pPr>
            <w:r>
              <w:rPr>
                <w:rFonts w:ascii="Times New Roman" w:hAnsi="Times New Roman"/>
                <w:spacing w:val="-2"/>
                <w:highlight w:val="none"/>
              </w:rPr>
              <w:t>工程质量</w:t>
            </w:r>
          </w:p>
        </w:tc>
        <w:tc>
          <w:tcPr>
            <w:tcW w:w="5941" w:type="dxa"/>
            <w:vAlign w:val="top"/>
          </w:tcPr>
          <w:p w14:paraId="5CAA49DE">
            <w:pPr>
              <w:rPr>
                <w:rFonts w:ascii="Times New Roman" w:hAnsi="Times New Roman"/>
                <w:sz w:val="21"/>
                <w:highlight w:val="none"/>
              </w:rPr>
            </w:pPr>
          </w:p>
        </w:tc>
      </w:tr>
      <w:tr w14:paraId="239BC2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1AAAAD03">
            <w:pPr>
              <w:pStyle w:val="18"/>
              <w:spacing w:before="206" w:line="221" w:lineRule="auto"/>
              <w:ind w:left="775"/>
              <w:rPr>
                <w:rFonts w:ascii="Times New Roman" w:hAnsi="Times New Roman"/>
                <w:highlight w:val="none"/>
              </w:rPr>
            </w:pPr>
            <w:r>
              <w:rPr>
                <w:rFonts w:ascii="Times New Roman" w:hAnsi="Times New Roman"/>
                <w:spacing w:val="-2"/>
                <w:highlight w:val="none"/>
              </w:rPr>
              <w:t>项目经理</w:t>
            </w:r>
          </w:p>
        </w:tc>
        <w:tc>
          <w:tcPr>
            <w:tcW w:w="5941" w:type="dxa"/>
            <w:vAlign w:val="top"/>
          </w:tcPr>
          <w:p w14:paraId="1AA8DDC3">
            <w:pPr>
              <w:rPr>
                <w:rFonts w:ascii="Times New Roman" w:hAnsi="Times New Roman"/>
                <w:sz w:val="21"/>
                <w:highlight w:val="none"/>
              </w:rPr>
            </w:pPr>
          </w:p>
        </w:tc>
      </w:tr>
      <w:tr w14:paraId="0749F5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6D1F00CF">
            <w:pPr>
              <w:pStyle w:val="18"/>
              <w:spacing w:before="206" w:line="221" w:lineRule="auto"/>
              <w:ind w:left="667"/>
              <w:rPr>
                <w:rFonts w:ascii="Times New Roman" w:hAnsi="Times New Roman"/>
                <w:highlight w:val="none"/>
              </w:rPr>
            </w:pPr>
            <w:r>
              <w:rPr>
                <w:rFonts w:ascii="Times New Roman" w:hAnsi="Times New Roman"/>
                <w:spacing w:val="-1"/>
                <w:highlight w:val="none"/>
              </w:rPr>
              <w:t>技术负责人</w:t>
            </w:r>
          </w:p>
        </w:tc>
        <w:tc>
          <w:tcPr>
            <w:tcW w:w="5941" w:type="dxa"/>
            <w:vAlign w:val="top"/>
          </w:tcPr>
          <w:p w14:paraId="56C92162">
            <w:pPr>
              <w:rPr>
                <w:rFonts w:ascii="Times New Roman" w:hAnsi="Times New Roman"/>
                <w:sz w:val="21"/>
                <w:highlight w:val="none"/>
              </w:rPr>
            </w:pPr>
          </w:p>
        </w:tc>
      </w:tr>
      <w:tr w14:paraId="476F3E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76389086">
            <w:pPr>
              <w:pStyle w:val="18"/>
              <w:spacing w:before="206" w:line="221" w:lineRule="auto"/>
              <w:ind w:left="254"/>
              <w:rPr>
                <w:rFonts w:ascii="Times New Roman" w:hAnsi="Times New Roman"/>
                <w:highlight w:val="none"/>
              </w:rPr>
            </w:pPr>
            <w:r>
              <w:rPr>
                <w:rFonts w:ascii="Times New Roman" w:hAnsi="Times New Roman"/>
                <w:spacing w:val="-1"/>
                <w:highlight w:val="none"/>
              </w:rPr>
              <w:t>总监理工程师及电话</w:t>
            </w:r>
          </w:p>
        </w:tc>
        <w:tc>
          <w:tcPr>
            <w:tcW w:w="5941" w:type="dxa"/>
            <w:vAlign w:val="top"/>
          </w:tcPr>
          <w:p w14:paraId="1B8E235B">
            <w:pPr>
              <w:rPr>
                <w:rFonts w:ascii="Times New Roman" w:hAnsi="Times New Roman"/>
                <w:sz w:val="21"/>
                <w:highlight w:val="none"/>
              </w:rPr>
            </w:pPr>
          </w:p>
        </w:tc>
      </w:tr>
      <w:tr w14:paraId="70FFC7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0" w:hRule="atLeast"/>
        </w:trPr>
        <w:tc>
          <w:tcPr>
            <w:tcW w:w="2370" w:type="dxa"/>
            <w:vAlign w:val="top"/>
          </w:tcPr>
          <w:p w14:paraId="052C1BE3">
            <w:pPr>
              <w:pStyle w:val="18"/>
              <w:spacing w:before="298" w:line="221" w:lineRule="auto"/>
              <w:ind w:left="775"/>
              <w:rPr>
                <w:rFonts w:ascii="Times New Roman" w:hAnsi="Times New Roman"/>
                <w:highlight w:val="none"/>
              </w:rPr>
            </w:pPr>
            <w:r>
              <w:rPr>
                <w:rFonts w:ascii="Times New Roman" w:hAnsi="Times New Roman"/>
                <w:spacing w:val="-2"/>
                <w:highlight w:val="none"/>
              </w:rPr>
              <w:t>项目描述</w:t>
            </w:r>
          </w:p>
        </w:tc>
        <w:tc>
          <w:tcPr>
            <w:tcW w:w="5941" w:type="dxa"/>
            <w:vAlign w:val="top"/>
          </w:tcPr>
          <w:p w14:paraId="7F3C8393">
            <w:pPr>
              <w:rPr>
                <w:rFonts w:ascii="Times New Roman" w:hAnsi="Times New Roman"/>
                <w:sz w:val="21"/>
                <w:highlight w:val="none"/>
              </w:rPr>
            </w:pPr>
          </w:p>
        </w:tc>
      </w:tr>
      <w:tr w14:paraId="48252A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370" w:type="dxa"/>
            <w:vAlign w:val="top"/>
          </w:tcPr>
          <w:p w14:paraId="58AC5F2D">
            <w:pPr>
              <w:pStyle w:val="18"/>
              <w:spacing w:before="208" w:line="222" w:lineRule="auto"/>
              <w:ind w:left="985"/>
              <w:rPr>
                <w:rFonts w:ascii="Times New Roman" w:hAnsi="Times New Roman"/>
                <w:highlight w:val="none"/>
              </w:rPr>
            </w:pPr>
            <w:r>
              <w:rPr>
                <w:rFonts w:ascii="Times New Roman" w:hAnsi="Times New Roman"/>
                <w:spacing w:val="-3"/>
                <w:highlight w:val="none"/>
              </w:rPr>
              <w:t>备注</w:t>
            </w:r>
          </w:p>
        </w:tc>
        <w:tc>
          <w:tcPr>
            <w:tcW w:w="5941" w:type="dxa"/>
            <w:vAlign w:val="top"/>
          </w:tcPr>
          <w:p w14:paraId="509C2931">
            <w:pPr>
              <w:rPr>
                <w:rFonts w:ascii="Times New Roman" w:hAnsi="Times New Roman"/>
                <w:sz w:val="21"/>
                <w:highlight w:val="none"/>
              </w:rPr>
            </w:pPr>
          </w:p>
        </w:tc>
      </w:tr>
    </w:tbl>
    <w:p w14:paraId="190DDD1A">
      <w:pPr>
        <w:spacing w:before="29" w:line="220" w:lineRule="auto"/>
        <w:ind w:left="338"/>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备注： 1.类似项目含义和近年具体要求见投标人须</w:t>
      </w:r>
      <w:r>
        <w:rPr>
          <w:rFonts w:ascii="Times New Roman" w:hAnsi="Times New Roman" w:eastAsia="宋体" w:cs="宋体"/>
          <w:spacing w:val="-6"/>
          <w:sz w:val="21"/>
          <w:szCs w:val="21"/>
          <w:highlight w:val="none"/>
        </w:rPr>
        <w:t>知前附表，</w:t>
      </w:r>
    </w:p>
    <w:p w14:paraId="076C3D80">
      <w:pPr>
        <w:spacing w:before="18" w:line="220" w:lineRule="auto"/>
        <w:ind w:left="966"/>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2.本表后附业绩材料。每张表格只填写一个项目，</w:t>
      </w:r>
      <w:r>
        <w:rPr>
          <w:rFonts w:ascii="Times New Roman" w:hAnsi="Times New Roman" w:eastAsia="宋体" w:cs="宋体"/>
          <w:spacing w:val="-2"/>
          <w:sz w:val="21"/>
          <w:szCs w:val="21"/>
          <w:highlight w:val="none"/>
        </w:rPr>
        <w:t>并标明序号。</w:t>
      </w:r>
    </w:p>
    <w:p w14:paraId="0E5866D4">
      <w:pPr>
        <w:spacing w:line="220" w:lineRule="auto"/>
        <w:rPr>
          <w:rFonts w:ascii="Times New Roman" w:hAnsi="Times New Roman" w:eastAsia="宋体" w:cs="宋体"/>
          <w:sz w:val="21"/>
          <w:szCs w:val="21"/>
          <w:highlight w:val="none"/>
        </w:rPr>
        <w:sectPr>
          <w:footerReference r:id="rId114"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AA31094">
      <w:pPr>
        <w:pStyle w:val="5"/>
        <w:spacing w:line="267" w:lineRule="auto"/>
        <w:rPr>
          <w:rFonts w:ascii="Times New Roman" w:hAnsi="Times New Roman"/>
          <w:highlight w:val="none"/>
        </w:rPr>
      </w:pPr>
    </w:p>
    <w:p w14:paraId="6541262B">
      <w:pPr>
        <w:pStyle w:val="5"/>
        <w:spacing w:line="268" w:lineRule="auto"/>
        <w:rPr>
          <w:rFonts w:ascii="Times New Roman" w:hAnsi="Times New Roman"/>
          <w:highlight w:val="none"/>
        </w:rPr>
      </w:pPr>
    </w:p>
    <w:p w14:paraId="00D5B852">
      <w:pPr>
        <w:pStyle w:val="5"/>
        <w:spacing w:line="268" w:lineRule="auto"/>
        <w:rPr>
          <w:rFonts w:ascii="Times New Roman" w:hAnsi="Times New Roman"/>
          <w:highlight w:val="none"/>
        </w:rPr>
      </w:pPr>
    </w:p>
    <w:p w14:paraId="57023B26">
      <w:pPr>
        <w:pStyle w:val="5"/>
        <w:spacing w:line="268" w:lineRule="auto"/>
        <w:rPr>
          <w:rFonts w:ascii="Times New Roman" w:hAnsi="Times New Roman"/>
          <w:highlight w:val="none"/>
        </w:rPr>
      </w:pPr>
    </w:p>
    <w:p w14:paraId="78ABF934">
      <w:pPr>
        <w:spacing w:before="78" w:line="398" w:lineRule="exact"/>
        <w:ind w:left="2406"/>
        <w:rPr>
          <w:rFonts w:ascii="Times New Roman" w:hAnsi="Times New Roman" w:eastAsia="黑体" w:cs="黑体"/>
          <w:sz w:val="24"/>
          <w:szCs w:val="24"/>
          <w:highlight w:val="none"/>
        </w:rPr>
      </w:pPr>
      <w:r>
        <w:rPr>
          <w:rFonts w:ascii="Times New Roman" w:hAnsi="Times New Roman" w:eastAsia="黑体" w:cs="黑体"/>
          <w:spacing w:val="-2"/>
          <w:position w:val="11"/>
          <w:sz w:val="24"/>
          <w:szCs w:val="24"/>
          <w:highlight w:val="none"/>
        </w:rPr>
        <w:t>（四）正在施工的和新承接的项目情况</w:t>
      </w:r>
    </w:p>
    <w:p w14:paraId="52FABE49">
      <w:pPr>
        <w:spacing w:line="218" w:lineRule="auto"/>
        <w:ind w:left="2433"/>
        <w:rPr>
          <w:rFonts w:ascii="Times New Roman" w:hAnsi="Times New Roman" w:eastAsia="黑体" w:cs="黑体"/>
          <w:sz w:val="24"/>
          <w:szCs w:val="24"/>
          <w:highlight w:val="none"/>
        </w:rPr>
      </w:pPr>
      <w:r>
        <w:rPr>
          <w:rFonts w:ascii="Times New Roman" w:hAnsi="Times New Roman" w:eastAsia="Times New Roman" w:cs="Times New Roman"/>
          <w:spacing w:val="-3"/>
          <w:sz w:val="24"/>
          <w:szCs w:val="24"/>
          <w:highlight w:val="none"/>
        </w:rPr>
        <w:t>4-</w:t>
      </w:r>
      <w:r>
        <w:rPr>
          <w:rFonts w:ascii="Times New Roman" w:hAnsi="Times New Roman" w:eastAsia="Times New Roman" w:cs="Times New Roman"/>
          <w:spacing w:val="-23"/>
          <w:sz w:val="24"/>
          <w:szCs w:val="24"/>
          <w:highlight w:val="none"/>
        </w:rPr>
        <w:t xml:space="preserve"> </w:t>
      </w:r>
      <w:r>
        <w:rPr>
          <w:rFonts w:ascii="Times New Roman" w:hAnsi="Times New Roman" w:eastAsia="Times New Roman" w:cs="Times New Roman"/>
          <w:spacing w:val="-3"/>
          <w:sz w:val="24"/>
          <w:szCs w:val="24"/>
          <w:highlight w:val="none"/>
        </w:rPr>
        <w:t>1</w:t>
      </w:r>
      <w:r>
        <w:rPr>
          <w:rFonts w:ascii="Times New Roman" w:hAnsi="Times New Roman" w:eastAsia="Times New Roman" w:cs="Times New Roman"/>
          <w:spacing w:val="17"/>
          <w:w w:val="101"/>
          <w:sz w:val="24"/>
          <w:szCs w:val="24"/>
          <w:highlight w:val="none"/>
        </w:rPr>
        <w:t xml:space="preserve"> </w:t>
      </w:r>
      <w:r>
        <w:rPr>
          <w:rFonts w:ascii="Times New Roman" w:hAnsi="Times New Roman" w:eastAsia="黑体" w:cs="黑体"/>
          <w:spacing w:val="-3"/>
          <w:sz w:val="24"/>
          <w:szCs w:val="24"/>
          <w:highlight w:val="none"/>
        </w:rPr>
        <w:t>正在施工的和新承接的项目汇总表</w:t>
      </w:r>
    </w:p>
    <w:p w14:paraId="2729EE23">
      <w:pPr>
        <w:spacing w:line="44" w:lineRule="auto"/>
        <w:rPr>
          <w:rFonts w:ascii="Times New Roman" w:hAnsi="Times New Roman"/>
          <w:sz w:val="2"/>
          <w:highlight w:val="none"/>
        </w:rPr>
      </w:pPr>
    </w:p>
    <w:tbl>
      <w:tblPr>
        <w:tblStyle w:val="17"/>
        <w:tblW w:w="88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7"/>
        <w:gridCol w:w="1842"/>
        <w:gridCol w:w="1397"/>
        <w:gridCol w:w="1080"/>
        <w:gridCol w:w="1108"/>
        <w:gridCol w:w="1781"/>
        <w:gridCol w:w="1084"/>
      </w:tblGrid>
      <w:tr w14:paraId="5AED72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547" w:type="dxa"/>
            <w:textDirection w:val="tbRlV"/>
            <w:vAlign w:val="top"/>
          </w:tcPr>
          <w:p w14:paraId="2A46A056">
            <w:pPr>
              <w:pStyle w:val="18"/>
              <w:spacing w:before="167" w:line="211" w:lineRule="auto"/>
              <w:ind w:left="159"/>
              <w:rPr>
                <w:rFonts w:ascii="Times New Roman" w:hAnsi="Times New Roman"/>
                <w:highlight w:val="none"/>
              </w:rPr>
            </w:pPr>
            <w:r>
              <w:rPr>
                <w:rFonts w:ascii="Times New Roman" w:hAnsi="Times New Roman"/>
                <w:spacing w:val="1"/>
                <w:highlight w:val="none"/>
              </w:rPr>
              <w:t>序</w:t>
            </w:r>
            <w:r>
              <w:rPr>
                <w:rFonts w:ascii="Times New Roman" w:hAnsi="Times New Roman"/>
                <w:spacing w:val="82"/>
                <w:highlight w:val="none"/>
              </w:rPr>
              <w:t xml:space="preserve"> </w:t>
            </w:r>
            <w:r>
              <w:rPr>
                <w:rFonts w:ascii="Times New Roman" w:hAnsi="Times New Roman"/>
                <w:spacing w:val="1"/>
                <w:highlight w:val="none"/>
              </w:rPr>
              <w:t>号</w:t>
            </w:r>
          </w:p>
        </w:tc>
        <w:tc>
          <w:tcPr>
            <w:tcW w:w="1842" w:type="dxa"/>
            <w:vAlign w:val="top"/>
          </w:tcPr>
          <w:p w14:paraId="5667B2CA">
            <w:pPr>
              <w:spacing w:line="286" w:lineRule="auto"/>
              <w:rPr>
                <w:rFonts w:ascii="Times New Roman" w:hAnsi="Times New Roman"/>
                <w:sz w:val="21"/>
                <w:highlight w:val="none"/>
              </w:rPr>
            </w:pPr>
          </w:p>
          <w:p w14:paraId="634EEE20">
            <w:pPr>
              <w:pStyle w:val="18"/>
              <w:spacing w:before="69" w:line="221" w:lineRule="auto"/>
              <w:ind w:left="506"/>
              <w:rPr>
                <w:rFonts w:ascii="Times New Roman" w:hAnsi="Times New Roman"/>
                <w:highlight w:val="none"/>
              </w:rPr>
            </w:pPr>
            <w:r>
              <w:rPr>
                <w:rFonts w:ascii="Times New Roman" w:hAnsi="Times New Roman"/>
                <w:spacing w:val="-2"/>
                <w:highlight w:val="none"/>
              </w:rPr>
              <w:t>项目名称</w:t>
            </w:r>
          </w:p>
        </w:tc>
        <w:tc>
          <w:tcPr>
            <w:tcW w:w="1397" w:type="dxa"/>
            <w:vAlign w:val="top"/>
          </w:tcPr>
          <w:p w14:paraId="5E80B26B">
            <w:pPr>
              <w:spacing w:line="286" w:lineRule="auto"/>
              <w:rPr>
                <w:rFonts w:ascii="Times New Roman" w:hAnsi="Times New Roman"/>
                <w:sz w:val="21"/>
                <w:highlight w:val="none"/>
              </w:rPr>
            </w:pPr>
          </w:p>
          <w:p w14:paraId="7B914A7F">
            <w:pPr>
              <w:pStyle w:val="18"/>
              <w:spacing w:before="69" w:line="221" w:lineRule="auto"/>
              <w:ind w:left="181"/>
              <w:rPr>
                <w:rFonts w:ascii="Times New Roman" w:hAnsi="Times New Roman"/>
                <w:highlight w:val="none"/>
              </w:rPr>
            </w:pPr>
            <w:r>
              <w:rPr>
                <w:rFonts w:ascii="Times New Roman" w:hAnsi="Times New Roman"/>
                <w:spacing w:val="-1"/>
                <w:highlight w:val="none"/>
              </w:rPr>
              <w:t>发包人名称</w:t>
            </w:r>
          </w:p>
        </w:tc>
        <w:tc>
          <w:tcPr>
            <w:tcW w:w="1080" w:type="dxa"/>
            <w:vAlign w:val="top"/>
          </w:tcPr>
          <w:p w14:paraId="7244CFAB">
            <w:pPr>
              <w:spacing w:line="286" w:lineRule="auto"/>
              <w:rPr>
                <w:rFonts w:ascii="Times New Roman" w:hAnsi="Times New Roman"/>
                <w:sz w:val="21"/>
                <w:highlight w:val="none"/>
              </w:rPr>
            </w:pPr>
          </w:p>
          <w:p w14:paraId="27602A2A">
            <w:pPr>
              <w:pStyle w:val="18"/>
              <w:spacing w:before="68" w:line="221" w:lineRule="auto"/>
              <w:ind w:left="123"/>
              <w:rPr>
                <w:rFonts w:ascii="Times New Roman" w:hAnsi="Times New Roman"/>
                <w:highlight w:val="none"/>
              </w:rPr>
            </w:pPr>
            <w:r>
              <w:rPr>
                <w:rFonts w:ascii="Times New Roman" w:hAnsi="Times New Roman"/>
                <w:spacing w:val="-2"/>
                <w:highlight w:val="none"/>
              </w:rPr>
              <w:t>工程规模</w:t>
            </w:r>
          </w:p>
        </w:tc>
        <w:tc>
          <w:tcPr>
            <w:tcW w:w="1108" w:type="dxa"/>
            <w:vAlign w:val="top"/>
          </w:tcPr>
          <w:p w14:paraId="227F0932">
            <w:pPr>
              <w:pStyle w:val="18"/>
              <w:spacing w:before="159" w:line="399" w:lineRule="exact"/>
              <w:ind w:left="141"/>
              <w:rPr>
                <w:rFonts w:ascii="Times New Roman" w:hAnsi="Times New Roman"/>
                <w:highlight w:val="none"/>
              </w:rPr>
            </w:pPr>
            <w:r>
              <w:rPr>
                <w:rFonts w:ascii="Times New Roman" w:hAnsi="Times New Roman"/>
                <w:spacing w:val="-1"/>
                <w:position w:val="14"/>
                <w:highlight w:val="none"/>
              </w:rPr>
              <w:t>合同价格</w:t>
            </w:r>
          </w:p>
          <w:p w14:paraId="12F22954">
            <w:pPr>
              <w:pStyle w:val="18"/>
              <w:spacing w:line="209" w:lineRule="auto"/>
              <w:ind w:left="199"/>
              <w:rPr>
                <w:rFonts w:ascii="Times New Roman" w:hAnsi="Times New Roman"/>
                <w:highlight w:val="none"/>
              </w:rPr>
            </w:pPr>
            <w:r>
              <w:rPr>
                <w:rFonts w:ascii="Times New Roman" w:hAnsi="Times New Roman"/>
                <w:spacing w:val="-6"/>
                <w:highlight w:val="none"/>
              </w:rPr>
              <w:t>（元）</w:t>
            </w:r>
          </w:p>
        </w:tc>
        <w:tc>
          <w:tcPr>
            <w:tcW w:w="1781" w:type="dxa"/>
            <w:vAlign w:val="top"/>
          </w:tcPr>
          <w:p w14:paraId="5D4D889F">
            <w:pPr>
              <w:pStyle w:val="18"/>
              <w:spacing w:before="159" w:line="399" w:lineRule="exact"/>
              <w:ind w:left="372"/>
              <w:rPr>
                <w:rFonts w:ascii="Times New Roman" w:hAnsi="Times New Roman"/>
                <w:highlight w:val="none"/>
              </w:rPr>
            </w:pPr>
            <w:r>
              <w:rPr>
                <w:rFonts w:ascii="Times New Roman" w:hAnsi="Times New Roman"/>
                <w:spacing w:val="-1"/>
                <w:position w:val="14"/>
                <w:highlight w:val="none"/>
              </w:rPr>
              <w:t>计划开、竣</w:t>
            </w:r>
          </w:p>
          <w:p w14:paraId="1206736A">
            <w:pPr>
              <w:pStyle w:val="18"/>
              <w:spacing w:line="209" w:lineRule="auto"/>
              <w:ind w:left="586"/>
              <w:rPr>
                <w:rFonts w:ascii="Times New Roman" w:hAnsi="Times New Roman"/>
                <w:highlight w:val="none"/>
              </w:rPr>
            </w:pPr>
            <w:r>
              <w:rPr>
                <w:rFonts w:ascii="Times New Roman" w:hAnsi="Times New Roman"/>
                <w:spacing w:val="-2"/>
                <w:highlight w:val="none"/>
              </w:rPr>
              <w:t>工日期</w:t>
            </w:r>
          </w:p>
        </w:tc>
        <w:tc>
          <w:tcPr>
            <w:tcW w:w="1084" w:type="dxa"/>
            <w:vAlign w:val="top"/>
          </w:tcPr>
          <w:p w14:paraId="316E40C5">
            <w:pPr>
              <w:spacing w:line="286" w:lineRule="auto"/>
              <w:rPr>
                <w:rFonts w:ascii="Times New Roman" w:hAnsi="Times New Roman"/>
                <w:sz w:val="21"/>
                <w:highlight w:val="none"/>
              </w:rPr>
            </w:pPr>
          </w:p>
          <w:p w14:paraId="117842BB">
            <w:pPr>
              <w:pStyle w:val="18"/>
              <w:spacing w:before="69" w:line="221" w:lineRule="auto"/>
              <w:ind w:left="131"/>
              <w:rPr>
                <w:rFonts w:ascii="Times New Roman" w:hAnsi="Times New Roman"/>
                <w:highlight w:val="none"/>
              </w:rPr>
            </w:pPr>
            <w:r>
              <w:rPr>
                <w:rFonts w:ascii="Times New Roman" w:hAnsi="Times New Roman"/>
                <w:spacing w:val="-2"/>
                <w:highlight w:val="none"/>
              </w:rPr>
              <w:t>项目经理</w:t>
            </w:r>
          </w:p>
        </w:tc>
      </w:tr>
      <w:tr w14:paraId="1F6A3E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311C0515">
            <w:pPr>
              <w:rPr>
                <w:rFonts w:ascii="Times New Roman" w:hAnsi="Times New Roman"/>
                <w:sz w:val="21"/>
                <w:highlight w:val="none"/>
              </w:rPr>
            </w:pPr>
          </w:p>
        </w:tc>
        <w:tc>
          <w:tcPr>
            <w:tcW w:w="1842" w:type="dxa"/>
            <w:vAlign w:val="top"/>
          </w:tcPr>
          <w:p w14:paraId="36B9505A">
            <w:pPr>
              <w:rPr>
                <w:rFonts w:ascii="Times New Roman" w:hAnsi="Times New Roman"/>
                <w:sz w:val="21"/>
                <w:highlight w:val="none"/>
              </w:rPr>
            </w:pPr>
          </w:p>
        </w:tc>
        <w:tc>
          <w:tcPr>
            <w:tcW w:w="1397" w:type="dxa"/>
            <w:vAlign w:val="top"/>
          </w:tcPr>
          <w:p w14:paraId="78D34130">
            <w:pPr>
              <w:rPr>
                <w:rFonts w:ascii="Times New Roman" w:hAnsi="Times New Roman"/>
                <w:sz w:val="21"/>
                <w:highlight w:val="none"/>
              </w:rPr>
            </w:pPr>
          </w:p>
        </w:tc>
        <w:tc>
          <w:tcPr>
            <w:tcW w:w="1080" w:type="dxa"/>
            <w:vAlign w:val="top"/>
          </w:tcPr>
          <w:p w14:paraId="1E67CEEA">
            <w:pPr>
              <w:rPr>
                <w:rFonts w:ascii="Times New Roman" w:hAnsi="Times New Roman"/>
                <w:sz w:val="21"/>
                <w:highlight w:val="none"/>
              </w:rPr>
            </w:pPr>
          </w:p>
        </w:tc>
        <w:tc>
          <w:tcPr>
            <w:tcW w:w="1108" w:type="dxa"/>
            <w:vAlign w:val="top"/>
          </w:tcPr>
          <w:p w14:paraId="025801C6">
            <w:pPr>
              <w:rPr>
                <w:rFonts w:ascii="Times New Roman" w:hAnsi="Times New Roman"/>
                <w:sz w:val="21"/>
                <w:highlight w:val="none"/>
              </w:rPr>
            </w:pPr>
          </w:p>
        </w:tc>
        <w:tc>
          <w:tcPr>
            <w:tcW w:w="1781" w:type="dxa"/>
            <w:vAlign w:val="top"/>
          </w:tcPr>
          <w:p w14:paraId="6172939E">
            <w:pPr>
              <w:rPr>
                <w:rFonts w:ascii="Times New Roman" w:hAnsi="Times New Roman"/>
                <w:sz w:val="21"/>
                <w:highlight w:val="none"/>
              </w:rPr>
            </w:pPr>
          </w:p>
        </w:tc>
        <w:tc>
          <w:tcPr>
            <w:tcW w:w="1084" w:type="dxa"/>
            <w:vAlign w:val="top"/>
          </w:tcPr>
          <w:p w14:paraId="3B1E884D">
            <w:pPr>
              <w:rPr>
                <w:rFonts w:ascii="Times New Roman" w:hAnsi="Times New Roman"/>
                <w:sz w:val="21"/>
                <w:highlight w:val="none"/>
              </w:rPr>
            </w:pPr>
          </w:p>
        </w:tc>
      </w:tr>
      <w:tr w14:paraId="058533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290FD005">
            <w:pPr>
              <w:rPr>
                <w:rFonts w:ascii="Times New Roman" w:hAnsi="Times New Roman"/>
                <w:sz w:val="21"/>
                <w:highlight w:val="none"/>
              </w:rPr>
            </w:pPr>
          </w:p>
        </w:tc>
        <w:tc>
          <w:tcPr>
            <w:tcW w:w="1842" w:type="dxa"/>
            <w:vAlign w:val="top"/>
          </w:tcPr>
          <w:p w14:paraId="7A2A316B">
            <w:pPr>
              <w:rPr>
                <w:rFonts w:ascii="Times New Roman" w:hAnsi="Times New Roman"/>
                <w:sz w:val="21"/>
                <w:highlight w:val="none"/>
              </w:rPr>
            </w:pPr>
          </w:p>
        </w:tc>
        <w:tc>
          <w:tcPr>
            <w:tcW w:w="1397" w:type="dxa"/>
            <w:vAlign w:val="top"/>
          </w:tcPr>
          <w:p w14:paraId="7E2D6B66">
            <w:pPr>
              <w:rPr>
                <w:rFonts w:ascii="Times New Roman" w:hAnsi="Times New Roman"/>
                <w:sz w:val="21"/>
                <w:highlight w:val="none"/>
              </w:rPr>
            </w:pPr>
          </w:p>
        </w:tc>
        <w:tc>
          <w:tcPr>
            <w:tcW w:w="1080" w:type="dxa"/>
            <w:vAlign w:val="top"/>
          </w:tcPr>
          <w:p w14:paraId="4AFB32F5">
            <w:pPr>
              <w:rPr>
                <w:rFonts w:ascii="Times New Roman" w:hAnsi="Times New Roman"/>
                <w:sz w:val="21"/>
                <w:highlight w:val="none"/>
              </w:rPr>
            </w:pPr>
          </w:p>
        </w:tc>
        <w:tc>
          <w:tcPr>
            <w:tcW w:w="1108" w:type="dxa"/>
            <w:vAlign w:val="top"/>
          </w:tcPr>
          <w:p w14:paraId="06A26E62">
            <w:pPr>
              <w:rPr>
                <w:rFonts w:ascii="Times New Roman" w:hAnsi="Times New Roman"/>
                <w:sz w:val="21"/>
                <w:highlight w:val="none"/>
              </w:rPr>
            </w:pPr>
          </w:p>
        </w:tc>
        <w:tc>
          <w:tcPr>
            <w:tcW w:w="1781" w:type="dxa"/>
            <w:vAlign w:val="top"/>
          </w:tcPr>
          <w:p w14:paraId="26AC0D58">
            <w:pPr>
              <w:rPr>
                <w:rFonts w:ascii="Times New Roman" w:hAnsi="Times New Roman"/>
                <w:sz w:val="21"/>
                <w:highlight w:val="none"/>
              </w:rPr>
            </w:pPr>
          </w:p>
        </w:tc>
        <w:tc>
          <w:tcPr>
            <w:tcW w:w="1084" w:type="dxa"/>
            <w:vAlign w:val="top"/>
          </w:tcPr>
          <w:p w14:paraId="6A711BFF">
            <w:pPr>
              <w:rPr>
                <w:rFonts w:ascii="Times New Roman" w:hAnsi="Times New Roman"/>
                <w:sz w:val="21"/>
                <w:highlight w:val="none"/>
              </w:rPr>
            </w:pPr>
          </w:p>
        </w:tc>
      </w:tr>
      <w:tr w14:paraId="1BCAB4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547" w:type="dxa"/>
            <w:vAlign w:val="top"/>
          </w:tcPr>
          <w:p w14:paraId="2379F4B9">
            <w:pPr>
              <w:rPr>
                <w:rFonts w:ascii="Times New Roman" w:hAnsi="Times New Roman"/>
                <w:sz w:val="21"/>
                <w:highlight w:val="none"/>
              </w:rPr>
            </w:pPr>
          </w:p>
        </w:tc>
        <w:tc>
          <w:tcPr>
            <w:tcW w:w="1842" w:type="dxa"/>
            <w:vAlign w:val="top"/>
          </w:tcPr>
          <w:p w14:paraId="0A2945CD">
            <w:pPr>
              <w:rPr>
                <w:rFonts w:ascii="Times New Roman" w:hAnsi="Times New Roman"/>
                <w:sz w:val="21"/>
                <w:highlight w:val="none"/>
              </w:rPr>
            </w:pPr>
          </w:p>
        </w:tc>
        <w:tc>
          <w:tcPr>
            <w:tcW w:w="1397" w:type="dxa"/>
            <w:vAlign w:val="top"/>
          </w:tcPr>
          <w:p w14:paraId="75A4EE64">
            <w:pPr>
              <w:rPr>
                <w:rFonts w:ascii="Times New Roman" w:hAnsi="Times New Roman"/>
                <w:sz w:val="21"/>
                <w:highlight w:val="none"/>
              </w:rPr>
            </w:pPr>
          </w:p>
        </w:tc>
        <w:tc>
          <w:tcPr>
            <w:tcW w:w="1080" w:type="dxa"/>
            <w:vAlign w:val="top"/>
          </w:tcPr>
          <w:p w14:paraId="5CE739AA">
            <w:pPr>
              <w:rPr>
                <w:rFonts w:ascii="Times New Roman" w:hAnsi="Times New Roman"/>
                <w:sz w:val="21"/>
                <w:highlight w:val="none"/>
              </w:rPr>
            </w:pPr>
          </w:p>
        </w:tc>
        <w:tc>
          <w:tcPr>
            <w:tcW w:w="1108" w:type="dxa"/>
            <w:vAlign w:val="top"/>
          </w:tcPr>
          <w:p w14:paraId="216FD9C9">
            <w:pPr>
              <w:rPr>
                <w:rFonts w:ascii="Times New Roman" w:hAnsi="Times New Roman"/>
                <w:sz w:val="21"/>
                <w:highlight w:val="none"/>
              </w:rPr>
            </w:pPr>
          </w:p>
        </w:tc>
        <w:tc>
          <w:tcPr>
            <w:tcW w:w="1781" w:type="dxa"/>
            <w:vAlign w:val="top"/>
          </w:tcPr>
          <w:p w14:paraId="04921058">
            <w:pPr>
              <w:rPr>
                <w:rFonts w:ascii="Times New Roman" w:hAnsi="Times New Roman"/>
                <w:sz w:val="21"/>
                <w:highlight w:val="none"/>
              </w:rPr>
            </w:pPr>
          </w:p>
        </w:tc>
        <w:tc>
          <w:tcPr>
            <w:tcW w:w="1084" w:type="dxa"/>
            <w:vAlign w:val="top"/>
          </w:tcPr>
          <w:p w14:paraId="1AF6EF81">
            <w:pPr>
              <w:rPr>
                <w:rFonts w:ascii="Times New Roman" w:hAnsi="Times New Roman"/>
                <w:sz w:val="21"/>
                <w:highlight w:val="none"/>
              </w:rPr>
            </w:pPr>
          </w:p>
        </w:tc>
      </w:tr>
      <w:tr w14:paraId="205A14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0CF1FCAD">
            <w:pPr>
              <w:rPr>
                <w:rFonts w:ascii="Times New Roman" w:hAnsi="Times New Roman"/>
                <w:sz w:val="21"/>
                <w:highlight w:val="none"/>
              </w:rPr>
            </w:pPr>
          </w:p>
        </w:tc>
        <w:tc>
          <w:tcPr>
            <w:tcW w:w="1842" w:type="dxa"/>
            <w:vAlign w:val="top"/>
          </w:tcPr>
          <w:p w14:paraId="3807ADFF">
            <w:pPr>
              <w:rPr>
                <w:rFonts w:ascii="Times New Roman" w:hAnsi="Times New Roman"/>
                <w:sz w:val="21"/>
                <w:highlight w:val="none"/>
              </w:rPr>
            </w:pPr>
          </w:p>
        </w:tc>
        <w:tc>
          <w:tcPr>
            <w:tcW w:w="1397" w:type="dxa"/>
            <w:vAlign w:val="top"/>
          </w:tcPr>
          <w:p w14:paraId="75C9F9A3">
            <w:pPr>
              <w:rPr>
                <w:rFonts w:ascii="Times New Roman" w:hAnsi="Times New Roman"/>
                <w:sz w:val="21"/>
                <w:highlight w:val="none"/>
              </w:rPr>
            </w:pPr>
          </w:p>
        </w:tc>
        <w:tc>
          <w:tcPr>
            <w:tcW w:w="1080" w:type="dxa"/>
            <w:vAlign w:val="top"/>
          </w:tcPr>
          <w:p w14:paraId="31A63A59">
            <w:pPr>
              <w:rPr>
                <w:rFonts w:ascii="Times New Roman" w:hAnsi="Times New Roman"/>
                <w:sz w:val="21"/>
                <w:highlight w:val="none"/>
              </w:rPr>
            </w:pPr>
          </w:p>
        </w:tc>
        <w:tc>
          <w:tcPr>
            <w:tcW w:w="1108" w:type="dxa"/>
            <w:vAlign w:val="top"/>
          </w:tcPr>
          <w:p w14:paraId="68B3BF1D">
            <w:pPr>
              <w:rPr>
                <w:rFonts w:ascii="Times New Roman" w:hAnsi="Times New Roman"/>
                <w:sz w:val="21"/>
                <w:highlight w:val="none"/>
              </w:rPr>
            </w:pPr>
          </w:p>
        </w:tc>
        <w:tc>
          <w:tcPr>
            <w:tcW w:w="1781" w:type="dxa"/>
            <w:vAlign w:val="top"/>
          </w:tcPr>
          <w:p w14:paraId="41CBE3BE">
            <w:pPr>
              <w:rPr>
                <w:rFonts w:ascii="Times New Roman" w:hAnsi="Times New Roman"/>
                <w:sz w:val="21"/>
                <w:highlight w:val="none"/>
              </w:rPr>
            </w:pPr>
          </w:p>
        </w:tc>
        <w:tc>
          <w:tcPr>
            <w:tcW w:w="1084" w:type="dxa"/>
            <w:vAlign w:val="top"/>
          </w:tcPr>
          <w:p w14:paraId="5F93F01E">
            <w:pPr>
              <w:rPr>
                <w:rFonts w:ascii="Times New Roman" w:hAnsi="Times New Roman"/>
                <w:sz w:val="21"/>
                <w:highlight w:val="none"/>
              </w:rPr>
            </w:pPr>
          </w:p>
        </w:tc>
      </w:tr>
      <w:tr w14:paraId="3209C3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4EE2F870">
            <w:pPr>
              <w:rPr>
                <w:rFonts w:ascii="Times New Roman" w:hAnsi="Times New Roman"/>
                <w:sz w:val="21"/>
                <w:highlight w:val="none"/>
              </w:rPr>
            </w:pPr>
          </w:p>
        </w:tc>
        <w:tc>
          <w:tcPr>
            <w:tcW w:w="1842" w:type="dxa"/>
            <w:vAlign w:val="top"/>
          </w:tcPr>
          <w:p w14:paraId="7D2E2B47">
            <w:pPr>
              <w:rPr>
                <w:rFonts w:ascii="Times New Roman" w:hAnsi="Times New Roman"/>
                <w:sz w:val="21"/>
                <w:highlight w:val="none"/>
              </w:rPr>
            </w:pPr>
          </w:p>
        </w:tc>
        <w:tc>
          <w:tcPr>
            <w:tcW w:w="1397" w:type="dxa"/>
            <w:vAlign w:val="top"/>
          </w:tcPr>
          <w:p w14:paraId="38A929B5">
            <w:pPr>
              <w:rPr>
                <w:rFonts w:ascii="Times New Roman" w:hAnsi="Times New Roman"/>
                <w:sz w:val="21"/>
                <w:highlight w:val="none"/>
              </w:rPr>
            </w:pPr>
          </w:p>
        </w:tc>
        <w:tc>
          <w:tcPr>
            <w:tcW w:w="1080" w:type="dxa"/>
            <w:vAlign w:val="top"/>
          </w:tcPr>
          <w:p w14:paraId="5AB6BF4A">
            <w:pPr>
              <w:rPr>
                <w:rFonts w:ascii="Times New Roman" w:hAnsi="Times New Roman"/>
                <w:sz w:val="21"/>
                <w:highlight w:val="none"/>
              </w:rPr>
            </w:pPr>
          </w:p>
        </w:tc>
        <w:tc>
          <w:tcPr>
            <w:tcW w:w="1108" w:type="dxa"/>
            <w:vAlign w:val="top"/>
          </w:tcPr>
          <w:p w14:paraId="77FCD0CE">
            <w:pPr>
              <w:rPr>
                <w:rFonts w:ascii="Times New Roman" w:hAnsi="Times New Roman"/>
                <w:sz w:val="21"/>
                <w:highlight w:val="none"/>
              </w:rPr>
            </w:pPr>
          </w:p>
        </w:tc>
        <w:tc>
          <w:tcPr>
            <w:tcW w:w="1781" w:type="dxa"/>
            <w:vAlign w:val="top"/>
          </w:tcPr>
          <w:p w14:paraId="2BEA5BF8">
            <w:pPr>
              <w:rPr>
                <w:rFonts w:ascii="Times New Roman" w:hAnsi="Times New Roman"/>
                <w:sz w:val="21"/>
                <w:highlight w:val="none"/>
              </w:rPr>
            </w:pPr>
          </w:p>
        </w:tc>
        <w:tc>
          <w:tcPr>
            <w:tcW w:w="1084" w:type="dxa"/>
            <w:vAlign w:val="top"/>
          </w:tcPr>
          <w:p w14:paraId="0F7BBB10">
            <w:pPr>
              <w:rPr>
                <w:rFonts w:ascii="Times New Roman" w:hAnsi="Times New Roman"/>
                <w:sz w:val="21"/>
                <w:highlight w:val="none"/>
              </w:rPr>
            </w:pPr>
          </w:p>
        </w:tc>
      </w:tr>
      <w:tr w14:paraId="091012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2A3F2C9A">
            <w:pPr>
              <w:rPr>
                <w:rFonts w:ascii="Times New Roman" w:hAnsi="Times New Roman"/>
                <w:sz w:val="21"/>
                <w:highlight w:val="none"/>
              </w:rPr>
            </w:pPr>
          </w:p>
        </w:tc>
        <w:tc>
          <w:tcPr>
            <w:tcW w:w="1842" w:type="dxa"/>
            <w:vAlign w:val="top"/>
          </w:tcPr>
          <w:p w14:paraId="78EA8E5D">
            <w:pPr>
              <w:rPr>
                <w:rFonts w:ascii="Times New Roman" w:hAnsi="Times New Roman"/>
                <w:sz w:val="21"/>
                <w:highlight w:val="none"/>
              </w:rPr>
            </w:pPr>
          </w:p>
        </w:tc>
        <w:tc>
          <w:tcPr>
            <w:tcW w:w="1397" w:type="dxa"/>
            <w:vAlign w:val="top"/>
          </w:tcPr>
          <w:p w14:paraId="070D5F0C">
            <w:pPr>
              <w:rPr>
                <w:rFonts w:ascii="Times New Roman" w:hAnsi="Times New Roman"/>
                <w:sz w:val="21"/>
                <w:highlight w:val="none"/>
              </w:rPr>
            </w:pPr>
          </w:p>
        </w:tc>
        <w:tc>
          <w:tcPr>
            <w:tcW w:w="1080" w:type="dxa"/>
            <w:vAlign w:val="top"/>
          </w:tcPr>
          <w:p w14:paraId="2CF4EACF">
            <w:pPr>
              <w:rPr>
                <w:rFonts w:ascii="Times New Roman" w:hAnsi="Times New Roman"/>
                <w:sz w:val="21"/>
                <w:highlight w:val="none"/>
              </w:rPr>
            </w:pPr>
          </w:p>
        </w:tc>
        <w:tc>
          <w:tcPr>
            <w:tcW w:w="1108" w:type="dxa"/>
            <w:vAlign w:val="top"/>
          </w:tcPr>
          <w:p w14:paraId="1FA85FF7">
            <w:pPr>
              <w:rPr>
                <w:rFonts w:ascii="Times New Roman" w:hAnsi="Times New Roman"/>
                <w:sz w:val="21"/>
                <w:highlight w:val="none"/>
              </w:rPr>
            </w:pPr>
          </w:p>
        </w:tc>
        <w:tc>
          <w:tcPr>
            <w:tcW w:w="1781" w:type="dxa"/>
            <w:vAlign w:val="top"/>
          </w:tcPr>
          <w:p w14:paraId="104D8545">
            <w:pPr>
              <w:rPr>
                <w:rFonts w:ascii="Times New Roman" w:hAnsi="Times New Roman"/>
                <w:sz w:val="21"/>
                <w:highlight w:val="none"/>
              </w:rPr>
            </w:pPr>
          </w:p>
        </w:tc>
        <w:tc>
          <w:tcPr>
            <w:tcW w:w="1084" w:type="dxa"/>
            <w:vAlign w:val="top"/>
          </w:tcPr>
          <w:p w14:paraId="3959BFBF">
            <w:pPr>
              <w:rPr>
                <w:rFonts w:ascii="Times New Roman" w:hAnsi="Times New Roman"/>
                <w:sz w:val="21"/>
                <w:highlight w:val="none"/>
              </w:rPr>
            </w:pPr>
          </w:p>
        </w:tc>
      </w:tr>
      <w:tr w14:paraId="248ECB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547" w:type="dxa"/>
            <w:vAlign w:val="top"/>
          </w:tcPr>
          <w:p w14:paraId="05FE9A31">
            <w:pPr>
              <w:rPr>
                <w:rFonts w:ascii="Times New Roman" w:hAnsi="Times New Roman"/>
                <w:sz w:val="21"/>
                <w:highlight w:val="none"/>
              </w:rPr>
            </w:pPr>
          </w:p>
        </w:tc>
        <w:tc>
          <w:tcPr>
            <w:tcW w:w="1842" w:type="dxa"/>
            <w:vAlign w:val="top"/>
          </w:tcPr>
          <w:p w14:paraId="448BF1A8">
            <w:pPr>
              <w:rPr>
                <w:rFonts w:ascii="Times New Roman" w:hAnsi="Times New Roman"/>
                <w:sz w:val="21"/>
                <w:highlight w:val="none"/>
              </w:rPr>
            </w:pPr>
          </w:p>
        </w:tc>
        <w:tc>
          <w:tcPr>
            <w:tcW w:w="1397" w:type="dxa"/>
            <w:vAlign w:val="top"/>
          </w:tcPr>
          <w:p w14:paraId="182BC5D5">
            <w:pPr>
              <w:rPr>
                <w:rFonts w:ascii="Times New Roman" w:hAnsi="Times New Roman"/>
                <w:sz w:val="21"/>
                <w:highlight w:val="none"/>
              </w:rPr>
            </w:pPr>
          </w:p>
        </w:tc>
        <w:tc>
          <w:tcPr>
            <w:tcW w:w="1080" w:type="dxa"/>
            <w:vAlign w:val="top"/>
          </w:tcPr>
          <w:p w14:paraId="5082A1D5">
            <w:pPr>
              <w:rPr>
                <w:rFonts w:ascii="Times New Roman" w:hAnsi="Times New Roman"/>
                <w:sz w:val="21"/>
                <w:highlight w:val="none"/>
              </w:rPr>
            </w:pPr>
          </w:p>
        </w:tc>
        <w:tc>
          <w:tcPr>
            <w:tcW w:w="1108" w:type="dxa"/>
            <w:vAlign w:val="top"/>
          </w:tcPr>
          <w:p w14:paraId="16359BD0">
            <w:pPr>
              <w:rPr>
                <w:rFonts w:ascii="Times New Roman" w:hAnsi="Times New Roman"/>
                <w:sz w:val="21"/>
                <w:highlight w:val="none"/>
              </w:rPr>
            </w:pPr>
          </w:p>
        </w:tc>
        <w:tc>
          <w:tcPr>
            <w:tcW w:w="1781" w:type="dxa"/>
            <w:vAlign w:val="top"/>
          </w:tcPr>
          <w:p w14:paraId="638FBE51">
            <w:pPr>
              <w:rPr>
                <w:rFonts w:ascii="Times New Roman" w:hAnsi="Times New Roman"/>
                <w:sz w:val="21"/>
                <w:highlight w:val="none"/>
              </w:rPr>
            </w:pPr>
          </w:p>
        </w:tc>
        <w:tc>
          <w:tcPr>
            <w:tcW w:w="1084" w:type="dxa"/>
            <w:vAlign w:val="top"/>
          </w:tcPr>
          <w:p w14:paraId="3DD6CDDA">
            <w:pPr>
              <w:rPr>
                <w:rFonts w:ascii="Times New Roman" w:hAnsi="Times New Roman"/>
                <w:sz w:val="21"/>
                <w:highlight w:val="none"/>
              </w:rPr>
            </w:pPr>
          </w:p>
        </w:tc>
      </w:tr>
      <w:tr w14:paraId="06E429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244855A2">
            <w:pPr>
              <w:rPr>
                <w:rFonts w:ascii="Times New Roman" w:hAnsi="Times New Roman"/>
                <w:sz w:val="21"/>
                <w:highlight w:val="none"/>
              </w:rPr>
            </w:pPr>
          </w:p>
        </w:tc>
        <w:tc>
          <w:tcPr>
            <w:tcW w:w="1842" w:type="dxa"/>
            <w:vAlign w:val="top"/>
          </w:tcPr>
          <w:p w14:paraId="41A31780">
            <w:pPr>
              <w:rPr>
                <w:rFonts w:ascii="Times New Roman" w:hAnsi="Times New Roman"/>
                <w:sz w:val="21"/>
                <w:highlight w:val="none"/>
              </w:rPr>
            </w:pPr>
          </w:p>
        </w:tc>
        <w:tc>
          <w:tcPr>
            <w:tcW w:w="1397" w:type="dxa"/>
            <w:vAlign w:val="top"/>
          </w:tcPr>
          <w:p w14:paraId="5062C90C">
            <w:pPr>
              <w:rPr>
                <w:rFonts w:ascii="Times New Roman" w:hAnsi="Times New Roman"/>
                <w:sz w:val="21"/>
                <w:highlight w:val="none"/>
              </w:rPr>
            </w:pPr>
          </w:p>
        </w:tc>
        <w:tc>
          <w:tcPr>
            <w:tcW w:w="1080" w:type="dxa"/>
            <w:vAlign w:val="top"/>
          </w:tcPr>
          <w:p w14:paraId="24F9BADD">
            <w:pPr>
              <w:rPr>
                <w:rFonts w:ascii="Times New Roman" w:hAnsi="Times New Roman"/>
                <w:sz w:val="21"/>
                <w:highlight w:val="none"/>
              </w:rPr>
            </w:pPr>
          </w:p>
        </w:tc>
        <w:tc>
          <w:tcPr>
            <w:tcW w:w="1108" w:type="dxa"/>
            <w:vAlign w:val="top"/>
          </w:tcPr>
          <w:p w14:paraId="068799D1">
            <w:pPr>
              <w:rPr>
                <w:rFonts w:ascii="Times New Roman" w:hAnsi="Times New Roman"/>
                <w:sz w:val="21"/>
                <w:highlight w:val="none"/>
              </w:rPr>
            </w:pPr>
          </w:p>
        </w:tc>
        <w:tc>
          <w:tcPr>
            <w:tcW w:w="1781" w:type="dxa"/>
            <w:vAlign w:val="top"/>
          </w:tcPr>
          <w:p w14:paraId="0CED0B96">
            <w:pPr>
              <w:rPr>
                <w:rFonts w:ascii="Times New Roman" w:hAnsi="Times New Roman"/>
                <w:sz w:val="21"/>
                <w:highlight w:val="none"/>
              </w:rPr>
            </w:pPr>
          </w:p>
        </w:tc>
        <w:tc>
          <w:tcPr>
            <w:tcW w:w="1084" w:type="dxa"/>
            <w:vAlign w:val="top"/>
          </w:tcPr>
          <w:p w14:paraId="052FBA82">
            <w:pPr>
              <w:rPr>
                <w:rFonts w:ascii="Times New Roman" w:hAnsi="Times New Roman"/>
                <w:sz w:val="21"/>
                <w:highlight w:val="none"/>
              </w:rPr>
            </w:pPr>
          </w:p>
        </w:tc>
      </w:tr>
      <w:tr w14:paraId="23B7E7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2B383D9A">
            <w:pPr>
              <w:rPr>
                <w:rFonts w:ascii="Times New Roman" w:hAnsi="Times New Roman"/>
                <w:sz w:val="21"/>
                <w:highlight w:val="none"/>
              </w:rPr>
            </w:pPr>
          </w:p>
        </w:tc>
        <w:tc>
          <w:tcPr>
            <w:tcW w:w="1842" w:type="dxa"/>
            <w:vAlign w:val="top"/>
          </w:tcPr>
          <w:p w14:paraId="593C6EF5">
            <w:pPr>
              <w:rPr>
                <w:rFonts w:ascii="Times New Roman" w:hAnsi="Times New Roman"/>
                <w:sz w:val="21"/>
                <w:highlight w:val="none"/>
              </w:rPr>
            </w:pPr>
          </w:p>
        </w:tc>
        <w:tc>
          <w:tcPr>
            <w:tcW w:w="1397" w:type="dxa"/>
            <w:vAlign w:val="top"/>
          </w:tcPr>
          <w:p w14:paraId="13C6A158">
            <w:pPr>
              <w:rPr>
                <w:rFonts w:ascii="Times New Roman" w:hAnsi="Times New Roman"/>
                <w:sz w:val="21"/>
                <w:highlight w:val="none"/>
              </w:rPr>
            </w:pPr>
          </w:p>
        </w:tc>
        <w:tc>
          <w:tcPr>
            <w:tcW w:w="1080" w:type="dxa"/>
            <w:vAlign w:val="top"/>
          </w:tcPr>
          <w:p w14:paraId="0F8E92CB">
            <w:pPr>
              <w:rPr>
                <w:rFonts w:ascii="Times New Roman" w:hAnsi="Times New Roman"/>
                <w:sz w:val="21"/>
                <w:highlight w:val="none"/>
              </w:rPr>
            </w:pPr>
          </w:p>
        </w:tc>
        <w:tc>
          <w:tcPr>
            <w:tcW w:w="1108" w:type="dxa"/>
            <w:vAlign w:val="top"/>
          </w:tcPr>
          <w:p w14:paraId="416A23BF">
            <w:pPr>
              <w:rPr>
                <w:rFonts w:ascii="Times New Roman" w:hAnsi="Times New Roman"/>
                <w:sz w:val="21"/>
                <w:highlight w:val="none"/>
              </w:rPr>
            </w:pPr>
          </w:p>
        </w:tc>
        <w:tc>
          <w:tcPr>
            <w:tcW w:w="1781" w:type="dxa"/>
            <w:vAlign w:val="top"/>
          </w:tcPr>
          <w:p w14:paraId="660BB91D">
            <w:pPr>
              <w:rPr>
                <w:rFonts w:ascii="Times New Roman" w:hAnsi="Times New Roman"/>
                <w:sz w:val="21"/>
                <w:highlight w:val="none"/>
              </w:rPr>
            </w:pPr>
          </w:p>
        </w:tc>
        <w:tc>
          <w:tcPr>
            <w:tcW w:w="1084" w:type="dxa"/>
            <w:vAlign w:val="top"/>
          </w:tcPr>
          <w:p w14:paraId="334E5CFD">
            <w:pPr>
              <w:rPr>
                <w:rFonts w:ascii="Times New Roman" w:hAnsi="Times New Roman"/>
                <w:sz w:val="21"/>
                <w:highlight w:val="none"/>
              </w:rPr>
            </w:pPr>
          </w:p>
        </w:tc>
      </w:tr>
      <w:tr w14:paraId="7067D7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60191E1B">
            <w:pPr>
              <w:rPr>
                <w:rFonts w:ascii="Times New Roman" w:hAnsi="Times New Roman"/>
                <w:sz w:val="21"/>
                <w:highlight w:val="none"/>
              </w:rPr>
            </w:pPr>
          </w:p>
        </w:tc>
        <w:tc>
          <w:tcPr>
            <w:tcW w:w="1842" w:type="dxa"/>
            <w:vAlign w:val="top"/>
          </w:tcPr>
          <w:p w14:paraId="53084DB6">
            <w:pPr>
              <w:rPr>
                <w:rFonts w:ascii="Times New Roman" w:hAnsi="Times New Roman"/>
                <w:sz w:val="21"/>
                <w:highlight w:val="none"/>
              </w:rPr>
            </w:pPr>
          </w:p>
        </w:tc>
        <w:tc>
          <w:tcPr>
            <w:tcW w:w="1397" w:type="dxa"/>
            <w:vAlign w:val="top"/>
          </w:tcPr>
          <w:p w14:paraId="47048798">
            <w:pPr>
              <w:rPr>
                <w:rFonts w:ascii="Times New Roman" w:hAnsi="Times New Roman"/>
                <w:sz w:val="21"/>
                <w:highlight w:val="none"/>
              </w:rPr>
            </w:pPr>
          </w:p>
        </w:tc>
        <w:tc>
          <w:tcPr>
            <w:tcW w:w="1080" w:type="dxa"/>
            <w:vAlign w:val="top"/>
          </w:tcPr>
          <w:p w14:paraId="240D292C">
            <w:pPr>
              <w:rPr>
                <w:rFonts w:ascii="Times New Roman" w:hAnsi="Times New Roman"/>
                <w:sz w:val="21"/>
                <w:highlight w:val="none"/>
              </w:rPr>
            </w:pPr>
          </w:p>
        </w:tc>
        <w:tc>
          <w:tcPr>
            <w:tcW w:w="1108" w:type="dxa"/>
            <w:vAlign w:val="top"/>
          </w:tcPr>
          <w:p w14:paraId="29B1BAFE">
            <w:pPr>
              <w:rPr>
                <w:rFonts w:ascii="Times New Roman" w:hAnsi="Times New Roman"/>
                <w:sz w:val="21"/>
                <w:highlight w:val="none"/>
              </w:rPr>
            </w:pPr>
          </w:p>
        </w:tc>
        <w:tc>
          <w:tcPr>
            <w:tcW w:w="1781" w:type="dxa"/>
            <w:vAlign w:val="top"/>
          </w:tcPr>
          <w:p w14:paraId="44F0D19A">
            <w:pPr>
              <w:rPr>
                <w:rFonts w:ascii="Times New Roman" w:hAnsi="Times New Roman"/>
                <w:sz w:val="21"/>
                <w:highlight w:val="none"/>
              </w:rPr>
            </w:pPr>
          </w:p>
        </w:tc>
        <w:tc>
          <w:tcPr>
            <w:tcW w:w="1084" w:type="dxa"/>
            <w:vAlign w:val="top"/>
          </w:tcPr>
          <w:p w14:paraId="7138B6C3">
            <w:pPr>
              <w:rPr>
                <w:rFonts w:ascii="Times New Roman" w:hAnsi="Times New Roman"/>
                <w:sz w:val="21"/>
                <w:highlight w:val="none"/>
              </w:rPr>
            </w:pPr>
          </w:p>
        </w:tc>
      </w:tr>
      <w:tr w14:paraId="7485AE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5F6CA1A9">
            <w:pPr>
              <w:rPr>
                <w:rFonts w:ascii="Times New Roman" w:hAnsi="Times New Roman"/>
                <w:sz w:val="21"/>
                <w:highlight w:val="none"/>
              </w:rPr>
            </w:pPr>
          </w:p>
        </w:tc>
        <w:tc>
          <w:tcPr>
            <w:tcW w:w="1842" w:type="dxa"/>
            <w:vAlign w:val="top"/>
          </w:tcPr>
          <w:p w14:paraId="0E9FCDFD">
            <w:pPr>
              <w:rPr>
                <w:rFonts w:ascii="Times New Roman" w:hAnsi="Times New Roman"/>
                <w:sz w:val="21"/>
                <w:highlight w:val="none"/>
              </w:rPr>
            </w:pPr>
          </w:p>
        </w:tc>
        <w:tc>
          <w:tcPr>
            <w:tcW w:w="1397" w:type="dxa"/>
            <w:vAlign w:val="top"/>
          </w:tcPr>
          <w:p w14:paraId="28AED914">
            <w:pPr>
              <w:rPr>
                <w:rFonts w:ascii="Times New Roman" w:hAnsi="Times New Roman"/>
                <w:sz w:val="21"/>
                <w:highlight w:val="none"/>
              </w:rPr>
            </w:pPr>
          </w:p>
        </w:tc>
        <w:tc>
          <w:tcPr>
            <w:tcW w:w="1080" w:type="dxa"/>
            <w:vAlign w:val="top"/>
          </w:tcPr>
          <w:p w14:paraId="160F5219">
            <w:pPr>
              <w:rPr>
                <w:rFonts w:ascii="Times New Roman" w:hAnsi="Times New Roman"/>
                <w:sz w:val="21"/>
                <w:highlight w:val="none"/>
              </w:rPr>
            </w:pPr>
          </w:p>
        </w:tc>
        <w:tc>
          <w:tcPr>
            <w:tcW w:w="1108" w:type="dxa"/>
            <w:vAlign w:val="top"/>
          </w:tcPr>
          <w:p w14:paraId="28C5E3CB">
            <w:pPr>
              <w:rPr>
                <w:rFonts w:ascii="Times New Roman" w:hAnsi="Times New Roman"/>
                <w:sz w:val="21"/>
                <w:highlight w:val="none"/>
              </w:rPr>
            </w:pPr>
          </w:p>
        </w:tc>
        <w:tc>
          <w:tcPr>
            <w:tcW w:w="1781" w:type="dxa"/>
            <w:vAlign w:val="top"/>
          </w:tcPr>
          <w:p w14:paraId="4C068456">
            <w:pPr>
              <w:rPr>
                <w:rFonts w:ascii="Times New Roman" w:hAnsi="Times New Roman"/>
                <w:sz w:val="21"/>
                <w:highlight w:val="none"/>
              </w:rPr>
            </w:pPr>
          </w:p>
        </w:tc>
        <w:tc>
          <w:tcPr>
            <w:tcW w:w="1084" w:type="dxa"/>
            <w:vAlign w:val="top"/>
          </w:tcPr>
          <w:p w14:paraId="2D6BA79E">
            <w:pPr>
              <w:rPr>
                <w:rFonts w:ascii="Times New Roman" w:hAnsi="Times New Roman"/>
                <w:sz w:val="21"/>
                <w:highlight w:val="none"/>
              </w:rPr>
            </w:pPr>
          </w:p>
        </w:tc>
      </w:tr>
      <w:tr w14:paraId="432E36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2DDDEDCE">
            <w:pPr>
              <w:rPr>
                <w:rFonts w:ascii="Times New Roman" w:hAnsi="Times New Roman"/>
                <w:sz w:val="21"/>
                <w:highlight w:val="none"/>
              </w:rPr>
            </w:pPr>
          </w:p>
        </w:tc>
        <w:tc>
          <w:tcPr>
            <w:tcW w:w="1842" w:type="dxa"/>
            <w:vAlign w:val="top"/>
          </w:tcPr>
          <w:p w14:paraId="7B8AF1AF">
            <w:pPr>
              <w:rPr>
                <w:rFonts w:ascii="Times New Roman" w:hAnsi="Times New Roman"/>
                <w:sz w:val="21"/>
                <w:highlight w:val="none"/>
              </w:rPr>
            </w:pPr>
          </w:p>
        </w:tc>
        <w:tc>
          <w:tcPr>
            <w:tcW w:w="1397" w:type="dxa"/>
            <w:vAlign w:val="top"/>
          </w:tcPr>
          <w:p w14:paraId="29C8A27C">
            <w:pPr>
              <w:rPr>
                <w:rFonts w:ascii="Times New Roman" w:hAnsi="Times New Roman"/>
                <w:sz w:val="21"/>
                <w:highlight w:val="none"/>
              </w:rPr>
            </w:pPr>
          </w:p>
        </w:tc>
        <w:tc>
          <w:tcPr>
            <w:tcW w:w="1080" w:type="dxa"/>
            <w:vAlign w:val="top"/>
          </w:tcPr>
          <w:p w14:paraId="6B802672">
            <w:pPr>
              <w:rPr>
                <w:rFonts w:ascii="Times New Roman" w:hAnsi="Times New Roman"/>
                <w:sz w:val="21"/>
                <w:highlight w:val="none"/>
              </w:rPr>
            </w:pPr>
          </w:p>
        </w:tc>
        <w:tc>
          <w:tcPr>
            <w:tcW w:w="1108" w:type="dxa"/>
            <w:vAlign w:val="top"/>
          </w:tcPr>
          <w:p w14:paraId="2086C33E">
            <w:pPr>
              <w:rPr>
                <w:rFonts w:ascii="Times New Roman" w:hAnsi="Times New Roman"/>
                <w:sz w:val="21"/>
                <w:highlight w:val="none"/>
              </w:rPr>
            </w:pPr>
          </w:p>
        </w:tc>
        <w:tc>
          <w:tcPr>
            <w:tcW w:w="1781" w:type="dxa"/>
            <w:vAlign w:val="top"/>
          </w:tcPr>
          <w:p w14:paraId="3BF3CD58">
            <w:pPr>
              <w:rPr>
                <w:rFonts w:ascii="Times New Roman" w:hAnsi="Times New Roman"/>
                <w:sz w:val="21"/>
                <w:highlight w:val="none"/>
              </w:rPr>
            </w:pPr>
          </w:p>
        </w:tc>
        <w:tc>
          <w:tcPr>
            <w:tcW w:w="1084" w:type="dxa"/>
            <w:vAlign w:val="top"/>
          </w:tcPr>
          <w:p w14:paraId="26A3FC18">
            <w:pPr>
              <w:rPr>
                <w:rFonts w:ascii="Times New Roman" w:hAnsi="Times New Roman"/>
                <w:sz w:val="21"/>
                <w:highlight w:val="none"/>
              </w:rPr>
            </w:pPr>
          </w:p>
        </w:tc>
      </w:tr>
      <w:tr w14:paraId="7B3B3A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4F5365BF">
            <w:pPr>
              <w:rPr>
                <w:rFonts w:ascii="Times New Roman" w:hAnsi="Times New Roman"/>
                <w:sz w:val="21"/>
                <w:highlight w:val="none"/>
              </w:rPr>
            </w:pPr>
          </w:p>
        </w:tc>
        <w:tc>
          <w:tcPr>
            <w:tcW w:w="1842" w:type="dxa"/>
            <w:vAlign w:val="top"/>
          </w:tcPr>
          <w:p w14:paraId="1AFD2294">
            <w:pPr>
              <w:rPr>
                <w:rFonts w:ascii="Times New Roman" w:hAnsi="Times New Roman"/>
                <w:sz w:val="21"/>
                <w:highlight w:val="none"/>
              </w:rPr>
            </w:pPr>
          </w:p>
        </w:tc>
        <w:tc>
          <w:tcPr>
            <w:tcW w:w="1397" w:type="dxa"/>
            <w:vAlign w:val="top"/>
          </w:tcPr>
          <w:p w14:paraId="572EA3B2">
            <w:pPr>
              <w:rPr>
                <w:rFonts w:ascii="Times New Roman" w:hAnsi="Times New Roman"/>
                <w:sz w:val="21"/>
                <w:highlight w:val="none"/>
              </w:rPr>
            </w:pPr>
          </w:p>
        </w:tc>
        <w:tc>
          <w:tcPr>
            <w:tcW w:w="1080" w:type="dxa"/>
            <w:vAlign w:val="top"/>
          </w:tcPr>
          <w:p w14:paraId="4EE1F942">
            <w:pPr>
              <w:rPr>
                <w:rFonts w:ascii="Times New Roman" w:hAnsi="Times New Roman"/>
                <w:sz w:val="21"/>
                <w:highlight w:val="none"/>
              </w:rPr>
            </w:pPr>
          </w:p>
        </w:tc>
        <w:tc>
          <w:tcPr>
            <w:tcW w:w="1108" w:type="dxa"/>
            <w:vAlign w:val="top"/>
          </w:tcPr>
          <w:p w14:paraId="21A8CB6D">
            <w:pPr>
              <w:rPr>
                <w:rFonts w:ascii="Times New Roman" w:hAnsi="Times New Roman"/>
                <w:sz w:val="21"/>
                <w:highlight w:val="none"/>
              </w:rPr>
            </w:pPr>
          </w:p>
        </w:tc>
        <w:tc>
          <w:tcPr>
            <w:tcW w:w="1781" w:type="dxa"/>
            <w:vAlign w:val="top"/>
          </w:tcPr>
          <w:p w14:paraId="18758706">
            <w:pPr>
              <w:rPr>
                <w:rFonts w:ascii="Times New Roman" w:hAnsi="Times New Roman"/>
                <w:sz w:val="21"/>
                <w:highlight w:val="none"/>
              </w:rPr>
            </w:pPr>
          </w:p>
        </w:tc>
        <w:tc>
          <w:tcPr>
            <w:tcW w:w="1084" w:type="dxa"/>
            <w:vAlign w:val="top"/>
          </w:tcPr>
          <w:p w14:paraId="59ED2132">
            <w:pPr>
              <w:rPr>
                <w:rFonts w:ascii="Times New Roman" w:hAnsi="Times New Roman"/>
                <w:sz w:val="21"/>
                <w:highlight w:val="none"/>
              </w:rPr>
            </w:pPr>
          </w:p>
        </w:tc>
      </w:tr>
      <w:tr w14:paraId="36552C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478B20F2">
            <w:pPr>
              <w:rPr>
                <w:rFonts w:ascii="Times New Roman" w:hAnsi="Times New Roman"/>
                <w:sz w:val="21"/>
                <w:highlight w:val="none"/>
              </w:rPr>
            </w:pPr>
          </w:p>
        </w:tc>
        <w:tc>
          <w:tcPr>
            <w:tcW w:w="1842" w:type="dxa"/>
            <w:vAlign w:val="top"/>
          </w:tcPr>
          <w:p w14:paraId="75EB5D86">
            <w:pPr>
              <w:rPr>
                <w:rFonts w:ascii="Times New Roman" w:hAnsi="Times New Roman"/>
                <w:sz w:val="21"/>
                <w:highlight w:val="none"/>
              </w:rPr>
            </w:pPr>
          </w:p>
        </w:tc>
        <w:tc>
          <w:tcPr>
            <w:tcW w:w="1397" w:type="dxa"/>
            <w:vAlign w:val="top"/>
          </w:tcPr>
          <w:p w14:paraId="0170D9B1">
            <w:pPr>
              <w:rPr>
                <w:rFonts w:ascii="Times New Roman" w:hAnsi="Times New Roman"/>
                <w:sz w:val="21"/>
                <w:highlight w:val="none"/>
              </w:rPr>
            </w:pPr>
          </w:p>
        </w:tc>
        <w:tc>
          <w:tcPr>
            <w:tcW w:w="1080" w:type="dxa"/>
            <w:vAlign w:val="top"/>
          </w:tcPr>
          <w:p w14:paraId="31EC877C">
            <w:pPr>
              <w:rPr>
                <w:rFonts w:ascii="Times New Roman" w:hAnsi="Times New Roman"/>
                <w:sz w:val="21"/>
                <w:highlight w:val="none"/>
              </w:rPr>
            </w:pPr>
          </w:p>
        </w:tc>
        <w:tc>
          <w:tcPr>
            <w:tcW w:w="1108" w:type="dxa"/>
            <w:vAlign w:val="top"/>
          </w:tcPr>
          <w:p w14:paraId="192AA830">
            <w:pPr>
              <w:rPr>
                <w:rFonts w:ascii="Times New Roman" w:hAnsi="Times New Roman"/>
                <w:sz w:val="21"/>
                <w:highlight w:val="none"/>
              </w:rPr>
            </w:pPr>
          </w:p>
        </w:tc>
        <w:tc>
          <w:tcPr>
            <w:tcW w:w="1781" w:type="dxa"/>
            <w:vAlign w:val="top"/>
          </w:tcPr>
          <w:p w14:paraId="5B5D7340">
            <w:pPr>
              <w:rPr>
                <w:rFonts w:ascii="Times New Roman" w:hAnsi="Times New Roman"/>
                <w:sz w:val="21"/>
                <w:highlight w:val="none"/>
              </w:rPr>
            </w:pPr>
          </w:p>
        </w:tc>
        <w:tc>
          <w:tcPr>
            <w:tcW w:w="1084" w:type="dxa"/>
            <w:vAlign w:val="top"/>
          </w:tcPr>
          <w:p w14:paraId="74E59A73">
            <w:pPr>
              <w:rPr>
                <w:rFonts w:ascii="Times New Roman" w:hAnsi="Times New Roman"/>
                <w:sz w:val="21"/>
                <w:highlight w:val="none"/>
              </w:rPr>
            </w:pPr>
          </w:p>
        </w:tc>
      </w:tr>
      <w:tr w14:paraId="47ACAA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1FF1FFE4">
            <w:pPr>
              <w:rPr>
                <w:rFonts w:ascii="Times New Roman" w:hAnsi="Times New Roman"/>
                <w:sz w:val="21"/>
                <w:highlight w:val="none"/>
              </w:rPr>
            </w:pPr>
          </w:p>
        </w:tc>
        <w:tc>
          <w:tcPr>
            <w:tcW w:w="1842" w:type="dxa"/>
            <w:vAlign w:val="top"/>
          </w:tcPr>
          <w:p w14:paraId="6E4C2896">
            <w:pPr>
              <w:rPr>
                <w:rFonts w:ascii="Times New Roman" w:hAnsi="Times New Roman"/>
                <w:sz w:val="21"/>
                <w:highlight w:val="none"/>
              </w:rPr>
            </w:pPr>
          </w:p>
        </w:tc>
        <w:tc>
          <w:tcPr>
            <w:tcW w:w="1397" w:type="dxa"/>
            <w:vAlign w:val="top"/>
          </w:tcPr>
          <w:p w14:paraId="5E3478A5">
            <w:pPr>
              <w:rPr>
                <w:rFonts w:ascii="Times New Roman" w:hAnsi="Times New Roman"/>
                <w:sz w:val="21"/>
                <w:highlight w:val="none"/>
              </w:rPr>
            </w:pPr>
          </w:p>
        </w:tc>
        <w:tc>
          <w:tcPr>
            <w:tcW w:w="1080" w:type="dxa"/>
            <w:vAlign w:val="top"/>
          </w:tcPr>
          <w:p w14:paraId="4B56E7BA">
            <w:pPr>
              <w:rPr>
                <w:rFonts w:ascii="Times New Roman" w:hAnsi="Times New Roman"/>
                <w:sz w:val="21"/>
                <w:highlight w:val="none"/>
              </w:rPr>
            </w:pPr>
          </w:p>
        </w:tc>
        <w:tc>
          <w:tcPr>
            <w:tcW w:w="1108" w:type="dxa"/>
            <w:vAlign w:val="top"/>
          </w:tcPr>
          <w:p w14:paraId="48CCA896">
            <w:pPr>
              <w:rPr>
                <w:rFonts w:ascii="Times New Roman" w:hAnsi="Times New Roman"/>
                <w:sz w:val="21"/>
                <w:highlight w:val="none"/>
              </w:rPr>
            </w:pPr>
          </w:p>
        </w:tc>
        <w:tc>
          <w:tcPr>
            <w:tcW w:w="1781" w:type="dxa"/>
            <w:vAlign w:val="top"/>
          </w:tcPr>
          <w:p w14:paraId="2EE26406">
            <w:pPr>
              <w:rPr>
                <w:rFonts w:ascii="Times New Roman" w:hAnsi="Times New Roman"/>
                <w:sz w:val="21"/>
                <w:highlight w:val="none"/>
              </w:rPr>
            </w:pPr>
          </w:p>
        </w:tc>
        <w:tc>
          <w:tcPr>
            <w:tcW w:w="1084" w:type="dxa"/>
            <w:vAlign w:val="top"/>
          </w:tcPr>
          <w:p w14:paraId="3FD78318">
            <w:pPr>
              <w:rPr>
                <w:rFonts w:ascii="Times New Roman" w:hAnsi="Times New Roman"/>
                <w:sz w:val="21"/>
                <w:highlight w:val="none"/>
              </w:rPr>
            </w:pPr>
          </w:p>
        </w:tc>
      </w:tr>
      <w:tr w14:paraId="3A02D4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547" w:type="dxa"/>
            <w:vAlign w:val="top"/>
          </w:tcPr>
          <w:p w14:paraId="7D90D76F">
            <w:pPr>
              <w:rPr>
                <w:rFonts w:ascii="Times New Roman" w:hAnsi="Times New Roman"/>
                <w:sz w:val="21"/>
                <w:highlight w:val="none"/>
              </w:rPr>
            </w:pPr>
          </w:p>
        </w:tc>
        <w:tc>
          <w:tcPr>
            <w:tcW w:w="1842" w:type="dxa"/>
            <w:vAlign w:val="top"/>
          </w:tcPr>
          <w:p w14:paraId="79BA50E3">
            <w:pPr>
              <w:rPr>
                <w:rFonts w:ascii="Times New Roman" w:hAnsi="Times New Roman"/>
                <w:sz w:val="21"/>
                <w:highlight w:val="none"/>
              </w:rPr>
            </w:pPr>
          </w:p>
        </w:tc>
        <w:tc>
          <w:tcPr>
            <w:tcW w:w="1397" w:type="dxa"/>
            <w:vAlign w:val="top"/>
          </w:tcPr>
          <w:p w14:paraId="0969D536">
            <w:pPr>
              <w:rPr>
                <w:rFonts w:ascii="Times New Roman" w:hAnsi="Times New Roman"/>
                <w:sz w:val="21"/>
                <w:highlight w:val="none"/>
              </w:rPr>
            </w:pPr>
          </w:p>
        </w:tc>
        <w:tc>
          <w:tcPr>
            <w:tcW w:w="1080" w:type="dxa"/>
            <w:vAlign w:val="top"/>
          </w:tcPr>
          <w:p w14:paraId="06CB169B">
            <w:pPr>
              <w:rPr>
                <w:rFonts w:ascii="Times New Roman" w:hAnsi="Times New Roman"/>
                <w:sz w:val="21"/>
                <w:highlight w:val="none"/>
              </w:rPr>
            </w:pPr>
          </w:p>
        </w:tc>
        <w:tc>
          <w:tcPr>
            <w:tcW w:w="1108" w:type="dxa"/>
            <w:vAlign w:val="top"/>
          </w:tcPr>
          <w:p w14:paraId="1BD1F782">
            <w:pPr>
              <w:rPr>
                <w:rFonts w:ascii="Times New Roman" w:hAnsi="Times New Roman"/>
                <w:sz w:val="21"/>
                <w:highlight w:val="none"/>
              </w:rPr>
            </w:pPr>
          </w:p>
        </w:tc>
        <w:tc>
          <w:tcPr>
            <w:tcW w:w="1781" w:type="dxa"/>
            <w:vAlign w:val="top"/>
          </w:tcPr>
          <w:p w14:paraId="1F32D7F7">
            <w:pPr>
              <w:rPr>
                <w:rFonts w:ascii="Times New Roman" w:hAnsi="Times New Roman"/>
                <w:sz w:val="21"/>
                <w:highlight w:val="none"/>
              </w:rPr>
            </w:pPr>
          </w:p>
        </w:tc>
        <w:tc>
          <w:tcPr>
            <w:tcW w:w="1084" w:type="dxa"/>
            <w:vAlign w:val="top"/>
          </w:tcPr>
          <w:p w14:paraId="3CEC18DE">
            <w:pPr>
              <w:rPr>
                <w:rFonts w:ascii="Times New Roman" w:hAnsi="Times New Roman"/>
                <w:sz w:val="21"/>
                <w:highlight w:val="none"/>
              </w:rPr>
            </w:pPr>
          </w:p>
        </w:tc>
      </w:tr>
    </w:tbl>
    <w:p w14:paraId="033EA236">
      <w:pPr>
        <w:pStyle w:val="5"/>
        <w:rPr>
          <w:rFonts w:ascii="Times New Roman" w:hAnsi="Times New Roman"/>
          <w:highlight w:val="none"/>
        </w:rPr>
      </w:pPr>
    </w:p>
    <w:p w14:paraId="632E1F56">
      <w:pPr>
        <w:rPr>
          <w:rFonts w:ascii="Times New Roman" w:hAnsi="Times New Roman"/>
          <w:highlight w:val="none"/>
        </w:rPr>
        <w:sectPr>
          <w:footerReference r:id="rId115"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498B9260">
      <w:pPr>
        <w:pStyle w:val="5"/>
        <w:spacing w:line="267" w:lineRule="auto"/>
        <w:rPr>
          <w:rFonts w:ascii="Times New Roman" w:hAnsi="Times New Roman"/>
          <w:highlight w:val="none"/>
        </w:rPr>
      </w:pPr>
    </w:p>
    <w:p w14:paraId="0EB9ED3B">
      <w:pPr>
        <w:pStyle w:val="5"/>
        <w:spacing w:line="268" w:lineRule="auto"/>
        <w:rPr>
          <w:rFonts w:ascii="Times New Roman" w:hAnsi="Times New Roman"/>
          <w:highlight w:val="none"/>
        </w:rPr>
      </w:pPr>
    </w:p>
    <w:p w14:paraId="5A804F8C">
      <w:pPr>
        <w:pStyle w:val="5"/>
        <w:spacing w:line="268" w:lineRule="auto"/>
        <w:rPr>
          <w:rFonts w:ascii="Times New Roman" w:hAnsi="Times New Roman"/>
          <w:highlight w:val="none"/>
        </w:rPr>
      </w:pPr>
    </w:p>
    <w:p w14:paraId="1F931ABF">
      <w:pPr>
        <w:pStyle w:val="5"/>
        <w:spacing w:line="268" w:lineRule="auto"/>
        <w:rPr>
          <w:rFonts w:ascii="Times New Roman" w:hAnsi="Times New Roman"/>
          <w:highlight w:val="none"/>
        </w:rPr>
      </w:pPr>
    </w:p>
    <w:p w14:paraId="1EE81C96">
      <w:pPr>
        <w:spacing w:before="78" w:line="218" w:lineRule="auto"/>
        <w:ind w:left="2179"/>
        <w:rPr>
          <w:rFonts w:ascii="Times New Roman" w:hAnsi="Times New Roman" w:eastAsia="黑体" w:cs="黑体"/>
          <w:sz w:val="24"/>
          <w:szCs w:val="24"/>
          <w:highlight w:val="none"/>
        </w:rPr>
      </w:pPr>
      <w:bookmarkStart w:id="1516" w:name="bookmark323"/>
      <w:bookmarkEnd w:id="1516"/>
      <w:r>
        <w:rPr>
          <w:rFonts w:ascii="Times New Roman" w:hAnsi="Times New Roman" w:eastAsia="Times New Roman" w:cs="Times New Roman"/>
          <w:spacing w:val="-1"/>
          <w:sz w:val="24"/>
          <w:szCs w:val="24"/>
          <w:highlight w:val="none"/>
        </w:rPr>
        <w:t>4-2</w:t>
      </w:r>
      <w:r>
        <w:rPr>
          <w:rFonts w:ascii="Times New Roman" w:hAnsi="Times New Roman" w:eastAsia="Times New Roman" w:cs="Times New Roman"/>
          <w:spacing w:val="18"/>
          <w:w w:val="101"/>
          <w:sz w:val="24"/>
          <w:szCs w:val="24"/>
          <w:highlight w:val="none"/>
        </w:rPr>
        <w:t xml:space="preserve"> </w:t>
      </w:r>
      <w:r>
        <w:rPr>
          <w:rFonts w:ascii="Times New Roman" w:hAnsi="Times New Roman" w:eastAsia="黑体" w:cs="黑体"/>
          <w:spacing w:val="-1"/>
          <w:sz w:val="24"/>
          <w:szCs w:val="24"/>
          <w:highlight w:val="none"/>
        </w:rPr>
        <w:t>正在施工的和新承接的项目情况表</w:t>
      </w:r>
    </w:p>
    <w:p w14:paraId="108FA0EB">
      <w:pPr>
        <w:spacing w:before="199"/>
        <w:rPr>
          <w:rFonts w:ascii="Times New Roman" w:hAnsi="Times New Roman"/>
          <w:highlight w:val="none"/>
        </w:rPr>
      </w:pPr>
    </w:p>
    <w:tbl>
      <w:tblPr>
        <w:tblStyle w:val="17"/>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0"/>
        <w:gridCol w:w="5941"/>
      </w:tblGrid>
      <w:tr w14:paraId="43F5FD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370" w:type="dxa"/>
            <w:vAlign w:val="top"/>
          </w:tcPr>
          <w:p w14:paraId="5FFDA0D2">
            <w:pPr>
              <w:pStyle w:val="18"/>
              <w:spacing w:before="208" w:line="221" w:lineRule="auto"/>
              <w:ind w:left="775"/>
              <w:rPr>
                <w:rFonts w:ascii="Times New Roman" w:hAnsi="Times New Roman"/>
                <w:highlight w:val="none"/>
              </w:rPr>
            </w:pPr>
            <w:r>
              <w:rPr>
                <w:rFonts w:ascii="Times New Roman" w:hAnsi="Times New Roman"/>
                <w:spacing w:val="-2"/>
                <w:highlight w:val="none"/>
              </w:rPr>
              <w:t>项目名称</w:t>
            </w:r>
          </w:p>
        </w:tc>
        <w:tc>
          <w:tcPr>
            <w:tcW w:w="5941" w:type="dxa"/>
            <w:vAlign w:val="top"/>
          </w:tcPr>
          <w:p w14:paraId="32610836">
            <w:pPr>
              <w:rPr>
                <w:rFonts w:ascii="Times New Roman" w:hAnsi="Times New Roman"/>
                <w:sz w:val="21"/>
                <w:highlight w:val="none"/>
              </w:rPr>
            </w:pPr>
          </w:p>
        </w:tc>
      </w:tr>
      <w:tr w14:paraId="650D18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0ABFE75C">
            <w:pPr>
              <w:pStyle w:val="18"/>
              <w:spacing w:before="207" w:line="221" w:lineRule="auto"/>
              <w:ind w:left="669"/>
              <w:rPr>
                <w:rFonts w:ascii="Times New Roman" w:hAnsi="Times New Roman"/>
                <w:highlight w:val="none"/>
              </w:rPr>
            </w:pPr>
            <w:r>
              <w:rPr>
                <w:rFonts w:ascii="Times New Roman" w:hAnsi="Times New Roman"/>
                <w:spacing w:val="-1"/>
                <w:highlight w:val="none"/>
              </w:rPr>
              <w:t>项目所在地</w:t>
            </w:r>
          </w:p>
        </w:tc>
        <w:tc>
          <w:tcPr>
            <w:tcW w:w="5941" w:type="dxa"/>
            <w:vAlign w:val="top"/>
          </w:tcPr>
          <w:p w14:paraId="70723611">
            <w:pPr>
              <w:rPr>
                <w:rFonts w:ascii="Times New Roman" w:hAnsi="Times New Roman"/>
                <w:sz w:val="21"/>
                <w:highlight w:val="none"/>
              </w:rPr>
            </w:pPr>
          </w:p>
        </w:tc>
      </w:tr>
      <w:tr w14:paraId="106E88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1E059CFE">
            <w:pPr>
              <w:pStyle w:val="18"/>
              <w:spacing w:before="208" w:line="221" w:lineRule="auto"/>
              <w:ind w:left="669"/>
              <w:rPr>
                <w:rFonts w:ascii="Times New Roman" w:hAnsi="Times New Roman"/>
                <w:highlight w:val="none"/>
              </w:rPr>
            </w:pPr>
            <w:r>
              <w:rPr>
                <w:rFonts w:ascii="Times New Roman" w:hAnsi="Times New Roman"/>
                <w:spacing w:val="-1"/>
                <w:highlight w:val="none"/>
              </w:rPr>
              <w:t>发包人名称</w:t>
            </w:r>
          </w:p>
        </w:tc>
        <w:tc>
          <w:tcPr>
            <w:tcW w:w="5941" w:type="dxa"/>
            <w:vAlign w:val="top"/>
          </w:tcPr>
          <w:p w14:paraId="2632A492">
            <w:pPr>
              <w:rPr>
                <w:rFonts w:ascii="Times New Roman" w:hAnsi="Times New Roman"/>
                <w:sz w:val="21"/>
                <w:highlight w:val="none"/>
              </w:rPr>
            </w:pPr>
          </w:p>
        </w:tc>
      </w:tr>
      <w:tr w14:paraId="67AD34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6E89A9F6">
            <w:pPr>
              <w:pStyle w:val="18"/>
              <w:spacing w:before="209" w:line="221" w:lineRule="auto"/>
              <w:ind w:left="669"/>
              <w:rPr>
                <w:rFonts w:ascii="Times New Roman" w:hAnsi="Times New Roman"/>
                <w:highlight w:val="none"/>
              </w:rPr>
            </w:pPr>
            <w:r>
              <w:rPr>
                <w:rFonts w:ascii="Times New Roman" w:hAnsi="Times New Roman"/>
                <w:spacing w:val="-1"/>
                <w:highlight w:val="none"/>
              </w:rPr>
              <w:t>发包人地址</w:t>
            </w:r>
          </w:p>
        </w:tc>
        <w:tc>
          <w:tcPr>
            <w:tcW w:w="5941" w:type="dxa"/>
            <w:vAlign w:val="top"/>
          </w:tcPr>
          <w:p w14:paraId="295C8326">
            <w:pPr>
              <w:rPr>
                <w:rFonts w:ascii="Times New Roman" w:hAnsi="Times New Roman"/>
                <w:sz w:val="21"/>
                <w:highlight w:val="none"/>
              </w:rPr>
            </w:pPr>
          </w:p>
        </w:tc>
      </w:tr>
      <w:tr w14:paraId="1FBA2A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765D3620">
            <w:pPr>
              <w:pStyle w:val="18"/>
              <w:spacing w:before="208" w:line="221" w:lineRule="auto"/>
              <w:ind w:left="669"/>
              <w:rPr>
                <w:rFonts w:ascii="Times New Roman" w:hAnsi="Times New Roman"/>
                <w:highlight w:val="none"/>
              </w:rPr>
            </w:pPr>
            <w:r>
              <w:rPr>
                <w:rFonts w:ascii="Times New Roman" w:hAnsi="Times New Roman"/>
                <w:spacing w:val="-1"/>
                <w:highlight w:val="none"/>
              </w:rPr>
              <w:t>发包人电话</w:t>
            </w:r>
          </w:p>
        </w:tc>
        <w:tc>
          <w:tcPr>
            <w:tcW w:w="5941" w:type="dxa"/>
            <w:vAlign w:val="top"/>
          </w:tcPr>
          <w:p w14:paraId="12E8FBD9">
            <w:pPr>
              <w:rPr>
                <w:rFonts w:ascii="Times New Roman" w:hAnsi="Times New Roman"/>
                <w:sz w:val="21"/>
                <w:highlight w:val="none"/>
              </w:rPr>
            </w:pPr>
          </w:p>
        </w:tc>
      </w:tr>
      <w:tr w14:paraId="50673E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37BAACC2">
            <w:pPr>
              <w:pStyle w:val="18"/>
              <w:spacing w:before="209" w:line="219" w:lineRule="auto"/>
              <w:ind w:left="354"/>
              <w:rPr>
                <w:rFonts w:ascii="Times New Roman" w:hAnsi="Times New Roman"/>
                <w:highlight w:val="none"/>
              </w:rPr>
            </w:pPr>
            <w:r>
              <w:rPr>
                <w:rFonts w:ascii="Times New Roman" w:hAnsi="Times New Roman"/>
                <w:spacing w:val="-2"/>
                <w:highlight w:val="none"/>
              </w:rPr>
              <w:t>签约合同价（元）</w:t>
            </w:r>
          </w:p>
        </w:tc>
        <w:tc>
          <w:tcPr>
            <w:tcW w:w="5941" w:type="dxa"/>
            <w:vAlign w:val="top"/>
          </w:tcPr>
          <w:p w14:paraId="0B9C9B7F">
            <w:pPr>
              <w:rPr>
                <w:rFonts w:ascii="Times New Roman" w:hAnsi="Times New Roman"/>
                <w:sz w:val="21"/>
                <w:highlight w:val="none"/>
              </w:rPr>
            </w:pPr>
          </w:p>
        </w:tc>
      </w:tr>
      <w:tr w14:paraId="0B20C6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370" w:type="dxa"/>
            <w:vAlign w:val="top"/>
          </w:tcPr>
          <w:p w14:paraId="536040C7">
            <w:pPr>
              <w:pStyle w:val="18"/>
              <w:spacing w:before="210" w:line="221" w:lineRule="auto"/>
              <w:ind w:left="772"/>
              <w:rPr>
                <w:rFonts w:ascii="Times New Roman" w:hAnsi="Times New Roman"/>
                <w:highlight w:val="none"/>
              </w:rPr>
            </w:pPr>
            <w:r>
              <w:rPr>
                <w:rFonts w:ascii="Times New Roman" w:hAnsi="Times New Roman"/>
                <w:spacing w:val="-1"/>
                <w:highlight w:val="none"/>
              </w:rPr>
              <w:t>开工日期</w:t>
            </w:r>
          </w:p>
        </w:tc>
        <w:tc>
          <w:tcPr>
            <w:tcW w:w="5941" w:type="dxa"/>
            <w:vAlign w:val="top"/>
          </w:tcPr>
          <w:p w14:paraId="5E221179">
            <w:pPr>
              <w:rPr>
                <w:rFonts w:ascii="Times New Roman" w:hAnsi="Times New Roman"/>
                <w:sz w:val="21"/>
                <w:highlight w:val="none"/>
              </w:rPr>
            </w:pPr>
          </w:p>
        </w:tc>
      </w:tr>
      <w:tr w14:paraId="3EEA92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45D4B0F9">
            <w:pPr>
              <w:pStyle w:val="18"/>
              <w:spacing w:before="204" w:line="221" w:lineRule="auto"/>
              <w:ind w:left="565"/>
              <w:rPr>
                <w:rFonts w:ascii="Times New Roman" w:hAnsi="Times New Roman"/>
                <w:highlight w:val="none"/>
              </w:rPr>
            </w:pPr>
            <w:r>
              <w:rPr>
                <w:rFonts w:ascii="Times New Roman" w:hAnsi="Times New Roman"/>
                <w:spacing w:val="-1"/>
                <w:highlight w:val="none"/>
              </w:rPr>
              <w:t>计划竣工日期</w:t>
            </w:r>
          </w:p>
        </w:tc>
        <w:tc>
          <w:tcPr>
            <w:tcW w:w="5941" w:type="dxa"/>
            <w:vAlign w:val="top"/>
          </w:tcPr>
          <w:p w14:paraId="5E90E1A6">
            <w:pPr>
              <w:rPr>
                <w:rFonts w:ascii="Times New Roman" w:hAnsi="Times New Roman"/>
                <w:sz w:val="21"/>
                <w:highlight w:val="none"/>
              </w:rPr>
            </w:pPr>
          </w:p>
        </w:tc>
      </w:tr>
      <w:tr w14:paraId="1BD06A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03115C56">
            <w:pPr>
              <w:pStyle w:val="18"/>
              <w:spacing w:before="204" w:line="221" w:lineRule="auto"/>
              <w:ind w:left="666"/>
              <w:rPr>
                <w:rFonts w:ascii="Times New Roman" w:hAnsi="Times New Roman"/>
                <w:highlight w:val="none"/>
              </w:rPr>
            </w:pPr>
            <w:r>
              <w:rPr>
                <w:rFonts w:ascii="Times New Roman" w:hAnsi="Times New Roman"/>
                <w:spacing w:val="-1"/>
                <w:highlight w:val="none"/>
              </w:rPr>
              <w:t>承担的工作</w:t>
            </w:r>
          </w:p>
        </w:tc>
        <w:tc>
          <w:tcPr>
            <w:tcW w:w="5941" w:type="dxa"/>
            <w:vAlign w:val="top"/>
          </w:tcPr>
          <w:p w14:paraId="630A6F6B">
            <w:pPr>
              <w:rPr>
                <w:rFonts w:ascii="Times New Roman" w:hAnsi="Times New Roman"/>
                <w:sz w:val="21"/>
                <w:highlight w:val="none"/>
              </w:rPr>
            </w:pPr>
          </w:p>
        </w:tc>
      </w:tr>
      <w:tr w14:paraId="467FE7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2B43D72D">
            <w:pPr>
              <w:pStyle w:val="18"/>
              <w:spacing w:before="205" w:line="221" w:lineRule="auto"/>
              <w:ind w:left="774"/>
              <w:rPr>
                <w:rFonts w:ascii="Times New Roman" w:hAnsi="Times New Roman"/>
                <w:highlight w:val="none"/>
              </w:rPr>
            </w:pPr>
            <w:r>
              <w:rPr>
                <w:rFonts w:ascii="Times New Roman" w:hAnsi="Times New Roman"/>
                <w:spacing w:val="-2"/>
                <w:highlight w:val="none"/>
              </w:rPr>
              <w:t>工程质量</w:t>
            </w:r>
          </w:p>
        </w:tc>
        <w:tc>
          <w:tcPr>
            <w:tcW w:w="5941" w:type="dxa"/>
            <w:vAlign w:val="top"/>
          </w:tcPr>
          <w:p w14:paraId="10E545AB">
            <w:pPr>
              <w:rPr>
                <w:rFonts w:ascii="Times New Roman" w:hAnsi="Times New Roman"/>
                <w:sz w:val="21"/>
                <w:highlight w:val="none"/>
              </w:rPr>
            </w:pPr>
          </w:p>
        </w:tc>
      </w:tr>
      <w:tr w14:paraId="132383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4AB854EB">
            <w:pPr>
              <w:pStyle w:val="18"/>
              <w:spacing w:before="206" w:line="221" w:lineRule="auto"/>
              <w:ind w:left="775"/>
              <w:rPr>
                <w:rFonts w:ascii="Times New Roman" w:hAnsi="Times New Roman"/>
                <w:highlight w:val="none"/>
              </w:rPr>
            </w:pPr>
            <w:r>
              <w:rPr>
                <w:rFonts w:ascii="Times New Roman" w:hAnsi="Times New Roman"/>
                <w:spacing w:val="-2"/>
                <w:highlight w:val="none"/>
              </w:rPr>
              <w:t>项目经理</w:t>
            </w:r>
          </w:p>
        </w:tc>
        <w:tc>
          <w:tcPr>
            <w:tcW w:w="5941" w:type="dxa"/>
            <w:vAlign w:val="top"/>
          </w:tcPr>
          <w:p w14:paraId="5B8FBDAE">
            <w:pPr>
              <w:rPr>
                <w:rFonts w:ascii="Times New Roman" w:hAnsi="Times New Roman"/>
                <w:sz w:val="21"/>
                <w:highlight w:val="none"/>
              </w:rPr>
            </w:pPr>
          </w:p>
        </w:tc>
      </w:tr>
      <w:tr w14:paraId="03A785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4754130A">
            <w:pPr>
              <w:pStyle w:val="18"/>
              <w:spacing w:before="206" w:line="221" w:lineRule="auto"/>
              <w:ind w:left="667"/>
              <w:rPr>
                <w:rFonts w:ascii="Times New Roman" w:hAnsi="Times New Roman"/>
                <w:highlight w:val="none"/>
              </w:rPr>
            </w:pPr>
            <w:r>
              <w:rPr>
                <w:rFonts w:ascii="Times New Roman" w:hAnsi="Times New Roman"/>
                <w:spacing w:val="-1"/>
                <w:highlight w:val="none"/>
              </w:rPr>
              <w:t>技术负责人</w:t>
            </w:r>
          </w:p>
        </w:tc>
        <w:tc>
          <w:tcPr>
            <w:tcW w:w="5941" w:type="dxa"/>
            <w:vAlign w:val="top"/>
          </w:tcPr>
          <w:p w14:paraId="43BB427E">
            <w:pPr>
              <w:rPr>
                <w:rFonts w:ascii="Times New Roman" w:hAnsi="Times New Roman"/>
                <w:sz w:val="21"/>
                <w:highlight w:val="none"/>
              </w:rPr>
            </w:pPr>
          </w:p>
        </w:tc>
      </w:tr>
      <w:tr w14:paraId="657A2C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1CE95AEA">
            <w:pPr>
              <w:pStyle w:val="18"/>
              <w:spacing w:before="206" w:line="221" w:lineRule="auto"/>
              <w:ind w:left="254"/>
              <w:rPr>
                <w:rFonts w:ascii="Times New Roman" w:hAnsi="Times New Roman"/>
                <w:highlight w:val="none"/>
              </w:rPr>
            </w:pPr>
            <w:r>
              <w:rPr>
                <w:rFonts w:ascii="Times New Roman" w:hAnsi="Times New Roman"/>
                <w:spacing w:val="-1"/>
                <w:highlight w:val="none"/>
              </w:rPr>
              <w:t>总监理工程师及电话</w:t>
            </w:r>
          </w:p>
        </w:tc>
        <w:tc>
          <w:tcPr>
            <w:tcW w:w="5941" w:type="dxa"/>
            <w:vAlign w:val="top"/>
          </w:tcPr>
          <w:p w14:paraId="5EBC8FF9">
            <w:pPr>
              <w:rPr>
                <w:rFonts w:ascii="Times New Roman" w:hAnsi="Times New Roman"/>
                <w:sz w:val="21"/>
                <w:highlight w:val="none"/>
              </w:rPr>
            </w:pPr>
          </w:p>
        </w:tc>
      </w:tr>
      <w:tr w14:paraId="4B9045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58" w:hRule="atLeast"/>
        </w:trPr>
        <w:tc>
          <w:tcPr>
            <w:tcW w:w="2370" w:type="dxa"/>
            <w:vAlign w:val="top"/>
          </w:tcPr>
          <w:p w14:paraId="782BFADC">
            <w:pPr>
              <w:spacing w:line="274" w:lineRule="auto"/>
              <w:rPr>
                <w:rFonts w:ascii="Times New Roman" w:hAnsi="Times New Roman"/>
                <w:sz w:val="21"/>
                <w:highlight w:val="none"/>
              </w:rPr>
            </w:pPr>
          </w:p>
          <w:p w14:paraId="589D22AD">
            <w:pPr>
              <w:spacing w:line="274" w:lineRule="auto"/>
              <w:rPr>
                <w:rFonts w:ascii="Times New Roman" w:hAnsi="Times New Roman"/>
                <w:sz w:val="21"/>
                <w:highlight w:val="none"/>
              </w:rPr>
            </w:pPr>
          </w:p>
          <w:p w14:paraId="56FEAC52">
            <w:pPr>
              <w:spacing w:line="274" w:lineRule="auto"/>
              <w:rPr>
                <w:rFonts w:ascii="Times New Roman" w:hAnsi="Times New Roman"/>
                <w:sz w:val="21"/>
                <w:highlight w:val="none"/>
              </w:rPr>
            </w:pPr>
          </w:p>
          <w:p w14:paraId="43B84E39">
            <w:pPr>
              <w:spacing w:line="275" w:lineRule="auto"/>
              <w:rPr>
                <w:rFonts w:ascii="Times New Roman" w:hAnsi="Times New Roman"/>
                <w:sz w:val="21"/>
                <w:highlight w:val="none"/>
              </w:rPr>
            </w:pPr>
          </w:p>
          <w:p w14:paraId="16FE0AD8">
            <w:pPr>
              <w:pStyle w:val="18"/>
              <w:spacing w:before="69" w:line="221" w:lineRule="auto"/>
              <w:ind w:left="775"/>
              <w:rPr>
                <w:rFonts w:ascii="Times New Roman" w:hAnsi="Times New Roman"/>
                <w:highlight w:val="none"/>
              </w:rPr>
            </w:pPr>
            <w:r>
              <w:rPr>
                <w:rFonts w:ascii="Times New Roman" w:hAnsi="Times New Roman"/>
                <w:spacing w:val="-2"/>
                <w:highlight w:val="none"/>
              </w:rPr>
              <w:t>项目描述</w:t>
            </w:r>
          </w:p>
        </w:tc>
        <w:tc>
          <w:tcPr>
            <w:tcW w:w="5941" w:type="dxa"/>
            <w:vAlign w:val="top"/>
          </w:tcPr>
          <w:p w14:paraId="16FAF6D1">
            <w:pPr>
              <w:rPr>
                <w:rFonts w:ascii="Times New Roman" w:hAnsi="Times New Roman"/>
                <w:sz w:val="21"/>
                <w:highlight w:val="none"/>
              </w:rPr>
            </w:pPr>
          </w:p>
        </w:tc>
      </w:tr>
      <w:tr w14:paraId="16251B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370" w:type="dxa"/>
            <w:vAlign w:val="top"/>
          </w:tcPr>
          <w:p w14:paraId="45F7BBC4">
            <w:pPr>
              <w:pStyle w:val="18"/>
              <w:spacing w:before="208" w:line="222" w:lineRule="auto"/>
              <w:ind w:left="985"/>
              <w:rPr>
                <w:rFonts w:ascii="Times New Roman" w:hAnsi="Times New Roman"/>
                <w:highlight w:val="none"/>
              </w:rPr>
            </w:pPr>
            <w:r>
              <w:rPr>
                <w:rFonts w:ascii="Times New Roman" w:hAnsi="Times New Roman"/>
                <w:spacing w:val="-3"/>
                <w:highlight w:val="none"/>
              </w:rPr>
              <w:t>备注</w:t>
            </w:r>
          </w:p>
        </w:tc>
        <w:tc>
          <w:tcPr>
            <w:tcW w:w="5941" w:type="dxa"/>
            <w:vAlign w:val="top"/>
          </w:tcPr>
          <w:p w14:paraId="471B8B48">
            <w:pPr>
              <w:rPr>
                <w:rFonts w:ascii="Times New Roman" w:hAnsi="Times New Roman"/>
                <w:sz w:val="21"/>
                <w:highlight w:val="none"/>
              </w:rPr>
            </w:pPr>
          </w:p>
        </w:tc>
      </w:tr>
    </w:tbl>
    <w:p w14:paraId="396D683E">
      <w:pPr>
        <w:spacing w:before="29" w:line="220" w:lineRule="auto"/>
        <w:ind w:left="338"/>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备注：类似项目含义和近年具体要求见投标人须</w:t>
      </w:r>
      <w:r>
        <w:rPr>
          <w:rFonts w:ascii="Times New Roman" w:hAnsi="Times New Roman" w:eastAsia="宋体" w:cs="宋体"/>
          <w:spacing w:val="-2"/>
          <w:sz w:val="21"/>
          <w:szCs w:val="21"/>
          <w:highlight w:val="none"/>
        </w:rPr>
        <w:t>知前附表。</w:t>
      </w:r>
    </w:p>
    <w:p w14:paraId="08382DBD">
      <w:pPr>
        <w:spacing w:line="220" w:lineRule="auto"/>
        <w:rPr>
          <w:rFonts w:ascii="Times New Roman" w:hAnsi="Times New Roman" w:eastAsia="宋体" w:cs="宋体"/>
          <w:sz w:val="21"/>
          <w:szCs w:val="21"/>
          <w:highlight w:val="none"/>
        </w:rPr>
        <w:sectPr>
          <w:footerReference r:id="rId116"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42AED19D">
      <w:pPr>
        <w:pStyle w:val="5"/>
        <w:spacing w:line="267" w:lineRule="auto"/>
        <w:rPr>
          <w:rFonts w:ascii="Times New Roman" w:hAnsi="Times New Roman"/>
          <w:highlight w:val="none"/>
        </w:rPr>
      </w:pPr>
    </w:p>
    <w:p w14:paraId="00FB9B77">
      <w:pPr>
        <w:pStyle w:val="5"/>
        <w:spacing w:line="267" w:lineRule="auto"/>
        <w:rPr>
          <w:rFonts w:ascii="Times New Roman" w:hAnsi="Times New Roman"/>
          <w:highlight w:val="none"/>
        </w:rPr>
      </w:pPr>
    </w:p>
    <w:p w14:paraId="611A3523">
      <w:pPr>
        <w:pStyle w:val="5"/>
        <w:spacing w:line="268" w:lineRule="auto"/>
        <w:rPr>
          <w:rFonts w:ascii="Times New Roman" w:hAnsi="Times New Roman"/>
          <w:highlight w:val="none"/>
        </w:rPr>
      </w:pPr>
    </w:p>
    <w:p w14:paraId="3B595E18">
      <w:pPr>
        <w:pStyle w:val="5"/>
        <w:spacing w:line="268" w:lineRule="auto"/>
        <w:rPr>
          <w:rFonts w:ascii="Times New Roman" w:hAnsi="Times New Roman"/>
          <w:highlight w:val="none"/>
        </w:rPr>
      </w:pPr>
    </w:p>
    <w:p w14:paraId="294F4178">
      <w:pPr>
        <w:spacing w:before="78" w:line="220" w:lineRule="auto"/>
        <w:ind w:left="3113"/>
        <w:rPr>
          <w:rFonts w:ascii="Times New Roman" w:hAnsi="Times New Roman" w:eastAsia="黑体" w:cs="黑体"/>
          <w:sz w:val="24"/>
          <w:szCs w:val="24"/>
          <w:highlight w:val="none"/>
        </w:rPr>
      </w:pPr>
      <w:bookmarkStart w:id="1517" w:name="bookmark324"/>
      <w:bookmarkEnd w:id="1517"/>
      <w:r>
        <w:rPr>
          <w:rFonts w:ascii="Times New Roman" w:hAnsi="Times New Roman" w:eastAsia="黑体" w:cs="黑体"/>
          <w:spacing w:val="-4"/>
          <w:sz w:val="24"/>
          <w:szCs w:val="24"/>
          <w:highlight w:val="none"/>
        </w:rPr>
        <w:t>（五）企业信誉情况</w:t>
      </w:r>
    </w:p>
    <w:p w14:paraId="59655CBC">
      <w:pPr>
        <w:pStyle w:val="5"/>
        <w:spacing w:line="344" w:lineRule="auto"/>
        <w:rPr>
          <w:rFonts w:ascii="Times New Roman" w:hAnsi="Times New Roman"/>
          <w:highlight w:val="none"/>
        </w:rPr>
      </w:pPr>
    </w:p>
    <w:p w14:paraId="58D542C0">
      <w:pPr>
        <w:spacing w:before="78" w:line="587" w:lineRule="exact"/>
        <w:ind w:left="3272"/>
        <w:rPr>
          <w:rFonts w:ascii="Times New Roman" w:hAnsi="Times New Roman" w:eastAsia="黑体" w:cs="黑体"/>
          <w:sz w:val="24"/>
          <w:szCs w:val="24"/>
          <w:highlight w:val="none"/>
        </w:rPr>
      </w:pPr>
      <w:r>
        <w:rPr>
          <w:rFonts w:ascii="Times New Roman" w:hAnsi="Times New Roman" w:eastAsia="Times New Roman" w:cs="Times New Roman"/>
          <w:spacing w:val="-6"/>
          <w:position w:val="26"/>
          <w:sz w:val="24"/>
          <w:szCs w:val="24"/>
          <w:highlight w:val="none"/>
        </w:rPr>
        <w:t>5-</w:t>
      </w:r>
      <w:r>
        <w:rPr>
          <w:rFonts w:ascii="Times New Roman" w:hAnsi="Times New Roman" w:eastAsia="Times New Roman" w:cs="Times New Roman"/>
          <w:spacing w:val="-22"/>
          <w:position w:val="26"/>
          <w:sz w:val="24"/>
          <w:szCs w:val="24"/>
          <w:highlight w:val="none"/>
        </w:rPr>
        <w:t xml:space="preserve"> </w:t>
      </w:r>
      <w:r>
        <w:rPr>
          <w:rFonts w:ascii="Times New Roman" w:hAnsi="Times New Roman" w:eastAsia="Times New Roman" w:cs="Times New Roman"/>
          <w:spacing w:val="-6"/>
          <w:position w:val="26"/>
          <w:sz w:val="24"/>
          <w:szCs w:val="24"/>
          <w:highlight w:val="none"/>
        </w:rPr>
        <w:t xml:space="preserve">1 </w:t>
      </w:r>
      <w:r>
        <w:rPr>
          <w:rFonts w:ascii="Times New Roman" w:hAnsi="Times New Roman" w:eastAsia="黑体" w:cs="黑体"/>
          <w:spacing w:val="-6"/>
          <w:position w:val="26"/>
          <w:sz w:val="24"/>
          <w:szCs w:val="24"/>
          <w:highlight w:val="none"/>
        </w:rPr>
        <w:t>企业信誉声明</w:t>
      </w:r>
    </w:p>
    <w:p w14:paraId="7E6882A3">
      <w:pPr>
        <w:tabs>
          <w:tab w:val="left" w:pos="2218"/>
        </w:tabs>
        <w:spacing w:line="221" w:lineRule="auto"/>
        <w:ind w:left="10"/>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27"/>
          <w:sz w:val="21"/>
          <w:szCs w:val="21"/>
          <w:highlight w:val="none"/>
        </w:rPr>
        <w:t xml:space="preserve"> </w:t>
      </w:r>
      <w:r>
        <w:rPr>
          <w:rFonts w:ascii="Times New Roman" w:hAnsi="Times New Roman" w:eastAsia="宋体" w:cs="宋体"/>
          <w:spacing w:val="-24"/>
          <w:w w:val="98"/>
          <w:sz w:val="21"/>
          <w:szCs w:val="21"/>
          <w:highlight w:val="none"/>
        </w:rPr>
        <w:t>（招标人名称</w:t>
      </w:r>
      <w:r>
        <w:rPr>
          <w:rFonts w:ascii="Times New Roman" w:hAnsi="Times New Roman" w:eastAsia="宋体" w:cs="宋体"/>
          <w:spacing w:val="-13"/>
          <w:sz w:val="21"/>
          <w:szCs w:val="21"/>
          <w:highlight w:val="none"/>
        </w:rPr>
        <w:t>）：</w:t>
      </w:r>
    </w:p>
    <w:p w14:paraId="69D73F54">
      <w:pPr>
        <w:pStyle w:val="5"/>
        <w:spacing w:line="364" w:lineRule="auto"/>
        <w:rPr>
          <w:rFonts w:ascii="Times New Roman" w:hAnsi="Times New Roman"/>
          <w:highlight w:val="none"/>
        </w:rPr>
      </w:pPr>
    </w:p>
    <w:p w14:paraId="6372C1AC">
      <w:pPr>
        <w:spacing w:before="68" w:line="442" w:lineRule="exact"/>
        <w:ind w:left="442"/>
        <w:rPr>
          <w:rFonts w:ascii="Times New Roman" w:hAnsi="Times New Roman" w:eastAsia="宋体" w:cs="宋体"/>
          <w:sz w:val="21"/>
          <w:szCs w:val="21"/>
          <w:highlight w:val="none"/>
        </w:rPr>
      </w:pPr>
      <w:r>
        <w:rPr>
          <w:rFonts w:ascii="Times New Roman" w:hAnsi="Times New Roman" w:eastAsia="宋体" w:cs="宋体"/>
          <w:spacing w:val="-5"/>
          <w:position w:val="17"/>
          <w:sz w:val="21"/>
          <w:szCs w:val="21"/>
          <w:highlight w:val="none"/>
        </w:rPr>
        <w:t>我方在此声明， 截止本招标项目投标截止时间， 我方处于正常的经营状态， 不存在下</w:t>
      </w:r>
    </w:p>
    <w:p w14:paraId="21D8C8D5">
      <w:pPr>
        <w:spacing w:line="220" w:lineRule="auto"/>
        <w:ind w:left="22"/>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列任何一种情形。</w:t>
      </w:r>
    </w:p>
    <w:p w14:paraId="0A24215A">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20" w:firstLineChars="200"/>
        <w:textAlignment w:val="baseline"/>
      </w:pPr>
    </w:p>
    <w:p w14:paraId="51416FA1">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20" w:firstLineChars="200"/>
        <w:textAlignment w:val="baseline"/>
      </w:pPr>
      <w:r>
        <w:t>1.被依法暂停或取消投标资格；</w:t>
      </w:r>
    </w:p>
    <w:p w14:paraId="34E3FBD5">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20" w:firstLineChars="200"/>
        <w:textAlignment w:val="baseline"/>
      </w:pPr>
      <w:r>
        <w:t>2.被责令停产停业、暂扣或者吊销许可证、暂扣或者吊销执照；</w:t>
      </w:r>
    </w:p>
    <w:p w14:paraId="20AF1402">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20" w:firstLineChars="200"/>
        <w:textAlignment w:val="baseline"/>
      </w:pPr>
      <w:r>
        <w:t>3.进入清算程序，或被宣告破产，或其他丧失履约能力的情形；</w:t>
      </w:r>
    </w:p>
    <w:p w14:paraId="13920F2C">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20" w:firstLineChars="200"/>
        <w:textAlignment w:val="baseline"/>
      </w:pPr>
      <w:r>
        <w:t>4.在最近三年内有骗取中标或严重违约或重大工程质量问题的；</w:t>
      </w:r>
    </w:p>
    <w:p w14:paraId="23529A69">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20" w:firstLineChars="200"/>
        <w:textAlignment w:val="baseline"/>
      </w:pPr>
      <w:r>
        <w:t>5.在“国家企业信用信息公示系统”（www.gsxt.gov.cn）被列入严重违法失信企业名单；</w:t>
      </w:r>
    </w:p>
    <w:p w14:paraId="16434D54">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20" w:firstLineChars="200"/>
        <w:textAlignment w:val="baseline"/>
      </w:pPr>
      <w:r>
        <w:fldChar w:fldCharType="begin"/>
      </w:r>
      <w:r>
        <w:instrText xml:space="preserve"> HYPERLINK "http://www.creditchina.gov.cn/" </w:instrText>
      </w:r>
      <w:r>
        <w:fldChar w:fldCharType="separate"/>
      </w:r>
      <w:r>
        <w:t>6.在 “ 信 用 中 国 ” 网 站 （www.creditchina.gov.cn）</w:t>
      </w:r>
      <w:r>
        <w:fldChar w:fldCharType="end"/>
      </w:r>
      <w:r>
        <w:t xml:space="preserve"> 或 “ 中 国 执 行 信 息 公 开 网 ” （</w:t>
      </w:r>
      <w:r>
        <w:fldChar w:fldCharType="begin"/>
      </w:r>
      <w:r>
        <w:instrText xml:space="preserve"> HYPERLINK "http://zxgk.court.gov.cn/shixin/" </w:instrText>
      </w:r>
      <w:r>
        <w:fldChar w:fldCharType="separate"/>
      </w:r>
      <w:r>
        <w:t>http://zxgk.court.gov.cn/shixin/</w:t>
      </w:r>
      <w:r>
        <w:fldChar w:fldCharType="end"/>
      </w:r>
      <w:r>
        <w:t xml:space="preserve"> ）被列入失信被执行人名单；</w:t>
      </w:r>
    </w:p>
    <w:p w14:paraId="6311A532">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20" w:firstLineChars="200"/>
        <w:textAlignment w:val="baseline"/>
      </w:pPr>
      <w:r>
        <w:t>7.在辽宁省建设工程招投标监督平台-辽宁建设工程信息网上被列入不良行为记录且在公布期内的；</w:t>
      </w:r>
    </w:p>
    <w:p w14:paraId="60793F83">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20" w:firstLineChars="200"/>
        <w:textAlignment w:val="baseline"/>
      </w:pPr>
      <w:r>
        <w:t>8.投标人须知前附表第 1.4.3（17）目规定的其他情形。</w:t>
      </w:r>
    </w:p>
    <w:p w14:paraId="7FF965A1">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20" w:firstLineChars="200"/>
        <w:textAlignment w:val="baseline"/>
      </w:pPr>
      <w:r>
        <w:t>我方对上述声明的真实性和准确性负责，并承担相应的法律责任。</w:t>
      </w:r>
    </w:p>
    <w:p w14:paraId="12087BFD">
      <w:pPr>
        <w:pStyle w:val="5"/>
        <w:spacing w:line="278" w:lineRule="auto"/>
        <w:rPr>
          <w:rFonts w:ascii="Times New Roman" w:hAnsi="Times New Roman"/>
          <w:highlight w:val="none"/>
        </w:rPr>
      </w:pPr>
    </w:p>
    <w:p w14:paraId="0A4EC618">
      <w:pPr>
        <w:pStyle w:val="5"/>
        <w:spacing w:line="279" w:lineRule="auto"/>
        <w:rPr>
          <w:rFonts w:ascii="Times New Roman" w:hAnsi="Times New Roman"/>
          <w:highlight w:val="none"/>
        </w:rPr>
      </w:pPr>
    </w:p>
    <w:p w14:paraId="51A0C178">
      <w:pPr>
        <w:spacing w:before="68" w:line="388" w:lineRule="auto"/>
        <w:ind w:left="4011"/>
        <w:rPr>
          <w:rFonts w:ascii="Times New Roman" w:hAnsi="Times New Roman" w:eastAsia="宋体" w:cs="宋体"/>
          <w:sz w:val="21"/>
          <w:szCs w:val="21"/>
          <w:highlight w:val="none"/>
        </w:rPr>
      </w:pPr>
      <w:r>
        <w:rPr>
          <w:rFonts w:ascii="Times New Roman" w:hAnsi="Times New Roman" w:eastAsia="宋体" w:cs="宋体"/>
          <w:spacing w:val="-23"/>
          <w:w w:val="98"/>
          <w:sz w:val="21"/>
          <w:szCs w:val="21"/>
          <w:highlight w:val="none"/>
        </w:rPr>
        <w:t>投标人</w:t>
      </w:r>
      <w:r>
        <w:rPr>
          <w:rFonts w:ascii="Times New Roman" w:hAnsi="Times New Roman" w:eastAsia="宋体" w:cs="宋体"/>
          <w:spacing w:val="4"/>
          <w:sz w:val="21"/>
          <w:szCs w:val="21"/>
          <w:highlight w:val="none"/>
        </w:rPr>
        <w:t>：</w:t>
      </w:r>
      <w:r>
        <w:rPr>
          <w:rFonts w:ascii="Times New Roman" w:hAnsi="Times New Roman" w:eastAsia="宋体" w:cs="宋体"/>
          <w:spacing w:val="9"/>
          <w:sz w:val="21"/>
          <w:szCs w:val="21"/>
          <w:highlight w:val="none"/>
        </w:rPr>
        <w:t xml:space="preserve"> </w:t>
      </w:r>
      <w:r>
        <w:rPr>
          <w:rFonts w:ascii="Times New Roman" w:hAnsi="Times New Roman" w:eastAsia="宋体" w:cs="宋体"/>
          <w:spacing w:val="5"/>
          <w:sz w:val="21"/>
          <w:szCs w:val="21"/>
          <w:highlight w:val="none"/>
          <w:u w:val="single" w:color="auto"/>
        </w:rPr>
        <w:t xml:space="preserve">                   </w:t>
      </w:r>
      <w:r>
        <w:rPr>
          <w:rFonts w:ascii="Times New Roman" w:hAnsi="Times New Roman" w:eastAsia="宋体" w:cs="宋体"/>
          <w:spacing w:val="-18"/>
          <w:sz w:val="21"/>
          <w:szCs w:val="21"/>
          <w:highlight w:val="none"/>
        </w:rPr>
        <w:t xml:space="preserve"> </w:t>
      </w:r>
      <w:r>
        <w:rPr>
          <w:rFonts w:ascii="Times New Roman" w:hAnsi="Times New Roman" w:eastAsia="宋体" w:cs="宋体"/>
          <w:spacing w:val="4"/>
          <w:sz w:val="21"/>
          <w:szCs w:val="21"/>
          <w:highlight w:val="none"/>
        </w:rPr>
        <w:t>（</w:t>
      </w:r>
      <w:r>
        <w:rPr>
          <w:rFonts w:ascii="Times New Roman" w:hAnsi="Times New Roman" w:eastAsia="宋体" w:cs="宋体"/>
          <w:spacing w:val="-23"/>
          <w:w w:val="98"/>
          <w:sz w:val="21"/>
          <w:szCs w:val="21"/>
          <w:highlight w:val="none"/>
        </w:rPr>
        <w:t>盖单位章）</w:t>
      </w:r>
    </w:p>
    <w:p w14:paraId="5D2A87C5">
      <w:pPr>
        <w:spacing w:before="1" w:line="219" w:lineRule="auto"/>
        <w:ind w:left="2751"/>
        <w:rPr>
          <w:rFonts w:ascii="Times New Roman" w:hAnsi="Times New Roman" w:eastAsia="宋体" w:cs="宋体"/>
          <w:sz w:val="21"/>
          <w:szCs w:val="21"/>
          <w:highlight w:val="none"/>
        </w:rPr>
      </w:pPr>
      <w:r>
        <w:rPr>
          <w:rFonts w:ascii="Times New Roman" w:hAnsi="Times New Roman" w:eastAsia="宋体" w:cs="宋体"/>
          <w:spacing w:val="-7"/>
          <w:sz w:val="21"/>
          <w:szCs w:val="21"/>
          <w:highlight w:val="none"/>
        </w:rPr>
        <w:t>法定代表人或授权委托人</w:t>
      </w:r>
      <w:r>
        <w:rPr>
          <w:rFonts w:ascii="Times New Roman" w:hAnsi="Times New Roman" w:eastAsia="宋体" w:cs="宋体"/>
          <w:spacing w:val="-13"/>
          <w:sz w:val="21"/>
          <w:szCs w:val="21"/>
          <w:highlight w:val="none"/>
        </w:rPr>
        <w:t>：</w:t>
      </w:r>
      <w:r>
        <w:rPr>
          <w:rFonts w:ascii="Times New Roman" w:hAnsi="Times New Roman" w:eastAsia="宋体" w:cs="宋体"/>
          <w:sz w:val="21"/>
          <w:szCs w:val="21"/>
          <w:highlight w:val="none"/>
        </w:rPr>
        <w:t xml:space="preserve"> </w:t>
      </w:r>
      <w:r>
        <w:rPr>
          <w:rFonts w:ascii="Times New Roman" w:hAnsi="Times New Roman" w:eastAsia="宋体" w:cs="宋体"/>
          <w:spacing w:val="5"/>
          <w:sz w:val="21"/>
          <w:szCs w:val="21"/>
          <w:highlight w:val="none"/>
          <w:u w:val="single" w:color="auto"/>
        </w:rPr>
        <w:t xml:space="preserve">                   </w:t>
      </w:r>
      <w:r>
        <w:rPr>
          <w:rFonts w:ascii="Times New Roman" w:hAnsi="Times New Roman" w:eastAsia="宋体" w:cs="宋体"/>
          <w:spacing w:val="-13"/>
          <w:sz w:val="21"/>
          <w:szCs w:val="21"/>
          <w:highlight w:val="none"/>
        </w:rPr>
        <w:t>（</w:t>
      </w:r>
      <w:r>
        <w:rPr>
          <w:rFonts w:ascii="Times New Roman" w:hAnsi="Times New Roman" w:eastAsia="宋体" w:cs="宋体"/>
          <w:spacing w:val="-7"/>
          <w:sz w:val="21"/>
          <w:szCs w:val="21"/>
          <w:highlight w:val="none"/>
        </w:rPr>
        <w:t>签章）</w:t>
      </w:r>
    </w:p>
    <w:p w14:paraId="5A0FA6DA">
      <w:pPr>
        <w:pStyle w:val="5"/>
        <w:spacing w:line="278" w:lineRule="auto"/>
        <w:rPr>
          <w:rFonts w:ascii="Times New Roman" w:hAnsi="Times New Roman"/>
          <w:highlight w:val="none"/>
        </w:rPr>
      </w:pPr>
    </w:p>
    <w:p w14:paraId="73EBF78D">
      <w:pPr>
        <w:pStyle w:val="5"/>
        <w:spacing w:line="278" w:lineRule="auto"/>
        <w:rPr>
          <w:rFonts w:ascii="Times New Roman" w:hAnsi="Times New Roman"/>
          <w:highlight w:val="none"/>
        </w:rPr>
      </w:pPr>
    </w:p>
    <w:p w14:paraId="2529E2AA">
      <w:pPr>
        <w:tabs>
          <w:tab w:val="left" w:pos="6107"/>
        </w:tabs>
        <w:spacing w:before="69" w:line="221" w:lineRule="auto"/>
        <w:ind w:left="5263"/>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11"/>
          <w:sz w:val="21"/>
          <w:szCs w:val="21"/>
          <w:highlight w:val="none"/>
        </w:rPr>
        <w:t xml:space="preserve"> </w:t>
      </w:r>
      <w:r>
        <w:rPr>
          <w:rFonts w:ascii="Times New Roman" w:hAnsi="Times New Roman" w:eastAsia="宋体" w:cs="宋体"/>
          <w:spacing w:val="-5"/>
          <w:sz w:val="21"/>
          <w:szCs w:val="21"/>
          <w:highlight w:val="none"/>
        </w:rPr>
        <w:t xml:space="preserve">年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12"/>
          <w:sz w:val="21"/>
          <w:szCs w:val="21"/>
          <w:highlight w:val="none"/>
        </w:rPr>
        <w:t xml:space="preserve"> </w:t>
      </w:r>
      <w:r>
        <w:rPr>
          <w:rFonts w:ascii="Times New Roman" w:hAnsi="Times New Roman" w:eastAsia="宋体" w:cs="宋体"/>
          <w:spacing w:val="-5"/>
          <w:sz w:val="21"/>
          <w:szCs w:val="21"/>
          <w:highlight w:val="none"/>
        </w:rPr>
        <w:t xml:space="preserve">月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43"/>
          <w:sz w:val="21"/>
          <w:szCs w:val="21"/>
          <w:highlight w:val="none"/>
        </w:rPr>
        <w:t xml:space="preserve"> </w:t>
      </w:r>
      <w:r>
        <w:rPr>
          <w:rFonts w:ascii="Times New Roman" w:hAnsi="Times New Roman" w:eastAsia="宋体" w:cs="宋体"/>
          <w:spacing w:val="-5"/>
          <w:sz w:val="21"/>
          <w:szCs w:val="21"/>
          <w:highlight w:val="none"/>
        </w:rPr>
        <w:t>日</w:t>
      </w:r>
    </w:p>
    <w:p w14:paraId="61F1D7F0">
      <w:pPr>
        <w:pStyle w:val="5"/>
        <w:spacing w:line="284" w:lineRule="auto"/>
        <w:rPr>
          <w:rFonts w:ascii="Times New Roman" w:hAnsi="Times New Roman"/>
          <w:highlight w:val="none"/>
        </w:rPr>
      </w:pPr>
    </w:p>
    <w:p w14:paraId="7DF7B3E0">
      <w:pPr>
        <w:pStyle w:val="5"/>
        <w:spacing w:line="284" w:lineRule="auto"/>
        <w:rPr>
          <w:rFonts w:ascii="Times New Roman" w:hAnsi="Times New Roman"/>
          <w:highlight w:val="none"/>
        </w:rPr>
      </w:pPr>
    </w:p>
    <w:p w14:paraId="53E6B974">
      <w:pPr>
        <w:pStyle w:val="5"/>
        <w:spacing w:line="284" w:lineRule="auto"/>
        <w:rPr>
          <w:rFonts w:ascii="Times New Roman" w:hAnsi="Times New Roman"/>
          <w:highlight w:val="none"/>
        </w:rPr>
      </w:pPr>
    </w:p>
    <w:p w14:paraId="6094C529">
      <w:pPr>
        <w:spacing w:before="69" w:line="230" w:lineRule="auto"/>
        <w:ind w:left="857" w:right="160" w:hanging="837"/>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备注： 1.投标人应针对第二章“投标人须知”第 1.4.1 项和第 1.4.3 项的要求</w:t>
      </w:r>
      <w:r>
        <w:rPr>
          <w:rFonts w:ascii="Times New Roman" w:hAnsi="Times New Roman" w:eastAsia="宋体" w:cs="宋体"/>
          <w:spacing w:val="-5"/>
          <w:sz w:val="21"/>
          <w:szCs w:val="21"/>
          <w:highlight w:val="none"/>
        </w:rPr>
        <w:t>，在此对其</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信誉情况做出说明。如上格式文件所示。</w:t>
      </w:r>
    </w:p>
    <w:p w14:paraId="1637A52D">
      <w:pPr>
        <w:spacing w:before="23" w:line="221" w:lineRule="auto"/>
        <w:ind w:left="654"/>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2.联合体投标的，联合体各成员单位均应按要求做出说明。</w:t>
      </w:r>
    </w:p>
    <w:p w14:paraId="2D93505A">
      <w:pPr>
        <w:spacing w:line="221" w:lineRule="auto"/>
        <w:rPr>
          <w:rFonts w:ascii="Times New Roman" w:hAnsi="Times New Roman" w:eastAsia="宋体" w:cs="宋体"/>
          <w:sz w:val="21"/>
          <w:szCs w:val="21"/>
          <w:highlight w:val="none"/>
        </w:rPr>
        <w:sectPr>
          <w:footerReference r:id="rId117"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5CF789D">
      <w:pPr>
        <w:pStyle w:val="5"/>
        <w:spacing w:line="267" w:lineRule="auto"/>
        <w:rPr>
          <w:rFonts w:ascii="Times New Roman" w:hAnsi="Times New Roman"/>
          <w:highlight w:val="none"/>
        </w:rPr>
      </w:pPr>
    </w:p>
    <w:p w14:paraId="70806619">
      <w:pPr>
        <w:pStyle w:val="5"/>
        <w:spacing w:line="268" w:lineRule="auto"/>
        <w:rPr>
          <w:rFonts w:ascii="Times New Roman" w:hAnsi="Times New Roman"/>
          <w:highlight w:val="none"/>
        </w:rPr>
      </w:pPr>
    </w:p>
    <w:p w14:paraId="60A911F8">
      <w:pPr>
        <w:pStyle w:val="5"/>
        <w:spacing w:line="268" w:lineRule="auto"/>
        <w:rPr>
          <w:rFonts w:ascii="Times New Roman" w:hAnsi="Times New Roman"/>
          <w:highlight w:val="none"/>
        </w:rPr>
      </w:pPr>
    </w:p>
    <w:p w14:paraId="794B76DB">
      <w:pPr>
        <w:pStyle w:val="5"/>
        <w:spacing w:line="268" w:lineRule="auto"/>
        <w:rPr>
          <w:rFonts w:ascii="Times New Roman" w:hAnsi="Times New Roman"/>
          <w:highlight w:val="none"/>
        </w:rPr>
      </w:pPr>
    </w:p>
    <w:p w14:paraId="3F248F40">
      <w:pPr>
        <w:spacing w:before="78" w:line="217" w:lineRule="auto"/>
        <w:ind w:left="2547"/>
        <w:rPr>
          <w:rFonts w:ascii="Times New Roman" w:hAnsi="Times New Roman" w:eastAsia="黑体" w:cs="黑体"/>
          <w:sz w:val="24"/>
          <w:szCs w:val="24"/>
          <w:highlight w:val="none"/>
        </w:rPr>
      </w:pPr>
      <w:bookmarkStart w:id="1518" w:name="bookmark325"/>
      <w:bookmarkEnd w:id="1518"/>
      <w:r>
        <w:rPr>
          <w:rFonts w:ascii="Times New Roman" w:hAnsi="Times New Roman" w:eastAsia="Times New Roman" w:cs="Times New Roman"/>
          <w:spacing w:val="-1"/>
          <w:sz w:val="24"/>
          <w:szCs w:val="24"/>
          <w:highlight w:val="none"/>
        </w:rPr>
        <w:t xml:space="preserve">5-2 </w:t>
      </w:r>
      <w:r>
        <w:rPr>
          <w:rFonts w:ascii="Times New Roman" w:hAnsi="Times New Roman" w:eastAsia="黑体" w:cs="黑体"/>
          <w:spacing w:val="-1"/>
          <w:sz w:val="24"/>
          <w:szCs w:val="24"/>
          <w:highlight w:val="none"/>
        </w:rPr>
        <w:t>近年发生的诉讼和仲裁情况</w:t>
      </w:r>
    </w:p>
    <w:tbl>
      <w:tblPr>
        <w:tblStyle w:val="17"/>
        <w:tblW w:w="8282"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5"/>
        <w:gridCol w:w="915"/>
        <w:gridCol w:w="1203"/>
        <w:gridCol w:w="3384"/>
        <w:gridCol w:w="1855"/>
      </w:tblGrid>
      <w:tr w14:paraId="2173FE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0" w:hRule="atLeast"/>
        </w:trPr>
        <w:tc>
          <w:tcPr>
            <w:tcW w:w="925" w:type="dxa"/>
            <w:tcBorders>
              <w:top w:val="single" w:color="000000" w:sz="6" w:space="0"/>
              <w:left w:val="single" w:color="000000" w:sz="6" w:space="0"/>
            </w:tcBorders>
            <w:vAlign w:val="top"/>
          </w:tcPr>
          <w:p w14:paraId="4679B32C">
            <w:pPr>
              <w:pStyle w:val="18"/>
              <w:spacing w:before="230" w:line="221" w:lineRule="auto"/>
              <w:ind w:left="252"/>
              <w:rPr>
                <w:rFonts w:ascii="Times New Roman" w:hAnsi="Times New Roman"/>
                <w:highlight w:val="none"/>
              </w:rPr>
            </w:pPr>
            <w:r>
              <w:rPr>
                <w:rFonts w:ascii="Times New Roman" w:hAnsi="Times New Roman"/>
                <w:spacing w:val="-2"/>
                <w:highlight w:val="none"/>
              </w:rPr>
              <w:t>类别</w:t>
            </w:r>
          </w:p>
        </w:tc>
        <w:tc>
          <w:tcPr>
            <w:tcW w:w="915" w:type="dxa"/>
            <w:tcBorders>
              <w:top w:val="single" w:color="000000" w:sz="6" w:space="0"/>
            </w:tcBorders>
            <w:vAlign w:val="top"/>
          </w:tcPr>
          <w:p w14:paraId="4BC4A015">
            <w:pPr>
              <w:pStyle w:val="18"/>
              <w:spacing w:before="230" w:line="222" w:lineRule="auto"/>
              <w:ind w:left="248"/>
              <w:rPr>
                <w:rFonts w:ascii="Times New Roman" w:hAnsi="Times New Roman"/>
                <w:highlight w:val="none"/>
              </w:rPr>
            </w:pPr>
            <w:r>
              <w:rPr>
                <w:rFonts w:ascii="Times New Roman" w:hAnsi="Times New Roman"/>
                <w:spacing w:val="-2"/>
                <w:highlight w:val="none"/>
              </w:rPr>
              <w:t>序号</w:t>
            </w:r>
          </w:p>
        </w:tc>
        <w:tc>
          <w:tcPr>
            <w:tcW w:w="1203" w:type="dxa"/>
            <w:tcBorders>
              <w:top w:val="single" w:color="000000" w:sz="6" w:space="0"/>
            </w:tcBorders>
            <w:vAlign w:val="top"/>
          </w:tcPr>
          <w:p w14:paraId="4CF173CB">
            <w:pPr>
              <w:pStyle w:val="18"/>
              <w:spacing w:before="231" w:line="221" w:lineRule="auto"/>
              <w:ind w:left="188"/>
              <w:rPr>
                <w:rFonts w:ascii="Times New Roman" w:hAnsi="Times New Roman"/>
                <w:highlight w:val="none"/>
              </w:rPr>
            </w:pPr>
            <w:r>
              <w:rPr>
                <w:rFonts w:ascii="Times New Roman" w:hAnsi="Times New Roman"/>
                <w:spacing w:val="-2"/>
                <w:highlight w:val="none"/>
              </w:rPr>
              <w:t>发生时间</w:t>
            </w:r>
          </w:p>
        </w:tc>
        <w:tc>
          <w:tcPr>
            <w:tcW w:w="3384" w:type="dxa"/>
            <w:tcBorders>
              <w:top w:val="single" w:color="000000" w:sz="6" w:space="0"/>
            </w:tcBorders>
            <w:vAlign w:val="top"/>
          </w:tcPr>
          <w:p w14:paraId="6DD4BFF6">
            <w:pPr>
              <w:pStyle w:val="18"/>
              <w:spacing w:before="230" w:line="220" w:lineRule="auto"/>
              <w:ind w:left="1282"/>
              <w:rPr>
                <w:rFonts w:ascii="Times New Roman" w:hAnsi="Times New Roman"/>
                <w:highlight w:val="none"/>
              </w:rPr>
            </w:pPr>
            <w:r>
              <w:rPr>
                <w:rFonts w:ascii="Times New Roman" w:hAnsi="Times New Roman"/>
                <w:spacing w:val="-1"/>
                <w:highlight w:val="none"/>
              </w:rPr>
              <w:t>情况简介</w:t>
            </w:r>
          </w:p>
        </w:tc>
        <w:tc>
          <w:tcPr>
            <w:tcW w:w="1855" w:type="dxa"/>
            <w:tcBorders>
              <w:top w:val="single" w:color="000000" w:sz="6" w:space="0"/>
              <w:right w:val="single" w:color="000000" w:sz="6" w:space="0"/>
            </w:tcBorders>
            <w:vAlign w:val="top"/>
          </w:tcPr>
          <w:p w14:paraId="5974477C">
            <w:pPr>
              <w:pStyle w:val="18"/>
              <w:spacing w:before="230" w:line="220" w:lineRule="auto"/>
              <w:ind w:left="308"/>
              <w:rPr>
                <w:rFonts w:ascii="Times New Roman" w:hAnsi="Times New Roman"/>
                <w:highlight w:val="none"/>
              </w:rPr>
            </w:pPr>
            <w:r>
              <w:rPr>
                <w:rFonts w:ascii="Times New Roman" w:hAnsi="Times New Roman"/>
                <w:spacing w:val="-1"/>
                <w:highlight w:val="none"/>
              </w:rPr>
              <w:t>证明材料索引</w:t>
            </w:r>
          </w:p>
        </w:tc>
      </w:tr>
      <w:tr w14:paraId="762582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8" w:hRule="atLeast"/>
        </w:trPr>
        <w:tc>
          <w:tcPr>
            <w:tcW w:w="925" w:type="dxa"/>
            <w:vMerge w:val="restart"/>
            <w:tcBorders>
              <w:left w:val="single" w:color="000000" w:sz="6" w:space="0"/>
              <w:bottom w:val="nil"/>
            </w:tcBorders>
            <w:textDirection w:val="tbRlV"/>
            <w:vAlign w:val="top"/>
          </w:tcPr>
          <w:p w14:paraId="54A59D12">
            <w:pPr>
              <w:spacing w:line="275" w:lineRule="auto"/>
              <w:rPr>
                <w:rFonts w:ascii="Times New Roman" w:hAnsi="Times New Roman"/>
                <w:sz w:val="21"/>
                <w:highlight w:val="none"/>
              </w:rPr>
            </w:pPr>
          </w:p>
          <w:p w14:paraId="680C42DA">
            <w:pPr>
              <w:pStyle w:val="18"/>
              <w:spacing w:before="70" w:line="210" w:lineRule="auto"/>
              <w:ind w:left="1529"/>
              <w:rPr>
                <w:rFonts w:ascii="Times New Roman" w:hAnsi="Times New Roman"/>
                <w:highlight w:val="none"/>
              </w:rPr>
            </w:pPr>
            <w:r>
              <w:rPr>
                <w:rFonts w:ascii="Times New Roman" w:hAnsi="Times New Roman"/>
                <w:spacing w:val="22"/>
                <w:highlight w:val="none"/>
              </w:rPr>
              <w:t>诉讼情况</w:t>
            </w:r>
          </w:p>
        </w:tc>
        <w:tc>
          <w:tcPr>
            <w:tcW w:w="915" w:type="dxa"/>
            <w:vAlign w:val="top"/>
          </w:tcPr>
          <w:p w14:paraId="1E5735A2">
            <w:pPr>
              <w:rPr>
                <w:rFonts w:ascii="Times New Roman" w:hAnsi="Times New Roman"/>
                <w:sz w:val="21"/>
                <w:highlight w:val="none"/>
              </w:rPr>
            </w:pPr>
          </w:p>
        </w:tc>
        <w:tc>
          <w:tcPr>
            <w:tcW w:w="1203" w:type="dxa"/>
            <w:vAlign w:val="top"/>
          </w:tcPr>
          <w:p w14:paraId="52719870">
            <w:pPr>
              <w:rPr>
                <w:rFonts w:ascii="Times New Roman" w:hAnsi="Times New Roman"/>
                <w:sz w:val="21"/>
                <w:highlight w:val="none"/>
              </w:rPr>
            </w:pPr>
          </w:p>
        </w:tc>
        <w:tc>
          <w:tcPr>
            <w:tcW w:w="3384" w:type="dxa"/>
            <w:vAlign w:val="top"/>
          </w:tcPr>
          <w:p w14:paraId="485ED7CF">
            <w:pPr>
              <w:rPr>
                <w:rFonts w:ascii="Times New Roman" w:hAnsi="Times New Roman"/>
                <w:sz w:val="21"/>
                <w:highlight w:val="none"/>
              </w:rPr>
            </w:pPr>
          </w:p>
        </w:tc>
        <w:tc>
          <w:tcPr>
            <w:tcW w:w="1855" w:type="dxa"/>
            <w:tcBorders>
              <w:right w:val="single" w:color="000000" w:sz="6" w:space="0"/>
            </w:tcBorders>
            <w:vAlign w:val="top"/>
          </w:tcPr>
          <w:p w14:paraId="643B9631">
            <w:pPr>
              <w:rPr>
                <w:rFonts w:ascii="Times New Roman" w:hAnsi="Times New Roman"/>
                <w:sz w:val="21"/>
                <w:highlight w:val="none"/>
              </w:rPr>
            </w:pPr>
          </w:p>
        </w:tc>
      </w:tr>
      <w:tr w14:paraId="613773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7" w:hRule="atLeast"/>
        </w:trPr>
        <w:tc>
          <w:tcPr>
            <w:tcW w:w="925" w:type="dxa"/>
            <w:vMerge w:val="continue"/>
            <w:tcBorders>
              <w:top w:val="nil"/>
              <w:left w:val="single" w:color="000000" w:sz="6" w:space="0"/>
              <w:bottom w:val="nil"/>
            </w:tcBorders>
            <w:textDirection w:val="tbRlV"/>
            <w:vAlign w:val="top"/>
          </w:tcPr>
          <w:p w14:paraId="165C2A8D">
            <w:pPr>
              <w:rPr>
                <w:rFonts w:ascii="Times New Roman" w:hAnsi="Times New Roman"/>
                <w:sz w:val="21"/>
                <w:highlight w:val="none"/>
              </w:rPr>
            </w:pPr>
          </w:p>
        </w:tc>
        <w:tc>
          <w:tcPr>
            <w:tcW w:w="915" w:type="dxa"/>
            <w:vAlign w:val="top"/>
          </w:tcPr>
          <w:p w14:paraId="3AC26402">
            <w:pPr>
              <w:rPr>
                <w:rFonts w:ascii="Times New Roman" w:hAnsi="Times New Roman"/>
                <w:sz w:val="21"/>
                <w:highlight w:val="none"/>
              </w:rPr>
            </w:pPr>
          </w:p>
        </w:tc>
        <w:tc>
          <w:tcPr>
            <w:tcW w:w="1203" w:type="dxa"/>
            <w:vAlign w:val="top"/>
          </w:tcPr>
          <w:p w14:paraId="2960FC59">
            <w:pPr>
              <w:rPr>
                <w:rFonts w:ascii="Times New Roman" w:hAnsi="Times New Roman"/>
                <w:sz w:val="21"/>
                <w:highlight w:val="none"/>
              </w:rPr>
            </w:pPr>
          </w:p>
        </w:tc>
        <w:tc>
          <w:tcPr>
            <w:tcW w:w="3384" w:type="dxa"/>
            <w:vAlign w:val="top"/>
          </w:tcPr>
          <w:p w14:paraId="4AC23994">
            <w:pPr>
              <w:rPr>
                <w:rFonts w:ascii="Times New Roman" w:hAnsi="Times New Roman"/>
                <w:sz w:val="21"/>
                <w:highlight w:val="none"/>
              </w:rPr>
            </w:pPr>
          </w:p>
        </w:tc>
        <w:tc>
          <w:tcPr>
            <w:tcW w:w="1855" w:type="dxa"/>
            <w:tcBorders>
              <w:right w:val="single" w:color="000000" w:sz="6" w:space="0"/>
            </w:tcBorders>
            <w:vAlign w:val="top"/>
          </w:tcPr>
          <w:p w14:paraId="390803CA">
            <w:pPr>
              <w:rPr>
                <w:rFonts w:ascii="Times New Roman" w:hAnsi="Times New Roman"/>
                <w:sz w:val="21"/>
                <w:highlight w:val="none"/>
              </w:rPr>
            </w:pPr>
          </w:p>
        </w:tc>
      </w:tr>
      <w:tr w14:paraId="431584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8" w:hRule="atLeast"/>
        </w:trPr>
        <w:tc>
          <w:tcPr>
            <w:tcW w:w="925" w:type="dxa"/>
            <w:vMerge w:val="continue"/>
            <w:tcBorders>
              <w:top w:val="nil"/>
              <w:left w:val="single" w:color="000000" w:sz="6" w:space="0"/>
            </w:tcBorders>
            <w:textDirection w:val="tbRlV"/>
            <w:vAlign w:val="top"/>
          </w:tcPr>
          <w:p w14:paraId="74B64AAC">
            <w:pPr>
              <w:rPr>
                <w:rFonts w:ascii="Times New Roman" w:hAnsi="Times New Roman"/>
                <w:sz w:val="21"/>
                <w:highlight w:val="none"/>
              </w:rPr>
            </w:pPr>
          </w:p>
        </w:tc>
        <w:tc>
          <w:tcPr>
            <w:tcW w:w="915" w:type="dxa"/>
            <w:vAlign w:val="top"/>
          </w:tcPr>
          <w:p w14:paraId="17B2B9D2">
            <w:pPr>
              <w:rPr>
                <w:rFonts w:ascii="Times New Roman" w:hAnsi="Times New Roman"/>
                <w:sz w:val="21"/>
                <w:highlight w:val="none"/>
              </w:rPr>
            </w:pPr>
          </w:p>
        </w:tc>
        <w:tc>
          <w:tcPr>
            <w:tcW w:w="1203" w:type="dxa"/>
            <w:vAlign w:val="top"/>
          </w:tcPr>
          <w:p w14:paraId="1BF0D5BF">
            <w:pPr>
              <w:rPr>
                <w:rFonts w:ascii="Times New Roman" w:hAnsi="Times New Roman"/>
                <w:sz w:val="21"/>
                <w:highlight w:val="none"/>
              </w:rPr>
            </w:pPr>
          </w:p>
        </w:tc>
        <w:tc>
          <w:tcPr>
            <w:tcW w:w="3384" w:type="dxa"/>
            <w:vAlign w:val="top"/>
          </w:tcPr>
          <w:p w14:paraId="585809F0">
            <w:pPr>
              <w:rPr>
                <w:rFonts w:ascii="Times New Roman" w:hAnsi="Times New Roman"/>
                <w:sz w:val="21"/>
                <w:highlight w:val="none"/>
              </w:rPr>
            </w:pPr>
          </w:p>
        </w:tc>
        <w:tc>
          <w:tcPr>
            <w:tcW w:w="1855" w:type="dxa"/>
            <w:tcBorders>
              <w:right w:val="single" w:color="000000" w:sz="6" w:space="0"/>
            </w:tcBorders>
            <w:vAlign w:val="top"/>
          </w:tcPr>
          <w:p w14:paraId="35D49C7F">
            <w:pPr>
              <w:rPr>
                <w:rFonts w:ascii="Times New Roman" w:hAnsi="Times New Roman"/>
                <w:sz w:val="21"/>
                <w:highlight w:val="none"/>
              </w:rPr>
            </w:pPr>
          </w:p>
        </w:tc>
      </w:tr>
      <w:tr w14:paraId="3E056E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7" w:hRule="atLeast"/>
        </w:trPr>
        <w:tc>
          <w:tcPr>
            <w:tcW w:w="925" w:type="dxa"/>
            <w:vMerge w:val="restart"/>
            <w:tcBorders>
              <w:left w:val="single" w:color="000000" w:sz="6" w:space="0"/>
              <w:bottom w:val="nil"/>
            </w:tcBorders>
            <w:textDirection w:val="tbRlV"/>
            <w:vAlign w:val="top"/>
          </w:tcPr>
          <w:p w14:paraId="28C30E33">
            <w:pPr>
              <w:spacing w:line="274" w:lineRule="auto"/>
              <w:rPr>
                <w:rFonts w:ascii="Times New Roman" w:hAnsi="Times New Roman"/>
                <w:sz w:val="21"/>
                <w:highlight w:val="none"/>
              </w:rPr>
            </w:pPr>
          </w:p>
          <w:p w14:paraId="60A45944">
            <w:pPr>
              <w:pStyle w:val="18"/>
              <w:spacing w:before="70" w:line="210" w:lineRule="auto"/>
              <w:ind w:left="1535"/>
              <w:rPr>
                <w:rFonts w:ascii="Times New Roman" w:hAnsi="Times New Roman"/>
                <w:highlight w:val="none"/>
              </w:rPr>
            </w:pPr>
            <w:r>
              <w:rPr>
                <w:rFonts w:ascii="Times New Roman" w:hAnsi="Times New Roman"/>
                <w:spacing w:val="22"/>
                <w:highlight w:val="none"/>
              </w:rPr>
              <w:t>仲裁情况</w:t>
            </w:r>
          </w:p>
        </w:tc>
        <w:tc>
          <w:tcPr>
            <w:tcW w:w="915" w:type="dxa"/>
            <w:vAlign w:val="top"/>
          </w:tcPr>
          <w:p w14:paraId="29D2F7D0">
            <w:pPr>
              <w:rPr>
                <w:rFonts w:ascii="Times New Roman" w:hAnsi="Times New Roman"/>
                <w:sz w:val="21"/>
                <w:highlight w:val="none"/>
              </w:rPr>
            </w:pPr>
          </w:p>
        </w:tc>
        <w:tc>
          <w:tcPr>
            <w:tcW w:w="1203" w:type="dxa"/>
            <w:vAlign w:val="top"/>
          </w:tcPr>
          <w:p w14:paraId="5B2EAD84">
            <w:pPr>
              <w:rPr>
                <w:rFonts w:ascii="Times New Roman" w:hAnsi="Times New Roman"/>
                <w:sz w:val="21"/>
                <w:highlight w:val="none"/>
              </w:rPr>
            </w:pPr>
          </w:p>
        </w:tc>
        <w:tc>
          <w:tcPr>
            <w:tcW w:w="3384" w:type="dxa"/>
            <w:vAlign w:val="top"/>
          </w:tcPr>
          <w:p w14:paraId="2F09BF40">
            <w:pPr>
              <w:rPr>
                <w:rFonts w:ascii="Times New Roman" w:hAnsi="Times New Roman"/>
                <w:sz w:val="21"/>
                <w:highlight w:val="none"/>
              </w:rPr>
            </w:pPr>
          </w:p>
        </w:tc>
        <w:tc>
          <w:tcPr>
            <w:tcW w:w="1855" w:type="dxa"/>
            <w:tcBorders>
              <w:right w:val="single" w:color="000000" w:sz="6" w:space="0"/>
            </w:tcBorders>
            <w:vAlign w:val="top"/>
          </w:tcPr>
          <w:p w14:paraId="0294269B">
            <w:pPr>
              <w:rPr>
                <w:rFonts w:ascii="Times New Roman" w:hAnsi="Times New Roman"/>
                <w:sz w:val="21"/>
                <w:highlight w:val="none"/>
              </w:rPr>
            </w:pPr>
          </w:p>
        </w:tc>
      </w:tr>
      <w:tr w14:paraId="6C4D2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7" w:hRule="atLeast"/>
        </w:trPr>
        <w:tc>
          <w:tcPr>
            <w:tcW w:w="925" w:type="dxa"/>
            <w:vMerge w:val="continue"/>
            <w:tcBorders>
              <w:top w:val="nil"/>
              <w:left w:val="single" w:color="000000" w:sz="6" w:space="0"/>
              <w:bottom w:val="nil"/>
            </w:tcBorders>
            <w:textDirection w:val="tbRlV"/>
            <w:vAlign w:val="top"/>
          </w:tcPr>
          <w:p w14:paraId="56E372BB">
            <w:pPr>
              <w:rPr>
                <w:rFonts w:ascii="Times New Roman" w:hAnsi="Times New Roman"/>
                <w:sz w:val="21"/>
                <w:highlight w:val="none"/>
              </w:rPr>
            </w:pPr>
          </w:p>
        </w:tc>
        <w:tc>
          <w:tcPr>
            <w:tcW w:w="915" w:type="dxa"/>
            <w:vAlign w:val="top"/>
          </w:tcPr>
          <w:p w14:paraId="02F998B8">
            <w:pPr>
              <w:rPr>
                <w:rFonts w:ascii="Times New Roman" w:hAnsi="Times New Roman"/>
                <w:sz w:val="21"/>
                <w:highlight w:val="none"/>
              </w:rPr>
            </w:pPr>
          </w:p>
        </w:tc>
        <w:tc>
          <w:tcPr>
            <w:tcW w:w="1203" w:type="dxa"/>
            <w:vAlign w:val="top"/>
          </w:tcPr>
          <w:p w14:paraId="0B67C6CF">
            <w:pPr>
              <w:rPr>
                <w:rFonts w:ascii="Times New Roman" w:hAnsi="Times New Roman"/>
                <w:sz w:val="21"/>
                <w:highlight w:val="none"/>
              </w:rPr>
            </w:pPr>
          </w:p>
        </w:tc>
        <w:tc>
          <w:tcPr>
            <w:tcW w:w="3384" w:type="dxa"/>
            <w:vAlign w:val="top"/>
          </w:tcPr>
          <w:p w14:paraId="6099EED0">
            <w:pPr>
              <w:rPr>
                <w:rFonts w:ascii="Times New Roman" w:hAnsi="Times New Roman"/>
                <w:sz w:val="21"/>
                <w:highlight w:val="none"/>
              </w:rPr>
            </w:pPr>
          </w:p>
        </w:tc>
        <w:tc>
          <w:tcPr>
            <w:tcW w:w="1855" w:type="dxa"/>
            <w:tcBorders>
              <w:right w:val="single" w:color="000000" w:sz="6" w:space="0"/>
            </w:tcBorders>
            <w:vAlign w:val="top"/>
          </w:tcPr>
          <w:p w14:paraId="6430C6A4">
            <w:pPr>
              <w:rPr>
                <w:rFonts w:ascii="Times New Roman" w:hAnsi="Times New Roman"/>
                <w:sz w:val="21"/>
                <w:highlight w:val="none"/>
              </w:rPr>
            </w:pPr>
          </w:p>
        </w:tc>
      </w:tr>
      <w:tr w14:paraId="6153AE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2" w:hRule="atLeast"/>
        </w:trPr>
        <w:tc>
          <w:tcPr>
            <w:tcW w:w="925" w:type="dxa"/>
            <w:vMerge w:val="continue"/>
            <w:tcBorders>
              <w:top w:val="nil"/>
              <w:left w:val="single" w:color="000000" w:sz="6" w:space="0"/>
              <w:bottom w:val="single" w:color="000000" w:sz="6" w:space="0"/>
            </w:tcBorders>
            <w:textDirection w:val="tbRlV"/>
            <w:vAlign w:val="top"/>
          </w:tcPr>
          <w:p w14:paraId="79A1D8F7">
            <w:pPr>
              <w:rPr>
                <w:rFonts w:ascii="Times New Roman" w:hAnsi="Times New Roman"/>
                <w:sz w:val="21"/>
                <w:highlight w:val="none"/>
              </w:rPr>
            </w:pPr>
          </w:p>
        </w:tc>
        <w:tc>
          <w:tcPr>
            <w:tcW w:w="915" w:type="dxa"/>
            <w:tcBorders>
              <w:bottom w:val="single" w:color="000000" w:sz="6" w:space="0"/>
            </w:tcBorders>
            <w:vAlign w:val="top"/>
          </w:tcPr>
          <w:p w14:paraId="45489AA9">
            <w:pPr>
              <w:rPr>
                <w:rFonts w:ascii="Times New Roman" w:hAnsi="Times New Roman"/>
                <w:sz w:val="21"/>
                <w:highlight w:val="none"/>
              </w:rPr>
            </w:pPr>
          </w:p>
        </w:tc>
        <w:tc>
          <w:tcPr>
            <w:tcW w:w="1203" w:type="dxa"/>
            <w:tcBorders>
              <w:bottom w:val="single" w:color="000000" w:sz="6" w:space="0"/>
            </w:tcBorders>
            <w:vAlign w:val="top"/>
          </w:tcPr>
          <w:p w14:paraId="446F8DCA">
            <w:pPr>
              <w:rPr>
                <w:rFonts w:ascii="Times New Roman" w:hAnsi="Times New Roman"/>
                <w:sz w:val="21"/>
                <w:highlight w:val="none"/>
              </w:rPr>
            </w:pPr>
          </w:p>
        </w:tc>
        <w:tc>
          <w:tcPr>
            <w:tcW w:w="3384" w:type="dxa"/>
            <w:tcBorders>
              <w:bottom w:val="single" w:color="000000" w:sz="6" w:space="0"/>
            </w:tcBorders>
            <w:vAlign w:val="top"/>
          </w:tcPr>
          <w:p w14:paraId="50A3A0FA">
            <w:pPr>
              <w:rPr>
                <w:rFonts w:ascii="Times New Roman" w:hAnsi="Times New Roman"/>
                <w:sz w:val="21"/>
                <w:highlight w:val="none"/>
              </w:rPr>
            </w:pPr>
          </w:p>
        </w:tc>
        <w:tc>
          <w:tcPr>
            <w:tcW w:w="1855" w:type="dxa"/>
            <w:tcBorders>
              <w:bottom w:val="single" w:color="000000" w:sz="6" w:space="0"/>
              <w:right w:val="single" w:color="000000" w:sz="6" w:space="0"/>
            </w:tcBorders>
            <w:vAlign w:val="top"/>
          </w:tcPr>
          <w:p w14:paraId="15C6B520">
            <w:pPr>
              <w:rPr>
                <w:rFonts w:ascii="Times New Roman" w:hAnsi="Times New Roman"/>
                <w:sz w:val="21"/>
                <w:highlight w:val="none"/>
              </w:rPr>
            </w:pPr>
          </w:p>
        </w:tc>
      </w:tr>
    </w:tbl>
    <w:p w14:paraId="2AB60343">
      <w:pPr>
        <w:spacing w:line="223" w:lineRule="auto"/>
        <w:rPr>
          <w:rFonts w:ascii="Times New Roman" w:hAnsi="Times New Roman" w:eastAsia="宋体" w:cs="宋体"/>
          <w:sz w:val="21"/>
          <w:szCs w:val="21"/>
          <w:highlight w:val="none"/>
        </w:rPr>
        <w:sectPr>
          <w:footerReference r:id="rId118"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EBF460A">
      <w:pPr>
        <w:pStyle w:val="5"/>
        <w:spacing w:line="267" w:lineRule="auto"/>
        <w:rPr>
          <w:rFonts w:ascii="Times New Roman" w:hAnsi="Times New Roman"/>
          <w:highlight w:val="none"/>
        </w:rPr>
      </w:pPr>
    </w:p>
    <w:p w14:paraId="777C84D8">
      <w:pPr>
        <w:pStyle w:val="5"/>
        <w:spacing w:line="267" w:lineRule="auto"/>
        <w:rPr>
          <w:rFonts w:ascii="Times New Roman" w:hAnsi="Times New Roman"/>
          <w:highlight w:val="none"/>
        </w:rPr>
      </w:pPr>
    </w:p>
    <w:p w14:paraId="670339E4">
      <w:pPr>
        <w:pStyle w:val="5"/>
        <w:spacing w:line="268" w:lineRule="auto"/>
        <w:rPr>
          <w:rFonts w:ascii="Times New Roman" w:hAnsi="Times New Roman"/>
          <w:highlight w:val="none"/>
        </w:rPr>
      </w:pPr>
    </w:p>
    <w:p w14:paraId="6170868B">
      <w:pPr>
        <w:pStyle w:val="5"/>
        <w:spacing w:line="268" w:lineRule="auto"/>
        <w:rPr>
          <w:rFonts w:ascii="Times New Roman" w:hAnsi="Times New Roman"/>
          <w:highlight w:val="none"/>
        </w:rPr>
      </w:pPr>
    </w:p>
    <w:p w14:paraId="0D7FF3B6">
      <w:pPr>
        <w:spacing w:before="78" w:line="219" w:lineRule="auto"/>
        <w:ind w:left="2547"/>
        <w:rPr>
          <w:rFonts w:ascii="Times New Roman" w:hAnsi="Times New Roman" w:eastAsia="黑体" w:cs="黑体"/>
          <w:sz w:val="24"/>
          <w:szCs w:val="24"/>
          <w:highlight w:val="none"/>
        </w:rPr>
      </w:pPr>
      <w:bookmarkStart w:id="1519" w:name="bookmark326"/>
      <w:bookmarkEnd w:id="1519"/>
      <w:r>
        <w:rPr>
          <w:rFonts w:ascii="Times New Roman" w:hAnsi="Times New Roman" w:eastAsia="Times New Roman" w:cs="Times New Roman"/>
          <w:spacing w:val="-1"/>
          <w:sz w:val="24"/>
          <w:szCs w:val="24"/>
          <w:highlight w:val="none"/>
        </w:rPr>
        <w:t xml:space="preserve">5-3 </w:t>
      </w:r>
      <w:r>
        <w:rPr>
          <w:rFonts w:ascii="Times New Roman" w:hAnsi="Times New Roman" w:eastAsia="黑体" w:cs="黑体"/>
          <w:spacing w:val="-1"/>
          <w:sz w:val="24"/>
          <w:szCs w:val="24"/>
          <w:highlight w:val="none"/>
        </w:rPr>
        <w:t>近年投标人工程获奖情况表</w:t>
      </w:r>
    </w:p>
    <w:p w14:paraId="2A6BF3B2">
      <w:pPr>
        <w:spacing w:before="160"/>
        <w:rPr>
          <w:rFonts w:ascii="Times New Roman" w:hAnsi="Times New Roman"/>
          <w:highlight w:val="none"/>
        </w:rPr>
      </w:pPr>
    </w:p>
    <w:tbl>
      <w:tblPr>
        <w:tblStyle w:val="17"/>
        <w:tblW w:w="8575"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3"/>
        <w:gridCol w:w="2399"/>
        <w:gridCol w:w="1799"/>
        <w:gridCol w:w="1440"/>
        <w:gridCol w:w="2164"/>
      </w:tblGrid>
      <w:tr w14:paraId="01C752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773" w:type="dxa"/>
            <w:vAlign w:val="top"/>
          </w:tcPr>
          <w:p w14:paraId="30FECE63">
            <w:pPr>
              <w:pStyle w:val="18"/>
              <w:spacing w:before="159" w:line="222" w:lineRule="auto"/>
              <w:ind w:left="185"/>
              <w:rPr>
                <w:rFonts w:ascii="Times New Roman" w:hAnsi="Times New Roman"/>
                <w:highlight w:val="none"/>
              </w:rPr>
            </w:pPr>
            <w:r>
              <w:rPr>
                <w:rFonts w:ascii="Times New Roman" w:hAnsi="Times New Roman"/>
                <w:spacing w:val="-2"/>
                <w:highlight w:val="none"/>
              </w:rPr>
              <w:t>序号</w:t>
            </w:r>
          </w:p>
        </w:tc>
        <w:tc>
          <w:tcPr>
            <w:tcW w:w="2399" w:type="dxa"/>
            <w:vAlign w:val="top"/>
          </w:tcPr>
          <w:p w14:paraId="3278DF90">
            <w:pPr>
              <w:pStyle w:val="18"/>
              <w:spacing w:before="159" w:line="221" w:lineRule="auto"/>
              <w:ind w:left="789"/>
              <w:rPr>
                <w:rFonts w:ascii="Times New Roman" w:hAnsi="Times New Roman"/>
                <w:highlight w:val="none"/>
              </w:rPr>
            </w:pPr>
            <w:r>
              <w:rPr>
                <w:rFonts w:ascii="Times New Roman" w:hAnsi="Times New Roman"/>
                <w:spacing w:val="-2"/>
                <w:highlight w:val="none"/>
              </w:rPr>
              <w:t>项目名称</w:t>
            </w:r>
          </w:p>
        </w:tc>
        <w:tc>
          <w:tcPr>
            <w:tcW w:w="1799" w:type="dxa"/>
            <w:vAlign w:val="top"/>
          </w:tcPr>
          <w:p w14:paraId="5EC1BF0A">
            <w:pPr>
              <w:pStyle w:val="18"/>
              <w:spacing w:before="158" w:line="221" w:lineRule="auto"/>
              <w:ind w:left="488"/>
              <w:rPr>
                <w:rFonts w:ascii="Times New Roman" w:hAnsi="Times New Roman"/>
                <w:highlight w:val="none"/>
              </w:rPr>
            </w:pPr>
            <w:r>
              <w:rPr>
                <w:rFonts w:ascii="Times New Roman" w:hAnsi="Times New Roman"/>
                <w:spacing w:val="-2"/>
                <w:highlight w:val="none"/>
              </w:rPr>
              <w:t>获奖名称</w:t>
            </w:r>
          </w:p>
        </w:tc>
        <w:tc>
          <w:tcPr>
            <w:tcW w:w="1440" w:type="dxa"/>
            <w:vAlign w:val="top"/>
          </w:tcPr>
          <w:p w14:paraId="79158024">
            <w:pPr>
              <w:pStyle w:val="18"/>
              <w:spacing w:before="158" w:line="221" w:lineRule="auto"/>
              <w:ind w:left="313"/>
              <w:rPr>
                <w:rFonts w:ascii="Times New Roman" w:hAnsi="Times New Roman"/>
                <w:highlight w:val="none"/>
              </w:rPr>
            </w:pPr>
            <w:r>
              <w:rPr>
                <w:rFonts w:ascii="Times New Roman" w:hAnsi="Times New Roman"/>
                <w:spacing w:val="-2"/>
                <w:highlight w:val="none"/>
              </w:rPr>
              <w:t>获奖日期</w:t>
            </w:r>
          </w:p>
        </w:tc>
        <w:tc>
          <w:tcPr>
            <w:tcW w:w="2164" w:type="dxa"/>
            <w:vAlign w:val="top"/>
          </w:tcPr>
          <w:p w14:paraId="0E45A7E4">
            <w:pPr>
              <w:pStyle w:val="18"/>
              <w:spacing w:before="159" w:line="221" w:lineRule="auto"/>
              <w:ind w:left="670"/>
              <w:rPr>
                <w:rFonts w:ascii="Times New Roman" w:hAnsi="Times New Roman"/>
                <w:highlight w:val="none"/>
              </w:rPr>
            </w:pPr>
            <w:r>
              <w:rPr>
                <w:rFonts w:ascii="Times New Roman" w:hAnsi="Times New Roman"/>
                <w:spacing w:val="-1"/>
                <w:highlight w:val="none"/>
              </w:rPr>
              <w:t>颁奖单位</w:t>
            </w:r>
          </w:p>
        </w:tc>
      </w:tr>
      <w:tr w14:paraId="48E03A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51ACC454">
            <w:pPr>
              <w:rPr>
                <w:rFonts w:ascii="Times New Roman" w:hAnsi="Times New Roman"/>
                <w:sz w:val="21"/>
                <w:highlight w:val="none"/>
              </w:rPr>
            </w:pPr>
          </w:p>
        </w:tc>
        <w:tc>
          <w:tcPr>
            <w:tcW w:w="2399" w:type="dxa"/>
            <w:vAlign w:val="top"/>
          </w:tcPr>
          <w:p w14:paraId="6C49F605">
            <w:pPr>
              <w:rPr>
                <w:rFonts w:ascii="Times New Roman" w:hAnsi="Times New Roman"/>
                <w:sz w:val="21"/>
                <w:highlight w:val="none"/>
              </w:rPr>
            </w:pPr>
          </w:p>
        </w:tc>
        <w:tc>
          <w:tcPr>
            <w:tcW w:w="1799" w:type="dxa"/>
            <w:vAlign w:val="top"/>
          </w:tcPr>
          <w:p w14:paraId="0C6019AA">
            <w:pPr>
              <w:rPr>
                <w:rFonts w:ascii="Times New Roman" w:hAnsi="Times New Roman"/>
                <w:sz w:val="21"/>
                <w:highlight w:val="none"/>
              </w:rPr>
            </w:pPr>
          </w:p>
        </w:tc>
        <w:tc>
          <w:tcPr>
            <w:tcW w:w="1440" w:type="dxa"/>
            <w:vAlign w:val="top"/>
          </w:tcPr>
          <w:p w14:paraId="1010EBF2">
            <w:pPr>
              <w:rPr>
                <w:rFonts w:ascii="Times New Roman" w:hAnsi="Times New Roman"/>
                <w:sz w:val="21"/>
                <w:highlight w:val="none"/>
              </w:rPr>
            </w:pPr>
          </w:p>
        </w:tc>
        <w:tc>
          <w:tcPr>
            <w:tcW w:w="2164" w:type="dxa"/>
            <w:vAlign w:val="top"/>
          </w:tcPr>
          <w:p w14:paraId="2959F0FA">
            <w:pPr>
              <w:rPr>
                <w:rFonts w:ascii="Times New Roman" w:hAnsi="Times New Roman"/>
                <w:sz w:val="21"/>
                <w:highlight w:val="none"/>
              </w:rPr>
            </w:pPr>
          </w:p>
        </w:tc>
      </w:tr>
      <w:tr w14:paraId="70CB9C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43505AC6">
            <w:pPr>
              <w:rPr>
                <w:rFonts w:ascii="Times New Roman" w:hAnsi="Times New Roman"/>
                <w:sz w:val="21"/>
                <w:highlight w:val="none"/>
              </w:rPr>
            </w:pPr>
          </w:p>
        </w:tc>
        <w:tc>
          <w:tcPr>
            <w:tcW w:w="2399" w:type="dxa"/>
            <w:vAlign w:val="top"/>
          </w:tcPr>
          <w:p w14:paraId="5A14B5B2">
            <w:pPr>
              <w:rPr>
                <w:rFonts w:ascii="Times New Roman" w:hAnsi="Times New Roman"/>
                <w:sz w:val="21"/>
                <w:highlight w:val="none"/>
              </w:rPr>
            </w:pPr>
          </w:p>
        </w:tc>
        <w:tc>
          <w:tcPr>
            <w:tcW w:w="1799" w:type="dxa"/>
            <w:vAlign w:val="top"/>
          </w:tcPr>
          <w:p w14:paraId="58975661">
            <w:pPr>
              <w:rPr>
                <w:rFonts w:ascii="Times New Roman" w:hAnsi="Times New Roman"/>
                <w:sz w:val="21"/>
                <w:highlight w:val="none"/>
              </w:rPr>
            </w:pPr>
          </w:p>
        </w:tc>
        <w:tc>
          <w:tcPr>
            <w:tcW w:w="1440" w:type="dxa"/>
            <w:vAlign w:val="top"/>
          </w:tcPr>
          <w:p w14:paraId="7AB29094">
            <w:pPr>
              <w:rPr>
                <w:rFonts w:ascii="Times New Roman" w:hAnsi="Times New Roman"/>
                <w:sz w:val="21"/>
                <w:highlight w:val="none"/>
              </w:rPr>
            </w:pPr>
          </w:p>
        </w:tc>
        <w:tc>
          <w:tcPr>
            <w:tcW w:w="2164" w:type="dxa"/>
            <w:vAlign w:val="top"/>
          </w:tcPr>
          <w:p w14:paraId="603891FC">
            <w:pPr>
              <w:rPr>
                <w:rFonts w:ascii="Times New Roman" w:hAnsi="Times New Roman"/>
                <w:sz w:val="21"/>
                <w:highlight w:val="none"/>
              </w:rPr>
            </w:pPr>
          </w:p>
        </w:tc>
      </w:tr>
      <w:tr w14:paraId="4307D1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52EC2941">
            <w:pPr>
              <w:rPr>
                <w:rFonts w:ascii="Times New Roman" w:hAnsi="Times New Roman"/>
                <w:sz w:val="21"/>
                <w:highlight w:val="none"/>
              </w:rPr>
            </w:pPr>
          </w:p>
        </w:tc>
        <w:tc>
          <w:tcPr>
            <w:tcW w:w="2399" w:type="dxa"/>
            <w:vAlign w:val="top"/>
          </w:tcPr>
          <w:p w14:paraId="2E01882B">
            <w:pPr>
              <w:rPr>
                <w:rFonts w:ascii="Times New Roman" w:hAnsi="Times New Roman"/>
                <w:sz w:val="21"/>
                <w:highlight w:val="none"/>
              </w:rPr>
            </w:pPr>
          </w:p>
        </w:tc>
        <w:tc>
          <w:tcPr>
            <w:tcW w:w="1799" w:type="dxa"/>
            <w:vAlign w:val="top"/>
          </w:tcPr>
          <w:p w14:paraId="16FB3569">
            <w:pPr>
              <w:rPr>
                <w:rFonts w:ascii="Times New Roman" w:hAnsi="Times New Roman"/>
                <w:sz w:val="21"/>
                <w:highlight w:val="none"/>
              </w:rPr>
            </w:pPr>
          </w:p>
        </w:tc>
        <w:tc>
          <w:tcPr>
            <w:tcW w:w="1440" w:type="dxa"/>
            <w:vAlign w:val="top"/>
          </w:tcPr>
          <w:p w14:paraId="275ACF3B">
            <w:pPr>
              <w:rPr>
                <w:rFonts w:ascii="Times New Roman" w:hAnsi="Times New Roman"/>
                <w:sz w:val="21"/>
                <w:highlight w:val="none"/>
              </w:rPr>
            </w:pPr>
          </w:p>
        </w:tc>
        <w:tc>
          <w:tcPr>
            <w:tcW w:w="2164" w:type="dxa"/>
            <w:vAlign w:val="top"/>
          </w:tcPr>
          <w:p w14:paraId="29ED23F0">
            <w:pPr>
              <w:rPr>
                <w:rFonts w:ascii="Times New Roman" w:hAnsi="Times New Roman"/>
                <w:sz w:val="21"/>
                <w:highlight w:val="none"/>
              </w:rPr>
            </w:pPr>
          </w:p>
        </w:tc>
      </w:tr>
      <w:tr w14:paraId="7D44E0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4CEAF07B">
            <w:pPr>
              <w:rPr>
                <w:rFonts w:ascii="Times New Roman" w:hAnsi="Times New Roman"/>
                <w:sz w:val="21"/>
                <w:highlight w:val="none"/>
              </w:rPr>
            </w:pPr>
          </w:p>
        </w:tc>
        <w:tc>
          <w:tcPr>
            <w:tcW w:w="2399" w:type="dxa"/>
            <w:vAlign w:val="top"/>
          </w:tcPr>
          <w:p w14:paraId="49C58B62">
            <w:pPr>
              <w:rPr>
                <w:rFonts w:ascii="Times New Roman" w:hAnsi="Times New Roman"/>
                <w:sz w:val="21"/>
                <w:highlight w:val="none"/>
              </w:rPr>
            </w:pPr>
          </w:p>
        </w:tc>
        <w:tc>
          <w:tcPr>
            <w:tcW w:w="1799" w:type="dxa"/>
            <w:vAlign w:val="top"/>
          </w:tcPr>
          <w:p w14:paraId="2B77CFD5">
            <w:pPr>
              <w:rPr>
                <w:rFonts w:ascii="Times New Roman" w:hAnsi="Times New Roman"/>
                <w:sz w:val="21"/>
                <w:highlight w:val="none"/>
              </w:rPr>
            </w:pPr>
          </w:p>
        </w:tc>
        <w:tc>
          <w:tcPr>
            <w:tcW w:w="1440" w:type="dxa"/>
            <w:vAlign w:val="top"/>
          </w:tcPr>
          <w:p w14:paraId="0F5EF718">
            <w:pPr>
              <w:rPr>
                <w:rFonts w:ascii="Times New Roman" w:hAnsi="Times New Roman"/>
                <w:sz w:val="21"/>
                <w:highlight w:val="none"/>
              </w:rPr>
            </w:pPr>
          </w:p>
        </w:tc>
        <w:tc>
          <w:tcPr>
            <w:tcW w:w="2164" w:type="dxa"/>
            <w:vAlign w:val="top"/>
          </w:tcPr>
          <w:p w14:paraId="406E9D2F">
            <w:pPr>
              <w:rPr>
                <w:rFonts w:ascii="Times New Roman" w:hAnsi="Times New Roman"/>
                <w:sz w:val="21"/>
                <w:highlight w:val="none"/>
              </w:rPr>
            </w:pPr>
          </w:p>
        </w:tc>
      </w:tr>
      <w:tr w14:paraId="682F6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5A7D50AE">
            <w:pPr>
              <w:rPr>
                <w:rFonts w:ascii="Times New Roman" w:hAnsi="Times New Roman"/>
                <w:sz w:val="21"/>
                <w:highlight w:val="none"/>
              </w:rPr>
            </w:pPr>
          </w:p>
        </w:tc>
        <w:tc>
          <w:tcPr>
            <w:tcW w:w="2399" w:type="dxa"/>
            <w:vAlign w:val="top"/>
          </w:tcPr>
          <w:p w14:paraId="2605AC05">
            <w:pPr>
              <w:rPr>
                <w:rFonts w:ascii="Times New Roman" w:hAnsi="Times New Roman"/>
                <w:sz w:val="21"/>
                <w:highlight w:val="none"/>
              </w:rPr>
            </w:pPr>
          </w:p>
        </w:tc>
        <w:tc>
          <w:tcPr>
            <w:tcW w:w="1799" w:type="dxa"/>
            <w:vAlign w:val="top"/>
          </w:tcPr>
          <w:p w14:paraId="55C7E952">
            <w:pPr>
              <w:rPr>
                <w:rFonts w:ascii="Times New Roman" w:hAnsi="Times New Roman"/>
                <w:sz w:val="21"/>
                <w:highlight w:val="none"/>
              </w:rPr>
            </w:pPr>
          </w:p>
        </w:tc>
        <w:tc>
          <w:tcPr>
            <w:tcW w:w="1440" w:type="dxa"/>
            <w:vAlign w:val="top"/>
          </w:tcPr>
          <w:p w14:paraId="04072248">
            <w:pPr>
              <w:rPr>
                <w:rFonts w:ascii="Times New Roman" w:hAnsi="Times New Roman"/>
                <w:sz w:val="21"/>
                <w:highlight w:val="none"/>
              </w:rPr>
            </w:pPr>
          </w:p>
        </w:tc>
        <w:tc>
          <w:tcPr>
            <w:tcW w:w="2164" w:type="dxa"/>
            <w:vAlign w:val="top"/>
          </w:tcPr>
          <w:p w14:paraId="3B0EE112">
            <w:pPr>
              <w:rPr>
                <w:rFonts w:ascii="Times New Roman" w:hAnsi="Times New Roman"/>
                <w:sz w:val="21"/>
                <w:highlight w:val="none"/>
              </w:rPr>
            </w:pPr>
          </w:p>
        </w:tc>
      </w:tr>
      <w:tr w14:paraId="6635DA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773" w:type="dxa"/>
            <w:vAlign w:val="top"/>
          </w:tcPr>
          <w:p w14:paraId="346F9914">
            <w:pPr>
              <w:rPr>
                <w:rFonts w:ascii="Times New Roman" w:hAnsi="Times New Roman"/>
                <w:sz w:val="21"/>
                <w:highlight w:val="none"/>
              </w:rPr>
            </w:pPr>
          </w:p>
        </w:tc>
        <w:tc>
          <w:tcPr>
            <w:tcW w:w="2399" w:type="dxa"/>
            <w:vAlign w:val="top"/>
          </w:tcPr>
          <w:p w14:paraId="76FFEE90">
            <w:pPr>
              <w:rPr>
                <w:rFonts w:ascii="Times New Roman" w:hAnsi="Times New Roman"/>
                <w:sz w:val="21"/>
                <w:highlight w:val="none"/>
              </w:rPr>
            </w:pPr>
          </w:p>
        </w:tc>
        <w:tc>
          <w:tcPr>
            <w:tcW w:w="1799" w:type="dxa"/>
            <w:vAlign w:val="top"/>
          </w:tcPr>
          <w:p w14:paraId="5641EEA4">
            <w:pPr>
              <w:rPr>
                <w:rFonts w:ascii="Times New Roman" w:hAnsi="Times New Roman"/>
                <w:sz w:val="21"/>
                <w:highlight w:val="none"/>
              </w:rPr>
            </w:pPr>
          </w:p>
        </w:tc>
        <w:tc>
          <w:tcPr>
            <w:tcW w:w="1440" w:type="dxa"/>
            <w:vAlign w:val="top"/>
          </w:tcPr>
          <w:p w14:paraId="5CAF6C6E">
            <w:pPr>
              <w:rPr>
                <w:rFonts w:ascii="Times New Roman" w:hAnsi="Times New Roman"/>
                <w:sz w:val="21"/>
                <w:highlight w:val="none"/>
              </w:rPr>
            </w:pPr>
          </w:p>
        </w:tc>
        <w:tc>
          <w:tcPr>
            <w:tcW w:w="2164" w:type="dxa"/>
            <w:vAlign w:val="top"/>
          </w:tcPr>
          <w:p w14:paraId="5416707F">
            <w:pPr>
              <w:rPr>
                <w:rFonts w:ascii="Times New Roman" w:hAnsi="Times New Roman"/>
                <w:sz w:val="21"/>
                <w:highlight w:val="none"/>
              </w:rPr>
            </w:pPr>
          </w:p>
        </w:tc>
      </w:tr>
      <w:tr w14:paraId="04D7FA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20C45614">
            <w:pPr>
              <w:rPr>
                <w:rFonts w:ascii="Times New Roman" w:hAnsi="Times New Roman"/>
                <w:sz w:val="21"/>
                <w:highlight w:val="none"/>
              </w:rPr>
            </w:pPr>
          </w:p>
        </w:tc>
        <w:tc>
          <w:tcPr>
            <w:tcW w:w="2399" w:type="dxa"/>
            <w:vAlign w:val="top"/>
          </w:tcPr>
          <w:p w14:paraId="7FE15D6C">
            <w:pPr>
              <w:rPr>
                <w:rFonts w:ascii="Times New Roman" w:hAnsi="Times New Roman"/>
                <w:sz w:val="21"/>
                <w:highlight w:val="none"/>
              </w:rPr>
            </w:pPr>
          </w:p>
        </w:tc>
        <w:tc>
          <w:tcPr>
            <w:tcW w:w="1799" w:type="dxa"/>
            <w:vAlign w:val="top"/>
          </w:tcPr>
          <w:p w14:paraId="0BEE5075">
            <w:pPr>
              <w:rPr>
                <w:rFonts w:ascii="Times New Roman" w:hAnsi="Times New Roman"/>
                <w:sz w:val="21"/>
                <w:highlight w:val="none"/>
              </w:rPr>
            </w:pPr>
          </w:p>
        </w:tc>
        <w:tc>
          <w:tcPr>
            <w:tcW w:w="1440" w:type="dxa"/>
            <w:vAlign w:val="top"/>
          </w:tcPr>
          <w:p w14:paraId="56F39446">
            <w:pPr>
              <w:rPr>
                <w:rFonts w:ascii="Times New Roman" w:hAnsi="Times New Roman"/>
                <w:sz w:val="21"/>
                <w:highlight w:val="none"/>
              </w:rPr>
            </w:pPr>
          </w:p>
        </w:tc>
        <w:tc>
          <w:tcPr>
            <w:tcW w:w="2164" w:type="dxa"/>
            <w:vAlign w:val="top"/>
          </w:tcPr>
          <w:p w14:paraId="569A8E25">
            <w:pPr>
              <w:rPr>
                <w:rFonts w:ascii="Times New Roman" w:hAnsi="Times New Roman"/>
                <w:sz w:val="21"/>
                <w:highlight w:val="none"/>
              </w:rPr>
            </w:pPr>
          </w:p>
        </w:tc>
      </w:tr>
      <w:tr w14:paraId="16EAE3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46D68D6A">
            <w:pPr>
              <w:rPr>
                <w:rFonts w:ascii="Times New Roman" w:hAnsi="Times New Roman"/>
                <w:sz w:val="21"/>
                <w:highlight w:val="none"/>
              </w:rPr>
            </w:pPr>
          </w:p>
        </w:tc>
        <w:tc>
          <w:tcPr>
            <w:tcW w:w="2399" w:type="dxa"/>
            <w:vAlign w:val="top"/>
          </w:tcPr>
          <w:p w14:paraId="441E02E3">
            <w:pPr>
              <w:rPr>
                <w:rFonts w:ascii="Times New Roman" w:hAnsi="Times New Roman"/>
                <w:sz w:val="21"/>
                <w:highlight w:val="none"/>
              </w:rPr>
            </w:pPr>
          </w:p>
        </w:tc>
        <w:tc>
          <w:tcPr>
            <w:tcW w:w="1799" w:type="dxa"/>
            <w:vAlign w:val="top"/>
          </w:tcPr>
          <w:p w14:paraId="2131E33B">
            <w:pPr>
              <w:rPr>
                <w:rFonts w:ascii="Times New Roman" w:hAnsi="Times New Roman"/>
                <w:sz w:val="21"/>
                <w:highlight w:val="none"/>
              </w:rPr>
            </w:pPr>
          </w:p>
        </w:tc>
        <w:tc>
          <w:tcPr>
            <w:tcW w:w="1440" w:type="dxa"/>
            <w:vAlign w:val="top"/>
          </w:tcPr>
          <w:p w14:paraId="3DFD3E43">
            <w:pPr>
              <w:rPr>
                <w:rFonts w:ascii="Times New Roman" w:hAnsi="Times New Roman"/>
                <w:sz w:val="21"/>
                <w:highlight w:val="none"/>
              </w:rPr>
            </w:pPr>
          </w:p>
        </w:tc>
        <w:tc>
          <w:tcPr>
            <w:tcW w:w="2164" w:type="dxa"/>
            <w:vAlign w:val="top"/>
          </w:tcPr>
          <w:p w14:paraId="3D963199">
            <w:pPr>
              <w:rPr>
                <w:rFonts w:ascii="Times New Roman" w:hAnsi="Times New Roman"/>
                <w:sz w:val="21"/>
                <w:highlight w:val="none"/>
              </w:rPr>
            </w:pPr>
          </w:p>
        </w:tc>
      </w:tr>
      <w:tr w14:paraId="39E9F6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56A72CE8">
            <w:pPr>
              <w:rPr>
                <w:rFonts w:ascii="Times New Roman" w:hAnsi="Times New Roman"/>
                <w:sz w:val="21"/>
                <w:highlight w:val="none"/>
              </w:rPr>
            </w:pPr>
          </w:p>
        </w:tc>
        <w:tc>
          <w:tcPr>
            <w:tcW w:w="2399" w:type="dxa"/>
            <w:vAlign w:val="top"/>
          </w:tcPr>
          <w:p w14:paraId="46B24B25">
            <w:pPr>
              <w:rPr>
                <w:rFonts w:ascii="Times New Roman" w:hAnsi="Times New Roman"/>
                <w:sz w:val="21"/>
                <w:highlight w:val="none"/>
              </w:rPr>
            </w:pPr>
          </w:p>
        </w:tc>
        <w:tc>
          <w:tcPr>
            <w:tcW w:w="1799" w:type="dxa"/>
            <w:vAlign w:val="top"/>
          </w:tcPr>
          <w:p w14:paraId="4C38F20C">
            <w:pPr>
              <w:rPr>
                <w:rFonts w:ascii="Times New Roman" w:hAnsi="Times New Roman"/>
                <w:sz w:val="21"/>
                <w:highlight w:val="none"/>
              </w:rPr>
            </w:pPr>
          </w:p>
        </w:tc>
        <w:tc>
          <w:tcPr>
            <w:tcW w:w="1440" w:type="dxa"/>
            <w:vAlign w:val="top"/>
          </w:tcPr>
          <w:p w14:paraId="69EECE8B">
            <w:pPr>
              <w:rPr>
                <w:rFonts w:ascii="Times New Roman" w:hAnsi="Times New Roman"/>
                <w:sz w:val="21"/>
                <w:highlight w:val="none"/>
              </w:rPr>
            </w:pPr>
          </w:p>
        </w:tc>
        <w:tc>
          <w:tcPr>
            <w:tcW w:w="2164" w:type="dxa"/>
            <w:vAlign w:val="top"/>
          </w:tcPr>
          <w:p w14:paraId="1E96A253">
            <w:pPr>
              <w:rPr>
                <w:rFonts w:ascii="Times New Roman" w:hAnsi="Times New Roman"/>
                <w:sz w:val="21"/>
                <w:highlight w:val="none"/>
              </w:rPr>
            </w:pPr>
          </w:p>
        </w:tc>
      </w:tr>
      <w:tr w14:paraId="076D23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109E3519">
            <w:pPr>
              <w:rPr>
                <w:rFonts w:ascii="Times New Roman" w:hAnsi="Times New Roman"/>
                <w:sz w:val="21"/>
                <w:highlight w:val="none"/>
              </w:rPr>
            </w:pPr>
          </w:p>
        </w:tc>
        <w:tc>
          <w:tcPr>
            <w:tcW w:w="2399" w:type="dxa"/>
            <w:vAlign w:val="top"/>
          </w:tcPr>
          <w:p w14:paraId="128EA65D">
            <w:pPr>
              <w:rPr>
                <w:rFonts w:ascii="Times New Roman" w:hAnsi="Times New Roman"/>
                <w:sz w:val="21"/>
                <w:highlight w:val="none"/>
              </w:rPr>
            </w:pPr>
          </w:p>
        </w:tc>
        <w:tc>
          <w:tcPr>
            <w:tcW w:w="1799" w:type="dxa"/>
            <w:vAlign w:val="top"/>
          </w:tcPr>
          <w:p w14:paraId="211220B4">
            <w:pPr>
              <w:rPr>
                <w:rFonts w:ascii="Times New Roman" w:hAnsi="Times New Roman"/>
                <w:sz w:val="21"/>
                <w:highlight w:val="none"/>
              </w:rPr>
            </w:pPr>
          </w:p>
        </w:tc>
        <w:tc>
          <w:tcPr>
            <w:tcW w:w="1440" w:type="dxa"/>
            <w:vAlign w:val="top"/>
          </w:tcPr>
          <w:p w14:paraId="0A244086">
            <w:pPr>
              <w:rPr>
                <w:rFonts w:ascii="Times New Roman" w:hAnsi="Times New Roman"/>
                <w:sz w:val="21"/>
                <w:highlight w:val="none"/>
              </w:rPr>
            </w:pPr>
          </w:p>
        </w:tc>
        <w:tc>
          <w:tcPr>
            <w:tcW w:w="2164" w:type="dxa"/>
            <w:vAlign w:val="top"/>
          </w:tcPr>
          <w:p w14:paraId="11FE3F66">
            <w:pPr>
              <w:rPr>
                <w:rFonts w:ascii="Times New Roman" w:hAnsi="Times New Roman"/>
                <w:sz w:val="21"/>
                <w:highlight w:val="none"/>
              </w:rPr>
            </w:pPr>
          </w:p>
        </w:tc>
      </w:tr>
      <w:tr w14:paraId="6849A0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334F1954">
            <w:pPr>
              <w:rPr>
                <w:rFonts w:ascii="Times New Roman" w:hAnsi="Times New Roman"/>
                <w:sz w:val="21"/>
                <w:highlight w:val="none"/>
              </w:rPr>
            </w:pPr>
          </w:p>
        </w:tc>
        <w:tc>
          <w:tcPr>
            <w:tcW w:w="2399" w:type="dxa"/>
            <w:vAlign w:val="top"/>
          </w:tcPr>
          <w:p w14:paraId="1229B767">
            <w:pPr>
              <w:rPr>
                <w:rFonts w:ascii="Times New Roman" w:hAnsi="Times New Roman"/>
                <w:sz w:val="21"/>
                <w:highlight w:val="none"/>
              </w:rPr>
            </w:pPr>
          </w:p>
        </w:tc>
        <w:tc>
          <w:tcPr>
            <w:tcW w:w="1799" w:type="dxa"/>
            <w:vAlign w:val="top"/>
          </w:tcPr>
          <w:p w14:paraId="2109A11C">
            <w:pPr>
              <w:rPr>
                <w:rFonts w:ascii="Times New Roman" w:hAnsi="Times New Roman"/>
                <w:sz w:val="21"/>
                <w:highlight w:val="none"/>
              </w:rPr>
            </w:pPr>
          </w:p>
        </w:tc>
        <w:tc>
          <w:tcPr>
            <w:tcW w:w="1440" w:type="dxa"/>
            <w:vAlign w:val="top"/>
          </w:tcPr>
          <w:p w14:paraId="4387B517">
            <w:pPr>
              <w:rPr>
                <w:rFonts w:ascii="Times New Roman" w:hAnsi="Times New Roman"/>
                <w:sz w:val="21"/>
                <w:highlight w:val="none"/>
              </w:rPr>
            </w:pPr>
          </w:p>
        </w:tc>
        <w:tc>
          <w:tcPr>
            <w:tcW w:w="2164" w:type="dxa"/>
            <w:vAlign w:val="top"/>
          </w:tcPr>
          <w:p w14:paraId="6D2085B4">
            <w:pPr>
              <w:rPr>
                <w:rFonts w:ascii="Times New Roman" w:hAnsi="Times New Roman"/>
                <w:sz w:val="21"/>
                <w:highlight w:val="none"/>
              </w:rPr>
            </w:pPr>
          </w:p>
        </w:tc>
      </w:tr>
      <w:tr w14:paraId="7A509E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773" w:type="dxa"/>
            <w:vAlign w:val="top"/>
          </w:tcPr>
          <w:p w14:paraId="1E48437A">
            <w:pPr>
              <w:rPr>
                <w:rFonts w:ascii="Times New Roman" w:hAnsi="Times New Roman"/>
                <w:sz w:val="21"/>
                <w:highlight w:val="none"/>
              </w:rPr>
            </w:pPr>
          </w:p>
        </w:tc>
        <w:tc>
          <w:tcPr>
            <w:tcW w:w="2399" w:type="dxa"/>
            <w:vAlign w:val="top"/>
          </w:tcPr>
          <w:p w14:paraId="2C494CB2">
            <w:pPr>
              <w:rPr>
                <w:rFonts w:ascii="Times New Roman" w:hAnsi="Times New Roman"/>
                <w:sz w:val="21"/>
                <w:highlight w:val="none"/>
              </w:rPr>
            </w:pPr>
          </w:p>
        </w:tc>
        <w:tc>
          <w:tcPr>
            <w:tcW w:w="1799" w:type="dxa"/>
            <w:vAlign w:val="top"/>
          </w:tcPr>
          <w:p w14:paraId="437FAB99">
            <w:pPr>
              <w:rPr>
                <w:rFonts w:ascii="Times New Roman" w:hAnsi="Times New Roman"/>
                <w:sz w:val="21"/>
                <w:highlight w:val="none"/>
              </w:rPr>
            </w:pPr>
          </w:p>
        </w:tc>
        <w:tc>
          <w:tcPr>
            <w:tcW w:w="1440" w:type="dxa"/>
            <w:vAlign w:val="top"/>
          </w:tcPr>
          <w:p w14:paraId="23BDA3D2">
            <w:pPr>
              <w:rPr>
                <w:rFonts w:ascii="Times New Roman" w:hAnsi="Times New Roman"/>
                <w:sz w:val="21"/>
                <w:highlight w:val="none"/>
              </w:rPr>
            </w:pPr>
          </w:p>
        </w:tc>
        <w:tc>
          <w:tcPr>
            <w:tcW w:w="2164" w:type="dxa"/>
            <w:vAlign w:val="top"/>
          </w:tcPr>
          <w:p w14:paraId="01744F8D">
            <w:pPr>
              <w:rPr>
                <w:rFonts w:ascii="Times New Roman" w:hAnsi="Times New Roman"/>
                <w:sz w:val="21"/>
                <w:highlight w:val="none"/>
              </w:rPr>
            </w:pPr>
          </w:p>
        </w:tc>
      </w:tr>
      <w:tr w14:paraId="025068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773" w:type="dxa"/>
            <w:vAlign w:val="top"/>
          </w:tcPr>
          <w:p w14:paraId="76F302C1">
            <w:pPr>
              <w:rPr>
                <w:rFonts w:ascii="Times New Roman" w:hAnsi="Times New Roman"/>
                <w:sz w:val="21"/>
                <w:highlight w:val="none"/>
              </w:rPr>
            </w:pPr>
          </w:p>
        </w:tc>
        <w:tc>
          <w:tcPr>
            <w:tcW w:w="2399" w:type="dxa"/>
            <w:vAlign w:val="top"/>
          </w:tcPr>
          <w:p w14:paraId="33A5B76D">
            <w:pPr>
              <w:rPr>
                <w:rFonts w:ascii="Times New Roman" w:hAnsi="Times New Roman"/>
                <w:sz w:val="21"/>
                <w:highlight w:val="none"/>
              </w:rPr>
            </w:pPr>
          </w:p>
        </w:tc>
        <w:tc>
          <w:tcPr>
            <w:tcW w:w="1799" w:type="dxa"/>
            <w:vAlign w:val="top"/>
          </w:tcPr>
          <w:p w14:paraId="5FF84726">
            <w:pPr>
              <w:rPr>
                <w:rFonts w:ascii="Times New Roman" w:hAnsi="Times New Roman"/>
                <w:sz w:val="21"/>
                <w:highlight w:val="none"/>
              </w:rPr>
            </w:pPr>
          </w:p>
        </w:tc>
        <w:tc>
          <w:tcPr>
            <w:tcW w:w="1440" w:type="dxa"/>
            <w:vAlign w:val="top"/>
          </w:tcPr>
          <w:p w14:paraId="67B1D68F">
            <w:pPr>
              <w:rPr>
                <w:rFonts w:ascii="Times New Roman" w:hAnsi="Times New Roman"/>
                <w:sz w:val="21"/>
                <w:highlight w:val="none"/>
              </w:rPr>
            </w:pPr>
          </w:p>
        </w:tc>
        <w:tc>
          <w:tcPr>
            <w:tcW w:w="2164" w:type="dxa"/>
            <w:vAlign w:val="top"/>
          </w:tcPr>
          <w:p w14:paraId="0C991AF5">
            <w:pPr>
              <w:rPr>
                <w:rFonts w:ascii="Times New Roman" w:hAnsi="Times New Roman"/>
                <w:sz w:val="21"/>
                <w:highlight w:val="none"/>
              </w:rPr>
            </w:pPr>
          </w:p>
        </w:tc>
      </w:tr>
    </w:tbl>
    <w:p w14:paraId="12B52771">
      <w:pPr>
        <w:spacing w:line="220" w:lineRule="auto"/>
        <w:rPr>
          <w:rFonts w:ascii="Times New Roman" w:hAnsi="Times New Roman" w:eastAsia="宋体" w:cs="宋体"/>
          <w:sz w:val="21"/>
          <w:szCs w:val="21"/>
          <w:highlight w:val="none"/>
        </w:rPr>
        <w:sectPr>
          <w:footerReference r:id="rId119"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0C7C5E6">
      <w:pPr>
        <w:pStyle w:val="5"/>
        <w:spacing w:line="267" w:lineRule="auto"/>
        <w:rPr>
          <w:rFonts w:ascii="Times New Roman" w:hAnsi="Times New Roman"/>
          <w:highlight w:val="none"/>
        </w:rPr>
      </w:pPr>
    </w:p>
    <w:p w14:paraId="2F285F0E">
      <w:pPr>
        <w:pStyle w:val="5"/>
        <w:spacing w:line="267" w:lineRule="auto"/>
        <w:rPr>
          <w:rFonts w:ascii="Times New Roman" w:hAnsi="Times New Roman"/>
          <w:highlight w:val="none"/>
        </w:rPr>
      </w:pPr>
    </w:p>
    <w:p w14:paraId="49A17ECC">
      <w:pPr>
        <w:pStyle w:val="5"/>
        <w:spacing w:line="268" w:lineRule="auto"/>
        <w:rPr>
          <w:rFonts w:ascii="Times New Roman" w:hAnsi="Times New Roman"/>
          <w:highlight w:val="none"/>
        </w:rPr>
      </w:pPr>
    </w:p>
    <w:p w14:paraId="0FA62C55">
      <w:pPr>
        <w:pStyle w:val="5"/>
        <w:spacing w:line="268" w:lineRule="auto"/>
        <w:rPr>
          <w:rFonts w:ascii="Times New Roman" w:hAnsi="Times New Roman"/>
          <w:highlight w:val="none"/>
        </w:rPr>
      </w:pPr>
    </w:p>
    <w:p w14:paraId="7BFC0C24">
      <w:pPr>
        <w:spacing w:before="78" w:line="219" w:lineRule="auto"/>
        <w:ind w:left="2427"/>
        <w:rPr>
          <w:rFonts w:ascii="Times New Roman" w:hAnsi="Times New Roman" w:eastAsia="黑体" w:cs="黑体"/>
          <w:sz w:val="24"/>
          <w:szCs w:val="24"/>
          <w:highlight w:val="none"/>
        </w:rPr>
      </w:pPr>
      <w:bookmarkStart w:id="1520" w:name="bookmark327"/>
      <w:bookmarkEnd w:id="1520"/>
      <w:r>
        <w:rPr>
          <w:rFonts w:ascii="Times New Roman" w:hAnsi="Times New Roman" w:eastAsia="Times New Roman" w:cs="Times New Roman"/>
          <w:spacing w:val="-1"/>
          <w:sz w:val="24"/>
          <w:szCs w:val="24"/>
          <w:highlight w:val="none"/>
        </w:rPr>
        <w:t xml:space="preserve">5-4 </w:t>
      </w:r>
      <w:r>
        <w:rPr>
          <w:rFonts w:ascii="Times New Roman" w:hAnsi="Times New Roman" w:eastAsia="黑体" w:cs="黑体"/>
          <w:spacing w:val="-1"/>
          <w:sz w:val="24"/>
          <w:szCs w:val="24"/>
          <w:highlight w:val="none"/>
        </w:rPr>
        <w:t>近年项目经理工程获奖情况表</w:t>
      </w:r>
    </w:p>
    <w:p w14:paraId="75734354">
      <w:pPr>
        <w:spacing w:before="160"/>
        <w:rPr>
          <w:rFonts w:ascii="Times New Roman" w:hAnsi="Times New Roman"/>
          <w:highlight w:val="none"/>
        </w:rPr>
      </w:pPr>
    </w:p>
    <w:tbl>
      <w:tblPr>
        <w:tblStyle w:val="17"/>
        <w:tblW w:w="8575"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3"/>
        <w:gridCol w:w="2399"/>
        <w:gridCol w:w="1799"/>
        <w:gridCol w:w="1440"/>
        <w:gridCol w:w="2164"/>
      </w:tblGrid>
      <w:tr w14:paraId="42CC24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773" w:type="dxa"/>
            <w:vAlign w:val="top"/>
          </w:tcPr>
          <w:p w14:paraId="32AC5A8E">
            <w:pPr>
              <w:pStyle w:val="18"/>
              <w:spacing w:before="159" w:line="222" w:lineRule="auto"/>
              <w:ind w:left="185"/>
              <w:rPr>
                <w:rFonts w:ascii="Times New Roman" w:hAnsi="Times New Roman"/>
                <w:highlight w:val="none"/>
              </w:rPr>
            </w:pPr>
            <w:r>
              <w:rPr>
                <w:rFonts w:ascii="Times New Roman" w:hAnsi="Times New Roman"/>
                <w:spacing w:val="-2"/>
                <w:highlight w:val="none"/>
              </w:rPr>
              <w:t>序号</w:t>
            </w:r>
          </w:p>
        </w:tc>
        <w:tc>
          <w:tcPr>
            <w:tcW w:w="2399" w:type="dxa"/>
            <w:vAlign w:val="top"/>
          </w:tcPr>
          <w:p w14:paraId="703845C2">
            <w:pPr>
              <w:pStyle w:val="18"/>
              <w:spacing w:before="159" w:line="221" w:lineRule="auto"/>
              <w:ind w:left="789"/>
              <w:rPr>
                <w:rFonts w:ascii="Times New Roman" w:hAnsi="Times New Roman"/>
                <w:highlight w:val="none"/>
              </w:rPr>
            </w:pPr>
            <w:r>
              <w:rPr>
                <w:rFonts w:ascii="Times New Roman" w:hAnsi="Times New Roman"/>
                <w:spacing w:val="-2"/>
                <w:highlight w:val="none"/>
              </w:rPr>
              <w:t>项目名称</w:t>
            </w:r>
          </w:p>
        </w:tc>
        <w:tc>
          <w:tcPr>
            <w:tcW w:w="1799" w:type="dxa"/>
            <w:vAlign w:val="top"/>
          </w:tcPr>
          <w:p w14:paraId="163C6094">
            <w:pPr>
              <w:pStyle w:val="18"/>
              <w:spacing w:before="158" w:line="221" w:lineRule="auto"/>
              <w:ind w:left="488"/>
              <w:rPr>
                <w:rFonts w:ascii="Times New Roman" w:hAnsi="Times New Roman"/>
                <w:highlight w:val="none"/>
              </w:rPr>
            </w:pPr>
            <w:r>
              <w:rPr>
                <w:rFonts w:ascii="Times New Roman" w:hAnsi="Times New Roman"/>
                <w:spacing w:val="-2"/>
                <w:highlight w:val="none"/>
              </w:rPr>
              <w:t>获奖名称</w:t>
            </w:r>
          </w:p>
        </w:tc>
        <w:tc>
          <w:tcPr>
            <w:tcW w:w="1440" w:type="dxa"/>
            <w:vAlign w:val="top"/>
          </w:tcPr>
          <w:p w14:paraId="466A4A74">
            <w:pPr>
              <w:pStyle w:val="18"/>
              <w:spacing w:before="158" w:line="221" w:lineRule="auto"/>
              <w:ind w:left="313"/>
              <w:rPr>
                <w:rFonts w:ascii="Times New Roman" w:hAnsi="Times New Roman"/>
                <w:highlight w:val="none"/>
              </w:rPr>
            </w:pPr>
            <w:r>
              <w:rPr>
                <w:rFonts w:ascii="Times New Roman" w:hAnsi="Times New Roman"/>
                <w:spacing w:val="-2"/>
                <w:highlight w:val="none"/>
              </w:rPr>
              <w:t>获奖日期</w:t>
            </w:r>
          </w:p>
        </w:tc>
        <w:tc>
          <w:tcPr>
            <w:tcW w:w="2164" w:type="dxa"/>
            <w:vAlign w:val="top"/>
          </w:tcPr>
          <w:p w14:paraId="0A0D2876">
            <w:pPr>
              <w:pStyle w:val="18"/>
              <w:spacing w:before="159" w:line="221" w:lineRule="auto"/>
              <w:ind w:left="670"/>
              <w:rPr>
                <w:rFonts w:ascii="Times New Roman" w:hAnsi="Times New Roman"/>
                <w:highlight w:val="none"/>
              </w:rPr>
            </w:pPr>
            <w:r>
              <w:rPr>
                <w:rFonts w:ascii="Times New Roman" w:hAnsi="Times New Roman"/>
                <w:spacing w:val="-1"/>
                <w:highlight w:val="none"/>
              </w:rPr>
              <w:t>颁奖单位</w:t>
            </w:r>
          </w:p>
        </w:tc>
      </w:tr>
      <w:tr w14:paraId="4EB934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07E5C4B2">
            <w:pPr>
              <w:rPr>
                <w:rFonts w:ascii="Times New Roman" w:hAnsi="Times New Roman"/>
                <w:sz w:val="21"/>
                <w:highlight w:val="none"/>
              </w:rPr>
            </w:pPr>
          </w:p>
        </w:tc>
        <w:tc>
          <w:tcPr>
            <w:tcW w:w="2399" w:type="dxa"/>
            <w:vAlign w:val="top"/>
          </w:tcPr>
          <w:p w14:paraId="2F76FF6D">
            <w:pPr>
              <w:rPr>
                <w:rFonts w:ascii="Times New Roman" w:hAnsi="Times New Roman"/>
                <w:sz w:val="21"/>
                <w:highlight w:val="none"/>
              </w:rPr>
            </w:pPr>
          </w:p>
        </w:tc>
        <w:tc>
          <w:tcPr>
            <w:tcW w:w="1799" w:type="dxa"/>
            <w:vAlign w:val="top"/>
          </w:tcPr>
          <w:p w14:paraId="7796CD29">
            <w:pPr>
              <w:rPr>
                <w:rFonts w:ascii="Times New Roman" w:hAnsi="Times New Roman"/>
                <w:sz w:val="21"/>
                <w:highlight w:val="none"/>
              </w:rPr>
            </w:pPr>
          </w:p>
        </w:tc>
        <w:tc>
          <w:tcPr>
            <w:tcW w:w="1440" w:type="dxa"/>
            <w:vAlign w:val="top"/>
          </w:tcPr>
          <w:p w14:paraId="3C8ACD5C">
            <w:pPr>
              <w:rPr>
                <w:rFonts w:ascii="Times New Roman" w:hAnsi="Times New Roman"/>
                <w:sz w:val="21"/>
                <w:highlight w:val="none"/>
              </w:rPr>
            </w:pPr>
          </w:p>
        </w:tc>
        <w:tc>
          <w:tcPr>
            <w:tcW w:w="2164" w:type="dxa"/>
            <w:vAlign w:val="top"/>
          </w:tcPr>
          <w:p w14:paraId="4DC50F9A">
            <w:pPr>
              <w:rPr>
                <w:rFonts w:ascii="Times New Roman" w:hAnsi="Times New Roman"/>
                <w:sz w:val="21"/>
                <w:highlight w:val="none"/>
              </w:rPr>
            </w:pPr>
          </w:p>
        </w:tc>
      </w:tr>
      <w:tr w14:paraId="7C3B27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6506A569">
            <w:pPr>
              <w:rPr>
                <w:rFonts w:ascii="Times New Roman" w:hAnsi="Times New Roman"/>
                <w:sz w:val="21"/>
                <w:highlight w:val="none"/>
              </w:rPr>
            </w:pPr>
          </w:p>
        </w:tc>
        <w:tc>
          <w:tcPr>
            <w:tcW w:w="2399" w:type="dxa"/>
            <w:vAlign w:val="top"/>
          </w:tcPr>
          <w:p w14:paraId="7EB841D2">
            <w:pPr>
              <w:rPr>
                <w:rFonts w:ascii="Times New Roman" w:hAnsi="Times New Roman"/>
                <w:sz w:val="21"/>
                <w:highlight w:val="none"/>
              </w:rPr>
            </w:pPr>
          </w:p>
        </w:tc>
        <w:tc>
          <w:tcPr>
            <w:tcW w:w="1799" w:type="dxa"/>
            <w:vAlign w:val="top"/>
          </w:tcPr>
          <w:p w14:paraId="1391A21D">
            <w:pPr>
              <w:rPr>
                <w:rFonts w:ascii="Times New Roman" w:hAnsi="Times New Roman"/>
                <w:sz w:val="21"/>
                <w:highlight w:val="none"/>
              </w:rPr>
            </w:pPr>
          </w:p>
        </w:tc>
        <w:tc>
          <w:tcPr>
            <w:tcW w:w="1440" w:type="dxa"/>
            <w:vAlign w:val="top"/>
          </w:tcPr>
          <w:p w14:paraId="16733439">
            <w:pPr>
              <w:rPr>
                <w:rFonts w:ascii="Times New Roman" w:hAnsi="Times New Roman"/>
                <w:sz w:val="21"/>
                <w:highlight w:val="none"/>
              </w:rPr>
            </w:pPr>
          </w:p>
        </w:tc>
        <w:tc>
          <w:tcPr>
            <w:tcW w:w="2164" w:type="dxa"/>
            <w:vAlign w:val="top"/>
          </w:tcPr>
          <w:p w14:paraId="1B4A8059">
            <w:pPr>
              <w:rPr>
                <w:rFonts w:ascii="Times New Roman" w:hAnsi="Times New Roman"/>
                <w:sz w:val="21"/>
                <w:highlight w:val="none"/>
              </w:rPr>
            </w:pPr>
          </w:p>
        </w:tc>
      </w:tr>
      <w:tr w14:paraId="24C224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2241F153">
            <w:pPr>
              <w:rPr>
                <w:rFonts w:ascii="Times New Roman" w:hAnsi="Times New Roman"/>
                <w:sz w:val="21"/>
                <w:highlight w:val="none"/>
              </w:rPr>
            </w:pPr>
          </w:p>
        </w:tc>
        <w:tc>
          <w:tcPr>
            <w:tcW w:w="2399" w:type="dxa"/>
            <w:vAlign w:val="top"/>
          </w:tcPr>
          <w:p w14:paraId="2DF0389B">
            <w:pPr>
              <w:rPr>
                <w:rFonts w:ascii="Times New Roman" w:hAnsi="Times New Roman"/>
                <w:sz w:val="21"/>
                <w:highlight w:val="none"/>
              </w:rPr>
            </w:pPr>
          </w:p>
        </w:tc>
        <w:tc>
          <w:tcPr>
            <w:tcW w:w="1799" w:type="dxa"/>
            <w:vAlign w:val="top"/>
          </w:tcPr>
          <w:p w14:paraId="7E19D16D">
            <w:pPr>
              <w:rPr>
                <w:rFonts w:ascii="Times New Roman" w:hAnsi="Times New Roman"/>
                <w:sz w:val="21"/>
                <w:highlight w:val="none"/>
              </w:rPr>
            </w:pPr>
          </w:p>
        </w:tc>
        <w:tc>
          <w:tcPr>
            <w:tcW w:w="1440" w:type="dxa"/>
            <w:vAlign w:val="top"/>
          </w:tcPr>
          <w:p w14:paraId="4A590768">
            <w:pPr>
              <w:rPr>
                <w:rFonts w:ascii="Times New Roman" w:hAnsi="Times New Roman"/>
                <w:sz w:val="21"/>
                <w:highlight w:val="none"/>
              </w:rPr>
            </w:pPr>
          </w:p>
        </w:tc>
        <w:tc>
          <w:tcPr>
            <w:tcW w:w="2164" w:type="dxa"/>
            <w:vAlign w:val="top"/>
          </w:tcPr>
          <w:p w14:paraId="27F1177C">
            <w:pPr>
              <w:rPr>
                <w:rFonts w:ascii="Times New Roman" w:hAnsi="Times New Roman"/>
                <w:sz w:val="21"/>
                <w:highlight w:val="none"/>
              </w:rPr>
            </w:pPr>
          </w:p>
        </w:tc>
      </w:tr>
      <w:tr w14:paraId="629CA8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3C32B2E6">
            <w:pPr>
              <w:rPr>
                <w:rFonts w:ascii="Times New Roman" w:hAnsi="Times New Roman"/>
                <w:sz w:val="21"/>
                <w:highlight w:val="none"/>
              </w:rPr>
            </w:pPr>
          </w:p>
        </w:tc>
        <w:tc>
          <w:tcPr>
            <w:tcW w:w="2399" w:type="dxa"/>
            <w:vAlign w:val="top"/>
          </w:tcPr>
          <w:p w14:paraId="03B64689">
            <w:pPr>
              <w:rPr>
                <w:rFonts w:ascii="Times New Roman" w:hAnsi="Times New Roman"/>
                <w:sz w:val="21"/>
                <w:highlight w:val="none"/>
              </w:rPr>
            </w:pPr>
          </w:p>
        </w:tc>
        <w:tc>
          <w:tcPr>
            <w:tcW w:w="1799" w:type="dxa"/>
            <w:vAlign w:val="top"/>
          </w:tcPr>
          <w:p w14:paraId="65E4E4D8">
            <w:pPr>
              <w:rPr>
                <w:rFonts w:ascii="Times New Roman" w:hAnsi="Times New Roman"/>
                <w:sz w:val="21"/>
                <w:highlight w:val="none"/>
              </w:rPr>
            </w:pPr>
          </w:p>
        </w:tc>
        <w:tc>
          <w:tcPr>
            <w:tcW w:w="1440" w:type="dxa"/>
            <w:vAlign w:val="top"/>
          </w:tcPr>
          <w:p w14:paraId="62BA57D7">
            <w:pPr>
              <w:rPr>
                <w:rFonts w:ascii="Times New Roman" w:hAnsi="Times New Roman"/>
                <w:sz w:val="21"/>
                <w:highlight w:val="none"/>
              </w:rPr>
            </w:pPr>
          </w:p>
        </w:tc>
        <w:tc>
          <w:tcPr>
            <w:tcW w:w="2164" w:type="dxa"/>
            <w:vAlign w:val="top"/>
          </w:tcPr>
          <w:p w14:paraId="4917143B">
            <w:pPr>
              <w:rPr>
                <w:rFonts w:ascii="Times New Roman" w:hAnsi="Times New Roman"/>
                <w:sz w:val="21"/>
                <w:highlight w:val="none"/>
              </w:rPr>
            </w:pPr>
          </w:p>
        </w:tc>
      </w:tr>
      <w:tr w14:paraId="5632A7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48500C5B">
            <w:pPr>
              <w:rPr>
                <w:rFonts w:ascii="Times New Roman" w:hAnsi="Times New Roman"/>
                <w:sz w:val="21"/>
                <w:highlight w:val="none"/>
              </w:rPr>
            </w:pPr>
          </w:p>
        </w:tc>
        <w:tc>
          <w:tcPr>
            <w:tcW w:w="2399" w:type="dxa"/>
            <w:vAlign w:val="top"/>
          </w:tcPr>
          <w:p w14:paraId="2771A670">
            <w:pPr>
              <w:rPr>
                <w:rFonts w:ascii="Times New Roman" w:hAnsi="Times New Roman"/>
                <w:sz w:val="21"/>
                <w:highlight w:val="none"/>
              </w:rPr>
            </w:pPr>
          </w:p>
        </w:tc>
        <w:tc>
          <w:tcPr>
            <w:tcW w:w="1799" w:type="dxa"/>
            <w:vAlign w:val="top"/>
          </w:tcPr>
          <w:p w14:paraId="1EC1AA29">
            <w:pPr>
              <w:rPr>
                <w:rFonts w:ascii="Times New Roman" w:hAnsi="Times New Roman"/>
                <w:sz w:val="21"/>
                <w:highlight w:val="none"/>
              </w:rPr>
            </w:pPr>
          </w:p>
        </w:tc>
        <w:tc>
          <w:tcPr>
            <w:tcW w:w="1440" w:type="dxa"/>
            <w:vAlign w:val="top"/>
          </w:tcPr>
          <w:p w14:paraId="5DD95D2A">
            <w:pPr>
              <w:rPr>
                <w:rFonts w:ascii="Times New Roman" w:hAnsi="Times New Roman"/>
                <w:sz w:val="21"/>
                <w:highlight w:val="none"/>
              </w:rPr>
            </w:pPr>
          </w:p>
        </w:tc>
        <w:tc>
          <w:tcPr>
            <w:tcW w:w="2164" w:type="dxa"/>
            <w:vAlign w:val="top"/>
          </w:tcPr>
          <w:p w14:paraId="03759C7C">
            <w:pPr>
              <w:rPr>
                <w:rFonts w:ascii="Times New Roman" w:hAnsi="Times New Roman"/>
                <w:sz w:val="21"/>
                <w:highlight w:val="none"/>
              </w:rPr>
            </w:pPr>
          </w:p>
        </w:tc>
      </w:tr>
      <w:tr w14:paraId="3D7ADC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773" w:type="dxa"/>
            <w:vAlign w:val="top"/>
          </w:tcPr>
          <w:p w14:paraId="6CAFB90E">
            <w:pPr>
              <w:rPr>
                <w:rFonts w:ascii="Times New Roman" w:hAnsi="Times New Roman"/>
                <w:sz w:val="21"/>
                <w:highlight w:val="none"/>
              </w:rPr>
            </w:pPr>
          </w:p>
        </w:tc>
        <w:tc>
          <w:tcPr>
            <w:tcW w:w="2399" w:type="dxa"/>
            <w:vAlign w:val="top"/>
          </w:tcPr>
          <w:p w14:paraId="299E195F">
            <w:pPr>
              <w:rPr>
                <w:rFonts w:ascii="Times New Roman" w:hAnsi="Times New Roman"/>
                <w:sz w:val="21"/>
                <w:highlight w:val="none"/>
              </w:rPr>
            </w:pPr>
          </w:p>
        </w:tc>
        <w:tc>
          <w:tcPr>
            <w:tcW w:w="1799" w:type="dxa"/>
            <w:vAlign w:val="top"/>
          </w:tcPr>
          <w:p w14:paraId="37F6729E">
            <w:pPr>
              <w:rPr>
                <w:rFonts w:ascii="Times New Roman" w:hAnsi="Times New Roman"/>
                <w:sz w:val="21"/>
                <w:highlight w:val="none"/>
              </w:rPr>
            </w:pPr>
          </w:p>
        </w:tc>
        <w:tc>
          <w:tcPr>
            <w:tcW w:w="1440" w:type="dxa"/>
            <w:vAlign w:val="top"/>
          </w:tcPr>
          <w:p w14:paraId="2F3F9478">
            <w:pPr>
              <w:rPr>
                <w:rFonts w:ascii="Times New Roman" w:hAnsi="Times New Roman"/>
                <w:sz w:val="21"/>
                <w:highlight w:val="none"/>
              </w:rPr>
            </w:pPr>
          </w:p>
        </w:tc>
        <w:tc>
          <w:tcPr>
            <w:tcW w:w="2164" w:type="dxa"/>
            <w:vAlign w:val="top"/>
          </w:tcPr>
          <w:p w14:paraId="30E48641">
            <w:pPr>
              <w:rPr>
                <w:rFonts w:ascii="Times New Roman" w:hAnsi="Times New Roman"/>
                <w:sz w:val="21"/>
                <w:highlight w:val="none"/>
              </w:rPr>
            </w:pPr>
          </w:p>
        </w:tc>
      </w:tr>
      <w:tr w14:paraId="10DA30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11806E6D">
            <w:pPr>
              <w:rPr>
                <w:rFonts w:ascii="Times New Roman" w:hAnsi="Times New Roman"/>
                <w:sz w:val="21"/>
                <w:highlight w:val="none"/>
              </w:rPr>
            </w:pPr>
          </w:p>
        </w:tc>
        <w:tc>
          <w:tcPr>
            <w:tcW w:w="2399" w:type="dxa"/>
            <w:vAlign w:val="top"/>
          </w:tcPr>
          <w:p w14:paraId="3D98B883">
            <w:pPr>
              <w:rPr>
                <w:rFonts w:ascii="Times New Roman" w:hAnsi="Times New Roman"/>
                <w:sz w:val="21"/>
                <w:highlight w:val="none"/>
              </w:rPr>
            </w:pPr>
          </w:p>
        </w:tc>
        <w:tc>
          <w:tcPr>
            <w:tcW w:w="1799" w:type="dxa"/>
            <w:vAlign w:val="top"/>
          </w:tcPr>
          <w:p w14:paraId="2D6D0EB6">
            <w:pPr>
              <w:rPr>
                <w:rFonts w:ascii="Times New Roman" w:hAnsi="Times New Roman"/>
                <w:sz w:val="21"/>
                <w:highlight w:val="none"/>
              </w:rPr>
            </w:pPr>
          </w:p>
        </w:tc>
        <w:tc>
          <w:tcPr>
            <w:tcW w:w="1440" w:type="dxa"/>
            <w:vAlign w:val="top"/>
          </w:tcPr>
          <w:p w14:paraId="5A07D83B">
            <w:pPr>
              <w:rPr>
                <w:rFonts w:ascii="Times New Roman" w:hAnsi="Times New Roman"/>
                <w:sz w:val="21"/>
                <w:highlight w:val="none"/>
              </w:rPr>
            </w:pPr>
          </w:p>
        </w:tc>
        <w:tc>
          <w:tcPr>
            <w:tcW w:w="2164" w:type="dxa"/>
            <w:vAlign w:val="top"/>
          </w:tcPr>
          <w:p w14:paraId="61A30A92">
            <w:pPr>
              <w:rPr>
                <w:rFonts w:ascii="Times New Roman" w:hAnsi="Times New Roman"/>
                <w:sz w:val="21"/>
                <w:highlight w:val="none"/>
              </w:rPr>
            </w:pPr>
          </w:p>
        </w:tc>
      </w:tr>
      <w:tr w14:paraId="135958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5479E138">
            <w:pPr>
              <w:rPr>
                <w:rFonts w:ascii="Times New Roman" w:hAnsi="Times New Roman"/>
                <w:sz w:val="21"/>
                <w:highlight w:val="none"/>
              </w:rPr>
            </w:pPr>
          </w:p>
        </w:tc>
        <w:tc>
          <w:tcPr>
            <w:tcW w:w="2399" w:type="dxa"/>
            <w:vAlign w:val="top"/>
          </w:tcPr>
          <w:p w14:paraId="27EE63B5">
            <w:pPr>
              <w:rPr>
                <w:rFonts w:ascii="Times New Roman" w:hAnsi="Times New Roman"/>
                <w:sz w:val="21"/>
                <w:highlight w:val="none"/>
              </w:rPr>
            </w:pPr>
          </w:p>
        </w:tc>
        <w:tc>
          <w:tcPr>
            <w:tcW w:w="1799" w:type="dxa"/>
            <w:vAlign w:val="top"/>
          </w:tcPr>
          <w:p w14:paraId="72D0BD37">
            <w:pPr>
              <w:rPr>
                <w:rFonts w:ascii="Times New Roman" w:hAnsi="Times New Roman"/>
                <w:sz w:val="21"/>
                <w:highlight w:val="none"/>
              </w:rPr>
            </w:pPr>
          </w:p>
        </w:tc>
        <w:tc>
          <w:tcPr>
            <w:tcW w:w="1440" w:type="dxa"/>
            <w:vAlign w:val="top"/>
          </w:tcPr>
          <w:p w14:paraId="2DF987E9">
            <w:pPr>
              <w:rPr>
                <w:rFonts w:ascii="Times New Roman" w:hAnsi="Times New Roman"/>
                <w:sz w:val="21"/>
                <w:highlight w:val="none"/>
              </w:rPr>
            </w:pPr>
          </w:p>
        </w:tc>
        <w:tc>
          <w:tcPr>
            <w:tcW w:w="2164" w:type="dxa"/>
            <w:vAlign w:val="top"/>
          </w:tcPr>
          <w:p w14:paraId="125CDAA8">
            <w:pPr>
              <w:rPr>
                <w:rFonts w:ascii="Times New Roman" w:hAnsi="Times New Roman"/>
                <w:sz w:val="21"/>
                <w:highlight w:val="none"/>
              </w:rPr>
            </w:pPr>
          </w:p>
        </w:tc>
      </w:tr>
      <w:tr w14:paraId="359166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1E01B5ED">
            <w:pPr>
              <w:rPr>
                <w:rFonts w:ascii="Times New Roman" w:hAnsi="Times New Roman"/>
                <w:sz w:val="21"/>
                <w:highlight w:val="none"/>
              </w:rPr>
            </w:pPr>
          </w:p>
        </w:tc>
        <w:tc>
          <w:tcPr>
            <w:tcW w:w="2399" w:type="dxa"/>
            <w:vAlign w:val="top"/>
          </w:tcPr>
          <w:p w14:paraId="41E3ECDD">
            <w:pPr>
              <w:rPr>
                <w:rFonts w:ascii="Times New Roman" w:hAnsi="Times New Roman"/>
                <w:sz w:val="21"/>
                <w:highlight w:val="none"/>
              </w:rPr>
            </w:pPr>
          </w:p>
        </w:tc>
        <w:tc>
          <w:tcPr>
            <w:tcW w:w="1799" w:type="dxa"/>
            <w:vAlign w:val="top"/>
          </w:tcPr>
          <w:p w14:paraId="3E816713">
            <w:pPr>
              <w:rPr>
                <w:rFonts w:ascii="Times New Roman" w:hAnsi="Times New Roman"/>
                <w:sz w:val="21"/>
                <w:highlight w:val="none"/>
              </w:rPr>
            </w:pPr>
          </w:p>
        </w:tc>
        <w:tc>
          <w:tcPr>
            <w:tcW w:w="1440" w:type="dxa"/>
            <w:vAlign w:val="top"/>
          </w:tcPr>
          <w:p w14:paraId="228A3E68">
            <w:pPr>
              <w:rPr>
                <w:rFonts w:ascii="Times New Roman" w:hAnsi="Times New Roman"/>
                <w:sz w:val="21"/>
                <w:highlight w:val="none"/>
              </w:rPr>
            </w:pPr>
          </w:p>
        </w:tc>
        <w:tc>
          <w:tcPr>
            <w:tcW w:w="2164" w:type="dxa"/>
            <w:vAlign w:val="top"/>
          </w:tcPr>
          <w:p w14:paraId="47468B55">
            <w:pPr>
              <w:rPr>
                <w:rFonts w:ascii="Times New Roman" w:hAnsi="Times New Roman"/>
                <w:sz w:val="21"/>
                <w:highlight w:val="none"/>
              </w:rPr>
            </w:pPr>
          </w:p>
        </w:tc>
      </w:tr>
      <w:tr w14:paraId="1DEF60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0BEC19E1">
            <w:pPr>
              <w:rPr>
                <w:rFonts w:ascii="Times New Roman" w:hAnsi="Times New Roman"/>
                <w:sz w:val="21"/>
                <w:highlight w:val="none"/>
              </w:rPr>
            </w:pPr>
          </w:p>
        </w:tc>
        <w:tc>
          <w:tcPr>
            <w:tcW w:w="2399" w:type="dxa"/>
            <w:vAlign w:val="top"/>
          </w:tcPr>
          <w:p w14:paraId="1DF5C1E7">
            <w:pPr>
              <w:rPr>
                <w:rFonts w:ascii="Times New Roman" w:hAnsi="Times New Roman"/>
                <w:sz w:val="21"/>
                <w:highlight w:val="none"/>
              </w:rPr>
            </w:pPr>
          </w:p>
        </w:tc>
        <w:tc>
          <w:tcPr>
            <w:tcW w:w="1799" w:type="dxa"/>
            <w:vAlign w:val="top"/>
          </w:tcPr>
          <w:p w14:paraId="58F03601">
            <w:pPr>
              <w:rPr>
                <w:rFonts w:ascii="Times New Roman" w:hAnsi="Times New Roman"/>
                <w:sz w:val="21"/>
                <w:highlight w:val="none"/>
              </w:rPr>
            </w:pPr>
          </w:p>
        </w:tc>
        <w:tc>
          <w:tcPr>
            <w:tcW w:w="1440" w:type="dxa"/>
            <w:vAlign w:val="top"/>
          </w:tcPr>
          <w:p w14:paraId="3E0FBE32">
            <w:pPr>
              <w:rPr>
                <w:rFonts w:ascii="Times New Roman" w:hAnsi="Times New Roman"/>
                <w:sz w:val="21"/>
                <w:highlight w:val="none"/>
              </w:rPr>
            </w:pPr>
          </w:p>
        </w:tc>
        <w:tc>
          <w:tcPr>
            <w:tcW w:w="2164" w:type="dxa"/>
            <w:vAlign w:val="top"/>
          </w:tcPr>
          <w:p w14:paraId="15F925C3">
            <w:pPr>
              <w:rPr>
                <w:rFonts w:ascii="Times New Roman" w:hAnsi="Times New Roman"/>
                <w:sz w:val="21"/>
                <w:highlight w:val="none"/>
              </w:rPr>
            </w:pPr>
          </w:p>
        </w:tc>
      </w:tr>
      <w:tr w14:paraId="4D048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70CF3BB2">
            <w:pPr>
              <w:rPr>
                <w:rFonts w:ascii="Times New Roman" w:hAnsi="Times New Roman"/>
                <w:sz w:val="21"/>
                <w:highlight w:val="none"/>
              </w:rPr>
            </w:pPr>
          </w:p>
        </w:tc>
        <w:tc>
          <w:tcPr>
            <w:tcW w:w="2399" w:type="dxa"/>
            <w:vAlign w:val="top"/>
          </w:tcPr>
          <w:p w14:paraId="1CDD3B36">
            <w:pPr>
              <w:rPr>
                <w:rFonts w:ascii="Times New Roman" w:hAnsi="Times New Roman"/>
                <w:sz w:val="21"/>
                <w:highlight w:val="none"/>
              </w:rPr>
            </w:pPr>
          </w:p>
        </w:tc>
        <w:tc>
          <w:tcPr>
            <w:tcW w:w="1799" w:type="dxa"/>
            <w:vAlign w:val="top"/>
          </w:tcPr>
          <w:p w14:paraId="02DF80AB">
            <w:pPr>
              <w:rPr>
                <w:rFonts w:ascii="Times New Roman" w:hAnsi="Times New Roman"/>
                <w:sz w:val="21"/>
                <w:highlight w:val="none"/>
              </w:rPr>
            </w:pPr>
          </w:p>
        </w:tc>
        <w:tc>
          <w:tcPr>
            <w:tcW w:w="1440" w:type="dxa"/>
            <w:vAlign w:val="top"/>
          </w:tcPr>
          <w:p w14:paraId="377D5882">
            <w:pPr>
              <w:rPr>
                <w:rFonts w:ascii="Times New Roman" w:hAnsi="Times New Roman"/>
                <w:sz w:val="21"/>
                <w:highlight w:val="none"/>
              </w:rPr>
            </w:pPr>
          </w:p>
        </w:tc>
        <w:tc>
          <w:tcPr>
            <w:tcW w:w="2164" w:type="dxa"/>
            <w:vAlign w:val="top"/>
          </w:tcPr>
          <w:p w14:paraId="5458BC53">
            <w:pPr>
              <w:rPr>
                <w:rFonts w:ascii="Times New Roman" w:hAnsi="Times New Roman"/>
                <w:sz w:val="21"/>
                <w:highlight w:val="none"/>
              </w:rPr>
            </w:pPr>
          </w:p>
        </w:tc>
      </w:tr>
      <w:tr w14:paraId="19250B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773" w:type="dxa"/>
            <w:vAlign w:val="top"/>
          </w:tcPr>
          <w:p w14:paraId="219B883F">
            <w:pPr>
              <w:rPr>
                <w:rFonts w:ascii="Times New Roman" w:hAnsi="Times New Roman"/>
                <w:sz w:val="21"/>
                <w:highlight w:val="none"/>
              </w:rPr>
            </w:pPr>
          </w:p>
        </w:tc>
        <w:tc>
          <w:tcPr>
            <w:tcW w:w="2399" w:type="dxa"/>
            <w:vAlign w:val="top"/>
          </w:tcPr>
          <w:p w14:paraId="4FF91817">
            <w:pPr>
              <w:rPr>
                <w:rFonts w:ascii="Times New Roman" w:hAnsi="Times New Roman"/>
                <w:sz w:val="21"/>
                <w:highlight w:val="none"/>
              </w:rPr>
            </w:pPr>
          </w:p>
        </w:tc>
        <w:tc>
          <w:tcPr>
            <w:tcW w:w="1799" w:type="dxa"/>
            <w:vAlign w:val="top"/>
          </w:tcPr>
          <w:p w14:paraId="2BA663D2">
            <w:pPr>
              <w:rPr>
                <w:rFonts w:ascii="Times New Roman" w:hAnsi="Times New Roman"/>
                <w:sz w:val="21"/>
                <w:highlight w:val="none"/>
              </w:rPr>
            </w:pPr>
          </w:p>
        </w:tc>
        <w:tc>
          <w:tcPr>
            <w:tcW w:w="1440" w:type="dxa"/>
            <w:vAlign w:val="top"/>
          </w:tcPr>
          <w:p w14:paraId="383EE173">
            <w:pPr>
              <w:rPr>
                <w:rFonts w:ascii="Times New Roman" w:hAnsi="Times New Roman"/>
                <w:sz w:val="21"/>
                <w:highlight w:val="none"/>
              </w:rPr>
            </w:pPr>
          </w:p>
        </w:tc>
        <w:tc>
          <w:tcPr>
            <w:tcW w:w="2164" w:type="dxa"/>
            <w:vAlign w:val="top"/>
          </w:tcPr>
          <w:p w14:paraId="050426DA">
            <w:pPr>
              <w:rPr>
                <w:rFonts w:ascii="Times New Roman" w:hAnsi="Times New Roman"/>
                <w:sz w:val="21"/>
                <w:highlight w:val="none"/>
              </w:rPr>
            </w:pPr>
          </w:p>
        </w:tc>
      </w:tr>
      <w:tr w14:paraId="4AF681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773" w:type="dxa"/>
            <w:vAlign w:val="top"/>
          </w:tcPr>
          <w:p w14:paraId="5B8C1053">
            <w:pPr>
              <w:rPr>
                <w:rFonts w:ascii="Times New Roman" w:hAnsi="Times New Roman"/>
                <w:sz w:val="21"/>
                <w:highlight w:val="none"/>
              </w:rPr>
            </w:pPr>
          </w:p>
        </w:tc>
        <w:tc>
          <w:tcPr>
            <w:tcW w:w="2399" w:type="dxa"/>
            <w:vAlign w:val="top"/>
          </w:tcPr>
          <w:p w14:paraId="186BC187">
            <w:pPr>
              <w:rPr>
                <w:rFonts w:ascii="Times New Roman" w:hAnsi="Times New Roman"/>
                <w:sz w:val="21"/>
                <w:highlight w:val="none"/>
              </w:rPr>
            </w:pPr>
          </w:p>
        </w:tc>
        <w:tc>
          <w:tcPr>
            <w:tcW w:w="1799" w:type="dxa"/>
            <w:vAlign w:val="top"/>
          </w:tcPr>
          <w:p w14:paraId="2C6C61E1">
            <w:pPr>
              <w:rPr>
                <w:rFonts w:ascii="Times New Roman" w:hAnsi="Times New Roman"/>
                <w:sz w:val="21"/>
                <w:highlight w:val="none"/>
              </w:rPr>
            </w:pPr>
          </w:p>
        </w:tc>
        <w:tc>
          <w:tcPr>
            <w:tcW w:w="1440" w:type="dxa"/>
            <w:vAlign w:val="top"/>
          </w:tcPr>
          <w:p w14:paraId="35F044F0">
            <w:pPr>
              <w:rPr>
                <w:rFonts w:ascii="Times New Roman" w:hAnsi="Times New Roman"/>
                <w:sz w:val="21"/>
                <w:highlight w:val="none"/>
              </w:rPr>
            </w:pPr>
          </w:p>
        </w:tc>
        <w:tc>
          <w:tcPr>
            <w:tcW w:w="2164" w:type="dxa"/>
            <w:vAlign w:val="top"/>
          </w:tcPr>
          <w:p w14:paraId="1455E544">
            <w:pPr>
              <w:rPr>
                <w:rFonts w:ascii="Times New Roman" w:hAnsi="Times New Roman"/>
                <w:sz w:val="21"/>
                <w:highlight w:val="none"/>
              </w:rPr>
            </w:pPr>
          </w:p>
        </w:tc>
      </w:tr>
    </w:tbl>
    <w:p w14:paraId="06695D21">
      <w:pPr>
        <w:spacing w:before="29" w:line="220" w:lineRule="auto"/>
        <w:ind w:left="20"/>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 xml:space="preserve">备注： </w:t>
      </w:r>
      <w:r>
        <w:rPr>
          <w:rFonts w:ascii="Times New Roman" w:hAnsi="Times New Roman" w:eastAsia="Times New Roman" w:cs="Times New Roman"/>
          <w:spacing w:val="-5"/>
          <w:sz w:val="21"/>
          <w:szCs w:val="21"/>
          <w:highlight w:val="none"/>
        </w:rPr>
        <w:t>1.</w:t>
      </w:r>
      <w:r>
        <w:rPr>
          <w:rFonts w:ascii="Times New Roman" w:hAnsi="Times New Roman" w:eastAsia="宋体" w:cs="宋体"/>
          <w:spacing w:val="-5"/>
          <w:sz w:val="21"/>
          <w:szCs w:val="21"/>
          <w:highlight w:val="none"/>
        </w:rPr>
        <w:t>本表后应附表彰文件、获奖证书及其他证明材料等。</w:t>
      </w:r>
    </w:p>
    <w:p w14:paraId="04BD5E73">
      <w:pPr>
        <w:spacing w:before="148" w:line="220" w:lineRule="auto"/>
        <w:ind w:left="643"/>
        <w:rPr>
          <w:rFonts w:ascii="Times New Roman" w:hAnsi="Times New Roman" w:eastAsia="宋体" w:cs="宋体"/>
          <w:sz w:val="21"/>
          <w:szCs w:val="21"/>
          <w:highlight w:val="none"/>
        </w:rPr>
      </w:pPr>
      <w:r>
        <w:rPr>
          <w:rFonts w:ascii="Times New Roman" w:hAnsi="Times New Roman" w:eastAsia="Times New Roman" w:cs="Times New Roman"/>
          <w:sz w:val="21"/>
          <w:szCs w:val="21"/>
          <w:highlight w:val="none"/>
        </w:rPr>
        <w:t xml:space="preserve">2. </w:t>
      </w:r>
      <w:r>
        <w:rPr>
          <w:rFonts w:ascii="Times New Roman" w:hAnsi="Times New Roman" w:eastAsia="宋体" w:cs="宋体"/>
          <w:sz w:val="21"/>
          <w:szCs w:val="21"/>
          <w:highlight w:val="none"/>
        </w:rPr>
        <w:t>颁奖单位应当是国家机关或民政部门注册登记的合法颁奖单位。</w:t>
      </w:r>
    </w:p>
    <w:p w14:paraId="7ABCC40F">
      <w:pPr>
        <w:spacing w:line="220" w:lineRule="auto"/>
        <w:rPr>
          <w:rFonts w:ascii="Times New Roman" w:hAnsi="Times New Roman" w:eastAsia="宋体" w:cs="宋体"/>
          <w:sz w:val="21"/>
          <w:szCs w:val="21"/>
          <w:highlight w:val="none"/>
        </w:rPr>
        <w:sectPr>
          <w:footerReference r:id="rId120"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30624B40">
      <w:pPr>
        <w:pStyle w:val="5"/>
        <w:spacing w:line="267" w:lineRule="auto"/>
        <w:rPr>
          <w:rFonts w:ascii="Times New Roman" w:hAnsi="Times New Roman"/>
          <w:highlight w:val="none"/>
        </w:rPr>
      </w:pPr>
    </w:p>
    <w:p w14:paraId="60191764">
      <w:pPr>
        <w:pStyle w:val="5"/>
        <w:spacing w:line="267" w:lineRule="auto"/>
        <w:rPr>
          <w:rFonts w:ascii="Times New Roman" w:hAnsi="Times New Roman"/>
          <w:highlight w:val="none"/>
        </w:rPr>
      </w:pPr>
    </w:p>
    <w:p w14:paraId="189B8845">
      <w:pPr>
        <w:pStyle w:val="5"/>
        <w:spacing w:line="268" w:lineRule="auto"/>
        <w:rPr>
          <w:rFonts w:ascii="Times New Roman" w:hAnsi="Times New Roman"/>
          <w:highlight w:val="none"/>
        </w:rPr>
      </w:pPr>
    </w:p>
    <w:p w14:paraId="2A935444">
      <w:pPr>
        <w:pStyle w:val="5"/>
        <w:spacing w:line="268" w:lineRule="auto"/>
        <w:rPr>
          <w:rFonts w:ascii="Times New Roman" w:hAnsi="Times New Roman"/>
          <w:highlight w:val="none"/>
        </w:rPr>
      </w:pPr>
    </w:p>
    <w:p w14:paraId="62013B4D">
      <w:pPr>
        <w:spacing w:before="78" w:line="219" w:lineRule="auto"/>
        <w:ind w:left="2547"/>
        <w:rPr>
          <w:rFonts w:ascii="Times New Roman" w:hAnsi="Times New Roman" w:eastAsia="黑体" w:cs="黑体"/>
          <w:sz w:val="24"/>
          <w:szCs w:val="24"/>
          <w:highlight w:val="none"/>
        </w:rPr>
      </w:pPr>
      <w:bookmarkStart w:id="1521" w:name="bookmark328"/>
      <w:bookmarkEnd w:id="1521"/>
      <w:r>
        <w:rPr>
          <w:rFonts w:ascii="Times New Roman" w:hAnsi="Times New Roman" w:eastAsia="Times New Roman" w:cs="Times New Roman"/>
          <w:spacing w:val="-1"/>
          <w:sz w:val="24"/>
          <w:szCs w:val="24"/>
          <w:highlight w:val="none"/>
        </w:rPr>
        <w:t xml:space="preserve">5-5 </w:t>
      </w:r>
      <w:r>
        <w:rPr>
          <w:rFonts w:ascii="Times New Roman" w:hAnsi="Times New Roman" w:eastAsia="黑体" w:cs="黑体"/>
          <w:spacing w:val="-1"/>
          <w:sz w:val="24"/>
          <w:szCs w:val="24"/>
          <w:highlight w:val="none"/>
        </w:rPr>
        <w:t>近年项目经理获表彰情况表</w:t>
      </w:r>
    </w:p>
    <w:p w14:paraId="2436556B">
      <w:pPr>
        <w:spacing w:before="198"/>
        <w:rPr>
          <w:rFonts w:ascii="Times New Roman" w:hAnsi="Times New Roman"/>
          <w:highlight w:val="none"/>
        </w:rPr>
      </w:pPr>
    </w:p>
    <w:tbl>
      <w:tblPr>
        <w:tblStyle w:val="17"/>
        <w:tblW w:w="8575"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3"/>
        <w:gridCol w:w="3479"/>
        <w:gridCol w:w="1799"/>
        <w:gridCol w:w="2524"/>
      </w:tblGrid>
      <w:tr w14:paraId="2EEEB4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773" w:type="dxa"/>
            <w:vAlign w:val="top"/>
          </w:tcPr>
          <w:p w14:paraId="695ED56C">
            <w:pPr>
              <w:pStyle w:val="18"/>
              <w:spacing w:before="159" w:line="222" w:lineRule="auto"/>
              <w:ind w:left="185"/>
              <w:rPr>
                <w:rFonts w:ascii="Times New Roman" w:hAnsi="Times New Roman"/>
                <w:highlight w:val="none"/>
              </w:rPr>
            </w:pPr>
            <w:r>
              <w:rPr>
                <w:rFonts w:ascii="Times New Roman" w:hAnsi="Times New Roman"/>
                <w:spacing w:val="-2"/>
                <w:highlight w:val="none"/>
              </w:rPr>
              <w:t>序号</w:t>
            </w:r>
          </w:p>
        </w:tc>
        <w:tc>
          <w:tcPr>
            <w:tcW w:w="3479" w:type="dxa"/>
            <w:vAlign w:val="top"/>
          </w:tcPr>
          <w:p w14:paraId="35A50C77">
            <w:pPr>
              <w:pStyle w:val="18"/>
              <w:spacing w:before="159" w:line="221" w:lineRule="auto"/>
              <w:ind w:left="1327"/>
              <w:rPr>
                <w:rFonts w:ascii="Times New Roman" w:hAnsi="Times New Roman"/>
                <w:highlight w:val="none"/>
              </w:rPr>
            </w:pPr>
            <w:r>
              <w:rPr>
                <w:rFonts w:ascii="Times New Roman" w:hAnsi="Times New Roman"/>
                <w:spacing w:val="-2"/>
                <w:highlight w:val="none"/>
              </w:rPr>
              <w:t>获奖名称</w:t>
            </w:r>
          </w:p>
        </w:tc>
        <w:tc>
          <w:tcPr>
            <w:tcW w:w="1799" w:type="dxa"/>
            <w:vAlign w:val="top"/>
          </w:tcPr>
          <w:p w14:paraId="3E7FD360">
            <w:pPr>
              <w:pStyle w:val="18"/>
              <w:spacing w:before="159" w:line="221" w:lineRule="auto"/>
              <w:ind w:left="489"/>
              <w:rPr>
                <w:rFonts w:ascii="Times New Roman" w:hAnsi="Times New Roman"/>
                <w:highlight w:val="none"/>
              </w:rPr>
            </w:pPr>
            <w:r>
              <w:rPr>
                <w:rFonts w:ascii="Times New Roman" w:hAnsi="Times New Roman"/>
                <w:spacing w:val="-2"/>
                <w:highlight w:val="none"/>
              </w:rPr>
              <w:t>获奖日期</w:t>
            </w:r>
          </w:p>
        </w:tc>
        <w:tc>
          <w:tcPr>
            <w:tcW w:w="2524" w:type="dxa"/>
            <w:vAlign w:val="top"/>
          </w:tcPr>
          <w:p w14:paraId="51E685CB">
            <w:pPr>
              <w:pStyle w:val="18"/>
              <w:spacing w:before="160" w:line="221" w:lineRule="auto"/>
              <w:ind w:left="847"/>
              <w:rPr>
                <w:rFonts w:ascii="Times New Roman" w:hAnsi="Times New Roman"/>
                <w:highlight w:val="none"/>
              </w:rPr>
            </w:pPr>
            <w:r>
              <w:rPr>
                <w:rFonts w:ascii="Times New Roman" w:hAnsi="Times New Roman"/>
                <w:spacing w:val="-1"/>
                <w:highlight w:val="none"/>
              </w:rPr>
              <w:t>颁奖单位</w:t>
            </w:r>
          </w:p>
        </w:tc>
      </w:tr>
      <w:tr w14:paraId="2F54EF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2FABE91D">
            <w:pPr>
              <w:rPr>
                <w:rFonts w:ascii="Times New Roman" w:hAnsi="Times New Roman"/>
                <w:sz w:val="21"/>
                <w:highlight w:val="none"/>
              </w:rPr>
            </w:pPr>
          </w:p>
        </w:tc>
        <w:tc>
          <w:tcPr>
            <w:tcW w:w="3479" w:type="dxa"/>
            <w:vAlign w:val="top"/>
          </w:tcPr>
          <w:p w14:paraId="03F3FF52">
            <w:pPr>
              <w:rPr>
                <w:rFonts w:ascii="Times New Roman" w:hAnsi="Times New Roman"/>
                <w:sz w:val="21"/>
                <w:highlight w:val="none"/>
              </w:rPr>
            </w:pPr>
          </w:p>
        </w:tc>
        <w:tc>
          <w:tcPr>
            <w:tcW w:w="1799" w:type="dxa"/>
            <w:vAlign w:val="top"/>
          </w:tcPr>
          <w:p w14:paraId="18D7E455">
            <w:pPr>
              <w:rPr>
                <w:rFonts w:ascii="Times New Roman" w:hAnsi="Times New Roman"/>
                <w:sz w:val="21"/>
                <w:highlight w:val="none"/>
              </w:rPr>
            </w:pPr>
          </w:p>
        </w:tc>
        <w:tc>
          <w:tcPr>
            <w:tcW w:w="2524" w:type="dxa"/>
            <w:vAlign w:val="top"/>
          </w:tcPr>
          <w:p w14:paraId="21065BE1">
            <w:pPr>
              <w:rPr>
                <w:rFonts w:ascii="Times New Roman" w:hAnsi="Times New Roman"/>
                <w:sz w:val="21"/>
                <w:highlight w:val="none"/>
              </w:rPr>
            </w:pPr>
          </w:p>
        </w:tc>
      </w:tr>
      <w:tr w14:paraId="240CCB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27A9BF98">
            <w:pPr>
              <w:rPr>
                <w:rFonts w:ascii="Times New Roman" w:hAnsi="Times New Roman"/>
                <w:sz w:val="21"/>
                <w:highlight w:val="none"/>
              </w:rPr>
            </w:pPr>
          </w:p>
        </w:tc>
        <w:tc>
          <w:tcPr>
            <w:tcW w:w="3479" w:type="dxa"/>
            <w:vAlign w:val="top"/>
          </w:tcPr>
          <w:p w14:paraId="2ED6CADF">
            <w:pPr>
              <w:rPr>
                <w:rFonts w:ascii="Times New Roman" w:hAnsi="Times New Roman"/>
                <w:sz w:val="21"/>
                <w:highlight w:val="none"/>
              </w:rPr>
            </w:pPr>
          </w:p>
        </w:tc>
        <w:tc>
          <w:tcPr>
            <w:tcW w:w="1799" w:type="dxa"/>
            <w:vAlign w:val="top"/>
          </w:tcPr>
          <w:p w14:paraId="48512E6E">
            <w:pPr>
              <w:rPr>
                <w:rFonts w:ascii="Times New Roman" w:hAnsi="Times New Roman"/>
                <w:sz w:val="21"/>
                <w:highlight w:val="none"/>
              </w:rPr>
            </w:pPr>
          </w:p>
        </w:tc>
        <w:tc>
          <w:tcPr>
            <w:tcW w:w="2524" w:type="dxa"/>
            <w:vAlign w:val="top"/>
          </w:tcPr>
          <w:p w14:paraId="3E555C94">
            <w:pPr>
              <w:rPr>
                <w:rFonts w:ascii="Times New Roman" w:hAnsi="Times New Roman"/>
                <w:sz w:val="21"/>
                <w:highlight w:val="none"/>
              </w:rPr>
            </w:pPr>
          </w:p>
        </w:tc>
      </w:tr>
      <w:tr w14:paraId="749E87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7311B068">
            <w:pPr>
              <w:rPr>
                <w:rFonts w:ascii="Times New Roman" w:hAnsi="Times New Roman"/>
                <w:sz w:val="21"/>
                <w:highlight w:val="none"/>
              </w:rPr>
            </w:pPr>
          </w:p>
        </w:tc>
        <w:tc>
          <w:tcPr>
            <w:tcW w:w="3479" w:type="dxa"/>
            <w:vAlign w:val="top"/>
          </w:tcPr>
          <w:p w14:paraId="423648D8">
            <w:pPr>
              <w:rPr>
                <w:rFonts w:ascii="Times New Roman" w:hAnsi="Times New Roman"/>
                <w:sz w:val="21"/>
                <w:highlight w:val="none"/>
              </w:rPr>
            </w:pPr>
          </w:p>
        </w:tc>
        <w:tc>
          <w:tcPr>
            <w:tcW w:w="1799" w:type="dxa"/>
            <w:vAlign w:val="top"/>
          </w:tcPr>
          <w:p w14:paraId="4E86D154">
            <w:pPr>
              <w:rPr>
                <w:rFonts w:ascii="Times New Roman" w:hAnsi="Times New Roman"/>
                <w:sz w:val="21"/>
                <w:highlight w:val="none"/>
              </w:rPr>
            </w:pPr>
          </w:p>
        </w:tc>
        <w:tc>
          <w:tcPr>
            <w:tcW w:w="2524" w:type="dxa"/>
            <w:vAlign w:val="top"/>
          </w:tcPr>
          <w:p w14:paraId="3C07B4BD">
            <w:pPr>
              <w:rPr>
                <w:rFonts w:ascii="Times New Roman" w:hAnsi="Times New Roman"/>
                <w:sz w:val="21"/>
                <w:highlight w:val="none"/>
              </w:rPr>
            </w:pPr>
          </w:p>
        </w:tc>
      </w:tr>
      <w:tr w14:paraId="70A5FC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753019E1">
            <w:pPr>
              <w:rPr>
                <w:rFonts w:ascii="Times New Roman" w:hAnsi="Times New Roman"/>
                <w:sz w:val="21"/>
                <w:highlight w:val="none"/>
              </w:rPr>
            </w:pPr>
          </w:p>
        </w:tc>
        <w:tc>
          <w:tcPr>
            <w:tcW w:w="3479" w:type="dxa"/>
            <w:vAlign w:val="top"/>
          </w:tcPr>
          <w:p w14:paraId="2364CC91">
            <w:pPr>
              <w:rPr>
                <w:rFonts w:ascii="Times New Roman" w:hAnsi="Times New Roman"/>
                <w:sz w:val="21"/>
                <w:highlight w:val="none"/>
              </w:rPr>
            </w:pPr>
          </w:p>
        </w:tc>
        <w:tc>
          <w:tcPr>
            <w:tcW w:w="1799" w:type="dxa"/>
            <w:vAlign w:val="top"/>
          </w:tcPr>
          <w:p w14:paraId="7150F4A8">
            <w:pPr>
              <w:rPr>
                <w:rFonts w:ascii="Times New Roman" w:hAnsi="Times New Roman"/>
                <w:sz w:val="21"/>
                <w:highlight w:val="none"/>
              </w:rPr>
            </w:pPr>
          </w:p>
        </w:tc>
        <w:tc>
          <w:tcPr>
            <w:tcW w:w="2524" w:type="dxa"/>
            <w:vAlign w:val="top"/>
          </w:tcPr>
          <w:p w14:paraId="1159BF27">
            <w:pPr>
              <w:rPr>
                <w:rFonts w:ascii="Times New Roman" w:hAnsi="Times New Roman"/>
                <w:sz w:val="21"/>
                <w:highlight w:val="none"/>
              </w:rPr>
            </w:pPr>
          </w:p>
        </w:tc>
      </w:tr>
      <w:tr w14:paraId="0F2864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684B9CF3">
            <w:pPr>
              <w:rPr>
                <w:rFonts w:ascii="Times New Roman" w:hAnsi="Times New Roman"/>
                <w:sz w:val="21"/>
                <w:highlight w:val="none"/>
              </w:rPr>
            </w:pPr>
          </w:p>
        </w:tc>
        <w:tc>
          <w:tcPr>
            <w:tcW w:w="3479" w:type="dxa"/>
            <w:vAlign w:val="top"/>
          </w:tcPr>
          <w:p w14:paraId="6C3A13D1">
            <w:pPr>
              <w:rPr>
                <w:rFonts w:ascii="Times New Roman" w:hAnsi="Times New Roman"/>
                <w:sz w:val="21"/>
                <w:highlight w:val="none"/>
              </w:rPr>
            </w:pPr>
          </w:p>
        </w:tc>
        <w:tc>
          <w:tcPr>
            <w:tcW w:w="1799" w:type="dxa"/>
            <w:vAlign w:val="top"/>
          </w:tcPr>
          <w:p w14:paraId="2859250E">
            <w:pPr>
              <w:rPr>
                <w:rFonts w:ascii="Times New Roman" w:hAnsi="Times New Roman"/>
                <w:sz w:val="21"/>
                <w:highlight w:val="none"/>
              </w:rPr>
            </w:pPr>
          </w:p>
        </w:tc>
        <w:tc>
          <w:tcPr>
            <w:tcW w:w="2524" w:type="dxa"/>
            <w:vAlign w:val="top"/>
          </w:tcPr>
          <w:p w14:paraId="15062799">
            <w:pPr>
              <w:rPr>
                <w:rFonts w:ascii="Times New Roman" w:hAnsi="Times New Roman"/>
                <w:sz w:val="21"/>
                <w:highlight w:val="none"/>
              </w:rPr>
            </w:pPr>
          </w:p>
        </w:tc>
      </w:tr>
      <w:tr w14:paraId="38464B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2F498084">
            <w:pPr>
              <w:rPr>
                <w:rFonts w:ascii="Times New Roman" w:hAnsi="Times New Roman"/>
                <w:sz w:val="21"/>
                <w:highlight w:val="none"/>
              </w:rPr>
            </w:pPr>
          </w:p>
        </w:tc>
        <w:tc>
          <w:tcPr>
            <w:tcW w:w="3479" w:type="dxa"/>
            <w:vAlign w:val="top"/>
          </w:tcPr>
          <w:p w14:paraId="5A0200E7">
            <w:pPr>
              <w:rPr>
                <w:rFonts w:ascii="Times New Roman" w:hAnsi="Times New Roman"/>
                <w:sz w:val="21"/>
                <w:highlight w:val="none"/>
              </w:rPr>
            </w:pPr>
          </w:p>
        </w:tc>
        <w:tc>
          <w:tcPr>
            <w:tcW w:w="1799" w:type="dxa"/>
            <w:vAlign w:val="top"/>
          </w:tcPr>
          <w:p w14:paraId="4259D02F">
            <w:pPr>
              <w:rPr>
                <w:rFonts w:ascii="Times New Roman" w:hAnsi="Times New Roman"/>
                <w:sz w:val="21"/>
                <w:highlight w:val="none"/>
              </w:rPr>
            </w:pPr>
          </w:p>
        </w:tc>
        <w:tc>
          <w:tcPr>
            <w:tcW w:w="2524" w:type="dxa"/>
            <w:vAlign w:val="top"/>
          </w:tcPr>
          <w:p w14:paraId="4DA6129B">
            <w:pPr>
              <w:rPr>
                <w:rFonts w:ascii="Times New Roman" w:hAnsi="Times New Roman"/>
                <w:sz w:val="21"/>
                <w:highlight w:val="none"/>
              </w:rPr>
            </w:pPr>
          </w:p>
        </w:tc>
      </w:tr>
      <w:tr w14:paraId="6F753F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479F82E9">
            <w:pPr>
              <w:rPr>
                <w:rFonts w:ascii="Times New Roman" w:hAnsi="Times New Roman"/>
                <w:sz w:val="21"/>
                <w:highlight w:val="none"/>
              </w:rPr>
            </w:pPr>
          </w:p>
        </w:tc>
        <w:tc>
          <w:tcPr>
            <w:tcW w:w="3479" w:type="dxa"/>
            <w:vAlign w:val="top"/>
          </w:tcPr>
          <w:p w14:paraId="7D672BF9">
            <w:pPr>
              <w:rPr>
                <w:rFonts w:ascii="Times New Roman" w:hAnsi="Times New Roman"/>
                <w:sz w:val="21"/>
                <w:highlight w:val="none"/>
              </w:rPr>
            </w:pPr>
          </w:p>
        </w:tc>
        <w:tc>
          <w:tcPr>
            <w:tcW w:w="1799" w:type="dxa"/>
            <w:vAlign w:val="top"/>
          </w:tcPr>
          <w:p w14:paraId="3EF2161B">
            <w:pPr>
              <w:rPr>
                <w:rFonts w:ascii="Times New Roman" w:hAnsi="Times New Roman"/>
                <w:sz w:val="21"/>
                <w:highlight w:val="none"/>
              </w:rPr>
            </w:pPr>
          </w:p>
        </w:tc>
        <w:tc>
          <w:tcPr>
            <w:tcW w:w="2524" w:type="dxa"/>
            <w:vAlign w:val="top"/>
          </w:tcPr>
          <w:p w14:paraId="13C4DAAA">
            <w:pPr>
              <w:rPr>
                <w:rFonts w:ascii="Times New Roman" w:hAnsi="Times New Roman"/>
                <w:sz w:val="21"/>
                <w:highlight w:val="none"/>
              </w:rPr>
            </w:pPr>
          </w:p>
        </w:tc>
      </w:tr>
      <w:tr w14:paraId="4E3294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0681EFD8">
            <w:pPr>
              <w:rPr>
                <w:rFonts w:ascii="Times New Roman" w:hAnsi="Times New Roman"/>
                <w:sz w:val="21"/>
                <w:highlight w:val="none"/>
              </w:rPr>
            </w:pPr>
          </w:p>
        </w:tc>
        <w:tc>
          <w:tcPr>
            <w:tcW w:w="3479" w:type="dxa"/>
            <w:vAlign w:val="top"/>
          </w:tcPr>
          <w:p w14:paraId="0E29BE27">
            <w:pPr>
              <w:rPr>
                <w:rFonts w:ascii="Times New Roman" w:hAnsi="Times New Roman"/>
                <w:sz w:val="21"/>
                <w:highlight w:val="none"/>
              </w:rPr>
            </w:pPr>
          </w:p>
        </w:tc>
        <w:tc>
          <w:tcPr>
            <w:tcW w:w="1799" w:type="dxa"/>
            <w:vAlign w:val="top"/>
          </w:tcPr>
          <w:p w14:paraId="4D4EABD4">
            <w:pPr>
              <w:rPr>
                <w:rFonts w:ascii="Times New Roman" w:hAnsi="Times New Roman"/>
                <w:sz w:val="21"/>
                <w:highlight w:val="none"/>
              </w:rPr>
            </w:pPr>
          </w:p>
        </w:tc>
        <w:tc>
          <w:tcPr>
            <w:tcW w:w="2524" w:type="dxa"/>
            <w:vAlign w:val="top"/>
          </w:tcPr>
          <w:p w14:paraId="319CA503">
            <w:pPr>
              <w:rPr>
                <w:rFonts w:ascii="Times New Roman" w:hAnsi="Times New Roman"/>
                <w:sz w:val="21"/>
                <w:highlight w:val="none"/>
              </w:rPr>
            </w:pPr>
          </w:p>
        </w:tc>
      </w:tr>
      <w:tr w14:paraId="46710F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4611E997">
            <w:pPr>
              <w:rPr>
                <w:rFonts w:ascii="Times New Roman" w:hAnsi="Times New Roman"/>
                <w:sz w:val="21"/>
                <w:highlight w:val="none"/>
              </w:rPr>
            </w:pPr>
          </w:p>
        </w:tc>
        <w:tc>
          <w:tcPr>
            <w:tcW w:w="3479" w:type="dxa"/>
            <w:vAlign w:val="top"/>
          </w:tcPr>
          <w:p w14:paraId="181A4D78">
            <w:pPr>
              <w:rPr>
                <w:rFonts w:ascii="Times New Roman" w:hAnsi="Times New Roman"/>
                <w:sz w:val="21"/>
                <w:highlight w:val="none"/>
              </w:rPr>
            </w:pPr>
          </w:p>
        </w:tc>
        <w:tc>
          <w:tcPr>
            <w:tcW w:w="1799" w:type="dxa"/>
            <w:vAlign w:val="top"/>
          </w:tcPr>
          <w:p w14:paraId="525F058B">
            <w:pPr>
              <w:rPr>
                <w:rFonts w:ascii="Times New Roman" w:hAnsi="Times New Roman"/>
                <w:sz w:val="21"/>
                <w:highlight w:val="none"/>
              </w:rPr>
            </w:pPr>
          </w:p>
        </w:tc>
        <w:tc>
          <w:tcPr>
            <w:tcW w:w="2524" w:type="dxa"/>
            <w:vAlign w:val="top"/>
          </w:tcPr>
          <w:p w14:paraId="68F230E9">
            <w:pPr>
              <w:rPr>
                <w:rFonts w:ascii="Times New Roman" w:hAnsi="Times New Roman"/>
                <w:sz w:val="21"/>
                <w:highlight w:val="none"/>
              </w:rPr>
            </w:pPr>
          </w:p>
        </w:tc>
      </w:tr>
    </w:tbl>
    <w:p w14:paraId="39B05781">
      <w:pPr>
        <w:spacing w:before="154" w:line="220" w:lineRule="auto"/>
        <w:ind w:left="20"/>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 xml:space="preserve">备注： </w:t>
      </w:r>
      <w:r>
        <w:rPr>
          <w:rFonts w:ascii="Times New Roman" w:hAnsi="Times New Roman" w:eastAsia="Times New Roman" w:cs="Times New Roman"/>
          <w:spacing w:val="-4"/>
          <w:sz w:val="21"/>
          <w:szCs w:val="21"/>
          <w:highlight w:val="none"/>
        </w:rPr>
        <w:t>1.</w:t>
      </w:r>
      <w:r>
        <w:rPr>
          <w:rFonts w:ascii="Times New Roman" w:hAnsi="Times New Roman" w:eastAsia="宋体" w:cs="宋体"/>
          <w:spacing w:val="-4"/>
          <w:sz w:val="21"/>
          <w:szCs w:val="21"/>
          <w:highlight w:val="none"/>
        </w:rPr>
        <w:t>本表后应附表彰文件、获奖证书及其他证明材料等。</w:t>
      </w:r>
    </w:p>
    <w:p w14:paraId="0C5A29BC">
      <w:pPr>
        <w:spacing w:before="152" w:line="220" w:lineRule="auto"/>
        <w:ind w:left="643"/>
        <w:rPr>
          <w:rFonts w:ascii="Times New Roman" w:hAnsi="Times New Roman" w:eastAsia="宋体" w:cs="宋体"/>
          <w:sz w:val="21"/>
          <w:szCs w:val="21"/>
          <w:highlight w:val="none"/>
        </w:rPr>
      </w:pPr>
      <w:r>
        <w:rPr>
          <w:rFonts w:ascii="Times New Roman" w:hAnsi="Times New Roman" w:eastAsia="Times New Roman" w:cs="Times New Roman"/>
          <w:sz w:val="21"/>
          <w:szCs w:val="21"/>
          <w:highlight w:val="none"/>
        </w:rPr>
        <w:t xml:space="preserve">2. </w:t>
      </w:r>
      <w:r>
        <w:rPr>
          <w:rFonts w:ascii="Times New Roman" w:hAnsi="Times New Roman" w:eastAsia="宋体" w:cs="宋体"/>
          <w:sz w:val="21"/>
          <w:szCs w:val="21"/>
          <w:highlight w:val="none"/>
        </w:rPr>
        <w:t>颁奖单位应当是国家机关或民政部门注册登记的合法颁奖单位。</w:t>
      </w:r>
    </w:p>
    <w:p w14:paraId="36B25FD9">
      <w:pPr>
        <w:spacing w:line="220" w:lineRule="auto"/>
        <w:rPr>
          <w:rFonts w:ascii="Times New Roman" w:hAnsi="Times New Roman" w:eastAsia="宋体" w:cs="宋体"/>
          <w:sz w:val="21"/>
          <w:szCs w:val="21"/>
          <w:highlight w:val="none"/>
        </w:rPr>
        <w:sectPr>
          <w:footerReference r:id="rId121"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03EF27F3">
      <w:pPr>
        <w:pStyle w:val="5"/>
        <w:spacing w:line="255" w:lineRule="auto"/>
        <w:rPr>
          <w:rFonts w:ascii="Times New Roman" w:hAnsi="Times New Roman"/>
          <w:highlight w:val="none"/>
        </w:rPr>
      </w:pPr>
    </w:p>
    <w:p w14:paraId="13AF1410">
      <w:pPr>
        <w:pStyle w:val="5"/>
        <w:spacing w:line="256" w:lineRule="auto"/>
        <w:rPr>
          <w:rFonts w:ascii="Times New Roman" w:hAnsi="Times New Roman"/>
          <w:highlight w:val="none"/>
        </w:rPr>
      </w:pPr>
    </w:p>
    <w:p w14:paraId="05929201">
      <w:pPr>
        <w:pStyle w:val="5"/>
        <w:spacing w:line="256" w:lineRule="auto"/>
        <w:rPr>
          <w:rFonts w:ascii="Times New Roman" w:hAnsi="Times New Roman"/>
          <w:highlight w:val="none"/>
        </w:rPr>
      </w:pPr>
    </w:p>
    <w:p w14:paraId="71EAD15C">
      <w:pPr>
        <w:pStyle w:val="5"/>
        <w:spacing w:line="256" w:lineRule="auto"/>
        <w:rPr>
          <w:rFonts w:ascii="Times New Roman" w:hAnsi="Times New Roman"/>
          <w:highlight w:val="none"/>
        </w:rPr>
      </w:pPr>
    </w:p>
    <w:p w14:paraId="3B35DE5D">
      <w:pPr>
        <w:spacing w:before="88" w:line="225" w:lineRule="auto"/>
        <w:ind w:left="2777"/>
        <w:rPr>
          <w:rFonts w:ascii="Times New Roman" w:hAnsi="Times New Roman" w:eastAsia="黑体" w:cs="黑体"/>
          <w:sz w:val="27"/>
          <w:szCs w:val="27"/>
          <w:highlight w:val="none"/>
        </w:rPr>
      </w:pPr>
      <w:bookmarkStart w:id="1522" w:name="bookmark329"/>
      <w:bookmarkEnd w:id="1522"/>
      <w:r>
        <w:rPr>
          <w:rFonts w:ascii="Times New Roman" w:hAnsi="Times New Roman" w:eastAsia="黑体" w:cs="黑体"/>
          <w:spacing w:val="8"/>
          <w:sz w:val="27"/>
          <w:szCs w:val="27"/>
          <w:highlight w:val="none"/>
        </w:rPr>
        <w:t>八、已标价工程量清单</w:t>
      </w:r>
    </w:p>
    <w:p w14:paraId="06C4D8F0">
      <w:pPr>
        <w:pStyle w:val="5"/>
        <w:spacing w:line="285" w:lineRule="auto"/>
        <w:rPr>
          <w:rFonts w:ascii="Times New Roman" w:hAnsi="Times New Roman"/>
          <w:highlight w:val="none"/>
        </w:rPr>
      </w:pPr>
    </w:p>
    <w:p w14:paraId="69F25257">
      <w:pPr>
        <w:pStyle w:val="5"/>
        <w:spacing w:line="285" w:lineRule="auto"/>
        <w:rPr>
          <w:rFonts w:ascii="Times New Roman" w:hAnsi="Times New Roman"/>
          <w:highlight w:val="none"/>
        </w:rPr>
      </w:pPr>
    </w:p>
    <w:p w14:paraId="52FDD346">
      <w:pPr>
        <w:spacing w:before="68" w:line="219" w:lineRule="auto"/>
        <w:ind w:left="20"/>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说明：已标价工程量清单按第五章“工程量清单”中的相关清单表格式填写。</w:t>
      </w:r>
    </w:p>
    <w:p w14:paraId="2408DE44">
      <w:pPr>
        <w:spacing w:line="219" w:lineRule="auto"/>
        <w:rPr>
          <w:rFonts w:ascii="Times New Roman" w:hAnsi="Times New Roman" w:eastAsia="宋体" w:cs="宋体"/>
          <w:sz w:val="21"/>
          <w:szCs w:val="21"/>
          <w:highlight w:val="none"/>
        </w:rPr>
        <w:sectPr>
          <w:footerReference r:id="rId122"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6528B8D4">
      <w:pPr>
        <w:pStyle w:val="5"/>
        <w:spacing w:line="268" w:lineRule="auto"/>
        <w:rPr>
          <w:rFonts w:ascii="Times New Roman" w:hAnsi="Times New Roman"/>
          <w:highlight w:val="none"/>
        </w:rPr>
      </w:pPr>
    </w:p>
    <w:p w14:paraId="38DEA87A">
      <w:pPr>
        <w:pStyle w:val="5"/>
        <w:spacing w:line="268" w:lineRule="auto"/>
        <w:rPr>
          <w:rFonts w:ascii="Times New Roman" w:hAnsi="Times New Roman"/>
          <w:highlight w:val="none"/>
        </w:rPr>
      </w:pPr>
    </w:p>
    <w:p w14:paraId="1EFB1F8F">
      <w:pPr>
        <w:spacing w:before="78" w:line="219" w:lineRule="auto"/>
        <w:ind w:left="34"/>
        <w:rPr>
          <w:rFonts w:ascii="Times New Roman" w:hAnsi="Times New Roman" w:eastAsia="黑体" w:cs="黑体"/>
          <w:sz w:val="24"/>
          <w:szCs w:val="24"/>
          <w:highlight w:val="none"/>
        </w:rPr>
      </w:pPr>
      <w:r>
        <w:rPr>
          <w:rFonts w:ascii="Times New Roman" w:hAnsi="Times New Roman" w:eastAsia="黑体" w:cs="黑体"/>
          <w:spacing w:val="-2"/>
          <w:sz w:val="24"/>
          <w:szCs w:val="24"/>
          <w:highlight w:val="none"/>
        </w:rPr>
        <w:t>已标价工程量清单（投标总价）封面</w:t>
      </w:r>
    </w:p>
    <w:p w14:paraId="6561D260">
      <w:pPr>
        <w:pStyle w:val="5"/>
        <w:spacing w:line="244" w:lineRule="auto"/>
        <w:rPr>
          <w:rFonts w:ascii="Times New Roman" w:hAnsi="Times New Roman"/>
          <w:highlight w:val="none"/>
        </w:rPr>
      </w:pPr>
    </w:p>
    <w:p w14:paraId="3F62FB3A">
      <w:pPr>
        <w:pStyle w:val="5"/>
        <w:spacing w:line="244" w:lineRule="auto"/>
        <w:rPr>
          <w:rFonts w:ascii="Times New Roman" w:hAnsi="Times New Roman"/>
          <w:highlight w:val="none"/>
        </w:rPr>
      </w:pPr>
    </w:p>
    <w:p w14:paraId="78962E2C">
      <w:pPr>
        <w:pStyle w:val="5"/>
        <w:spacing w:line="244" w:lineRule="auto"/>
        <w:rPr>
          <w:rFonts w:ascii="Times New Roman" w:hAnsi="Times New Roman"/>
          <w:highlight w:val="none"/>
        </w:rPr>
      </w:pPr>
    </w:p>
    <w:p w14:paraId="1A90B67E">
      <w:pPr>
        <w:pStyle w:val="5"/>
        <w:spacing w:line="244" w:lineRule="auto"/>
        <w:rPr>
          <w:rFonts w:ascii="Times New Roman" w:hAnsi="Times New Roman"/>
          <w:highlight w:val="none"/>
        </w:rPr>
      </w:pPr>
    </w:p>
    <w:p w14:paraId="6D59F7CD">
      <w:pPr>
        <w:pStyle w:val="5"/>
        <w:spacing w:line="244" w:lineRule="auto"/>
        <w:rPr>
          <w:rFonts w:ascii="Times New Roman" w:hAnsi="Times New Roman"/>
          <w:highlight w:val="none"/>
        </w:rPr>
      </w:pPr>
    </w:p>
    <w:p w14:paraId="5A4CF56C">
      <w:pPr>
        <w:pStyle w:val="5"/>
        <w:spacing w:line="244" w:lineRule="auto"/>
        <w:rPr>
          <w:rFonts w:ascii="Times New Roman" w:hAnsi="Times New Roman"/>
          <w:highlight w:val="none"/>
        </w:rPr>
      </w:pPr>
    </w:p>
    <w:p w14:paraId="4479F5A7">
      <w:pPr>
        <w:pStyle w:val="5"/>
        <w:spacing w:line="244" w:lineRule="auto"/>
        <w:rPr>
          <w:rFonts w:ascii="Times New Roman" w:hAnsi="Times New Roman"/>
          <w:highlight w:val="none"/>
        </w:rPr>
      </w:pPr>
    </w:p>
    <w:p w14:paraId="54DF8F91">
      <w:pPr>
        <w:pStyle w:val="5"/>
        <w:spacing w:line="244" w:lineRule="auto"/>
        <w:rPr>
          <w:rFonts w:ascii="Times New Roman" w:hAnsi="Times New Roman"/>
          <w:highlight w:val="none"/>
        </w:rPr>
      </w:pPr>
    </w:p>
    <w:p w14:paraId="0273BED6">
      <w:pPr>
        <w:pStyle w:val="5"/>
        <w:spacing w:line="245" w:lineRule="auto"/>
        <w:rPr>
          <w:rFonts w:ascii="Times New Roman" w:hAnsi="Times New Roman"/>
          <w:highlight w:val="none"/>
        </w:rPr>
      </w:pPr>
    </w:p>
    <w:p w14:paraId="5E3504B9">
      <w:pPr>
        <w:pStyle w:val="5"/>
        <w:spacing w:line="245" w:lineRule="auto"/>
        <w:rPr>
          <w:rFonts w:ascii="Times New Roman" w:hAnsi="Times New Roman"/>
          <w:highlight w:val="none"/>
        </w:rPr>
      </w:pPr>
    </w:p>
    <w:p w14:paraId="36A5C3C7">
      <w:pPr>
        <w:pStyle w:val="5"/>
        <w:spacing w:line="245" w:lineRule="auto"/>
        <w:rPr>
          <w:rFonts w:ascii="Times New Roman" w:hAnsi="Times New Roman"/>
          <w:highlight w:val="none"/>
        </w:rPr>
      </w:pPr>
    </w:p>
    <w:p w14:paraId="42187769">
      <w:pPr>
        <w:pStyle w:val="5"/>
        <w:spacing w:line="245" w:lineRule="auto"/>
        <w:rPr>
          <w:rFonts w:ascii="Times New Roman" w:hAnsi="Times New Roman"/>
          <w:highlight w:val="none"/>
        </w:rPr>
      </w:pPr>
    </w:p>
    <w:p w14:paraId="02988794">
      <w:pPr>
        <w:pStyle w:val="5"/>
        <w:spacing w:line="245" w:lineRule="auto"/>
        <w:rPr>
          <w:rFonts w:ascii="Times New Roman" w:hAnsi="Times New Roman"/>
          <w:highlight w:val="none"/>
        </w:rPr>
      </w:pPr>
    </w:p>
    <w:p w14:paraId="73B41B39">
      <w:pPr>
        <w:pStyle w:val="5"/>
        <w:spacing w:line="245" w:lineRule="auto"/>
        <w:rPr>
          <w:rFonts w:ascii="Times New Roman" w:hAnsi="Times New Roman"/>
          <w:highlight w:val="none"/>
        </w:rPr>
      </w:pPr>
    </w:p>
    <w:p w14:paraId="5A0FD6A8">
      <w:pPr>
        <w:spacing w:before="143" w:line="219" w:lineRule="auto"/>
        <w:ind w:left="3298"/>
        <w:rPr>
          <w:rFonts w:ascii="Times New Roman" w:hAnsi="Times New Roman" w:eastAsia="黑体" w:cs="黑体"/>
          <w:sz w:val="44"/>
          <w:szCs w:val="44"/>
          <w:highlight w:val="none"/>
        </w:rPr>
      </w:pPr>
      <w:r>
        <w:rPr>
          <w:rFonts w:ascii="Times New Roman" w:hAnsi="Times New Roman" w:eastAsia="黑体" w:cs="黑体"/>
          <w:spacing w:val="-2"/>
          <w:sz w:val="44"/>
          <w:szCs w:val="44"/>
          <w:highlight w:val="none"/>
        </w:rPr>
        <w:t>投标总价</w:t>
      </w:r>
    </w:p>
    <w:p w14:paraId="3640D430">
      <w:pPr>
        <w:pStyle w:val="5"/>
        <w:spacing w:line="249" w:lineRule="auto"/>
        <w:rPr>
          <w:rFonts w:ascii="Times New Roman" w:hAnsi="Times New Roman"/>
          <w:highlight w:val="none"/>
        </w:rPr>
      </w:pPr>
    </w:p>
    <w:p w14:paraId="047E6C6E">
      <w:pPr>
        <w:pStyle w:val="5"/>
        <w:spacing w:line="249" w:lineRule="auto"/>
        <w:rPr>
          <w:rFonts w:ascii="Times New Roman" w:hAnsi="Times New Roman"/>
          <w:highlight w:val="none"/>
        </w:rPr>
      </w:pPr>
    </w:p>
    <w:p w14:paraId="1E48F1D1">
      <w:pPr>
        <w:pStyle w:val="5"/>
        <w:spacing w:line="249" w:lineRule="auto"/>
        <w:rPr>
          <w:rFonts w:ascii="Times New Roman" w:hAnsi="Times New Roman"/>
          <w:highlight w:val="none"/>
        </w:rPr>
      </w:pPr>
    </w:p>
    <w:p w14:paraId="48C12EDB">
      <w:pPr>
        <w:pStyle w:val="5"/>
        <w:spacing w:line="249" w:lineRule="auto"/>
        <w:rPr>
          <w:rFonts w:ascii="Times New Roman" w:hAnsi="Times New Roman"/>
          <w:highlight w:val="none"/>
        </w:rPr>
      </w:pPr>
    </w:p>
    <w:p w14:paraId="605CDB1A">
      <w:pPr>
        <w:pStyle w:val="5"/>
        <w:spacing w:line="249" w:lineRule="auto"/>
        <w:rPr>
          <w:rFonts w:ascii="Times New Roman" w:hAnsi="Times New Roman"/>
          <w:highlight w:val="none"/>
        </w:rPr>
      </w:pPr>
    </w:p>
    <w:p w14:paraId="2500B759">
      <w:pPr>
        <w:pStyle w:val="5"/>
        <w:spacing w:line="249" w:lineRule="auto"/>
        <w:rPr>
          <w:rFonts w:ascii="Times New Roman" w:hAnsi="Times New Roman"/>
          <w:highlight w:val="none"/>
        </w:rPr>
      </w:pPr>
    </w:p>
    <w:p w14:paraId="7C24C048">
      <w:pPr>
        <w:pStyle w:val="5"/>
        <w:spacing w:line="250" w:lineRule="auto"/>
        <w:rPr>
          <w:rFonts w:ascii="Times New Roman" w:hAnsi="Times New Roman"/>
          <w:highlight w:val="none"/>
        </w:rPr>
      </w:pPr>
    </w:p>
    <w:p w14:paraId="4F982A55">
      <w:pPr>
        <w:pStyle w:val="5"/>
        <w:spacing w:line="250" w:lineRule="auto"/>
        <w:rPr>
          <w:rFonts w:ascii="Times New Roman" w:hAnsi="Times New Roman"/>
          <w:highlight w:val="none"/>
        </w:rPr>
      </w:pPr>
    </w:p>
    <w:p w14:paraId="11D5EE99">
      <w:pPr>
        <w:pStyle w:val="5"/>
        <w:spacing w:line="250" w:lineRule="auto"/>
        <w:rPr>
          <w:rFonts w:ascii="Times New Roman" w:hAnsi="Times New Roman"/>
          <w:highlight w:val="none"/>
        </w:rPr>
      </w:pPr>
    </w:p>
    <w:p w14:paraId="50C47BCC">
      <w:pPr>
        <w:pStyle w:val="5"/>
        <w:spacing w:line="250" w:lineRule="auto"/>
        <w:rPr>
          <w:rFonts w:ascii="Times New Roman" w:hAnsi="Times New Roman"/>
          <w:highlight w:val="none"/>
        </w:rPr>
      </w:pPr>
    </w:p>
    <w:p w14:paraId="2E2B5DA2">
      <w:pPr>
        <w:pStyle w:val="5"/>
        <w:spacing w:line="250" w:lineRule="auto"/>
        <w:rPr>
          <w:rFonts w:ascii="Times New Roman" w:hAnsi="Times New Roman"/>
          <w:highlight w:val="none"/>
        </w:rPr>
      </w:pPr>
    </w:p>
    <w:p w14:paraId="6CEFA07C">
      <w:pPr>
        <w:pStyle w:val="5"/>
        <w:spacing w:line="250" w:lineRule="auto"/>
        <w:rPr>
          <w:rFonts w:ascii="Times New Roman" w:hAnsi="Times New Roman"/>
          <w:highlight w:val="none"/>
        </w:rPr>
      </w:pPr>
    </w:p>
    <w:p w14:paraId="7E65A204">
      <w:pPr>
        <w:pStyle w:val="5"/>
        <w:spacing w:line="250" w:lineRule="auto"/>
        <w:rPr>
          <w:rFonts w:ascii="Times New Roman" w:hAnsi="Times New Roman"/>
          <w:highlight w:val="none"/>
        </w:rPr>
      </w:pPr>
    </w:p>
    <w:p w14:paraId="0B6635CB">
      <w:pPr>
        <w:pStyle w:val="5"/>
        <w:spacing w:line="250" w:lineRule="auto"/>
        <w:rPr>
          <w:rFonts w:ascii="Times New Roman" w:hAnsi="Times New Roman"/>
          <w:highlight w:val="none"/>
        </w:rPr>
      </w:pPr>
    </w:p>
    <w:p w14:paraId="41620CF5">
      <w:pPr>
        <w:pStyle w:val="5"/>
        <w:spacing w:line="250" w:lineRule="auto"/>
        <w:rPr>
          <w:rFonts w:ascii="Times New Roman" w:hAnsi="Times New Roman"/>
          <w:highlight w:val="none"/>
        </w:rPr>
      </w:pPr>
    </w:p>
    <w:p w14:paraId="0304B2C1">
      <w:pPr>
        <w:pStyle w:val="5"/>
        <w:spacing w:line="250" w:lineRule="auto"/>
        <w:rPr>
          <w:rFonts w:ascii="Times New Roman" w:hAnsi="Times New Roman"/>
          <w:highlight w:val="none"/>
        </w:rPr>
      </w:pPr>
    </w:p>
    <w:p w14:paraId="0839C2EE">
      <w:pPr>
        <w:spacing w:before="88" w:line="222" w:lineRule="auto"/>
        <w:ind w:left="4234" w:right="1321" w:hanging="2529"/>
        <w:rPr>
          <w:rFonts w:ascii="Times New Roman" w:hAnsi="Times New Roman" w:eastAsia="宋体" w:cs="宋体"/>
          <w:sz w:val="27"/>
          <w:szCs w:val="27"/>
          <w:highlight w:val="none"/>
        </w:rPr>
      </w:pPr>
      <w:r>
        <w:rPr>
          <w:rFonts w:ascii="Times New Roman" w:hAnsi="Times New Roman" w:eastAsia="宋体" w:cs="宋体"/>
          <w:spacing w:val="-27"/>
          <w:sz w:val="27"/>
          <w:szCs w:val="27"/>
          <w:highlight w:val="none"/>
        </w:rPr>
        <w:t>投</w:t>
      </w:r>
      <w:r>
        <w:rPr>
          <w:rFonts w:ascii="Times New Roman" w:hAnsi="Times New Roman" w:eastAsia="宋体" w:cs="宋体"/>
          <w:spacing w:val="16"/>
          <w:sz w:val="27"/>
          <w:szCs w:val="27"/>
          <w:highlight w:val="none"/>
        </w:rPr>
        <w:t xml:space="preserve"> </w:t>
      </w:r>
      <w:r>
        <w:rPr>
          <w:rFonts w:ascii="Times New Roman" w:hAnsi="Times New Roman" w:eastAsia="宋体" w:cs="宋体"/>
          <w:spacing w:val="-27"/>
          <w:sz w:val="27"/>
          <w:szCs w:val="27"/>
          <w:highlight w:val="none"/>
        </w:rPr>
        <w:t>标</w:t>
      </w:r>
      <w:r>
        <w:rPr>
          <w:rFonts w:ascii="Times New Roman" w:hAnsi="Times New Roman" w:eastAsia="宋体" w:cs="宋体"/>
          <w:spacing w:val="18"/>
          <w:sz w:val="27"/>
          <w:szCs w:val="27"/>
          <w:highlight w:val="none"/>
        </w:rPr>
        <w:t xml:space="preserve"> </w:t>
      </w:r>
      <w:r>
        <w:rPr>
          <w:rFonts w:ascii="Times New Roman" w:hAnsi="Times New Roman" w:eastAsia="宋体" w:cs="宋体"/>
          <w:spacing w:val="-27"/>
          <w:sz w:val="27"/>
          <w:szCs w:val="27"/>
          <w:highlight w:val="none"/>
        </w:rPr>
        <w:t>人：</w:t>
      </w:r>
      <w:r>
        <w:rPr>
          <w:rFonts w:ascii="Times New Roman" w:hAnsi="Times New Roman" w:eastAsia="宋体" w:cs="宋体"/>
          <w:spacing w:val="-29"/>
          <w:sz w:val="27"/>
          <w:szCs w:val="27"/>
          <w:highlight w:val="none"/>
        </w:rPr>
        <w:t xml:space="preserve"> </w:t>
      </w:r>
      <w:r>
        <w:rPr>
          <w:rFonts w:ascii="Times New Roman" w:hAnsi="Times New Roman" w:eastAsia="宋体" w:cs="宋体"/>
          <w:sz w:val="27"/>
          <w:szCs w:val="27"/>
          <w:highlight w:val="none"/>
          <w:u w:val="single" w:color="auto"/>
        </w:rPr>
        <w:t xml:space="preserve">                             </w:t>
      </w:r>
      <w:r>
        <w:rPr>
          <w:rFonts w:ascii="Times New Roman" w:hAnsi="Times New Roman" w:eastAsia="宋体" w:cs="宋体"/>
          <w:spacing w:val="8"/>
          <w:sz w:val="27"/>
          <w:szCs w:val="27"/>
          <w:highlight w:val="none"/>
        </w:rPr>
        <w:t xml:space="preserve"> </w:t>
      </w:r>
      <w:r>
        <w:rPr>
          <w:rFonts w:ascii="Times New Roman" w:hAnsi="Times New Roman" w:eastAsia="宋体" w:cs="宋体"/>
          <w:spacing w:val="3"/>
          <w:sz w:val="27"/>
          <w:szCs w:val="27"/>
          <w:highlight w:val="none"/>
        </w:rPr>
        <w:t>（单位盖章）</w:t>
      </w:r>
    </w:p>
    <w:p w14:paraId="79D6B001">
      <w:pPr>
        <w:pStyle w:val="5"/>
        <w:spacing w:line="351" w:lineRule="auto"/>
        <w:rPr>
          <w:rFonts w:ascii="Times New Roman" w:hAnsi="Times New Roman"/>
          <w:highlight w:val="none"/>
        </w:rPr>
      </w:pPr>
    </w:p>
    <w:p w14:paraId="708DAF5F">
      <w:pPr>
        <w:pStyle w:val="5"/>
        <w:spacing w:line="352" w:lineRule="auto"/>
        <w:rPr>
          <w:rFonts w:ascii="Times New Roman" w:hAnsi="Times New Roman"/>
          <w:highlight w:val="none"/>
        </w:rPr>
      </w:pPr>
    </w:p>
    <w:p w14:paraId="6F5A89ED">
      <w:pPr>
        <w:spacing w:before="88" w:line="225" w:lineRule="auto"/>
        <w:ind w:left="3383"/>
        <w:rPr>
          <w:rFonts w:ascii="Times New Roman" w:hAnsi="Times New Roman" w:eastAsia="宋体" w:cs="宋体"/>
          <w:sz w:val="27"/>
          <w:szCs w:val="27"/>
          <w:highlight w:val="none"/>
        </w:rPr>
      </w:pPr>
      <w:r>
        <w:rPr>
          <w:rFonts w:ascii="Times New Roman" w:hAnsi="Times New Roman" w:eastAsia="宋体" w:cs="宋体"/>
          <w:spacing w:val="-5"/>
          <w:sz w:val="27"/>
          <w:szCs w:val="27"/>
          <w:highlight w:val="none"/>
        </w:rPr>
        <w:t>年</w:t>
      </w:r>
      <w:r>
        <w:rPr>
          <w:rFonts w:ascii="Times New Roman" w:hAnsi="Times New Roman" w:eastAsia="宋体" w:cs="宋体"/>
          <w:spacing w:val="8"/>
          <w:sz w:val="27"/>
          <w:szCs w:val="27"/>
          <w:highlight w:val="none"/>
        </w:rPr>
        <w:t xml:space="preserve">      </w:t>
      </w:r>
      <w:r>
        <w:rPr>
          <w:rFonts w:ascii="Times New Roman" w:hAnsi="Times New Roman" w:eastAsia="宋体" w:cs="宋体"/>
          <w:spacing w:val="-5"/>
          <w:sz w:val="27"/>
          <w:szCs w:val="27"/>
          <w:highlight w:val="none"/>
        </w:rPr>
        <w:t>月</w:t>
      </w:r>
      <w:r>
        <w:rPr>
          <w:rFonts w:ascii="Times New Roman" w:hAnsi="Times New Roman" w:eastAsia="宋体" w:cs="宋体"/>
          <w:spacing w:val="15"/>
          <w:sz w:val="27"/>
          <w:szCs w:val="27"/>
          <w:highlight w:val="none"/>
        </w:rPr>
        <w:t xml:space="preserve">      </w:t>
      </w:r>
      <w:r>
        <w:rPr>
          <w:rFonts w:ascii="Times New Roman" w:hAnsi="Times New Roman" w:eastAsia="宋体" w:cs="宋体"/>
          <w:spacing w:val="-5"/>
          <w:sz w:val="27"/>
          <w:szCs w:val="27"/>
          <w:highlight w:val="none"/>
        </w:rPr>
        <w:t>日</w:t>
      </w:r>
    </w:p>
    <w:p w14:paraId="79C5BCA1">
      <w:pPr>
        <w:spacing w:line="225" w:lineRule="auto"/>
        <w:rPr>
          <w:rFonts w:ascii="Times New Roman" w:hAnsi="Times New Roman" w:eastAsia="宋体" w:cs="宋体"/>
          <w:sz w:val="27"/>
          <w:szCs w:val="27"/>
          <w:highlight w:val="none"/>
        </w:rPr>
        <w:sectPr>
          <w:footerReference r:id="rId123"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324F471">
      <w:pPr>
        <w:pStyle w:val="5"/>
        <w:spacing w:line="255" w:lineRule="auto"/>
        <w:rPr>
          <w:rFonts w:ascii="Times New Roman" w:hAnsi="Times New Roman"/>
          <w:highlight w:val="none"/>
        </w:rPr>
      </w:pPr>
    </w:p>
    <w:p w14:paraId="78E9F9EC">
      <w:pPr>
        <w:pStyle w:val="5"/>
        <w:spacing w:line="255" w:lineRule="auto"/>
        <w:rPr>
          <w:rFonts w:ascii="Times New Roman" w:hAnsi="Times New Roman"/>
          <w:highlight w:val="none"/>
        </w:rPr>
      </w:pPr>
    </w:p>
    <w:p w14:paraId="68A7DDCA">
      <w:pPr>
        <w:spacing w:before="78" w:line="219" w:lineRule="auto"/>
        <w:ind w:left="17"/>
        <w:rPr>
          <w:rFonts w:ascii="Times New Roman" w:hAnsi="Times New Roman" w:eastAsia="黑体" w:cs="黑体"/>
          <w:sz w:val="24"/>
          <w:szCs w:val="24"/>
          <w:highlight w:val="none"/>
        </w:rPr>
      </w:pPr>
      <w:r>
        <w:rPr>
          <w:rFonts w:ascii="Times New Roman" w:hAnsi="Times New Roman" w:eastAsia="黑体" w:cs="黑体"/>
          <w:spacing w:val="-2"/>
          <w:sz w:val="24"/>
          <w:szCs w:val="24"/>
          <w:highlight w:val="none"/>
        </w:rPr>
        <w:t>投标总价扉页</w:t>
      </w:r>
    </w:p>
    <w:p w14:paraId="5EAFF5EB">
      <w:pPr>
        <w:pStyle w:val="5"/>
        <w:spacing w:line="264" w:lineRule="auto"/>
        <w:rPr>
          <w:rFonts w:ascii="Times New Roman" w:hAnsi="Times New Roman"/>
          <w:highlight w:val="none"/>
        </w:rPr>
      </w:pPr>
    </w:p>
    <w:p w14:paraId="49A17CD5">
      <w:pPr>
        <w:pStyle w:val="5"/>
        <w:spacing w:line="264" w:lineRule="auto"/>
        <w:rPr>
          <w:rFonts w:ascii="Times New Roman" w:hAnsi="Times New Roman"/>
          <w:highlight w:val="none"/>
        </w:rPr>
      </w:pPr>
    </w:p>
    <w:p w14:paraId="58C94F5F">
      <w:pPr>
        <w:pStyle w:val="5"/>
        <w:spacing w:line="264" w:lineRule="auto"/>
        <w:rPr>
          <w:rFonts w:ascii="Times New Roman" w:hAnsi="Times New Roman"/>
          <w:highlight w:val="none"/>
        </w:rPr>
      </w:pPr>
    </w:p>
    <w:p w14:paraId="1C625D2F">
      <w:pPr>
        <w:pStyle w:val="5"/>
        <w:spacing w:line="264" w:lineRule="auto"/>
        <w:rPr>
          <w:rFonts w:ascii="Times New Roman" w:hAnsi="Times New Roman"/>
          <w:highlight w:val="none"/>
        </w:rPr>
      </w:pPr>
    </w:p>
    <w:p w14:paraId="4E63C5F9">
      <w:pPr>
        <w:spacing w:before="104" w:line="220" w:lineRule="auto"/>
        <w:ind w:left="3837"/>
        <w:rPr>
          <w:rFonts w:ascii="Times New Roman" w:hAnsi="Times New Roman" w:eastAsia="黑体" w:cs="黑体"/>
          <w:sz w:val="32"/>
          <w:szCs w:val="32"/>
          <w:highlight w:val="none"/>
        </w:rPr>
      </w:pPr>
      <w:r>
        <w:rPr>
          <w:rFonts w:ascii="Times New Roman" w:hAnsi="Times New Roman" w:eastAsia="黑体" w:cs="黑体"/>
          <w:spacing w:val="13"/>
          <w:sz w:val="32"/>
          <w:szCs w:val="32"/>
          <w:highlight w:val="none"/>
        </w:rPr>
        <w:t>投标总价</w:t>
      </w:r>
    </w:p>
    <w:p w14:paraId="65FE3EF3">
      <w:pPr>
        <w:pStyle w:val="5"/>
        <w:spacing w:line="339" w:lineRule="auto"/>
        <w:rPr>
          <w:rFonts w:ascii="Times New Roman" w:hAnsi="Times New Roman"/>
          <w:highlight w:val="none"/>
        </w:rPr>
      </w:pPr>
    </w:p>
    <w:p w14:paraId="23D1C662">
      <w:pPr>
        <w:pStyle w:val="5"/>
        <w:spacing w:line="340" w:lineRule="auto"/>
        <w:rPr>
          <w:rFonts w:ascii="Times New Roman" w:hAnsi="Times New Roman"/>
          <w:highlight w:val="none"/>
        </w:rPr>
      </w:pPr>
    </w:p>
    <w:p w14:paraId="2FEFA9DD">
      <w:pPr>
        <w:spacing w:before="68" w:line="221" w:lineRule="auto"/>
        <w:ind w:left="442"/>
        <w:rPr>
          <w:rFonts w:ascii="Times New Roman" w:hAnsi="Times New Roman" w:eastAsia="宋体" w:cs="宋体"/>
          <w:sz w:val="21"/>
          <w:szCs w:val="21"/>
          <w:highlight w:val="none"/>
        </w:rPr>
      </w:pPr>
      <w:r>
        <w:rPr>
          <w:rFonts w:ascii="Times New Roman" w:hAnsi="Times New Roman" w:eastAsia="宋体" w:cs="宋体"/>
          <w:spacing w:val="-25"/>
          <w:sz w:val="21"/>
          <w:szCs w:val="21"/>
          <w:highlight w:val="none"/>
        </w:rPr>
        <w:t>招</w:t>
      </w:r>
      <w:r>
        <w:rPr>
          <w:rFonts w:ascii="Times New Roman" w:hAnsi="Times New Roman" w:eastAsia="宋体" w:cs="宋体"/>
          <w:spacing w:val="12"/>
          <w:sz w:val="21"/>
          <w:szCs w:val="21"/>
          <w:highlight w:val="none"/>
        </w:rPr>
        <w:t xml:space="preserve"> </w:t>
      </w:r>
      <w:r>
        <w:rPr>
          <w:rFonts w:ascii="Times New Roman" w:hAnsi="Times New Roman" w:eastAsia="宋体" w:cs="宋体"/>
          <w:spacing w:val="-25"/>
          <w:sz w:val="21"/>
          <w:szCs w:val="21"/>
          <w:highlight w:val="none"/>
        </w:rPr>
        <w:t>标</w:t>
      </w:r>
      <w:r>
        <w:rPr>
          <w:rFonts w:ascii="Times New Roman" w:hAnsi="Times New Roman" w:eastAsia="宋体" w:cs="宋体"/>
          <w:spacing w:val="10"/>
          <w:sz w:val="21"/>
          <w:szCs w:val="21"/>
          <w:highlight w:val="none"/>
        </w:rPr>
        <w:t xml:space="preserve"> </w:t>
      </w:r>
      <w:r>
        <w:rPr>
          <w:rFonts w:ascii="Times New Roman" w:hAnsi="Times New Roman" w:eastAsia="宋体" w:cs="宋体"/>
          <w:spacing w:val="-25"/>
          <w:sz w:val="21"/>
          <w:szCs w:val="21"/>
          <w:highlight w:val="none"/>
        </w:rPr>
        <w:t>人：</w:t>
      </w:r>
      <w:r>
        <w:rPr>
          <w:rFonts w:ascii="Times New Roman" w:hAnsi="Times New Roman" w:eastAsia="宋体" w:cs="宋体"/>
          <w:spacing w:val="-31"/>
          <w:sz w:val="21"/>
          <w:szCs w:val="21"/>
          <w:highlight w:val="none"/>
        </w:rPr>
        <w:t xml:space="preserve"> </w:t>
      </w:r>
      <w:r>
        <w:rPr>
          <w:rFonts w:ascii="Times New Roman" w:hAnsi="Times New Roman" w:eastAsia="宋体" w:cs="宋体"/>
          <w:sz w:val="21"/>
          <w:szCs w:val="21"/>
          <w:highlight w:val="none"/>
          <w:u w:val="single" w:color="auto"/>
        </w:rPr>
        <w:t xml:space="preserve">                                                               </w:t>
      </w:r>
    </w:p>
    <w:p w14:paraId="5A36A556">
      <w:pPr>
        <w:pStyle w:val="5"/>
        <w:spacing w:line="278" w:lineRule="auto"/>
        <w:rPr>
          <w:rFonts w:ascii="Times New Roman" w:hAnsi="Times New Roman"/>
          <w:highlight w:val="none"/>
        </w:rPr>
      </w:pPr>
    </w:p>
    <w:p w14:paraId="6E773CE8">
      <w:pPr>
        <w:spacing w:before="68" w:line="221" w:lineRule="auto"/>
        <w:ind w:left="443"/>
        <w:rPr>
          <w:rFonts w:ascii="Times New Roman" w:hAnsi="Times New Roman" w:eastAsia="宋体" w:cs="宋体"/>
          <w:sz w:val="21"/>
          <w:szCs w:val="21"/>
          <w:highlight w:val="none"/>
        </w:rPr>
      </w:pPr>
      <w:r>
        <w:rPr>
          <w:rFonts w:ascii="Times New Roman" w:hAnsi="Times New Roman" w:eastAsia="宋体" w:cs="宋体"/>
          <w:spacing w:val="-25"/>
          <w:w w:val="99"/>
          <w:sz w:val="21"/>
          <w:szCs w:val="21"/>
          <w:highlight w:val="none"/>
        </w:rPr>
        <w:t>工程名称：</w:t>
      </w:r>
      <w:r>
        <w:rPr>
          <w:rFonts w:ascii="Times New Roman" w:hAnsi="Times New Roman" w:eastAsia="宋体" w:cs="宋体"/>
          <w:spacing w:val="25"/>
          <w:sz w:val="21"/>
          <w:szCs w:val="21"/>
          <w:highlight w:val="none"/>
        </w:rPr>
        <w:t xml:space="preserve"> </w:t>
      </w:r>
      <w:r>
        <w:rPr>
          <w:rFonts w:ascii="Times New Roman" w:hAnsi="Times New Roman" w:eastAsia="宋体" w:cs="宋体"/>
          <w:sz w:val="21"/>
          <w:szCs w:val="21"/>
          <w:highlight w:val="none"/>
          <w:u w:val="single" w:color="auto"/>
        </w:rPr>
        <w:t xml:space="preserve">                                                               </w:t>
      </w:r>
    </w:p>
    <w:p w14:paraId="69741434">
      <w:pPr>
        <w:pStyle w:val="5"/>
        <w:spacing w:line="278" w:lineRule="auto"/>
        <w:rPr>
          <w:rFonts w:ascii="Times New Roman" w:hAnsi="Times New Roman"/>
          <w:highlight w:val="none"/>
        </w:rPr>
      </w:pPr>
    </w:p>
    <w:p w14:paraId="192A63B4">
      <w:pPr>
        <w:spacing w:before="69" w:line="528" w:lineRule="auto"/>
        <w:ind w:left="443"/>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投标总价（小写</w:t>
      </w:r>
      <w:r>
        <w:rPr>
          <w:rFonts w:ascii="Times New Roman" w:hAnsi="Times New Roman" w:eastAsia="宋体" w:cs="宋体"/>
          <w:spacing w:val="-15"/>
          <w:sz w:val="21"/>
          <w:szCs w:val="21"/>
          <w:highlight w:val="none"/>
        </w:rPr>
        <w:t>）</w:t>
      </w:r>
      <w:r>
        <w:rPr>
          <w:rFonts w:ascii="Times New Roman" w:hAnsi="Times New Roman" w:eastAsia="宋体" w:cs="宋体"/>
          <w:spacing w:val="28"/>
          <w:sz w:val="21"/>
          <w:szCs w:val="21"/>
          <w:highlight w:val="none"/>
        </w:rPr>
        <w:t xml:space="preserve"> </w:t>
      </w:r>
      <w:r>
        <w:rPr>
          <w:rFonts w:ascii="Times New Roman" w:hAnsi="Times New Roman" w:eastAsia="宋体" w:cs="宋体"/>
          <w:spacing w:val="-15"/>
          <w:sz w:val="21"/>
          <w:szCs w:val="21"/>
          <w:highlight w:val="none"/>
        </w:rPr>
        <w:t>：</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91"/>
          <w:sz w:val="21"/>
          <w:szCs w:val="21"/>
          <w:highlight w:val="none"/>
        </w:rPr>
        <w:t xml:space="preserve"> </w:t>
      </w:r>
      <w:r>
        <w:rPr>
          <w:rFonts w:ascii="Times New Roman" w:hAnsi="Times New Roman" w:eastAsia="宋体" w:cs="宋体"/>
          <w:spacing w:val="-1"/>
          <w:sz w:val="21"/>
          <w:szCs w:val="21"/>
          <w:highlight w:val="none"/>
        </w:rPr>
        <w:t>元</w:t>
      </w:r>
    </w:p>
    <w:p w14:paraId="49F8361A">
      <w:pPr>
        <w:spacing w:line="221" w:lineRule="auto"/>
        <w:ind w:left="1287"/>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（大写</w:t>
      </w:r>
      <w:r>
        <w:rPr>
          <w:rFonts w:ascii="Times New Roman" w:hAnsi="Times New Roman" w:eastAsia="宋体" w:cs="宋体"/>
          <w:spacing w:val="-15"/>
          <w:sz w:val="21"/>
          <w:szCs w:val="21"/>
          <w:highlight w:val="none"/>
        </w:rPr>
        <w:t>）</w:t>
      </w:r>
      <w:r>
        <w:rPr>
          <w:rFonts w:ascii="Times New Roman" w:hAnsi="Times New Roman" w:eastAsia="宋体" w:cs="宋体"/>
          <w:spacing w:val="28"/>
          <w:sz w:val="21"/>
          <w:szCs w:val="21"/>
          <w:highlight w:val="none"/>
        </w:rPr>
        <w:t xml:space="preserve"> </w:t>
      </w:r>
      <w:r>
        <w:rPr>
          <w:rFonts w:ascii="Times New Roman" w:hAnsi="Times New Roman" w:eastAsia="宋体" w:cs="宋体"/>
          <w:spacing w:val="-15"/>
          <w:sz w:val="21"/>
          <w:szCs w:val="21"/>
          <w:highlight w:val="none"/>
        </w:rPr>
        <w:t>：</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91"/>
          <w:sz w:val="21"/>
          <w:szCs w:val="21"/>
          <w:highlight w:val="none"/>
        </w:rPr>
        <w:t xml:space="preserve"> </w:t>
      </w:r>
      <w:r>
        <w:rPr>
          <w:rFonts w:ascii="Times New Roman" w:hAnsi="Times New Roman" w:eastAsia="宋体" w:cs="宋体"/>
          <w:spacing w:val="-3"/>
          <w:sz w:val="21"/>
          <w:szCs w:val="21"/>
          <w:highlight w:val="none"/>
        </w:rPr>
        <w:t>元</w:t>
      </w:r>
    </w:p>
    <w:p w14:paraId="11D47EE0">
      <w:pPr>
        <w:pStyle w:val="5"/>
        <w:spacing w:line="327" w:lineRule="auto"/>
        <w:rPr>
          <w:rFonts w:ascii="Times New Roman" w:hAnsi="Times New Roman"/>
          <w:highlight w:val="none"/>
        </w:rPr>
      </w:pPr>
    </w:p>
    <w:p w14:paraId="1CCC94DA">
      <w:pPr>
        <w:pStyle w:val="5"/>
        <w:spacing w:line="328" w:lineRule="auto"/>
        <w:rPr>
          <w:rFonts w:ascii="Times New Roman" w:hAnsi="Times New Roman"/>
          <w:highlight w:val="none"/>
        </w:rPr>
      </w:pPr>
    </w:p>
    <w:p w14:paraId="04148970">
      <w:pPr>
        <w:spacing w:before="69" w:line="249" w:lineRule="auto"/>
        <w:ind w:left="4225" w:right="231" w:hanging="3782"/>
        <w:rPr>
          <w:rFonts w:ascii="Times New Roman" w:hAnsi="Times New Roman" w:eastAsia="宋体" w:cs="宋体"/>
          <w:sz w:val="21"/>
          <w:szCs w:val="21"/>
          <w:highlight w:val="none"/>
        </w:rPr>
      </w:pPr>
      <w:r>
        <w:rPr>
          <w:rFonts w:ascii="Times New Roman" w:hAnsi="Times New Roman" w:eastAsia="宋体" w:cs="宋体"/>
          <w:spacing w:val="-25"/>
          <w:sz w:val="21"/>
          <w:szCs w:val="21"/>
          <w:highlight w:val="none"/>
        </w:rPr>
        <w:t>投</w:t>
      </w:r>
      <w:r>
        <w:rPr>
          <w:rFonts w:ascii="Times New Roman" w:hAnsi="Times New Roman" w:eastAsia="宋体" w:cs="宋体"/>
          <w:spacing w:val="10"/>
          <w:sz w:val="21"/>
          <w:szCs w:val="21"/>
          <w:highlight w:val="none"/>
        </w:rPr>
        <w:t xml:space="preserve"> </w:t>
      </w:r>
      <w:r>
        <w:rPr>
          <w:rFonts w:ascii="Times New Roman" w:hAnsi="Times New Roman" w:eastAsia="宋体" w:cs="宋体"/>
          <w:spacing w:val="-25"/>
          <w:sz w:val="21"/>
          <w:szCs w:val="21"/>
          <w:highlight w:val="none"/>
        </w:rPr>
        <w:t>标</w:t>
      </w:r>
      <w:r>
        <w:rPr>
          <w:rFonts w:ascii="Times New Roman" w:hAnsi="Times New Roman" w:eastAsia="宋体" w:cs="宋体"/>
          <w:spacing w:val="10"/>
          <w:sz w:val="21"/>
          <w:szCs w:val="21"/>
          <w:highlight w:val="none"/>
        </w:rPr>
        <w:t xml:space="preserve"> </w:t>
      </w:r>
      <w:r>
        <w:rPr>
          <w:rFonts w:ascii="Times New Roman" w:hAnsi="Times New Roman" w:eastAsia="宋体" w:cs="宋体"/>
          <w:spacing w:val="-25"/>
          <w:sz w:val="21"/>
          <w:szCs w:val="21"/>
          <w:highlight w:val="none"/>
        </w:rPr>
        <w:t>人：</w:t>
      </w:r>
      <w:r>
        <w:rPr>
          <w:rFonts w:ascii="Times New Roman" w:hAnsi="Times New Roman" w:eastAsia="宋体" w:cs="宋体"/>
          <w:spacing w:val="-31"/>
          <w:sz w:val="21"/>
          <w:szCs w:val="21"/>
          <w:highlight w:val="none"/>
        </w:rPr>
        <w:t xml:space="preserve"> </w:t>
      </w:r>
      <w:r>
        <w:rPr>
          <w:rFonts w:ascii="Times New Roman" w:hAnsi="Times New Roman" w:eastAsia="宋体" w:cs="宋体"/>
          <w:spacing w:val="2"/>
          <w:sz w:val="21"/>
          <w:szCs w:val="21"/>
          <w:highlight w:val="none"/>
          <w:u w:val="single" w:color="auto"/>
        </w:rPr>
        <w:t xml:space="preserve">                                       </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2"/>
          <w:sz w:val="21"/>
          <w:szCs w:val="21"/>
          <w:highlight w:val="none"/>
        </w:rPr>
        <w:t>（单位盖章）</w:t>
      </w:r>
    </w:p>
    <w:p w14:paraId="05B6FA3D">
      <w:pPr>
        <w:pStyle w:val="5"/>
        <w:spacing w:line="422" w:lineRule="auto"/>
        <w:rPr>
          <w:rFonts w:ascii="Times New Roman" w:hAnsi="Times New Roman"/>
          <w:highlight w:val="none"/>
        </w:rPr>
      </w:pPr>
    </w:p>
    <w:p w14:paraId="663DE509">
      <w:pPr>
        <w:spacing w:before="69" w:line="221" w:lineRule="auto"/>
        <w:ind w:left="442"/>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法定代表人</w:t>
      </w:r>
    </w:p>
    <w:p w14:paraId="50D674A9">
      <w:pPr>
        <w:spacing w:before="158" w:line="251" w:lineRule="auto"/>
        <w:ind w:left="4014" w:right="231" w:hanging="3571"/>
        <w:rPr>
          <w:rFonts w:ascii="Times New Roman" w:hAnsi="Times New Roman" w:eastAsia="宋体" w:cs="宋体"/>
          <w:sz w:val="21"/>
          <w:szCs w:val="21"/>
          <w:highlight w:val="none"/>
        </w:rPr>
      </w:pPr>
      <w:r>
        <w:rPr>
          <w:rFonts w:ascii="Times New Roman" w:hAnsi="Times New Roman" w:eastAsia="宋体" w:cs="宋体"/>
          <w:sz w:val="21"/>
          <w:szCs w:val="21"/>
          <w:highlight w:val="none"/>
        </w:rPr>
        <w:t>或其授权人：</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（签字或盖章）</w:t>
      </w:r>
    </w:p>
    <w:p w14:paraId="6017438C">
      <w:pPr>
        <w:pStyle w:val="5"/>
        <w:spacing w:line="318" w:lineRule="auto"/>
        <w:rPr>
          <w:rFonts w:ascii="Times New Roman" w:hAnsi="Times New Roman"/>
          <w:highlight w:val="none"/>
        </w:rPr>
      </w:pPr>
    </w:p>
    <w:p w14:paraId="08F9352D">
      <w:pPr>
        <w:pStyle w:val="5"/>
        <w:spacing w:line="319" w:lineRule="auto"/>
        <w:rPr>
          <w:rFonts w:ascii="Times New Roman" w:hAnsi="Times New Roman"/>
          <w:highlight w:val="none"/>
        </w:rPr>
      </w:pPr>
    </w:p>
    <w:p w14:paraId="3252CC91">
      <w:pPr>
        <w:spacing w:before="69" w:line="251" w:lineRule="auto"/>
        <w:ind w:left="3596" w:right="231" w:hanging="3154"/>
        <w:rPr>
          <w:rFonts w:ascii="Times New Roman" w:hAnsi="Times New Roman" w:eastAsia="宋体" w:cs="宋体"/>
          <w:sz w:val="21"/>
          <w:szCs w:val="21"/>
          <w:highlight w:val="none"/>
        </w:rPr>
      </w:pPr>
      <w:r>
        <w:rPr>
          <w:rFonts w:ascii="Times New Roman" w:hAnsi="Times New Roman" w:eastAsia="宋体" w:cs="宋体"/>
          <w:spacing w:val="-26"/>
          <w:w w:val="98"/>
          <w:sz w:val="21"/>
          <w:szCs w:val="21"/>
          <w:highlight w:val="none"/>
        </w:rPr>
        <w:t>编制人：</w:t>
      </w:r>
      <w:r>
        <w:rPr>
          <w:rFonts w:ascii="Times New Roman" w:hAnsi="Times New Roman" w:eastAsia="宋体" w:cs="宋体"/>
          <w:spacing w:val="10"/>
          <w:sz w:val="21"/>
          <w:szCs w:val="21"/>
          <w:highlight w:val="none"/>
        </w:rPr>
        <w:t xml:space="preserve"> </w:t>
      </w:r>
      <w:r>
        <w:rPr>
          <w:rFonts w:ascii="Times New Roman" w:hAnsi="Times New Roman" w:eastAsia="宋体" w:cs="宋体"/>
          <w:spacing w:val="2"/>
          <w:sz w:val="21"/>
          <w:szCs w:val="21"/>
          <w:highlight w:val="none"/>
          <w:u w:val="single" w:color="auto"/>
        </w:rPr>
        <w:t xml:space="preserve">                                      </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2"/>
          <w:sz w:val="21"/>
          <w:szCs w:val="21"/>
          <w:highlight w:val="none"/>
        </w:rPr>
        <w:t>（造价人员签字或盖章）</w:t>
      </w:r>
    </w:p>
    <w:p w14:paraId="108D0B72">
      <w:pPr>
        <w:pStyle w:val="5"/>
        <w:spacing w:line="266" w:lineRule="auto"/>
        <w:rPr>
          <w:rFonts w:ascii="Times New Roman" w:hAnsi="Times New Roman"/>
          <w:highlight w:val="none"/>
        </w:rPr>
      </w:pPr>
    </w:p>
    <w:p w14:paraId="4CAC3BBE">
      <w:pPr>
        <w:pStyle w:val="5"/>
        <w:spacing w:line="267" w:lineRule="auto"/>
        <w:rPr>
          <w:rFonts w:ascii="Times New Roman" w:hAnsi="Times New Roman"/>
          <w:highlight w:val="none"/>
        </w:rPr>
      </w:pPr>
    </w:p>
    <w:p w14:paraId="7ECC2079">
      <w:pPr>
        <w:pStyle w:val="5"/>
        <w:spacing w:line="267" w:lineRule="auto"/>
        <w:rPr>
          <w:rFonts w:ascii="Times New Roman" w:hAnsi="Times New Roman"/>
          <w:highlight w:val="none"/>
        </w:rPr>
      </w:pPr>
    </w:p>
    <w:p w14:paraId="458C4229">
      <w:pPr>
        <w:spacing w:before="69" w:line="221" w:lineRule="auto"/>
        <w:ind w:left="442"/>
        <w:rPr>
          <w:rFonts w:ascii="Times New Roman" w:hAnsi="Times New Roman" w:eastAsia="宋体" w:cs="宋体"/>
          <w:sz w:val="21"/>
          <w:szCs w:val="21"/>
          <w:highlight w:val="none"/>
        </w:rPr>
      </w:pPr>
      <w:r>
        <w:rPr>
          <w:rFonts w:ascii="Times New Roman" w:hAnsi="Times New Roman" w:eastAsia="宋体" w:cs="宋体"/>
          <w:spacing w:val="-14"/>
          <w:sz w:val="21"/>
          <w:szCs w:val="21"/>
          <w:highlight w:val="none"/>
        </w:rPr>
        <w:t>编制时间：</w:t>
      </w:r>
      <w:r>
        <w:rPr>
          <w:rFonts w:ascii="Times New Roman" w:hAnsi="Times New Roman" w:eastAsia="宋体" w:cs="宋体"/>
          <w:spacing w:val="1"/>
          <w:sz w:val="21"/>
          <w:szCs w:val="21"/>
          <w:highlight w:val="none"/>
        </w:rPr>
        <w:t xml:space="preserve">                       </w:t>
      </w:r>
      <w:r>
        <w:rPr>
          <w:rFonts w:ascii="Times New Roman" w:hAnsi="Times New Roman" w:eastAsia="宋体" w:cs="宋体"/>
          <w:sz w:val="21"/>
          <w:szCs w:val="21"/>
          <w:highlight w:val="none"/>
        </w:rPr>
        <w:t xml:space="preserve">  </w:t>
      </w:r>
      <w:r>
        <w:rPr>
          <w:rFonts w:ascii="Times New Roman" w:hAnsi="Times New Roman" w:eastAsia="宋体" w:cs="宋体"/>
          <w:spacing w:val="-14"/>
          <w:sz w:val="21"/>
          <w:szCs w:val="21"/>
          <w:highlight w:val="none"/>
        </w:rPr>
        <w:t>年</w:t>
      </w:r>
      <w:r>
        <w:rPr>
          <w:rFonts w:ascii="Times New Roman" w:hAnsi="Times New Roman" w:eastAsia="宋体" w:cs="宋体"/>
          <w:spacing w:val="2"/>
          <w:sz w:val="21"/>
          <w:szCs w:val="21"/>
          <w:highlight w:val="none"/>
        </w:rPr>
        <w:t xml:space="preserve">      </w:t>
      </w:r>
      <w:r>
        <w:rPr>
          <w:rFonts w:ascii="Times New Roman" w:hAnsi="Times New Roman" w:eastAsia="宋体" w:cs="宋体"/>
          <w:spacing w:val="-14"/>
          <w:sz w:val="21"/>
          <w:szCs w:val="21"/>
          <w:highlight w:val="none"/>
        </w:rPr>
        <w:t>月       日</w:t>
      </w:r>
    </w:p>
    <w:p w14:paraId="305D470D">
      <w:pPr>
        <w:pStyle w:val="5"/>
        <w:spacing w:line="271" w:lineRule="auto"/>
        <w:rPr>
          <w:rFonts w:ascii="Times New Roman" w:hAnsi="Times New Roman"/>
          <w:highlight w:val="none"/>
        </w:rPr>
      </w:pPr>
    </w:p>
    <w:p w14:paraId="290241CD">
      <w:pPr>
        <w:pStyle w:val="5"/>
        <w:spacing w:line="271" w:lineRule="auto"/>
        <w:rPr>
          <w:rFonts w:ascii="Times New Roman" w:hAnsi="Times New Roman"/>
          <w:highlight w:val="none"/>
        </w:rPr>
      </w:pPr>
    </w:p>
    <w:p w14:paraId="7645345B">
      <w:pPr>
        <w:pStyle w:val="5"/>
        <w:spacing w:line="271" w:lineRule="auto"/>
        <w:rPr>
          <w:rFonts w:ascii="Times New Roman" w:hAnsi="Times New Roman"/>
          <w:highlight w:val="none"/>
        </w:rPr>
      </w:pPr>
    </w:p>
    <w:p w14:paraId="6F772988">
      <w:pPr>
        <w:spacing w:before="69" w:line="219" w:lineRule="auto"/>
        <w:ind w:left="443"/>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备注： 1.投标总价可按四舍五入精确到小数点后两位。</w:t>
      </w:r>
    </w:p>
    <w:p w14:paraId="68128027">
      <w:pPr>
        <w:spacing w:before="135" w:line="380" w:lineRule="exact"/>
        <w:ind w:right="10"/>
        <w:jc w:val="right"/>
        <w:rPr>
          <w:rFonts w:ascii="Times New Roman" w:hAnsi="Times New Roman" w:eastAsia="宋体" w:cs="宋体"/>
          <w:sz w:val="21"/>
          <w:szCs w:val="21"/>
          <w:highlight w:val="none"/>
        </w:rPr>
      </w:pPr>
      <w:r>
        <w:rPr>
          <w:rFonts w:ascii="Times New Roman" w:hAnsi="Times New Roman" w:eastAsia="宋体" w:cs="宋体"/>
          <w:spacing w:val="3"/>
          <w:position w:val="12"/>
          <w:sz w:val="21"/>
          <w:szCs w:val="21"/>
          <w:highlight w:val="none"/>
        </w:rPr>
        <w:t>2.已标价工程量清单的内容和制作按第五章“工程量清单”和第二章“投</w:t>
      </w:r>
      <w:r>
        <w:rPr>
          <w:rFonts w:ascii="Times New Roman" w:hAnsi="Times New Roman" w:eastAsia="宋体" w:cs="宋体"/>
          <w:spacing w:val="2"/>
          <w:position w:val="12"/>
          <w:sz w:val="21"/>
          <w:szCs w:val="21"/>
          <w:highlight w:val="none"/>
        </w:rPr>
        <w:t>标人</w:t>
      </w:r>
    </w:p>
    <w:p w14:paraId="7E3FC391">
      <w:pPr>
        <w:spacing w:line="220" w:lineRule="auto"/>
        <w:ind w:left="1385"/>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须知”</w:t>
      </w:r>
      <w:r>
        <w:rPr>
          <w:rFonts w:ascii="Times New Roman" w:hAnsi="Times New Roman" w:eastAsia="宋体" w:cs="宋体"/>
          <w:spacing w:val="-44"/>
          <w:sz w:val="21"/>
          <w:szCs w:val="21"/>
          <w:highlight w:val="none"/>
        </w:rPr>
        <w:t xml:space="preserve"> </w:t>
      </w:r>
      <w:r>
        <w:rPr>
          <w:rFonts w:ascii="Times New Roman" w:hAnsi="Times New Roman" w:eastAsia="宋体" w:cs="宋体"/>
          <w:spacing w:val="-4"/>
          <w:sz w:val="21"/>
          <w:szCs w:val="21"/>
          <w:highlight w:val="none"/>
        </w:rPr>
        <w:t>第</w:t>
      </w:r>
      <w:r>
        <w:rPr>
          <w:rFonts w:ascii="Times New Roman" w:hAnsi="Times New Roman" w:eastAsia="宋体" w:cs="宋体"/>
          <w:spacing w:val="-40"/>
          <w:sz w:val="21"/>
          <w:szCs w:val="21"/>
          <w:highlight w:val="none"/>
        </w:rPr>
        <w:t xml:space="preserve"> </w:t>
      </w:r>
      <w:r>
        <w:rPr>
          <w:rFonts w:ascii="Times New Roman" w:hAnsi="Times New Roman" w:eastAsia="宋体" w:cs="宋体"/>
          <w:spacing w:val="-4"/>
          <w:sz w:val="21"/>
          <w:szCs w:val="21"/>
          <w:highlight w:val="none"/>
        </w:rPr>
        <w:t>3.7.3（5）</w:t>
      </w:r>
      <w:r>
        <w:rPr>
          <w:rFonts w:ascii="Times New Roman" w:hAnsi="Times New Roman" w:eastAsia="宋体" w:cs="宋体"/>
          <w:spacing w:val="-61"/>
          <w:sz w:val="21"/>
          <w:szCs w:val="21"/>
          <w:highlight w:val="none"/>
        </w:rPr>
        <w:t xml:space="preserve"> </w:t>
      </w:r>
      <w:r>
        <w:rPr>
          <w:rFonts w:ascii="Times New Roman" w:hAnsi="Times New Roman" w:eastAsia="宋体" w:cs="宋体"/>
          <w:spacing w:val="-4"/>
          <w:sz w:val="21"/>
          <w:szCs w:val="21"/>
          <w:highlight w:val="none"/>
        </w:rPr>
        <w:t>目的要求填报和制作。</w:t>
      </w:r>
    </w:p>
    <w:p w14:paraId="0ADB54DF">
      <w:pPr>
        <w:spacing w:line="220" w:lineRule="auto"/>
        <w:rPr>
          <w:rFonts w:ascii="Times New Roman" w:hAnsi="Times New Roman" w:eastAsia="宋体" w:cs="宋体"/>
          <w:sz w:val="21"/>
          <w:szCs w:val="21"/>
          <w:highlight w:val="none"/>
        </w:rPr>
        <w:sectPr>
          <w:footerReference r:id="rId124"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460C3BA">
      <w:pPr>
        <w:pStyle w:val="5"/>
        <w:spacing w:line="256" w:lineRule="auto"/>
        <w:rPr>
          <w:rFonts w:ascii="Times New Roman" w:hAnsi="Times New Roman"/>
          <w:highlight w:val="none"/>
        </w:rPr>
      </w:pPr>
    </w:p>
    <w:p w14:paraId="1DD04263">
      <w:pPr>
        <w:pStyle w:val="5"/>
        <w:spacing w:line="256" w:lineRule="auto"/>
        <w:rPr>
          <w:rFonts w:ascii="Times New Roman" w:hAnsi="Times New Roman"/>
          <w:highlight w:val="none"/>
        </w:rPr>
      </w:pPr>
    </w:p>
    <w:p w14:paraId="745AB85A">
      <w:pPr>
        <w:spacing w:before="88" w:line="225" w:lineRule="auto"/>
        <w:ind w:left="3062"/>
        <w:rPr>
          <w:rFonts w:ascii="Times New Roman" w:hAnsi="Times New Roman" w:eastAsia="黑体" w:cs="黑体"/>
          <w:sz w:val="27"/>
          <w:szCs w:val="27"/>
          <w:highlight w:val="none"/>
        </w:rPr>
      </w:pPr>
      <w:r>
        <w:rPr>
          <w:rFonts w:ascii="Times New Roman" w:hAnsi="Times New Roman" w:eastAsia="黑体" w:cs="黑体"/>
          <w:spacing w:val="5"/>
          <w:sz w:val="27"/>
          <w:szCs w:val="27"/>
          <w:highlight w:val="none"/>
        </w:rPr>
        <w:t>九、施工组织设计</w:t>
      </w:r>
    </w:p>
    <w:p w14:paraId="4C0AD16D">
      <w:pPr>
        <w:spacing w:before="152" w:line="369" w:lineRule="auto"/>
        <w:ind w:left="20" w:right="196" w:firstLine="436"/>
        <w:jc w:val="both"/>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1．投标人应根据招标文件和对现场的勘察情况，</w:t>
      </w:r>
      <w:r>
        <w:rPr>
          <w:rFonts w:ascii="Times New Roman" w:hAnsi="Times New Roman" w:eastAsia="宋体" w:cs="宋体"/>
          <w:spacing w:val="50"/>
          <w:sz w:val="21"/>
          <w:szCs w:val="21"/>
          <w:highlight w:val="none"/>
        </w:rPr>
        <w:t xml:space="preserve"> </w:t>
      </w:r>
      <w:r>
        <w:rPr>
          <w:rFonts w:ascii="Times New Roman" w:hAnsi="Times New Roman" w:eastAsia="宋体" w:cs="宋体"/>
          <w:spacing w:val="-4"/>
          <w:sz w:val="21"/>
          <w:szCs w:val="21"/>
          <w:highlight w:val="none"/>
        </w:rPr>
        <w:t>采用文</w:t>
      </w:r>
      <w:r>
        <w:rPr>
          <w:rFonts w:ascii="Times New Roman" w:hAnsi="Times New Roman" w:eastAsia="宋体" w:cs="宋体"/>
          <w:spacing w:val="-5"/>
          <w:sz w:val="21"/>
          <w:szCs w:val="21"/>
          <w:highlight w:val="none"/>
        </w:rPr>
        <w:t>字并结合图表形式，按照中华</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人民共和国家标准《建筑施工组织设计规范》（GB/T50502-2009）的要求编制本工程</w:t>
      </w:r>
      <w:r>
        <w:rPr>
          <w:rFonts w:ascii="Times New Roman" w:hAnsi="Times New Roman" w:eastAsia="宋体" w:cs="宋体"/>
          <w:spacing w:val="-3"/>
          <w:sz w:val="21"/>
          <w:szCs w:val="21"/>
          <w:highlight w:val="none"/>
        </w:rPr>
        <w:t>的施工</w:t>
      </w:r>
      <w:r>
        <w:rPr>
          <w:rFonts w:ascii="Times New Roman" w:hAnsi="Times New Roman" w:eastAsia="宋体" w:cs="宋体"/>
          <w:spacing w:val="-18"/>
          <w:sz w:val="21"/>
          <w:szCs w:val="21"/>
          <w:highlight w:val="none"/>
        </w:rPr>
        <w:t>组织设计，</w:t>
      </w:r>
      <w:r>
        <w:rPr>
          <w:rFonts w:ascii="Times New Roman" w:hAnsi="Times New Roman" w:eastAsia="宋体" w:cs="宋体"/>
          <w:spacing w:val="61"/>
          <w:sz w:val="21"/>
          <w:szCs w:val="21"/>
          <w:highlight w:val="none"/>
        </w:rPr>
        <w:t xml:space="preserve"> </w:t>
      </w:r>
      <w:r>
        <w:rPr>
          <w:rFonts w:ascii="Times New Roman" w:hAnsi="Times New Roman" w:eastAsia="宋体" w:cs="宋体"/>
          <w:spacing w:val="-18"/>
          <w:sz w:val="21"/>
          <w:szCs w:val="21"/>
          <w:highlight w:val="none"/>
        </w:rPr>
        <w:t>其要点如下：</w:t>
      </w:r>
    </w:p>
    <w:p w14:paraId="56F15E49">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pPr>
      <w:r>
        <w:t>（1）工程概况</w:t>
      </w:r>
    </w:p>
    <w:p w14:paraId="05664A07">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pPr>
      <w:r>
        <w:t>包括工程主要情况、各专业设计简介、工程施工条件等；</w:t>
      </w:r>
    </w:p>
    <w:p w14:paraId="3969A058">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pPr>
      <w:r>
        <w:t>（2）施工部署</w:t>
      </w:r>
    </w:p>
    <w:p w14:paraId="3E9F4150">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pPr>
      <w:r>
        <w:t>包括工程施工目标、主要施工内容及其进度安排、施工流水段划分、施工的重点 和难点分析、工程管理的组织机构形式、项目经理部的工作岗位设置及其职责划 分、新技术、新工艺部署及其技术和管理要求（如有）、主要分包工程施工单位的选择要求及管理方式（如有）；</w:t>
      </w:r>
    </w:p>
    <w:p w14:paraId="6B2482B0">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pPr>
      <w:r>
        <w:t>（3）施工进度计划</w:t>
      </w:r>
    </w:p>
    <w:p w14:paraId="73123DFD">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pPr>
      <w:r>
        <w:t>可采用网络图或横道图表示，并附必要说明，对于规模较大或较复杂的工程，宜采用网络图表示；</w:t>
      </w:r>
    </w:p>
    <w:p w14:paraId="5160FC25">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pPr>
      <w:r>
        <w:t>（4）施工准备与资源配置计划</w:t>
      </w:r>
    </w:p>
    <w:p w14:paraId="406025A2">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pPr>
      <w:r>
        <w:t>施工准备包括技术准备、现场准备和资金准备；资源配置计划包括劳动力配置计划、主要工程材料和设备配置计划、主要周转材料和施工机具配置计划等；</w:t>
      </w:r>
    </w:p>
    <w:p w14:paraId="03597579">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pPr>
      <w:r>
        <w:t>（5）主要施工方案</w:t>
      </w:r>
    </w:p>
    <w:p w14:paraId="5099D169">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pPr>
      <w:r>
        <w:t>对主要分部、分项工程制定施工方案；对脚手架工程、起重吊装工程、临时用水   用电工程、季节性施工等专项工程所采用的施工方案进行必要的验算和说明；对   易发生质量通病、易出现安全问题、施工难度大、技术含量高的分项工程（工序）等做出重点说明；</w:t>
      </w:r>
    </w:p>
    <w:p w14:paraId="1E5819ED">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pPr>
      <w:r>
        <w:t>（6）施工现场平面布置</w:t>
      </w:r>
    </w:p>
    <w:p w14:paraId="576E2DAA">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pPr>
      <w:r>
        <w:t>按不同施工阶段绘制施工现场平面布置图并附文字说明，说明施工场地状况；拟 建建（构）筑物的位置轮廓、尺寸、层数； 加工设施、存储设施、办公和生活用 房的位置和面积；布置垂直运输设施、供电设施、供水、供热设施、排水排污设 施和临时施工道路；必备的安全、消防、保卫和环境保护设施；相邻的地上地下既有建（构）筑物及相关环境等；</w:t>
      </w:r>
    </w:p>
    <w:p w14:paraId="1D0CE500">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pPr>
      <w:r>
        <w:t>（7）主要施工管理计划</w:t>
      </w:r>
    </w:p>
    <w:p w14:paraId="4B87512F">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pPr>
      <w:r>
        <w:t>包括进度管理计划、质量管理计划、安全管理计划、环境管理计划、成本管理计  划和其他管理计划， 其中其他管理计划宜包括治安保卫管理计划、合同管理计划， 组织协调管理计划、创优质工程管理计划、成品保护管理计划、质量保修管理计划、对施工现场人力资源、施工机具、材料设备等管理计划。</w:t>
      </w:r>
    </w:p>
    <w:p w14:paraId="53294333">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pPr>
      <w:r>
        <w:t>2．施工组织设计除采用文字表述外可附下列图表，图表及格式要求附后。</w:t>
      </w:r>
    </w:p>
    <w:p w14:paraId="7736C5BA">
      <w:pPr>
        <w:spacing w:line="172" w:lineRule="exact"/>
        <w:rPr>
          <w:rFonts w:ascii="Times New Roman" w:hAnsi="Times New Roman"/>
          <w:highlight w:val="none"/>
        </w:rPr>
      </w:pPr>
    </w:p>
    <w:tbl>
      <w:tblPr>
        <w:tblStyle w:val="17"/>
        <w:tblW w:w="4391" w:type="dxa"/>
        <w:tblInd w:w="457"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18"/>
        <w:gridCol w:w="3673"/>
      </w:tblGrid>
      <w:tr w14:paraId="255266E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4" w:hRule="atLeast"/>
        </w:trPr>
        <w:tc>
          <w:tcPr>
            <w:tcW w:w="718" w:type="dxa"/>
            <w:vAlign w:val="top"/>
          </w:tcPr>
          <w:p w14:paraId="689D7B33">
            <w:pPr>
              <w:pStyle w:val="18"/>
              <w:spacing w:line="219" w:lineRule="auto"/>
              <w:rPr>
                <w:rFonts w:ascii="Times New Roman" w:hAnsi="Times New Roman"/>
                <w:highlight w:val="none"/>
              </w:rPr>
            </w:pPr>
            <w:r>
              <w:rPr>
                <w:rFonts w:ascii="Times New Roman" w:hAnsi="Times New Roman"/>
                <w:spacing w:val="-4"/>
                <w:highlight w:val="none"/>
              </w:rPr>
              <w:t>附表一</w:t>
            </w:r>
          </w:p>
        </w:tc>
        <w:tc>
          <w:tcPr>
            <w:tcW w:w="3673" w:type="dxa"/>
            <w:vAlign w:val="top"/>
          </w:tcPr>
          <w:p w14:paraId="67F4C265">
            <w:pPr>
              <w:pStyle w:val="18"/>
              <w:spacing w:line="219" w:lineRule="auto"/>
              <w:ind w:left="110"/>
              <w:rPr>
                <w:rFonts w:ascii="Times New Roman" w:hAnsi="Times New Roman"/>
                <w:highlight w:val="none"/>
              </w:rPr>
            </w:pPr>
            <w:r>
              <w:rPr>
                <w:rFonts w:ascii="Times New Roman" w:hAnsi="Times New Roman"/>
                <w:spacing w:val="-1"/>
                <w:highlight w:val="none"/>
              </w:rPr>
              <w:t>拟投入本工程的主要施工设备表</w:t>
            </w:r>
          </w:p>
        </w:tc>
      </w:tr>
      <w:tr w14:paraId="75D72F0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20" w:hRule="atLeast"/>
        </w:trPr>
        <w:tc>
          <w:tcPr>
            <w:tcW w:w="718" w:type="dxa"/>
            <w:vAlign w:val="top"/>
          </w:tcPr>
          <w:p w14:paraId="238D1A2D">
            <w:pPr>
              <w:pStyle w:val="18"/>
              <w:spacing w:before="103" w:line="220" w:lineRule="auto"/>
              <w:rPr>
                <w:rFonts w:ascii="Times New Roman" w:hAnsi="Times New Roman"/>
                <w:highlight w:val="none"/>
              </w:rPr>
            </w:pPr>
            <w:r>
              <w:rPr>
                <w:rFonts w:ascii="Times New Roman" w:hAnsi="Times New Roman"/>
                <w:spacing w:val="-5"/>
                <w:highlight w:val="none"/>
              </w:rPr>
              <w:t>附表二</w:t>
            </w:r>
          </w:p>
        </w:tc>
        <w:tc>
          <w:tcPr>
            <w:tcW w:w="3673" w:type="dxa"/>
            <w:vAlign w:val="top"/>
          </w:tcPr>
          <w:p w14:paraId="15878479">
            <w:pPr>
              <w:pStyle w:val="18"/>
              <w:spacing w:before="103" w:line="220" w:lineRule="auto"/>
              <w:jc w:val="right"/>
              <w:rPr>
                <w:rFonts w:ascii="Times New Roman" w:hAnsi="Times New Roman"/>
                <w:highlight w:val="none"/>
              </w:rPr>
            </w:pPr>
            <w:r>
              <w:rPr>
                <w:rFonts w:ascii="Times New Roman" w:hAnsi="Times New Roman"/>
                <w:spacing w:val="-1"/>
                <w:highlight w:val="none"/>
              </w:rPr>
              <w:t>拟配备本工程的试验和检测仪器设备表</w:t>
            </w:r>
          </w:p>
        </w:tc>
      </w:tr>
      <w:tr w14:paraId="3D395D4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20" w:hRule="atLeast"/>
        </w:trPr>
        <w:tc>
          <w:tcPr>
            <w:tcW w:w="718" w:type="dxa"/>
            <w:vAlign w:val="top"/>
          </w:tcPr>
          <w:p w14:paraId="752640ED">
            <w:pPr>
              <w:pStyle w:val="18"/>
              <w:spacing w:before="105" w:line="220" w:lineRule="auto"/>
              <w:rPr>
                <w:rFonts w:ascii="Times New Roman" w:hAnsi="Times New Roman"/>
                <w:highlight w:val="none"/>
              </w:rPr>
            </w:pPr>
            <w:r>
              <w:rPr>
                <w:rFonts w:ascii="Times New Roman" w:hAnsi="Times New Roman"/>
                <w:spacing w:val="-5"/>
                <w:highlight w:val="none"/>
              </w:rPr>
              <w:t>附表三</w:t>
            </w:r>
          </w:p>
        </w:tc>
        <w:tc>
          <w:tcPr>
            <w:tcW w:w="3673" w:type="dxa"/>
            <w:vAlign w:val="top"/>
          </w:tcPr>
          <w:p w14:paraId="0D2C1E4D">
            <w:pPr>
              <w:pStyle w:val="18"/>
              <w:spacing w:before="105" w:line="221" w:lineRule="auto"/>
              <w:ind w:left="115"/>
              <w:rPr>
                <w:rFonts w:ascii="Times New Roman" w:hAnsi="Times New Roman"/>
                <w:highlight w:val="none"/>
              </w:rPr>
            </w:pPr>
            <w:r>
              <w:rPr>
                <w:rFonts w:ascii="Times New Roman" w:hAnsi="Times New Roman"/>
                <w:spacing w:val="-3"/>
                <w:highlight w:val="none"/>
              </w:rPr>
              <w:t>劳动力计划表</w:t>
            </w:r>
          </w:p>
        </w:tc>
      </w:tr>
      <w:tr w14:paraId="54DFCD4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20" w:hRule="atLeast"/>
        </w:trPr>
        <w:tc>
          <w:tcPr>
            <w:tcW w:w="718" w:type="dxa"/>
            <w:vAlign w:val="top"/>
          </w:tcPr>
          <w:p w14:paraId="2CC3DD3A">
            <w:pPr>
              <w:pStyle w:val="18"/>
              <w:spacing w:before="103" w:line="220" w:lineRule="auto"/>
              <w:rPr>
                <w:rFonts w:ascii="Times New Roman" w:hAnsi="Times New Roman"/>
                <w:highlight w:val="none"/>
              </w:rPr>
            </w:pPr>
            <w:r>
              <w:rPr>
                <w:rFonts w:ascii="Times New Roman" w:hAnsi="Times New Roman"/>
                <w:spacing w:val="-5"/>
                <w:highlight w:val="none"/>
              </w:rPr>
              <w:t>附表四</w:t>
            </w:r>
          </w:p>
        </w:tc>
        <w:tc>
          <w:tcPr>
            <w:tcW w:w="3673" w:type="dxa"/>
            <w:vAlign w:val="top"/>
          </w:tcPr>
          <w:p w14:paraId="130EF1A2">
            <w:pPr>
              <w:pStyle w:val="18"/>
              <w:spacing w:before="103" w:line="221" w:lineRule="auto"/>
              <w:ind w:left="110"/>
              <w:rPr>
                <w:rFonts w:ascii="Times New Roman" w:hAnsi="Times New Roman"/>
                <w:highlight w:val="none"/>
              </w:rPr>
            </w:pPr>
            <w:r>
              <w:rPr>
                <w:rFonts w:ascii="Times New Roman" w:hAnsi="Times New Roman"/>
                <w:spacing w:val="-1"/>
                <w:highlight w:val="none"/>
              </w:rPr>
              <w:t>计划开、竣工日期和施工进度网络图</w:t>
            </w:r>
          </w:p>
        </w:tc>
      </w:tr>
      <w:tr w14:paraId="2C4ABDE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20" w:hRule="atLeast"/>
        </w:trPr>
        <w:tc>
          <w:tcPr>
            <w:tcW w:w="718" w:type="dxa"/>
            <w:vAlign w:val="top"/>
          </w:tcPr>
          <w:p w14:paraId="62AF88F9">
            <w:pPr>
              <w:pStyle w:val="18"/>
              <w:spacing w:before="105" w:line="220" w:lineRule="auto"/>
              <w:rPr>
                <w:rFonts w:ascii="Times New Roman" w:hAnsi="Times New Roman"/>
                <w:highlight w:val="none"/>
              </w:rPr>
            </w:pPr>
            <w:r>
              <w:rPr>
                <w:rFonts w:ascii="Times New Roman" w:hAnsi="Times New Roman"/>
                <w:spacing w:val="-5"/>
                <w:highlight w:val="none"/>
              </w:rPr>
              <w:t>附表五</w:t>
            </w:r>
          </w:p>
        </w:tc>
        <w:tc>
          <w:tcPr>
            <w:tcW w:w="3673" w:type="dxa"/>
            <w:vAlign w:val="top"/>
          </w:tcPr>
          <w:p w14:paraId="3F9B456A">
            <w:pPr>
              <w:pStyle w:val="18"/>
              <w:spacing w:before="106" w:line="222" w:lineRule="auto"/>
              <w:ind w:left="109"/>
              <w:rPr>
                <w:rFonts w:ascii="Times New Roman" w:hAnsi="Times New Roman"/>
                <w:highlight w:val="none"/>
              </w:rPr>
            </w:pPr>
            <w:r>
              <w:rPr>
                <w:rFonts w:ascii="Times New Roman" w:hAnsi="Times New Roman"/>
                <w:spacing w:val="-2"/>
                <w:highlight w:val="none"/>
              </w:rPr>
              <w:t>施工总平面图</w:t>
            </w:r>
          </w:p>
        </w:tc>
      </w:tr>
      <w:tr w14:paraId="71791F4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5" w:hRule="atLeast"/>
        </w:trPr>
        <w:tc>
          <w:tcPr>
            <w:tcW w:w="718" w:type="dxa"/>
            <w:vAlign w:val="top"/>
          </w:tcPr>
          <w:p w14:paraId="286A8E46">
            <w:pPr>
              <w:pStyle w:val="18"/>
              <w:spacing w:before="103" w:line="177" w:lineRule="auto"/>
              <w:rPr>
                <w:rFonts w:ascii="Times New Roman" w:hAnsi="Times New Roman"/>
                <w:highlight w:val="none"/>
              </w:rPr>
            </w:pPr>
            <w:r>
              <w:rPr>
                <w:rFonts w:ascii="Times New Roman" w:hAnsi="Times New Roman"/>
                <w:spacing w:val="-5"/>
                <w:highlight w:val="none"/>
              </w:rPr>
              <w:t>附表六</w:t>
            </w:r>
          </w:p>
        </w:tc>
        <w:tc>
          <w:tcPr>
            <w:tcW w:w="3673" w:type="dxa"/>
            <w:vAlign w:val="top"/>
          </w:tcPr>
          <w:p w14:paraId="61C8B740">
            <w:pPr>
              <w:pStyle w:val="18"/>
              <w:spacing w:before="103" w:line="177" w:lineRule="auto"/>
              <w:ind w:left="122"/>
              <w:rPr>
                <w:rFonts w:ascii="Times New Roman" w:hAnsi="Times New Roman"/>
                <w:highlight w:val="none"/>
              </w:rPr>
            </w:pPr>
            <w:r>
              <w:rPr>
                <w:rFonts w:ascii="Times New Roman" w:hAnsi="Times New Roman"/>
                <w:spacing w:val="-4"/>
                <w:highlight w:val="none"/>
              </w:rPr>
              <w:t>临时用地表</w:t>
            </w:r>
          </w:p>
        </w:tc>
      </w:tr>
    </w:tbl>
    <w:p w14:paraId="2C9F79C2">
      <w:pPr>
        <w:pStyle w:val="5"/>
        <w:rPr>
          <w:rFonts w:ascii="Times New Roman" w:hAnsi="Times New Roman"/>
          <w:highlight w:val="none"/>
        </w:rPr>
      </w:pPr>
    </w:p>
    <w:p w14:paraId="451324FF">
      <w:pPr>
        <w:rPr>
          <w:rFonts w:ascii="Times New Roman" w:hAnsi="Times New Roman"/>
          <w:highlight w:val="none"/>
        </w:rPr>
        <w:sectPr>
          <w:footerReference r:id="rId125"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4CBD3D6">
      <w:pPr>
        <w:pStyle w:val="5"/>
        <w:spacing w:line="267" w:lineRule="auto"/>
        <w:rPr>
          <w:rFonts w:ascii="Times New Roman" w:hAnsi="Times New Roman"/>
          <w:highlight w:val="none"/>
        </w:rPr>
      </w:pPr>
    </w:p>
    <w:p w14:paraId="3B9DEA53">
      <w:pPr>
        <w:pStyle w:val="5"/>
        <w:spacing w:line="267" w:lineRule="auto"/>
        <w:rPr>
          <w:rFonts w:ascii="Times New Roman" w:hAnsi="Times New Roman"/>
          <w:highlight w:val="none"/>
        </w:rPr>
      </w:pPr>
    </w:p>
    <w:p w14:paraId="73345EDB">
      <w:pPr>
        <w:pStyle w:val="5"/>
        <w:spacing w:line="268" w:lineRule="auto"/>
        <w:rPr>
          <w:rFonts w:ascii="Times New Roman" w:hAnsi="Times New Roman"/>
          <w:highlight w:val="none"/>
        </w:rPr>
      </w:pPr>
    </w:p>
    <w:p w14:paraId="1FAC158B">
      <w:pPr>
        <w:pStyle w:val="5"/>
        <w:spacing w:line="268" w:lineRule="auto"/>
        <w:rPr>
          <w:rFonts w:ascii="Times New Roman" w:hAnsi="Times New Roman"/>
          <w:highlight w:val="none"/>
        </w:rPr>
      </w:pPr>
    </w:p>
    <w:p w14:paraId="400C0127">
      <w:pPr>
        <w:spacing w:before="78" w:line="218" w:lineRule="auto"/>
        <w:ind w:left="32"/>
        <w:rPr>
          <w:rFonts w:ascii="Times New Roman" w:hAnsi="Times New Roman" w:eastAsia="黑体" w:cs="黑体"/>
          <w:sz w:val="24"/>
          <w:szCs w:val="24"/>
          <w:highlight w:val="none"/>
        </w:rPr>
      </w:pPr>
      <w:r>
        <w:rPr>
          <w:rFonts w:ascii="Times New Roman" w:hAnsi="Times New Roman" w:eastAsia="黑体" w:cs="黑体"/>
          <w:spacing w:val="-2"/>
          <w:sz w:val="24"/>
          <w:szCs w:val="24"/>
          <w:highlight w:val="none"/>
        </w:rPr>
        <w:t>附表一：拟投入本工程的主要施工设备表</w:t>
      </w:r>
    </w:p>
    <w:tbl>
      <w:tblPr>
        <w:tblStyle w:val="17"/>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8"/>
        <w:gridCol w:w="1032"/>
        <w:gridCol w:w="657"/>
        <w:gridCol w:w="989"/>
        <w:gridCol w:w="696"/>
        <w:gridCol w:w="691"/>
        <w:gridCol w:w="1161"/>
        <w:gridCol w:w="845"/>
        <w:gridCol w:w="849"/>
        <w:gridCol w:w="753"/>
      </w:tblGrid>
      <w:tr w14:paraId="384E83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638" w:type="dxa"/>
            <w:textDirection w:val="tbRlV"/>
            <w:vAlign w:val="top"/>
          </w:tcPr>
          <w:p w14:paraId="1E82C1AA">
            <w:pPr>
              <w:pStyle w:val="18"/>
              <w:spacing w:before="210" w:line="211" w:lineRule="auto"/>
              <w:ind w:left="72"/>
              <w:rPr>
                <w:rFonts w:ascii="Times New Roman" w:hAnsi="Times New Roman"/>
                <w:highlight w:val="none"/>
              </w:rPr>
            </w:pPr>
            <w:r>
              <w:rPr>
                <w:rFonts w:ascii="Times New Roman" w:hAnsi="Times New Roman"/>
                <w:spacing w:val="1"/>
                <w:highlight w:val="none"/>
              </w:rPr>
              <w:t>序</w:t>
            </w:r>
            <w:r>
              <w:rPr>
                <w:rFonts w:ascii="Times New Roman" w:hAnsi="Times New Roman"/>
                <w:spacing w:val="-43"/>
                <w:highlight w:val="none"/>
              </w:rPr>
              <w:t xml:space="preserve"> </w:t>
            </w:r>
            <w:r>
              <w:rPr>
                <w:rFonts w:ascii="Times New Roman" w:hAnsi="Times New Roman"/>
                <w:spacing w:val="1"/>
                <w:highlight w:val="none"/>
              </w:rPr>
              <w:t>号</w:t>
            </w:r>
          </w:p>
        </w:tc>
        <w:tc>
          <w:tcPr>
            <w:tcW w:w="1032" w:type="dxa"/>
            <w:vAlign w:val="top"/>
          </w:tcPr>
          <w:p w14:paraId="61B62AB7">
            <w:pPr>
              <w:pStyle w:val="18"/>
              <w:spacing w:before="71" w:line="232" w:lineRule="auto"/>
              <w:ind w:left="415" w:right="195" w:hanging="206"/>
              <w:rPr>
                <w:rFonts w:ascii="Times New Roman" w:hAnsi="Times New Roman"/>
                <w:highlight w:val="none"/>
              </w:rPr>
            </w:pPr>
            <w:r>
              <w:rPr>
                <w:rFonts w:ascii="Times New Roman" w:hAnsi="Times New Roman"/>
                <w:spacing w:val="-3"/>
                <w:highlight w:val="none"/>
              </w:rPr>
              <w:t>设备名</w:t>
            </w:r>
            <w:r>
              <w:rPr>
                <w:rFonts w:ascii="Times New Roman" w:hAnsi="Times New Roman"/>
                <w:highlight w:val="none"/>
              </w:rPr>
              <w:t xml:space="preserve"> 称</w:t>
            </w:r>
          </w:p>
        </w:tc>
        <w:tc>
          <w:tcPr>
            <w:tcW w:w="657" w:type="dxa"/>
            <w:vAlign w:val="top"/>
          </w:tcPr>
          <w:p w14:paraId="4C658367">
            <w:pPr>
              <w:pStyle w:val="18"/>
              <w:spacing w:before="71" w:line="231" w:lineRule="auto"/>
              <w:ind w:left="125" w:right="113" w:firstLine="5"/>
              <w:rPr>
                <w:rFonts w:ascii="Times New Roman" w:hAnsi="Times New Roman"/>
                <w:highlight w:val="none"/>
              </w:rPr>
            </w:pPr>
            <w:r>
              <w:rPr>
                <w:rFonts w:ascii="Times New Roman" w:hAnsi="Times New Roman"/>
                <w:spacing w:val="-7"/>
                <w:highlight w:val="none"/>
              </w:rPr>
              <w:t>型号</w:t>
            </w:r>
            <w:r>
              <w:rPr>
                <w:rFonts w:ascii="Times New Roman" w:hAnsi="Times New Roman"/>
                <w:highlight w:val="none"/>
              </w:rPr>
              <w:t xml:space="preserve"> </w:t>
            </w:r>
            <w:r>
              <w:rPr>
                <w:rFonts w:ascii="Times New Roman" w:hAnsi="Times New Roman"/>
                <w:spacing w:val="-4"/>
                <w:highlight w:val="none"/>
              </w:rPr>
              <w:t>规格</w:t>
            </w:r>
          </w:p>
        </w:tc>
        <w:tc>
          <w:tcPr>
            <w:tcW w:w="989" w:type="dxa"/>
            <w:vAlign w:val="top"/>
          </w:tcPr>
          <w:p w14:paraId="0349620A">
            <w:pPr>
              <w:pStyle w:val="18"/>
              <w:spacing w:before="211" w:line="221" w:lineRule="auto"/>
              <w:ind w:left="189"/>
              <w:rPr>
                <w:rFonts w:ascii="Times New Roman" w:hAnsi="Times New Roman"/>
                <w:highlight w:val="none"/>
              </w:rPr>
            </w:pPr>
            <w:r>
              <w:rPr>
                <w:rFonts w:ascii="Times New Roman" w:hAnsi="Times New Roman"/>
                <w:spacing w:val="-5"/>
                <w:highlight w:val="none"/>
              </w:rPr>
              <w:t>数</w:t>
            </w:r>
            <w:r>
              <w:rPr>
                <w:rFonts w:ascii="Times New Roman" w:hAnsi="Times New Roman"/>
                <w:spacing w:val="4"/>
                <w:highlight w:val="none"/>
              </w:rPr>
              <w:t xml:space="preserve">  </w:t>
            </w:r>
            <w:r>
              <w:rPr>
                <w:rFonts w:ascii="Times New Roman" w:hAnsi="Times New Roman"/>
                <w:spacing w:val="-5"/>
                <w:highlight w:val="none"/>
              </w:rPr>
              <w:t>量</w:t>
            </w:r>
          </w:p>
        </w:tc>
        <w:tc>
          <w:tcPr>
            <w:tcW w:w="696" w:type="dxa"/>
            <w:vAlign w:val="top"/>
          </w:tcPr>
          <w:p w14:paraId="332F674E">
            <w:pPr>
              <w:pStyle w:val="18"/>
              <w:spacing w:before="71" w:line="231" w:lineRule="auto"/>
              <w:ind w:left="144" w:right="132" w:firstLine="20"/>
              <w:rPr>
                <w:rFonts w:ascii="Times New Roman" w:hAnsi="Times New Roman"/>
                <w:highlight w:val="none"/>
              </w:rPr>
            </w:pPr>
            <w:r>
              <w:rPr>
                <w:rFonts w:ascii="Times New Roman" w:hAnsi="Times New Roman"/>
                <w:spacing w:val="-14"/>
                <w:highlight w:val="none"/>
              </w:rPr>
              <w:t>国别</w:t>
            </w:r>
            <w:r>
              <w:rPr>
                <w:rFonts w:ascii="Times New Roman" w:hAnsi="Times New Roman"/>
                <w:highlight w:val="none"/>
              </w:rPr>
              <w:t xml:space="preserve"> </w:t>
            </w:r>
            <w:r>
              <w:rPr>
                <w:rFonts w:ascii="Times New Roman" w:hAnsi="Times New Roman"/>
                <w:spacing w:val="-3"/>
                <w:highlight w:val="none"/>
              </w:rPr>
              <w:t>产地</w:t>
            </w:r>
          </w:p>
        </w:tc>
        <w:tc>
          <w:tcPr>
            <w:tcW w:w="691" w:type="dxa"/>
            <w:vAlign w:val="top"/>
          </w:tcPr>
          <w:p w14:paraId="646CC16D">
            <w:pPr>
              <w:pStyle w:val="18"/>
              <w:spacing w:before="71" w:line="231" w:lineRule="auto"/>
              <w:ind w:left="146" w:right="126"/>
              <w:rPr>
                <w:rFonts w:ascii="Times New Roman" w:hAnsi="Times New Roman"/>
                <w:highlight w:val="none"/>
              </w:rPr>
            </w:pPr>
            <w:r>
              <w:rPr>
                <w:rFonts w:ascii="Times New Roman" w:hAnsi="Times New Roman"/>
                <w:spacing w:val="-4"/>
                <w:highlight w:val="none"/>
              </w:rPr>
              <w:t>制造</w:t>
            </w:r>
            <w:r>
              <w:rPr>
                <w:rFonts w:ascii="Times New Roman" w:hAnsi="Times New Roman"/>
                <w:highlight w:val="none"/>
              </w:rPr>
              <w:t xml:space="preserve"> </w:t>
            </w:r>
            <w:r>
              <w:rPr>
                <w:rFonts w:ascii="Times New Roman" w:hAnsi="Times New Roman"/>
                <w:spacing w:val="-4"/>
                <w:highlight w:val="none"/>
              </w:rPr>
              <w:t>年份</w:t>
            </w:r>
          </w:p>
        </w:tc>
        <w:tc>
          <w:tcPr>
            <w:tcW w:w="1161" w:type="dxa"/>
            <w:vAlign w:val="top"/>
          </w:tcPr>
          <w:p w14:paraId="32A0A9F3">
            <w:pPr>
              <w:pStyle w:val="18"/>
              <w:spacing w:before="72" w:line="237" w:lineRule="auto"/>
              <w:ind w:left="276" w:right="154" w:hanging="112"/>
              <w:rPr>
                <w:rFonts w:ascii="Times New Roman" w:hAnsi="Times New Roman"/>
                <w:highlight w:val="none"/>
              </w:rPr>
            </w:pPr>
            <w:r>
              <w:rPr>
                <w:rFonts w:ascii="Times New Roman" w:hAnsi="Times New Roman"/>
                <w:spacing w:val="-1"/>
                <w:highlight w:val="none"/>
              </w:rPr>
              <w:t>额定功率</w:t>
            </w:r>
            <w:r>
              <w:rPr>
                <w:rFonts w:ascii="Times New Roman" w:hAnsi="Times New Roman"/>
                <w:highlight w:val="none"/>
              </w:rPr>
              <w:t xml:space="preserve"> </w:t>
            </w:r>
            <w:r>
              <w:rPr>
                <w:rFonts w:ascii="Times New Roman" w:hAnsi="Times New Roman"/>
                <w:spacing w:val="-4"/>
                <w:highlight w:val="none"/>
              </w:rPr>
              <w:t>（KW）</w:t>
            </w:r>
          </w:p>
        </w:tc>
        <w:tc>
          <w:tcPr>
            <w:tcW w:w="845" w:type="dxa"/>
            <w:vAlign w:val="top"/>
          </w:tcPr>
          <w:p w14:paraId="428857C8">
            <w:pPr>
              <w:pStyle w:val="18"/>
              <w:spacing w:before="72" w:line="241" w:lineRule="auto"/>
              <w:ind w:left="224"/>
              <w:rPr>
                <w:rFonts w:ascii="Times New Roman" w:hAnsi="Times New Roman"/>
                <w:highlight w:val="none"/>
              </w:rPr>
            </w:pPr>
            <w:r>
              <w:rPr>
                <w:rFonts w:ascii="Times New Roman" w:hAnsi="Times New Roman"/>
                <w:spacing w:val="-2"/>
                <w:highlight w:val="none"/>
              </w:rPr>
              <w:t>生产</w:t>
            </w:r>
          </w:p>
          <w:p w14:paraId="71C29167">
            <w:pPr>
              <w:pStyle w:val="18"/>
              <w:spacing w:line="220" w:lineRule="auto"/>
              <w:ind w:left="231"/>
              <w:rPr>
                <w:rFonts w:ascii="Times New Roman" w:hAnsi="Times New Roman"/>
                <w:highlight w:val="none"/>
              </w:rPr>
            </w:pPr>
            <w:r>
              <w:rPr>
                <w:rFonts w:ascii="Times New Roman" w:hAnsi="Times New Roman"/>
                <w:spacing w:val="-4"/>
                <w:highlight w:val="none"/>
              </w:rPr>
              <w:t>能力</w:t>
            </w:r>
          </w:p>
        </w:tc>
        <w:tc>
          <w:tcPr>
            <w:tcW w:w="849" w:type="dxa"/>
            <w:vAlign w:val="top"/>
          </w:tcPr>
          <w:p w14:paraId="03102B3C">
            <w:pPr>
              <w:pStyle w:val="18"/>
              <w:spacing w:before="71" w:line="231" w:lineRule="auto"/>
              <w:ind w:left="119" w:right="100"/>
              <w:rPr>
                <w:rFonts w:ascii="Times New Roman" w:hAnsi="Times New Roman"/>
                <w:highlight w:val="none"/>
              </w:rPr>
            </w:pPr>
            <w:r>
              <w:rPr>
                <w:rFonts w:ascii="Times New Roman" w:hAnsi="Times New Roman"/>
                <w:spacing w:val="-3"/>
                <w:highlight w:val="none"/>
              </w:rPr>
              <w:t>用于施</w:t>
            </w:r>
            <w:r>
              <w:rPr>
                <w:rFonts w:ascii="Times New Roman" w:hAnsi="Times New Roman"/>
                <w:spacing w:val="1"/>
                <w:highlight w:val="none"/>
              </w:rPr>
              <w:t xml:space="preserve"> </w:t>
            </w:r>
            <w:r>
              <w:rPr>
                <w:rFonts w:ascii="Times New Roman" w:hAnsi="Times New Roman"/>
                <w:spacing w:val="-3"/>
                <w:highlight w:val="none"/>
              </w:rPr>
              <w:t>工部位</w:t>
            </w:r>
          </w:p>
        </w:tc>
        <w:tc>
          <w:tcPr>
            <w:tcW w:w="753" w:type="dxa"/>
            <w:vAlign w:val="top"/>
          </w:tcPr>
          <w:p w14:paraId="3ECE44CC">
            <w:pPr>
              <w:pStyle w:val="18"/>
              <w:spacing w:before="211" w:line="222" w:lineRule="auto"/>
              <w:ind w:left="179"/>
              <w:rPr>
                <w:rFonts w:ascii="Times New Roman" w:hAnsi="Times New Roman"/>
                <w:highlight w:val="none"/>
              </w:rPr>
            </w:pPr>
            <w:r>
              <w:rPr>
                <w:rFonts w:ascii="Times New Roman" w:hAnsi="Times New Roman"/>
                <w:spacing w:val="-3"/>
                <w:highlight w:val="none"/>
              </w:rPr>
              <w:t>备注</w:t>
            </w:r>
          </w:p>
        </w:tc>
      </w:tr>
      <w:tr w14:paraId="29012B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1BF99696">
            <w:pPr>
              <w:rPr>
                <w:rFonts w:ascii="Times New Roman" w:hAnsi="Times New Roman"/>
                <w:sz w:val="21"/>
                <w:highlight w:val="none"/>
              </w:rPr>
            </w:pPr>
          </w:p>
        </w:tc>
        <w:tc>
          <w:tcPr>
            <w:tcW w:w="1032" w:type="dxa"/>
            <w:vAlign w:val="top"/>
          </w:tcPr>
          <w:p w14:paraId="78FAF29C">
            <w:pPr>
              <w:rPr>
                <w:rFonts w:ascii="Times New Roman" w:hAnsi="Times New Roman"/>
                <w:sz w:val="21"/>
                <w:highlight w:val="none"/>
              </w:rPr>
            </w:pPr>
          </w:p>
        </w:tc>
        <w:tc>
          <w:tcPr>
            <w:tcW w:w="657" w:type="dxa"/>
            <w:vAlign w:val="top"/>
          </w:tcPr>
          <w:p w14:paraId="4BA1068F">
            <w:pPr>
              <w:rPr>
                <w:rFonts w:ascii="Times New Roman" w:hAnsi="Times New Roman"/>
                <w:sz w:val="21"/>
                <w:highlight w:val="none"/>
              </w:rPr>
            </w:pPr>
          </w:p>
        </w:tc>
        <w:tc>
          <w:tcPr>
            <w:tcW w:w="989" w:type="dxa"/>
            <w:vAlign w:val="top"/>
          </w:tcPr>
          <w:p w14:paraId="13385CAE">
            <w:pPr>
              <w:rPr>
                <w:rFonts w:ascii="Times New Roman" w:hAnsi="Times New Roman"/>
                <w:sz w:val="21"/>
                <w:highlight w:val="none"/>
              </w:rPr>
            </w:pPr>
          </w:p>
        </w:tc>
        <w:tc>
          <w:tcPr>
            <w:tcW w:w="696" w:type="dxa"/>
            <w:vAlign w:val="top"/>
          </w:tcPr>
          <w:p w14:paraId="50DA6008">
            <w:pPr>
              <w:rPr>
                <w:rFonts w:ascii="Times New Roman" w:hAnsi="Times New Roman"/>
                <w:sz w:val="21"/>
                <w:highlight w:val="none"/>
              </w:rPr>
            </w:pPr>
          </w:p>
        </w:tc>
        <w:tc>
          <w:tcPr>
            <w:tcW w:w="691" w:type="dxa"/>
            <w:vAlign w:val="top"/>
          </w:tcPr>
          <w:p w14:paraId="0EFCACB4">
            <w:pPr>
              <w:rPr>
                <w:rFonts w:ascii="Times New Roman" w:hAnsi="Times New Roman"/>
                <w:sz w:val="21"/>
                <w:highlight w:val="none"/>
              </w:rPr>
            </w:pPr>
          </w:p>
        </w:tc>
        <w:tc>
          <w:tcPr>
            <w:tcW w:w="1161" w:type="dxa"/>
            <w:vAlign w:val="top"/>
          </w:tcPr>
          <w:p w14:paraId="5BA35C93">
            <w:pPr>
              <w:rPr>
                <w:rFonts w:ascii="Times New Roman" w:hAnsi="Times New Roman"/>
                <w:sz w:val="21"/>
                <w:highlight w:val="none"/>
              </w:rPr>
            </w:pPr>
          </w:p>
        </w:tc>
        <w:tc>
          <w:tcPr>
            <w:tcW w:w="845" w:type="dxa"/>
            <w:vAlign w:val="top"/>
          </w:tcPr>
          <w:p w14:paraId="089D6982">
            <w:pPr>
              <w:rPr>
                <w:rFonts w:ascii="Times New Roman" w:hAnsi="Times New Roman"/>
                <w:sz w:val="21"/>
                <w:highlight w:val="none"/>
              </w:rPr>
            </w:pPr>
          </w:p>
        </w:tc>
        <w:tc>
          <w:tcPr>
            <w:tcW w:w="849" w:type="dxa"/>
            <w:vAlign w:val="top"/>
          </w:tcPr>
          <w:p w14:paraId="3EF30425">
            <w:pPr>
              <w:rPr>
                <w:rFonts w:ascii="Times New Roman" w:hAnsi="Times New Roman"/>
                <w:sz w:val="21"/>
                <w:highlight w:val="none"/>
              </w:rPr>
            </w:pPr>
          </w:p>
        </w:tc>
        <w:tc>
          <w:tcPr>
            <w:tcW w:w="753" w:type="dxa"/>
            <w:vAlign w:val="top"/>
          </w:tcPr>
          <w:p w14:paraId="19132464">
            <w:pPr>
              <w:rPr>
                <w:rFonts w:ascii="Times New Roman" w:hAnsi="Times New Roman"/>
                <w:sz w:val="21"/>
                <w:highlight w:val="none"/>
              </w:rPr>
            </w:pPr>
          </w:p>
        </w:tc>
      </w:tr>
      <w:tr w14:paraId="277CF5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3970156B">
            <w:pPr>
              <w:rPr>
                <w:rFonts w:ascii="Times New Roman" w:hAnsi="Times New Roman"/>
                <w:sz w:val="21"/>
                <w:highlight w:val="none"/>
              </w:rPr>
            </w:pPr>
          </w:p>
        </w:tc>
        <w:tc>
          <w:tcPr>
            <w:tcW w:w="1032" w:type="dxa"/>
            <w:vAlign w:val="top"/>
          </w:tcPr>
          <w:p w14:paraId="114513D6">
            <w:pPr>
              <w:rPr>
                <w:rFonts w:ascii="Times New Roman" w:hAnsi="Times New Roman"/>
                <w:sz w:val="21"/>
                <w:highlight w:val="none"/>
              </w:rPr>
            </w:pPr>
          </w:p>
        </w:tc>
        <w:tc>
          <w:tcPr>
            <w:tcW w:w="657" w:type="dxa"/>
            <w:vAlign w:val="top"/>
          </w:tcPr>
          <w:p w14:paraId="50003549">
            <w:pPr>
              <w:rPr>
                <w:rFonts w:ascii="Times New Roman" w:hAnsi="Times New Roman"/>
                <w:sz w:val="21"/>
                <w:highlight w:val="none"/>
              </w:rPr>
            </w:pPr>
          </w:p>
        </w:tc>
        <w:tc>
          <w:tcPr>
            <w:tcW w:w="989" w:type="dxa"/>
            <w:vAlign w:val="top"/>
          </w:tcPr>
          <w:p w14:paraId="109AD46C">
            <w:pPr>
              <w:rPr>
                <w:rFonts w:ascii="Times New Roman" w:hAnsi="Times New Roman"/>
                <w:sz w:val="21"/>
                <w:highlight w:val="none"/>
              </w:rPr>
            </w:pPr>
          </w:p>
        </w:tc>
        <w:tc>
          <w:tcPr>
            <w:tcW w:w="696" w:type="dxa"/>
            <w:vAlign w:val="top"/>
          </w:tcPr>
          <w:p w14:paraId="03305742">
            <w:pPr>
              <w:rPr>
                <w:rFonts w:ascii="Times New Roman" w:hAnsi="Times New Roman"/>
                <w:sz w:val="21"/>
                <w:highlight w:val="none"/>
              </w:rPr>
            </w:pPr>
          </w:p>
        </w:tc>
        <w:tc>
          <w:tcPr>
            <w:tcW w:w="691" w:type="dxa"/>
            <w:vAlign w:val="top"/>
          </w:tcPr>
          <w:p w14:paraId="27A9F536">
            <w:pPr>
              <w:rPr>
                <w:rFonts w:ascii="Times New Roman" w:hAnsi="Times New Roman"/>
                <w:sz w:val="21"/>
                <w:highlight w:val="none"/>
              </w:rPr>
            </w:pPr>
          </w:p>
        </w:tc>
        <w:tc>
          <w:tcPr>
            <w:tcW w:w="1161" w:type="dxa"/>
            <w:vAlign w:val="top"/>
          </w:tcPr>
          <w:p w14:paraId="5C795921">
            <w:pPr>
              <w:rPr>
                <w:rFonts w:ascii="Times New Roman" w:hAnsi="Times New Roman"/>
                <w:sz w:val="21"/>
                <w:highlight w:val="none"/>
              </w:rPr>
            </w:pPr>
          </w:p>
        </w:tc>
        <w:tc>
          <w:tcPr>
            <w:tcW w:w="845" w:type="dxa"/>
            <w:vAlign w:val="top"/>
          </w:tcPr>
          <w:p w14:paraId="0DA9A431">
            <w:pPr>
              <w:rPr>
                <w:rFonts w:ascii="Times New Roman" w:hAnsi="Times New Roman"/>
                <w:sz w:val="21"/>
                <w:highlight w:val="none"/>
              </w:rPr>
            </w:pPr>
          </w:p>
        </w:tc>
        <w:tc>
          <w:tcPr>
            <w:tcW w:w="849" w:type="dxa"/>
            <w:vAlign w:val="top"/>
          </w:tcPr>
          <w:p w14:paraId="3D173645">
            <w:pPr>
              <w:rPr>
                <w:rFonts w:ascii="Times New Roman" w:hAnsi="Times New Roman"/>
                <w:sz w:val="21"/>
                <w:highlight w:val="none"/>
              </w:rPr>
            </w:pPr>
          </w:p>
        </w:tc>
        <w:tc>
          <w:tcPr>
            <w:tcW w:w="753" w:type="dxa"/>
            <w:vAlign w:val="top"/>
          </w:tcPr>
          <w:p w14:paraId="56039AFB">
            <w:pPr>
              <w:rPr>
                <w:rFonts w:ascii="Times New Roman" w:hAnsi="Times New Roman"/>
                <w:sz w:val="21"/>
                <w:highlight w:val="none"/>
              </w:rPr>
            </w:pPr>
          </w:p>
        </w:tc>
      </w:tr>
      <w:tr w14:paraId="6C0DA0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38" w:type="dxa"/>
            <w:vAlign w:val="top"/>
          </w:tcPr>
          <w:p w14:paraId="69DB8669">
            <w:pPr>
              <w:rPr>
                <w:rFonts w:ascii="Times New Roman" w:hAnsi="Times New Roman"/>
                <w:sz w:val="21"/>
                <w:highlight w:val="none"/>
              </w:rPr>
            </w:pPr>
          </w:p>
        </w:tc>
        <w:tc>
          <w:tcPr>
            <w:tcW w:w="1032" w:type="dxa"/>
            <w:vAlign w:val="top"/>
          </w:tcPr>
          <w:p w14:paraId="56BB5369">
            <w:pPr>
              <w:rPr>
                <w:rFonts w:ascii="Times New Roman" w:hAnsi="Times New Roman"/>
                <w:sz w:val="21"/>
                <w:highlight w:val="none"/>
              </w:rPr>
            </w:pPr>
          </w:p>
        </w:tc>
        <w:tc>
          <w:tcPr>
            <w:tcW w:w="657" w:type="dxa"/>
            <w:vAlign w:val="top"/>
          </w:tcPr>
          <w:p w14:paraId="57B0B800">
            <w:pPr>
              <w:rPr>
                <w:rFonts w:ascii="Times New Roman" w:hAnsi="Times New Roman"/>
                <w:sz w:val="21"/>
                <w:highlight w:val="none"/>
              </w:rPr>
            </w:pPr>
          </w:p>
        </w:tc>
        <w:tc>
          <w:tcPr>
            <w:tcW w:w="989" w:type="dxa"/>
            <w:vAlign w:val="top"/>
          </w:tcPr>
          <w:p w14:paraId="32A5A01A">
            <w:pPr>
              <w:rPr>
                <w:rFonts w:ascii="Times New Roman" w:hAnsi="Times New Roman"/>
                <w:sz w:val="21"/>
                <w:highlight w:val="none"/>
              </w:rPr>
            </w:pPr>
          </w:p>
        </w:tc>
        <w:tc>
          <w:tcPr>
            <w:tcW w:w="696" w:type="dxa"/>
            <w:vAlign w:val="top"/>
          </w:tcPr>
          <w:p w14:paraId="13C7EA3A">
            <w:pPr>
              <w:rPr>
                <w:rFonts w:ascii="Times New Roman" w:hAnsi="Times New Roman"/>
                <w:sz w:val="21"/>
                <w:highlight w:val="none"/>
              </w:rPr>
            </w:pPr>
          </w:p>
        </w:tc>
        <w:tc>
          <w:tcPr>
            <w:tcW w:w="691" w:type="dxa"/>
            <w:vAlign w:val="top"/>
          </w:tcPr>
          <w:p w14:paraId="5E5B4FCE">
            <w:pPr>
              <w:rPr>
                <w:rFonts w:ascii="Times New Roman" w:hAnsi="Times New Roman"/>
                <w:sz w:val="21"/>
                <w:highlight w:val="none"/>
              </w:rPr>
            </w:pPr>
          </w:p>
        </w:tc>
        <w:tc>
          <w:tcPr>
            <w:tcW w:w="1161" w:type="dxa"/>
            <w:vAlign w:val="top"/>
          </w:tcPr>
          <w:p w14:paraId="00E33B82">
            <w:pPr>
              <w:rPr>
                <w:rFonts w:ascii="Times New Roman" w:hAnsi="Times New Roman"/>
                <w:sz w:val="21"/>
                <w:highlight w:val="none"/>
              </w:rPr>
            </w:pPr>
          </w:p>
        </w:tc>
        <w:tc>
          <w:tcPr>
            <w:tcW w:w="845" w:type="dxa"/>
            <w:vAlign w:val="top"/>
          </w:tcPr>
          <w:p w14:paraId="07DF7E2D">
            <w:pPr>
              <w:rPr>
                <w:rFonts w:ascii="Times New Roman" w:hAnsi="Times New Roman"/>
                <w:sz w:val="21"/>
                <w:highlight w:val="none"/>
              </w:rPr>
            </w:pPr>
          </w:p>
        </w:tc>
        <w:tc>
          <w:tcPr>
            <w:tcW w:w="849" w:type="dxa"/>
            <w:vAlign w:val="top"/>
          </w:tcPr>
          <w:p w14:paraId="69D5C6F8">
            <w:pPr>
              <w:rPr>
                <w:rFonts w:ascii="Times New Roman" w:hAnsi="Times New Roman"/>
                <w:sz w:val="21"/>
                <w:highlight w:val="none"/>
              </w:rPr>
            </w:pPr>
          </w:p>
        </w:tc>
        <w:tc>
          <w:tcPr>
            <w:tcW w:w="753" w:type="dxa"/>
            <w:vAlign w:val="top"/>
          </w:tcPr>
          <w:p w14:paraId="405010C2">
            <w:pPr>
              <w:rPr>
                <w:rFonts w:ascii="Times New Roman" w:hAnsi="Times New Roman"/>
                <w:sz w:val="21"/>
                <w:highlight w:val="none"/>
              </w:rPr>
            </w:pPr>
          </w:p>
        </w:tc>
      </w:tr>
      <w:tr w14:paraId="427C6A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1796CF69">
            <w:pPr>
              <w:rPr>
                <w:rFonts w:ascii="Times New Roman" w:hAnsi="Times New Roman"/>
                <w:sz w:val="21"/>
                <w:highlight w:val="none"/>
              </w:rPr>
            </w:pPr>
          </w:p>
        </w:tc>
        <w:tc>
          <w:tcPr>
            <w:tcW w:w="1032" w:type="dxa"/>
            <w:vAlign w:val="top"/>
          </w:tcPr>
          <w:p w14:paraId="529F0744">
            <w:pPr>
              <w:rPr>
                <w:rFonts w:ascii="Times New Roman" w:hAnsi="Times New Roman"/>
                <w:sz w:val="21"/>
                <w:highlight w:val="none"/>
              </w:rPr>
            </w:pPr>
          </w:p>
        </w:tc>
        <w:tc>
          <w:tcPr>
            <w:tcW w:w="657" w:type="dxa"/>
            <w:vAlign w:val="top"/>
          </w:tcPr>
          <w:p w14:paraId="2A0D6649">
            <w:pPr>
              <w:rPr>
                <w:rFonts w:ascii="Times New Roman" w:hAnsi="Times New Roman"/>
                <w:sz w:val="21"/>
                <w:highlight w:val="none"/>
              </w:rPr>
            </w:pPr>
          </w:p>
        </w:tc>
        <w:tc>
          <w:tcPr>
            <w:tcW w:w="989" w:type="dxa"/>
            <w:vAlign w:val="top"/>
          </w:tcPr>
          <w:p w14:paraId="1402F578">
            <w:pPr>
              <w:rPr>
                <w:rFonts w:ascii="Times New Roman" w:hAnsi="Times New Roman"/>
                <w:sz w:val="21"/>
                <w:highlight w:val="none"/>
              </w:rPr>
            </w:pPr>
          </w:p>
        </w:tc>
        <w:tc>
          <w:tcPr>
            <w:tcW w:w="696" w:type="dxa"/>
            <w:vAlign w:val="top"/>
          </w:tcPr>
          <w:p w14:paraId="1B5C53D7">
            <w:pPr>
              <w:rPr>
                <w:rFonts w:ascii="Times New Roman" w:hAnsi="Times New Roman"/>
                <w:sz w:val="21"/>
                <w:highlight w:val="none"/>
              </w:rPr>
            </w:pPr>
          </w:p>
        </w:tc>
        <w:tc>
          <w:tcPr>
            <w:tcW w:w="691" w:type="dxa"/>
            <w:vAlign w:val="top"/>
          </w:tcPr>
          <w:p w14:paraId="44BDCC38">
            <w:pPr>
              <w:rPr>
                <w:rFonts w:ascii="Times New Roman" w:hAnsi="Times New Roman"/>
                <w:sz w:val="21"/>
                <w:highlight w:val="none"/>
              </w:rPr>
            </w:pPr>
          </w:p>
        </w:tc>
        <w:tc>
          <w:tcPr>
            <w:tcW w:w="1161" w:type="dxa"/>
            <w:vAlign w:val="top"/>
          </w:tcPr>
          <w:p w14:paraId="490FA13E">
            <w:pPr>
              <w:rPr>
                <w:rFonts w:ascii="Times New Roman" w:hAnsi="Times New Roman"/>
                <w:sz w:val="21"/>
                <w:highlight w:val="none"/>
              </w:rPr>
            </w:pPr>
          </w:p>
        </w:tc>
        <w:tc>
          <w:tcPr>
            <w:tcW w:w="845" w:type="dxa"/>
            <w:vAlign w:val="top"/>
          </w:tcPr>
          <w:p w14:paraId="2A7A8E8F">
            <w:pPr>
              <w:rPr>
                <w:rFonts w:ascii="Times New Roman" w:hAnsi="Times New Roman"/>
                <w:sz w:val="21"/>
                <w:highlight w:val="none"/>
              </w:rPr>
            </w:pPr>
          </w:p>
        </w:tc>
        <w:tc>
          <w:tcPr>
            <w:tcW w:w="849" w:type="dxa"/>
            <w:vAlign w:val="top"/>
          </w:tcPr>
          <w:p w14:paraId="1F9DDA8C">
            <w:pPr>
              <w:rPr>
                <w:rFonts w:ascii="Times New Roman" w:hAnsi="Times New Roman"/>
                <w:sz w:val="21"/>
                <w:highlight w:val="none"/>
              </w:rPr>
            </w:pPr>
          </w:p>
        </w:tc>
        <w:tc>
          <w:tcPr>
            <w:tcW w:w="753" w:type="dxa"/>
            <w:vAlign w:val="top"/>
          </w:tcPr>
          <w:p w14:paraId="5542E2C3">
            <w:pPr>
              <w:rPr>
                <w:rFonts w:ascii="Times New Roman" w:hAnsi="Times New Roman"/>
                <w:sz w:val="21"/>
                <w:highlight w:val="none"/>
              </w:rPr>
            </w:pPr>
          </w:p>
        </w:tc>
      </w:tr>
      <w:tr w14:paraId="7AF1CD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21ECC087">
            <w:pPr>
              <w:rPr>
                <w:rFonts w:ascii="Times New Roman" w:hAnsi="Times New Roman"/>
                <w:sz w:val="21"/>
                <w:highlight w:val="none"/>
              </w:rPr>
            </w:pPr>
          </w:p>
        </w:tc>
        <w:tc>
          <w:tcPr>
            <w:tcW w:w="1032" w:type="dxa"/>
            <w:vAlign w:val="top"/>
          </w:tcPr>
          <w:p w14:paraId="5C1CC0EE">
            <w:pPr>
              <w:rPr>
                <w:rFonts w:ascii="Times New Roman" w:hAnsi="Times New Roman"/>
                <w:sz w:val="21"/>
                <w:highlight w:val="none"/>
              </w:rPr>
            </w:pPr>
          </w:p>
        </w:tc>
        <w:tc>
          <w:tcPr>
            <w:tcW w:w="657" w:type="dxa"/>
            <w:vAlign w:val="top"/>
          </w:tcPr>
          <w:p w14:paraId="5F4C1EC4">
            <w:pPr>
              <w:rPr>
                <w:rFonts w:ascii="Times New Roman" w:hAnsi="Times New Roman"/>
                <w:sz w:val="21"/>
                <w:highlight w:val="none"/>
              </w:rPr>
            </w:pPr>
          </w:p>
        </w:tc>
        <w:tc>
          <w:tcPr>
            <w:tcW w:w="989" w:type="dxa"/>
            <w:vAlign w:val="top"/>
          </w:tcPr>
          <w:p w14:paraId="409E08E1">
            <w:pPr>
              <w:rPr>
                <w:rFonts w:ascii="Times New Roman" w:hAnsi="Times New Roman"/>
                <w:sz w:val="21"/>
                <w:highlight w:val="none"/>
              </w:rPr>
            </w:pPr>
          </w:p>
        </w:tc>
        <w:tc>
          <w:tcPr>
            <w:tcW w:w="696" w:type="dxa"/>
            <w:vAlign w:val="top"/>
          </w:tcPr>
          <w:p w14:paraId="0184F130">
            <w:pPr>
              <w:rPr>
                <w:rFonts w:ascii="Times New Roman" w:hAnsi="Times New Roman"/>
                <w:sz w:val="21"/>
                <w:highlight w:val="none"/>
              </w:rPr>
            </w:pPr>
          </w:p>
        </w:tc>
        <w:tc>
          <w:tcPr>
            <w:tcW w:w="691" w:type="dxa"/>
            <w:vAlign w:val="top"/>
          </w:tcPr>
          <w:p w14:paraId="385D78EB">
            <w:pPr>
              <w:rPr>
                <w:rFonts w:ascii="Times New Roman" w:hAnsi="Times New Roman"/>
                <w:sz w:val="21"/>
                <w:highlight w:val="none"/>
              </w:rPr>
            </w:pPr>
          </w:p>
        </w:tc>
        <w:tc>
          <w:tcPr>
            <w:tcW w:w="1161" w:type="dxa"/>
            <w:vAlign w:val="top"/>
          </w:tcPr>
          <w:p w14:paraId="210E0A86">
            <w:pPr>
              <w:rPr>
                <w:rFonts w:ascii="Times New Roman" w:hAnsi="Times New Roman"/>
                <w:sz w:val="21"/>
                <w:highlight w:val="none"/>
              </w:rPr>
            </w:pPr>
          </w:p>
        </w:tc>
        <w:tc>
          <w:tcPr>
            <w:tcW w:w="845" w:type="dxa"/>
            <w:vAlign w:val="top"/>
          </w:tcPr>
          <w:p w14:paraId="0401DED2">
            <w:pPr>
              <w:rPr>
                <w:rFonts w:ascii="Times New Roman" w:hAnsi="Times New Roman"/>
                <w:sz w:val="21"/>
                <w:highlight w:val="none"/>
              </w:rPr>
            </w:pPr>
          </w:p>
        </w:tc>
        <w:tc>
          <w:tcPr>
            <w:tcW w:w="849" w:type="dxa"/>
            <w:vAlign w:val="top"/>
          </w:tcPr>
          <w:p w14:paraId="21713D84">
            <w:pPr>
              <w:rPr>
                <w:rFonts w:ascii="Times New Roman" w:hAnsi="Times New Roman"/>
                <w:sz w:val="21"/>
                <w:highlight w:val="none"/>
              </w:rPr>
            </w:pPr>
          </w:p>
        </w:tc>
        <w:tc>
          <w:tcPr>
            <w:tcW w:w="753" w:type="dxa"/>
            <w:vAlign w:val="top"/>
          </w:tcPr>
          <w:p w14:paraId="09644914">
            <w:pPr>
              <w:rPr>
                <w:rFonts w:ascii="Times New Roman" w:hAnsi="Times New Roman"/>
                <w:sz w:val="21"/>
                <w:highlight w:val="none"/>
              </w:rPr>
            </w:pPr>
          </w:p>
        </w:tc>
      </w:tr>
      <w:tr w14:paraId="76D5FE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38" w:type="dxa"/>
            <w:vAlign w:val="top"/>
          </w:tcPr>
          <w:p w14:paraId="65B9EB60">
            <w:pPr>
              <w:rPr>
                <w:rFonts w:ascii="Times New Roman" w:hAnsi="Times New Roman"/>
                <w:sz w:val="21"/>
                <w:highlight w:val="none"/>
              </w:rPr>
            </w:pPr>
          </w:p>
        </w:tc>
        <w:tc>
          <w:tcPr>
            <w:tcW w:w="1032" w:type="dxa"/>
            <w:vAlign w:val="top"/>
          </w:tcPr>
          <w:p w14:paraId="5AC41883">
            <w:pPr>
              <w:rPr>
                <w:rFonts w:ascii="Times New Roman" w:hAnsi="Times New Roman"/>
                <w:sz w:val="21"/>
                <w:highlight w:val="none"/>
              </w:rPr>
            </w:pPr>
          </w:p>
        </w:tc>
        <w:tc>
          <w:tcPr>
            <w:tcW w:w="657" w:type="dxa"/>
            <w:vAlign w:val="top"/>
          </w:tcPr>
          <w:p w14:paraId="18B2E2AB">
            <w:pPr>
              <w:rPr>
                <w:rFonts w:ascii="Times New Roman" w:hAnsi="Times New Roman"/>
                <w:sz w:val="21"/>
                <w:highlight w:val="none"/>
              </w:rPr>
            </w:pPr>
          </w:p>
        </w:tc>
        <w:tc>
          <w:tcPr>
            <w:tcW w:w="989" w:type="dxa"/>
            <w:vAlign w:val="top"/>
          </w:tcPr>
          <w:p w14:paraId="6F655DDF">
            <w:pPr>
              <w:rPr>
                <w:rFonts w:ascii="Times New Roman" w:hAnsi="Times New Roman"/>
                <w:sz w:val="21"/>
                <w:highlight w:val="none"/>
              </w:rPr>
            </w:pPr>
          </w:p>
        </w:tc>
        <w:tc>
          <w:tcPr>
            <w:tcW w:w="696" w:type="dxa"/>
            <w:vAlign w:val="top"/>
          </w:tcPr>
          <w:p w14:paraId="5E3E1EA7">
            <w:pPr>
              <w:rPr>
                <w:rFonts w:ascii="Times New Roman" w:hAnsi="Times New Roman"/>
                <w:sz w:val="21"/>
                <w:highlight w:val="none"/>
              </w:rPr>
            </w:pPr>
          </w:p>
        </w:tc>
        <w:tc>
          <w:tcPr>
            <w:tcW w:w="691" w:type="dxa"/>
            <w:vAlign w:val="top"/>
          </w:tcPr>
          <w:p w14:paraId="62AF3BE7">
            <w:pPr>
              <w:rPr>
                <w:rFonts w:ascii="Times New Roman" w:hAnsi="Times New Roman"/>
                <w:sz w:val="21"/>
                <w:highlight w:val="none"/>
              </w:rPr>
            </w:pPr>
          </w:p>
        </w:tc>
        <w:tc>
          <w:tcPr>
            <w:tcW w:w="1161" w:type="dxa"/>
            <w:vAlign w:val="top"/>
          </w:tcPr>
          <w:p w14:paraId="1D34E0FE">
            <w:pPr>
              <w:rPr>
                <w:rFonts w:ascii="Times New Roman" w:hAnsi="Times New Roman"/>
                <w:sz w:val="21"/>
                <w:highlight w:val="none"/>
              </w:rPr>
            </w:pPr>
          </w:p>
        </w:tc>
        <w:tc>
          <w:tcPr>
            <w:tcW w:w="845" w:type="dxa"/>
            <w:vAlign w:val="top"/>
          </w:tcPr>
          <w:p w14:paraId="73E86069">
            <w:pPr>
              <w:rPr>
                <w:rFonts w:ascii="Times New Roman" w:hAnsi="Times New Roman"/>
                <w:sz w:val="21"/>
                <w:highlight w:val="none"/>
              </w:rPr>
            </w:pPr>
          </w:p>
        </w:tc>
        <w:tc>
          <w:tcPr>
            <w:tcW w:w="849" w:type="dxa"/>
            <w:vAlign w:val="top"/>
          </w:tcPr>
          <w:p w14:paraId="5A7547D4">
            <w:pPr>
              <w:rPr>
                <w:rFonts w:ascii="Times New Roman" w:hAnsi="Times New Roman"/>
                <w:sz w:val="21"/>
                <w:highlight w:val="none"/>
              </w:rPr>
            </w:pPr>
          </w:p>
        </w:tc>
        <w:tc>
          <w:tcPr>
            <w:tcW w:w="753" w:type="dxa"/>
            <w:vAlign w:val="top"/>
          </w:tcPr>
          <w:p w14:paraId="77388B43">
            <w:pPr>
              <w:rPr>
                <w:rFonts w:ascii="Times New Roman" w:hAnsi="Times New Roman"/>
                <w:sz w:val="21"/>
                <w:highlight w:val="none"/>
              </w:rPr>
            </w:pPr>
          </w:p>
        </w:tc>
      </w:tr>
      <w:tr w14:paraId="06D6EB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18751A2C">
            <w:pPr>
              <w:rPr>
                <w:rFonts w:ascii="Times New Roman" w:hAnsi="Times New Roman"/>
                <w:sz w:val="21"/>
                <w:highlight w:val="none"/>
              </w:rPr>
            </w:pPr>
          </w:p>
        </w:tc>
        <w:tc>
          <w:tcPr>
            <w:tcW w:w="1032" w:type="dxa"/>
            <w:vAlign w:val="top"/>
          </w:tcPr>
          <w:p w14:paraId="47956AC9">
            <w:pPr>
              <w:rPr>
                <w:rFonts w:ascii="Times New Roman" w:hAnsi="Times New Roman"/>
                <w:sz w:val="21"/>
                <w:highlight w:val="none"/>
              </w:rPr>
            </w:pPr>
          </w:p>
        </w:tc>
        <w:tc>
          <w:tcPr>
            <w:tcW w:w="657" w:type="dxa"/>
            <w:vAlign w:val="top"/>
          </w:tcPr>
          <w:p w14:paraId="7743FF71">
            <w:pPr>
              <w:rPr>
                <w:rFonts w:ascii="Times New Roman" w:hAnsi="Times New Roman"/>
                <w:sz w:val="21"/>
                <w:highlight w:val="none"/>
              </w:rPr>
            </w:pPr>
          </w:p>
        </w:tc>
        <w:tc>
          <w:tcPr>
            <w:tcW w:w="989" w:type="dxa"/>
            <w:vAlign w:val="top"/>
          </w:tcPr>
          <w:p w14:paraId="54B38842">
            <w:pPr>
              <w:rPr>
                <w:rFonts w:ascii="Times New Roman" w:hAnsi="Times New Roman"/>
                <w:sz w:val="21"/>
                <w:highlight w:val="none"/>
              </w:rPr>
            </w:pPr>
          </w:p>
        </w:tc>
        <w:tc>
          <w:tcPr>
            <w:tcW w:w="696" w:type="dxa"/>
            <w:vAlign w:val="top"/>
          </w:tcPr>
          <w:p w14:paraId="14E07819">
            <w:pPr>
              <w:rPr>
                <w:rFonts w:ascii="Times New Roman" w:hAnsi="Times New Roman"/>
                <w:sz w:val="21"/>
                <w:highlight w:val="none"/>
              </w:rPr>
            </w:pPr>
          </w:p>
        </w:tc>
        <w:tc>
          <w:tcPr>
            <w:tcW w:w="691" w:type="dxa"/>
            <w:vAlign w:val="top"/>
          </w:tcPr>
          <w:p w14:paraId="613B7D23">
            <w:pPr>
              <w:rPr>
                <w:rFonts w:ascii="Times New Roman" w:hAnsi="Times New Roman"/>
                <w:sz w:val="21"/>
                <w:highlight w:val="none"/>
              </w:rPr>
            </w:pPr>
          </w:p>
        </w:tc>
        <w:tc>
          <w:tcPr>
            <w:tcW w:w="1161" w:type="dxa"/>
            <w:vAlign w:val="top"/>
          </w:tcPr>
          <w:p w14:paraId="1248F2EF">
            <w:pPr>
              <w:rPr>
                <w:rFonts w:ascii="Times New Roman" w:hAnsi="Times New Roman"/>
                <w:sz w:val="21"/>
                <w:highlight w:val="none"/>
              </w:rPr>
            </w:pPr>
          </w:p>
        </w:tc>
        <w:tc>
          <w:tcPr>
            <w:tcW w:w="845" w:type="dxa"/>
            <w:vAlign w:val="top"/>
          </w:tcPr>
          <w:p w14:paraId="107716F7">
            <w:pPr>
              <w:rPr>
                <w:rFonts w:ascii="Times New Roman" w:hAnsi="Times New Roman"/>
                <w:sz w:val="21"/>
                <w:highlight w:val="none"/>
              </w:rPr>
            </w:pPr>
          </w:p>
        </w:tc>
        <w:tc>
          <w:tcPr>
            <w:tcW w:w="849" w:type="dxa"/>
            <w:vAlign w:val="top"/>
          </w:tcPr>
          <w:p w14:paraId="37B3AB2D">
            <w:pPr>
              <w:rPr>
                <w:rFonts w:ascii="Times New Roman" w:hAnsi="Times New Roman"/>
                <w:sz w:val="21"/>
                <w:highlight w:val="none"/>
              </w:rPr>
            </w:pPr>
          </w:p>
        </w:tc>
        <w:tc>
          <w:tcPr>
            <w:tcW w:w="753" w:type="dxa"/>
            <w:vAlign w:val="top"/>
          </w:tcPr>
          <w:p w14:paraId="3B0D9550">
            <w:pPr>
              <w:rPr>
                <w:rFonts w:ascii="Times New Roman" w:hAnsi="Times New Roman"/>
                <w:sz w:val="21"/>
                <w:highlight w:val="none"/>
              </w:rPr>
            </w:pPr>
          </w:p>
        </w:tc>
      </w:tr>
      <w:tr w14:paraId="03DACA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38" w:type="dxa"/>
            <w:vAlign w:val="top"/>
          </w:tcPr>
          <w:p w14:paraId="6B521354">
            <w:pPr>
              <w:rPr>
                <w:rFonts w:ascii="Times New Roman" w:hAnsi="Times New Roman"/>
                <w:sz w:val="21"/>
                <w:highlight w:val="none"/>
              </w:rPr>
            </w:pPr>
          </w:p>
        </w:tc>
        <w:tc>
          <w:tcPr>
            <w:tcW w:w="1032" w:type="dxa"/>
            <w:vAlign w:val="top"/>
          </w:tcPr>
          <w:p w14:paraId="273D966C">
            <w:pPr>
              <w:rPr>
                <w:rFonts w:ascii="Times New Roman" w:hAnsi="Times New Roman"/>
                <w:sz w:val="21"/>
                <w:highlight w:val="none"/>
              </w:rPr>
            </w:pPr>
          </w:p>
        </w:tc>
        <w:tc>
          <w:tcPr>
            <w:tcW w:w="657" w:type="dxa"/>
            <w:vAlign w:val="top"/>
          </w:tcPr>
          <w:p w14:paraId="2E276115">
            <w:pPr>
              <w:rPr>
                <w:rFonts w:ascii="Times New Roman" w:hAnsi="Times New Roman"/>
                <w:sz w:val="21"/>
                <w:highlight w:val="none"/>
              </w:rPr>
            </w:pPr>
          </w:p>
        </w:tc>
        <w:tc>
          <w:tcPr>
            <w:tcW w:w="989" w:type="dxa"/>
            <w:vAlign w:val="top"/>
          </w:tcPr>
          <w:p w14:paraId="64B8C5F3">
            <w:pPr>
              <w:rPr>
                <w:rFonts w:ascii="Times New Roman" w:hAnsi="Times New Roman"/>
                <w:sz w:val="21"/>
                <w:highlight w:val="none"/>
              </w:rPr>
            </w:pPr>
          </w:p>
        </w:tc>
        <w:tc>
          <w:tcPr>
            <w:tcW w:w="696" w:type="dxa"/>
            <w:vAlign w:val="top"/>
          </w:tcPr>
          <w:p w14:paraId="693F474D">
            <w:pPr>
              <w:rPr>
                <w:rFonts w:ascii="Times New Roman" w:hAnsi="Times New Roman"/>
                <w:sz w:val="21"/>
                <w:highlight w:val="none"/>
              </w:rPr>
            </w:pPr>
          </w:p>
        </w:tc>
        <w:tc>
          <w:tcPr>
            <w:tcW w:w="691" w:type="dxa"/>
            <w:vAlign w:val="top"/>
          </w:tcPr>
          <w:p w14:paraId="5072A16F">
            <w:pPr>
              <w:rPr>
                <w:rFonts w:ascii="Times New Roman" w:hAnsi="Times New Roman"/>
                <w:sz w:val="21"/>
                <w:highlight w:val="none"/>
              </w:rPr>
            </w:pPr>
          </w:p>
        </w:tc>
        <w:tc>
          <w:tcPr>
            <w:tcW w:w="1161" w:type="dxa"/>
            <w:vAlign w:val="top"/>
          </w:tcPr>
          <w:p w14:paraId="54FE78DD">
            <w:pPr>
              <w:rPr>
                <w:rFonts w:ascii="Times New Roman" w:hAnsi="Times New Roman"/>
                <w:sz w:val="21"/>
                <w:highlight w:val="none"/>
              </w:rPr>
            </w:pPr>
          </w:p>
        </w:tc>
        <w:tc>
          <w:tcPr>
            <w:tcW w:w="845" w:type="dxa"/>
            <w:vAlign w:val="top"/>
          </w:tcPr>
          <w:p w14:paraId="146DF7B5">
            <w:pPr>
              <w:rPr>
                <w:rFonts w:ascii="Times New Roman" w:hAnsi="Times New Roman"/>
                <w:sz w:val="21"/>
                <w:highlight w:val="none"/>
              </w:rPr>
            </w:pPr>
          </w:p>
        </w:tc>
        <w:tc>
          <w:tcPr>
            <w:tcW w:w="849" w:type="dxa"/>
            <w:vAlign w:val="top"/>
          </w:tcPr>
          <w:p w14:paraId="31FCB480">
            <w:pPr>
              <w:rPr>
                <w:rFonts w:ascii="Times New Roman" w:hAnsi="Times New Roman"/>
                <w:sz w:val="21"/>
                <w:highlight w:val="none"/>
              </w:rPr>
            </w:pPr>
          </w:p>
        </w:tc>
        <w:tc>
          <w:tcPr>
            <w:tcW w:w="753" w:type="dxa"/>
            <w:vAlign w:val="top"/>
          </w:tcPr>
          <w:p w14:paraId="48BE9855">
            <w:pPr>
              <w:rPr>
                <w:rFonts w:ascii="Times New Roman" w:hAnsi="Times New Roman"/>
                <w:sz w:val="21"/>
                <w:highlight w:val="none"/>
              </w:rPr>
            </w:pPr>
          </w:p>
        </w:tc>
      </w:tr>
      <w:tr w14:paraId="1BE0E5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5475EFFD">
            <w:pPr>
              <w:rPr>
                <w:rFonts w:ascii="Times New Roman" w:hAnsi="Times New Roman"/>
                <w:sz w:val="21"/>
                <w:highlight w:val="none"/>
              </w:rPr>
            </w:pPr>
          </w:p>
        </w:tc>
        <w:tc>
          <w:tcPr>
            <w:tcW w:w="1032" w:type="dxa"/>
            <w:vAlign w:val="top"/>
          </w:tcPr>
          <w:p w14:paraId="0D4F5D2D">
            <w:pPr>
              <w:rPr>
                <w:rFonts w:ascii="Times New Roman" w:hAnsi="Times New Roman"/>
                <w:sz w:val="21"/>
                <w:highlight w:val="none"/>
              </w:rPr>
            </w:pPr>
          </w:p>
        </w:tc>
        <w:tc>
          <w:tcPr>
            <w:tcW w:w="657" w:type="dxa"/>
            <w:vAlign w:val="top"/>
          </w:tcPr>
          <w:p w14:paraId="4E9ABD76">
            <w:pPr>
              <w:rPr>
                <w:rFonts w:ascii="Times New Roman" w:hAnsi="Times New Roman"/>
                <w:sz w:val="21"/>
                <w:highlight w:val="none"/>
              </w:rPr>
            </w:pPr>
          </w:p>
        </w:tc>
        <w:tc>
          <w:tcPr>
            <w:tcW w:w="989" w:type="dxa"/>
            <w:vAlign w:val="top"/>
          </w:tcPr>
          <w:p w14:paraId="1F173F26">
            <w:pPr>
              <w:rPr>
                <w:rFonts w:ascii="Times New Roman" w:hAnsi="Times New Roman"/>
                <w:sz w:val="21"/>
                <w:highlight w:val="none"/>
              </w:rPr>
            </w:pPr>
          </w:p>
        </w:tc>
        <w:tc>
          <w:tcPr>
            <w:tcW w:w="696" w:type="dxa"/>
            <w:vAlign w:val="top"/>
          </w:tcPr>
          <w:p w14:paraId="28FB68D9">
            <w:pPr>
              <w:rPr>
                <w:rFonts w:ascii="Times New Roman" w:hAnsi="Times New Roman"/>
                <w:sz w:val="21"/>
                <w:highlight w:val="none"/>
              </w:rPr>
            </w:pPr>
          </w:p>
        </w:tc>
        <w:tc>
          <w:tcPr>
            <w:tcW w:w="691" w:type="dxa"/>
            <w:vAlign w:val="top"/>
          </w:tcPr>
          <w:p w14:paraId="039A8567">
            <w:pPr>
              <w:rPr>
                <w:rFonts w:ascii="Times New Roman" w:hAnsi="Times New Roman"/>
                <w:sz w:val="21"/>
                <w:highlight w:val="none"/>
              </w:rPr>
            </w:pPr>
          </w:p>
        </w:tc>
        <w:tc>
          <w:tcPr>
            <w:tcW w:w="1161" w:type="dxa"/>
            <w:vAlign w:val="top"/>
          </w:tcPr>
          <w:p w14:paraId="603D2C45">
            <w:pPr>
              <w:rPr>
                <w:rFonts w:ascii="Times New Roman" w:hAnsi="Times New Roman"/>
                <w:sz w:val="21"/>
                <w:highlight w:val="none"/>
              </w:rPr>
            </w:pPr>
          </w:p>
        </w:tc>
        <w:tc>
          <w:tcPr>
            <w:tcW w:w="845" w:type="dxa"/>
            <w:vAlign w:val="top"/>
          </w:tcPr>
          <w:p w14:paraId="705EDC0F">
            <w:pPr>
              <w:rPr>
                <w:rFonts w:ascii="Times New Roman" w:hAnsi="Times New Roman"/>
                <w:sz w:val="21"/>
                <w:highlight w:val="none"/>
              </w:rPr>
            </w:pPr>
          </w:p>
        </w:tc>
        <w:tc>
          <w:tcPr>
            <w:tcW w:w="849" w:type="dxa"/>
            <w:vAlign w:val="top"/>
          </w:tcPr>
          <w:p w14:paraId="7D67748F">
            <w:pPr>
              <w:rPr>
                <w:rFonts w:ascii="Times New Roman" w:hAnsi="Times New Roman"/>
                <w:sz w:val="21"/>
                <w:highlight w:val="none"/>
              </w:rPr>
            </w:pPr>
          </w:p>
        </w:tc>
        <w:tc>
          <w:tcPr>
            <w:tcW w:w="753" w:type="dxa"/>
            <w:vAlign w:val="top"/>
          </w:tcPr>
          <w:p w14:paraId="11C0EAF2">
            <w:pPr>
              <w:rPr>
                <w:rFonts w:ascii="Times New Roman" w:hAnsi="Times New Roman"/>
                <w:sz w:val="21"/>
                <w:highlight w:val="none"/>
              </w:rPr>
            </w:pPr>
          </w:p>
        </w:tc>
      </w:tr>
      <w:tr w14:paraId="6B1EE7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01D5F602">
            <w:pPr>
              <w:rPr>
                <w:rFonts w:ascii="Times New Roman" w:hAnsi="Times New Roman"/>
                <w:sz w:val="21"/>
                <w:highlight w:val="none"/>
              </w:rPr>
            </w:pPr>
          </w:p>
        </w:tc>
        <w:tc>
          <w:tcPr>
            <w:tcW w:w="1032" w:type="dxa"/>
            <w:vAlign w:val="top"/>
          </w:tcPr>
          <w:p w14:paraId="484F6EA5">
            <w:pPr>
              <w:rPr>
                <w:rFonts w:ascii="Times New Roman" w:hAnsi="Times New Roman"/>
                <w:sz w:val="21"/>
                <w:highlight w:val="none"/>
              </w:rPr>
            </w:pPr>
          </w:p>
        </w:tc>
        <w:tc>
          <w:tcPr>
            <w:tcW w:w="657" w:type="dxa"/>
            <w:vAlign w:val="top"/>
          </w:tcPr>
          <w:p w14:paraId="165551C5">
            <w:pPr>
              <w:rPr>
                <w:rFonts w:ascii="Times New Roman" w:hAnsi="Times New Roman"/>
                <w:sz w:val="21"/>
                <w:highlight w:val="none"/>
              </w:rPr>
            </w:pPr>
          </w:p>
        </w:tc>
        <w:tc>
          <w:tcPr>
            <w:tcW w:w="989" w:type="dxa"/>
            <w:vAlign w:val="top"/>
          </w:tcPr>
          <w:p w14:paraId="5379F62A">
            <w:pPr>
              <w:rPr>
                <w:rFonts w:ascii="Times New Roman" w:hAnsi="Times New Roman"/>
                <w:sz w:val="21"/>
                <w:highlight w:val="none"/>
              </w:rPr>
            </w:pPr>
          </w:p>
        </w:tc>
        <w:tc>
          <w:tcPr>
            <w:tcW w:w="696" w:type="dxa"/>
            <w:vAlign w:val="top"/>
          </w:tcPr>
          <w:p w14:paraId="157868F7">
            <w:pPr>
              <w:rPr>
                <w:rFonts w:ascii="Times New Roman" w:hAnsi="Times New Roman"/>
                <w:sz w:val="21"/>
                <w:highlight w:val="none"/>
              </w:rPr>
            </w:pPr>
          </w:p>
        </w:tc>
        <w:tc>
          <w:tcPr>
            <w:tcW w:w="691" w:type="dxa"/>
            <w:vAlign w:val="top"/>
          </w:tcPr>
          <w:p w14:paraId="79467684">
            <w:pPr>
              <w:rPr>
                <w:rFonts w:ascii="Times New Roman" w:hAnsi="Times New Roman"/>
                <w:sz w:val="21"/>
                <w:highlight w:val="none"/>
              </w:rPr>
            </w:pPr>
          </w:p>
        </w:tc>
        <w:tc>
          <w:tcPr>
            <w:tcW w:w="1161" w:type="dxa"/>
            <w:vAlign w:val="top"/>
          </w:tcPr>
          <w:p w14:paraId="05A37DD2">
            <w:pPr>
              <w:rPr>
                <w:rFonts w:ascii="Times New Roman" w:hAnsi="Times New Roman"/>
                <w:sz w:val="21"/>
                <w:highlight w:val="none"/>
              </w:rPr>
            </w:pPr>
          </w:p>
        </w:tc>
        <w:tc>
          <w:tcPr>
            <w:tcW w:w="845" w:type="dxa"/>
            <w:vAlign w:val="top"/>
          </w:tcPr>
          <w:p w14:paraId="6716061D">
            <w:pPr>
              <w:rPr>
                <w:rFonts w:ascii="Times New Roman" w:hAnsi="Times New Roman"/>
                <w:sz w:val="21"/>
                <w:highlight w:val="none"/>
              </w:rPr>
            </w:pPr>
          </w:p>
        </w:tc>
        <w:tc>
          <w:tcPr>
            <w:tcW w:w="849" w:type="dxa"/>
            <w:vAlign w:val="top"/>
          </w:tcPr>
          <w:p w14:paraId="6421231E">
            <w:pPr>
              <w:rPr>
                <w:rFonts w:ascii="Times New Roman" w:hAnsi="Times New Roman"/>
                <w:sz w:val="21"/>
                <w:highlight w:val="none"/>
              </w:rPr>
            </w:pPr>
          </w:p>
        </w:tc>
        <w:tc>
          <w:tcPr>
            <w:tcW w:w="753" w:type="dxa"/>
            <w:vAlign w:val="top"/>
          </w:tcPr>
          <w:p w14:paraId="5405E08A">
            <w:pPr>
              <w:rPr>
                <w:rFonts w:ascii="Times New Roman" w:hAnsi="Times New Roman"/>
                <w:sz w:val="21"/>
                <w:highlight w:val="none"/>
              </w:rPr>
            </w:pPr>
          </w:p>
        </w:tc>
      </w:tr>
      <w:tr w14:paraId="584CA4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58F257DD">
            <w:pPr>
              <w:rPr>
                <w:rFonts w:ascii="Times New Roman" w:hAnsi="Times New Roman"/>
                <w:sz w:val="21"/>
                <w:highlight w:val="none"/>
              </w:rPr>
            </w:pPr>
          </w:p>
        </w:tc>
        <w:tc>
          <w:tcPr>
            <w:tcW w:w="1032" w:type="dxa"/>
            <w:vAlign w:val="top"/>
          </w:tcPr>
          <w:p w14:paraId="70747492">
            <w:pPr>
              <w:rPr>
                <w:rFonts w:ascii="Times New Roman" w:hAnsi="Times New Roman"/>
                <w:sz w:val="21"/>
                <w:highlight w:val="none"/>
              </w:rPr>
            </w:pPr>
          </w:p>
        </w:tc>
        <w:tc>
          <w:tcPr>
            <w:tcW w:w="657" w:type="dxa"/>
            <w:vAlign w:val="top"/>
          </w:tcPr>
          <w:p w14:paraId="69F2F4D2">
            <w:pPr>
              <w:rPr>
                <w:rFonts w:ascii="Times New Roman" w:hAnsi="Times New Roman"/>
                <w:sz w:val="21"/>
                <w:highlight w:val="none"/>
              </w:rPr>
            </w:pPr>
          </w:p>
        </w:tc>
        <w:tc>
          <w:tcPr>
            <w:tcW w:w="989" w:type="dxa"/>
            <w:vAlign w:val="top"/>
          </w:tcPr>
          <w:p w14:paraId="766E3E80">
            <w:pPr>
              <w:rPr>
                <w:rFonts w:ascii="Times New Roman" w:hAnsi="Times New Roman"/>
                <w:sz w:val="21"/>
                <w:highlight w:val="none"/>
              </w:rPr>
            </w:pPr>
          </w:p>
        </w:tc>
        <w:tc>
          <w:tcPr>
            <w:tcW w:w="696" w:type="dxa"/>
            <w:vAlign w:val="top"/>
          </w:tcPr>
          <w:p w14:paraId="0F529303">
            <w:pPr>
              <w:rPr>
                <w:rFonts w:ascii="Times New Roman" w:hAnsi="Times New Roman"/>
                <w:sz w:val="21"/>
                <w:highlight w:val="none"/>
              </w:rPr>
            </w:pPr>
          </w:p>
        </w:tc>
        <w:tc>
          <w:tcPr>
            <w:tcW w:w="691" w:type="dxa"/>
            <w:vAlign w:val="top"/>
          </w:tcPr>
          <w:p w14:paraId="6E9A9FAC">
            <w:pPr>
              <w:rPr>
                <w:rFonts w:ascii="Times New Roman" w:hAnsi="Times New Roman"/>
                <w:sz w:val="21"/>
                <w:highlight w:val="none"/>
              </w:rPr>
            </w:pPr>
          </w:p>
        </w:tc>
        <w:tc>
          <w:tcPr>
            <w:tcW w:w="1161" w:type="dxa"/>
            <w:vAlign w:val="top"/>
          </w:tcPr>
          <w:p w14:paraId="4E31950E">
            <w:pPr>
              <w:rPr>
                <w:rFonts w:ascii="Times New Roman" w:hAnsi="Times New Roman"/>
                <w:sz w:val="21"/>
                <w:highlight w:val="none"/>
              </w:rPr>
            </w:pPr>
          </w:p>
        </w:tc>
        <w:tc>
          <w:tcPr>
            <w:tcW w:w="845" w:type="dxa"/>
            <w:vAlign w:val="top"/>
          </w:tcPr>
          <w:p w14:paraId="025607B9">
            <w:pPr>
              <w:rPr>
                <w:rFonts w:ascii="Times New Roman" w:hAnsi="Times New Roman"/>
                <w:sz w:val="21"/>
                <w:highlight w:val="none"/>
              </w:rPr>
            </w:pPr>
          </w:p>
        </w:tc>
        <w:tc>
          <w:tcPr>
            <w:tcW w:w="849" w:type="dxa"/>
            <w:vAlign w:val="top"/>
          </w:tcPr>
          <w:p w14:paraId="7CB0135A">
            <w:pPr>
              <w:rPr>
                <w:rFonts w:ascii="Times New Roman" w:hAnsi="Times New Roman"/>
                <w:sz w:val="21"/>
                <w:highlight w:val="none"/>
              </w:rPr>
            </w:pPr>
          </w:p>
        </w:tc>
        <w:tc>
          <w:tcPr>
            <w:tcW w:w="753" w:type="dxa"/>
            <w:vAlign w:val="top"/>
          </w:tcPr>
          <w:p w14:paraId="0D7510D7">
            <w:pPr>
              <w:rPr>
                <w:rFonts w:ascii="Times New Roman" w:hAnsi="Times New Roman"/>
                <w:sz w:val="21"/>
                <w:highlight w:val="none"/>
              </w:rPr>
            </w:pPr>
          </w:p>
        </w:tc>
      </w:tr>
      <w:tr w14:paraId="267401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49D12905">
            <w:pPr>
              <w:rPr>
                <w:rFonts w:ascii="Times New Roman" w:hAnsi="Times New Roman"/>
                <w:sz w:val="21"/>
                <w:highlight w:val="none"/>
              </w:rPr>
            </w:pPr>
          </w:p>
        </w:tc>
        <w:tc>
          <w:tcPr>
            <w:tcW w:w="1032" w:type="dxa"/>
            <w:vAlign w:val="top"/>
          </w:tcPr>
          <w:p w14:paraId="3FE2FC5B">
            <w:pPr>
              <w:rPr>
                <w:rFonts w:ascii="Times New Roman" w:hAnsi="Times New Roman"/>
                <w:sz w:val="21"/>
                <w:highlight w:val="none"/>
              </w:rPr>
            </w:pPr>
          </w:p>
        </w:tc>
        <w:tc>
          <w:tcPr>
            <w:tcW w:w="657" w:type="dxa"/>
            <w:vAlign w:val="top"/>
          </w:tcPr>
          <w:p w14:paraId="05E201D9">
            <w:pPr>
              <w:rPr>
                <w:rFonts w:ascii="Times New Roman" w:hAnsi="Times New Roman"/>
                <w:sz w:val="21"/>
                <w:highlight w:val="none"/>
              </w:rPr>
            </w:pPr>
          </w:p>
        </w:tc>
        <w:tc>
          <w:tcPr>
            <w:tcW w:w="989" w:type="dxa"/>
            <w:vAlign w:val="top"/>
          </w:tcPr>
          <w:p w14:paraId="0EEE7BBD">
            <w:pPr>
              <w:rPr>
                <w:rFonts w:ascii="Times New Roman" w:hAnsi="Times New Roman"/>
                <w:sz w:val="21"/>
                <w:highlight w:val="none"/>
              </w:rPr>
            </w:pPr>
          </w:p>
        </w:tc>
        <w:tc>
          <w:tcPr>
            <w:tcW w:w="696" w:type="dxa"/>
            <w:vAlign w:val="top"/>
          </w:tcPr>
          <w:p w14:paraId="1D467D4D">
            <w:pPr>
              <w:rPr>
                <w:rFonts w:ascii="Times New Roman" w:hAnsi="Times New Roman"/>
                <w:sz w:val="21"/>
                <w:highlight w:val="none"/>
              </w:rPr>
            </w:pPr>
          </w:p>
        </w:tc>
        <w:tc>
          <w:tcPr>
            <w:tcW w:w="691" w:type="dxa"/>
            <w:vAlign w:val="top"/>
          </w:tcPr>
          <w:p w14:paraId="2302CF4B">
            <w:pPr>
              <w:rPr>
                <w:rFonts w:ascii="Times New Roman" w:hAnsi="Times New Roman"/>
                <w:sz w:val="21"/>
                <w:highlight w:val="none"/>
              </w:rPr>
            </w:pPr>
          </w:p>
        </w:tc>
        <w:tc>
          <w:tcPr>
            <w:tcW w:w="1161" w:type="dxa"/>
            <w:vAlign w:val="top"/>
          </w:tcPr>
          <w:p w14:paraId="52A9B59C">
            <w:pPr>
              <w:rPr>
                <w:rFonts w:ascii="Times New Roman" w:hAnsi="Times New Roman"/>
                <w:sz w:val="21"/>
                <w:highlight w:val="none"/>
              </w:rPr>
            </w:pPr>
          </w:p>
        </w:tc>
        <w:tc>
          <w:tcPr>
            <w:tcW w:w="845" w:type="dxa"/>
            <w:vAlign w:val="top"/>
          </w:tcPr>
          <w:p w14:paraId="59EF7BAF">
            <w:pPr>
              <w:rPr>
                <w:rFonts w:ascii="Times New Roman" w:hAnsi="Times New Roman"/>
                <w:sz w:val="21"/>
                <w:highlight w:val="none"/>
              </w:rPr>
            </w:pPr>
          </w:p>
        </w:tc>
        <w:tc>
          <w:tcPr>
            <w:tcW w:w="849" w:type="dxa"/>
            <w:vAlign w:val="top"/>
          </w:tcPr>
          <w:p w14:paraId="68FC5182">
            <w:pPr>
              <w:rPr>
                <w:rFonts w:ascii="Times New Roman" w:hAnsi="Times New Roman"/>
                <w:sz w:val="21"/>
                <w:highlight w:val="none"/>
              </w:rPr>
            </w:pPr>
          </w:p>
        </w:tc>
        <w:tc>
          <w:tcPr>
            <w:tcW w:w="753" w:type="dxa"/>
            <w:vAlign w:val="top"/>
          </w:tcPr>
          <w:p w14:paraId="4B74C4D5">
            <w:pPr>
              <w:rPr>
                <w:rFonts w:ascii="Times New Roman" w:hAnsi="Times New Roman"/>
                <w:sz w:val="21"/>
                <w:highlight w:val="none"/>
              </w:rPr>
            </w:pPr>
          </w:p>
        </w:tc>
      </w:tr>
      <w:tr w14:paraId="706881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4FAFAEAC">
            <w:pPr>
              <w:rPr>
                <w:rFonts w:ascii="Times New Roman" w:hAnsi="Times New Roman"/>
                <w:sz w:val="21"/>
                <w:highlight w:val="none"/>
              </w:rPr>
            </w:pPr>
          </w:p>
        </w:tc>
        <w:tc>
          <w:tcPr>
            <w:tcW w:w="1032" w:type="dxa"/>
            <w:vAlign w:val="top"/>
          </w:tcPr>
          <w:p w14:paraId="365338E3">
            <w:pPr>
              <w:rPr>
                <w:rFonts w:ascii="Times New Roman" w:hAnsi="Times New Roman"/>
                <w:sz w:val="21"/>
                <w:highlight w:val="none"/>
              </w:rPr>
            </w:pPr>
          </w:p>
        </w:tc>
        <w:tc>
          <w:tcPr>
            <w:tcW w:w="657" w:type="dxa"/>
            <w:vAlign w:val="top"/>
          </w:tcPr>
          <w:p w14:paraId="318D02FE">
            <w:pPr>
              <w:rPr>
                <w:rFonts w:ascii="Times New Roman" w:hAnsi="Times New Roman"/>
                <w:sz w:val="21"/>
                <w:highlight w:val="none"/>
              </w:rPr>
            </w:pPr>
          </w:p>
        </w:tc>
        <w:tc>
          <w:tcPr>
            <w:tcW w:w="989" w:type="dxa"/>
            <w:vAlign w:val="top"/>
          </w:tcPr>
          <w:p w14:paraId="2BEC6FB3">
            <w:pPr>
              <w:rPr>
                <w:rFonts w:ascii="Times New Roman" w:hAnsi="Times New Roman"/>
                <w:sz w:val="21"/>
                <w:highlight w:val="none"/>
              </w:rPr>
            </w:pPr>
          </w:p>
        </w:tc>
        <w:tc>
          <w:tcPr>
            <w:tcW w:w="696" w:type="dxa"/>
            <w:vAlign w:val="top"/>
          </w:tcPr>
          <w:p w14:paraId="63338677">
            <w:pPr>
              <w:rPr>
                <w:rFonts w:ascii="Times New Roman" w:hAnsi="Times New Roman"/>
                <w:sz w:val="21"/>
                <w:highlight w:val="none"/>
              </w:rPr>
            </w:pPr>
          </w:p>
        </w:tc>
        <w:tc>
          <w:tcPr>
            <w:tcW w:w="691" w:type="dxa"/>
            <w:vAlign w:val="top"/>
          </w:tcPr>
          <w:p w14:paraId="62197E2D">
            <w:pPr>
              <w:rPr>
                <w:rFonts w:ascii="Times New Roman" w:hAnsi="Times New Roman"/>
                <w:sz w:val="21"/>
                <w:highlight w:val="none"/>
              </w:rPr>
            </w:pPr>
          </w:p>
        </w:tc>
        <w:tc>
          <w:tcPr>
            <w:tcW w:w="1161" w:type="dxa"/>
            <w:vAlign w:val="top"/>
          </w:tcPr>
          <w:p w14:paraId="236F188E">
            <w:pPr>
              <w:rPr>
                <w:rFonts w:ascii="Times New Roman" w:hAnsi="Times New Roman"/>
                <w:sz w:val="21"/>
                <w:highlight w:val="none"/>
              </w:rPr>
            </w:pPr>
          </w:p>
        </w:tc>
        <w:tc>
          <w:tcPr>
            <w:tcW w:w="845" w:type="dxa"/>
            <w:vAlign w:val="top"/>
          </w:tcPr>
          <w:p w14:paraId="2D7B1851">
            <w:pPr>
              <w:rPr>
                <w:rFonts w:ascii="Times New Roman" w:hAnsi="Times New Roman"/>
                <w:sz w:val="21"/>
                <w:highlight w:val="none"/>
              </w:rPr>
            </w:pPr>
          </w:p>
        </w:tc>
        <w:tc>
          <w:tcPr>
            <w:tcW w:w="849" w:type="dxa"/>
            <w:vAlign w:val="top"/>
          </w:tcPr>
          <w:p w14:paraId="6C42B2BF">
            <w:pPr>
              <w:rPr>
                <w:rFonts w:ascii="Times New Roman" w:hAnsi="Times New Roman"/>
                <w:sz w:val="21"/>
                <w:highlight w:val="none"/>
              </w:rPr>
            </w:pPr>
          </w:p>
        </w:tc>
        <w:tc>
          <w:tcPr>
            <w:tcW w:w="753" w:type="dxa"/>
            <w:vAlign w:val="top"/>
          </w:tcPr>
          <w:p w14:paraId="102FEAEB">
            <w:pPr>
              <w:rPr>
                <w:rFonts w:ascii="Times New Roman" w:hAnsi="Times New Roman"/>
                <w:sz w:val="21"/>
                <w:highlight w:val="none"/>
              </w:rPr>
            </w:pPr>
          </w:p>
        </w:tc>
      </w:tr>
      <w:tr w14:paraId="6B4301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38" w:type="dxa"/>
            <w:vAlign w:val="top"/>
          </w:tcPr>
          <w:p w14:paraId="1652196E">
            <w:pPr>
              <w:rPr>
                <w:rFonts w:ascii="Times New Roman" w:hAnsi="Times New Roman"/>
                <w:sz w:val="21"/>
                <w:highlight w:val="none"/>
              </w:rPr>
            </w:pPr>
          </w:p>
        </w:tc>
        <w:tc>
          <w:tcPr>
            <w:tcW w:w="1032" w:type="dxa"/>
            <w:vAlign w:val="top"/>
          </w:tcPr>
          <w:p w14:paraId="58C75468">
            <w:pPr>
              <w:rPr>
                <w:rFonts w:ascii="Times New Roman" w:hAnsi="Times New Roman"/>
                <w:sz w:val="21"/>
                <w:highlight w:val="none"/>
              </w:rPr>
            </w:pPr>
          </w:p>
        </w:tc>
        <w:tc>
          <w:tcPr>
            <w:tcW w:w="657" w:type="dxa"/>
            <w:vAlign w:val="top"/>
          </w:tcPr>
          <w:p w14:paraId="6E473E8C">
            <w:pPr>
              <w:rPr>
                <w:rFonts w:ascii="Times New Roman" w:hAnsi="Times New Roman"/>
                <w:sz w:val="21"/>
                <w:highlight w:val="none"/>
              </w:rPr>
            </w:pPr>
          </w:p>
        </w:tc>
        <w:tc>
          <w:tcPr>
            <w:tcW w:w="989" w:type="dxa"/>
            <w:vAlign w:val="top"/>
          </w:tcPr>
          <w:p w14:paraId="2DFF27D0">
            <w:pPr>
              <w:rPr>
                <w:rFonts w:ascii="Times New Roman" w:hAnsi="Times New Roman"/>
                <w:sz w:val="21"/>
                <w:highlight w:val="none"/>
              </w:rPr>
            </w:pPr>
          </w:p>
        </w:tc>
        <w:tc>
          <w:tcPr>
            <w:tcW w:w="696" w:type="dxa"/>
            <w:vAlign w:val="top"/>
          </w:tcPr>
          <w:p w14:paraId="755BCF05">
            <w:pPr>
              <w:rPr>
                <w:rFonts w:ascii="Times New Roman" w:hAnsi="Times New Roman"/>
                <w:sz w:val="21"/>
                <w:highlight w:val="none"/>
              </w:rPr>
            </w:pPr>
          </w:p>
        </w:tc>
        <w:tc>
          <w:tcPr>
            <w:tcW w:w="691" w:type="dxa"/>
            <w:vAlign w:val="top"/>
          </w:tcPr>
          <w:p w14:paraId="0570B622">
            <w:pPr>
              <w:rPr>
                <w:rFonts w:ascii="Times New Roman" w:hAnsi="Times New Roman"/>
                <w:sz w:val="21"/>
                <w:highlight w:val="none"/>
              </w:rPr>
            </w:pPr>
          </w:p>
        </w:tc>
        <w:tc>
          <w:tcPr>
            <w:tcW w:w="1161" w:type="dxa"/>
            <w:vAlign w:val="top"/>
          </w:tcPr>
          <w:p w14:paraId="25BCCA29">
            <w:pPr>
              <w:rPr>
                <w:rFonts w:ascii="Times New Roman" w:hAnsi="Times New Roman"/>
                <w:sz w:val="21"/>
                <w:highlight w:val="none"/>
              </w:rPr>
            </w:pPr>
          </w:p>
        </w:tc>
        <w:tc>
          <w:tcPr>
            <w:tcW w:w="845" w:type="dxa"/>
            <w:vAlign w:val="top"/>
          </w:tcPr>
          <w:p w14:paraId="1F9C1960">
            <w:pPr>
              <w:rPr>
                <w:rFonts w:ascii="Times New Roman" w:hAnsi="Times New Roman"/>
                <w:sz w:val="21"/>
                <w:highlight w:val="none"/>
              </w:rPr>
            </w:pPr>
          </w:p>
        </w:tc>
        <w:tc>
          <w:tcPr>
            <w:tcW w:w="849" w:type="dxa"/>
            <w:vAlign w:val="top"/>
          </w:tcPr>
          <w:p w14:paraId="45038B8D">
            <w:pPr>
              <w:rPr>
                <w:rFonts w:ascii="Times New Roman" w:hAnsi="Times New Roman"/>
                <w:sz w:val="21"/>
                <w:highlight w:val="none"/>
              </w:rPr>
            </w:pPr>
          </w:p>
        </w:tc>
        <w:tc>
          <w:tcPr>
            <w:tcW w:w="753" w:type="dxa"/>
            <w:vAlign w:val="top"/>
          </w:tcPr>
          <w:p w14:paraId="1770206C">
            <w:pPr>
              <w:rPr>
                <w:rFonts w:ascii="Times New Roman" w:hAnsi="Times New Roman"/>
                <w:sz w:val="21"/>
                <w:highlight w:val="none"/>
              </w:rPr>
            </w:pPr>
          </w:p>
        </w:tc>
      </w:tr>
      <w:tr w14:paraId="0011F6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1D5425BE">
            <w:pPr>
              <w:rPr>
                <w:rFonts w:ascii="Times New Roman" w:hAnsi="Times New Roman"/>
                <w:sz w:val="21"/>
                <w:highlight w:val="none"/>
              </w:rPr>
            </w:pPr>
          </w:p>
        </w:tc>
        <w:tc>
          <w:tcPr>
            <w:tcW w:w="1032" w:type="dxa"/>
            <w:vAlign w:val="top"/>
          </w:tcPr>
          <w:p w14:paraId="5836DFEB">
            <w:pPr>
              <w:rPr>
                <w:rFonts w:ascii="Times New Roman" w:hAnsi="Times New Roman"/>
                <w:sz w:val="21"/>
                <w:highlight w:val="none"/>
              </w:rPr>
            </w:pPr>
          </w:p>
        </w:tc>
        <w:tc>
          <w:tcPr>
            <w:tcW w:w="657" w:type="dxa"/>
            <w:vAlign w:val="top"/>
          </w:tcPr>
          <w:p w14:paraId="6257648D">
            <w:pPr>
              <w:rPr>
                <w:rFonts w:ascii="Times New Roman" w:hAnsi="Times New Roman"/>
                <w:sz w:val="21"/>
                <w:highlight w:val="none"/>
              </w:rPr>
            </w:pPr>
          </w:p>
        </w:tc>
        <w:tc>
          <w:tcPr>
            <w:tcW w:w="989" w:type="dxa"/>
            <w:vAlign w:val="top"/>
          </w:tcPr>
          <w:p w14:paraId="1F0E3153">
            <w:pPr>
              <w:rPr>
                <w:rFonts w:ascii="Times New Roman" w:hAnsi="Times New Roman"/>
                <w:sz w:val="21"/>
                <w:highlight w:val="none"/>
              </w:rPr>
            </w:pPr>
          </w:p>
        </w:tc>
        <w:tc>
          <w:tcPr>
            <w:tcW w:w="696" w:type="dxa"/>
            <w:vAlign w:val="top"/>
          </w:tcPr>
          <w:p w14:paraId="080E9936">
            <w:pPr>
              <w:rPr>
                <w:rFonts w:ascii="Times New Roman" w:hAnsi="Times New Roman"/>
                <w:sz w:val="21"/>
                <w:highlight w:val="none"/>
              </w:rPr>
            </w:pPr>
          </w:p>
        </w:tc>
        <w:tc>
          <w:tcPr>
            <w:tcW w:w="691" w:type="dxa"/>
            <w:vAlign w:val="top"/>
          </w:tcPr>
          <w:p w14:paraId="2F19E937">
            <w:pPr>
              <w:rPr>
                <w:rFonts w:ascii="Times New Roman" w:hAnsi="Times New Roman"/>
                <w:sz w:val="21"/>
                <w:highlight w:val="none"/>
              </w:rPr>
            </w:pPr>
          </w:p>
        </w:tc>
        <w:tc>
          <w:tcPr>
            <w:tcW w:w="1161" w:type="dxa"/>
            <w:vAlign w:val="top"/>
          </w:tcPr>
          <w:p w14:paraId="39229647">
            <w:pPr>
              <w:rPr>
                <w:rFonts w:ascii="Times New Roman" w:hAnsi="Times New Roman"/>
                <w:sz w:val="21"/>
                <w:highlight w:val="none"/>
              </w:rPr>
            </w:pPr>
          </w:p>
        </w:tc>
        <w:tc>
          <w:tcPr>
            <w:tcW w:w="845" w:type="dxa"/>
            <w:vAlign w:val="top"/>
          </w:tcPr>
          <w:p w14:paraId="448B5F72">
            <w:pPr>
              <w:rPr>
                <w:rFonts w:ascii="Times New Roman" w:hAnsi="Times New Roman"/>
                <w:sz w:val="21"/>
                <w:highlight w:val="none"/>
              </w:rPr>
            </w:pPr>
          </w:p>
        </w:tc>
        <w:tc>
          <w:tcPr>
            <w:tcW w:w="849" w:type="dxa"/>
            <w:vAlign w:val="top"/>
          </w:tcPr>
          <w:p w14:paraId="641268A0">
            <w:pPr>
              <w:rPr>
                <w:rFonts w:ascii="Times New Roman" w:hAnsi="Times New Roman"/>
                <w:sz w:val="21"/>
                <w:highlight w:val="none"/>
              </w:rPr>
            </w:pPr>
          </w:p>
        </w:tc>
        <w:tc>
          <w:tcPr>
            <w:tcW w:w="753" w:type="dxa"/>
            <w:vAlign w:val="top"/>
          </w:tcPr>
          <w:p w14:paraId="5977BEE3">
            <w:pPr>
              <w:rPr>
                <w:rFonts w:ascii="Times New Roman" w:hAnsi="Times New Roman"/>
                <w:sz w:val="21"/>
                <w:highlight w:val="none"/>
              </w:rPr>
            </w:pPr>
          </w:p>
        </w:tc>
      </w:tr>
      <w:tr w14:paraId="590554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38" w:type="dxa"/>
            <w:vAlign w:val="top"/>
          </w:tcPr>
          <w:p w14:paraId="7FB3342E">
            <w:pPr>
              <w:rPr>
                <w:rFonts w:ascii="Times New Roman" w:hAnsi="Times New Roman"/>
                <w:sz w:val="21"/>
                <w:highlight w:val="none"/>
              </w:rPr>
            </w:pPr>
          </w:p>
        </w:tc>
        <w:tc>
          <w:tcPr>
            <w:tcW w:w="1032" w:type="dxa"/>
            <w:vAlign w:val="top"/>
          </w:tcPr>
          <w:p w14:paraId="0C665E75">
            <w:pPr>
              <w:rPr>
                <w:rFonts w:ascii="Times New Roman" w:hAnsi="Times New Roman"/>
                <w:sz w:val="21"/>
                <w:highlight w:val="none"/>
              </w:rPr>
            </w:pPr>
          </w:p>
        </w:tc>
        <w:tc>
          <w:tcPr>
            <w:tcW w:w="657" w:type="dxa"/>
            <w:vAlign w:val="top"/>
          </w:tcPr>
          <w:p w14:paraId="5DA3F13B">
            <w:pPr>
              <w:rPr>
                <w:rFonts w:ascii="Times New Roman" w:hAnsi="Times New Roman"/>
                <w:sz w:val="21"/>
                <w:highlight w:val="none"/>
              </w:rPr>
            </w:pPr>
          </w:p>
        </w:tc>
        <w:tc>
          <w:tcPr>
            <w:tcW w:w="989" w:type="dxa"/>
            <w:vAlign w:val="top"/>
          </w:tcPr>
          <w:p w14:paraId="76FE6A8B">
            <w:pPr>
              <w:rPr>
                <w:rFonts w:ascii="Times New Roman" w:hAnsi="Times New Roman"/>
                <w:sz w:val="21"/>
                <w:highlight w:val="none"/>
              </w:rPr>
            </w:pPr>
          </w:p>
        </w:tc>
        <w:tc>
          <w:tcPr>
            <w:tcW w:w="696" w:type="dxa"/>
            <w:vAlign w:val="top"/>
          </w:tcPr>
          <w:p w14:paraId="4A48BF3E">
            <w:pPr>
              <w:rPr>
                <w:rFonts w:ascii="Times New Roman" w:hAnsi="Times New Roman"/>
                <w:sz w:val="21"/>
                <w:highlight w:val="none"/>
              </w:rPr>
            </w:pPr>
          </w:p>
        </w:tc>
        <w:tc>
          <w:tcPr>
            <w:tcW w:w="691" w:type="dxa"/>
            <w:vAlign w:val="top"/>
          </w:tcPr>
          <w:p w14:paraId="12448259">
            <w:pPr>
              <w:rPr>
                <w:rFonts w:ascii="Times New Roman" w:hAnsi="Times New Roman"/>
                <w:sz w:val="21"/>
                <w:highlight w:val="none"/>
              </w:rPr>
            </w:pPr>
          </w:p>
        </w:tc>
        <w:tc>
          <w:tcPr>
            <w:tcW w:w="1161" w:type="dxa"/>
            <w:vAlign w:val="top"/>
          </w:tcPr>
          <w:p w14:paraId="432A9C32">
            <w:pPr>
              <w:rPr>
                <w:rFonts w:ascii="Times New Roman" w:hAnsi="Times New Roman"/>
                <w:sz w:val="21"/>
                <w:highlight w:val="none"/>
              </w:rPr>
            </w:pPr>
          </w:p>
        </w:tc>
        <w:tc>
          <w:tcPr>
            <w:tcW w:w="845" w:type="dxa"/>
            <w:vAlign w:val="top"/>
          </w:tcPr>
          <w:p w14:paraId="0852249C">
            <w:pPr>
              <w:rPr>
                <w:rFonts w:ascii="Times New Roman" w:hAnsi="Times New Roman"/>
                <w:sz w:val="21"/>
                <w:highlight w:val="none"/>
              </w:rPr>
            </w:pPr>
          </w:p>
        </w:tc>
        <w:tc>
          <w:tcPr>
            <w:tcW w:w="849" w:type="dxa"/>
            <w:vAlign w:val="top"/>
          </w:tcPr>
          <w:p w14:paraId="6465792F">
            <w:pPr>
              <w:rPr>
                <w:rFonts w:ascii="Times New Roman" w:hAnsi="Times New Roman"/>
                <w:sz w:val="21"/>
                <w:highlight w:val="none"/>
              </w:rPr>
            </w:pPr>
          </w:p>
        </w:tc>
        <w:tc>
          <w:tcPr>
            <w:tcW w:w="753" w:type="dxa"/>
            <w:vAlign w:val="top"/>
          </w:tcPr>
          <w:p w14:paraId="5A4DD222">
            <w:pPr>
              <w:rPr>
                <w:rFonts w:ascii="Times New Roman" w:hAnsi="Times New Roman"/>
                <w:sz w:val="21"/>
                <w:highlight w:val="none"/>
              </w:rPr>
            </w:pPr>
          </w:p>
        </w:tc>
      </w:tr>
      <w:tr w14:paraId="59E847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1DD87109">
            <w:pPr>
              <w:rPr>
                <w:rFonts w:ascii="Times New Roman" w:hAnsi="Times New Roman"/>
                <w:sz w:val="21"/>
                <w:highlight w:val="none"/>
              </w:rPr>
            </w:pPr>
          </w:p>
        </w:tc>
        <w:tc>
          <w:tcPr>
            <w:tcW w:w="1032" w:type="dxa"/>
            <w:vAlign w:val="top"/>
          </w:tcPr>
          <w:p w14:paraId="7D561134">
            <w:pPr>
              <w:rPr>
                <w:rFonts w:ascii="Times New Roman" w:hAnsi="Times New Roman"/>
                <w:sz w:val="21"/>
                <w:highlight w:val="none"/>
              </w:rPr>
            </w:pPr>
          </w:p>
        </w:tc>
        <w:tc>
          <w:tcPr>
            <w:tcW w:w="657" w:type="dxa"/>
            <w:vAlign w:val="top"/>
          </w:tcPr>
          <w:p w14:paraId="399379C2">
            <w:pPr>
              <w:rPr>
                <w:rFonts w:ascii="Times New Roman" w:hAnsi="Times New Roman"/>
                <w:sz w:val="21"/>
                <w:highlight w:val="none"/>
              </w:rPr>
            </w:pPr>
          </w:p>
        </w:tc>
        <w:tc>
          <w:tcPr>
            <w:tcW w:w="989" w:type="dxa"/>
            <w:vAlign w:val="top"/>
          </w:tcPr>
          <w:p w14:paraId="7D97C03A">
            <w:pPr>
              <w:rPr>
                <w:rFonts w:ascii="Times New Roman" w:hAnsi="Times New Roman"/>
                <w:sz w:val="21"/>
                <w:highlight w:val="none"/>
              </w:rPr>
            </w:pPr>
          </w:p>
        </w:tc>
        <w:tc>
          <w:tcPr>
            <w:tcW w:w="696" w:type="dxa"/>
            <w:vAlign w:val="top"/>
          </w:tcPr>
          <w:p w14:paraId="4B7F3EB9">
            <w:pPr>
              <w:rPr>
                <w:rFonts w:ascii="Times New Roman" w:hAnsi="Times New Roman"/>
                <w:sz w:val="21"/>
                <w:highlight w:val="none"/>
              </w:rPr>
            </w:pPr>
          </w:p>
        </w:tc>
        <w:tc>
          <w:tcPr>
            <w:tcW w:w="691" w:type="dxa"/>
            <w:vAlign w:val="top"/>
          </w:tcPr>
          <w:p w14:paraId="1AC03B04">
            <w:pPr>
              <w:rPr>
                <w:rFonts w:ascii="Times New Roman" w:hAnsi="Times New Roman"/>
                <w:sz w:val="21"/>
                <w:highlight w:val="none"/>
              </w:rPr>
            </w:pPr>
          </w:p>
        </w:tc>
        <w:tc>
          <w:tcPr>
            <w:tcW w:w="1161" w:type="dxa"/>
            <w:vAlign w:val="top"/>
          </w:tcPr>
          <w:p w14:paraId="62E30A9A">
            <w:pPr>
              <w:rPr>
                <w:rFonts w:ascii="Times New Roman" w:hAnsi="Times New Roman"/>
                <w:sz w:val="21"/>
                <w:highlight w:val="none"/>
              </w:rPr>
            </w:pPr>
          </w:p>
        </w:tc>
        <w:tc>
          <w:tcPr>
            <w:tcW w:w="845" w:type="dxa"/>
            <w:vAlign w:val="top"/>
          </w:tcPr>
          <w:p w14:paraId="5794A9EC">
            <w:pPr>
              <w:rPr>
                <w:rFonts w:ascii="Times New Roman" w:hAnsi="Times New Roman"/>
                <w:sz w:val="21"/>
                <w:highlight w:val="none"/>
              </w:rPr>
            </w:pPr>
          </w:p>
        </w:tc>
        <w:tc>
          <w:tcPr>
            <w:tcW w:w="849" w:type="dxa"/>
            <w:vAlign w:val="top"/>
          </w:tcPr>
          <w:p w14:paraId="2A8AF79C">
            <w:pPr>
              <w:rPr>
                <w:rFonts w:ascii="Times New Roman" w:hAnsi="Times New Roman"/>
                <w:sz w:val="21"/>
                <w:highlight w:val="none"/>
              </w:rPr>
            </w:pPr>
          </w:p>
        </w:tc>
        <w:tc>
          <w:tcPr>
            <w:tcW w:w="753" w:type="dxa"/>
            <w:vAlign w:val="top"/>
          </w:tcPr>
          <w:p w14:paraId="14A8D0C2">
            <w:pPr>
              <w:rPr>
                <w:rFonts w:ascii="Times New Roman" w:hAnsi="Times New Roman"/>
                <w:sz w:val="21"/>
                <w:highlight w:val="none"/>
              </w:rPr>
            </w:pPr>
          </w:p>
        </w:tc>
      </w:tr>
      <w:tr w14:paraId="250CE1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1E956B35">
            <w:pPr>
              <w:rPr>
                <w:rFonts w:ascii="Times New Roman" w:hAnsi="Times New Roman"/>
                <w:sz w:val="21"/>
                <w:highlight w:val="none"/>
              </w:rPr>
            </w:pPr>
          </w:p>
        </w:tc>
        <w:tc>
          <w:tcPr>
            <w:tcW w:w="1032" w:type="dxa"/>
            <w:vAlign w:val="top"/>
          </w:tcPr>
          <w:p w14:paraId="6A60372B">
            <w:pPr>
              <w:rPr>
                <w:rFonts w:ascii="Times New Roman" w:hAnsi="Times New Roman"/>
                <w:sz w:val="21"/>
                <w:highlight w:val="none"/>
              </w:rPr>
            </w:pPr>
          </w:p>
        </w:tc>
        <w:tc>
          <w:tcPr>
            <w:tcW w:w="657" w:type="dxa"/>
            <w:vAlign w:val="top"/>
          </w:tcPr>
          <w:p w14:paraId="012C1445">
            <w:pPr>
              <w:rPr>
                <w:rFonts w:ascii="Times New Roman" w:hAnsi="Times New Roman"/>
                <w:sz w:val="21"/>
                <w:highlight w:val="none"/>
              </w:rPr>
            </w:pPr>
          </w:p>
        </w:tc>
        <w:tc>
          <w:tcPr>
            <w:tcW w:w="989" w:type="dxa"/>
            <w:vAlign w:val="top"/>
          </w:tcPr>
          <w:p w14:paraId="3A086585">
            <w:pPr>
              <w:rPr>
                <w:rFonts w:ascii="Times New Roman" w:hAnsi="Times New Roman"/>
                <w:sz w:val="21"/>
                <w:highlight w:val="none"/>
              </w:rPr>
            </w:pPr>
          </w:p>
        </w:tc>
        <w:tc>
          <w:tcPr>
            <w:tcW w:w="696" w:type="dxa"/>
            <w:vAlign w:val="top"/>
          </w:tcPr>
          <w:p w14:paraId="773ECA24">
            <w:pPr>
              <w:rPr>
                <w:rFonts w:ascii="Times New Roman" w:hAnsi="Times New Roman"/>
                <w:sz w:val="21"/>
                <w:highlight w:val="none"/>
              </w:rPr>
            </w:pPr>
          </w:p>
        </w:tc>
        <w:tc>
          <w:tcPr>
            <w:tcW w:w="691" w:type="dxa"/>
            <w:vAlign w:val="top"/>
          </w:tcPr>
          <w:p w14:paraId="62769E55">
            <w:pPr>
              <w:rPr>
                <w:rFonts w:ascii="Times New Roman" w:hAnsi="Times New Roman"/>
                <w:sz w:val="21"/>
                <w:highlight w:val="none"/>
              </w:rPr>
            </w:pPr>
          </w:p>
        </w:tc>
        <w:tc>
          <w:tcPr>
            <w:tcW w:w="1161" w:type="dxa"/>
            <w:vAlign w:val="top"/>
          </w:tcPr>
          <w:p w14:paraId="091B425A">
            <w:pPr>
              <w:rPr>
                <w:rFonts w:ascii="Times New Roman" w:hAnsi="Times New Roman"/>
                <w:sz w:val="21"/>
                <w:highlight w:val="none"/>
              </w:rPr>
            </w:pPr>
          </w:p>
        </w:tc>
        <w:tc>
          <w:tcPr>
            <w:tcW w:w="845" w:type="dxa"/>
            <w:vAlign w:val="top"/>
          </w:tcPr>
          <w:p w14:paraId="0C286278">
            <w:pPr>
              <w:rPr>
                <w:rFonts w:ascii="Times New Roman" w:hAnsi="Times New Roman"/>
                <w:sz w:val="21"/>
                <w:highlight w:val="none"/>
              </w:rPr>
            </w:pPr>
          </w:p>
        </w:tc>
        <w:tc>
          <w:tcPr>
            <w:tcW w:w="849" w:type="dxa"/>
            <w:vAlign w:val="top"/>
          </w:tcPr>
          <w:p w14:paraId="2D58519D">
            <w:pPr>
              <w:rPr>
                <w:rFonts w:ascii="Times New Roman" w:hAnsi="Times New Roman"/>
                <w:sz w:val="21"/>
                <w:highlight w:val="none"/>
              </w:rPr>
            </w:pPr>
          </w:p>
        </w:tc>
        <w:tc>
          <w:tcPr>
            <w:tcW w:w="753" w:type="dxa"/>
            <w:vAlign w:val="top"/>
          </w:tcPr>
          <w:p w14:paraId="6BBF802D">
            <w:pPr>
              <w:rPr>
                <w:rFonts w:ascii="Times New Roman" w:hAnsi="Times New Roman"/>
                <w:sz w:val="21"/>
                <w:highlight w:val="none"/>
              </w:rPr>
            </w:pPr>
          </w:p>
        </w:tc>
      </w:tr>
      <w:tr w14:paraId="26A007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6C07CC9D">
            <w:pPr>
              <w:rPr>
                <w:rFonts w:ascii="Times New Roman" w:hAnsi="Times New Roman"/>
                <w:sz w:val="21"/>
                <w:highlight w:val="none"/>
              </w:rPr>
            </w:pPr>
          </w:p>
        </w:tc>
        <w:tc>
          <w:tcPr>
            <w:tcW w:w="1032" w:type="dxa"/>
            <w:vAlign w:val="top"/>
          </w:tcPr>
          <w:p w14:paraId="545083EE">
            <w:pPr>
              <w:rPr>
                <w:rFonts w:ascii="Times New Roman" w:hAnsi="Times New Roman"/>
                <w:sz w:val="21"/>
                <w:highlight w:val="none"/>
              </w:rPr>
            </w:pPr>
          </w:p>
        </w:tc>
        <w:tc>
          <w:tcPr>
            <w:tcW w:w="657" w:type="dxa"/>
            <w:vAlign w:val="top"/>
          </w:tcPr>
          <w:p w14:paraId="0A365158">
            <w:pPr>
              <w:rPr>
                <w:rFonts w:ascii="Times New Roman" w:hAnsi="Times New Roman"/>
                <w:sz w:val="21"/>
                <w:highlight w:val="none"/>
              </w:rPr>
            </w:pPr>
          </w:p>
        </w:tc>
        <w:tc>
          <w:tcPr>
            <w:tcW w:w="989" w:type="dxa"/>
            <w:vAlign w:val="top"/>
          </w:tcPr>
          <w:p w14:paraId="105D847F">
            <w:pPr>
              <w:rPr>
                <w:rFonts w:ascii="Times New Roman" w:hAnsi="Times New Roman"/>
                <w:sz w:val="21"/>
                <w:highlight w:val="none"/>
              </w:rPr>
            </w:pPr>
          </w:p>
        </w:tc>
        <w:tc>
          <w:tcPr>
            <w:tcW w:w="696" w:type="dxa"/>
            <w:vAlign w:val="top"/>
          </w:tcPr>
          <w:p w14:paraId="44F677F1">
            <w:pPr>
              <w:rPr>
                <w:rFonts w:ascii="Times New Roman" w:hAnsi="Times New Roman"/>
                <w:sz w:val="21"/>
                <w:highlight w:val="none"/>
              </w:rPr>
            </w:pPr>
          </w:p>
        </w:tc>
        <w:tc>
          <w:tcPr>
            <w:tcW w:w="691" w:type="dxa"/>
            <w:vAlign w:val="top"/>
          </w:tcPr>
          <w:p w14:paraId="550A5AAA">
            <w:pPr>
              <w:rPr>
                <w:rFonts w:ascii="Times New Roman" w:hAnsi="Times New Roman"/>
                <w:sz w:val="21"/>
                <w:highlight w:val="none"/>
              </w:rPr>
            </w:pPr>
          </w:p>
        </w:tc>
        <w:tc>
          <w:tcPr>
            <w:tcW w:w="1161" w:type="dxa"/>
            <w:vAlign w:val="top"/>
          </w:tcPr>
          <w:p w14:paraId="2FA08A98">
            <w:pPr>
              <w:rPr>
                <w:rFonts w:ascii="Times New Roman" w:hAnsi="Times New Roman"/>
                <w:sz w:val="21"/>
                <w:highlight w:val="none"/>
              </w:rPr>
            </w:pPr>
          </w:p>
        </w:tc>
        <w:tc>
          <w:tcPr>
            <w:tcW w:w="845" w:type="dxa"/>
            <w:vAlign w:val="top"/>
          </w:tcPr>
          <w:p w14:paraId="4C779020">
            <w:pPr>
              <w:rPr>
                <w:rFonts w:ascii="Times New Roman" w:hAnsi="Times New Roman"/>
                <w:sz w:val="21"/>
                <w:highlight w:val="none"/>
              </w:rPr>
            </w:pPr>
          </w:p>
        </w:tc>
        <w:tc>
          <w:tcPr>
            <w:tcW w:w="849" w:type="dxa"/>
            <w:vAlign w:val="top"/>
          </w:tcPr>
          <w:p w14:paraId="06A4877F">
            <w:pPr>
              <w:rPr>
                <w:rFonts w:ascii="Times New Roman" w:hAnsi="Times New Roman"/>
                <w:sz w:val="21"/>
                <w:highlight w:val="none"/>
              </w:rPr>
            </w:pPr>
          </w:p>
        </w:tc>
        <w:tc>
          <w:tcPr>
            <w:tcW w:w="753" w:type="dxa"/>
            <w:vAlign w:val="top"/>
          </w:tcPr>
          <w:p w14:paraId="2A4DF920">
            <w:pPr>
              <w:rPr>
                <w:rFonts w:ascii="Times New Roman" w:hAnsi="Times New Roman"/>
                <w:sz w:val="21"/>
                <w:highlight w:val="none"/>
              </w:rPr>
            </w:pPr>
          </w:p>
        </w:tc>
      </w:tr>
      <w:tr w14:paraId="62EED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4711AD0E">
            <w:pPr>
              <w:rPr>
                <w:rFonts w:ascii="Times New Roman" w:hAnsi="Times New Roman"/>
                <w:sz w:val="21"/>
                <w:highlight w:val="none"/>
              </w:rPr>
            </w:pPr>
          </w:p>
        </w:tc>
        <w:tc>
          <w:tcPr>
            <w:tcW w:w="1032" w:type="dxa"/>
            <w:vAlign w:val="top"/>
          </w:tcPr>
          <w:p w14:paraId="7CDCBFB5">
            <w:pPr>
              <w:rPr>
                <w:rFonts w:ascii="Times New Roman" w:hAnsi="Times New Roman"/>
                <w:sz w:val="21"/>
                <w:highlight w:val="none"/>
              </w:rPr>
            </w:pPr>
          </w:p>
        </w:tc>
        <w:tc>
          <w:tcPr>
            <w:tcW w:w="657" w:type="dxa"/>
            <w:vAlign w:val="top"/>
          </w:tcPr>
          <w:p w14:paraId="12996680">
            <w:pPr>
              <w:rPr>
                <w:rFonts w:ascii="Times New Roman" w:hAnsi="Times New Roman"/>
                <w:sz w:val="21"/>
                <w:highlight w:val="none"/>
              </w:rPr>
            </w:pPr>
          </w:p>
        </w:tc>
        <w:tc>
          <w:tcPr>
            <w:tcW w:w="989" w:type="dxa"/>
            <w:vAlign w:val="top"/>
          </w:tcPr>
          <w:p w14:paraId="4CCA8C7D">
            <w:pPr>
              <w:rPr>
                <w:rFonts w:ascii="Times New Roman" w:hAnsi="Times New Roman"/>
                <w:sz w:val="21"/>
                <w:highlight w:val="none"/>
              </w:rPr>
            </w:pPr>
          </w:p>
        </w:tc>
        <w:tc>
          <w:tcPr>
            <w:tcW w:w="696" w:type="dxa"/>
            <w:vAlign w:val="top"/>
          </w:tcPr>
          <w:p w14:paraId="24B39815">
            <w:pPr>
              <w:rPr>
                <w:rFonts w:ascii="Times New Roman" w:hAnsi="Times New Roman"/>
                <w:sz w:val="21"/>
                <w:highlight w:val="none"/>
              </w:rPr>
            </w:pPr>
          </w:p>
        </w:tc>
        <w:tc>
          <w:tcPr>
            <w:tcW w:w="691" w:type="dxa"/>
            <w:vAlign w:val="top"/>
          </w:tcPr>
          <w:p w14:paraId="16FEDF63">
            <w:pPr>
              <w:rPr>
                <w:rFonts w:ascii="Times New Roman" w:hAnsi="Times New Roman"/>
                <w:sz w:val="21"/>
                <w:highlight w:val="none"/>
              </w:rPr>
            </w:pPr>
          </w:p>
        </w:tc>
        <w:tc>
          <w:tcPr>
            <w:tcW w:w="1161" w:type="dxa"/>
            <w:vAlign w:val="top"/>
          </w:tcPr>
          <w:p w14:paraId="0D43769F">
            <w:pPr>
              <w:rPr>
                <w:rFonts w:ascii="Times New Roman" w:hAnsi="Times New Roman"/>
                <w:sz w:val="21"/>
                <w:highlight w:val="none"/>
              </w:rPr>
            </w:pPr>
          </w:p>
        </w:tc>
        <w:tc>
          <w:tcPr>
            <w:tcW w:w="845" w:type="dxa"/>
            <w:vAlign w:val="top"/>
          </w:tcPr>
          <w:p w14:paraId="1A9FB98B">
            <w:pPr>
              <w:rPr>
                <w:rFonts w:ascii="Times New Roman" w:hAnsi="Times New Roman"/>
                <w:sz w:val="21"/>
                <w:highlight w:val="none"/>
              </w:rPr>
            </w:pPr>
          </w:p>
        </w:tc>
        <w:tc>
          <w:tcPr>
            <w:tcW w:w="849" w:type="dxa"/>
            <w:vAlign w:val="top"/>
          </w:tcPr>
          <w:p w14:paraId="6931E7A2">
            <w:pPr>
              <w:rPr>
                <w:rFonts w:ascii="Times New Roman" w:hAnsi="Times New Roman"/>
                <w:sz w:val="21"/>
                <w:highlight w:val="none"/>
              </w:rPr>
            </w:pPr>
          </w:p>
        </w:tc>
        <w:tc>
          <w:tcPr>
            <w:tcW w:w="753" w:type="dxa"/>
            <w:vAlign w:val="top"/>
          </w:tcPr>
          <w:p w14:paraId="7732406B">
            <w:pPr>
              <w:rPr>
                <w:rFonts w:ascii="Times New Roman" w:hAnsi="Times New Roman"/>
                <w:sz w:val="21"/>
                <w:highlight w:val="none"/>
              </w:rPr>
            </w:pPr>
          </w:p>
        </w:tc>
      </w:tr>
      <w:tr w14:paraId="7A73B1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299974BB">
            <w:pPr>
              <w:rPr>
                <w:rFonts w:ascii="Times New Roman" w:hAnsi="Times New Roman"/>
                <w:sz w:val="21"/>
                <w:highlight w:val="none"/>
              </w:rPr>
            </w:pPr>
          </w:p>
        </w:tc>
        <w:tc>
          <w:tcPr>
            <w:tcW w:w="1032" w:type="dxa"/>
            <w:vAlign w:val="top"/>
          </w:tcPr>
          <w:p w14:paraId="18DF3132">
            <w:pPr>
              <w:rPr>
                <w:rFonts w:ascii="Times New Roman" w:hAnsi="Times New Roman"/>
                <w:sz w:val="21"/>
                <w:highlight w:val="none"/>
              </w:rPr>
            </w:pPr>
          </w:p>
        </w:tc>
        <w:tc>
          <w:tcPr>
            <w:tcW w:w="657" w:type="dxa"/>
            <w:vAlign w:val="top"/>
          </w:tcPr>
          <w:p w14:paraId="7EDFD808">
            <w:pPr>
              <w:rPr>
                <w:rFonts w:ascii="Times New Roman" w:hAnsi="Times New Roman"/>
                <w:sz w:val="21"/>
                <w:highlight w:val="none"/>
              </w:rPr>
            </w:pPr>
          </w:p>
        </w:tc>
        <w:tc>
          <w:tcPr>
            <w:tcW w:w="989" w:type="dxa"/>
            <w:vAlign w:val="top"/>
          </w:tcPr>
          <w:p w14:paraId="0BF5F256">
            <w:pPr>
              <w:rPr>
                <w:rFonts w:ascii="Times New Roman" w:hAnsi="Times New Roman"/>
                <w:sz w:val="21"/>
                <w:highlight w:val="none"/>
              </w:rPr>
            </w:pPr>
          </w:p>
        </w:tc>
        <w:tc>
          <w:tcPr>
            <w:tcW w:w="696" w:type="dxa"/>
            <w:vAlign w:val="top"/>
          </w:tcPr>
          <w:p w14:paraId="433A3086">
            <w:pPr>
              <w:rPr>
                <w:rFonts w:ascii="Times New Roman" w:hAnsi="Times New Roman"/>
                <w:sz w:val="21"/>
                <w:highlight w:val="none"/>
              </w:rPr>
            </w:pPr>
          </w:p>
        </w:tc>
        <w:tc>
          <w:tcPr>
            <w:tcW w:w="691" w:type="dxa"/>
            <w:vAlign w:val="top"/>
          </w:tcPr>
          <w:p w14:paraId="35C73529">
            <w:pPr>
              <w:rPr>
                <w:rFonts w:ascii="Times New Roman" w:hAnsi="Times New Roman"/>
                <w:sz w:val="21"/>
                <w:highlight w:val="none"/>
              </w:rPr>
            </w:pPr>
          </w:p>
        </w:tc>
        <w:tc>
          <w:tcPr>
            <w:tcW w:w="1161" w:type="dxa"/>
            <w:vAlign w:val="top"/>
          </w:tcPr>
          <w:p w14:paraId="119AEC14">
            <w:pPr>
              <w:rPr>
                <w:rFonts w:ascii="Times New Roman" w:hAnsi="Times New Roman"/>
                <w:sz w:val="21"/>
                <w:highlight w:val="none"/>
              </w:rPr>
            </w:pPr>
          </w:p>
        </w:tc>
        <w:tc>
          <w:tcPr>
            <w:tcW w:w="845" w:type="dxa"/>
            <w:vAlign w:val="top"/>
          </w:tcPr>
          <w:p w14:paraId="427A1F17">
            <w:pPr>
              <w:rPr>
                <w:rFonts w:ascii="Times New Roman" w:hAnsi="Times New Roman"/>
                <w:sz w:val="21"/>
                <w:highlight w:val="none"/>
              </w:rPr>
            </w:pPr>
          </w:p>
        </w:tc>
        <w:tc>
          <w:tcPr>
            <w:tcW w:w="849" w:type="dxa"/>
            <w:vAlign w:val="top"/>
          </w:tcPr>
          <w:p w14:paraId="020E59D5">
            <w:pPr>
              <w:rPr>
                <w:rFonts w:ascii="Times New Roman" w:hAnsi="Times New Roman"/>
                <w:sz w:val="21"/>
                <w:highlight w:val="none"/>
              </w:rPr>
            </w:pPr>
          </w:p>
        </w:tc>
        <w:tc>
          <w:tcPr>
            <w:tcW w:w="753" w:type="dxa"/>
            <w:vAlign w:val="top"/>
          </w:tcPr>
          <w:p w14:paraId="4F296C92">
            <w:pPr>
              <w:rPr>
                <w:rFonts w:ascii="Times New Roman" w:hAnsi="Times New Roman"/>
                <w:sz w:val="21"/>
                <w:highlight w:val="none"/>
              </w:rPr>
            </w:pPr>
          </w:p>
        </w:tc>
      </w:tr>
      <w:tr w14:paraId="4C6E1F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70D63F6C">
            <w:pPr>
              <w:rPr>
                <w:rFonts w:ascii="Times New Roman" w:hAnsi="Times New Roman"/>
                <w:sz w:val="21"/>
                <w:highlight w:val="none"/>
              </w:rPr>
            </w:pPr>
          </w:p>
        </w:tc>
        <w:tc>
          <w:tcPr>
            <w:tcW w:w="1032" w:type="dxa"/>
            <w:vAlign w:val="top"/>
          </w:tcPr>
          <w:p w14:paraId="5BBCE423">
            <w:pPr>
              <w:rPr>
                <w:rFonts w:ascii="Times New Roman" w:hAnsi="Times New Roman"/>
                <w:sz w:val="21"/>
                <w:highlight w:val="none"/>
              </w:rPr>
            </w:pPr>
          </w:p>
        </w:tc>
        <w:tc>
          <w:tcPr>
            <w:tcW w:w="657" w:type="dxa"/>
            <w:vAlign w:val="top"/>
          </w:tcPr>
          <w:p w14:paraId="240A20C2">
            <w:pPr>
              <w:rPr>
                <w:rFonts w:ascii="Times New Roman" w:hAnsi="Times New Roman"/>
                <w:sz w:val="21"/>
                <w:highlight w:val="none"/>
              </w:rPr>
            </w:pPr>
          </w:p>
        </w:tc>
        <w:tc>
          <w:tcPr>
            <w:tcW w:w="989" w:type="dxa"/>
            <w:vAlign w:val="top"/>
          </w:tcPr>
          <w:p w14:paraId="71D5895A">
            <w:pPr>
              <w:rPr>
                <w:rFonts w:ascii="Times New Roman" w:hAnsi="Times New Roman"/>
                <w:sz w:val="21"/>
                <w:highlight w:val="none"/>
              </w:rPr>
            </w:pPr>
          </w:p>
        </w:tc>
        <w:tc>
          <w:tcPr>
            <w:tcW w:w="696" w:type="dxa"/>
            <w:vAlign w:val="top"/>
          </w:tcPr>
          <w:p w14:paraId="7C7441FF">
            <w:pPr>
              <w:rPr>
                <w:rFonts w:ascii="Times New Roman" w:hAnsi="Times New Roman"/>
                <w:sz w:val="21"/>
                <w:highlight w:val="none"/>
              </w:rPr>
            </w:pPr>
          </w:p>
        </w:tc>
        <w:tc>
          <w:tcPr>
            <w:tcW w:w="691" w:type="dxa"/>
            <w:vAlign w:val="top"/>
          </w:tcPr>
          <w:p w14:paraId="48095369">
            <w:pPr>
              <w:rPr>
                <w:rFonts w:ascii="Times New Roman" w:hAnsi="Times New Roman"/>
                <w:sz w:val="21"/>
                <w:highlight w:val="none"/>
              </w:rPr>
            </w:pPr>
          </w:p>
        </w:tc>
        <w:tc>
          <w:tcPr>
            <w:tcW w:w="1161" w:type="dxa"/>
            <w:vAlign w:val="top"/>
          </w:tcPr>
          <w:p w14:paraId="3149A450">
            <w:pPr>
              <w:rPr>
                <w:rFonts w:ascii="Times New Roman" w:hAnsi="Times New Roman"/>
                <w:sz w:val="21"/>
                <w:highlight w:val="none"/>
              </w:rPr>
            </w:pPr>
          </w:p>
        </w:tc>
        <w:tc>
          <w:tcPr>
            <w:tcW w:w="845" w:type="dxa"/>
            <w:vAlign w:val="top"/>
          </w:tcPr>
          <w:p w14:paraId="73E49332">
            <w:pPr>
              <w:rPr>
                <w:rFonts w:ascii="Times New Roman" w:hAnsi="Times New Roman"/>
                <w:sz w:val="21"/>
                <w:highlight w:val="none"/>
              </w:rPr>
            </w:pPr>
          </w:p>
        </w:tc>
        <w:tc>
          <w:tcPr>
            <w:tcW w:w="849" w:type="dxa"/>
            <w:vAlign w:val="top"/>
          </w:tcPr>
          <w:p w14:paraId="54C768A6">
            <w:pPr>
              <w:rPr>
                <w:rFonts w:ascii="Times New Roman" w:hAnsi="Times New Roman"/>
                <w:sz w:val="21"/>
                <w:highlight w:val="none"/>
              </w:rPr>
            </w:pPr>
          </w:p>
        </w:tc>
        <w:tc>
          <w:tcPr>
            <w:tcW w:w="753" w:type="dxa"/>
            <w:vAlign w:val="top"/>
          </w:tcPr>
          <w:p w14:paraId="5D96B24C">
            <w:pPr>
              <w:rPr>
                <w:rFonts w:ascii="Times New Roman" w:hAnsi="Times New Roman"/>
                <w:sz w:val="21"/>
                <w:highlight w:val="none"/>
              </w:rPr>
            </w:pPr>
          </w:p>
        </w:tc>
      </w:tr>
      <w:tr w14:paraId="1E5C8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6A8AF17B">
            <w:pPr>
              <w:rPr>
                <w:rFonts w:ascii="Times New Roman" w:hAnsi="Times New Roman"/>
                <w:sz w:val="21"/>
                <w:highlight w:val="none"/>
              </w:rPr>
            </w:pPr>
          </w:p>
        </w:tc>
        <w:tc>
          <w:tcPr>
            <w:tcW w:w="1032" w:type="dxa"/>
            <w:vAlign w:val="top"/>
          </w:tcPr>
          <w:p w14:paraId="72D59E29">
            <w:pPr>
              <w:rPr>
                <w:rFonts w:ascii="Times New Roman" w:hAnsi="Times New Roman"/>
                <w:sz w:val="21"/>
                <w:highlight w:val="none"/>
              </w:rPr>
            </w:pPr>
          </w:p>
        </w:tc>
        <w:tc>
          <w:tcPr>
            <w:tcW w:w="657" w:type="dxa"/>
            <w:vAlign w:val="top"/>
          </w:tcPr>
          <w:p w14:paraId="6F4D3EAE">
            <w:pPr>
              <w:rPr>
                <w:rFonts w:ascii="Times New Roman" w:hAnsi="Times New Roman"/>
                <w:sz w:val="21"/>
                <w:highlight w:val="none"/>
              </w:rPr>
            </w:pPr>
          </w:p>
        </w:tc>
        <w:tc>
          <w:tcPr>
            <w:tcW w:w="989" w:type="dxa"/>
            <w:vAlign w:val="top"/>
          </w:tcPr>
          <w:p w14:paraId="135914B9">
            <w:pPr>
              <w:rPr>
                <w:rFonts w:ascii="Times New Roman" w:hAnsi="Times New Roman"/>
                <w:sz w:val="21"/>
                <w:highlight w:val="none"/>
              </w:rPr>
            </w:pPr>
          </w:p>
        </w:tc>
        <w:tc>
          <w:tcPr>
            <w:tcW w:w="696" w:type="dxa"/>
            <w:vAlign w:val="top"/>
          </w:tcPr>
          <w:p w14:paraId="0A63F5C1">
            <w:pPr>
              <w:rPr>
                <w:rFonts w:ascii="Times New Roman" w:hAnsi="Times New Roman"/>
                <w:sz w:val="21"/>
                <w:highlight w:val="none"/>
              </w:rPr>
            </w:pPr>
          </w:p>
        </w:tc>
        <w:tc>
          <w:tcPr>
            <w:tcW w:w="691" w:type="dxa"/>
            <w:vAlign w:val="top"/>
          </w:tcPr>
          <w:p w14:paraId="0A70AB98">
            <w:pPr>
              <w:rPr>
                <w:rFonts w:ascii="Times New Roman" w:hAnsi="Times New Roman"/>
                <w:sz w:val="21"/>
                <w:highlight w:val="none"/>
              </w:rPr>
            </w:pPr>
          </w:p>
        </w:tc>
        <w:tc>
          <w:tcPr>
            <w:tcW w:w="1161" w:type="dxa"/>
            <w:vAlign w:val="top"/>
          </w:tcPr>
          <w:p w14:paraId="1FA04712">
            <w:pPr>
              <w:rPr>
                <w:rFonts w:ascii="Times New Roman" w:hAnsi="Times New Roman"/>
                <w:sz w:val="21"/>
                <w:highlight w:val="none"/>
              </w:rPr>
            </w:pPr>
          </w:p>
        </w:tc>
        <w:tc>
          <w:tcPr>
            <w:tcW w:w="845" w:type="dxa"/>
            <w:vAlign w:val="top"/>
          </w:tcPr>
          <w:p w14:paraId="47F4D540">
            <w:pPr>
              <w:rPr>
                <w:rFonts w:ascii="Times New Roman" w:hAnsi="Times New Roman"/>
                <w:sz w:val="21"/>
                <w:highlight w:val="none"/>
              </w:rPr>
            </w:pPr>
          </w:p>
        </w:tc>
        <w:tc>
          <w:tcPr>
            <w:tcW w:w="849" w:type="dxa"/>
            <w:vAlign w:val="top"/>
          </w:tcPr>
          <w:p w14:paraId="79390469">
            <w:pPr>
              <w:rPr>
                <w:rFonts w:ascii="Times New Roman" w:hAnsi="Times New Roman"/>
                <w:sz w:val="21"/>
                <w:highlight w:val="none"/>
              </w:rPr>
            </w:pPr>
          </w:p>
        </w:tc>
        <w:tc>
          <w:tcPr>
            <w:tcW w:w="753" w:type="dxa"/>
            <w:vAlign w:val="top"/>
          </w:tcPr>
          <w:p w14:paraId="54E7EC5C">
            <w:pPr>
              <w:rPr>
                <w:rFonts w:ascii="Times New Roman" w:hAnsi="Times New Roman"/>
                <w:sz w:val="21"/>
                <w:highlight w:val="none"/>
              </w:rPr>
            </w:pPr>
          </w:p>
        </w:tc>
      </w:tr>
    </w:tbl>
    <w:p w14:paraId="36406182">
      <w:pPr>
        <w:pStyle w:val="5"/>
        <w:rPr>
          <w:rFonts w:ascii="Times New Roman" w:hAnsi="Times New Roman"/>
          <w:highlight w:val="none"/>
        </w:rPr>
      </w:pPr>
    </w:p>
    <w:p w14:paraId="3E6A4938">
      <w:pPr>
        <w:rPr>
          <w:rFonts w:ascii="Times New Roman" w:hAnsi="Times New Roman"/>
          <w:highlight w:val="none"/>
        </w:rPr>
        <w:sectPr>
          <w:footerReference r:id="rId126"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B358209">
      <w:pPr>
        <w:pStyle w:val="5"/>
        <w:spacing w:line="267" w:lineRule="auto"/>
        <w:rPr>
          <w:rFonts w:ascii="Times New Roman" w:hAnsi="Times New Roman"/>
          <w:highlight w:val="none"/>
        </w:rPr>
      </w:pPr>
    </w:p>
    <w:p w14:paraId="2FA5C04F">
      <w:pPr>
        <w:pStyle w:val="5"/>
        <w:spacing w:line="267" w:lineRule="auto"/>
        <w:rPr>
          <w:rFonts w:ascii="Times New Roman" w:hAnsi="Times New Roman"/>
          <w:highlight w:val="none"/>
        </w:rPr>
      </w:pPr>
    </w:p>
    <w:p w14:paraId="684FE28E">
      <w:pPr>
        <w:pStyle w:val="5"/>
        <w:spacing w:line="268" w:lineRule="auto"/>
        <w:rPr>
          <w:rFonts w:ascii="Times New Roman" w:hAnsi="Times New Roman"/>
          <w:highlight w:val="none"/>
        </w:rPr>
      </w:pPr>
    </w:p>
    <w:p w14:paraId="5520CED2">
      <w:pPr>
        <w:pStyle w:val="5"/>
        <w:spacing w:line="268" w:lineRule="auto"/>
        <w:rPr>
          <w:rFonts w:ascii="Times New Roman" w:hAnsi="Times New Roman"/>
          <w:highlight w:val="none"/>
        </w:rPr>
      </w:pPr>
    </w:p>
    <w:p w14:paraId="2FA89791">
      <w:pPr>
        <w:spacing w:before="78" w:line="218" w:lineRule="auto"/>
        <w:ind w:left="32"/>
        <w:rPr>
          <w:rFonts w:ascii="Times New Roman" w:hAnsi="Times New Roman" w:eastAsia="黑体" w:cs="黑体"/>
          <w:sz w:val="24"/>
          <w:szCs w:val="24"/>
          <w:highlight w:val="none"/>
        </w:rPr>
      </w:pPr>
      <w:r>
        <w:rPr>
          <w:rFonts w:ascii="Times New Roman" w:hAnsi="Times New Roman" w:eastAsia="黑体" w:cs="黑体"/>
          <w:spacing w:val="-1"/>
          <w:sz w:val="24"/>
          <w:szCs w:val="24"/>
          <w:highlight w:val="none"/>
        </w:rPr>
        <w:t>附表二：拟配备本工程的试验和检测仪器设</w:t>
      </w:r>
      <w:r>
        <w:rPr>
          <w:rFonts w:ascii="Times New Roman" w:hAnsi="Times New Roman" w:eastAsia="黑体" w:cs="黑体"/>
          <w:spacing w:val="-2"/>
          <w:sz w:val="24"/>
          <w:szCs w:val="24"/>
          <w:highlight w:val="none"/>
        </w:rPr>
        <w:t>备表</w:t>
      </w:r>
    </w:p>
    <w:tbl>
      <w:tblPr>
        <w:tblStyle w:val="17"/>
        <w:tblW w:w="8316"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9"/>
        <w:gridCol w:w="1022"/>
        <w:gridCol w:w="652"/>
        <w:gridCol w:w="984"/>
        <w:gridCol w:w="691"/>
        <w:gridCol w:w="686"/>
        <w:gridCol w:w="1128"/>
        <w:gridCol w:w="1574"/>
        <w:gridCol w:w="830"/>
      </w:tblGrid>
      <w:tr w14:paraId="0DA0D7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49" w:type="dxa"/>
            <w:vAlign w:val="top"/>
          </w:tcPr>
          <w:p w14:paraId="342D9188">
            <w:pPr>
              <w:pStyle w:val="18"/>
              <w:spacing w:before="211" w:line="222" w:lineRule="auto"/>
              <w:ind w:left="170"/>
              <w:rPr>
                <w:rFonts w:ascii="Times New Roman" w:hAnsi="Times New Roman"/>
                <w:highlight w:val="none"/>
              </w:rPr>
            </w:pPr>
            <w:r>
              <w:rPr>
                <w:rFonts w:ascii="Times New Roman" w:hAnsi="Times New Roman"/>
                <w:spacing w:val="-2"/>
                <w:highlight w:val="none"/>
              </w:rPr>
              <w:t>序号</w:t>
            </w:r>
          </w:p>
        </w:tc>
        <w:tc>
          <w:tcPr>
            <w:tcW w:w="1022" w:type="dxa"/>
            <w:vAlign w:val="top"/>
          </w:tcPr>
          <w:p w14:paraId="2D4EE45D">
            <w:pPr>
              <w:pStyle w:val="18"/>
              <w:spacing w:before="73" w:line="231" w:lineRule="auto"/>
              <w:ind w:left="197" w:right="196" w:hanging="1"/>
              <w:rPr>
                <w:rFonts w:ascii="Times New Roman" w:hAnsi="Times New Roman"/>
                <w:highlight w:val="none"/>
              </w:rPr>
            </w:pPr>
            <w:r>
              <w:rPr>
                <w:rFonts w:ascii="Times New Roman" w:hAnsi="Times New Roman"/>
                <w:spacing w:val="-2"/>
                <w:highlight w:val="none"/>
              </w:rPr>
              <w:t>仪器设</w:t>
            </w:r>
            <w:r>
              <w:rPr>
                <w:rFonts w:ascii="Times New Roman" w:hAnsi="Times New Roman"/>
                <w:highlight w:val="none"/>
              </w:rPr>
              <w:t xml:space="preserve"> </w:t>
            </w:r>
            <w:r>
              <w:rPr>
                <w:rFonts w:ascii="Times New Roman" w:hAnsi="Times New Roman"/>
                <w:spacing w:val="-3"/>
                <w:highlight w:val="none"/>
              </w:rPr>
              <w:t>备名称</w:t>
            </w:r>
          </w:p>
        </w:tc>
        <w:tc>
          <w:tcPr>
            <w:tcW w:w="652" w:type="dxa"/>
            <w:vAlign w:val="top"/>
          </w:tcPr>
          <w:p w14:paraId="2A0EC586">
            <w:pPr>
              <w:pStyle w:val="18"/>
              <w:spacing w:before="71" w:line="231" w:lineRule="auto"/>
              <w:ind w:left="120" w:right="113" w:firstLine="5"/>
              <w:rPr>
                <w:rFonts w:ascii="Times New Roman" w:hAnsi="Times New Roman"/>
                <w:highlight w:val="none"/>
              </w:rPr>
            </w:pPr>
            <w:r>
              <w:rPr>
                <w:rFonts w:ascii="Times New Roman" w:hAnsi="Times New Roman"/>
                <w:spacing w:val="-7"/>
                <w:highlight w:val="none"/>
              </w:rPr>
              <w:t>型号</w:t>
            </w:r>
            <w:r>
              <w:rPr>
                <w:rFonts w:ascii="Times New Roman" w:hAnsi="Times New Roman"/>
                <w:highlight w:val="none"/>
              </w:rPr>
              <w:t xml:space="preserve"> </w:t>
            </w:r>
            <w:r>
              <w:rPr>
                <w:rFonts w:ascii="Times New Roman" w:hAnsi="Times New Roman"/>
                <w:spacing w:val="-4"/>
                <w:highlight w:val="none"/>
              </w:rPr>
              <w:t>规格</w:t>
            </w:r>
          </w:p>
        </w:tc>
        <w:tc>
          <w:tcPr>
            <w:tcW w:w="984" w:type="dxa"/>
            <w:vAlign w:val="top"/>
          </w:tcPr>
          <w:p w14:paraId="308DA2DF">
            <w:pPr>
              <w:pStyle w:val="18"/>
              <w:spacing w:before="211" w:line="221" w:lineRule="auto"/>
              <w:ind w:left="185"/>
              <w:rPr>
                <w:rFonts w:ascii="Times New Roman" w:hAnsi="Times New Roman"/>
                <w:highlight w:val="none"/>
              </w:rPr>
            </w:pPr>
            <w:r>
              <w:rPr>
                <w:rFonts w:ascii="Times New Roman" w:hAnsi="Times New Roman"/>
                <w:spacing w:val="-5"/>
                <w:highlight w:val="none"/>
              </w:rPr>
              <w:t>数</w:t>
            </w:r>
            <w:r>
              <w:rPr>
                <w:rFonts w:ascii="Times New Roman" w:hAnsi="Times New Roman"/>
                <w:spacing w:val="4"/>
                <w:highlight w:val="none"/>
              </w:rPr>
              <w:t xml:space="preserve">  </w:t>
            </w:r>
            <w:r>
              <w:rPr>
                <w:rFonts w:ascii="Times New Roman" w:hAnsi="Times New Roman"/>
                <w:spacing w:val="-5"/>
                <w:highlight w:val="none"/>
              </w:rPr>
              <w:t>量</w:t>
            </w:r>
          </w:p>
        </w:tc>
        <w:tc>
          <w:tcPr>
            <w:tcW w:w="691" w:type="dxa"/>
            <w:vAlign w:val="top"/>
          </w:tcPr>
          <w:p w14:paraId="1D174EFD">
            <w:pPr>
              <w:pStyle w:val="18"/>
              <w:spacing w:before="71" w:line="231" w:lineRule="auto"/>
              <w:ind w:left="144" w:right="126" w:firstLine="20"/>
              <w:rPr>
                <w:rFonts w:ascii="Times New Roman" w:hAnsi="Times New Roman"/>
                <w:highlight w:val="none"/>
              </w:rPr>
            </w:pPr>
            <w:r>
              <w:rPr>
                <w:rFonts w:ascii="Times New Roman" w:hAnsi="Times New Roman"/>
                <w:spacing w:val="-14"/>
                <w:highlight w:val="none"/>
              </w:rPr>
              <w:t>国别</w:t>
            </w:r>
            <w:r>
              <w:rPr>
                <w:rFonts w:ascii="Times New Roman" w:hAnsi="Times New Roman"/>
                <w:highlight w:val="none"/>
              </w:rPr>
              <w:t xml:space="preserve"> </w:t>
            </w:r>
            <w:r>
              <w:rPr>
                <w:rFonts w:ascii="Times New Roman" w:hAnsi="Times New Roman"/>
                <w:spacing w:val="-3"/>
                <w:highlight w:val="none"/>
              </w:rPr>
              <w:t>产地</w:t>
            </w:r>
          </w:p>
        </w:tc>
        <w:tc>
          <w:tcPr>
            <w:tcW w:w="686" w:type="dxa"/>
            <w:vAlign w:val="top"/>
          </w:tcPr>
          <w:p w14:paraId="2300FF1E">
            <w:pPr>
              <w:pStyle w:val="18"/>
              <w:spacing w:before="71" w:line="231" w:lineRule="auto"/>
              <w:ind w:left="141" w:right="126"/>
              <w:rPr>
                <w:rFonts w:ascii="Times New Roman" w:hAnsi="Times New Roman"/>
                <w:highlight w:val="none"/>
              </w:rPr>
            </w:pPr>
            <w:r>
              <w:rPr>
                <w:rFonts w:ascii="Times New Roman" w:hAnsi="Times New Roman"/>
                <w:spacing w:val="-4"/>
                <w:highlight w:val="none"/>
              </w:rPr>
              <w:t>制造</w:t>
            </w:r>
            <w:r>
              <w:rPr>
                <w:rFonts w:ascii="Times New Roman" w:hAnsi="Times New Roman"/>
                <w:highlight w:val="none"/>
              </w:rPr>
              <w:t xml:space="preserve"> </w:t>
            </w:r>
            <w:r>
              <w:rPr>
                <w:rFonts w:ascii="Times New Roman" w:hAnsi="Times New Roman"/>
                <w:spacing w:val="-4"/>
                <w:highlight w:val="none"/>
              </w:rPr>
              <w:t>年份</w:t>
            </w:r>
          </w:p>
        </w:tc>
        <w:tc>
          <w:tcPr>
            <w:tcW w:w="1128" w:type="dxa"/>
            <w:vAlign w:val="top"/>
          </w:tcPr>
          <w:p w14:paraId="6E1F36D1">
            <w:pPr>
              <w:pStyle w:val="18"/>
              <w:spacing w:before="71" w:line="231" w:lineRule="auto"/>
              <w:ind w:left="160" w:right="135" w:firstLine="13"/>
              <w:rPr>
                <w:rFonts w:ascii="Times New Roman" w:hAnsi="Times New Roman"/>
                <w:highlight w:val="none"/>
              </w:rPr>
            </w:pPr>
            <w:r>
              <w:rPr>
                <w:rFonts w:ascii="Times New Roman" w:hAnsi="Times New Roman"/>
                <w:spacing w:val="-7"/>
                <w:highlight w:val="none"/>
              </w:rPr>
              <w:t>已使用台</w:t>
            </w:r>
            <w:r>
              <w:rPr>
                <w:rFonts w:ascii="Times New Roman" w:hAnsi="Times New Roman"/>
                <w:highlight w:val="none"/>
              </w:rPr>
              <w:t xml:space="preserve"> </w:t>
            </w:r>
            <w:r>
              <w:rPr>
                <w:rFonts w:ascii="Times New Roman" w:hAnsi="Times New Roman"/>
                <w:spacing w:val="-13"/>
                <w:highlight w:val="none"/>
              </w:rPr>
              <w:t>时</w:t>
            </w:r>
            <w:r>
              <w:rPr>
                <w:rFonts w:ascii="Times New Roman" w:hAnsi="Times New Roman"/>
                <w:spacing w:val="3"/>
                <w:highlight w:val="none"/>
              </w:rPr>
              <w:t xml:space="preserve">    </w:t>
            </w:r>
            <w:r>
              <w:rPr>
                <w:rFonts w:ascii="Times New Roman" w:hAnsi="Times New Roman"/>
                <w:spacing w:val="-13"/>
                <w:highlight w:val="none"/>
              </w:rPr>
              <w:t>数</w:t>
            </w:r>
          </w:p>
        </w:tc>
        <w:tc>
          <w:tcPr>
            <w:tcW w:w="1574" w:type="dxa"/>
            <w:vAlign w:val="top"/>
          </w:tcPr>
          <w:p w14:paraId="74948B3A">
            <w:pPr>
              <w:pStyle w:val="18"/>
              <w:spacing w:before="211" w:line="222" w:lineRule="auto"/>
              <w:ind w:left="484"/>
              <w:rPr>
                <w:rFonts w:ascii="Times New Roman" w:hAnsi="Times New Roman"/>
                <w:highlight w:val="none"/>
              </w:rPr>
            </w:pPr>
            <w:r>
              <w:rPr>
                <w:rFonts w:ascii="Times New Roman" w:hAnsi="Times New Roman"/>
                <w:spacing w:val="-5"/>
                <w:highlight w:val="none"/>
              </w:rPr>
              <w:t>用</w:t>
            </w:r>
            <w:r>
              <w:rPr>
                <w:rFonts w:ascii="Times New Roman" w:hAnsi="Times New Roman"/>
                <w:spacing w:val="4"/>
                <w:highlight w:val="none"/>
              </w:rPr>
              <w:t xml:space="preserve">  </w:t>
            </w:r>
            <w:r>
              <w:rPr>
                <w:rFonts w:ascii="Times New Roman" w:hAnsi="Times New Roman"/>
                <w:spacing w:val="-5"/>
                <w:highlight w:val="none"/>
              </w:rPr>
              <w:t>途</w:t>
            </w:r>
          </w:p>
        </w:tc>
        <w:tc>
          <w:tcPr>
            <w:tcW w:w="830" w:type="dxa"/>
            <w:vAlign w:val="top"/>
          </w:tcPr>
          <w:p w14:paraId="427E7768">
            <w:pPr>
              <w:pStyle w:val="18"/>
              <w:spacing w:before="211" w:line="222" w:lineRule="auto"/>
              <w:ind w:left="212"/>
              <w:rPr>
                <w:rFonts w:ascii="Times New Roman" w:hAnsi="Times New Roman"/>
                <w:highlight w:val="none"/>
              </w:rPr>
            </w:pPr>
            <w:r>
              <w:rPr>
                <w:rFonts w:ascii="Times New Roman" w:hAnsi="Times New Roman"/>
                <w:spacing w:val="-3"/>
                <w:highlight w:val="none"/>
              </w:rPr>
              <w:t>备注</w:t>
            </w:r>
          </w:p>
        </w:tc>
      </w:tr>
      <w:tr w14:paraId="554128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0261564E">
            <w:pPr>
              <w:rPr>
                <w:rFonts w:ascii="Times New Roman" w:hAnsi="Times New Roman"/>
                <w:sz w:val="21"/>
                <w:highlight w:val="none"/>
              </w:rPr>
            </w:pPr>
          </w:p>
        </w:tc>
        <w:tc>
          <w:tcPr>
            <w:tcW w:w="1022" w:type="dxa"/>
            <w:vAlign w:val="top"/>
          </w:tcPr>
          <w:p w14:paraId="4FB9BEEF">
            <w:pPr>
              <w:rPr>
                <w:rFonts w:ascii="Times New Roman" w:hAnsi="Times New Roman"/>
                <w:sz w:val="21"/>
                <w:highlight w:val="none"/>
              </w:rPr>
            </w:pPr>
          </w:p>
        </w:tc>
        <w:tc>
          <w:tcPr>
            <w:tcW w:w="652" w:type="dxa"/>
            <w:vAlign w:val="top"/>
          </w:tcPr>
          <w:p w14:paraId="6645719E">
            <w:pPr>
              <w:rPr>
                <w:rFonts w:ascii="Times New Roman" w:hAnsi="Times New Roman"/>
                <w:sz w:val="21"/>
                <w:highlight w:val="none"/>
              </w:rPr>
            </w:pPr>
          </w:p>
        </w:tc>
        <w:tc>
          <w:tcPr>
            <w:tcW w:w="984" w:type="dxa"/>
            <w:vAlign w:val="top"/>
          </w:tcPr>
          <w:p w14:paraId="042E4165">
            <w:pPr>
              <w:rPr>
                <w:rFonts w:ascii="Times New Roman" w:hAnsi="Times New Roman"/>
                <w:sz w:val="21"/>
                <w:highlight w:val="none"/>
              </w:rPr>
            </w:pPr>
          </w:p>
        </w:tc>
        <w:tc>
          <w:tcPr>
            <w:tcW w:w="691" w:type="dxa"/>
            <w:vAlign w:val="top"/>
          </w:tcPr>
          <w:p w14:paraId="0816B862">
            <w:pPr>
              <w:rPr>
                <w:rFonts w:ascii="Times New Roman" w:hAnsi="Times New Roman"/>
                <w:sz w:val="21"/>
                <w:highlight w:val="none"/>
              </w:rPr>
            </w:pPr>
          </w:p>
        </w:tc>
        <w:tc>
          <w:tcPr>
            <w:tcW w:w="686" w:type="dxa"/>
            <w:vAlign w:val="top"/>
          </w:tcPr>
          <w:p w14:paraId="00E5E9F4">
            <w:pPr>
              <w:rPr>
                <w:rFonts w:ascii="Times New Roman" w:hAnsi="Times New Roman"/>
                <w:sz w:val="21"/>
                <w:highlight w:val="none"/>
              </w:rPr>
            </w:pPr>
          </w:p>
        </w:tc>
        <w:tc>
          <w:tcPr>
            <w:tcW w:w="1128" w:type="dxa"/>
            <w:vAlign w:val="top"/>
          </w:tcPr>
          <w:p w14:paraId="0F60A770">
            <w:pPr>
              <w:rPr>
                <w:rFonts w:ascii="Times New Roman" w:hAnsi="Times New Roman"/>
                <w:sz w:val="21"/>
                <w:highlight w:val="none"/>
              </w:rPr>
            </w:pPr>
          </w:p>
        </w:tc>
        <w:tc>
          <w:tcPr>
            <w:tcW w:w="1574" w:type="dxa"/>
            <w:vAlign w:val="top"/>
          </w:tcPr>
          <w:p w14:paraId="5B87A28B">
            <w:pPr>
              <w:rPr>
                <w:rFonts w:ascii="Times New Roman" w:hAnsi="Times New Roman"/>
                <w:sz w:val="21"/>
                <w:highlight w:val="none"/>
              </w:rPr>
            </w:pPr>
          </w:p>
        </w:tc>
        <w:tc>
          <w:tcPr>
            <w:tcW w:w="830" w:type="dxa"/>
            <w:vAlign w:val="top"/>
          </w:tcPr>
          <w:p w14:paraId="2E3EC88D">
            <w:pPr>
              <w:rPr>
                <w:rFonts w:ascii="Times New Roman" w:hAnsi="Times New Roman"/>
                <w:sz w:val="21"/>
                <w:highlight w:val="none"/>
              </w:rPr>
            </w:pPr>
          </w:p>
        </w:tc>
      </w:tr>
      <w:tr w14:paraId="7C55EE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9" w:type="dxa"/>
            <w:vAlign w:val="top"/>
          </w:tcPr>
          <w:p w14:paraId="0729882F">
            <w:pPr>
              <w:rPr>
                <w:rFonts w:ascii="Times New Roman" w:hAnsi="Times New Roman"/>
                <w:sz w:val="21"/>
                <w:highlight w:val="none"/>
              </w:rPr>
            </w:pPr>
          </w:p>
        </w:tc>
        <w:tc>
          <w:tcPr>
            <w:tcW w:w="1022" w:type="dxa"/>
            <w:vAlign w:val="top"/>
          </w:tcPr>
          <w:p w14:paraId="5CD1BC10">
            <w:pPr>
              <w:rPr>
                <w:rFonts w:ascii="Times New Roman" w:hAnsi="Times New Roman"/>
                <w:sz w:val="21"/>
                <w:highlight w:val="none"/>
              </w:rPr>
            </w:pPr>
          </w:p>
        </w:tc>
        <w:tc>
          <w:tcPr>
            <w:tcW w:w="652" w:type="dxa"/>
            <w:vAlign w:val="top"/>
          </w:tcPr>
          <w:p w14:paraId="65148023">
            <w:pPr>
              <w:rPr>
                <w:rFonts w:ascii="Times New Roman" w:hAnsi="Times New Roman"/>
                <w:sz w:val="21"/>
                <w:highlight w:val="none"/>
              </w:rPr>
            </w:pPr>
          </w:p>
        </w:tc>
        <w:tc>
          <w:tcPr>
            <w:tcW w:w="984" w:type="dxa"/>
            <w:vAlign w:val="top"/>
          </w:tcPr>
          <w:p w14:paraId="40256787">
            <w:pPr>
              <w:rPr>
                <w:rFonts w:ascii="Times New Roman" w:hAnsi="Times New Roman"/>
                <w:sz w:val="21"/>
                <w:highlight w:val="none"/>
              </w:rPr>
            </w:pPr>
          </w:p>
        </w:tc>
        <w:tc>
          <w:tcPr>
            <w:tcW w:w="691" w:type="dxa"/>
            <w:vAlign w:val="top"/>
          </w:tcPr>
          <w:p w14:paraId="3F4380BA">
            <w:pPr>
              <w:rPr>
                <w:rFonts w:ascii="Times New Roman" w:hAnsi="Times New Roman"/>
                <w:sz w:val="21"/>
                <w:highlight w:val="none"/>
              </w:rPr>
            </w:pPr>
          </w:p>
        </w:tc>
        <w:tc>
          <w:tcPr>
            <w:tcW w:w="686" w:type="dxa"/>
            <w:vAlign w:val="top"/>
          </w:tcPr>
          <w:p w14:paraId="21953154">
            <w:pPr>
              <w:rPr>
                <w:rFonts w:ascii="Times New Roman" w:hAnsi="Times New Roman"/>
                <w:sz w:val="21"/>
                <w:highlight w:val="none"/>
              </w:rPr>
            </w:pPr>
          </w:p>
        </w:tc>
        <w:tc>
          <w:tcPr>
            <w:tcW w:w="1128" w:type="dxa"/>
            <w:vAlign w:val="top"/>
          </w:tcPr>
          <w:p w14:paraId="021EFC41">
            <w:pPr>
              <w:rPr>
                <w:rFonts w:ascii="Times New Roman" w:hAnsi="Times New Roman"/>
                <w:sz w:val="21"/>
                <w:highlight w:val="none"/>
              </w:rPr>
            </w:pPr>
          </w:p>
        </w:tc>
        <w:tc>
          <w:tcPr>
            <w:tcW w:w="1574" w:type="dxa"/>
            <w:vAlign w:val="top"/>
          </w:tcPr>
          <w:p w14:paraId="6D42A968">
            <w:pPr>
              <w:rPr>
                <w:rFonts w:ascii="Times New Roman" w:hAnsi="Times New Roman"/>
                <w:sz w:val="21"/>
                <w:highlight w:val="none"/>
              </w:rPr>
            </w:pPr>
          </w:p>
        </w:tc>
        <w:tc>
          <w:tcPr>
            <w:tcW w:w="830" w:type="dxa"/>
            <w:vAlign w:val="top"/>
          </w:tcPr>
          <w:p w14:paraId="76427040">
            <w:pPr>
              <w:rPr>
                <w:rFonts w:ascii="Times New Roman" w:hAnsi="Times New Roman"/>
                <w:sz w:val="21"/>
                <w:highlight w:val="none"/>
              </w:rPr>
            </w:pPr>
          </w:p>
        </w:tc>
      </w:tr>
      <w:tr w14:paraId="6A4AAE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749" w:type="dxa"/>
            <w:vAlign w:val="top"/>
          </w:tcPr>
          <w:p w14:paraId="5E199D30">
            <w:pPr>
              <w:rPr>
                <w:rFonts w:ascii="Times New Roman" w:hAnsi="Times New Roman"/>
                <w:sz w:val="21"/>
                <w:highlight w:val="none"/>
              </w:rPr>
            </w:pPr>
          </w:p>
        </w:tc>
        <w:tc>
          <w:tcPr>
            <w:tcW w:w="1022" w:type="dxa"/>
            <w:vAlign w:val="top"/>
          </w:tcPr>
          <w:p w14:paraId="0FAFD0A6">
            <w:pPr>
              <w:rPr>
                <w:rFonts w:ascii="Times New Roman" w:hAnsi="Times New Roman"/>
                <w:sz w:val="21"/>
                <w:highlight w:val="none"/>
              </w:rPr>
            </w:pPr>
          </w:p>
        </w:tc>
        <w:tc>
          <w:tcPr>
            <w:tcW w:w="652" w:type="dxa"/>
            <w:vAlign w:val="top"/>
          </w:tcPr>
          <w:p w14:paraId="263F7DB2">
            <w:pPr>
              <w:rPr>
                <w:rFonts w:ascii="Times New Roman" w:hAnsi="Times New Roman"/>
                <w:sz w:val="21"/>
                <w:highlight w:val="none"/>
              </w:rPr>
            </w:pPr>
          </w:p>
        </w:tc>
        <w:tc>
          <w:tcPr>
            <w:tcW w:w="984" w:type="dxa"/>
            <w:vAlign w:val="top"/>
          </w:tcPr>
          <w:p w14:paraId="4AE127BF">
            <w:pPr>
              <w:rPr>
                <w:rFonts w:ascii="Times New Roman" w:hAnsi="Times New Roman"/>
                <w:sz w:val="21"/>
                <w:highlight w:val="none"/>
              </w:rPr>
            </w:pPr>
          </w:p>
        </w:tc>
        <w:tc>
          <w:tcPr>
            <w:tcW w:w="691" w:type="dxa"/>
            <w:vAlign w:val="top"/>
          </w:tcPr>
          <w:p w14:paraId="79DA5AFB">
            <w:pPr>
              <w:rPr>
                <w:rFonts w:ascii="Times New Roman" w:hAnsi="Times New Roman"/>
                <w:sz w:val="21"/>
                <w:highlight w:val="none"/>
              </w:rPr>
            </w:pPr>
          </w:p>
        </w:tc>
        <w:tc>
          <w:tcPr>
            <w:tcW w:w="686" w:type="dxa"/>
            <w:vAlign w:val="top"/>
          </w:tcPr>
          <w:p w14:paraId="765399F2">
            <w:pPr>
              <w:rPr>
                <w:rFonts w:ascii="Times New Roman" w:hAnsi="Times New Roman"/>
                <w:sz w:val="21"/>
                <w:highlight w:val="none"/>
              </w:rPr>
            </w:pPr>
          </w:p>
        </w:tc>
        <w:tc>
          <w:tcPr>
            <w:tcW w:w="1128" w:type="dxa"/>
            <w:vAlign w:val="top"/>
          </w:tcPr>
          <w:p w14:paraId="56BF0F7A">
            <w:pPr>
              <w:rPr>
                <w:rFonts w:ascii="Times New Roman" w:hAnsi="Times New Roman"/>
                <w:sz w:val="21"/>
                <w:highlight w:val="none"/>
              </w:rPr>
            </w:pPr>
          </w:p>
        </w:tc>
        <w:tc>
          <w:tcPr>
            <w:tcW w:w="1574" w:type="dxa"/>
            <w:vAlign w:val="top"/>
          </w:tcPr>
          <w:p w14:paraId="28BD67AD">
            <w:pPr>
              <w:rPr>
                <w:rFonts w:ascii="Times New Roman" w:hAnsi="Times New Roman"/>
                <w:sz w:val="21"/>
                <w:highlight w:val="none"/>
              </w:rPr>
            </w:pPr>
          </w:p>
        </w:tc>
        <w:tc>
          <w:tcPr>
            <w:tcW w:w="830" w:type="dxa"/>
            <w:vAlign w:val="top"/>
          </w:tcPr>
          <w:p w14:paraId="11CB738F">
            <w:pPr>
              <w:rPr>
                <w:rFonts w:ascii="Times New Roman" w:hAnsi="Times New Roman"/>
                <w:sz w:val="21"/>
                <w:highlight w:val="none"/>
              </w:rPr>
            </w:pPr>
          </w:p>
        </w:tc>
      </w:tr>
      <w:tr w14:paraId="301828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6F5D8189">
            <w:pPr>
              <w:rPr>
                <w:rFonts w:ascii="Times New Roman" w:hAnsi="Times New Roman"/>
                <w:sz w:val="21"/>
                <w:highlight w:val="none"/>
              </w:rPr>
            </w:pPr>
          </w:p>
        </w:tc>
        <w:tc>
          <w:tcPr>
            <w:tcW w:w="1022" w:type="dxa"/>
            <w:vAlign w:val="top"/>
          </w:tcPr>
          <w:p w14:paraId="2E245337">
            <w:pPr>
              <w:rPr>
                <w:rFonts w:ascii="Times New Roman" w:hAnsi="Times New Roman"/>
                <w:sz w:val="21"/>
                <w:highlight w:val="none"/>
              </w:rPr>
            </w:pPr>
          </w:p>
        </w:tc>
        <w:tc>
          <w:tcPr>
            <w:tcW w:w="652" w:type="dxa"/>
            <w:vAlign w:val="top"/>
          </w:tcPr>
          <w:p w14:paraId="5CFD5A3C">
            <w:pPr>
              <w:rPr>
                <w:rFonts w:ascii="Times New Roman" w:hAnsi="Times New Roman"/>
                <w:sz w:val="21"/>
                <w:highlight w:val="none"/>
              </w:rPr>
            </w:pPr>
          </w:p>
        </w:tc>
        <w:tc>
          <w:tcPr>
            <w:tcW w:w="984" w:type="dxa"/>
            <w:vAlign w:val="top"/>
          </w:tcPr>
          <w:p w14:paraId="5BC07135">
            <w:pPr>
              <w:rPr>
                <w:rFonts w:ascii="Times New Roman" w:hAnsi="Times New Roman"/>
                <w:sz w:val="21"/>
                <w:highlight w:val="none"/>
              </w:rPr>
            </w:pPr>
          </w:p>
        </w:tc>
        <w:tc>
          <w:tcPr>
            <w:tcW w:w="691" w:type="dxa"/>
            <w:vAlign w:val="top"/>
          </w:tcPr>
          <w:p w14:paraId="25469B1B">
            <w:pPr>
              <w:rPr>
                <w:rFonts w:ascii="Times New Roman" w:hAnsi="Times New Roman"/>
                <w:sz w:val="21"/>
                <w:highlight w:val="none"/>
              </w:rPr>
            </w:pPr>
          </w:p>
        </w:tc>
        <w:tc>
          <w:tcPr>
            <w:tcW w:w="686" w:type="dxa"/>
            <w:vAlign w:val="top"/>
          </w:tcPr>
          <w:p w14:paraId="003645E8">
            <w:pPr>
              <w:rPr>
                <w:rFonts w:ascii="Times New Roman" w:hAnsi="Times New Roman"/>
                <w:sz w:val="21"/>
                <w:highlight w:val="none"/>
              </w:rPr>
            </w:pPr>
          </w:p>
        </w:tc>
        <w:tc>
          <w:tcPr>
            <w:tcW w:w="1128" w:type="dxa"/>
            <w:vAlign w:val="top"/>
          </w:tcPr>
          <w:p w14:paraId="552FC484">
            <w:pPr>
              <w:rPr>
                <w:rFonts w:ascii="Times New Roman" w:hAnsi="Times New Roman"/>
                <w:sz w:val="21"/>
                <w:highlight w:val="none"/>
              </w:rPr>
            </w:pPr>
          </w:p>
        </w:tc>
        <w:tc>
          <w:tcPr>
            <w:tcW w:w="1574" w:type="dxa"/>
            <w:vAlign w:val="top"/>
          </w:tcPr>
          <w:p w14:paraId="35087639">
            <w:pPr>
              <w:rPr>
                <w:rFonts w:ascii="Times New Roman" w:hAnsi="Times New Roman"/>
                <w:sz w:val="21"/>
                <w:highlight w:val="none"/>
              </w:rPr>
            </w:pPr>
          </w:p>
        </w:tc>
        <w:tc>
          <w:tcPr>
            <w:tcW w:w="830" w:type="dxa"/>
            <w:vAlign w:val="top"/>
          </w:tcPr>
          <w:p w14:paraId="3646BF93">
            <w:pPr>
              <w:rPr>
                <w:rFonts w:ascii="Times New Roman" w:hAnsi="Times New Roman"/>
                <w:sz w:val="21"/>
                <w:highlight w:val="none"/>
              </w:rPr>
            </w:pPr>
          </w:p>
        </w:tc>
      </w:tr>
      <w:tr w14:paraId="1565CA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9" w:type="dxa"/>
            <w:vAlign w:val="top"/>
          </w:tcPr>
          <w:p w14:paraId="64E1E20F">
            <w:pPr>
              <w:rPr>
                <w:rFonts w:ascii="Times New Roman" w:hAnsi="Times New Roman"/>
                <w:sz w:val="21"/>
                <w:highlight w:val="none"/>
              </w:rPr>
            </w:pPr>
          </w:p>
        </w:tc>
        <w:tc>
          <w:tcPr>
            <w:tcW w:w="1022" w:type="dxa"/>
            <w:vAlign w:val="top"/>
          </w:tcPr>
          <w:p w14:paraId="6DCD02EE">
            <w:pPr>
              <w:rPr>
                <w:rFonts w:ascii="Times New Roman" w:hAnsi="Times New Roman"/>
                <w:sz w:val="21"/>
                <w:highlight w:val="none"/>
              </w:rPr>
            </w:pPr>
          </w:p>
        </w:tc>
        <w:tc>
          <w:tcPr>
            <w:tcW w:w="652" w:type="dxa"/>
            <w:vAlign w:val="top"/>
          </w:tcPr>
          <w:p w14:paraId="2C889671">
            <w:pPr>
              <w:rPr>
                <w:rFonts w:ascii="Times New Roman" w:hAnsi="Times New Roman"/>
                <w:sz w:val="21"/>
                <w:highlight w:val="none"/>
              </w:rPr>
            </w:pPr>
          </w:p>
        </w:tc>
        <w:tc>
          <w:tcPr>
            <w:tcW w:w="984" w:type="dxa"/>
            <w:vAlign w:val="top"/>
          </w:tcPr>
          <w:p w14:paraId="1FBEBAAC">
            <w:pPr>
              <w:rPr>
                <w:rFonts w:ascii="Times New Roman" w:hAnsi="Times New Roman"/>
                <w:sz w:val="21"/>
                <w:highlight w:val="none"/>
              </w:rPr>
            </w:pPr>
          </w:p>
        </w:tc>
        <w:tc>
          <w:tcPr>
            <w:tcW w:w="691" w:type="dxa"/>
            <w:vAlign w:val="top"/>
          </w:tcPr>
          <w:p w14:paraId="52405065">
            <w:pPr>
              <w:rPr>
                <w:rFonts w:ascii="Times New Roman" w:hAnsi="Times New Roman"/>
                <w:sz w:val="21"/>
                <w:highlight w:val="none"/>
              </w:rPr>
            </w:pPr>
          </w:p>
        </w:tc>
        <w:tc>
          <w:tcPr>
            <w:tcW w:w="686" w:type="dxa"/>
            <w:vAlign w:val="top"/>
          </w:tcPr>
          <w:p w14:paraId="397C3D7E">
            <w:pPr>
              <w:rPr>
                <w:rFonts w:ascii="Times New Roman" w:hAnsi="Times New Roman"/>
                <w:sz w:val="21"/>
                <w:highlight w:val="none"/>
              </w:rPr>
            </w:pPr>
          </w:p>
        </w:tc>
        <w:tc>
          <w:tcPr>
            <w:tcW w:w="1128" w:type="dxa"/>
            <w:vAlign w:val="top"/>
          </w:tcPr>
          <w:p w14:paraId="4C56B0B1">
            <w:pPr>
              <w:rPr>
                <w:rFonts w:ascii="Times New Roman" w:hAnsi="Times New Roman"/>
                <w:sz w:val="21"/>
                <w:highlight w:val="none"/>
              </w:rPr>
            </w:pPr>
          </w:p>
        </w:tc>
        <w:tc>
          <w:tcPr>
            <w:tcW w:w="1574" w:type="dxa"/>
            <w:vAlign w:val="top"/>
          </w:tcPr>
          <w:p w14:paraId="4E3603E6">
            <w:pPr>
              <w:rPr>
                <w:rFonts w:ascii="Times New Roman" w:hAnsi="Times New Roman"/>
                <w:sz w:val="21"/>
                <w:highlight w:val="none"/>
              </w:rPr>
            </w:pPr>
          </w:p>
        </w:tc>
        <w:tc>
          <w:tcPr>
            <w:tcW w:w="830" w:type="dxa"/>
            <w:vAlign w:val="top"/>
          </w:tcPr>
          <w:p w14:paraId="79874571">
            <w:pPr>
              <w:rPr>
                <w:rFonts w:ascii="Times New Roman" w:hAnsi="Times New Roman"/>
                <w:sz w:val="21"/>
                <w:highlight w:val="none"/>
              </w:rPr>
            </w:pPr>
          </w:p>
        </w:tc>
      </w:tr>
      <w:tr w14:paraId="156FE2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749" w:type="dxa"/>
            <w:vAlign w:val="top"/>
          </w:tcPr>
          <w:p w14:paraId="3694AC4B">
            <w:pPr>
              <w:rPr>
                <w:rFonts w:ascii="Times New Roman" w:hAnsi="Times New Roman"/>
                <w:sz w:val="21"/>
                <w:highlight w:val="none"/>
              </w:rPr>
            </w:pPr>
          </w:p>
        </w:tc>
        <w:tc>
          <w:tcPr>
            <w:tcW w:w="1022" w:type="dxa"/>
            <w:vAlign w:val="top"/>
          </w:tcPr>
          <w:p w14:paraId="2BF7DE25">
            <w:pPr>
              <w:rPr>
                <w:rFonts w:ascii="Times New Roman" w:hAnsi="Times New Roman"/>
                <w:sz w:val="21"/>
                <w:highlight w:val="none"/>
              </w:rPr>
            </w:pPr>
          </w:p>
        </w:tc>
        <w:tc>
          <w:tcPr>
            <w:tcW w:w="652" w:type="dxa"/>
            <w:vAlign w:val="top"/>
          </w:tcPr>
          <w:p w14:paraId="6C342744">
            <w:pPr>
              <w:rPr>
                <w:rFonts w:ascii="Times New Roman" w:hAnsi="Times New Roman"/>
                <w:sz w:val="21"/>
                <w:highlight w:val="none"/>
              </w:rPr>
            </w:pPr>
          </w:p>
        </w:tc>
        <w:tc>
          <w:tcPr>
            <w:tcW w:w="984" w:type="dxa"/>
            <w:vAlign w:val="top"/>
          </w:tcPr>
          <w:p w14:paraId="50B27027">
            <w:pPr>
              <w:rPr>
                <w:rFonts w:ascii="Times New Roman" w:hAnsi="Times New Roman"/>
                <w:sz w:val="21"/>
                <w:highlight w:val="none"/>
              </w:rPr>
            </w:pPr>
          </w:p>
        </w:tc>
        <w:tc>
          <w:tcPr>
            <w:tcW w:w="691" w:type="dxa"/>
            <w:vAlign w:val="top"/>
          </w:tcPr>
          <w:p w14:paraId="5F46537D">
            <w:pPr>
              <w:rPr>
                <w:rFonts w:ascii="Times New Roman" w:hAnsi="Times New Roman"/>
                <w:sz w:val="21"/>
                <w:highlight w:val="none"/>
              </w:rPr>
            </w:pPr>
          </w:p>
        </w:tc>
        <w:tc>
          <w:tcPr>
            <w:tcW w:w="686" w:type="dxa"/>
            <w:vAlign w:val="top"/>
          </w:tcPr>
          <w:p w14:paraId="58E09DCF">
            <w:pPr>
              <w:rPr>
                <w:rFonts w:ascii="Times New Roman" w:hAnsi="Times New Roman"/>
                <w:sz w:val="21"/>
                <w:highlight w:val="none"/>
              </w:rPr>
            </w:pPr>
          </w:p>
        </w:tc>
        <w:tc>
          <w:tcPr>
            <w:tcW w:w="1128" w:type="dxa"/>
            <w:vAlign w:val="top"/>
          </w:tcPr>
          <w:p w14:paraId="6AD54927">
            <w:pPr>
              <w:rPr>
                <w:rFonts w:ascii="Times New Roman" w:hAnsi="Times New Roman"/>
                <w:sz w:val="21"/>
                <w:highlight w:val="none"/>
              </w:rPr>
            </w:pPr>
          </w:p>
        </w:tc>
        <w:tc>
          <w:tcPr>
            <w:tcW w:w="1574" w:type="dxa"/>
            <w:vAlign w:val="top"/>
          </w:tcPr>
          <w:p w14:paraId="5765EADA">
            <w:pPr>
              <w:rPr>
                <w:rFonts w:ascii="Times New Roman" w:hAnsi="Times New Roman"/>
                <w:sz w:val="21"/>
                <w:highlight w:val="none"/>
              </w:rPr>
            </w:pPr>
          </w:p>
        </w:tc>
        <w:tc>
          <w:tcPr>
            <w:tcW w:w="830" w:type="dxa"/>
            <w:vAlign w:val="top"/>
          </w:tcPr>
          <w:p w14:paraId="703747CD">
            <w:pPr>
              <w:rPr>
                <w:rFonts w:ascii="Times New Roman" w:hAnsi="Times New Roman"/>
                <w:sz w:val="21"/>
                <w:highlight w:val="none"/>
              </w:rPr>
            </w:pPr>
          </w:p>
        </w:tc>
      </w:tr>
      <w:tr w14:paraId="3DC369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9" w:type="dxa"/>
            <w:vAlign w:val="top"/>
          </w:tcPr>
          <w:p w14:paraId="0FCD379B">
            <w:pPr>
              <w:rPr>
                <w:rFonts w:ascii="Times New Roman" w:hAnsi="Times New Roman"/>
                <w:sz w:val="21"/>
                <w:highlight w:val="none"/>
              </w:rPr>
            </w:pPr>
          </w:p>
        </w:tc>
        <w:tc>
          <w:tcPr>
            <w:tcW w:w="1022" w:type="dxa"/>
            <w:vAlign w:val="top"/>
          </w:tcPr>
          <w:p w14:paraId="7EAF0A28">
            <w:pPr>
              <w:rPr>
                <w:rFonts w:ascii="Times New Roman" w:hAnsi="Times New Roman"/>
                <w:sz w:val="21"/>
                <w:highlight w:val="none"/>
              </w:rPr>
            </w:pPr>
          </w:p>
        </w:tc>
        <w:tc>
          <w:tcPr>
            <w:tcW w:w="652" w:type="dxa"/>
            <w:vAlign w:val="top"/>
          </w:tcPr>
          <w:p w14:paraId="2A08F2CB">
            <w:pPr>
              <w:rPr>
                <w:rFonts w:ascii="Times New Roman" w:hAnsi="Times New Roman"/>
                <w:sz w:val="21"/>
                <w:highlight w:val="none"/>
              </w:rPr>
            </w:pPr>
          </w:p>
        </w:tc>
        <w:tc>
          <w:tcPr>
            <w:tcW w:w="984" w:type="dxa"/>
            <w:vAlign w:val="top"/>
          </w:tcPr>
          <w:p w14:paraId="1695DF33">
            <w:pPr>
              <w:rPr>
                <w:rFonts w:ascii="Times New Roman" w:hAnsi="Times New Roman"/>
                <w:sz w:val="21"/>
                <w:highlight w:val="none"/>
              </w:rPr>
            </w:pPr>
          </w:p>
        </w:tc>
        <w:tc>
          <w:tcPr>
            <w:tcW w:w="691" w:type="dxa"/>
            <w:vAlign w:val="top"/>
          </w:tcPr>
          <w:p w14:paraId="32CC1F8C">
            <w:pPr>
              <w:rPr>
                <w:rFonts w:ascii="Times New Roman" w:hAnsi="Times New Roman"/>
                <w:sz w:val="21"/>
                <w:highlight w:val="none"/>
              </w:rPr>
            </w:pPr>
          </w:p>
        </w:tc>
        <w:tc>
          <w:tcPr>
            <w:tcW w:w="686" w:type="dxa"/>
            <w:vAlign w:val="top"/>
          </w:tcPr>
          <w:p w14:paraId="258DF7B4">
            <w:pPr>
              <w:rPr>
                <w:rFonts w:ascii="Times New Roman" w:hAnsi="Times New Roman"/>
                <w:sz w:val="21"/>
                <w:highlight w:val="none"/>
              </w:rPr>
            </w:pPr>
          </w:p>
        </w:tc>
        <w:tc>
          <w:tcPr>
            <w:tcW w:w="1128" w:type="dxa"/>
            <w:vAlign w:val="top"/>
          </w:tcPr>
          <w:p w14:paraId="16FA7583">
            <w:pPr>
              <w:rPr>
                <w:rFonts w:ascii="Times New Roman" w:hAnsi="Times New Roman"/>
                <w:sz w:val="21"/>
                <w:highlight w:val="none"/>
              </w:rPr>
            </w:pPr>
          </w:p>
        </w:tc>
        <w:tc>
          <w:tcPr>
            <w:tcW w:w="1574" w:type="dxa"/>
            <w:vAlign w:val="top"/>
          </w:tcPr>
          <w:p w14:paraId="7548F520">
            <w:pPr>
              <w:rPr>
                <w:rFonts w:ascii="Times New Roman" w:hAnsi="Times New Roman"/>
                <w:sz w:val="21"/>
                <w:highlight w:val="none"/>
              </w:rPr>
            </w:pPr>
          </w:p>
        </w:tc>
        <w:tc>
          <w:tcPr>
            <w:tcW w:w="830" w:type="dxa"/>
            <w:vAlign w:val="top"/>
          </w:tcPr>
          <w:p w14:paraId="377A6F12">
            <w:pPr>
              <w:rPr>
                <w:rFonts w:ascii="Times New Roman" w:hAnsi="Times New Roman"/>
                <w:sz w:val="21"/>
                <w:highlight w:val="none"/>
              </w:rPr>
            </w:pPr>
          </w:p>
        </w:tc>
      </w:tr>
      <w:tr w14:paraId="4DE3B7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749" w:type="dxa"/>
            <w:vAlign w:val="top"/>
          </w:tcPr>
          <w:p w14:paraId="12782FDF">
            <w:pPr>
              <w:rPr>
                <w:rFonts w:ascii="Times New Roman" w:hAnsi="Times New Roman"/>
                <w:sz w:val="21"/>
                <w:highlight w:val="none"/>
              </w:rPr>
            </w:pPr>
          </w:p>
        </w:tc>
        <w:tc>
          <w:tcPr>
            <w:tcW w:w="1022" w:type="dxa"/>
            <w:vAlign w:val="top"/>
          </w:tcPr>
          <w:p w14:paraId="7C97CCDD">
            <w:pPr>
              <w:rPr>
                <w:rFonts w:ascii="Times New Roman" w:hAnsi="Times New Roman"/>
                <w:sz w:val="21"/>
                <w:highlight w:val="none"/>
              </w:rPr>
            </w:pPr>
          </w:p>
        </w:tc>
        <w:tc>
          <w:tcPr>
            <w:tcW w:w="652" w:type="dxa"/>
            <w:vAlign w:val="top"/>
          </w:tcPr>
          <w:p w14:paraId="732BDD59">
            <w:pPr>
              <w:rPr>
                <w:rFonts w:ascii="Times New Roman" w:hAnsi="Times New Roman"/>
                <w:sz w:val="21"/>
                <w:highlight w:val="none"/>
              </w:rPr>
            </w:pPr>
          </w:p>
        </w:tc>
        <w:tc>
          <w:tcPr>
            <w:tcW w:w="984" w:type="dxa"/>
            <w:vAlign w:val="top"/>
          </w:tcPr>
          <w:p w14:paraId="0F2E1877">
            <w:pPr>
              <w:rPr>
                <w:rFonts w:ascii="Times New Roman" w:hAnsi="Times New Roman"/>
                <w:sz w:val="21"/>
                <w:highlight w:val="none"/>
              </w:rPr>
            </w:pPr>
          </w:p>
        </w:tc>
        <w:tc>
          <w:tcPr>
            <w:tcW w:w="691" w:type="dxa"/>
            <w:vAlign w:val="top"/>
          </w:tcPr>
          <w:p w14:paraId="73910075">
            <w:pPr>
              <w:rPr>
                <w:rFonts w:ascii="Times New Roman" w:hAnsi="Times New Roman"/>
                <w:sz w:val="21"/>
                <w:highlight w:val="none"/>
              </w:rPr>
            </w:pPr>
          </w:p>
        </w:tc>
        <w:tc>
          <w:tcPr>
            <w:tcW w:w="686" w:type="dxa"/>
            <w:vAlign w:val="top"/>
          </w:tcPr>
          <w:p w14:paraId="1F59D20E">
            <w:pPr>
              <w:rPr>
                <w:rFonts w:ascii="Times New Roman" w:hAnsi="Times New Roman"/>
                <w:sz w:val="21"/>
                <w:highlight w:val="none"/>
              </w:rPr>
            </w:pPr>
          </w:p>
        </w:tc>
        <w:tc>
          <w:tcPr>
            <w:tcW w:w="1128" w:type="dxa"/>
            <w:vAlign w:val="top"/>
          </w:tcPr>
          <w:p w14:paraId="4B10029E">
            <w:pPr>
              <w:rPr>
                <w:rFonts w:ascii="Times New Roman" w:hAnsi="Times New Roman"/>
                <w:sz w:val="21"/>
                <w:highlight w:val="none"/>
              </w:rPr>
            </w:pPr>
          </w:p>
        </w:tc>
        <w:tc>
          <w:tcPr>
            <w:tcW w:w="1574" w:type="dxa"/>
            <w:vAlign w:val="top"/>
          </w:tcPr>
          <w:p w14:paraId="6114ADAA">
            <w:pPr>
              <w:rPr>
                <w:rFonts w:ascii="Times New Roman" w:hAnsi="Times New Roman"/>
                <w:sz w:val="21"/>
                <w:highlight w:val="none"/>
              </w:rPr>
            </w:pPr>
          </w:p>
        </w:tc>
        <w:tc>
          <w:tcPr>
            <w:tcW w:w="830" w:type="dxa"/>
            <w:vAlign w:val="top"/>
          </w:tcPr>
          <w:p w14:paraId="78CA5AE9">
            <w:pPr>
              <w:rPr>
                <w:rFonts w:ascii="Times New Roman" w:hAnsi="Times New Roman"/>
                <w:sz w:val="21"/>
                <w:highlight w:val="none"/>
              </w:rPr>
            </w:pPr>
          </w:p>
        </w:tc>
      </w:tr>
      <w:tr w14:paraId="1DC15D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08F7662D">
            <w:pPr>
              <w:rPr>
                <w:rFonts w:ascii="Times New Roman" w:hAnsi="Times New Roman"/>
                <w:sz w:val="21"/>
                <w:highlight w:val="none"/>
              </w:rPr>
            </w:pPr>
          </w:p>
        </w:tc>
        <w:tc>
          <w:tcPr>
            <w:tcW w:w="1022" w:type="dxa"/>
            <w:vAlign w:val="top"/>
          </w:tcPr>
          <w:p w14:paraId="35C18DEF">
            <w:pPr>
              <w:rPr>
                <w:rFonts w:ascii="Times New Roman" w:hAnsi="Times New Roman"/>
                <w:sz w:val="21"/>
                <w:highlight w:val="none"/>
              </w:rPr>
            </w:pPr>
          </w:p>
        </w:tc>
        <w:tc>
          <w:tcPr>
            <w:tcW w:w="652" w:type="dxa"/>
            <w:vAlign w:val="top"/>
          </w:tcPr>
          <w:p w14:paraId="60BBD828">
            <w:pPr>
              <w:rPr>
                <w:rFonts w:ascii="Times New Roman" w:hAnsi="Times New Roman"/>
                <w:sz w:val="21"/>
                <w:highlight w:val="none"/>
              </w:rPr>
            </w:pPr>
          </w:p>
        </w:tc>
        <w:tc>
          <w:tcPr>
            <w:tcW w:w="984" w:type="dxa"/>
            <w:vAlign w:val="top"/>
          </w:tcPr>
          <w:p w14:paraId="05850355">
            <w:pPr>
              <w:rPr>
                <w:rFonts w:ascii="Times New Roman" w:hAnsi="Times New Roman"/>
                <w:sz w:val="21"/>
                <w:highlight w:val="none"/>
              </w:rPr>
            </w:pPr>
          </w:p>
        </w:tc>
        <w:tc>
          <w:tcPr>
            <w:tcW w:w="691" w:type="dxa"/>
            <w:vAlign w:val="top"/>
          </w:tcPr>
          <w:p w14:paraId="305FFF73">
            <w:pPr>
              <w:rPr>
                <w:rFonts w:ascii="Times New Roman" w:hAnsi="Times New Roman"/>
                <w:sz w:val="21"/>
                <w:highlight w:val="none"/>
              </w:rPr>
            </w:pPr>
          </w:p>
        </w:tc>
        <w:tc>
          <w:tcPr>
            <w:tcW w:w="686" w:type="dxa"/>
            <w:vAlign w:val="top"/>
          </w:tcPr>
          <w:p w14:paraId="714C7954">
            <w:pPr>
              <w:rPr>
                <w:rFonts w:ascii="Times New Roman" w:hAnsi="Times New Roman"/>
                <w:sz w:val="21"/>
                <w:highlight w:val="none"/>
              </w:rPr>
            </w:pPr>
          </w:p>
        </w:tc>
        <w:tc>
          <w:tcPr>
            <w:tcW w:w="1128" w:type="dxa"/>
            <w:vAlign w:val="top"/>
          </w:tcPr>
          <w:p w14:paraId="567DAE6B">
            <w:pPr>
              <w:rPr>
                <w:rFonts w:ascii="Times New Roman" w:hAnsi="Times New Roman"/>
                <w:sz w:val="21"/>
                <w:highlight w:val="none"/>
              </w:rPr>
            </w:pPr>
          </w:p>
        </w:tc>
        <w:tc>
          <w:tcPr>
            <w:tcW w:w="1574" w:type="dxa"/>
            <w:vAlign w:val="top"/>
          </w:tcPr>
          <w:p w14:paraId="380CB554">
            <w:pPr>
              <w:rPr>
                <w:rFonts w:ascii="Times New Roman" w:hAnsi="Times New Roman"/>
                <w:sz w:val="21"/>
                <w:highlight w:val="none"/>
              </w:rPr>
            </w:pPr>
          </w:p>
        </w:tc>
        <w:tc>
          <w:tcPr>
            <w:tcW w:w="830" w:type="dxa"/>
            <w:vAlign w:val="top"/>
          </w:tcPr>
          <w:p w14:paraId="2769A47B">
            <w:pPr>
              <w:rPr>
                <w:rFonts w:ascii="Times New Roman" w:hAnsi="Times New Roman"/>
                <w:sz w:val="21"/>
                <w:highlight w:val="none"/>
              </w:rPr>
            </w:pPr>
          </w:p>
        </w:tc>
      </w:tr>
      <w:tr w14:paraId="5CBB7C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9" w:type="dxa"/>
            <w:vAlign w:val="top"/>
          </w:tcPr>
          <w:p w14:paraId="589C5ACC">
            <w:pPr>
              <w:rPr>
                <w:rFonts w:ascii="Times New Roman" w:hAnsi="Times New Roman"/>
                <w:sz w:val="21"/>
                <w:highlight w:val="none"/>
              </w:rPr>
            </w:pPr>
          </w:p>
        </w:tc>
        <w:tc>
          <w:tcPr>
            <w:tcW w:w="1022" w:type="dxa"/>
            <w:vAlign w:val="top"/>
          </w:tcPr>
          <w:p w14:paraId="7FBFAEC7">
            <w:pPr>
              <w:rPr>
                <w:rFonts w:ascii="Times New Roman" w:hAnsi="Times New Roman"/>
                <w:sz w:val="21"/>
                <w:highlight w:val="none"/>
              </w:rPr>
            </w:pPr>
          </w:p>
        </w:tc>
        <w:tc>
          <w:tcPr>
            <w:tcW w:w="652" w:type="dxa"/>
            <w:vAlign w:val="top"/>
          </w:tcPr>
          <w:p w14:paraId="2B42C1B6">
            <w:pPr>
              <w:rPr>
                <w:rFonts w:ascii="Times New Roman" w:hAnsi="Times New Roman"/>
                <w:sz w:val="21"/>
                <w:highlight w:val="none"/>
              </w:rPr>
            </w:pPr>
          </w:p>
        </w:tc>
        <w:tc>
          <w:tcPr>
            <w:tcW w:w="984" w:type="dxa"/>
            <w:vAlign w:val="top"/>
          </w:tcPr>
          <w:p w14:paraId="0FD97683">
            <w:pPr>
              <w:rPr>
                <w:rFonts w:ascii="Times New Roman" w:hAnsi="Times New Roman"/>
                <w:sz w:val="21"/>
                <w:highlight w:val="none"/>
              </w:rPr>
            </w:pPr>
          </w:p>
        </w:tc>
        <w:tc>
          <w:tcPr>
            <w:tcW w:w="691" w:type="dxa"/>
            <w:vAlign w:val="top"/>
          </w:tcPr>
          <w:p w14:paraId="1E27F224">
            <w:pPr>
              <w:rPr>
                <w:rFonts w:ascii="Times New Roman" w:hAnsi="Times New Roman"/>
                <w:sz w:val="21"/>
                <w:highlight w:val="none"/>
              </w:rPr>
            </w:pPr>
          </w:p>
        </w:tc>
        <w:tc>
          <w:tcPr>
            <w:tcW w:w="686" w:type="dxa"/>
            <w:vAlign w:val="top"/>
          </w:tcPr>
          <w:p w14:paraId="5E8BE815">
            <w:pPr>
              <w:rPr>
                <w:rFonts w:ascii="Times New Roman" w:hAnsi="Times New Roman"/>
                <w:sz w:val="21"/>
                <w:highlight w:val="none"/>
              </w:rPr>
            </w:pPr>
          </w:p>
        </w:tc>
        <w:tc>
          <w:tcPr>
            <w:tcW w:w="1128" w:type="dxa"/>
            <w:vAlign w:val="top"/>
          </w:tcPr>
          <w:p w14:paraId="02B6EB16">
            <w:pPr>
              <w:rPr>
                <w:rFonts w:ascii="Times New Roman" w:hAnsi="Times New Roman"/>
                <w:sz w:val="21"/>
                <w:highlight w:val="none"/>
              </w:rPr>
            </w:pPr>
          </w:p>
        </w:tc>
        <w:tc>
          <w:tcPr>
            <w:tcW w:w="1574" w:type="dxa"/>
            <w:vAlign w:val="top"/>
          </w:tcPr>
          <w:p w14:paraId="019A5CAD">
            <w:pPr>
              <w:rPr>
                <w:rFonts w:ascii="Times New Roman" w:hAnsi="Times New Roman"/>
                <w:sz w:val="21"/>
                <w:highlight w:val="none"/>
              </w:rPr>
            </w:pPr>
          </w:p>
        </w:tc>
        <w:tc>
          <w:tcPr>
            <w:tcW w:w="830" w:type="dxa"/>
            <w:vAlign w:val="top"/>
          </w:tcPr>
          <w:p w14:paraId="5C084D4D">
            <w:pPr>
              <w:rPr>
                <w:rFonts w:ascii="Times New Roman" w:hAnsi="Times New Roman"/>
                <w:sz w:val="21"/>
                <w:highlight w:val="none"/>
              </w:rPr>
            </w:pPr>
          </w:p>
        </w:tc>
      </w:tr>
      <w:tr w14:paraId="7BB814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1738C841">
            <w:pPr>
              <w:rPr>
                <w:rFonts w:ascii="Times New Roman" w:hAnsi="Times New Roman"/>
                <w:sz w:val="21"/>
                <w:highlight w:val="none"/>
              </w:rPr>
            </w:pPr>
          </w:p>
        </w:tc>
        <w:tc>
          <w:tcPr>
            <w:tcW w:w="1022" w:type="dxa"/>
            <w:vAlign w:val="top"/>
          </w:tcPr>
          <w:p w14:paraId="49E34AD6">
            <w:pPr>
              <w:rPr>
                <w:rFonts w:ascii="Times New Roman" w:hAnsi="Times New Roman"/>
                <w:sz w:val="21"/>
                <w:highlight w:val="none"/>
              </w:rPr>
            </w:pPr>
          </w:p>
        </w:tc>
        <w:tc>
          <w:tcPr>
            <w:tcW w:w="652" w:type="dxa"/>
            <w:vAlign w:val="top"/>
          </w:tcPr>
          <w:p w14:paraId="71DE2C19">
            <w:pPr>
              <w:rPr>
                <w:rFonts w:ascii="Times New Roman" w:hAnsi="Times New Roman"/>
                <w:sz w:val="21"/>
                <w:highlight w:val="none"/>
              </w:rPr>
            </w:pPr>
          </w:p>
        </w:tc>
        <w:tc>
          <w:tcPr>
            <w:tcW w:w="984" w:type="dxa"/>
            <w:vAlign w:val="top"/>
          </w:tcPr>
          <w:p w14:paraId="0FC10942">
            <w:pPr>
              <w:rPr>
                <w:rFonts w:ascii="Times New Roman" w:hAnsi="Times New Roman"/>
                <w:sz w:val="21"/>
                <w:highlight w:val="none"/>
              </w:rPr>
            </w:pPr>
          </w:p>
        </w:tc>
        <w:tc>
          <w:tcPr>
            <w:tcW w:w="691" w:type="dxa"/>
            <w:vAlign w:val="top"/>
          </w:tcPr>
          <w:p w14:paraId="404A565D">
            <w:pPr>
              <w:rPr>
                <w:rFonts w:ascii="Times New Roman" w:hAnsi="Times New Roman"/>
                <w:sz w:val="21"/>
                <w:highlight w:val="none"/>
              </w:rPr>
            </w:pPr>
          </w:p>
        </w:tc>
        <w:tc>
          <w:tcPr>
            <w:tcW w:w="686" w:type="dxa"/>
            <w:vAlign w:val="top"/>
          </w:tcPr>
          <w:p w14:paraId="524E34F3">
            <w:pPr>
              <w:rPr>
                <w:rFonts w:ascii="Times New Roman" w:hAnsi="Times New Roman"/>
                <w:sz w:val="21"/>
                <w:highlight w:val="none"/>
              </w:rPr>
            </w:pPr>
          </w:p>
        </w:tc>
        <w:tc>
          <w:tcPr>
            <w:tcW w:w="1128" w:type="dxa"/>
            <w:vAlign w:val="top"/>
          </w:tcPr>
          <w:p w14:paraId="6F024B2A">
            <w:pPr>
              <w:rPr>
                <w:rFonts w:ascii="Times New Roman" w:hAnsi="Times New Roman"/>
                <w:sz w:val="21"/>
                <w:highlight w:val="none"/>
              </w:rPr>
            </w:pPr>
          </w:p>
        </w:tc>
        <w:tc>
          <w:tcPr>
            <w:tcW w:w="1574" w:type="dxa"/>
            <w:vAlign w:val="top"/>
          </w:tcPr>
          <w:p w14:paraId="7F04F0C2">
            <w:pPr>
              <w:rPr>
                <w:rFonts w:ascii="Times New Roman" w:hAnsi="Times New Roman"/>
                <w:sz w:val="21"/>
                <w:highlight w:val="none"/>
              </w:rPr>
            </w:pPr>
          </w:p>
        </w:tc>
        <w:tc>
          <w:tcPr>
            <w:tcW w:w="830" w:type="dxa"/>
            <w:vAlign w:val="top"/>
          </w:tcPr>
          <w:p w14:paraId="6B50A6DA">
            <w:pPr>
              <w:rPr>
                <w:rFonts w:ascii="Times New Roman" w:hAnsi="Times New Roman"/>
                <w:sz w:val="21"/>
                <w:highlight w:val="none"/>
              </w:rPr>
            </w:pPr>
          </w:p>
        </w:tc>
      </w:tr>
      <w:tr w14:paraId="5645E4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001E1983">
            <w:pPr>
              <w:rPr>
                <w:rFonts w:ascii="Times New Roman" w:hAnsi="Times New Roman"/>
                <w:sz w:val="21"/>
                <w:highlight w:val="none"/>
              </w:rPr>
            </w:pPr>
          </w:p>
        </w:tc>
        <w:tc>
          <w:tcPr>
            <w:tcW w:w="1022" w:type="dxa"/>
            <w:vAlign w:val="top"/>
          </w:tcPr>
          <w:p w14:paraId="10B3F592">
            <w:pPr>
              <w:rPr>
                <w:rFonts w:ascii="Times New Roman" w:hAnsi="Times New Roman"/>
                <w:sz w:val="21"/>
                <w:highlight w:val="none"/>
              </w:rPr>
            </w:pPr>
          </w:p>
        </w:tc>
        <w:tc>
          <w:tcPr>
            <w:tcW w:w="652" w:type="dxa"/>
            <w:vAlign w:val="top"/>
          </w:tcPr>
          <w:p w14:paraId="5A89FA29">
            <w:pPr>
              <w:rPr>
                <w:rFonts w:ascii="Times New Roman" w:hAnsi="Times New Roman"/>
                <w:sz w:val="21"/>
                <w:highlight w:val="none"/>
              </w:rPr>
            </w:pPr>
          </w:p>
        </w:tc>
        <w:tc>
          <w:tcPr>
            <w:tcW w:w="984" w:type="dxa"/>
            <w:vAlign w:val="top"/>
          </w:tcPr>
          <w:p w14:paraId="39997D73">
            <w:pPr>
              <w:rPr>
                <w:rFonts w:ascii="Times New Roman" w:hAnsi="Times New Roman"/>
                <w:sz w:val="21"/>
                <w:highlight w:val="none"/>
              </w:rPr>
            </w:pPr>
          </w:p>
        </w:tc>
        <w:tc>
          <w:tcPr>
            <w:tcW w:w="691" w:type="dxa"/>
            <w:vAlign w:val="top"/>
          </w:tcPr>
          <w:p w14:paraId="3A7DD189">
            <w:pPr>
              <w:rPr>
                <w:rFonts w:ascii="Times New Roman" w:hAnsi="Times New Roman"/>
                <w:sz w:val="21"/>
                <w:highlight w:val="none"/>
              </w:rPr>
            </w:pPr>
          </w:p>
        </w:tc>
        <w:tc>
          <w:tcPr>
            <w:tcW w:w="686" w:type="dxa"/>
            <w:vAlign w:val="top"/>
          </w:tcPr>
          <w:p w14:paraId="187B4396">
            <w:pPr>
              <w:rPr>
                <w:rFonts w:ascii="Times New Roman" w:hAnsi="Times New Roman"/>
                <w:sz w:val="21"/>
                <w:highlight w:val="none"/>
              </w:rPr>
            </w:pPr>
          </w:p>
        </w:tc>
        <w:tc>
          <w:tcPr>
            <w:tcW w:w="1128" w:type="dxa"/>
            <w:vAlign w:val="top"/>
          </w:tcPr>
          <w:p w14:paraId="5A0D297F">
            <w:pPr>
              <w:rPr>
                <w:rFonts w:ascii="Times New Roman" w:hAnsi="Times New Roman"/>
                <w:sz w:val="21"/>
                <w:highlight w:val="none"/>
              </w:rPr>
            </w:pPr>
          </w:p>
        </w:tc>
        <w:tc>
          <w:tcPr>
            <w:tcW w:w="1574" w:type="dxa"/>
            <w:vAlign w:val="top"/>
          </w:tcPr>
          <w:p w14:paraId="078393B5">
            <w:pPr>
              <w:rPr>
                <w:rFonts w:ascii="Times New Roman" w:hAnsi="Times New Roman"/>
                <w:sz w:val="21"/>
                <w:highlight w:val="none"/>
              </w:rPr>
            </w:pPr>
          </w:p>
        </w:tc>
        <w:tc>
          <w:tcPr>
            <w:tcW w:w="830" w:type="dxa"/>
            <w:vAlign w:val="top"/>
          </w:tcPr>
          <w:p w14:paraId="74591C70">
            <w:pPr>
              <w:rPr>
                <w:rFonts w:ascii="Times New Roman" w:hAnsi="Times New Roman"/>
                <w:sz w:val="21"/>
                <w:highlight w:val="none"/>
              </w:rPr>
            </w:pPr>
          </w:p>
        </w:tc>
      </w:tr>
      <w:tr w14:paraId="667B9A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9" w:type="dxa"/>
            <w:vAlign w:val="top"/>
          </w:tcPr>
          <w:p w14:paraId="0C784210">
            <w:pPr>
              <w:rPr>
                <w:rFonts w:ascii="Times New Roman" w:hAnsi="Times New Roman"/>
                <w:sz w:val="21"/>
                <w:highlight w:val="none"/>
              </w:rPr>
            </w:pPr>
          </w:p>
        </w:tc>
        <w:tc>
          <w:tcPr>
            <w:tcW w:w="1022" w:type="dxa"/>
            <w:vAlign w:val="top"/>
          </w:tcPr>
          <w:p w14:paraId="5AC4E0F6">
            <w:pPr>
              <w:rPr>
                <w:rFonts w:ascii="Times New Roman" w:hAnsi="Times New Roman"/>
                <w:sz w:val="21"/>
                <w:highlight w:val="none"/>
              </w:rPr>
            </w:pPr>
          </w:p>
        </w:tc>
        <w:tc>
          <w:tcPr>
            <w:tcW w:w="652" w:type="dxa"/>
            <w:vAlign w:val="top"/>
          </w:tcPr>
          <w:p w14:paraId="4CA46600">
            <w:pPr>
              <w:rPr>
                <w:rFonts w:ascii="Times New Roman" w:hAnsi="Times New Roman"/>
                <w:sz w:val="21"/>
                <w:highlight w:val="none"/>
              </w:rPr>
            </w:pPr>
          </w:p>
        </w:tc>
        <w:tc>
          <w:tcPr>
            <w:tcW w:w="984" w:type="dxa"/>
            <w:vAlign w:val="top"/>
          </w:tcPr>
          <w:p w14:paraId="0FCF931D">
            <w:pPr>
              <w:rPr>
                <w:rFonts w:ascii="Times New Roman" w:hAnsi="Times New Roman"/>
                <w:sz w:val="21"/>
                <w:highlight w:val="none"/>
              </w:rPr>
            </w:pPr>
          </w:p>
        </w:tc>
        <w:tc>
          <w:tcPr>
            <w:tcW w:w="691" w:type="dxa"/>
            <w:vAlign w:val="top"/>
          </w:tcPr>
          <w:p w14:paraId="6F54C28C">
            <w:pPr>
              <w:rPr>
                <w:rFonts w:ascii="Times New Roman" w:hAnsi="Times New Roman"/>
                <w:sz w:val="21"/>
                <w:highlight w:val="none"/>
              </w:rPr>
            </w:pPr>
          </w:p>
        </w:tc>
        <w:tc>
          <w:tcPr>
            <w:tcW w:w="686" w:type="dxa"/>
            <w:vAlign w:val="top"/>
          </w:tcPr>
          <w:p w14:paraId="48B15F7D">
            <w:pPr>
              <w:rPr>
                <w:rFonts w:ascii="Times New Roman" w:hAnsi="Times New Roman"/>
                <w:sz w:val="21"/>
                <w:highlight w:val="none"/>
              </w:rPr>
            </w:pPr>
          </w:p>
        </w:tc>
        <w:tc>
          <w:tcPr>
            <w:tcW w:w="1128" w:type="dxa"/>
            <w:vAlign w:val="top"/>
          </w:tcPr>
          <w:p w14:paraId="5E8E6C80">
            <w:pPr>
              <w:rPr>
                <w:rFonts w:ascii="Times New Roman" w:hAnsi="Times New Roman"/>
                <w:sz w:val="21"/>
                <w:highlight w:val="none"/>
              </w:rPr>
            </w:pPr>
          </w:p>
        </w:tc>
        <w:tc>
          <w:tcPr>
            <w:tcW w:w="1574" w:type="dxa"/>
            <w:vAlign w:val="top"/>
          </w:tcPr>
          <w:p w14:paraId="124969D1">
            <w:pPr>
              <w:rPr>
                <w:rFonts w:ascii="Times New Roman" w:hAnsi="Times New Roman"/>
                <w:sz w:val="21"/>
                <w:highlight w:val="none"/>
              </w:rPr>
            </w:pPr>
          </w:p>
        </w:tc>
        <w:tc>
          <w:tcPr>
            <w:tcW w:w="830" w:type="dxa"/>
            <w:vAlign w:val="top"/>
          </w:tcPr>
          <w:p w14:paraId="12A17ACD">
            <w:pPr>
              <w:rPr>
                <w:rFonts w:ascii="Times New Roman" w:hAnsi="Times New Roman"/>
                <w:sz w:val="21"/>
                <w:highlight w:val="none"/>
              </w:rPr>
            </w:pPr>
          </w:p>
        </w:tc>
      </w:tr>
      <w:tr w14:paraId="6B7E27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749" w:type="dxa"/>
            <w:vAlign w:val="top"/>
          </w:tcPr>
          <w:p w14:paraId="699D3BB2">
            <w:pPr>
              <w:rPr>
                <w:rFonts w:ascii="Times New Roman" w:hAnsi="Times New Roman"/>
                <w:sz w:val="21"/>
                <w:highlight w:val="none"/>
              </w:rPr>
            </w:pPr>
          </w:p>
        </w:tc>
        <w:tc>
          <w:tcPr>
            <w:tcW w:w="1022" w:type="dxa"/>
            <w:vAlign w:val="top"/>
          </w:tcPr>
          <w:p w14:paraId="2939AC7E">
            <w:pPr>
              <w:rPr>
                <w:rFonts w:ascii="Times New Roman" w:hAnsi="Times New Roman"/>
                <w:sz w:val="21"/>
                <w:highlight w:val="none"/>
              </w:rPr>
            </w:pPr>
          </w:p>
        </w:tc>
        <w:tc>
          <w:tcPr>
            <w:tcW w:w="652" w:type="dxa"/>
            <w:vAlign w:val="top"/>
          </w:tcPr>
          <w:p w14:paraId="6D02EFBC">
            <w:pPr>
              <w:rPr>
                <w:rFonts w:ascii="Times New Roman" w:hAnsi="Times New Roman"/>
                <w:sz w:val="21"/>
                <w:highlight w:val="none"/>
              </w:rPr>
            </w:pPr>
          </w:p>
        </w:tc>
        <w:tc>
          <w:tcPr>
            <w:tcW w:w="984" w:type="dxa"/>
            <w:vAlign w:val="top"/>
          </w:tcPr>
          <w:p w14:paraId="2DB9E1B5">
            <w:pPr>
              <w:rPr>
                <w:rFonts w:ascii="Times New Roman" w:hAnsi="Times New Roman"/>
                <w:sz w:val="21"/>
                <w:highlight w:val="none"/>
              </w:rPr>
            </w:pPr>
          </w:p>
        </w:tc>
        <w:tc>
          <w:tcPr>
            <w:tcW w:w="691" w:type="dxa"/>
            <w:vAlign w:val="top"/>
          </w:tcPr>
          <w:p w14:paraId="2CEAA0D3">
            <w:pPr>
              <w:rPr>
                <w:rFonts w:ascii="Times New Roman" w:hAnsi="Times New Roman"/>
                <w:sz w:val="21"/>
                <w:highlight w:val="none"/>
              </w:rPr>
            </w:pPr>
          </w:p>
        </w:tc>
        <w:tc>
          <w:tcPr>
            <w:tcW w:w="686" w:type="dxa"/>
            <w:vAlign w:val="top"/>
          </w:tcPr>
          <w:p w14:paraId="6655BA64">
            <w:pPr>
              <w:rPr>
                <w:rFonts w:ascii="Times New Roman" w:hAnsi="Times New Roman"/>
                <w:sz w:val="21"/>
                <w:highlight w:val="none"/>
              </w:rPr>
            </w:pPr>
          </w:p>
        </w:tc>
        <w:tc>
          <w:tcPr>
            <w:tcW w:w="1128" w:type="dxa"/>
            <w:vAlign w:val="top"/>
          </w:tcPr>
          <w:p w14:paraId="73C2E10B">
            <w:pPr>
              <w:rPr>
                <w:rFonts w:ascii="Times New Roman" w:hAnsi="Times New Roman"/>
                <w:sz w:val="21"/>
                <w:highlight w:val="none"/>
              </w:rPr>
            </w:pPr>
          </w:p>
        </w:tc>
        <w:tc>
          <w:tcPr>
            <w:tcW w:w="1574" w:type="dxa"/>
            <w:vAlign w:val="top"/>
          </w:tcPr>
          <w:p w14:paraId="14BD9280">
            <w:pPr>
              <w:rPr>
                <w:rFonts w:ascii="Times New Roman" w:hAnsi="Times New Roman"/>
                <w:sz w:val="21"/>
                <w:highlight w:val="none"/>
              </w:rPr>
            </w:pPr>
          </w:p>
        </w:tc>
        <w:tc>
          <w:tcPr>
            <w:tcW w:w="830" w:type="dxa"/>
            <w:vAlign w:val="top"/>
          </w:tcPr>
          <w:p w14:paraId="5474FEAD">
            <w:pPr>
              <w:rPr>
                <w:rFonts w:ascii="Times New Roman" w:hAnsi="Times New Roman"/>
                <w:sz w:val="21"/>
                <w:highlight w:val="none"/>
              </w:rPr>
            </w:pPr>
          </w:p>
        </w:tc>
      </w:tr>
      <w:tr w14:paraId="758B5E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9" w:type="dxa"/>
            <w:vAlign w:val="top"/>
          </w:tcPr>
          <w:p w14:paraId="461BE208">
            <w:pPr>
              <w:rPr>
                <w:rFonts w:ascii="Times New Roman" w:hAnsi="Times New Roman"/>
                <w:sz w:val="21"/>
                <w:highlight w:val="none"/>
              </w:rPr>
            </w:pPr>
          </w:p>
        </w:tc>
        <w:tc>
          <w:tcPr>
            <w:tcW w:w="1022" w:type="dxa"/>
            <w:vAlign w:val="top"/>
          </w:tcPr>
          <w:p w14:paraId="1596F6DC">
            <w:pPr>
              <w:rPr>
                <w:rFonts w:ascii="Times New Roman" w:hAnsi="Times New Roman"/>
                <w:sz w:val="21"/>
                <w:highlight w:val="none"/>
              </w:rPr>
            </w:pPr>
          </w:p>
        </w:tc>
        <w:tc>
          <w:tcPr>
            <w:tcW w:w="652" w:type="dxa"/>
            <w:vAlign w:val="top"/>
          </w:tcPr>
          <w:p w14:paraId="50563460">
            <w:pPr>
              <w:rPr>
                <w:rFonts w:ascii="Times New Roman" w:hAnsi="Times New Roman"/>
                <w:sz w:val="21"/>
                <w:highlight w:val="none"/>
              </w:rPr>
            </w:pPr>
          </w:p>
        </w:tc>
        <w:tc>
          <w:tcPr>
            <w:tcW w:w="984" w:type="dxa"/>
            <w:vAlign w:val="top"/>
          </w:tcPr>
          <w:p w14:paraId="53F2C2D2">
            <w:pPr>
              <w:rPr>
                <w:rFonts w:ascii="Times New Roman" w:hAnsi="Times New Roman"/>
                <w:sz w:val="21"/>
                <w:highlight w:val="none"/>
              </w:rPr>
            </w:pPr>
          </w:p>
        </w:tc>
        <w:tc>
          <w:tcPr>
            <w:tcW w:w="691" w:type="dxa"/>
            <w:vAlign w:val="top"/>
          </w:tcPr>
          <w:p w14:paraId="6393F06D">
            <w:pPr>
              <w:rPr>
                <w:rFonts w:ascii="Times New Roman" w:hAnsi="Times New Roman"/>
                <w:sz w:val="21"/>
                <w:highlight w:val="none"/>
              </w:rPr>
            </w:pPr>
          </w:p>
        </w:tc>
        <w:tc>
          <w:tcPr>
            <w:tcW w:w="686" w:type="dxa"/>
            <w:vAlign w:val="top"/>
          </w:tcPr>
          <w:p w14:paraId="689B7392">
            <w:pPr>
              <w:rPr>
                <w:rFonts w:ascii="Times New Roman" w:hAnsi="Times New Roman"/>
                <w:sz w:val="21"/>
                <w:highlight w:val="none"/>
              </w:rPr>
            </w:pPr>
          </w:p>
        </w:tc>
        <w:tc>
          <w:tcPr>
            <w:tcW w:w="1128" w:type="dxa"/>
            <w:vAlign w:val="top"/>
          </w:tcPr>
          <w:p w14:paraId="1643032F">
            <w:pPr>
              <w:rPr>
                <w:rFonts w:ascii="Times New Roman" w:hAnsi="Times New Roman"/>
                <w:sz w:val="21"/>
                <w:highlight w:val="none"/>
              </w:rPr>
            </w:pPr>
          </w:p>
        </w:tc>
        <w:tc>
          <w:tcPr>
            <w:tcW w:w="1574" w:type="dxa"/>
            <w:vAlign w:val="top"/>
          </w:tcPr>
          <w:p w14:paraId="71C6E7E4">
            <w:pPr>
              <w:rPr>
                <w:rFonts w:ascii="Times New Roman" w:hAnsi="Times New Roman"/>
                <w:sz w:val="21"/>
                <w:highlight w:val="none"/>
              </w:rPr>
            </w:pPr>
          </w:p>
        </w:tc>
        <w:tc>
          <w:tcPr>
            <w:tcW w:w="830" w:type="dxa"/>
            <w:vAlign w:val="top"/>
          </w:tcPr>
          <w:p w14:paraId="387550FB">
            <w:pPr>
              <w:rPr>
                <w:rFonts w:ascii="Times New Roman" w:hAnsi="Times New Roman"/>
                <w:sz w:val="21"/>
                <w:highlight w:val="none"/>
              </w:rPr>
            </w:pPr>
          </w:p>
        </w:tc>
      </w:tr>
      <w:tr w14:paraId="39989D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749" w:type="dxa"/>
            <w:vAlign w:val="top"/>
          </w:tcPr>
          <w:p w14:paraId="626B7895">
            <w:pPr>
              <w:rPr>
                <w:rFonts w:ascii="Times New Roman" w:hAnsi="Times New Roman"/>
                <w:sz w:val="21"/>
                <w:highlight w:val="none"/>
              </w:rPr>
            </w:pPr>
          </w:p>
        </w:tc>
        <w:tc>
          <w:tcPr>
            <w:tcW w:w="1022" w:type="dxa"/>
            <w:vAlign w:val="top"/>
          </w:tcPr>
          <w:p w14:paraId="1DB10069">
            <w:pPr>
              <w:rPr>
                <w:rFonts w:ascii="Times New Roman" w:hAnsi="Times New Roman"/>
                <w:sz w:val="21"/>
                <w:highlight w:val="none"/>
              </w:rPr>
            </w:pPr>
          </w:p>
        </w:tc>
        <w:tc>
          <w:tcPr>
            <w:tcW w:w="652" w:type="dxa"/>
            <w:vAlign w:val="top"/>
          </w:tcPr>
          <w:p w14:paraId="3395D7AE">
            <w:pPr>
              <w:rPr>
                <w:rFonts w:ascii="Times New Roman" w:hAnsi="Times New Roman"/>
                <w:sz w:val="21"/>
                <w:highlight w:val="none"/>
              </w:rPr>
            </w:pPr>
          </w:p>
        </w:tc>
        <w:tc>
          <w:tcPr>
            <w:tcW w:w="984" w:type="dxa"/>
            <w:vAlign w:val="top"/>
          </w:tcPr>
          <w:p w14:paraId="360D5628">
            <w:pPr>
              <w:rPr>
                <w:rFonts w:ascii="Times New Roman" w:hAnsi="Times New Roman"/>
                <w:sz w:val="21"/>
                <w:highlight w:val="none"/>
              </w:rPr>
            </w:pPr>
          </w:p>
        </w:tc>
        <w:tc>
          <w:tcPr>
            <w:tcW w:w="691" w:type="dxa"/>
            <w:vAlign w:val="top"/>
          </w:tcPr>
          <w:p w14:paraId="34BBE381">
            <w:pPr>
              <w:rPr>
                <w:rFonts w:ascii="Times New Roman" w:hAnsi="Times New Roman"/>
                <w:sz w:val="21"/>
                <w:highlight w:val="none"/>
              </w:rPr>
            </w:pPr>
          </w:p>
        </w:tc>
        <w:tc>
          <w:tcPr>
            <w:tcW w:w="686" w:type="dxa"/>
            <w:vAlign w:val="top"/>
          </w:tcPr>
          <w:p w14:paraId="72499CD7">
            <w:pPr>
              <w:rPr>
                <w:rFonts w:ascii="Times New Roman" w:hAnsi="Times New Roman"/>
                <w:sz w:val="21"/>
                <w:highlight w:val="none"/>
              </w:rPr>
            </w:pPr>
          </w:p>
        </w:tc>
        <w:tc>
          <w:tcPr>
            <w:tcW w:w="1128" w:type="dxa"/>
            <w:vAlign w:val="top"/>
          </w:tcPr>
          <w:p w14:paraId="370BE50A">
            <w:pPr>
              <w:rPr>
                <w:rFonts w:ascii="Times New Roman" w:hAnsi="Times New Roman"/>
                <w:sz w:val="21"/>
                <w:highlight w:val="none"/>
              </w:rPr>
            </w:pPr>
          </w:p>
        </w:tc>
        <w:tc>
          <w:tcPr>
            <w:tcW w:w="1574" w:type="dxa"/>
            <w:vAlign w:val="top"/>
          </w:tcPr>
          <w:p w14:paraId="742CD93F">
            <w:pPr>
              <w:rPr>
                <w:rFonts w:ascii="Times New Roman" w:hAnsi="Times New Roman"/>
                <w:sz w:val="21"/>
                <w:highlight w:val="none"/>
              </w:rPr>
            </w:pPr>
          </w:p>
        </w:tc>
        <w:tc>
          <w:tcPr>
            <w:tcW w:w="830" w:type="dxa"/>
            <w:vAlign w:val="top"/>
          </w:tcPr>
          <w:p w14:paraId="2448DAF3">
            <w:pPr>
              <w:rPr>
                <w:rFonts w:ascii="Times New Roman" w:hAnsi="Times New Roman"/>
                <w:sz w:val="21"/>
                <w:highlight w:val="none"/>
              </w:rPr>
            </w:pPr>
          </w:p>
        </w:tc>
      </w:tr>
      <w:tr w14:paraId="6FDC48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0054AB58">
            <w:pPr>
              <w:rPr>
                <w:rFonts w:ascii="Times New Roman" w:hAnsi="Times New Roman"/>
                <w:sz w:val="21"/>
                <w:highlight w:val="none"/>
              </w:rPr>
            </w:pPr>
          </w:p>
        </w:tc>
        <w:tc>
          <w:tcPr>
            <w:tcW w:w="1022" w:type="dxa"/>
            <w:vAlign w:val="top"/>
          </w:tcPr>
          <w:p w14:paraId="7A3E2CE0">
            <w:pPr>
              <w:rPr>
                <w:rFonts w:ascii="Times New Roman" w:hAnsi="Times New Roman"/>
                <w:sz w:val="21"/>
                <w:highlight w:val="none"/>
              </w:rPr>
            </w:pPr>
          </w:p>
        </w:tc>
        <w:tc>
          <w:tcPr>
            <w:tcW w:w="652" w:type="dxa"/>
            <w:vAlign w:val="top"/>
          </w:tcPr>
          <w:p w14:paraId="7B399046">
            <w:pPr>
              <w:rPr>
                <w:rFonts w:ascii="Times New Roman" w:hAnsi="Times New Roman"/>
                <w:sz w:val="21"/>
                <w:highlight w:val="none"/>
              </w:rPr>
            </w:pPr>
          </w:p>
        </w:tc>
        <w:tc>
          <w:tcPr>
            <w:tcW w:w="984" w:type="dxa"/>
            <w:vAlign w:val="top"/>
          </w:tcPr>
          <w:p w14:paraId="129A9E8A">
            <w:pPr>
              <w:rPr>
                <w:rFonts w:ascii="Times New Roman" w:hAnsi="Times New Roman"/>
                <w:sz w:val="21"/>
                <w:highlight w:val="none"/>
              </w:rPr>
            </w:pPr>
          </w:p>
        </w:tc>
        <w:tc>
          <w:tcPr>
            <w:tcW w:w="691" w:type="dxa"/>
            <w:vAlign w:val="top"/>
          </w:tcPr>
          <w:p w14:paraId="0FA0DCEB">
            <w:pPr>
              <w:rPr>
                <w:rFonts w:ascii="Times New Roman" w:hAnsi="Times New Roman"/>
                <w:sz w:val="21"/>
                <w:highlight w:val="none"/>
              </w:rPr>
            </w:pPr>
          </w:p>
        </w:tc>
        <w:tc>
          <w:tcPr>
            <w:tcW w:w="686" w:type="dxa"/>
            <w:vAlign w:val="top"/>
          </w:tcPr>
          <w:p w14:paraId="21678A3A">
            <w:pPr>
              <w:rPr>
                <w:rFonts w:ascii="Times New Roman" w:hAnsi="Times New Roman"/>
                <w:sz w:val="21"/>
                <w:highlight w:val="none"/>
              </w:rPr>
            </w:pPr>
          </w:p>
        </w:tc>
        <w:tc>
          <w:tcPr>
            <w:tcW w:w="1128" w:type="dxa"/>
            <w:vAlign w:val="top"/>
          </w:tcPr>
          <w:p w14:paraId="42BAF8D5">
            <w:pPr>
              <w:rPr>
                <w:rFonts w:ascii="Times New Roman" w:hAnsi="Times New Roman"/>
                <w:sz w:val="21"/>
                <w:highlight w:val="none"/>
              </w:rPr>
            </w:pPr>
          </w:p>
        </w:tc>
        <w:tc>
          <w:tcPr>
            <w:tcW w:w="1574" w:type="dxa"/>
            <w:vAlign w:val="top"/>
          </w:tcPr>
          <w:p w14:paraId="17E36469">
            <w:pPr>
              <w:rPr>
                <w:rFonts w:ascii="Times New Roman" w:hAnsi="Times New Roman"/>
                <w:sz w:val="21"/>
                <w:highlight w:val="none"/>
              </w:rPr>
            </w:pPr>
          </w:p>
        </w:tc>
        <w:tc>
          <w:tcPr>
            <w:tcW w:w="830" w:type="dxa"/>
            <w:vAlign w:val="top"/>
          </w:tcPr>
          <w:p w14:paraId="0E8B52B8">
            <w:pPr>
              <w:rPr>
                <w:rFonts w:ascii="Times New Roman" w:hAnsi="Times New Roman"/>
                <w:sz w:val="21"/>
                <w:highlight w:val="none"/>
              </w:rPr>
            </w:pPr>
          </w:p>
        </w:tc>
      </w:tr>
      <w:tr w14:paraId="70F8BA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9" w:type="dxa"/>
            <w:vAlign w:val="top"/>
          </w:tcPr>
          <w:p w14:paraId="6802C90E">
            <w:pPr>
              <w:rPr>
                <w:rFonts w:ascii="Times New Roman" w:hAnsi="Times New Roman"/>
                <w:sz w:val="21"/>
                <w:highlight w:val="none"/>
              </w:rPr>
            </w:pPr>
          </w:p>
        </w:tc>
        <w:tc>
          <w:tcPr>
            <w:tcW w:w="1022" w:type="dxa"/>
            <w:vAlign w:val="top"/>
          </w:tcPr>
          <w:p w14:paraId="368FC2E5">
            <w:pPr>
              <w:rPr>
                <w:rFonts w:ascii="Times New Roman" w:hAnsi="Times New Roman"/>
                <w:sz w:val="21"/>
                <w:highlight w:val="none"/>
              </w:rPr>
            </w:pPr>
          </w:p>
        </w:tc>
        <w:tc>
          <w:tcPr>
            <w:tcW w:w="652" w:type="dxa"/>
            <w:vAlign w:val="top"/>
          </w:tcPr>
          <w:p w14:paraId="36021D94">
            <w:pPr>
              <w:rPr>
                <w:rFonts w:ascii="Times New Roman" w:hAnsi="Times New Roman"/>
                <w:sz w:val="21"/>
                <w:highlight w:val="none"/>
              </w:rPr>
            </w:pPr>
          </w:p>
        </w:tc>
        <w:tc>
          <w:tcPr>
            <w:tcW w:w="984" w:type="dxa"/>
            <w:vAlign w:val="top"/>
          </w:tcPr>
          <w:p w14:paraId="5849F167">
            <w:pPr>
              <w:rPr>
                <w:rFonts w:ascii="Times New Roman" w:hAnsi="Times New Roman"/>
                <w:sz w:val="21"/>
                <w:highlight w:val="none"/>
              </w:rPr>
            </w:pPr>
          </w:p>
        </w:tc>
        <w:tc>
          <w:tcPr>
            <w:tcW w:w="691" w:type="dxa"/>
            <w:vAlign w:val="top"/>
          </w:tcPr>
          <w:p w14:paraId="31472303">
            <w:pPr>
              <w:rPr>
                <w:rFonts w:ascii="Times New Roman" w:hAnsi="Times New Roman"/>
                <w:sz w:val="21"/>
                <w:highlight w:val="none"/>
              </w:rPr>
            </w:pPr>
          </w:p>
        </w:tc>
        <w:tc>
          <w:tcPr>
            <w:tcW w:w="686" w:type="dxa"/>
            <w:vAlign w:val="top"/>
          </w:tcPr>
          <w:p w14:paraId="432A136A">
            <w:pPr>
              <w:rPr>
                <w:rFonts w:ascii="Times New Roman" w:hAnsi="Times New Roman"/>
                <w:sz w:val="21"/>
                <w:highlight w:val="none"/>
              </w:rPr>
            </w:pPr>
          </w:p>
        </w:tc>
        <w:tc>
          <w:tcPr>
            <w:tcW w:w="1128" w:type="dxa"/>
            <w:vAlign w:val="top"/>
          </w:tcPr>
          <w:p w14:paraId="47E08A9A">
            <w:pPr>
              <w:rPr>
                <w:rFonts w:ascii="Times New Roman" w:hAnsi="Times New Roman"/>
                <w:sz w:val="21"/>
                <w:highlight w:val="none"/>
              </w:rPr>
            </w:pPr>
          </w:p>
        </w:tc>
        <w:tc>
          <w:tcPr>
            <w:tcW w:w="1574" w:type="dxa"/>
            <w:vAlign w:val="top"/>
          </w:tcPr>
          <w:p w14:paraId="2FA77CC0">
            <w:pPr>
              <w:rPr>
                <w:rFonts w:ascii="Times New Roman" w:hAnsi="Times New Roman"/>
                <w:sz w:val="21"/>
                <w:highlight w:val="none"/>
              </w:rPr>
            </w:pPr>
          </w:p>
        </w:tc>
        <w:tc>
          <w:tcPr>
            <w:tcW w:w="830" w:type="dxa"/>
            <w:vAlign w:val="top"/>
          </w:tcPr>
          <w:p w14:paraId="27810803">
            <w:pPr>
              <w:rPr>
                <w:rFonts w:ascii="Times New Roman" w:hAnsi="Times New Roman"/>
                <w:sz w:val="21"/>
                <w:highlight w:val="none"/>
              </w:rPr>
            </w:pPr>
          </w:p>
        </w:tc>
      </w:tr>
      <w:tr w14:paraId="580054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711256DD">
            <w:pPr>
              <w:rPr>
                <w:rFonts w:ascii="Times New Roman" w:hAnsi="Times New Roman"/>
                <w:sz w:val="21"/>
                <w:highlight w:val="none"/>
              </w:rPr>
            </w:pPr>
          </w:p>
        </w:tc>
        <w:tc>
          <w:tcPr>
            <w:tcW w:w="1022" w:type="dxa"/>
            <w:vAlign w:val="top"/>
          </w:tcPr>
          <w:p w14:paraId="51725D17">
            <w:pPr>
              <w:rPr>
                <w:rFonts w:ascii="Times New Roman" w:hAnsi="Times New Roman"/>
                <w:sz w:val="21"/>
                <w:highlight w:val="none"/>
              </w:rPr>
            </w:pPr>
          </w:p>
        </w:tc>
        <w:tc>
          <w:tcPr>
            <w:tcW w:w="652" w:type="dxa"/>
            <w:vAlign w:val="top"/>
          </w:tcPr>
          <w:p w14:paraId="5E682FB3">
            <w:pPr>
              <w:rPr>
                <w:rFonts w:ascii="Times New Roman" w:hAnsi="Times New Roman"/>
                <w:sz w:val="21"/>
                <w:highlight w:val="none"/>
              </w:rPr>
            </w:pPr>
          </w:p>
        </w:tc>
        <w:tc>
          <w:tcPr>
            <w:tcW w:w="984" w:type="dxa"/>
            <w:vAlign w:val="top"/>
          </w:tcPr>
          <w:p w14:paraId="2BFB1645">
            <w:pPr>
              <w:rPr>
                <w:rFonts w:ascii="Times New Roman" w:hAnsi="Times New Roman"/>
                <w:sz w:val="21"/>
                <w:highlight w:val="none"/>
              </w:rPr>
            </w:pPr>
          </w:p>
        </w:tc>
        <w:tc>
          <w:tcPr>
            <w:tcW w:w="691" w:type="dxa"/>
            <w:vAlign w:val="top"/>
          </w:tcPr>
          <w:p w14:paraId="3CEE71AF">
            <w:pPr>
              <w:rPr>
                <w:rFonts w:ascii="Times New Roman" w:hAnsi="Times New Roman"/>
                <w:sz w:val="21"/>
                <w:highlight w:val="none"/>
              </w:rPr>
            </w:pPr>
          </w:p>
        </w:tc>
        <w:tc>
          <w:tcPr>
            <w:tcW w:w="686" w:type="dxa"/>
            <w:vAlign w:val="top"/>
          </w:tcPr>
          <w:p w14:paraId="357F34E1">
            <w:pPr>
              <w:rPr>
                <w:rFonts w:ascii="Times New Roman" w:hAnsi="Times New Roman"/>
                <w:sz w:val="21"/>
                <w:highlight w:val="none"/>
              </w:rPr>
            </w:pPr>
          </w:p>
        </w:tc>
        <w:tc>
          <w:tcPr>
            <w:tcW w:w="1128" w:type="dxa"/>
            <w:vAlign w:val="top"/>
          </w:tcPr>
          <w:p w14:paraId="7E91F41C">
            <w:pPr>
              <w:rPr>
                <w:rFonts w:ascii="Times New Roman" w:hAnsi="Times New Roman"/>
                <w:sz w:val="21"/>
                <w:highlight w:val="none"/>
              </w:rPr>
            </w:pPr>
          </w:p>
        </w:tc>
        <w:tc>
          <w:tcPr>
            <w:tcW w:w="1574" w:type="dxa"/>
            <w:vAlign w:val="top"/>
          </w:tcPr>
          <w:p w14:paraId="4CB53E29">
            <w:pPr>
              <w:rPr>
                <w:rFonts w:ascii="Times New Roman" w:hAnsi="Times New Roman"/>
                <w:sz w:val="21"/>
                <w:highlight w:val="none"/>
              </w:rPr>
            </w:pPr>
          </w:p>
        </w:tc>
        <w:tc>
          <w:tcPr>
            <w:tcW w:w="830" w:type="dxa"/>
            <w:vAlign w:val="top"/>
          </w:tcPr>
          <w:p w14:paraId="2DFEED4B">
            <w:pPr>
              <w:rPr>
                <w:rFonts w:ascii="Times New Roman" w:hAnsi="Times New Roman"/>
                <w:sz w:val="21"/>
                <w:highlight w:val="none"/>
              </w:rPr>
            </w:pPr>
          </w:p>
        </w:tc>
      </w:tr>
      <w:tr w14:paraId="6F1206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6DF7B766">
            <w:pPr>
              <w:rPr>
                <w:rFonts w:ascii="Times New Roman" w:hAnsi="Times New Roman"/>
                <w:sz w:val="21"/>
                <w:highlight w:val="none"/>
              </w:rPr>
            </w:pPr>
          </w:p>
        </w:tc>
        <w:tc>
          <w:tcPr>
            <w:tcW w:w="1022" w:type="dxa"/>
            <w:vAlign w:val="top"/>
          </w:tcPr>
          <w:p w14:paraId="40B51EE6">
            <w:pPr>
              <w:rPr>
                <w:rFonts w:ascii="Times New Roman" w:hAnsi="Times New Roman"/>
                <w:sz w:val="21"/>
                <w:highlight w:val="none"/>
              </w:rPr>
            </w:pPr>
          </w:p>
        </w:tc>
        <w:tc>
          <w:tcPr>
            <w:tcW w:w="652" w:type="dxa"/>
            <w:vAlign w:val="top"/>
          </w:tcPr>
          <w:p w14:paraId="3BA3AE93">
            <w:pPr>
              <w:rPr>
                <w:rFonts w:ascii="Times New Roman" w:hAnsi="Times New Roman"/>
                <w:sz w:val="21"/>
                <w:highlight w:val="none"/>
              </w:rPr>
            </w:pPr>
          </w:p>
        </w:tc>
        <w:tc>
          <w:tcPr>
            <w:tcW w:w="984" w:type="dxa"/>
            <w:vAlign w:val="top"/>
          </w:tcPr>
          <w:p w14:paraId="3A6F30F8">
            <w:pPr>
              <w:rPr>
                <w:rFonts w:ascii="Times New Roman" w:hAnsi="Times New Roman"/>
                <w:sz w:val="21"/>
                <w:highlight w:val="none"/>
              </w:rPr>
            </w:pPr>
          </w:p>
        </w:tc>
        <w:tc>
          <w:tcPr>
            <w:tcW w:w="691" w:type="dxa"/>
            <w:vAlign w:val="top"/>
          </w:tcPr>
          <w:p w14:paraId="4F3FE9FF">
            <w:pPr>
              <w:rPr>
                <w:rFonts w:ascii="Times New Roman" w:hAnsi="Times New Roman"/>
                <w:sz w:val="21"/>
                <w:highlight w:val="none"/>
              </w:rPr>
            </w:pPr>
          </w:p>
        </w:tc>
        <w:tc>
          <w:tcPr>
            <w:tcW w:w="686" w:type="dxa"/>
            <w:vAlign w:val="top"/>
          </w:tcPr>
          <w:p w14:paraId="2B42013B">
            <w:pPr>
              <w:rPr>
                <w:rFonts w:ascii="Times New Roman" w:hAnsi="Times New Roman"/>
                <w:sz w:val="21"/>
                <w:highlight w:val="none"/>
              </w:rPr>
            </w:pPr>
          </w:p>
        </w:tc>
        <w:tc>
          <w:tcPr>
            <w:tcW w:w="1128" w:type="dxa"/>
            <w:vAlign w:val="top"/>
          </w:tcPr>
          <w:p w14:paraId="158FF9F2">
            <w:pPr>
              <w:rPr>
                <w:rFonts w:ascii="Times New Roman" w:hAnsi="Times New Roman"/>
                <w:sz w:val="21"/>
                <w:highlight w:val="none"/>
              </w:rPr>
            </w:pPr>
          </w:p>
        </w:tc>
        <w:tc>
          <w:tcPr>
            <w:tcW w:w="1574" w:type="dxa"/>
            <w:vAlign w:val="top"/>
          </w:tcPr>
          <w:p w14:paraId="0453B359">
            <w:pPr>
              <w:rPr>
                <w:rFonts w:ascii="Times New Roman" w:hAnsi="Times New Roman"/>
                <w:sz w:val="21"/>
                <w:highlight w:val="none"/>
              </w:rPr>
            </w:pPr>
          </w:p>
        </w:tc>
        <w:tc>
          <w:tcPr>
            <w:tcW w:w="830" w:type="dxa"/>
            <w:vAlign w:val="top"/>
          </w:tcPr>
          <w:p w14:paraId="795ED98C">
            <w:pPr>
              <w:rPr>
                <w:rFonts w:ascii="Times New Roman" w:hAnsi="Times New Roman"/>
                <w:sz w:val="21"/>
                <w:highlight w:val="none"/>
              </w:rPr>
            </w:pPr>
          </w:p>
        </w:tc>
      </w:tr>
      <w:tr w14:paraId="382848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9" w:type="dxa"/>
            <w:vAlign w:val="top"/>
          </w:tcPr>
          <w:p w14:paraId="6AB4D472">
            <w:pPr>
              <w:rPr>
                <w:rFonts w:ascii="Times New Roman" w:hAnsi="Times New Roman"/>
                <w:sz w:val="21"/>
                <w:highlight w:val="none"/>
              </w:rPr>
            </w:pPr>
          </w:p>
        </w:tc>
        <w:tc>
          <w:tcPr>
            <w:tcW w:w="1022" w:type="dxa"/>
            <w:vAlign w:val="top"/>
          </w:tcPr>
          <w:p w14:paraId="36531507">
            <w:pPr>
              <w:rPr>
                <w:rFonts w:ascii="Times New Roman" w:hAnsi="Times New Roman"/>
                <w:sz w:val="21"/>
                <w:highlight w:val="none"/>
              </w:rPr>
            </w:pPr>
          </w:p>
        </w:tc>
        <w:tc>
          <w:tcPr>
            <w:tcW w:w="652" w:type="dxa"/>
            <w:vAlign w:val="top"/>
          </w:tcPr>
          <w:p w14:paraId="6FCFA31F">
            <w:pPr>
              <w:rPr>
                <w:rFonts w:ascii="Times New Roman" w:hAnsi="Times New Roman"/>
                <w:sz w:val="21"/>
                <w:highlight w:val="none"/>
              </w:rPr>
            </w:pPr>
          </w:p>
        </w:tc>
        <w:tc>
          <w:tcPr>
            <w:tcW w:w="984" w:type="dxa"/>
            <w:vAlign w:val="top"/>
          </w:tcPr>
          <w:p w14:paraId="66810565">
            <w:pPr>
              <w:rPr>
                <w:rFonts w:ascii="Times New Roman" w:hAnsi="Times New Roman"/>
                <w:sz w:val="21"/>
                <w:highlight w:val="none"/>
              </w:rPr>
            </w:pPr>
          </w:p>
        </w:tc>
        <w:tc>
          <w:tcPr>
            <w:tcW w:w="691" w:type="dxa"/>
            <w:vAlign w:val="top"/>
          </w:tcPr>
          <w:p w14:paraId="53E4379D">
            <w:pPr>
              <w:rPr>
                <w:rFonts w:ascii="Times New Roman" w:hAnsi="Times New Roman"/>
                <w:sz w:val="21"/>
                <w:highlight w:val="none"/>
              </w:rPr>
            </w:pPr>
          </w:p>
        </w:tc>
        <w:tc>
          <w:tcPr>
            <w:tcW w:w="686" w:type="dxa"/>
            <w:vAlign w:val="top"/>
          </w:tcPr>
          <w:p w14:paraId="16734EC4">
            <w:pPr>
              <w:rPr>
                <w:rFonts w:ascii="Times New Roman" w:hAnsi="Times New Roman"/>
                <w:sz w:val="21"/>
                <w:highlight w:val="none"/>
              </w:rPr>
            </w:pPr>
          </w:p>
        </w:tc>
        <w:tc>
          <w:tcPr>
            <w:tcW w:w="1128" w:type="dxa"/>
            <w:vAlign w:val="top"/>
          </w:tcPr>
          <w:p w14:paraId="349D857B">
            <w:pPr>
              <w:rPr>
                <w:rFonts w:ascii="Times New Roman" w:hAnsi="Times New Roman"/>
                <w:sz w:val="21"/>
                <w:highlight w:val="none"/>
              </w:rPr>
            </w:pPr>
          </w:p>
        </w:tc>
        <w:tc>
          <w:tcPr>
            <w:tcW w:w="1574" w:type="dxa"/>
            <w:vAlign w:val="top"/>
          </w:tcPr>
          <w:p w14:paraId="0A43029C">
            <w:pPr>
              <w:rPr>
                <w:rFonts w:ascii="Times New Roman" w:hAnsi="Times New Roman"/>
                <w:sz w:val="21"/>
                <w:highlight w:val="none"/>
              </w:rPr>
            </w:pPr>
          </w:p>
        </w:tc>
        <w:tc>
          <w:tcPr>
            <w:tcW w:w="830" w:type="dxa"/>
            <w:vAlign w:val="top"/>
          </w:tcPr>
          <w:p w14:paraId="576E7018">
            <w:pPr>
              <w:rPr>
                <w:rFonts w:ascii="Times New Roman" w:hAnsi="Times New Roman"/>
                <w:sz w:val="21"/>
                <w:highlight w:val="none"/>
              </w:rPr>
            </w:pPr>
          </w:p>
        </w:tc>
      </w:tr>
      <w:tr w14:paraId="16861E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558363B6">
            <w:pPr>
              <w:rPr>
                <w:rFonts w:ascii="Times New Roman" w:hAnsi="Times New Roman"/>
                <w:sz w:val="21"/>
                <w:highlight w:val="none"/>
              </w:rPr>
            </w:pPr>
          </w:p>
        </w:tc>
        <w:tc>
          <w:tcPr>
            <w:tcW w:w="1022" w:type="dxa"/>
            <w:vAlign w:val="top"/>
          </w:tcPr>
          <w:p w14:paraId="378267BA">
            <w:pPr>
              <w:rPr>
                <w:rFonts w:ascii="Times New Roman" w:hAnsi="Times New Roman"/>
                <w:sz w:val="21"/>
                <w:highlight w:val="none"/>
              </w:rPr>
            </w:pPr>
          </w:p>
        </w:tc>
        <w:tc>
          <w:tcPr>
            <w:tcW w:w="652" w:type="dxa"/>
            <w:vAlign w:val="top"/>
          </w:tcPr>
          <w:p w14:paraId="1FE2AAB9">
            <w:pPr>
              <w:rPr>
                <w:rFonts w:ascii="Times New Roman" w:hAnsi="Times New Roman"/>
                <w:sz w:val="21"/>
                <w:highlight w:val="none"/>
              </w:rPr>
            </w:pPr>
          </w:p>
        </w:tc>
        <w:tc>
          <w:tcPr>
            <w:tcW w:w="984" w:type="dxa"/>
            <w:vAlign w:val="top"/>
          </w:tcPr>
          <w:p w14:paraId="2810CE1D">
            <w:pPr>
              <w:rPr>
                <w:rFonts w:ascii="Times New Roman" w:hAnsi="Times New Roman"/>
                <w:sz w:val="21"/>
                <w:highlight w:val="none"/>
              </w:rPr>
            </w:pPr>
          </w:p>
        </w:tc>
        <w:tc>
          <w:tcPr>
            <w:tcW w:w="691" w:type="dxa"/>
            <w:vAlign w:val="top"/>
          </w:tcPr>
          <w:p w14:paraId="4C46F31E">
            <w:pPr>
              <w:rPr>
                <w:rFonts w:ascii="Times New Roman" w:hAnsi="Times New Roman"/>
                <w:sz w:val="21"/>
                <w:highlight w:val="none"/>
              </w:rPr>
            </w:pPr>
          </w:p>
        </w:tc>
        <w:tc>
          <w:tcPr>
            <w:tcW w:w="686" w:type="dxa"/>
            <w:vAlign w:val="top"/>
          </w:tcPr>
          <w:p w14:paraId="2D0CACDE">
            <w:pPr>
              <w:rPr>
                <w:rFonts w:ascii="Times New Roman" w:hAnsi="Times New Roman"/>
                <w:sz w:val="21"/>
                <w:highlight w:val="none"/>
              </w:rPr>
            </w:pPr>
          </w:p>
        </w:tc>
        <w:tc>
          <w:tcPr>
            <w:tcW w:w="1128" w:type="dxa"/>
            <w:vAlign w:val="top"/>
          </w:tcPr>
          <w:p w14:paraId="412CA1C5">
            <w:pPr>
              <w:rPr>
                <w:rFonts w:ascii="Times New Roman" w:hAnsi="Times New Roman"/>
                <w:sz w:val="21"/>
                <w:highlight w:val="none"/>
              </w:rPr>
            </w:pPr>
          </w:p>
        </w:tc>
        <w:tc>
          <w:tcPr>
            <w:tcW w:w="1574" w:type="dxa"/>
            <w:vAlign w:val="top"/>
          </w:tcPr>
          <w:p w14:paraId="7517220B">
            <w:pPr>
              <w:rPr>
                <w:rFonts w:ascii="Times New Roman" w:hAnsi="Times New Roman"/>
                <w:sz w:val="21"/>
                <w:highlight w:val="none"/>
              </w:rPr>
            </w:pPr>
          </w:p>
        </w:tc>
        <w:tc>
          <w:tcPr>
            <w:tcW w:w="830" w:type="dxa"/>
            <w:vAlign w:val="top"/>
          </w:tcPr>
          <w:p w14:paraId="22A6CAC9">
            <w:pPr>
              <w:rPr>
                <w:rFonts w:ascii="Times New Roman" w:hAnsi="Times New Roman"/>
                <w:sz w:val="21"/>
                <w:highlight w:val="none"/>
              </w:rPr>
            </w:pPr>
          </w:p>
        </w:tc>
      </w:tr>
      <w:tr w14:paraId="6258B9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0FCEB9EF">
            <w:pPr>
              <w:rPr>
                <w:rFonts w:ascii="Times New Roman" w:hAnsi="Times New Roman"/>
                <w:sz w:val="21"/>
                <w:highlight w:val="none"/>
              </w:rPr>
            </w:pPr>
          </w:p>
        </w:tc>
        <w:tc>
          <w:tcPr>
            <w:tcW w:w="1022" w:type="dxa"/>
            <w:vAlign w:val="top"/>
          </w:tcPr>
          <w:p w14:paraId="25733912">
            <w:pPr>
              <w:rPr>
                <w:rFonts w:ascii="Times New Roman" w:hAnsi="Times New Roman"/>
                <w:sz w:val="21"/>
                <w:highlight w:val="none"/>
              </w:rPr>
            </w:pPr>
          </w:p>
        </w:tc>
        <w:tc>
          <w:tcPr>
            <w:tcW w:w="652" w:type="dxa"/>
            <w:vAlign w:val="top"/>
          </w:tcPr>
          <w:p w14:paraId="1EBE9883">
            <w:pPr>
              <w:rPr>
                <w:rFonts w:ascii="Times New Roman" w:hAnsi="Times New Roman"/>
                <w:sz w:val="21"/>
                <w:highlight w:val="none"/>
              </w:rPr>
            </w:pPr>
          </w:p>
        </w:tc>
        <w:tc>
          <w:tcPr>
            <w:tcW w:w="984" w:type="dxa"/>
            <w:vAlign w:val="top"/>
          </w:tcPr>
          <w:p w14:paraId="14CD65B4">
            <w:pPr>
              <w:rPr>
                <w:rFonts w:ascii="Times New Roman" w:hAnsi="Times New Roman"/>
                <w:sz w:val="21"/>
                <w:highlight w:val="none"/>
              </w:rPr>
            </w:pPr>
          </w:p>
        </w:tc>
        <w:tc>
          <w:tcPr>
            <w:tcW w:w="691" w:type="dxa"/>
            <w:vAlign w:val="top"/>
          </w:tcPr>
          <w:p w14:paraId="397CA918">
            <w:pPr>
              <w:rPr>
                <w:rFonts w:ascii="Times New Roman" w:hAnsi="Times New Roman"/>
                <w:sz w:val="21"/>
                <w:highlight w:val="none"/>
              </w:rPr>
            </w:pPr>
          </w:p>
        </w:tc>
        <w:tc>
          <w:tcPr>
            <w:tcW w:w="686" w:type="dxa"/>
            <w:vAlign w:val="top"/>
          </w:tcPr>
          <w:p w14:paraId="1E64B3B5">
            <w:pPr>
              <w:rPr>
                <w:rFonts w:ascii="Times New Roman" w:hAnsi="Times New Roman"/>
                <w:sz w:val="21"/>
                <w:highlight w:val="none"/>
              </w:rPr>
            </w:pPr>
          </w:p>
        </w:tc>
        <w:tc>
          <w:tcPr>
            <w:tcW w:w="1128" w:type="dxa"/>
            <w:vAlign w:val="top"/>
          </w:tcPr>
          <w:p w14:paraId="45827434">
            <w:pPr>
              <w:rPr>
                <w:rFonts w:ascii="Times New Roman" w:hAnsi="Times New Roman"/>
                <w:sz w:val="21"/>
                <w:highlight w:val="none"/>
              </w:rPr>
            </w:pPr>
          </w:p>
        </w:tc>
        <w:tc>
          <w:tcPr>
            <w:tcW w:w="1574" w:type="dxa"/>
            <w:vAlign w:val="top"/>
          </w:tcPr>
          <w:p w14:paraId="54A9DE73">
            <w:pPr>
              <w:rPr>
                <w:rFonts w:ascii="Times New Roman" w:hAnsi="Times New Roman"/>
                <w:sz w:val="21"/>
                <w:highlight w:val="none"/>
              </w:rPr>
            </w:pPr>
          </w:p>
        </w:tc>
        <w:tc>
          <w:tcPr>
            <w:tcW w:w="830" w:type="dxa"/>
            <w:vAlign w:val="top"/>
          </w:tcPr>
          <w:p w14:paraId="33E123C9">
            <w:pPr>
              <w:rPr>
                <w:rFonts w:ascii="Times New Roman" w:hAnsi="Times New Roman"/>
                <w:sz w:val="21"/>
                <w:highlight w:val="none"/>
              </w:rPr>
            </w:pPr>
          </w:p>
        </w:tc>
      </w:tr>
    </w:tbl>
    <w:p w14:paraId="6CB213CB">
      <w:pPr>
        <w:pStyle w:val="5"/>
        <w:rPr>
          <w:rFonts w:ascii="Times New Roman" w:hAnsi="Times New Roman"/>
          <w:highlight w:val="none"/>
        </w:rPr>
      </w:pPr>
    </w:p>
    <w:p w14:paraId="606DAD81">
      <w:pPr>
        <w:rPr>
          <w:rFonts w:ascii="Times New Roman" w:hAnsi="Times New Roman"/>
          <w:highlight w:val="none"/>
        </w:rPr>
        <w:sectPr>
          <w:footerReference r:id="rId127"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A760F51">
      <w:pPr>
        <w:pStyle w:val="5"/>
        <w:spacing w:line="267" w:lineRule="auto"/>
        <w:rPr>
          <w:rFonts w:ascii="Times New Roman" w:hAnsi="Times New Roman"/>
          <w:highlight w:val="none"/>
        </w:rPr>
      </w:pPr>
    </w:p>
    <w:p w14:paraId="033B726F">
      <w:pPr>
        <w:pStyle w:val="5"/>
        <w:spacing w:line="267" w:lineRule="auto"/>
        <w:rPr>
          <w:rFonts w:ascii="Times New Roman" w:hAnsi="Times New Roman"/>
          <w:highlight w:val="none"/>
        </w:rPr>
      </w:pPr>
    </w:p>
    <w:p w14:paraId="71214488">
      <w:pPr>
        <w:pStyle w:val="5"/>
        <w:spacing w:line="268" w:lineRule="auto"/>
        <w:rPr>
          <w:rFonts w:ascii="Times New Roman" w:hAnsi="Times New Roman"/>
          <w:highlight w:val="none"/>
        </w:rPr>
      </w:pPr>
    </w:p>
    <w:p w14:paraId="19AA601E">
      <w:pPr>
        <w:pStyle w:val="5"/>
        <w:spacing w:line="268" w:lineRule="auto"/>
        <w:rPr>
          <w:rFonts w:ascii="Times New Roman" w:hAnsi="Times New Roman"/>
          <w:highlight w:val="none"/>
        </w:rPr>
      </w:pPr>
    </w:p>
    <w:p w14:paraId="0A6EE280">
      <w:pPr>
        <w:spacing w:before="78" w:line="219" w:lineRule="auto"/>
        <w:ind w:left="32"/>
        <w:rPr>
          <w:rFonts w:ascii="Times New Roman" w:hAnsi="Times New Roman" w:eastAsia="黑体" w:cs="黑体"/>
          <w:sz w:val="24"/>
          <w:szCs w:val="24"/>
          <w:highlight w:val="none"/>
        </w:rPr>
      </w:pPr>
      <w:r>
        <w:rPr>
          <w:rFonts w:ascii="Times New Roman" w:hAnsi="Times New Roman" w:eastAsia="黑体" w:cs="黑体"/>
          <w:spacing w:val="-3"/>
          <w:sz w:val="24"/>
          <w:szCs w:val="24"/>
          <w:highlight w:val="none"/>
        </w:rPr>
        <w:t>附表三：劳动力计划表</w:t>
      </w:r>
    </w:p>
    <w:p w14:paraId="6FD1CFE8">
      <w:pPr>
        <w:spacing w:before="157" w:line="221" w:lineRule="auto"/>
        <w:ind w:left="6761"/>
        <w:rPr>
          <w:rFonts w:ascii="Times New Roman" w:hAnsi="Times New Roman" w:eastAsia="黑体" w:cs="黑体"/>
          <w:sz w:val="21"/>
          <w:szCs w:val="21"/>
          <w:highlight w:val="none"/>
        </w:rPr>
      </w:pPr>
      <w:r>
        <w:rPr>
          <w:rFonts w:ascii="Times New Roman" w:hAnsi="Times New Roman" w:eastAsia="黑体" w:cs="黑体"/>
          <w:spacing w:val="-2"/>
          <w:sz w:val="21"/>
          <w:szCs w:val="21"/>
          <w:highlight w:val="none"/>
        </w:rPr>
        <w:t>单位：人</w:t>
      </w:r>
    </w:p>
    <w:p w14:paraId="69D77A3D">
      <w:pPr>
        <w:spacing w:line="126" w:lineRule="auto"/>
        <w:rPr>
          <w:rFonts w:ascii="Times New Roman" w:hAnsi="Times New Roman"/>
          <w:sz w:val="2"/>
          <w:highlight w:val="none"/>
        </w:rPr>
      </w:pPr>
    </w:p>
    <w:tbl>
      <w:tblPr>
        <w:tblStyle w:val="17"/>
        <w:tblW w:w="8201" w:type="dxa"/>
        <w:tblInd w:w="1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6"/>
        <w:gridCol w:w="1363"/>
        <w:gridCol w:w="1022"/>
        <w:gridCol w:w="1022"/>
        <w:gridCol w:w="1022"/>
        <w:gridCol w:w="1022"/>
        <w:gridCol w:w="1027"/>
        <w:gridCol w:w="1027"/>
      </w:tblGrid>
      <w:tr w14:paraId="3ED0C7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696" w:type="dxa"/>
            <w:vAlign w:val="top"/>
          </w:tcPr>
          <w:p w14:paraId="4509EEAB">
            <w:pPr>
              <w:pStyle w:val="18"/>
              <w:spacing w:before="208" w:line="221" w:lineRule="auto"/>
              <w:ind w:left="145"/>
              <w:rPr>
                <w:rFonts w:ascii="Times New Roman" w:hAnsi="Times New Roman"/>
                <w:highlight w:val="none"/>
              </w:rPr>
            </w:pPr>
            <w:r>
              <w:rPr>
                <w:rFonts w:ascii="Times New Roman" w:hAnsi="Times New Roman"/>
                <w:spacing w:val="-3"/>
                <w:highlight w:val="none"/>
              </w:rPr>
              <w:t>工种</w:t>
            </w:r>
          </w:p>
        </w:tc>
        <w:tc>
          <w:tcPr>
            <w:tcW w:w="7505" w:type="dxa"/>
            <w:gridSpan w:val="7"/>
            <w:vAlign w:val="top"/>
          </w:tcPr>
          <w:p w14:paraId="681B7142">
            <w:pPr>
              <w:pStyle w:val="18"/>
              <w:spacing w:before="207" w:line="221" w:lineRule="auto"/>
              <w:ind w:left="2285"/>
              <w:rPr>
                <w:rFonts w:ascii="Times New Roman" w:hAnsi="Times New Roman"/>
                <w:highlight w:val="none"/>
              </w:rPr>
            </w:pPr>
            <w:r>
              <w:rPr>
                <w:rFonts w:ascii="Times New Roman" w:hAnsi="Times New Roman"/>
                <w:spacing w:val="-1"/>
                <w:highlight w:val="none"/>
              </w:rPr>
              <w:t>按工程施工阶段投入劳动力情况</w:t>
            </w:r>
          </w:p>
        </w:tc>
      </w:tr>
      <w:tr w14:paraId="18DF0C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036EDC2F">
            <w:pPr>
              <w:rPr>
                <w:rFonts w:ascii="Times New Roman" w:hAnsi="Times New Roman"/>
                <w:sz w:val="21"/>
                <w:highlight w:val="none"/>
              </w:rPr>
            </w:pPr>
          </w:p>
        </w:tc>
        <w:tc>
          <w:tcPr>
            <w:tcW w:w="1363" w:type="dxa"/>
            <w:vAlign w:val="top"/>
          </w:tcPr>
          <w:p w14:paraId="2B71B856">
            <w:pPr>
              <w:rPr>
                <w:rFonts w:ascii="Times New Roman" w:hAnsi="Times New Roman"/>
                <w:sz w:val="21"/>
                <w:highlight w:val="none"/>
              </w:rPr>
            </w:pPr>
          </w:p>
        </w:tc>
        <w:tc>
          <w:tcPr>
            <w:tcW w:w="1022" w:type="dxa"/>
            <w:vAlign w:val="top"/>
          </w:tcPr>
          <w:p w14:paraId="6E3668C0">
            <w:pPr>
              <w:rPr>
                <w:rFonts w:ascii="Times New Roman" w:hAnsi="Times New Roman"/>
                <w:sz w:val="21"/>
                <w:highlight w:val="none"/>
              </w:rPr>
            </w:pPr>
          </w:p>
        </w:tc>
        <w:tc>
          <w:tcPr>
            <w:tcW w:w="1022" w:type="dxa"/>
            <w:vAlign w:val="top"/>
          </w:tcPr>
          <w:p w14:paraId="3B0613DA">
            <w:pPr>
              <w:rPr>
                <w:rFonts w:ascii="Times New Roman" w:hAnsi="Times New Roman"/>
                <w:sz w:val="21"/>
                <w:highlight w:val="none"/>
              </w:rPr>
            </w:pPr>
          </w:p>
        </w:tc>
        <w:tc>
          <w:tcPr>
            <w:tcW w:w="1022" w:type="dxa"/>
            <w:vAlign w:val="top"/>
          </w:tcPr>
          <w:p w14:paraId="2D17C2F8">
            <w:pPr>
              <w:rPr>
                <w:rFonts w:ascii="Times New Roman" w:hAnsi="Times New Roman"/>
                <w:sz w:val="21"/>
                <w:highlight w:val="none"/>
              </w:rPr>
            </w:pPr>
          </w:p>
        </w:tc>
        <w:tc>
          <w:tcPr>
            <w:tcW w:w="1022" w:type="dxa"/>
            <w:vAlign w:val="top"/>
          </w:tcPr>
          <w:p w14:paraId="007F3763">
            <w:pPr>
              <w:rPr>
                <w:rFonts w:ascii="Times New Roman" w:hAnsi="Times New Roman"/>
                <w:sz w:val="21"/>
                <w:highlight w:val="none"/>
              </w:rPr>
            </w:pPr>
          </w:p>
        </w:tc>
        <w:tc>
          <w:tcPr>
            <w:tcW w:w="1027" w:type="dxa"/>
            <w:vAlign w:val="top"/>
          </w:tcPr>
          <w:p w14:paraId="5DBABDE0">
            <w:pPr>
              <w:rPr>
                <w:rFonts w:ascii="Times New Roman" w:hAnsi="Times New Roman"/>
                <w:sz w:val="21"/>
                <w:highlight w:val="none"/>
              </w:rPr>
            </w:pPr>
          </w:p>
        </w:tc>
        <w:tc>
          <w:tcPr>
            <w:tcW w:w="1027" w:type="dxa"/>
            <w:vAlign w:val="top"/>
          </w:tcPr>
          <w:p w14:paraId="3EA4179B">
            <w:pPr>
              <w:rPr>
                <w:rFonts w:ascii="Times New Roman" w:hAnsi="Times New Roman"/>
                <w:sz w:val="21"/>
                <w:highlight w:val="none"/>
              </w:rPr>
            </w:pPr>
          </w:p>
        </w:tc>
      </w:tr>
      <w:tr w14:paraId="32E2A9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96" w:type="dxa"/>
            <w:vAlign w:val="top"/>
          </w:tcPr>
          <w:p w14:paraId="24AC6255">
            <w:pPr>
              <w:rPr>
                <w:rFonts w:ascii="Times New Roman" w:hAnsi="Times New Roman"/>
                <w:sz w:val="21"/>
                <w:highlight w:val="none"/>
              </w:rPr>
            </w:pPr>
          </w:p>
        </w:tc>
        <w:tc>
          <w:tcPr>
            <w:tcW w:w="1363" w:type="dxa"/>
            <w:vAlign w:val="top"/>
          </w:tcPr>
          <w:p w14:paraId="25F3A6E1">
            <w:pPr>
              <w:rPr>
                <w:rFonts w:ascii="Times New Roman" w:hAnsi="Times New Roman"/>
                <w:sz w:val="21"/>
                <w:highlight w:val="none"/>
              </w:rPr>
            </w:pPr>
          </w:p>
        </w:tc>
        <w:tc>
          <w:tcPr>
            <w:tcW w:w="1022" w:type="dxa"/>
            <w:vAlign w:val="top"/>
          </w:tcPr>
          <w:p w14:paraId="0621ED13">
            <w:pPr>
              <w:rPr>
                <w:rFonts w:ascii="Times New Roman" w:hAnsi="Times New Roman"/>
                <w:sz w:val="21"/>
                <w:highlight w:val="none"/>
              </w:rPr>
            </w:pPr>
          </w:p>
        </w:tc>
        <w:tc>
          <w:tcPr>
            <w:tcW w:w="1022" w:type="dxa"/>
            <w:vAlign w:val="top"/>
          </w:tcPr>
          <w:p w14:paraId="6340B5F1">
            <w:pPr>
              <w:rPr>
                <w:rFonts w:ascii="Times New Roman" w:hAnsi="Times New Roman"/>
                <w:sz w:val="21"/>
                <w:highlight w:val="none"/>
              </w:rPr>
            </w:pPr>
          </w:p>
        </w:tc>
        <w:tc>
          <w:tcPr>
            <w:tcW w:w="1022" w:type="dxa"/>
            <w:vAlign w:val="top"/>
          </w:tcPr>
          <w:p w14:paraId="4DE1450D">
            <w:pPr>
              <w:rPr>
                <w:rFonts w:ascii="Times New Roman" w:hAnsi="Times New Roman"/>
                <w:sz w:val="21"/>
                <w:highlight w:val="none"/>
              </w:rPr>
            </w:pPr>
          </w:p>
        </w:tc>
        <w:tc>
          <w:tcPr>
            <w:tcW w:w="1022" w:type="dxa"/>
            <w:vAlign w:val="top"/>
          </w:tcPr>
          <w:p w14:paraId="43D0817C">
            <w:pPr>
              <w:rPr>
                <w:rFonts w:ascii="Times New Roman" w:hAnsi="Times New Roman"/>
                <w:sz w:val="21"/>
                <w:highlight w:val="none"/>
              </w:rPr>
            </w:pPr>
          </w:p>
        </w:tc>
        <w:tc>
          <w:tcPr>
            <w:tcW w:w="1027" w:type="dxa"/>
            <w:vAlign w:val="top"/>
          </w:tcPr>
          <w:p w14:paraId="00B79FD7">
            <w:pPr>
              <w:rPr>
                <w:rFonts w:ascii="Times New Roman" w:hAnsi="Times New Roman"/>
                <w:sz w:val="21"/>
                <w:highlight w:val="none"/>
              </w:rPr>
            </w:pPr>
          </w:p>
        </w:tc>
        <w:tc>
          <w:tcPr>
            <w:tcW w:w="1027" w:type="dxa"/>
            <w:vAlign w:val="top"/>
          </w:tcPr>
          <w:p w14:paraId="14359E9C">
            <w:pPr>
              <w:rPr>
                <w:rFonts w:ascii="Times New Roman" w:hAnsi="Times New Roman"/>
                <w:sz w:val="21"/>
                <w:highlight w:val="none"/>
              </w:rPr>
            </w:pPr>
          </w:p>
        </w:tc>
      </w:tr>
      <w:tr w14:paraId="77FDCB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4BC834BB">
            <w:pPr>
              <w:rPr>
                <w:rFonts w:ascii="Times New Roman" w:hAnsi="Times New Roman"/>
                <w:sz w:val="21"/>
                <w:highlight w:val="none"/>
              </w:rPr>
            </w:pPr>
          </w:p>
        </w:tc>
        <w:tc>
          <w:tcPr>
            <w:tcW w:w="1363" w:type="dxa"/>
            <w:vAlign w:val="top"/>
          </w:tcPr>
          <w:p w14:paraId="36395549">
            <w:pPr>
              <w:rPr>
                <w:rFonts w:ascii="Times New Roman" w:hAnsi="Times New Roman"/>
                <w:sz w:val="21"/>
                <w:highlight w:val="none"/>
              </w:rPr>
            </w:pPr>
          </w:p>
        </w:tc>
        <w:tc>
          <w:tcPr>
            <w:tcW w:w="1022" w:type="dxa"/>
            <w:vAlign w:val="top"/>
          </w:tcPr>
          <w:p w14:paraId="14631675">
            <w:pPr>
              <w:rPr>
                <w:rFonts w:ascii="Times New Roman" w:hAnsi="Times New Roman"/>
                <w:sz w:val="21"/>
                <w:highlight w:val="none"/>
              </w:rPr>
            </w:pPr>
          </w:p>
        </w:tc>
        <w:tc>
          <w:tcPr>
            <w:tcW w:w="1022" w:type="dxa"/>
            <w:vAlign w:val="top"/>
          </w:tcPr>
          <w:p w14:paraId="5B8387CC">
            <w:pPr>
              <w:rPr>
                <w:rFonts w:ascii="Times New Roman" w:hAnsi="Times New Roman"/>
                <w:sz w:val="21"/>
                <w:highlight w:val="none"/>
              </w:rPr>
            </w:pPr>
          </w:p>
        </w:tc>
        <w:tc>
          <w:tcPr>
            <w:tcW w:w="1022" w:type="dxa"/>
            <w:vAlign w:val="top"/>
          </w:tcPr>
          <w:p w14:paraId="637A41B2">
            <w:pPr>
              <w:rPr>
                <w:rFonts w:ascii="Times New Roman" w:hAnsi="Times New Roman"/>
                <w:sz w:val="21"/>
                <w:highlight w:val="none"/>
              </w:rPr>
            </w:pPr>
          </w:p>
        </w:tc>
        <w:tc>
          <w:tcPr>
            <w:tcW w:w="1022" w:type="dxa"/>
            <w:vAlign w:val="top"/>
          </w:tcPr>
          <w:p w14:paraId="10B2D111">
            <w:pPr>
              <w:rPr>
                <w:rFonts w:ascii="Times New Roman" w:hAnsi="Times New Roman"/>
                <w:sz w:val="21"/>
                <w:highlight w:val="none"/>
              </w:rPr>
            </w:pPr>
          </w:p>
        </w:tc>
        <w:tc>
          <w:tcPr>
            <w:tcW w:w="1027" w:type="dxa"/>
            <w:vAlign w:val="top"/>
          </w:tcPr>
          <w:p w14:paraId="323E1E4C">
            <w:pPr>
              <w:rPr>
                <w:rFonts w:ascii="Times New Roman" w:hAnsi="Times New Roman"/>
                <w:sz w:val="21"/>
                <w:highlight w:val="none"/>
              </w:rPr>
            </w:pPr>
          </w:p>
        </w:tc>
        <w:tc>
          <w:tcPr>
            <w:tcW w:w="1027" w:type="dxa"/>
            <w:vAlign w:val="top"/>
          </w:tcPr>
          <w:p w14:paraId="4C16881F">
            <w:pPr>
              <w:rPr>
                <w:rFonts w:ascii="Times New Roman" w:hAnsi="Times New Roman"/>
                <w:sz w:val="21"/>
                <w:highlight w:val="none"/>
              </w:rPr>
            </w:pPr>
          </w:p>
        </w:tc>
      </w:tr>
      <w:tr w14:paraId="5DCF96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4186D59A">
            <w:pPr>
              <w:rPr>
                <w:rFonts w:ascii="Times New Roman" w:hAnsi="Times New Roman"/>
                <w:sz w:val="21"/>
                <w:highlight w:val="none"/>
              </w:rPr>
            </w:pPr>
          </w:p>
        </w:tc>
        <w:tc>
          <w:tcPr>
            <w:tcW w:w="1363" w:type="dxa"/>
            <w:vAlign w:val="top"/>
          </w:tcPr>
          <w:p w14:paraId="4A7E0499">
            <w:pPr>
              <w:rPr>
                <w:rFonts w:ascii="Times New Roman" w:hAnsi="Times New Roman"/>
                <w:sz w:val="21"/>
                <w:highlight w:val="none"/>
              </w:rPr>
            </w:pPr>
          </w:p>
        </w:tc>
        <w:tc>
          <w:tcPr>
            <w:tcW w:w="1022" w:type="dxa"/>
            <w:vAlign w:val="top"/>
          </w:tcPr>
          <w:p w14:paraId="718D2013">
            <w:pPr>
              <w:rPr>
                <w:rFonts w:ascii="Times New Roman" w:hAnsi="Times New Roman"/>
                <w:sz w:val="21"/>
                <w:highlight w:val="none"/>
              </w:rPr>
            </w:pPr>
          </w:p>
        </w:tc>
        <w:tc>
          <w:tcPr>
            <w:tcW w:w="1022" w:type="dxa"/>
            <w:vAlign w:val="top"/>
          </w:tcPr>
          <w:p w14:paraId="4E1994C9">
            <w:pPr>
              <w:rPr>
                <w:rFonts w:ascii="Times New Roman" w:hAnsi="Times New Roman"/>
                <w:sz w:val="21"/>
                <w:highlight w:val="none"/>
              </w:rPr>
            </w:pPr>
          </w:p>
        </w:tc>
        <w:tc>
          <w:tcPr>
            <w:tcW w:w="1022" w:type="dxa"/>
            <w:vAlign w:val="top"/>
          </w:tcPr>
          <w:p w14:paraId="3B36CEA3">
            <w:pPr>
              <w:rPr>
                <w:rFonts w:ascii="Times New Roman" w:hAnsi="Times New Roman"/>
                <w:sz w:val="21"/>
                <w:highlight w:val="none"/>
              </w:rPr>
            </w:pPr>
          </w:p>
        </w:tc>
        <w:tc>
          <w:tcPr>
            <w:tcW w:w="1022" w:type="dxa"/>
            <w:vAlign w:val="top"/>
          </w:tcPr>
          <w:p w14:paraId="0825E174">
            <w:pPr>
              <w:rPr>
                <w:rFonts w:ascii="Times New Roman" w:hAnsi="Times New Roman"/>
                <w:sz w:val="21"/>
                <w:highlight w:val="none"/>
              </w:rPr>
            </w:pPr>
          </w:p>
        </w:tc>
        <w:tc>
          <w:tcPr>
            <w:tcW w:w="1027" w:type="dxa"/>
            <w:vAlign w:val="top"/>
          </w:tcPr>
          <w:p w14:paraId="676909EE">
            <w:pPr>
              <w:rPr>
                <w:rFonts w:ascii="Times New Roman" w:hAnsi="Times New Roman"/>
                <w:sz w:val="21"/>
                <w:highlight w:val="none"/>
              </w:rPr>
            </w:pPr>
          </w:p>
        </w:tc>
        <w:tc>
          <w:tcPr>
            <w:tcW w:w="1027" w:type="dxa"/>
            <w:vAlign w:val="top"/>
          </w:tcPr>
          <w:p w14:paraId="6C549321">
            <w:pPr>
              <w:rPr>
                <w:rFonts w:ascii="Times New Roman" w:hAnsi="Times New Roman"/>
                <w:sz w:val="21"/>
                <w:highlight w:val="none"/>
              </w:rPr>
            </w:pPr>
          </w:p>
        </w:tc>
      </w:tr>
      <w:tr w14:paraId="25E82B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96" w:type="dxa"/>
            <w:vAlign w:val="top"/>
          </w:tcPr>
          <w:p w14:paraId="4D244135">
            <w:pPr>
              <w:rPr>
                <w:rFonts w:ascii="Times New Roman" w:hAnsi="Times New Roman"/>
                <w:sz w:val="21"/>
                <w:highlight w:val="none"/>
              </w:rPr>
            </w:pPr>
          </w:p>
        </w:tc>
        <w:tc>
          <w:tcPr>
            <w:tcW w:w="1363" w:type="dxa"/>
            <w:vAlign w:val="top"/>
          </w:tcPr>
          <w:p w14:paraId="5DEA6B7C">
            <w:pPr>
              <w:rPr>
                <w:rFonts w:ascii="Times New Roman" w:hAnsi="Times New Roman"/>
                <w:sz w:val="21"/>
                <w:highlight w:val="none"/>
              </w:rPr>
            </w:pPr>
          </w:p>
        </w:tc>
        <w:tc>
          <w:tcPr>
            <w:tcW w:w="1022" w:type="dxa"/>
            <w:vAlign w:val="top"/>
          </w:tcPr>
          <w:p w14:paraId="1EE7BBA3">
            <w:pPr>
              <w:rPr>
                <w:rFonts w:ascii="Times New Roman" w:hAnsi="Times New Roman"/>
                <w:sz w:val="21"/>
                <w:highlight w:val="none"/>
              </w:rPr>
            </w:pPr>
          </w:p>
        </w:tc>
        <w:tc>
          <w:tcPr>
            <w:tcW w:w="1022" w:type="dxa"/>
            <w:vAlign w:val="top"/>
          </w:tcPr>
          <w:p w14:paraId="0538FB4F">
            <w:pPr>
              <w:rPr>
                <w:rFonts w:ascii="Times New Roman" w:hAnsi="Times New Roman"/>
                <w:sz w:val="21"/>
                <w:highlight w:val="none"/>
              </w:rPr>
            </w:pPr>
          </w:p>
        </w:tc>
        <w:tc>
          <w:tcPr>
            <w:tcW w:w="1022" w:type="dxa"/>
            <w:vAlign w:val="top"/>
          </w:tcPr>
          <w:p w14:paraId="0EEA9F60">
            <w:pPr>
              <w:rPr>
                <w:rFonts w:ascii="Times New Roman" w:hAnsi="Times New Roman"/>
                <w:sz w:val="21"/>
                <w:highlight w:val="none"/>
              </w:rPr>
            </w:pPr>
          </w:p>
        </w:tc>
        <w:tc>
          <w:tcPr>
            <w:tcW w:w="1022" w:type="dxa"/>
            <w:vAlign w:val="top"/>
          </w:tcPr>
          <w:p w14:paraId="54954B4B">
            <w:pPr>
              <w:rPr>
                <w:rFonts w:ascii="Times New Roman" w:hAnsi="Times New Roman"/>
                <w:sz w:val="21"/>
                <w:highlight w:val="none"/>
              </w:rPr>
            </w:pPr>
          </w:p>
        </w:tc>
        <w:tc>
          <w:tcPr>
            <w:tcW w:w="1027" w:type="dxa"/>
            <w:vAlign w:val="top"/>
          </w:tcPr>
          <w:p w14:paraId="622E2589">
            <w:pPr>
              <w:rPr>
                <w:rFonts w:ascii="Times New Roman" w:hAnsi="Times New Roman"/>
                <w:sz w:val="21"/>
                <w:highlight w:val="none"/>
              </w:rPr>
            </w:pPr>
          </w:p>
        </w:tc>
        <w:tc>
          <w:tcPr>
            <w:tcW w:w="1027" w:type="dxa"/>
            <w:vAlign w:val="top"/>
          </w:tcPr>
          <w:p w14:paraId="41B38787">
            <w:pPr>
              <w:rPr>
                <w:rFonts w:ascii="Times New Roman" w:hAnsi="Times New Roman"/>
                <w:sz w:val="21"/>
                <w:highlight w:val="none"/>
              </w:rPr>
            </w:pPr>
          </w:p>
        </w:tc>
      </w:tr>
      <w:tr w14:paraId="4D916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3D0ABD37">
            <w:pPr>
              <w:rPr>
                <w:rFonts w:ascii="Times New Roman" w:hAnsi="Times New Roman"/>
                <w:sz w:val="21"/>
                <w:highlight w:val="none"/>
              </w:rPr>
            </w:pPr>
          </w:p>
        </w:tc>
        <w:tc>
          <w:tcPr>
            <w:tcW w:w="1363" w:type="dxa"/>
            <w:vAlign w:val="top"/>
          </w:tcPr>
          <w:p w14:paraId="5EF39110">
            <w:pPr>
              <w:rPr>
                <w:rFonts w:ascii="Times New Roman" w:hAnsi="Times New Roman"/>
                <w:sz w:val="21"/>
                <w:highlight w:val="none"/>
              </w:rPr>
            </w:pPr>
          </w:p>
        </w:tc>
        <w:tc>
          <w:tcPr>
            <w:tcW w:w="1022" w:type="dxa"/>
            <w:vAlign w:val="top"/>
          </w:tcPr>
          <w:p w14:paraId="2D32C077">
            <w:pPr>
              <w:rPr>
                <w:rFonts w:ascii="Times New Roman" w:hAnsi="Times New Roman"/>
                <w:sz w:val="21"/>
                <w:highlight w:val="none"/>
              </w:rPr>
            </w:pPr>
          </w:p>
        </w:tc>
        <w:tc>
          <w:tcPr>
            <w:tcW w:w="1022" w:type="dxa"/>
            <w:vAlign w:val="top"/>
          </w:tcPr>
          <w:p w14:paraId="7A6D71AD">
            <w:pPr>
              <w:rPr>
                <w:rFonts w:ascii="Times New Roman" w:hAnsi="Times New Roman"/>
                <w:sz w:val="21"/>
                <w:highlight w:val="none"/>
              </w:rPr>
            </w:pPr>
          </w:p>
        </w:tc>
        <w:tc>
          <w:tcPr>
            <w:tcW w:w="1022" w:type="dxa"/>
            <w:vAlign w:val="top"/>
          </w:tcPr>
          <w:p w14:paraId="29234944">
            <w:pPr>
              <w:rPr>
                <w:rFonts w:ascii="Times New Roman" w:hAnsi="Times New Roman"/>
                <w:sz w:val="21"/>
                <w:highlight w:val="none"/>
              </w:rPr>
            </w:pPr>
          </w:p>
        </w:tc>
        <w:tc>
          <w:tcPr>
            <w:tcW w:w="1022" w:type="dxa"/>
            <w:vAlign w:val="top"/>
          </w:tcPr>
          <w:p w14:paraId="212F2C41">
            <w:pPr>
              <w:rPr>
                <w:rFonts w:ascii="Times New Roman" w:hAnsi="Times New Roman"/>
                <w:sz w:val="21"/>
                <w:highlight w:val="none"/>
              </w:rPr>
            </w:pPr>
          </w:p>
        </w:tc>
        <w:tc>
          <w:tcPr>
            <w:tcW w:w="1027" w:type="dxa"/>
            <w:vAlign w:val="top"/>
          </w:tcPr>
          <w:p w14:paraId="6B497903">
            <w:pPr>
              <w:rPr>
                <w:rFonts w:ascii="Times New Roman" w:hAnsi="Times New Roman"/>
                <w:sz w:val="21"/>
                <w:highlight w:val="none"/>
              </w:rPr>
            </w:pPr>
          </w:p>
        </w:tc>
        <w:tc>
          <w:tcPr>
            <w:tcW w:w="1027" w:type="dxa"/>
            <w:vAlign w:val="top"/>
          </w:tcPr>
          <w:p w14:paraId="0A3428BB">
            <w:pPr>
              <w:rPr>
                <w:rFonts w:ascii="Times New Roman" w:hAnsi="Times New Roman"/>
                <w:sz w:val="21"/>
                <w:highlight w:val="none"/>
              </w:rPr>
            </w:pPr>
          </w:p>
        </w:tc>
      </w:tr>
      <w:tr w14:paraId="222D94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96" w:type="dxa"/>
            <w:vAlign w:val="top"/>
          </w:tcPr>
          <w:p w14:paraId="468F9E6B">
            <w:pPr>
              <w:rPr>
                <w:rFonts w:ascii="Times New Roman" w:hAnsi="Times New Roman"/>
                <w:sz w:val="21"/>
                <w:highlight w:val="none"/>
              </w:rPr>
            </w:pPr>
          </w:p>
        </w:tc>
        <w:tc>
          <w:tcPr>
            <w:tcW w:w="1363" w:type="dxa"/>
            <w:vAlign w:val="top"/>
          </w:tcPr>
          <w:p w14:paraId="0CB52DC2">
            <w:pPr>
              <w:rPr>
                <w:rFonts w:ascii="Times New Roman" w:hAnsi="Times New Roman"/>
                <w:sz w:val="21"/>
                <w:highlight w:val="none"/>
              </w:rPr>
            </w:pPr>
          </w:p>
        </w:tc>
        <w:tc>
          <w:tcPr>
            <w:tcW w:w="1022" w:type="dxa"/>
            <w:vAlign w:val="top"/>
          </w:tcPr>
          <w:p w14:paraId="2BBAF275">
            <w:pPr>
              <w:rPr>
                <w:rFonts w:ascii="Times New Roman" w:hAnsi="Times New Roman"/>
                <w:sz w:val="21"/>
                <w:highlight w:val="none"/>
              </w:rPr>
            </w:pPr>
          </w:p>
        </w:tc>
        <w:tc>
          <w:tcPr>
            <w:tcW w:w="1022" w:type="dxa"/>
            <w:vAlign w:val="top"/>
          </w:tcPr>
          <w:p w14:paraId="6A17EC24">
            <w:pPr>
              <w:rPr>
                <w:rFonts w:ascii="Times New Roman" w:hAnsi="Times New Roman"/>
                <w:sz w:val="21"/>
                <w:highlight w:val="none"/>
              </w:rPr>
            </w:pPr>
          </w:p>
        </w:tc>
        <w:tc>
          <w:tcPr>
            <w:tcW w:w="1022" w:type="dxa"/>
            <w:vAlign w:val="top"/>
          </w:tcPr>
          <w:p w14:paraId="0254D287">
            <w:pPr>
              <w:rPr>
                <w:rFonts w:ascii="Times New Roman" w:hAnsi="Times New Roman"/>
                <w:sz w:val="21"/>
                <w:highlight w:val="none"/>
              </w:rPr>
            </w:pPr>
          </w:p>
        </w:tc>
        <w:tc>
          <w:tcPr>
            <w:tcW w:w="1022" w:type="dxa"/>
            <w:vAlign w:val="top"/>
          </w:tcPr>
          <w:p w14:paraId="55660C15">
            <w:pPr>
              <w:rPr>
                <w:rFonts w:ascii="Times New Roman" w:hAnsi="Times New Roman"/>
                <w:sz w:val="21"/>
                <w:highlight w:val="none"/>
              </w:rPr>
            </w:pPr>
          </w:p>
        </w:tc>
        <w:tc>
          <w:tcPr>
            <w:tcW w:w="1027" w:type="dxa"/>
            <w:vAlign w:val="top"/>
          </w:tcPr>
          <w:p w14:paraId="71F19D07">
            <w:pPr>
              <w:rPr>
                <w:rFonts w:ascii="Times New Roman" w:hAnsi="Times New Roman"/>
                <w:sz w:val="21"/>
                <w:highlight w:val="none"/>
              </w:rPr>
            </w:pPr>
          </w:p>
        </w:tc>
        <w:tc>
          <w:tcPr>
            <w:tcW w:w="1027" w:type="dxa"/>
            <w:vAlign w:val="top"/>
          </w:tcPr>
          <w:p w14:paraId="25ADEF78">
            <w:pPr>
              <w:rPr>
                <w:rFonts w:ascii="Times New Roman" w:hAnsi="Times New Roman"/>
                <w:sz w:val="21"/>
                <w:highlight w:val="none"/>
              </w:rPr>
            </w:pPr>
          </w:p>
        </w:tc>
      </w:tr>
      <w:tr w14:paraId="49071E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7C2CD37F">
            <w:pPr>
              <w:rPr>
                <w:rFonts w:ascii="Times New Roman" w:hAnsi="Times New Roman"/>
                <w:sz w:val="21"/>
                <w:highlight w:val="none"/>
              </w:rPr>
            </w:pPr>
          </w:p>
        </w:tc>
        <w:tc>
          <w:tcPr>
            <w:tcW w:w="1363" w:type="dxa"/>
            <w:vAlign w:val="top"/>
          </w:tcPr>
          <w:p w14:paraId="470A5A14">
            <w:pPr>
              <w:rPr>
                <w:rFonts w:ascii="Times New Roman" w:hAnsi="Times New Roman"/>
                <w:sz w:val="21"/>
                <w:highlight w:val="none"/>
              </w:rPr>
            </w:pPr>
          </w:p>
        </w:tc>
        <w:tc>
          <w:tcPr>
            <w:tcW w:w="1022" w:type="dxa"/>
            <w:vAlign w:val="top"/>
          </w:tcPr>
          <w:p w14:paraId="213547FE">
            <w:pPr>
              <w:rPr>
                <w:rFonts w:ascii="Times New Roman" w:hAnsi="Times New Roman"/>
                <w:sz w:val="21"/>
                <w:highlight w:val="none"/>
              </w:rPr>
            </w:pPr>
          </w:p>
        </w:tc>
        <w:tc>
          <w:tcPr>
            <w:tcW w:w="1022" w:type="dxa"/>
            <w:vAlign w:val="top"/>
          </w:tcPr>
          <w:p w14:paraId="5C6D4779">
            <w:pPr>
              <w:rPr>
                <w:rFonts w:ascii="Times New Roman" w:hAnsi="Times New Roman"/>
                <w:sz w:val="21"/>
                <w:highlight w:val="none"/>
              </w:rPr>
            </w:pPr>
          </w:p>
        </w:tc>
        <w:tc>
          <w:tcPr>
            <w:tcW w:w="1022" w:type="dxa"/>
            <w:vAlign w:val="top"/>
          </w:tcPr>
          <w:p w14:paraId="7ED46C6A">
            <w:pPr>
              <w:rPr>
                <w:rFonts w:ascii="Times New Roman" w:hAnsi="Times New Roman"/>
                <w:sz w:val="21"/>
                <w:highlight w:val="none"/>
              </w:rPr>
            </w:pPr>
          </w:p>
        </w:tc>
        <w:tc>
          <w:tcPr>
            <w:tcW w:w="1022" w:type="dxa"/>
            <w:vAlign w:val="top"/>
          </w:tcPr>
          <w:p w14:paraId="48230781">
            <w:pPr>
              <w:rPr>
                <w:rFonts w:ascii="Times New Roman" w:hAnsi="Times New Roman"/>
                <w:sz w:val="21"/>
                <w:highlight w:val="none"/>
              </w:rPr>
            </w:pPr>
          </w:p>
        </w:tc>
        <w:tc>
          <w:tcPr>
            <w:tcW w:w="1027" w:type="dxa"/>
            <w:vAlign w:val="top"/>
          </w:tcPr>
          <w:p w14:paraId="3DF2ABA9">
            <w:pPr>
              <w:rPr>
                <w:rFonts w:ascii="Times New Roman" w:hAnsi="Times New Roman"/>
                <w:sz w:val="21"/>
                <w:highlight w:val="none"/>
              </w:rPr>
            </w:pPr>
          </w:p>
        </w:tc>
        <w:tc>
          <w:tcPr>
            <w:tcW w:w="1027" w:type="dxa"/>
            <w:vAlign w:val="top"/>
          </w:tcPr>
          <w:p w14:paraId="0F748D73">
            <w:pPr>
              <w:rPr>
                <w:rFonts w:ascii="Times New Roman" w:hAnsi="Times New Roman"/>
                <w:sz w:val="21"/>
                <w:highlight w:val="none"/>
              </w:rPr>
            </w:pPr>
          </w:p>
        </w:tc>
      </w:tr>
      <w:tr w14:paraId="67F7A8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44108DF8">
            <w:pPr>
              <w:rPr>
                <w:rFonts w:ascii="Times New Roman" w:hAnsi="Times New Roman"/>
                <w:sz w:val="21"/>
                <w:highlight w:val="none"/>
              </w:rPr>
            </w:pPr>
          </w:p>
        </w:tc>
        <w:tc>
          <w:tcPr>
            <w:tcW w:w="1363" w:type="dxa"/>
            <w:vAlign w:val="top"/>
          </w:tcPr>
          <w:p w14:paraId="519101B5">
            <w:pPr>
              <w:rPr>
                <w:rFonts w:ascii="Times New Roman" w:hAnsi="Times New Roman"/>
                <w:sz w:val="21"/>
                <w:highlight w:val="none"/>
              </w:rPr>
            </w:pPr>
          </w:p>
        </w:tc>
        <w:tc>
          <w:tcPr>
            <w:tcW w:w="1022" w:type="dxa"/>
            <w:vAlign w:val="top"/>
          </w:tcPr>
          <w:p w14:paraId="5E55B68C">
            <w:pPr>
              <w:rPr>
                <w:rFonts w:ascii="Times New Roman" w:hAnsi="Times New Roman"/>
                <w:sz w:val="21"/>
                <w:highlight w:val="none"/>
              </w:rPr>
            </w:pPr>
          </w:p>
        </w:tc>
        <w:tc>
          <w:tcPr>
            <w:tcW w:w="1022" w:type="dxa"/>
            <w:vAlign w:val="top"/>
          </w:tcPr>
          <w:p w14:paraId="24CE8853">
            <w:pPr>
              <w:rPr>
                <w:rFonts w:ascii="Times New Roman" w:hAnsi="Times New Roman"/>
                <w:sz w:val="21"/>
                <w:highlight w:val="none"/>
              </w:rPr>
            </w:pPr>
          </w:p>
        </w:tc>
        <w:tc>
          <w:tcPr>
            <w:tcW w:w="1022" w:type="dxa"/>
            <w:vAlign w:val="top"/>
          </w:tcPr>
          <w:p w14:paraId="410BBE85">
            <w:pPr>
              <w:rPr>
                <w:rFonts w:ascii="Times New Roman" w:hAnsi="Times New Roman"/>
                <w:sz w:val="21"/>
                <w:highlight w:val="none"/>
              </w:rPr>
            </w:pPr>
          </w:p>
        </w:tc>
        <w:tc>
          <w:tcPr>
            <w:tcW w:w="1022" w:type="dxa"/>
            <w:vAlign w:val="top"/>
          </w:tcPr>
          <w:p w14:paraId="760B59DC">
            <w:pPr>
              <w:rPr>
                <w:rFonts w:ascii="Times New Roman" w:hAnsi="Times New Roman"/>
                <w:sz w:val="21"/>
                <w:highlight w:val="none"/>
              </w:rPr>
            </w:pPr>
          </w:p>
        </w:tc>
        <w:tc>
          <w:tcPr>
            <w:tcW w:w="1027" w:type="dxa"/>
            <w:vAlign w:val="top"/>
          </w:tcPr>
          <w:p w14:paraId="489091C6">
            <w:pPr>
              <w:rPr>
                <w:rFonts w:ascii="Times New Roman" w:hAnsi="Times New Roman"/>
                <w:sz w:val="21"/>
                <w:highlight w:val="none"/>
              </w:rPr>
            </w:pPr>
          </w:p>
        </w:tc>
        <w:tc>
          <w:tcPr>
            <w:tcW w:w="1027" w:type="dxa"/>
            <w:vAlign w:val="top"/>
          </w:tcPr>
          <w:p w14:paraId="10EC5B61">
            <w:pPr>
              <w:rPr>
                <w:rFonts w:ascii="Times New Roman" w:hAnsi="Times New Roman"/>
                <w:sz w:val="21"/>
                <w:highlight w:val="none"/>
              </w:rPr>
            </w:pPr>
          </w:p>
        </w:tc>
      </w:tr>
      <w:tr w14:paraId="2E53B0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96" w:type="dxa"/>
            <w:vAlign w:val="top"/>
          </w:tcPr>
          <w:p w14:paraId="4A5E4A06">
            <w:pPr>
              <w:rPr>
                <w:rFonts w:ascii="Times New Roman" w:hAnsi="Times New Roman"/>
                <w:sz w:val="21"/>
                <w:highlight w:val="none"/>
              </w:rPr>
            </w:pPr>
          </w:p>
        </w:tc>
        <w:tc>
          <w:tcPr>
            <w:tcW w:w="1363" w:type="dxa"/>
            <w:vAlign w:val="top"/>
          </w:tcPr>
          <w:p w14:paraId="5A5422A5">
            <w:pPr>
              <w:rPr>
                <w:rFonts w:ascii="Times New Roman" w:hAnsi="Times New Roman"/>
                <w:sz w:val="21"/>
                <w:highlight w:val="none"/>
              </w:rPr>
            </w:pPr>
          </w:p>
        </w:tc>
        <w:tc>
          <w:tcPr>
            <w:tcW w:w="1022" w:type="dxa"/>
            <w:vAlign w:val="top"/>
          </w:tcPr>
          <w:p w14:paraId="132BD9F0">
            <w:pPr>
              <w:rPr>
                <w:rFonts w:ascii="Times New Roman" w:hAnsi="Times New Roman"/>
                <w:sz w:val="21"/>
                <w:highlight w:val="none"/>
              </w:rPr>
            </w:pPr>
          </w:p>
        </w:tc>
        <w:tc>
          <w:tcPr>
            <w:tcW w:w="1022" w:type="dxa"/>
            <w:vAlign w:val="top"/>
          </w:tcPr>
          <w:p w14:paraId="662F31C8">
            <w:pPr>
              <w:rPr>
                <w:rFonts w:ascii="Times New Roman" w:hAnsi="Times New Roman"/>
                <w:sz w:val="21"/>
                <w:highlight w:val="none"/>
              </w:rPr>
            </w:pPr>
          </w:p>
        </w:tc>
        <w:tc>
          <w:tcPr>
            <w:tcW w:w="1022" w:type="dxa"/>
            <w:vAlign w:val="top"/>
          </w:tcPr>
          <w:p w14:paraId="018E6A8A">
            <w:pPr>
              <w:rPr>
                <w:rFonts w:ascii="Times New Roman" w:hAnsi="Times New Roman"/>
                <w:sz w:val="21"/>
                <w:highlight w:val="none"/>
              </w:rPr>
            </w:pPr>
          </w:p>
        </w:tc>
        <w:tc>
          <w:tcPr>
            <w:tcW w:w="1022" w:type="dxa"/>
            <w:vAlign w:val="top"/>
          </w:tcPr>
          <w:p w14:paraId="627E6C11">
            <w:pPr>
              <w:rPr>
                <w:rFonts w:ascii="Times New Roman" w:hAnsi="Times New Roman"/>
                <w:sz w:val="21"/>
                <w:highlight w:val="none"/>
              </w:rPr>
            </w:pPr>
          </w:p>
        </w:tc>
        <w:tc>
          <w:tcPr>
            <w:tcW w:w="1027" w:type="dxa"/>
            <w:vAlign w:val="top"/>
          </w:tcPr>
          <w:p w14:paraId="5EFF16EC">
            <w:pPr>
              <w:rPr>
                <w:rFonts w:ascii="Times New Roman" w:hAnsi="Times New Roman"/>
                <w:sz w:val="21"/>
                <w:highlight w:val="none"/>
              </w:rPr>
            </w:pPr>
          </w:p>
        </w:tc>
        <w:tc>
          <w:tcPr>
            <w:tcW w:w="1027" w:type="dxa"/>
            <w:vAlign w:val="top"/>
          </w:tcPr>
          <w:p w14:paraId="550C19C5">
            <w:pPr>
              <w:rPr>
                <w:rFonts w:ascii="Times New Roman" w:hAnsi="Times New Roman"/>
                <w:sz w:val="21"/>
                <w:highlight w:val="none"/>
              </w:rPr>
            </w:pPr>
          </w:p>
        </w:tc>
      </w:tr>
      <w:tr w14:paraId="5DDE06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1A7D47F2">
            <w:pPr>
              <w:rPr>
                <w:rFonts w:ascii="Times New Roman" w:hAnsi="Times New Roman"/>
                <w:sz w:val="21"/>
                <w:highlight w:val="none"/>
              </w:rPr>
            </w:pPr>
          </w:p>
        </w:tc>
        <w:tc>
          <w:tcPr>
            <w:tcW w:w="1363" w:type="dxa"/>
            <w:vAlign w:val="top"/>
          </w:tcPr>
          <w:p w14:paraId="7739D15B">
            <w:pPr>
              <w:rPr>
                <w:rFonts w:ascii="Times New Roman" w:hAnsi="Times New Roman"/>
                <w:sz w:val="21"/>
                <w:highlight w:val="none"/>
              </w:rPr>
            </w:pPr>
          </w:p>
        </w:tc>
        <w:tc>
          <w:tcPr>
            <w:tcW w:w="1022" w:type="dxa"/>
            <w:vAlign w:val="top"/>
          </w:tcPr>
          <w:p w14:paraId="2E2C45F6">
            <w:pPr>
              <w:rPr>
                <w:rFonts w:ascii="Times New Roman" w:hAnsi="Times New Roman"/>
                <w:sz w:val="21"/>
                <w:highlight w:val="none"/>
              </w:rPr>
            </w:pPr>
          </w:p>
        </w:tc>
        <w:tc>
          <w:tcPr>
            <w:tcW w:w="1022" w:type="dxa"/>
            <w:vAlign w:val="top"/>
          </w:tcPr>
          <w:p w14:paraId="058F4C32">
            <w:pPr>
              <w:rPr>
                <w:rFonts w:ascii="Times New Roman" w:hAnsi="Times New Roman"/>
                <w:sz w:val="21"/>
                <w:highlight w:val="none"/>
              </w:rPr>
            </w:pPr>
          </w:p>
        </w:tc>
        <w:tc>
          <w:tcPr>
            <w:tcW w:w="1022" w:type="dxa"/>
            <w:vAlign w:val="top"/>
          </w:tcPr>
          <w:p w14:paraId="5700539F">
            <w:pPr>
              <w:rPr>
                <w:rFonts w:ascii="Times New Roman" w:hAnsi="Times New Roman"/>
                <w:sz w:val="21"/>
                <w:highlight w:val="none"/>
              </w:rPr>
            </w:pPr>
          </w:p>
        </w:tc>
        <w:tc>
          <w:tcPr>
            <w:tcW w:w="1022" w:type="dxa"/>
            <w:vAlign w:val="top"/>
          </w:tcPr>
          <w:p w14:paraId="5D58BCBF">
            <w:pPr>
              <w:rPr>
                <w:rFonts w:ascii="Times New Roman" w:hAnsi="Times New Roman"/>
                <w:sz w:val="21"/>
                <w:highlight w:val="none"/>
              </w:rPr>
            </w:pPr>
          </w:p>
        </w:tc>
        <w:tc>
          <w:tcPr>
            <w:tcW w:w="1027" w:type="dxa"/>
            <w:vAlign w:val="top"/>
          </w:tcPr>
          <w:p w14:paraId="6817093B">
            <w:pPr>
              <w:rPr>
                <w:rFonts w:ascii="Times New Roman" w:hAnsi="Times New Roman"/>
                <w:sz w:val="21"/>
                <w:highlight w:val="none"/>
              </w:rPr>
            </w:pPr>
          </w:p>
        </w:tc>
        <w:tc>
          <w:tcPr>
            <w:tcW w:w="1027" w:type="dxa"/>
            <w:vAlign w:val="top"/>
          </w:tcPr>
          <w:p w14:paraId="3F37C6E7">
            <w:pPr>
              <w:rPr>
                <w:rFonts w:ascii="Times New Roman" w:hAnsi="Times New Roman"/>
                <w:sz w:val="21"/>
                <w:highlight w:val="none"/>
              </w:rPr>
            </w:pPr>
          </w:p>
        </w:tc>
      </w:tr>
      <w:tr w14:paraId="3E08A1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256E093B">
            <w:pPr>
              <w:rPr>
                <w:rFonts w:ascii="Times New Roman" w:hAnsi="Times New Roman"/>
                <w:sz w:val="21"/>
                <w:highlight w:val="none"/>
              </w:rPr>
            </w:pPr>
          </w:p>
        </w:tc>
        <w:tc>
          <w:tcPr>
            <w:tcW w:w="1363" w:type="dxa"/>
            <w:vAlign w:val="top"/>
          </w:tcPr>
          <w:p w14:paraId="5489D512">
            <w:pPr>
              <w:rPr>
                <w:rFonts w:ascii="Times New Roman" w:hAnsi="Times New Roman"/>
                <w:sz w:val="21"/>
                <w:highlight w:val="none"/>
              </w:rPr>
            </w:pPr>
          </w:p>
        </w:tc>
        <w:tc>
          <w:tcPr>
            <w:tcW w:w="1022" w:type="dxa"/>
            <w:vAlign w:val="top"/>
          </w:tcPr>
          <w:p w14:paraId="037326C5">
            <w:pPr>
              <w:rPr>
                <w:rFonts w:ascii="Times New Roman" w:hAnsi="Times New Roman"/>
                <w:sz w:val="21"/>
                <w:highlight w:val="none"/>
              </w:rPr>
            </w:pPr>
          </w:p>
        </w:tc>
        <w:tc>
          <w:tcPr>
            <w:tcW w:w="1022" w:type="dxa"/>
            <w:vAlign w:val="top"/>
          </w:tcPr>
          <w:p w14:paraId="096E63BC">
            <w:pPr>
              <w:rPr>
                <w:rFonts w:ascii="Times New Roman" w:hAnsi="Times New Roman"/>
                <w:sz w:val="21"/>
                <w:highlight w:val="none"/>
              </w:rPr>
            </w:pPr>
          </w:p>
        </w:tc>
        <w:tc>
          <w:tcPr>
            <w:tcW w:w="1022" w:type="dxa"/>
            <w:vAlign w:val="top"/>
          </w:tcPr>
          <w:p w14:paraId="02343177">
            <w:pPr>
              <w:rPr>
                <w:rFonts w:ascii="Times New Roman" w:hAnsi="Times New Roman"/>
                <w:sz w:val="21"/>
                <w:highlight w:val="none"/>
              </w:rPr>
            </w:pPr>
          </w:p>
        </w:tc>
        <w:tc>
          <w:tcPr>
            <w:tcW w:w="1022" w:type="dxa"/>
            <w:vAlign w:val="top"/>
          </w:tcPr>
          <w:p w14:paraId="06D97FD2">
            <w:pPr>
              <w:rPr>
                <w:rFonts w:ascii="Times New Roman" w:hAnsi="Times New Roman"/>
                <w:sz w:val="21"/>
                <w:highlight w:val="none"/>
              </w:rPr>
            </w:pPr>
          </w:p>
        </w:tc>
        <w:tc>
          <w:tcPr>
            <w:tcW w:w="1027" w:type="dxa"/>
            <w:vAlign w:val="top"/>
          </w:tcPr>
          <w:p w14:paraId="0DA46AA8">
            <w:pPr>
              <w:rPr>
                <w:rFonts w:ascii="Times New Roman" w:hAnsi="Times New Roman"/>
                <w:sz w:val="21"/>
                <w:highlight w:val="none"/>
              </w:rPr>
            </w:pPr>
          </w:p>
        </w:tc>
        <w:tc>
          <w:tcPr>
            <w:tcW w:w="1027" w:type="dxa"/>
            <w:vAlign w:val="top"/>
          </w:tcPr>
          <w:p w14:paraId="796BAB81">
            <w:pPr>
              <w:rPr>
                <w:rFonts w:ascii="Times New Roman" w:hAnsi="Times New Roman"/>
                <w:sz w:val="21"/>
                <w:highlight w:val="none"/>
              </w:rPr>
            </w:pPr>
          </w:p>
        </w:tc>
      </w:tr>
      <w:tr w14:paraId="2FF024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3C936887">
            <w:pPr>
              <w:rPr>
                <w:rFonts w:ascii="Times New Roman" w:hAnsi="Times New Roman"/>
                <w:sz w:val="21"/>
                <w:highlight w:val="none"/>
              </w:rPr>
            </w:pPr>
          </w:p>
        </w:tc>
        <w:tc>
          <w:tcPr>
            <w:tcW w:w="1363" w:type="dxa"/>
            <w:vAlign w:val="top"/>
          </w:tcPr>
          <w:p w14:paraId="6ACF03F0">
            <w:pPr>
              <w:rPr>
                <w:rFonts w:ascii="Times New Roman" w:hAnsi="Times New Roman"/>
                <w:sz w:val="21"/>
                <w:highlight w:val="none"/>
              </w:rPr>
            </w:pPr>
          </w:p>
        </w:tc>
        <w:tc>
          <w:tcPr>
            <w:tcW w:w="1022" w:type="dxa"/>
            <w:vAlign w:val="top"/>
          </w:tcPr>
          <w:p w14:paraId="1BA32622">
            <w:pPr>
              <w:rPr>
                <w:rFonts w:ascii="Times New Roman" w:hAnsi="Times New Roman"/>
                <w:sz w:val="21"/>
                <w:highlight w:val="none"/>
              </w:rPr>
            </w:pPr>
          </w:p>
        </w:tc>
        <w:tc>
          <w:tcPr>
            <w:tcW w:w="1022" w:type="dxa"/>
            <w:vAlign w:val="top"/>
          </w:tcPr>
          <w:p w14:paraId="586854AA">
            <w:pPr>
              <w:rPr>
                <w:rFonts w:ascii="Times New Roman" w:hAnsi="Times New Roman"/>
                <w:sz w:val="21"/>
                <w:highlight w:val="none"/>
              </w:rPr>
            </w:pPr>
          </w:p>
        </w:tc>
        <w:tc>
          <w:tcPr>
            <w:tcW w:w="1022" w:type="dxa"/>
            <w:vAlign w:val="top"/>
          </w:tcPr>
          <w:p w14:paraId="7D65B270">
            <w:pPr>
              <w:rPr>
                <w:rFonts w:ascii="Times New Roman" w:hAnsi="Times New Roman"/>
                <w:sz w:val="21"/>
                <w:highlight w:val="none"/>
              </w:rPr>
            </w:pPr>
          </w:p>
        </w:tc>
        <w:tc>
          <w:tcPr>
            <w:tcW w:w="1022" w:type="dxa"/>
            <w:vAlign w:val="top"/>
          </w:tcPr>
          <w:p w14:paraId="192351D3">
            <w:pPr>
              <w:rPr>
                <w:rFonts w:ascii="Times New Roman" w:hAnsi="Times New Roman"/>
                <w:sz w:val="21"/>
                <w:highlight w:val="none"/>
              </w:rPr>
            </w:pPr>
          </w:p>
        </w:tc>
        <w:tc>
          <w:tcPr>
            <w:tcW w:w="1027" w:type="dxa"/>
            <w:vAlign w:val="top"/>
          </w:tcPr>
          <w:p w14:paraId="4A0F7CD2">
            <w:pPr>
              <w:rPr>
                <w:rFonts w:ascii="Times New Roman" w:hAnsi="Times New Roman"/>
                <w:sz w:val="21"/>
                <w:highlight w:val="none"/>
              </w:rPr>
            </w:pPr>
          </w:p>
        </w:tc>
        <w:tc>
          <w:tcPr>
            <w:tcW w:w="1027" w:type="dxa"/>
            <w:vAlign w:val="top"/>
          </w:tcPr>
          <w:p w14:paraId="37BB8085">
            <w:pPr>
              <w:rPr>
                <w:rFonts w:ascii="Times New Roman" w:hAnsi="Times New Roman"/>
                <w:sz w:val="21"/>
                <w:highlight w:val="none"/>
              </w:rPr>
            </w:pPr>
          </w:p>
        </w:tc>
      </w:tr>
      <w:tr w14:paraId="3F083F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12140B70">
            <w:pPr>
              <w:rPr>
                <w:rFonts w:ascii="Times New Roman" w:hAnsi="Times New Roman"/>
                <w:sz w:val="21"/>
                <w:highlight w:val="none"/>
              </w:rPr>
            </w:pPr>
          </w:p>
        </w:tc>
        <w:tc>
          <w:tcPr>
            <w:tcW w:w="1363" w:type="dxa"/>
            <w:vAlign w:val="top"/>
          </w:tcPr>
          <w:p w14:paraId="2C9323B7">
            <w:pPr>
              <w:rPr>
                <w:rFonts w:ascii="Times New Roman" w:hAnsi="Times New Roman"/>
                <w:sz w:val="21"/>
                <w:highlight w:val="none"/>
              </w:rPr>
            </w:pPr>
          </w:p>
        </w:tc>
        <w:tc>
          <w:tcPr>
            <w:tcW w:w="1022" w:type="dxa"/>
            <w:vAlign w:val="top"/>
          </w:tcPr>
          <w:p w14:paraId="5E406C98">
            <w:pPr>
              <w:rPr>
                <w:rFonts w:ascii="Times New Roman" w:hAnsi="Times New Roman"/>
                <w:sz w:val="21"/>
                <w:highlight w:val="none"/>
              </w:rPr>
            </w:pPr>
          </w:p>
        </w:tc>
        <w:tc>
          <w:tcPr>
            <w:tcW w:w="1022" w:type="dxa"/>
            <w:vAlign w:val="top"/>
          </w:tcPr>
          <w:p w14:paraId="3133C499">
            <w:pPr>
              <w:rPr>
                <w:rFonts w:ascii="Times New Roman" w:hAnsi="Times New Roman"/>
                <w:sz w:val="21"/>
                <w:highlight w:val="none"/>
              </w:rPr>
            </w:pPr>
          </w:p>
        </w:tc>
        <w:tc>
          <w:tcPr>
            <w:tcW w:w="1022" w:type="dxa"/>
            <w:vAlign w:val="top"/>
          </w:tcPr>
          <w:p w14:paraId="4BC77852">
            <w:pPr>
              <w:rPr>
                <w:rFonts w:ascii="Times New Roman" w:hAnsi="Times New Roman"/>
                <w:sz w:val="21"/>
                <w:highlight w:val="none"/>
              </w:rPr>
            </w:pPr>
          </w:p>
        </w:tc>
        <w:tc>
          <w:tcPr>
            <w:tcW w:w="1022" w:type="dxa"/>
            <w:vAlign w:val="top"/>
          </w:tcPr>
          <w:p w14:paraId="38A2D088">
            <w:pPr>
              <w:rPr>
                <w:rFonts w:ascii="Times New Roman" w:hAnsi="Times New Roman"/>
                <w:sz w:val="21"/>
                <w:highlight w:val="none"/>
              </w:rPr>
            </w:pPr>
          </w:p>
        </w:tc>
        <w:tc>
          <w:tcPr>
            <w:tcW w:w="1027" w:type="dxa"/>
            <w:vAlign w:val="top"/>
          </w:tcPr>
          <w:p w14:paraId="4CD9D766">
            <w:pPr>
              <w:rPr>
                <w:rFonts w:ascii="Times New Roman" w:hAnsi="Times New Roman"/>
                <w:sz w:val="21"/>
                <w:highlight w:val="none"/>
              </w:rPr>
            </w:pPr>
          </w:p>
        </w:tc>
        <w:tc>
          <w:tcPr>
            <w:tcW w:w="1027" w:type="dxa"/>
            <w:vAlign w:val="top"/>
          </w:tcPr>
          <w:p w14:paraId="17BAB549">
            <w:pPr>
              <w:rPr>
                <w:rFonts w:ascii="Times New Roman" w:hAnsi="Times New Roman"/>
                <w:sz w:val="21"/>
                <w:highlight w:val="none"/>
              </w:rPr>
            </w:pPr>
          </w:p>
        </w:tc>
      </w:tr>
      <w:tr w14:paraId="748753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1401CCFD">
            <w:pPr>
              <w:rPr>
                <w:rFonts w:ascii="Times New Roman" w:hAnsi="Times New Roman"/>
                <w:sz w:val="21"/>
                <w:highlight w:val="none"/>
              </w:rPr>
            </w:pPr>
          </w:p>
        </w:tc>
        <w:tc>
          <w:tcPr>
            <w:tcW w:w="1363" w:type="dxa"/>
            <w:vAlign w:val="top"/>
          </w:tcPr>
          <w:p w14:paraId="08268E3F">
            <w:pPr>
              <w:rPr>
                <w:rFonts w:ascii="Times New Roman" w:hAnsi="Times New Roman"/>
                <w:sz w:val="21"/>
                <w:highlight w:val="none"/>
              </w:rPr>
            </w:pPr>
          </w:p>
        </w:tc>
        <w:tc>
          <w:tcPr>
            <w:tcW w:w="1022" w:type="dxa"/>
            <w:vAlign w:val="top"/>
          </w:tcPr>
          <w:p w14:paraId="425E0B04">
            <w:pPr>
              <w:rPr>
                <w:rFonts w:ascii="Times New Roman" w:hAnsi="Times New Roman"/>
                <w:sz w:val="21"/>
                <w:highlight w:val="none"/>
              </w:rPr>
            </w:pPr>
          </w:p>
        </w:tc>
        <w:tc>
          <w:tcPr>
            <w:tcW w:w="1022" w:type="dxa"/>
            <w:vAlign w:val="top"/>
          </w:tcPr>
          <w:p w14:paraId="2AA27D3A">
            <w:pPr>
              <w:rPr>
                <w:rFonts w:ascii="Times New Roman" w:hAnsi="Times New Roman"/>
                <w:sz w:val="21"/>
                <w:highlight w:val="none"/>
              </w:rPr>
            </w:pPr>
          </w:p>
        </w:tc>
        <w:tc>
          <w:tcPr>
            <w:tcW w:w="1022" w:type="dxa"/>
            <w:vAlign w:val="top"/>
          </w:tcPr>
          <w:p w14:paraId="07CC36E0">
            <w:pPr>
              <w:rPr>
                <w:rFonts w:ascii="Times New Roman" w:hAnsi="Times New Roman"/>
                <w:sz w:val="21"/>
                <w:highlight w:val="none"/>
              </w:rPr>
            </w:pPr>
          </w:p>
        </w:tc>
        <w:tc>
          <w:tcPr>
            <w:tcW w:w="1022" w:type="dxa"/>
            <w:vAlign w:val="top"/>
          </w:tcPr>
          <w:p w14:paraId="441C684E">
            <w:pPr>
              <w:rPr>
                <w:rFonts w:ascii="Times New Roman" w:hAnsi="Times New Roman"/>
                <w:sz w:val="21"/>
                <w:highlight w:val="none"/>
              </w:rPr>
            </w:pPr>
          </w:p>
        </w:tc>
        <w:tc>
          <w:tcPr>
            <w:tcW w:w="1027" w:type="dxa"/>
            <w:vAlign w:val="top"/>
          </w:tcPr>
          <w:p w14:paraId="78EEB22E">
            <w:pPr>
              <w:rPr>
                <w:rFonts w:ascii="Times New Roman" w:hAnsi="Times New Roman"/>
                <w:sz w:val="21"/>
                <w:highlight w:val="none"/>
              </w:rPr>
            </w:pPr>
          </w:p>
        </w:tc>
        <w:tc>
          <w:tcPr>
            <w:tcW w:w="1027" w:type="dxa"/>
            <w:vAlign w:val="top"/>
          </w:tcPr>
          <w:p w14:paraId="0285B602">
            <w:pPr>
              <w:rPr>
                <w:rFonts w:ascii="Times New Roman" w:hAnsi="Times New Roman"/>
                <w:sz w:val="21"/>
                <w:highlight w:val="none"/>
              </w:rPr>
            </w:pPr>
          </w:p>
        </w:tc>
      </w:tr>
      <w:tr w14:paraId="75266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10BCCC98">
            <w:pPr>
              <w:rPr>
                <w:rFonts w:ascii="Times New Roman" w:hAnsi="Times New Roman"/>
                <w:sz w:val="21"/>
                <w:highlight w:val="none"/>
              </w:rPr>
            </w:pPr>
          </w:p>
        </w:tc>
        <w:tc>
          <w:tcPr>
            <w:tcW w:w="1363" w:type="dxa"/>
            <w:vAlign w:val="top"/>
          </w:tcPr>
          <w:p w14:paraId="1BF1BD81">
            <w:pPr>
              <w:rPr>
                <w:rFonts w:ascii="Times New Roman" w:hAnsi="Times New Roman"/>
                <w:sz w:val="21"/>
                <w:highlight w:val="none"/>
              </w:rPr>
            </w:pPr>
          </w:p>
        </w:tc>
        <w:tc>
          <w:tcPr>
            <w:tcW w:w="1022" w:type="dxa"/>
            <w:vAlign w:val="top"/>
          </w:tcPr>
          <w:p w14:paraId="25B7664A">
            <w:pPr>
              <w:rPr>
                <w:rFonts w:ascii="Times New Roman" w:hAnsi="Times New Roman"/>
                <w:sz w:val="21"/>
                <w:highlight w:val="none"/>
              </w:rPr>
            </w:pPr>
          </w:p>
        </w:tc>
        <w:tc>
          <w:tcPr>
            <w:tcW w:w="1022" w:type="dxa"/>
            <w:vAlign w:val="top"/>
          </w:tcPr>
          <w:p w14:paraId="47A3E120">
            <w:pPr>
              <w:rPr>
                <w:rFonts w:ascii="Times New Roman" w:hAnsi="Times New Roman"/>
                <w:sz w:val="21"/>
                <w:highlight w:val="none"/>
              </w:rPr>
            </w:pPr>
          </w:p>
        </w:tc>
        <w:tc>
          <w:tcPr>
            <w:tcW w:w="1022" w:type="dxa"/>
            <w:vAlign w:val="top"/>
          </w:tcPr>
          <w:p w14:paraId="65AFFBD8">
            <w:pPr>
              <w:rPr>
                <w:rFonts w:ascii="Times New Roman" w:hAnsi="Times New Roman"/>
                <w:sz w:val="21"/>
                <w:highlight w:val="none"/>
              </w:rPr>
            </w:pPr>
          </w:p>
        </w:tc>
        <w:tc>
          <w:tcPr>
            <w:tcW w:w="1022" w:type="dxa"/>
            <w:vAlign w:val="top"/>
          </w:tcPr>
          <w:p w14:paraId="3F9A3076">
            <w:pPr>
              <w:rPr>
                <w:rFonts w:ascii="Times New Roman" w:hAnsi="Times New Roman"/>
                <w:sz w:val="21"/>
                <w:highlight w:val="none"/>
              </w:rPr>
            </w:pPr>
          </w:p>
        </w:tc>
        <w:tc>
          <w:tcPr>
            <w:tcW w:w="1027" w:type="dxa"/>
            <w:vAlign w:val="top"/>
          </w:tcPr>
          <w:p w14:paraId="3B7DFB58">
            <w:pPr>
              <w:rPr>
                <w:rFonts w:ascii="Times New Roman" w:hAnsi="Times New Roman"/>
                <w:sz w:val="21"/>
                <w:highlight w:val="none"/>
              </w:rPr>
            </w:pPr>
          </w:p>
        </w:tc>
        <w:tc>
          <w:tcPr>
            <w:tcW w:w="1027" w:type="dxa"/>
            <w:vAlign w:val="top"/>
          </w:tcPr>
          <w:p w14:paraId="3DCB59A3">
            <w:pPr>
              <w:rPr>
                <w:rFonts w:ascii="Times New Roman" w:hAnsi="Times New Roman"/>
                <w:sz w:val="21"/>
                <w:highlight w:val="none"/>
              </w:rPr>
            </w:pPr>
          </w:p>
        </w:tc>
      </w:tr>
      <w:tr w14:paraId="01AC8C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40049945">
            <w:pPr>
              <w:rPr>
                <w:rFonts w:ascii="Times New Roman" w:hAnsi="Times New Roman"/>
                <w:sz w:val="21"/>
                <w:highlight w:val="none"/>
              </w:rPr>
            </w:pPr>
          </w:p>
        </w:tc>
        <w:tc>
          <w:tcPr>
            <w:tcW w:w="1363" w:type="dxa"/>
            <w:vAlign w:val="top"/>
          </w:tcPr>
          <w:p w14:paraId="5540CD8E">
            <w:pPr>
              <w:rPr>
                <w:rFonts w:ascii="Times New Roman" w:hAnsi="Times New Roman"/>
                <w:sz w:val="21"/>
                <w:highlight w:val="none"/>
              </w:rPr>
            </w:pPr>
          </w:p>
        </w:tc>
        <w:tc>
          <w:tcPr>
            <w:tcW w:w="1022" w:type="dxa"/>
            <w:vAlign w:val="top"/>
          </w:tcPr>
          <w:p w14:paraId="3594B97E">
            <w:pPr>
              <w:rPr>
                <w:rFonts w:ascii="Times New Roman" w:hAnsi="Times New Roman"/>
                <w:sz w:val="21"/>
                <w:highlight w:val="none"/>
              </w:rPr>
            </w:pPr>
          </w:p>
        </w:tc>
        <w:tc>
          <w:tcPr>
            <w:tcW w:w="1022" w:type="dxa"/>
            <w:vAlign w:val="top"/>
          </w:tcPr>
          <w:p w14:paraId="6C9A0B8B">
            <w:pPr>
              <w:rPr>
                <w:rFonts w:ascii="Times New Roman" w:hAnsi="Times New Roman"/>
                <w:sz w:val="21"/>
                <w:highlight w:val="none"/>
              </w:rPr>
            </w:pPr>
          </w:p>
        </w:tc>
        <w:tc>
          <w:tcPr>
            <w:tcW w:w="1022" w:type="dxa"/>
            <w:vAlign w:val="top"/>
          </w:tcPr>
          <w:p w14:paraId="06A8A2BE">
            <w:pPr>
              <w:rPr>
                <w:rFonts w:ascii="Times New Roman" w:hAnsi="Times New Roman"/>
                <w:sz w:val="21"/>
                <w:highlight w:val="none"/>
              </w:rPr>
            </w:pPr>
          </w:p>
        </w:tc>
        <w:tc>
          <w:tcPr>
            <w:tcW w:w="1022" w:type="dxa"/>
            <w:vAlign w:val="top"/>
          </w:tcPr>
          <w:p w14:paraId="236522A0">
            <w:pPr>
              <w:rPr>
                <w:rFonts w:ascii="Times New Roman" w:hAnsi="Times New Roman"/>
                <w:sz w:val="21"/>
                <w:highlight w:val="none"/>
              </w:rPr>
            </w:pPr>
          </w:p>
        </w:tc>
        <w:tc>
          <w:tcPr>
            <w:tcW w:w="1027" w:type="dxa"/>
            <w:vAlign w:val="top"/>
          </w:tcPr>
          <w:p w14:paraId="58D1B191">
            <w:pPr>
              <w:rPr>
                <w:rFonts w:ascii="Times New Roman" w:hAnsi="Times New Roman"/>
                <w:sz w:val="21"/>
                <w:highlight w:val="none"/>
              </w:rPr>
            </w:pPr>
          </w:p>
        </w:tc>
        <w:tc>
          <w:tcPr>
            <w:tcW w:w="1027" w:type="dxa"/>
            <w:vAlign w:val="top"/>
          </w:tcPr>
          <w:p w14:paraId="3F2E11BE">
            <w:pPr>
              <w:rPr>
                <w:rFonts w:ascii="Times New Roman" w:hAnsi="Times New Roman"/>
                <w:sz w:val="21"/>
                <w:highlight w:val="none"/>
              </w:rPr>
            </w:pPr>
          </w:p>
        </w:tc>
      </w:tr>
      <w:tr w14:paraId="3D0810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96" w:type="dxa"/>
            <w:vAlign w:val="top"/>
          </w:tcPr>
          <w:p w14:paraId="57171879">
            <w:pPr>
              <w:rPr>
                <w:rFonts w:ascii="Times New Roman" w:hAnsi="Times New Roman"/>
                <w:sz w:val="21"/>
                <w:highlight w:val="none"/>
              </w:rPr>
            </w:pPr>
          </w:p>
        </w:tc>
        <w:tc>
          <w:tcPr>
            <w:tcW w:w="1363" w:type="dxa"/>
            <w:vAlign w:val="top"/>
          </w:tcPr>
          <w:p w14:paraId="7E23F6B6">
            <w:pPr>
              <w:rPr>
                <w:rFonts w:ascii="Times New Roman" w:hAnsi="Times New Roman"/>
                <w:sz w:val="21"/>
                <w:highlight w:val="none"/>
              </w:rPr>
            </w:pPr>
          </w:p>
        </w:tc>
        <w:tc>
          <w:tcPr>
            <w:tcW w:w="1022" w:type="dxa"/>
            <w:vAlign w:val="top"/>
          </w:tcPr>
          <w:p w14:paraId="0BE5C3B7">
            <w:pPr>
              <w:rPr>
                <w:rFonts w:ascii="Times New Roman" w:hAnsi="Times New Roman"/>
                <w:sz w:val="21"/>
                <w:highlight w:val="none"/>
              </w:rPr>
            </w:pPr>
          </w:p>
        </w:tc>
        <w:tc>
          <w:tcPr>
            <w:tcW w:w="1022" w:type="dxa"/>
            <w:vAlign w:val="top"/>
          </w:tcPr>
          <w:p w14:paraId="0C5FD804">
            <w:pPr>
              <w:rPr>
                <w:rFonts w:ascii="Times New Roman" w:hAnsi="Times New Roman"/>
                <w:sz w:val="21"/>
                <w:highlight w:val="none"/>
              </w:rPr>
            </w:pPr>
          </w:p>
        </w:tc>
        <w:tc>
          <w:tcPr>
            <w:tcW w:w="1022" w:type="dxa"/>
            <w:vAlign w:val="top"/>
          </w:tcPr>
          <w:p w14:paraId="4B4D9E30">
            <w:pPr>
              <w:rPr>
                <w:rFonts w:ascii="Times New Roman" w:hAnsi="Times New Roman"/>
                <w:sz w:val="21"/>
                <w:highlight w:val="none"/>
              </w:rPr>
            </w:pPr>
          </w:p>
        </w:tc>
        <w:tc>
          <w:tcPr>
            <w:tcW w:w="1022" w:type="dxa"/>
            <w:vAlign w:val="top"/>
          </w:tcPr>
          <w:p w14:paraId="2978CAB3">
            <w:pPr>
              <w:rPr>
                <w:rFonts w:ascii="Times New Roman" w:hAnsi="Times New Roman"/>
                <w:sz w:val="21"/>
                <w:highlight w:val="none"/>
              </w:rPr>
            </w:pPr>
          </w:p>
        </w:tc>
        <w:tc>
          <w:tcPr>
            <w:tcW w:w="1027" w:type="dxa"/>
            <w:vAlign w:val="top"/>
          </w:tcPr>
          <w:p w14:paraId="4E71D71C">
            <w:pPr>
              <w:rPr>
                <w:rFonts w:ascii="Times New Roman" w:hAnsi="Times New Roman"/>
                <w:sz w:val="21"/>
                <w:highlight w:val="none"/>
              </w:rPr>
            </w:pPr>
          </w:p>
        </w:tc>
        <w:tc>
          <w:tcPr>
            <w:tcW w:w="1027" w:type="dxa"/>
            <w:vAlign w:val="top"/>
          </w:tcPr>
          <w:p w14:paraId="7E59CE3A">
            <w:pPr>
              <w:rPr>
                <w:rFonts w:ascii="Times New Roman" w:hAnsi="Times New Roman"/>
                <w:sz w:val="21"/>
                <w:highlight w:val="none"/>
              </w:rPr>
            </w:pPr>
          </w:p>
        </w:tc>
      </w:tr>
      <w:tr w14:paraId="1E9A67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23B6037E">
            <w:pPr>
              <w:rPr>
                <w:rFonts w:ascii="Times New Roman" w:hAnsi="Times New Roman"/>
                <w:sz w:val="21"/>
                <w:highlight w:val="none"/>
              </w:rPr>
            </w:pPr>
          </w:p>
        </w:tc>
        <w:tc>
          <w:tcPr>
            <w:tcW w:w="1363" w:type="dxa"/>
            <w:vAlign w:val="top"/>
          </w:tcPr>
          <w:p w14:paraId="3E026A10">
            <w:pPr>
              <w:rPr>
                <w:rFonts w:ascii="Times New Roman" w:hAnsi="Times New Roman"/>
                <w:sz w:val="21"/>
                <w:highlight w:val="none"/>
              </w:rPr>
            </w:pPr>
          </w:p>
        </w:tc>
        <w:tc>
          <w:tcPr>
            <w:tcW w:w="1022" w:type="dxa"/>
            <w:vAlign w:val="top"/>
          </w:tcPr>
          <w:p w14:paraId="2A3605D7">
            <w:pPr>
              <w:rPr>
                <w:rFonts w:ascii="Times New Roman" w:hAnsi="Times New Roman"/>
                <w:sz w:val="21"/>
                <w:highlight w:val="none"/>
              </w:rPr>
            </w:pPr>
          </w:p>
        </w:tc>
        <w:tc>
          <w:tcPr>
            <w:tcW w:w="1022" w:type="dxa"/>
            <w:vAlign w:val="top"/>
          </w:tcPr>
          <w:p w14:paraId="67F44318">
            <w:pPr>
              <w:rPr>
                <w:rFonts w:ascii="Times New Roman" w:hAnsi="Times New Roman"/>
                <w:sz w:val="21"/>
                <w:highlight w:val="none"/>
              </w:rPr>
            </w:pPr>
          </w:p>
        </w:tc>
        <w:tc>
          <w:tcPr>
            <w:tcW w:w="1022" w:type="dxa"/>
            <w:vAlign w:val="top"/>
          </w:tcPr>
          <w:p w14:paraId="1D8BF95E">
            <w:pPr>
              <w:rPr>
                <w:rFonts w:ascii="Times New Roman" w:hAnsi="Times New Roman"/>
                <w:sz w:val="21"/>
                <w:highlight w:val="none"/>
              </w:rPr>
            </w:pPr>
          </w:p>
        </w:tc>
        <w:tc>
          <w:tcPr>
            <w:tcW w:w="1022" w:type="dxa"/>
            <w:vAlign w:val="top"/>
          </w:tcPr>
          <w:p w14:paraId="16A766FD">
            <w:pPr>
              <w:rPr>
                <w:rFonts w:ascii="Times New Roman" w:hAnsi="Times New Roman"/>
                <w:sz w:val="21"/>
                <w:highlight w:val="none"/>
              </w:rPr>
            </w:pPr>
          </w:p>
        </w:tc>
        <w:tc>
          <w:tcPr>
            <w:tcW w:w="1027" w:type="dxa"/>
            <w:vAlign w:val="top"/>
          </w:tcPr>
          <w:p w14:paraId="59FEE7F1">
            <w:pPr>
              <w:rPr>
                <w:rFonts w:ascii="Times New Roman" w:hAnsi="Times New Roman"/>
                <w:sz w:val="21"/>
                <w:highlight w:val="none"/>
              </w:rPr>
            </w:pPr>
          </w:p>
        </w:tc>
        <w:tc>
          <w:tcPr>
            <w:tcW w:w="1027" w:type="dxa"/>
            <w:vAlign w:val="top"/>
          </w:tcPr>
          <w:p w14:paraId="2BD1C977">
            <w:pPr>
              <w:rPr>
                <w:rFonts w:ascii="Times New Roman" w:hAnsi="Times New Roman"/>
                <w:sz w:val="21"/>
                <w:highlight w:val="none"/>
              </w:rPr>
            </w:pPr>
          </w:p>
        </w:tc>
      </w:tr>
      <w:tr w14:paraId="42B6C0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343317B8">
            <w:pPr>
              <w:rPr>
                <w:rFonts w:ascii="Times New Roman" w:hAnsi="Times New Roman"/>
                <w:sz w:val="21"/>
                <w:highlight w:val="none"/>
              </w:rPr>
            </w:pPr>
          </w:p>
        </w:tc>
        <w:tc>
          <w:tcPr>
            <w:tcW w:w="1363" w:type="dxa"/>
            <w:vAlign w:val="top"/>
          </w:tcPr>
          <w:p w14:paraId="05CCCDB5">
            <w:pPr>
              <w:rPr>
                <w:rFonts w:ascii="Times New Roman" w:hAnsi="Times New Roman"/>
                <w:sz w:val="21"/>
                <w:highlight w:val="none"/>
              </w:rPr>
            </w:pPr>
          </w:p>
        </w:tc>
        <w:tc>
          <w:tcPr>
            <w:tcW w:w="1022" w:type="dxa"/>
            <w:vAlign w:val="top"/>
          </w:tcPr>
          <w:p w14:paraId="22B13B95">
            <w:pPr>
              <w:rPr>
                <w:rFonts w:ascii="Times New Roman" w:hAnsi="Times New Roman"/>
                <w:sz w:val="21"/>
                <w:highlight w:val="none"/>
              </w:rPr>
            </w:pPr>
          </w:p>
        </w:tc>
        <w:tc>
          <w:tcPr>
            <w:tcW w:w="1022" w:type="dxa"/>
            <w:vAlign w:val="top"/>
          </w:tcPr>
          <w:p w14:paraId="11C9653D">
            <w:pPr>
              <w:rPr>
                <w:rFonts w:ascii="Times New Roman" w:hAnsi="Times New Roman"/>
                <w:sz w:val="21"/>
                <w:highlight w:val="none"/>
              </w:rPr>
            </w:pPr>
          </w:p>
        </w:tc>
        <w:tc>
          <w:tcPr>
            <w:tcW w:w="1022" w:type="dxa"/>
            <w:vAlign w:val="top"/>
          </w:tcPr>
          <w:p w14:paraId="3B7CE651">
            <w:pPr>
              <w:rPr>
                <w:rFonts w:ascii="Times New Roman" w:hAnsi="Times New Roman"/>
                <w:sz w:val="21"/>
                <w:highlight w:val="none"/>
              </w:rPr>
            </w:pPr>
          </w:p>
        </w:tc>
        <w:tc>
          <w:tcPr>
            <w:tcW w:w="1022" w:type="dxa"/>
            <w:vAlign w:val="top"/>
          </w:tcPr>
          <w:p w14:paraId="059D8331">
            <w:pPr>
              <w:rPr>
                <w:rFonts w:ascii="Times New Roman" w:hAnsi="Times New Roman"/>
                <w:sz w:val="21"/>
                <w:highlight w:val="none"/>
              </w:rPr>
            </w:pPr>
          </w:p>
        </w:tc>
        <w:tc>
          <w:tcPr>
            <w:tcW w:w="1027" w:type="dxa"/>
            <w:vAlign w:val="top"/>
          </w:tcPr>
          <w:p w14:paraId="741DB065">
            <w:pPr>
              <w:rPr>
                <w:rFonts w:ascii="Times New Roman" w:hAnsi="Times New Roman"/>
                <w:sz w:val="21"/>
                <w:highlight w:val="none"/>
              </w:rPr>
            </w:pPr>
          </w:p>
        </w:tc>
        <w:tc>
          <w:tcPr>
            <w:tcW w:w="1027" w:type="dxa"/>
            <w:vAlign w:val="top"/>
          </w:tcPr>
          <w:p w14:paraId="1E922D6E">
            <w:pPr>
              <w:rPr>
                <w:rFonts w:ascii="Times New Roman" w:hAnsi="Times New Roman"/>
                <w:sz w:val="21"/>
                <w:highlight w:val="none"/>
              </w:rPr>
            </w:pPr>
          </w:p>
        </w:tc>
      </w:tr>
      <w:tr w14:paraId="7192CD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5DA1251C">
            <w:pPr>
              <w:rPr>
                <w:rFonts w:ascii="Times New Roman" w:hAnsi="Times New Roman"/>
                <w:sz w:val="21"/>
                <w:highlight w:val="none"/>
              </w:rPr>
            </w:pPr>
          </w:p>
        </w:tc>
        <w:tc>
          <w:tcPr>
            <w:tcW w:w="1363" w:type="dxa"/>
            <w:vAlign w:val="top"/>
          </w:tcPr>
          <w:p w14:paraId="6DABEA00">
            <w:pPr>
              <w:rPr>
                <w:rFonts w:ascii="Times New Roman" w:hAnsi="Times New Roman"/>
                <w:sz w:val="21"/>
                <w:highlight w:val="none"/>
              </w:rPr>
            </w:pPr>
          </w:p>
        </w:tc>
        <w:tc>
          <w:tcPr>
            <w:tcW w:w="1022" w:type="dxa"/>
            <w:vAlign w:val="top"/>
          </w:tcPr>
          <w:p w14:paraId="704D1302">
            <w:pPr>
              <w:rPr>
                <w:rFonts w:ascii="Times New Roman" w:hAnsi="Times New Roman"/>
                <w:sz w:val="21"/>
                <w:highlight w:val="none"/>
              </w:rPr>
            </w:pPr>
          </w:p>
        </w:tc>
        <w:tc>
          <w:tcPr>
            <w:tcW w:w="1022" w:type="dxa"/>
            <w:vAlign w:val="top"/>
          </w:tcPr>
          <w:p w14:paraId="3495A278">
            <w:pPr>
              <w:rPr>
                <w:rFonts w:ascii="Times New Roman" w:hAnsi="Times New Roman"/>
                <w:sz w:val="21"/>
                <w:highlight w:val="none"/>
              </w:rPr>
            </w:pPr>
          </w:p>
        </w:tc>
        <w:tc>
          <w:tcPr>
            <w:tcW w:w="1022" w:type="dxa"/>
            <w:vAlign w:val="top"/>
          </w:tcPr>
          <w:p w14:paraId="04C22E22">
            <w:pPr>
              <w:rPr>
                <w:rFonts w:ascii="Times New Roman" w:hAnsi="Times New Roman"/>
                <w:sz w:val="21"/>
                <w:highlight w:val="none"/>
              </w:rPr>
            </w:pPr>
          </w:p>
        </w:tc>
        <w:tc>
          <w:tcPr>
            <w:tcW w:w="1022" w:type="dxa"/>
            <w:vAlign w:val="top"/>
          </w:tcPr>
          <w:p w14:paraId="47A90430">
            <w:pPr>
              <w:rPr>
                <w:rFonts w:ascii="Times New Roman" w:hAnsi="Times New Roman"/>
                <w:sz w:val="21"/>
                <w:highlight w:val="none"/>
              </w:rPr>
            </w:pPr>
          </w:p>
        </w:tc>
        <w:tc>
          <w:tcPr>
            <w:tcW w:w="1027" w:type="dxa"/>
            <w:vAlign w:val="top"/>
          </w:tcPr>
          <w:p w14:paraId="05D426DF">
            <w:pPr>
              <w:rPr>
                <w:rFonts w:ascii="Times New Roman" w:hAnsi="Times New Roman"/>
                <w:sz w:val="21"/>
                <w:highlight w:val="none"/>
              </w:rPr>
            </w:pPr>
          </w:p>
        </w:tc>
        <w:tc>
          <w:tcPr>
            <w:tcW w:w="1027" w:type="dxa"/>
            <w:vAlign w:val="top"/>
          </w:tcPr>
          <w:p w14:paraId="75D5A3C4">
            <w:pPr>
              <w:rPr>
                <w:rFonts w:ascii="Times New Roman" w:hAnsi="Times New Roman"/>
                <w:sz w:val="21"/>
                <w:highlight w:val="none"/>
              </w:rPr>
            </w:pPr>
          </w:p>
        </w:tc>
      </w:tr>
      <w:tr w14:paraId="02EFD5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700ECC18">
            <w:pPr>
              <w:rPr>
                <w:rFonts w:ascii="Times New Roman" w:hAnsi="Times New Roman"/>
                <w:sz w:val="21"/>
                <w:highlight w:val="none"/>
              </w:rPr>
            </w:pPr>
          </w:p>
        </w:tc>
        <w:tc>
          <w:tcPr>
            <w:tcW w:w="1363" w:type="dxa"/>
            <w:vAlign w:val="top"/>
          </w:tcPr>
          <w:p w14:paraId="0561F523">
            <w:pPr>
              <w:rPr>
                <w:rFonts w:ascii="Times New Roman" w:hAnsi="Times New Roman"/>
                <w:sz w:val="21"/>
                <w:highlight w:val="none"/>
              </w:rPr>
            </w:pPr>
          </w:p>
        </w:tc>
        <w:tc>
          <w:tcPr>
            <w:tcW w:w="1022" w:type="dxa"/>
            <w:vAlign w:val="top"/>
          </w:tcPr>
          <w:p w14:paraId="773ACEEC">
            <w:pPr>
              <w:rPr>
                <w:rFonts w:ascii="Times New Roman" w:hAnsi="Times New Roman"/>
                <w:sz w:val="21"/>
                <w:highlight w:val="none"/>
              </w:rPr>
            </w:pPr>
          </w:p>
        </w:tc>
        <w:tc>
          <w:tcPr>
            <w:tcW w:w="1022" w:type="dxa"/>
            <w:vAlign w:val="top"/>
          </w:tcPr>
          <w:p w14:paraId="39EE0763">
            <w:pPr>
              <w:rPr>
                <w:rFonts w:ascii="Times New Roman" w:hAnsi="Times New Roman"/>
                <w:sz w:val="21"/>
                <w:highlight w:val="none"/>
              </w:rPr>
            </w:pPr>
          </w:p>
        </w:tc>
        <w:tc>
          <w:tcPr>
            <w:tcW w:w="1022" w:type="dxa"/>
            <w:vAlign w:val="top"/>
          </w:tcPr>
          <w:p w14:paraId="6BEEDB3F">
            <w:pPr>
              <w:rPr>
                <w:rFonts w:ascii="Times New Roman" w:hAnsi="Times New Roman"/>
                <w:sz w:val="21"/>
                <w:highlight w:val="none"/>
              </w:rPr>
            </w:pPr>
          </w:p>
        </w:tc>
        <w:tc>
          <w:tcPr>
            <w:tcW w:w="1022" w:type="dxa"/>
            <w:vAlign w:val="top"/>
          </w:tcPr>
          <w:p w14:paraId="2D2A468F">
            <w:pPr>
              <w:rPr>
                <w:rFonts w:ascii="Times New Roman" w:hAnsi="Times New Roman"/>
                <w:sz w:val="21"/>
                <w:highlight w:val="none"/>
              </w:rPr>
            </w:pPr>
          </w:p>
        </w:tc>
        <w:tc>
          <w:tcPr>
            <w:tcW w:w="1027" w:type="dxa"/>
            <w:vAlign w:val="top"/>
          </w:tcPr>
          <w:p w14:paraId="0E33B361">
            <w:pPr>
              <w:rPr>
                <w:rFonts w:ascii="Times New Roman" w:hAnsi="Times New Roman"/>
                <w:sz w:val="21"/>
                <w:highlight w:val="none"/>
              </w:rPr>
            </w:pPr>
          </w:p>
        </w:tc>
        <w:tc>
          <w:tcPr>
            <w:tcW w:w="1027" w:type="dxa"/>
            <w:vAlign w:val="top"/>
          </w:tcPr>
          <w:p w14:paraId="01936402">
            <w:pPr>
              <w:rPr>
                <w:rFonts w:ascii="Times New Roman" w:hAnsi="Times New Roman"/>
                <w:sz w:val="21"/>
                <w:highlight w:val="none"/>
              </w:rPr>
            </w:pPr>
          </w:p>
        </w:tc>
      </w:tr>
      <w:tr w14:paraId="25A293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96" w:type="dxa"/>
            <w:vAlign w:val="top"/>
          </w:tcPr>
          <w:p w14:paraId="58382F90">
            <w:pPr>
              <w:rPr>
                <w:rFonts w:ascii="Times New Roman" w:hAnsi="Times New Roman"/>
                <w:sz w:val="21"/>
                <w:highlight w:val="none"/>
              </w:rPr>
            </w:pPr>
          </w:p>
        </w:tc>
        <w:tc>
          <w:tcPr>
            <w:tcW w:w="1363" w:type="dxa"/>
            <w:vAlign w:val="top"/>
          </w:tcPr>
          <w:p w14:paraId="69FDE318">
            <w:pPr>
              <w:rPr>
                <w:rFonts w:ascii="Times New Roman" w:hAnsi="Times New Roman"/>
                <w:sz w:val="21"/>
                <w:highlight w:val="none"/>
              </w:rPr>
            </w:pPr>
          </w:p>
        </w:tc>
        <w:tc>
          <w:tcPr>
            <w:tcW w:w="1022" w:type="dxa"/>
            <w:vAlign w:val="top"/>
          </w:tcPr>
          <w:p w14:paraId="613C45AF">
            <w:pPr>
              <w:rPr>
                <w:rFonts w:ascii="Times New Roman" w:hAnsi="Times New Roman"/>
                <w:sz w:val="21"/>
                <w:highlight w:val="none"/>
              </w:rPr>
            </w:pPr>
          </w:p>
        </w:tc>
        <w:tc>
          <w:tcPr>
            <w:tcW w:w="1022" w:type="dxa"/>
            <w:vAlign w:val="top"/>
          </w:tcPr>
          <w:p w14:paraId="2555A370">
            <w:pPr>
              <w:rPr>
                <w:rFonts w:ascii="Times New Roman" w:hAnsi="Times New Roman"/>
                <w:sz w:val="21"/>
                <w:highlight w:val="none"/>
              </w:rPr>
            </w:pPr>
          </w:p>
        </w:tc>
        <w:tc>
          <w:tcPr>
            <w:tcW w:w="1022" w:type="dxa"/>
            <w:vAlign w:val="top"/>
          </w:tcPr>
          <w:p w14:paraId="2E875005">
            <w:pPr>
              <w:rPr>
                <w:rFonts w:ascii="Times New Roman" w:hAnsi="Times New Roman"/>
                <w:sz w:val="21"/>
                <w:highlight w:val="none"/>
              </w:rPr>
            </w:pPr>
          </w:p>
        </w:tc>
        <w:tc>
          <w:tcPr>
            <w:tcW w:w="1022" w:type="dxa"/>
            <w:vAlign w:val="top"/>
          </w:tcPr>
          <w:p w14:paraId="446921C6">
            <w:pPr>
              <w:rPr>
                <w:rFonts w:ascii="Times New Roman" w:hAnsi="Times New Roman"/>
                <w:sz w:val="21"/>
                <w:highlight w:val="none"/>
              </w:rPr>
            </w:pPr>
          </w:p>
        </w:tc>
        <w:tc>
          <w:tcPr>
            <w:tcW w:w="1027" w:type="dxa"/>
            <w:vAlign w:val="top"/>
          </w:tcPr>
          <w:p w14:paraId="6D244B19">
            <w:pPr>
              <w:rPr>
                <w:rFonts w:ascii="Times New Roman" w:hAnsi="Times New Roman"/>
                <w:sz w:val="21"/>
                <w:highlight w:val="none"/>
              </w:rPr>
            </w:pPr>
          </w:p>
        </w:tc>
        <w:tc>
          <w:tcPr>
            <w:tcW w:w="1027" w:type="dxa"/>
            <w:vAlign w:val="top"/>
          </w:tcPr>
          <w:p w14:paraId="2B941BC7">
            <w:pPr>
              <w:rPr>
                <w:rFonts w:ascii="Times New Roman" w:hAnsi="Times New Roman"/>
                <w:sz w:val="21"/>
                <w:highlight w:val="none"/>
              </w:rPr>
            </w:pPr>
          </w:p>
        </w:tc>
      </w:tr>
      <w:tr w14:paraId="5F854C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6C64D3D6">
            <w:pPr>
              <w:rPr>
                <w:rFonts w:ascii="Times New Roman" w:hAnsi="Times New Roman"/>
                <w:sz w:val="21"/>
                <w:highlight w:val="none"/>
              </w:rPr>
            </w:pPr>
          </w:p>
        </w:tc>
        <w:tc>
          <w:tcPr>
            <w:tcW w:w="1363" w:type="dxa"/>
            <w:vAlign w:val="top"/>
          </w:tcPr>
          <w:p w14:paraId="0CD5A0FF">
            <w:pPr>
              <w:rPr>
                <w:rFonts w:ascii="Times New Roman" w:hAnsi="Times New Roman"/>
                <w:sz w:val="21"/>
                <w:highlight w:val="none"/>
              </w:rPr>
            </w:pPr>
          </w:p>
        </w:tc>
        <w:tc>
          <w:tcPr>
            <w:tcW w:w="1022" w:type="dxa"/>
            <w:vAlign w:val="top"/>
          </w:tcPr>
          <w:p w14:paraId="1591CC7B">
            <w:pPr>
              <w:rPr>
                <w:rFonts w:ascii="Times New Roman" w:hAnsi="Times New Roman"/>
                <w:sz w:val="21"/>
                <w:highlight w:val="none"/>
              </w:rPr>
            </w:pPr>
          </w:p>
        </w:tc>
        <w:tc>
          <w:tcPr>
            <w:tcW w:w="1022" w:type="dxa"/>
            <w:vAlign w:val="top"/>
          </w:tcPr>
          <w:p w14:paraId="285A8A22">
            <w:pPr>
              <w:rPr>
                <w:rFonts w:ascii="Times New Roman" w:hAnsi="Times New Roman"/>
                <w:sz w:val="21"/>
                <w:highlight w:val="none"/>
              </w:rPr>
            </w:pPr>
          </w:p>
        </w:tc>
        <w:tc>
          <w:tcPr>
            <w:tcW w:w="1022" w:type="dxa"/>
            <w:vAlign w:val="top"/>
          </w:tcPr>
          <w:p w14:paraId="06DE6329">
            <w:pPr>
              <w:rPr>
                <w:rFonts w:ascii="Times New Roman" w:hAnsi="Times New Roman"/>
                <w:sz w:val="21"/>
                <w:highlight w:val="none"/>
              </w:rPr>
            </w:pPr>
          </w:p>
        </w:tc>
        <w:tc>
          <w:tcPr>
            <w:tcW w:w="1022" w:type="dxa"/>
            <w:vAlign w:val="top"/>
          </w:tcPr>
          <w:p w14:paraId="4D96856E">
            <w:pPr>
              <w:rPr>
                <w:rFonts w:ascii="Times New Roman" w:hAnsi="Times New Roman"/>
                <w:sz w:val="21"/>
                <w:highlight w:val="none"/>
              </w:rPr>
            </w:pPr>
          </w:p>
        </w:tc>
        <w:tc>
          <w:tcPr>
            <w:tcW w:w="1027" w:type="dxa"/>
            <w:vAlign w:val="top"/>
          </w:tcPr>
          <w:p w14:paraId="151D7E83">
            <w:pPr>
              <w:rPr>
                <w:rFonts w:ascii="Times New Roman" w:hAnsi="Times New Roman"/>
                <w:sz w:val="21"/>
                <w:highlight w:val="none"/>
              </w:rPr>
            </w:pPr>
          </w:p>
        </w:tc>
        <w:tc>
          <w:tcPr>
            <w:tcW w:w="1027" w:type="dxa"/>
            <w:vAlign w:val="top"/>
          </w:tcPr>
          <w:p w14:paraId="35963A24">
            <w:pPr>
              <w:rPr>
                <w:rFonts w:ascii="Times New Roman" w:hAnsi="Times New Roman"/>
                <w:sz w:val="21"/>
                <w:highlight w:val="none"/>
              </w:rPr>
            </w:pPr>
          </w:p>
        </w:tc>
      </w:tr>
      <w:tr w14:paraId="1429E4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0BEF9EC4">
            <w:pPr>
              <w:rPr>
                <w:rFonts w:ascii="Times New Roman" w:hAnsi="Times New Roman"/>
                <w:sz w:val="21"/>
                <w:highlight w:val="none"/>
              </w:rPr>
            </w:pPr>
          </w:p>
        </w:tc>
        <w:tc>
          <w:tcPr>
            <w:tcW w:w="1363" w:type="dxa"/>
            <w:vAlign w:val="top"/>
          </w:tcPr>
          <w:p w14:paraId="1F5E120C">
            <w:pPr>
              <w:rPr>
                <w:rFonts w:ascii="Times New Roman" w:hAnsi="Times New Roman"/>
                <w:sz w:val="21"/>
                <w:highlight w:val="none"/>
              </w:rPr>
            </w:pPr>
          </w:p>
        </w:tc>
        <w:tc>
          <w:tcPr>
            <w:tcW w:w="1022" w:type="dxa"/>
            <w:vAlign w:val="top"/>
          </w:tcPr>
          <w:p w14:paraId="1F14FE47">
            <w:pPr>
              <w:rPr>
                <w:rFonts w:ascii="Times New Roman" w:hAnsi="Times New Roman"/>
                <w:sz w:val="21"/>
                <w:highlight w:val="none"/>
              </w:rPr>
            </w:pPr>
          </w:p>
        </w:tc>
        <w:tc>
          <w:tcPr>
            <w:tcW w:w="1022" w:type="dxa"/>
            <w:vAlign w:val="top"/>
          </w:tcPr>
          <w:p w14:paraId="22FD109F">
            <w:pPr>
              <w:rPr>
                <w:rFonts w:ascii="Times New Roman" w:hAnsi="Times New Roman"/>
                <w:sz w:val="21"/>
                <w:highlight w:val="none"/>
              </w:rPr>
            </w:pPr>
          </w:p>
        </w:tc>
        <w:tc>
          <w:tcPr>
            <w:tcW w:w="1022" w:type="dxa"/>
            <w:vAlign w:val="top"/>
          </w:tcPr>
          <w:p w14:paraId="12807450">
            <w:pPr>
              <w:rPr>
                <w:rFonts w:ascii="Times New Roman" w:hAnsi="Times New Roman"/>
                <w:sz w:val="21"/>
                <w:highlight w:val="none"/>
              </w:rPr>
            </w:pPr>
          </w:p>
        </w:tc>
        <w:tc>
          <w:tcPr>
            <w:tcW w:w="1022" w:type="dxa"/>
            <w:vAlign w:val="top"/>
          </w:tcPr>
          <w:p w14:paraId="426095D8">
            <w:pPr>
              <w:rPr>
                <w:rFonts w:ascii="Times New Roman" w:hAnsi="Times New Roman"/>
                <w:sz w:val="21"/>
                <w:highlight w:val="none"/>
              </w:rPr>
            </w:pPr>
          </w:p>
        </w:tc>
        <w:tc>
          <w:tcPr>
            <w:tcW w:w="1027" w:type="dxa"/>
            <w:vAlign w:val="top"/>
          </w:tcPr>
          <w:p w14:paraId="229B65C1">
            <w:pPr>
              <w:rPr>
                <w:rFonts w:ascii="Times New Roman" w:hAnsi="Times New Roman"/>
                <w:sz w:val="21"/>
                <w:highlight w:val="none"/>
              </w:rPr>
            </w:pPr>
          </w:p>
        </w:tc>
        <w:tc>
          <w:tcPr>
            <w:tcW w:w="1027" w:type="dxa"/>
            <w:vAlign w:val="top"/>
          </w:tcPr>
          <w:p w14:paraId="3A0CF3E2">
            <w:pPr>
              <w:rPr>
                <w:rFonts w:ascii="Times New Roman" w:hAnsi="Times New Roman"/>
                <w:sz w:val="21"/>
                <w:highlight w:val="none"/>
              </w:rPr>
            </w:pPr>
          </w:p>
        </w:tc>
      </w:tr>
    </w:tbl>
    <w:p w14:paraId="29D44185">
      <w:pPr>
        <w:pStyle w:val="5"/>
        <w:rPr>
          <w:rFonts w:ascii="Times New Roman" w:hAnsi="Times New Roman"/>
          <w:highlight w:val="none"/>
        </w:rPr>
      </w:pPr>
    </w:p>
    <w:p w14:paraId="134EDE81">
      <w:pPr>
        <w:rPr>
          <w:rFonts w:ascii="Times New Roman" w:hAnsi="Times New Roman"/>
          <w:highlight w:val="none"/>
        </w:rPr>
        <w:sectPr>
          <w:footerReference r:id="rId128"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6BE1E9E8">
      <w:pPr>
        <w:pStyle w:val="5"/>
        <w:spacing w:line="267" w:lineRule="auto"/>
        <w:rPr>
          <w:rFonts w:ascii="Times New Roman" w:hAnsi="Times New Roman"/>
          <w:highlight w:val="none"/>
        </w:rPr>
      </w:pPr>
    </w:p>
    <w:p w14:paraId="61B302C7">
      <w:pPr>
        <w:pStyle w:val="5"/>
        <w:spacing w:line="268" w:lineRule="auto"/>
        <w:rPr>
          <w:rFonts w:ascii="Times New Roman" w:hAnsi="Times New Roman"/>
          <w:highlight w:val="none"/>
        </w:rPr>
      </w:pPr>
    </w:p>
    <w:p w14:paraId="0876EEBA">
      <w:pPr>
        <w:pStyle w:val="5"/>
        <w:spacing w:line="268" w:lineRule="auto"/>
        <w:rPr>
          <w:rFonts w:ascii="Times New Roman" w:hAnsi="Times New Roman"/>
          <w:highlight w:val="none"/>
        </w:rPr>
      </w:pPr>
    </w:p>
    <w:p w14:paraId="78372BF4">
      <w:pPr>
        <w:pStyle w:val="5"/>
        <w:spacing w:line="268" w:lineRule="auto"/>
        <w:rPr>
          <w:rFonts w:ascii="Times New Roman" w:hAnsi="Times New Roman"/>
          <w:highlight w:val="none"/>
        </w:rPr>
      </w:pPr>
    </w:p>
    <w:p w14:paraId="7084E616">
      <w:pPr>
        <w:spacing w:before="78" w:line="218" w:lineRule="auto"/>
        <w:ind w:left="32"/>
        <w:rPr>
          <w:rFonts w:ascii="Times New Roman" w:hAnsi="Times New Roman" w:eastAsia="黑体" w:cs="黑体"/>
          <w:sz w:val="24"/>
          <w:szCs w:val="24"/>
          <w:highlight w:val="none"/>
        </w:rPr>
      </w:pPr>
      <w:r>
        <w:rPr>
          <w:rFonts w:ascii="Times New Roman" w:hAnsi="Times New Roman" w:eastAsia="黑体" w:cs="黑体"/>
          <w:spacing w:val="-2"/>
          <w:sz w:val="24"/>
          <w:szCs w:val="24"/>
          <w:highlight w:val="none"/>
        </w:rPr>
        <w:t>附表四：计划开、竣工日期和施工进度网络图</w:t>
      </w:r>
    </w:p>
    <w:p w14:paraId="64A867F0">
      <w:pPr>
        <w:spacing w:before="158" w:line="418" w:lineRule="exact"/>
        <w:ind w:right="6"/>
        <w:jc w:val="right"/>
        <w:rPr>
          <w:rFonts w:ascii="Times New Roman" w:hAnsi="Times New Roman" w:eastAsia="宋体" w:cs="宋体"/>
          <w:sz w:val="21"/>
          <w:szCs w:val="21"/>
          <w:highlight w:val="none"/>
        </w:rPr>
      </w:pPr>
      <w:r>
        <w:rPr>
          <w:rFonts w:ascii="Times New Roman" w:hAnsi="Times New Roman" w:eastAsia="宋体" w:cs="宋体"/>
          <w:position w:val="15"/>
          <w:sz w:val="21"/>
          <w:szCs w:val="21"/>
          <w:highlight w:val="none"/>
        </w:rPr>
        <w:t>1.投标人应递交施工进度网络图或施工进度表， 说明按招标文件要求</w:t>
      </w:r>
      <w:r>
        <w:rPr>
          <w:rFonts w:ascii="Times New Roman" w:hAnsi="Times New Roman" w:eastAsia="宋体" w:cs="宋体"/>
          <w:spacing w:val="-1"/>
          <w:position w:val="15"/>
          <w:sz w:val="21"/>
          <w:szCs w:val="21"/>
          <w:highlight w:val="none"/>
        </w:rPr>
        <w:t>的计划工期进行</w:t>
      </w:r>
    </w:p>
    <w:p w14:paraId="54660966">
      <w:pPr>
        <w:spacing w:line="220" w:lineRule="auto"/>
        <w:ind w:left="17"/>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施工的各个关键日期。</w:t>
      </w:r>
    </w:p>
    <w:p w14:paraId="339E961C">
      <w:pPr>
        <w:spacing w:before="171" w:line="220" w:lineRule="auto"/>
        <w:ind w:left="443"/>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2.施工进度表可采用网络图和（或）横道图表示。</w:t>
      </w:r>
    </w:p>
    <w:p w14:paraId="7EDA427C">
      <w:pPr>
        <w:spacing w:line="220" w:lineRule="auto"/>
        <w:rPr>
          <w:rFonts w:ascii="Times New Roman" w:hAnsi="Times New Roman" w:eastAsia="宋体" w:cs="宋体"/>
          <w:sz w:val="21"/>
          <w:szCs w:val="21"/>
          <w:highlight w:val="none"/>
        </w:rPr>
        <w:sectPr>
          <w:footerReference r:id="rId129"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DFB1E8D">
      <w:pPr>
        <w:pStyle w:val="5"/>
        <w:spacing w:line="267" w:lineRule="auto"/>
        <w:rPr>
          <w:rFonts w:ascii="Times New Roman" w:hAnsi="Times New Roman"/>
          <w:highlight w:val="none"/>
        </w:rPr>
      </w:pPr>
    </w:p>
    <w:p w14:paraId="4608AB6E">
      <w:pPr>
        <w:pStyle w:val="5"/>
        <w:spacing w:line="268" w:lineRule="auto"/>
        <w:rPr>
          <w:rFonts w:ascii="Times New Roman" w:hAnsi="Times New Roman"/>
          <w:highlight w:val="none"/>
        </w:rPr>
      </w:pPr>
    </w:p>
    <w:p w14:paraId="79146018">
      <w:pPr>
        <w:pStyle w:val="5"/>
        <w:spacing w:line="268" w:lineRule="auto"/>
        <w:rPr>
          <w:rFonts w:ascii="Times New Roman" w:hAnsi="Times New Roman"/>
          <w:highlight w:val="none"/>
        </w:rPr>
      </w:pPr>
    </w:p>
    <w:p w14:paraId="5BB70CBA">
      <w:pPr>
        <w:spacing w:before="78" w:line="220" w:lineRule="auto"/>
        <w:ind w:left="32"/>
        <w:rPr>
          <w:rFonts w:ascii="Times New Roman" w:hAnsi="Times New Roman" w:eastAsia="黑体" w:cs="黑体"/>
          <w:sz w:val="24"/>
          <w:szCs w:val="24"/>
          <w:highlight w:val="none"/>
        </w:rPr>
      </w:pPr>
      <w:r>
        <w:rPr>
          <w:rFonts w:ascii="Times New Roman" w:hAnsi="Times New Roman" w:eastAsia="黑体" w:cs="黑体"/>
          <w:spacing w:val="-3"/>
          <w:sz w:val="24"/>
          <w:szCs w:val="24"/>
          <w:highlight w:val="none"/>
        </w:rPr>
        <w:t>附表五：施工总平面图</w:t>
      </w:r>
    </w:p>
    <w:p w14:paraId="371207FA">
      <w:pPr>
        <w:spacing w:before="158" w:line="369" w:lineRule="auto"/>
        <w:ind w:left="28" w:right="6" w:firstLine="415"/>
        <w:jc w:val="both"/>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投标人应递交一份施工总平面图，绘出现场临时设施布置图表并附文字说明，说明临</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时设施、加工车间、现场办公、设备及仓储、供电、</w:t>
      </w:r>
      <w:r>
        <w:rPr>
          <w:rFonts w:ascii="Times New Roman" w:hAnsi="Times New Roman" w:eastAsia="宋体" w:cs="宋体"/>
          <w:spacing w:val="2"/>
          <w:sz w:val="21"/>
          <w:szCs w:val="21"/>
          <w:highlight w:val="none"/>
        </w:rPr>
        <w:t>供水、卫生、生活、道路、消防等设</w:t>
      </w:r>
    </w:p>
    <w:p w14:paraId="6A8DA440">
      <w:pPr>
        <w:spacing w:line="219" w:lineRule="auto"/>
        <w:ind w:left="17"/>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施的情况和布置。</w:t>
      </w:r>
    </w:p>
    <w:p w14:paraId="43AF4FB4">
      <w:pPr>
        <w:spacing w:line="219" w:lineRule="auto"/>
        <w:rPr>
          <w:rFonts w:ascii="Times New Roman" w:hAnsi="Times New Roman" w:eastAsia="宋体" w:cs="宋体"/>
          <w:sz w:val="21"/>
          <w:szCs w:val="21"/>
          <w:highlight w:val="none"/>
        </w:rPr>
        <w:sectPr>
          <w:footerReference r:id="rId130"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67AD895B">
      <w:pPr>
        <w:pStyle w:val="5"/>
        <w:spacing w:line="268" w:lineRule="auto"/>
        <w:rPr>
          <w:rFonts w:ascii="Times New Roman" w:hAnsi="Times New Roman"/>
          <w:highlight w:val="none"/>
        </w:rPr>
      </w:pPr>
    </w:p>
    <w:p w14:paraId="353D824B">
      <w:pPr>
        <w:pStyle w:val="5"/>
        <w:spacing w:line="268" w:lineRule="auto"/>
        <w:rPr>
          <w:rFonts w:ascii="Times New Roman" w:hAnsi="Times New Roman"/>
          <w:highlight w:val="none"/>
        </w:rPr>
      </w:pPr>
    </w:p>
    <w:p w14:paraId="53EFDD3D">
      <w:pPr>
        <w:spacing w:before="78" w:line="218" w:lineRule="auto"/>
        <w:ind w:left="32"/>
        <w:rPr>
          <w:rFonts w:ascii="Times New Roman" w:hAnsi="Times New Roman" w:eastAsia="黑体" w:cs="黑体"/>
          <w:sz w:val="24"/>
          <w:szCs w:val="24"/>
          <w:highlight w:val="none"/>
        </w:rPr>
      </w:pPr>
      <w:r>
        <w:rPr>
          <w:rFonts w:ascii="Times New Roman" w:hAnsi="Times New Roman" w:eastAsia="黑体" w:cs="黑体"/>
          <w:spacing w:val="-3"/>
          <w:sz w:val="24"/>
          <w:szCs w:val="24"/>
          <w:highlight w:val="none"/>
        </w:rPr>
        <w:t>附表六：临时用地表</w:t>
      </w:r>
    </w:p>
    <w:tbl>
      <w:tblPr>
        <w:tblStyle w:val="17"/>
        <w:tblW w:w="8201" w:type="dxa"/>
        <w:tblInd w:w="1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83"/>
        <w:gridCol w:w="2011"/>
        <w:gridCol w:w="2001"/>
        <w:gridCol w:w="2006"/>
      </w:tblGrid>
      <w:tr w14:paraId="1E2157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2183" w:type="dxa"/>
            <w:vAlign w:val="top"/>
          </w:tcPr>
          <w:p w14:paraId="10ABCCA2">
            <w:pPr>
              <w:pStyle w:val="18"/>
              <w:spacing w:before="96" w:line="222" w:lineRule="auto"/>
              <w:ind w:left="782"/>
              <w:rPr>
                <w:rFonts w:ascii="Times New Roman" w:hAnsi="Times New Roman"/>
                <w:highlight w:val="none"/>
              </w:rPr>
            </w:pPr>
            <w:r>
              <w:rPr>
                <w:rFonts w:ascii="Times New Roman" w:hAnsi="Times New Roman"/>
                <w:spacing w:val="-5"/>
                <w:highlight w:val="none"/>
              </w:rPr>
              <w:t>用</w:t>
            </w:r>
            <w:r>
              <w:rPr>
                <w:rFonts w:ascii="Times New Roman" w:hAnsi="Times New Roman"/>
                <w:spacing w:val="5"/>
                <w:highlight w:val="none"/>
              </w:rPr>
              <w:t xml:space="preserve">  </w:t>
            </w:r>
            <w:r>
              <w:rPr>
                <w:rFonts w:ascii="Times New Roman" w:hAnsi="Times New Roman"/>
                <w:spacing w:val="-5"/>
                <w:highlight w:val="none"/>
              </w:rPr>
              <w:t>途</w:t>
            </w:r>
          </w:p>
        </w:tc>
        <w:tc>
          <w:tcPr>
            <w:tcW w:w="2011" w:type="dxa"/>
            <w:vAlign w:val="top"/>
          </w:tcPr>
          <w:p w14:paraId="6892E9D5">
            <w:pPr>
              <w:pStyle w:val="18"/>
              <w:spacing w:before="96" w:line="221" w:lineRule="auto"/>
              <w:ind w:left="226"/>
              <w:rPr>
                <w:rFonts w:ascii="Times New Roman" w:hAnsi="Times New Roman"/>
                <w:highlight w:val="none"/>
              </w:rPr>
            </w:pPr>
            <w:r>
              <w:rPr>
                <w:rFonts w:ascii="Times New Roman" w:hAnsi="Times New Roman"/>
                <w:spacing w:val="-2"/>
                <w:highlight w:val="none"/>
              </w:rPr>
              <w:t>面 积（平方米）</w:t>
            </w:r>
          </w:p>
        </w:tc>
        <w:tc>
          <w:tcPr>
            <w:tcW w:w="2001" w:type="dxa"/>
            <w:vAlign w:val="top"/>
          </w:tcPr>
          <w:p w14:paraId="0FDD168A">
            <w:pPr>
              <w:pStyle w:val="18"/>
              <w:spacing w:before="96" w:line="222" w:lineRule="auto"/>
              <w:ind w:left="692"/>
              <w:rPr>
                <w:rFonts w:ascii="Times New Roman" w:hAnsi="Times New Roman"/>
                <w:highlight w:val="none"/>
              </w:rPr>
            </w:pPr>
            <w:r>
              <w:rPr>
                <w:rFonts w:ascii="Times New Roman" w:hAnsi="Times New Roman"/>
                <w:spacing w:val="-4"/>
                <w:highlight w:val="none"/>
              </w:rPr>
              <w:t>位</w:t>
            </w:r>
            <w:r>
              <w:rPr>
                <w:rFonts w:ascii="Times New Roman" w:hAnsi="Times New Roman"/>
                <w:spacing w:val="3"/>
                <w:highlight w:val="none"/>
              </w:rPr>
              <w:t xml:space="preserve">  </w:t>
            </w:r>
            <w:r>
              <w:rPr>
                <w:rFonts w:ascii="Times New Roman" w:hAnsi="Times New Roman"/>
                <w:spacing w:val="-4"/>
                <w:highlight w:val="none"/>
              </w:rPr>
              <w:t>置</w:t>
            </w:r>
          </w:p>
        </w:tc>
        <w:tc>
          <w:tcPr>
            <w:tcW w:w="2006" w:type="dxa"/>
            <w:vAlign w:val="top"/>
          </w:tcPr>
          <w:p w14:paraId="63C4DBF8">
            <w:pPr>
              <w:pStyle w:val="18"/>
              <w:spacing w:before="97" w:line="221" w:lineRule="auto"/>
              <w:ind w:left="599"/>
              <w:rPr>
                <w:rFonts w:ascii="Times New Roman" w:hAnsi="Times New Roman"/>
                <w:highlight w:val="none"/>
              </w:rPr>
            </w:pPr>
            <w:r>
              <w:rPr>
                <w:rFonts w:ascii="Times New Roman" w:hAnsi="Times New Roman"/>
                <w:spacing w:val="-3"/>
                <w:highlight w:val="none"/>
              </w:rPr>
              <w:t>需用时间</w:t>
            </w:r>
          </w:p>
        </w:tc>
      </w:tr>
      <w:tr w14:paraId="288F2A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7DA96C28">
            <w:pPr>
              <w:rPr>
                <w:rFonts w:ascii="Times New Roman" w:hAnsi="Times New Roman"/>
                <w:sz w:val="21"/>
                <w:highlight w:val="none"/>
              </w:rPr>
            </w:pPr>
          </w:p>
        </w:tc>
        <w:tc>
          <w:tcPr>
            <w:tcW w:w="2011" w:type="dxa"/>
            <w:vAlign w:val="top"/>
          </w:tcPr>
          <w:p w14:paraId="3715FC99">
            <w:pPr>
              <w:rPr>
                <w:rFonts w:ascii="Times New Roman" w:hAnsi="Times New Roman"/>
                <w:sz w:val="21"/>
                <w:highlight w:val="none"/>
              </w:rPr>
            </w:pPr>
          </w:p>
        </w:tc>
        <w:tc>
          <w:tcPr>
            <w:tcW w:w="2001" w:type="dxa"/>
            <w:vAlign w:val="top"/>
          </w:tcPr>
          <w:p w14:paraId="519E51F5">
            <w:pPr>
              <w:rPr>
                <w:rFonts w:ascii="Times New Roman" w:hAnsi="Times New Roman"/>
                <w:sz w:val="21"/>
                <w:highlight w:val="none"/>
              </w:rPr>
            </w:pPr>
          </w:p>
        </w:tc>
        <w:tc>
          <w:tcPr>
            <w:tcW w:w="2006" w:type="dxa"/>
            <w:vAlign w:val="top"/>
          </w:tcPr>
          <w:p w14:paraId="6871ABED">
            <w:pPr>
              <w:rPr>
                <w:rFonts w:ascii="Times New Roman" w:hAnsi="Times New Roman"/>
                <w:sz w:val="21"/>
                <w:highlight w:val="none"/>
              </w:rPr>
            </w:pPr>
          </w:p>
        </w:tc>
      </w:tr>
      <w:tr w14:paraId="32CD5E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5A9AFA55">
            <w:pPr>
              <w:rPr>
                <w:rFonts w:ascii="Times New Roman" w:hAnsi="Times New Roman"/>
                <w:sz w:val="21"/>
                <w:highlight w:val="none"/>
              </w:rPr>
            </w:pPr>
          </w:p>
        </w:tc>
        <w:tc>
          <w:tcPr>
            <w:tcW w:w="2011" w:type="dxa"/>
            <w:vAlign w:val="top"/>
          </w:tcPr>
          <w:p w14:paraId="3765B9BF">
            <w:pPr>
              <w:rPr>
                <w:rFonts w:ascii="Times New Roman" w:hAnsi="Times New Roman"/>
                <w:sz w:val="21"/>
                <w:highlight w:val="none"/>
              </w:rPr>
            </w:pPr>
          </w:p>
        </w:tc>
        <w:tc>
          <w:tcPr>
            <w:tcW w:w="2001" w:type="dxa"/>
            <w:vAlign w:val="top"/>
          </w:tcPr>
          <w:p w14:paraId="1257100B">
            <w:pPr>
              <w:rPr>
                <w:rFonts w:ascii="Times New Roman" w:hAnsi="Times New Roman"/>
                <w:sz w:val="21"/>
                <w:highlight w:val="none"/>
              </w:rPr>
            </w:pPr>
          </w:p>
        </w:tc>
        <w:tc>
          <w:tcPr>
            <w:tcW w:w="2006" w:type="dxa"/>
            <w:vAlign w:val="top"/>
          </w:tcPr>
          <w:p w14:paraId="75CF8CC7">
            <w:pPr>
              <w:rPr>
                <w:rFonts w:ascii="Times New Roman" w:hAnsi="Times New Roman"/>
                <w:sz w:val="21"/>
                <w:highlight w:val="none"/>
              </w:rPr>
            </w:pPr>
          </w:p>
        </w:tc>
      </w:tr>
      <w:tr w14:paraId="06485A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20AB5FE5">
            <w:pPr>
              <w:rPr>
                <w:rFonts w:ascii="Times New Roman" w:hAnsi="Times New Roman"/>
                <w:sz w:val="21"/>
                <w:highlight w:val="none"/>
              </w:rPr>
            </w:pPr>
          </w:p>
        </w:tc>
        <w:tc>
          <w:tcPr>
            <w:tcW w:w="2011" w:type="dxa"/>
            <w:vAlign w:val="top"/>
          </w:tcPr>
          <w:p w14:paraId="38CD85ED">
            <w:pPr>
              <w:rPr>
                <w:rFonts w:ascii="Times New Roman" w:hAnsi="Times New Roman"/>
                <w:sz w:val="21"/>
                <w:highlight w:val="none"/>
              </w:rPr>
            </w:pPr>
          </w:p>
        </w:tc>
        <w:tc>
          <w:tcPr>
            <w:tcW w:w="2001" w:type="dxa"/>
            <w:vAlign w:val="top"/>
          </w:tcPr>
          <w:p w14:paraId="2EC874FB">
            <w:pPr>
              <w:rPr>
                <w:rFonts w:ascii="Times New Roman" w:hAnsi="Times New Roman"/>
                <w:sz w:val="21"/>
                <w:highlight w:val="none"/>
              </w:rPr>
            </w:pPr>
          </w:p>
        </w:tc>
        <w:tc>
          <w:tcPr>
            <w:tcW w:w="2006" w:type="dxa"/>
            <w:vAlign w:val="top"/>
          </w:tcPr>
          <w:p w14:paraId="72F0F762">
            <w:pPr>
              <w:rPr>
                <w:rFonts w:ascii="Times New Roman" w:hAnsi="Times New Roman"/>
                <w:sz w:val="21"/>
                <w:highlight w:val="none"/>
              </w:rPr>
            </w:pPr>
          </w:p>
        </w:tc>
      </w:tr>
      <w:tr w14:paraId="702F18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2183" w:type="dxa"/>
            <w:vAlign w:val="top"/>
          </w:tcPr>
          <w:p w14:paraId="67149448">
            <w:pPr>
              <w:rPr>
                <w:rFonts w:ascii="Times New Roman" w:hAnsi="Times New Roman"/>
                <w:sz w:val="21"/>
                <w:highlight w:val="none"/>
              </w:rPr>
            </w:pPr>
          </w:p>
        </w:tc>
        <w:tc>
          <w:tcPr>
            <w:tcW w:w="2011" w:type="dxa"/>
            <w:vAlign w:val="top"/>
          </w:tcPr>
          <w:p w14:paraId="6AB490E4">
            <w:pPr>
              <w:rPr>
                <w:rFonts w:ascii="Times New Roman" w:hAnsi="Times New Roman"/>
                <w:sz w:val="21"/>
                <w:highlight w:val="none"/>
              </w:rPr>
            </w:pPr>
          </w:p>
        </w:tc>
        <w:tc>
          <w:tcPr>
            <w:tcW w:w="2001" w:type="dxa"/>
            <w:vAlign w:val="top"/>
          </w:tcPr>
          <w:p w14:paraId="4DEB3ADB">
            <w:pPr>
              <w:rPr>
                <w:rFonts w:ascii="Times New Roman" w:hAnsi="Times New Roman"/>
                <w:sz w:val="21"/>
                <w:highlight w:val="none"/>
              </w:rPr>
            </w:pPr>
          </w:p>
        </w:tc>
        <w:tc>
          <w:tcPr>
            <w:tcW w:w="2006" w:type="dxa"/>
            <w:vAlign w:val="top"/>
          </w:tcPr>
          <w:p w14:paraId="27440C06">
            <w:pPr>
              <w:rPr>
                <w:rFonts w:ascii="Times New Roman" w:hAnsi="Times New Roman"/>
                <w:sz w:val="21"/>
                <w:highlight w:val="none"/>
              </w:rPr>
            </w:pPr>
          </w:p>
        </w:tc>
      </w:tr>
      <w:tr w14:paraId="3E3311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24C4DAEF">
            <w:pPr>
              <w:rPr>
                <w:rFonts w:ascii="Times New Roman" w:hAnsi="Times New Roman"/>
                <w:sz w:val="21"/>
                <w:highlight w:val="none"/>
              </w:rPr>
            </w:pPr>
          </w:p>
        </w:tc>
        <w:tc>
          <w:tcPr>
            <w:tcW w:w="2011" w:type="dxa"/>
            <w:vAlign w:val="top"/>
          </w:tcPr>
          <w:p w14:paraId="25E5E421">
            <w:pPr>
              <w:rPr>
                <w:rFonts w:ascii="Times New Roman" w:hAnsi="Times New Roman"/>
                <w:sz w:val="21"/>
                <w:highlight w:val="none"/>
              </w:rPr>
            </w:pPr>
          </w:p>
        </w:tc>
        <w:tc>
          <w:tcPr>
            <w:tcW w:w="2001" w:type="dxa"/>
            <w:vAlign w:val="top"/>
          </w:tcPr>
          <w:p w14:paraId="550CFCE1">
            <w:pPr>
              <w:rPr>
                <w:rFonts w:ascii="Times New Roman" w:hAnsi="Times New Roman"/>
                <w:sz w:val="21"/>
                <w:highlight w:val="none"/>
              </w:rPr>
            </w:pPr>
          </w:p>
        </w:tc>
        <w:tc>
          <w:tcPr>
            <w:tcW w:w="2006" w:type="dxa"/>
            <w:vAlign w:val="top"/>
          </w:tcPr>
          <w:p w14:paraId="456ED228">
            <w:pPr>
              <w:rPr>
                <w:rFonts w:ascii="Times New Roman" w:hAnsi="Times New Roman"/>
                <w:sz w:val="21"/>
                <w:highlight w:val="none"/>
              </w:rPr>
            </w:pPr>
          </w:p>
        </w:tc>
      </w:tr>
      <w:tr w14:paraId="529E09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4E97AE86">
            <w:pPr>
              <w:rPr>
                <w:rFonts w:ascii="Times New Roman" w:hAnsi="Times New Roman"/>
                <w:sz w:val="21"/>
                <w:highlight w:val="none"/>
              </w:rPr>
            </w:pPr>
          </w:p>
        </w:tc>
        <w:tc>
          <w:tcPr>
            <w:tcW w:w="2011" w:type="dxa"/>
            <w:vAlign w:val="top"/>
          </w:tcPr>
          <w:p w14:paraId="35EB1296">
            <w:pPr>
              <w:rPr>
                <w:rFonts w:ascii="Times New Roman" w:hAnsi="Times New Roman"/>
                <w:sz w:val="21"/>
                <w:highlight w:val="none"/>
              </w:rPr>
            </w:pPr>
          </w:p>
        </w:tc>
        <w:tc>
          <w:tcPr>
            <w:tcW w:w="2001" w:type="dxa"/>
            <w:vAlign w:val="top"/>
          </w:tcPr>
          <w:p w14:paraId="115C3166">
            <w:pPr>
              <w:rPr>
                <w:rFonts w:ascii="Times New Roman" w:hAnsi="Times New Roman"/>
                <w:sz w:val="21"/>
                <w:highlight w:val="none"/>
              </w:rPr>
            </w:pPr>
          </w:p>
        </w:tc>
        <w:tc>
          <w:tcPr>
            <w:tcW w:w="2006" w:type="dxa"/>
            <w:vAlign w:val="top"/>
          </w:tcPr>
          <w:p w14:paraId="12C789A9">
            <w:pPr>
              <w:rPr>
                <w:rFonts w:ascii="Times New Roman" w:hAnsi="Times New Roman"/>
                <w:sz w:val="21"/>
                <w:highlight w:val="none"/>
              </w:rPr>
            </w:pPr>
          </w:p>
        </w:tc>
      </w:tr>
      <w:tr w14:paraId="0A3044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2352FAE1">
            <w:pPr>
              <w:rPr>
                <w:rFonts w:ascii="Times New Roman" w:hAnsi="Times New Roman"/>
                <w:sz w:val="21"/>
                <w:highlight w:val="none"/>
              </w:rPr>
            </w:pPr>
          </w:p>
        </w:tc>
        <w:tc>
          <w:tcPr>
            <w:tcW w:w="2011" w:type="dxa"/>
            <w:vAlign w:val="top"/>
          </w:tcPr>
          <w:p w14:paraId="3A790B64">
            <w:pPr>
              <w:rPr>
                <w:rFonts w:ascii="Times New Roman" w:hAnsi="Times New Roman"/>
                <w:sz w:val="21"/>
                <w:highlight w:val="none"/>
              </w:rPr>
            </w:pPr>
          </w:p>
        </w:tc>
        <w:tc>
          <w:tcPr>
            <w:tcW w:w="2001" w:type="dxa"/>
            <w:vAlign w:val="top"/>
          </w:tcPr>
          <w:p w14:paraId="503773F8">
            <w:pPr>
              <w:rPr>
                <w:rFonts w:ascii="Times New Roman" w:hAnsi="Times New Roman"/>
                <w:sz w:val="21"/>
                <w:highlight w:val="none"/>
              </w:rPr>
            </w:pPr>
          </w:p>
        </w:tc>
        <w:tc>
          <w:tcPr>
            <w:tcW w:w="2006" w:type="dxa"/>
            <w:vAlign w:val="top"/>
          </w:tcPr>
          <w:p w14:paraId="033A33C4">
            <w:pPr>
              <w:rPr>
                <w:rFonts w:ascii="Times New Roman" w:hAnsi="Times New Roman"/>
                <w:sz w:val="21"/>
                <w:highlight w:val="none"/>
              </w:rPr>
            </w:pPr>
          </w:p>
        </w:tc>
      </w:tr>
      <w:tr w14:paraId="2CAE99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2183" w:type="dxa"/>
            <w:vAlign w:val="top"/>
          </w:tcPr>
          <w:p w14:paraId="443B9E06">
            <w:pPr>
              <w:rPr>
                <w:rFonts w:ascii="Times New Roman" w:hAnsi="Times New Roman"/>
                <w:sz w:val="21"/>
                <w:highlight w:val="none"/>
              </w:rPr>
            </w:pPr>
          </w:p>
        </w:tc>
        <w:tc>
          <w:tcPr>
            <w:tcW w:w="2011" w:type="dxa"/>
            <w:vAlign w:val="top"/>
          </w:tcPr>
          <w:p w14:paraId="11298FD0">
            <w:pPr>
              <w:rPr>
                <w:rFonts w:ascii="Times New Roman" w:hAnsi="Times New Roman"/>
                <w:sz w:val="21"/>
                <w:highlight w:val="none"/>
              </w:rPr>
            </w:pPr>
          </w:p>
        </w:tc>
        <w:tc>
          <w:tcPr>
            <w:tcW w:w="2001" w:type="dxa"/>
            <w:vAlign w:val="top"/>
          </w:tcPr>
          <w:p w14:paraId="5538AFCD">
            <w:pPr>
              <w:rPr>
                <w:rFonts w:ascii="Times New Roman" w:hAnsi="Times New Roman"/>
                <w:sz w:val="21"/>
                <w:highlight w:val="none"/>
              </w:rPr>
            </w:pPr>
          </w:p>
        </w:tc>
        <w:tc>
          <w:tcPr>
            <w:tcW w:w="2006" w:type="dxa"/>
            <w:vAlign w:val="top"/>
          </w:tcPr>
          <w:p w14:paraId="48E35B51">
            <w:pPr>
              <w:rPr>
                <w:rFonts w:ascii="Times New Roman" w:hAnsi="Times New Roman"/>
                <w:sz w:val="21"/>
                <w:highlight w:val="none"/>
              </w:rPr>
            </w:pPr>
          </w:p>
        </w:tc>
      </w:tr>
      <w:tr w14:paraId="2801CC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710269A9">
            <w:pPr>
              <w:rPr>
                <w:rFonts w:ascii="Times New Roman" w:hAnsi="Times New Roman"/>
                <w:sz w:val="21"/>
                <w:highlight w:val="none"/>
              </w:rPr>
            </w:pPr>
          </w:p>
        </w:tc>
        <w:tc>
          <w:tcPr>
            <w:tcW w:w="2011" w:type="dxa"/>
            <w:vAlign w:val="top"/>
          </w:tcPr>
          <w:p w14:paraId="366FF8C3">
            <w:pPr>
              <w:rPr>
                <w:rFonts w:ascii="Times New Roman" w:hAnsi="Times New Roman"/>
                <w:sz w:val="21"/>
                <w:highlight w:val="none"/>
              </w:rPr>
            </w:pPr>
          </w:p>
        </w:tc>
        <w:tc>
          <w:tcPr>
            <w:tcW w:w="2001" w:type="dxa"/>
            <w:vAlign w:val="top"/>
          </w:tcPr>
          <w:p w14:paraId="2C42888D">
            <w:pPr>
              <w:rPr>
                <w:rFonts w:ascii="Times New Roman" w:hAnsi="Times New Roman"/>
                <w:sz w:val="21"/>
                <w:highlight w:val="none"/>
              </w:rPr>
            </w:pPr>
          </w:p>
        </w:tc>
        <w:tc>
          <w:tcPr>
            <w:tcW w:w="2006" w:type="dxa"/>
            <w:vAlign w:val="top"/>
          </w:tcPr>
          <w:p w14:paraId="0CF09A03">
            <w:pPr>
              <w:rPr>
                <w:rFonts w:ascii="Times New Roman" w:hAnsi="Times New Roman"/>
                <w:sz w:val="21"/>
                <w:highlight w:val="none"/>
              </w:rPr>
            </w:pPr>
          </w:p>
        </w:tc>
      </w:tr>
      <w:tr w14:paraId="2C1550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12A84B97">
            <w:pPr>
              <w:rPr>
                <w:rFonts w:ascii="Times New Roman" w:hAnsi="Times New Roman"/>
                <w:sz w:val="21"/>
                <w:highlight w:val="none"/>
              </w:rPr>
            </w:pPr>
          </w:p>
        </w:tc>
        <w:tc>
          <w:tcPr>
            <w:tcW w:w="2011" w:type="dxa"/>
            <w:vAlign w:val="top"/>
          </w:tcPr>
          <w:p w14:paraId="66CD4DFC">
            <w:pPr>
              <w:rPr>
                <w:rFonts w:ascii="Times New Roman" w:hAnsi="Times New Roman"/>
                <w:sz w:val="21"/>
                <w:highlight w:val="none"/>
              </w:rPr>
            </w:pPr>
          </w:p>
        </w:tc>
        <w:tc>
          <w:tcPr>
            <w:tcW w:w="2001" w:type="dxa"/>
            <w:vAlign w:val="top"/>
          </w:tcPr>
          <w:p w14:paraId="6829E67C">
            <w:pPr>
              <w:rPr>
                <w:rFonts w:ascii="Times New Roman" w:hAnsi="Times New Roman"/>
                <w:sz w:val="21"/>
                <w:highlight w:val="none"/>
              </w:rPr>
            </w:pPr>
          </w:p>
        </w:tc>
        <w:tc>
          <w:tcPr>
            <w:tcW w:w="2006" w:type="dxa"/>
            <w:vAlign w:val="top"/>
          </w:tcPr>
          <w:p w14:paraId="62D43906">
            <w:pPr>
              <w:rPr>
                <w:rFonts w:ascii="Times New Roman" w:hAnsi="Times New Roman"/>
                <w:sz w:val="21"/>
                <w:highlight w:val="none"/>
              </w:rPr>
            </w:pPr>
          </w:p>
        </w:tc>
      </w:tr>
      <w:tr w14:paraId="1691A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0AF28FE5">
            <w:pPr>
              <w:rPr>
                <w:rFonts w:ascii="Times New Roman" w:hAnsi="Times New Roman"/>
                <w:sz w:val="21"/>
                <w:highlight w:val="none"/>
              </w:rPr>
            </w:pPr>
          </w:p>
        </w:tc>
        <w:tc>
          <w:tcPr>
            <w:tcW w:w="2011" w:type="dxa"/>
            <w:vAlign w:val="top"/>
          </w:tcPr>
          <w:p w14:paraId="663A3218">
            <w:pPr>
              <w:rPr>
                <w:rFonts w:ascii="Times New Roman" w:hAnsi="Times New Roman"/>
                <w:sz w:val="21"/>
                <w:highlight w:val="none"/>
              </w:rPr>
            </w:pPr>
          </w:p>
        </w:tc>
        <w:tc>
          <w:tcPr>
            <w:tcW w:w="2001" w:type="dxa"/>
            <w:vAlign w:val="top"/>
          </w:tcPr>
          <w:p w14:paraId="773937BB">
            <w:pPr>
              <w:rPr>
                <w:rFonts w:ascii="Times New Roman" w:hAnsi="Times New Roman"/>
                <w:sz w:val="21"/>
                <w:highlight w:val="none"/>
              </w:rPr>
            </w:pPr>
          </w:p>
        </w:tc>
        <w:tc>
          <w:tcPr>
            <w:tcW w:w="2006" w:type="dxa"/>
            <w:vAlign w:val="top"/>
          </w:tcPr>
          <w:p w14:paraId="5EE587F1">
            <w:pPr>
              <w:rPr>
                <w:rFonts w:ascii="Times New Roman" w:hAnsi="Times New Roman"/>
                <w:sz w:val="21"/>
                <w:highlight w:val="none"/>
              </w:rPr>
            </w:pPr>
          </w:p>
        </w:tc>
      </w:tr>
      <w:tr w14:paraId="77FA64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4636FF63">
            <w:pPr>
              <w:rPr>
                <w:rFonts w:ascii="Times New Roman" w:hAnsi="Times New Roman"/>
                <w:sz w:val="21"/>
                <w:highlight w:val="none"/>
              </w:rPr>
            </w:pPr>
          </w:p>
        </w:tc>
        <w:tc>
          <w:tcPr>
            <w:tcW w:w="2011" w:type="dxa"/>
            <w:vAlign w:val="top"/>
          </w:tcPr>
          <w:p w14:paraId="6B57E9ED">
            <w:pPr>
              <w:rPr>
                <w:rFonts w:ascii="Times New Roman" w:hAnsi="Times New Roman"/>
                <w:sz w:val="21"/>
                <w:highlight w:val="none"/>
              </w:rPr>
            </w:pPr>
          </w:p>
        </w:tc>
        <w:tc>
          <w:tcPr>
            <w:tcW w:w="2001" w:type="dxa"/>
            <w:vAlign w:val="top"/>
          </w:tcPr>
          <w:p w14:paraId="0F5174B0">
            <w:pPr>
              <w:rPr>
                <w:rFonts w:ascii="Times New Roman" w:hAnsi="Times New Roman"/>
                <w:sz w:val="21"/>
                <w:highlight w:val="none"/>
              </w:rPr>
            </w:pPr>
          </w:p>
        </w:tc>
        <w:tc>
          <w:tcPr>
            <w:tcW w:w="2006" w:type="dxa"/>
            <w:vAlign w:val="top"/>
          </w:tcPr>
          <w:p w14:paraId="12D03E8D">
            <w:pPr>
              <w:rPr>
                <w:rFonts w:ascii="Times New Roman" w:hAnsi="Times New Roman"/>
                <w:sz w:val="21"/>
                <w:highlight w:val="none"/>
              </w:rPr>
            </w:pPr>
          </w:p>
        </w:tc>
      </w:tr>
      <w:tr w14:paraId="0EFA32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2183" w:type="dxa"/>
            <w:vAlign w:val="top"/>
          </w:tcPr>
          <w:p w14:paraId="3B227144">
            <w:pPr>
              <w:rPr>
                <w:rFonts w:ascii="Times New Roman" w:hAnsi="Times New Roman"/>
                <w:sz w:val="21"/>
                <w:highlight w:val="none"/>
              </w:rPr>
            </w:pPr>
          </w:p>
        </w:tc>
        <w:tc>
          <w:tcPr>
            <w:tcW w:w="2011" w:type="dxa"/>
            <w:vAlign w:val="top"/>
          </w:tcPr>
          <w:p w14:paraId="68348D13">
            <w:pPr>
              <w:rPr>
                <w:rFonts w:ascii="Times New Roman" w:hAnsi="Times New Roman"/>
                <w:sz w:val="21"/>
                <w:highlight w:val="none"/>
              </w:rPr>
            </w:pPr>
          </w:p>
        </w:tc>
        <w:tc>
          <w:tcPr>
            <w:tcW w:w="2001" w:type="dxa"/>
            <w:vAlign w:val="top"/>
          </w:tcPr>
          <w:p w14:paraId="4C64882B">
            <w:pPr>
              <w:rPr>
                <w:rFonts w:ascii="Times New Roman" w:hAnsi="Times New Roman"/>
                <w:sz w:val="21"/>
                <w:highlight w:val="none"/>
              </w:rPr>
            </w:pPr>
          </w:p>
        </w:tc>
        <w:tc>
          <w:tcPr>
            <w:tcW w:w="2006" w:type="dxa"/>
            <w:vAlign w:val="top"/>
          </w:tcPr>
          <w:p w14:paraId="726613BD">
            <w:pPr>
              <w:rPr>
                <w:rFonts w:ascii="Times New Roman" w:hAnsi="Times New Roman"/>
                <w:sz w:val="21"/>
                <w:highlight w:val="none"/>
              </w:rPr>
            </w:pPr>
          </w:p>
        </w:tc>
      </w:tr>
      <w:tr w14:paraId="17B560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59815C68">
            <w:pPr>
              <w:rPr>
                <w:rFonts w:ascii="Times New Roman" w:hAnsi="Times New Roman"/>
                <w:sz w:val="21"/>
                <w:highlight w:val="none"/>
              </w:rPr>
            </w:pPr>
          </w:p>
        </w:tc>
        <w:tc>
          <w:tcPr>
            <w:tcW w:w="2011" w:type="dxa"/>
            <w:vAlign w:val="top"/>
          </w:tcPr>
          <w:p w14:paraId="521EE6CD">
            <w:pPr>
              <w:rPr>
                <w:rFonts w:ascii="Times New Roman" w:hAnsi="Times New Roman"/>
                <w:sz w:val="21"/>
                <w:highlight w:val="none"/>
              </w:rPr>
            </w:pPr>
          </w:p>
        </w:tc>
        <w:tc>
          <w:tcPr>
            <w:tcW w:w="2001" w:type="dxa"/>
            <w:vAlign w:val="top"/>
          </w:tcPr>
          <w:p w14:paraId="1784375C">
            <w:pPr>
              <w:rPr>
                <w:rFonts w:ascii="Times New Roman" w:hAnsi="Times New Roman"/>
                <w:sz w:val="21"/>
                <w:highlight w:val="none"/>
              </w:rPr>
            </w:pPr>
          </w:p>
        </w:tc>
        <w:tc>
          <w:tcPr>
            <w:tcW w:w="2006" w:type="dxa"/>
            <w:vAlign w:val="top"/>
          </w:tcPr>
          <w:p w14:paraId="09288B16">
            <w:pPr>
              <w:rPr>
                <w:rFonts w:ascii="Times New Roman" w:hAnsi="Times New Roman"/>
                <w:sz w:val="21"/>
                <w:highlight w:val="none"/>
              </w:rPr>
            </w:pPr>
          </w:p>
        </w:tc>
      </w:tr>
      <w:tr w14:paraId="22936F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2EF16D01">
            <w:pPr>
              <w:rPr>
                <w:rFonts w:ascii="Times New Roman" w:hAnsi="Times New Roman"/>
                <w:sz w:val="21"/>
                <w:highlight w:val="none"/>
              </w:rPr>
            </w:pPr>
          </w:p>
        </w:tc>
        <w:tc>
          <w:tcPr>
            <w:tcW w:w="2011" w:type="dxa"/>
            <w:vAlign w:val="top"/>
          </w:tcPr>
          <w:p w14:paraId="7D35EBEA">
            <w:pPr>
              <w:rPr>
                <w:rFonts w:ascii="Times New Roman" w:hAnsi="Times New Roman"/>
                <w:sz w:val="21"/>
                <w:highlight w:val="none"/>
              </w:rPr>
            </w:pPr>
          </w:p>
        </w:tc>
        <w:tc>
          <w:tcPr>
            <w:tcW w:w="2001" w:type="dxa"/>
            <w:vAlign w:val="top"/>
          </w:tcPr>
          <w:p w14:paraId="059F369F">
            <w:pPr>
              <w:rPr>
                <w:rFonts w:ascii="Times New Roman" w:hAnsi="Times New Roman"/>
                <w:sz w:val="21"/>
                <w:highlight w:val="none"/>
              </w:rPr>
            </w:pPr>
          </w:p>
        </w:tc>
        <w:tc>
          <w:tcPr>
            <w:tcW w:w="2006" w:type="dxa"/>
            <w:vAlign w:val="top"/>
          </w:tcPr>
          <w:p w14:paraId="09519716">
            <w:pPr>
              <w:rPr>
                <w:rFonts w:ascii="Times New Roman" w:hAnsi="Times New Roman"/>
                <w:sz w:val="21"/>
                <w:highlight w:val="none"/>
              </w:rPr>
            </w:pPr>
          </w:p>
        </w:tc>
      </w:tr>
      <w:tr w14:paraId="40994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537BB26F">
            <w:pPr>
              <w:rPr>
                <w:rFonts w:ascii="Times New Roman" w:hAnsi="Times New Roman"/>
                <w:sz w:val="21"/>
                <w:highlight w:val="none"/>
              </w:rPr>
            </w:pPr>
          </w:p>
        </w:tc>
        <w:tc>
          <w:tcPr>
            <w:tcW w:w="2011" w:type="dxa"/>
            <w:vAlign w:val="top"/>
          </w:tcPr>
          <w:p w14:paraId="1A60E544">
            <w:pPr>
              <w:rPr>
                <w:rFonts w:ascii="Times New Roman" w:hAnsi="Times New Roman"/>
                <w:sz w:val="21"/>
                <w:highlight w:val="none"/>
              </w:rPr>
            </w:pPr>
          </w:p>
        </w:tc>
        <w:tc>
          <w:tcPr>
            <w:tcW w:w="2001" w:type="dxa"/>
            <w:vAlign w:val="top"/>
          </w:tcPr>
          <w:p w14:paraId="0AACCFB2">
            <w:pPr>
              <w:rPr>
                <w:rFonts w:ascii="Times New Roman" w:hAnsi="Times New Roman"/>
                <w:sz w:val="21"/>
                <w:highlight w:val="none"/>
              </w:rPr>
            </w:pPr>
          </w:p>
        </w:tc>
        <w:tc>
          <w:tcPr>
            <w:tcW w:w="2006" w:type="dxa"/>
            <w:vAlign w:val="top"/>
          </w:tcPr>
          <w:p w14:paraId="479CC36E">
            <w:pPr>
              <w:rPr>
                <w:rFonts w:ascii="Times New Roman" w:hAnsi="Times New Roman"/>
                <w:sz w:val="21"/>
                <w:highlight w:val="none"/>
              </w:rPr>
            </w:pPr>
          </w:p>
        </w:tc>
      </w:tr>
      <w:tr w14:paraId="3D2CA9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16459EAE">
            <w:pPr>
              <w:rPr>
                <w:rFonts w:ascii="Times New Roman" w:hAnsi="Times New Roman"/>
                <w:sz w:val="21"/>
                <w:highlight w:val="none"/>
              </w:rPr>
            </w:pPr>
          </w:p>
        </w:tc>
        <w:tc>
          <w:tcPr>
            <w:tcW w:w="2011" w:type="dxa"/>
            <w:vAlign w:val="top"/>
          </w:tcPr>
          <w:p w14:paraId="63EB1902">
            <w:pPr>
              <w:rPr>
                <w:rFonts w:ascii="Times New Roman" w:hAnsi="Times New Roman"/>
                <w:sz w:val="21"/>
                <w:highlight w:val="none"/>
              </w:rPr>
            </w:pPr>
          </w:p>
        </w:tc>
        <w:tc>
          <w:tcPr>
            <w:tcW w:w="2001" w:type="dxa"/>
            <w:vAlign w:val="top"/>
          </w:tcPr>
          <w:p w14:paraId="5DE19E68">
            <w:pPr>
              <w:rPr>
                <w:rFonts w:ascii="Times New Roman" w:hAnsi="Times New Roman"/>
                <w:sz w:val="21"/>
                <w:highlight w:val="none"/>
              </w:rPr>
            </w:pPr>
          </w:p>
        </w:tc>
        <w:tc>
          <w:tcPr>
            <w:tcW w:w="2006" w:type="dxa"/>
            <w:vAlign w:val="top"/>
          </w:tcPr>
          <w:p w14:paraId="2908D152">
            <w:pPr>
              <w:rPr>
                <w:rFonts w:ascii="Times New Roman" w:hAnsi="Times New Roman"/>
                <w:sz w:val="21"/>
                <w:highlight w:val="none"/>
              </w:rPr>
            </w:pPr>
          </w:p>
        </w:tc>
      </w:tr>
      <w:tr w14:paraId="70E739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2183" w:type="dxa"/>
            <w:vAlign w:val="top"/>
          </w:tcPr>
          <w:p w14:paraId="1C79AEFA">
            <w:pPr>
              <w:rPr>
                <w:rFonts w:ascii="Times New Roman" w:hAnsi="Times New Roman"/>
                <w:sz w:val="21"/>
                <w:highlight w:val="none"/>
              </w:rPr>
            </w:pPr>
          </w:p>
        </w:tc>
        <w:tc>
          <w:tcPr>
            <w:tcW w:w="2011" w:type="dxa"/>
            <w:vAlign w:val="top"/>
          </w:tcPr>
          <w:p w14:paraId="13078FD8">
            <w:pPr>
              <w:rPr>
                <w:rFonts w:ascii="Times New Roman" w:hAnsi="Times New Roman"/>
                <w:sz w:val="21"/>
                <w:highlight w:val="none"/>
              </w:rPr>
            </w:pPr>
          </w:p>
        </w:tc>
        <w:tc>
          <w:tcPr>
            <w:tcW w:w="2001" w:type="dxa"/>
            <w:vAlign w:val="top"/>
          </w:tcPr>
          <w:p w14:paraId="129272CB">
            <w:pPr>
              <w:rPr>
                <w:rFonts w:ascii="Times New Roman" w:hAnsi="Times New Roman"/>
                <w:sz w:val="21"/>
                <w:highlight w:val="none"/>
              </w:rPr>
            </w:pPr>
          </w:p>
        </w:tc>
        <w:tc>
          <w:tcPr>
            <w:tcW w:w="2006" w:type="dxa"/>
            <w:vAlign w:val="top"/>
          </w:tcPr>
          <w:p w14:paraId="25EB940F">
            <w:pPr>
              <w:rPr>
                <w:rFonts w:ascii="Times New Roman" w:hAnsi="Times New Roman"/>
                <w:sz w:val="21"/>
                <w:highlight w:val="none"/>
              </w:rPr>
            </w:pPr>
          </w:p>
        </w:tc>
      </w:tr>
      <w:tr w14:paraId="535860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47B7F385">
            <w:pPr>
              <w:rPr>
                <w:rFonts w:ascii="Times New Roman" w:hAnsi="Times New Roman"/>
                <w:sz w:val="21"/>
                <w:highlight w:val="none"/>
              </w:rPr>
            </w:pPr>
          </w:p>
        </w:tc>
        <w:tc>
          <w:tcPr>
            <w:tcW w:w="2011" w:type="dxa"/>
            <w:vAlign w:val="top"/>
          </w:tcPr>
          <w:p w14:paraId="7C86BA53">
            <w:pPr>
              <w:rPr>
                <w:rFonts w:ascii="Times New Roman" w:hAnsi="Times New Roman"/>
                <w:sz w:val="21"/>
                <w:highlight w:val="none"/>
              </w:rPr>
            </w:pPr>
          </w:p>
        </w:tc>
        <w:tc>
          <w:tcPr>
            <w:tcW w:w="2001" w:type="dxa"/>
            <w:vAlign w:val="top"/>
          </w:tcPr>
          <w:p w14:paraId="15EE5315">
            <w:pPr>
              <w:rPr>
                <w:rFonts w:ascii="Times New Roman" w:hAnsi="Times New Roman"/>
                <w:sz w:val="21"/>
                <w:highlight w:val="none"/>
              </w:rPr>
            </w:pPr>
          </w:p>
        </w:tc>
        <w:tc>
          <w:tcPr>
            <w:tcW w:w="2006" w:type="dxa"/>
            <w:vAlign w:val="top"/>
          </w:tcPr>
          <w:p w14:paraId="5FF5331B">
            <w:pPr>
              <w:rPr>
                <w:rFonts w:ascii="Times New Roman" w:hAnsi="Times New Roman"/>
                <w:sz w:val="21"/>
                <w:highlight w:val="none"/>
              </w:rPr>
            </w:pPr>
          </w:p>
        </w:tc>
      </w:tr>
      <w:tr w14:paraId="4373F9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155B83C5">
            <w:pPr>
              <w:rPr>
                <w:rFonts w:ascii="Times New Roman" w:hAnsi="Times New Roman"/>
                <w:sz w:val="21"/>
                <w:highlight w:val="none"/>
              </w:rPr>
            </w:pPr>
          </w:p>
        </w:tc>
        <w:tc>
          <w:tcPr>
            <w:tcW w:w="2011" w:type="dxa"/>
            <w:vAlign w:val="top"/>
          </w:tcPr>
          <w:p w14:paraId="1C66925B">
            <w:pPr>
              <w:rPr>
                <w:rFonts w:ascii="Times New Roman" w:hAnsi="Times New Roman"/>
                <w:sz w:val="21"/>
                <w:highlight w:val="none"/>
              </w:rPr>
            </w:pPr>
          </w:p>
        </w:tc>
        <w:tc>
          <w:tcPr>
            <w:tcW w:w="2001" w:type="dxa"/>
            <w:vAlign w:val="top"/>
          </w:tcPr>
          <w:p w14:paraId="3D16C781">
            <w:pPr>
              <w:rPr>
                <w:rFonts w:ascii="Times New Roman" w:hAnsi="Times New Roman"/>
                <w:sz w:val="21"/>
                <w:highlight w:val="none"/>
              </w:rPr>
            </w:pPr>
          </w:p>
        </w:tc>
        <w:tc>
          <w:tcPr>
            <w:tcW w:w="2006" w:type="dxa"/>
            <w:vAlign w:val="top"/>
          </w:tcPr>
          <w:p w14:paraId="7BDC6754">
            <w:pPr>
              <w:rPr>
                <w:rFonts w:ascii="Times New Roman" w:hAnsi="Times New Roman"/>
                <w:sz w:val="21"/>
                <w:highlight w:val="none"/>
              </w:rPr>
            </w:pPr>
          </w:p>
        </w:tc>
      </w:tr>
      <w:tr w14:paraId="057598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6D5CE661">
            <w:pPr>
              <w:rPr>
                <w:rFonts w:ascii="Times New Roman" w:hAnsi="Times New Roman"/>
                <w:sz w:val="21"/>
                <w:highlight w:val="none"/>
              </w:rPr>
            </w:pPr>
          </w:p>
        </w:tc>
        <w:tc>
          <w:tcPr>
            <w:tcW w:w="2011" w:type="dxa"/>
            <w:vAlign w:val="top"/>
          </w:tcPr>
          <w:p w14:paraId="4F509F20">
            <w:pPr>
              <w:rPr>
                <w:rFonts w:ascii="Times New Roman" w:hAnsi="Times New Roman"/>
                <w:sz w:val="21"/>
                <w:highlight w:val="none"/>
              </w:rPr>
            </w:pPr>
          </w:p>
        </w:tc>
        <w:tc>
          <w:tcPr>
            <w:tcW w:w="2001" w:type="dxa"/>
            <w:vAlign w:val="top"/>
          </w:tcPr>
          <w:p w14:paraId="47429F9C">
            <w:pPr>
              <w:rPr>
                <w:rFonts w:ascii="Times New Roman" w:hAnsi="Times New Roman"/>
                <w:sz w:val="21"/>
                <w:highlight w:val="none"/>
              </w:rPr>
            </w:pPr>
          </w:p>
        </w:tc>
        <w:tc>
          <w:tcPr>
            <w:tcW w:w="2006" w:type="dxa"/>
            <w:vAlign w:val="top"/>
          </w:tcPr>
          <w:p w14:paraId="61EA728C">
            <w:pPr>
              <w:rPr>
                <w:rFonts w:ascii="Times New Roman" w:hAnsi="Times New Roman"/>
                <w:sz w:val="21"/>
                <w:highlight w:val="none"/>
              </w:rPr>
            </w:pPr>
          </w:p>
        </w:tc>
      </w:tr>
      <w:tr w14:paraId="34A851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3B704C49">
            <w:pPr>
              <w:rPr>
                <w:rFonts w:ascii="Times New Roman" w:hAnsi="Times New Roman"/>
                <w:sz w:val="21"/>
                <w:highlight w:val="none"/>
              </w:rPr>
            </w:pPr>
          </w:p>
        </w:tc>
        <w:tc>
          <w:tcPr>
            <w:tcW w:w="2011" w:type="dxa"/>
            <w:vAlign w:val="top"/>
          </w:tcPr>
          <w:p w14:paraId="06607956">
            <w:pPr>
              <w:rPr>
                <w:rFonts w:ascii="Times New Roman" w:hAnsi="Times New Roman"/>
                <w:sz w:val="21"/>
                <w:highlight w:val="none"/>
              </w:rPr>
            </w:pPr>
          </w:p>
        </w:tc>
        <w:tc>
          <w:tcPr>
            <w:tcW w:w="2001" w:type="dxa"/>
            <w:vAlign w:val="top"/>
          </w:tcPr>
          <w:p w14:paraId="1CA8D528">
            <w:pPr>
              <w:rPr>
                <w:rFonts w:ascii="Times New Roman" w:hAnsi="Times New Roman"/>
                <w:sz w:val="21"/>
                <w:highlight w:val="none"/>
              </w:rPr>
            </w:pPr>
          </w:p>
        </w:tc>
        <w:tc>
          <w:tcPr>
            <w:tcW w:w="2006" w:type="dxa"/>
            <w:vAlign w:val="top"/>
          </w:tcPr>
          <w:p w14:paraId="7D3F837F">
            <w:pPr>
              <w:rPr>
                <w:rFonts w:ascii="Times New Roman" w:hAnsi="Times New Roman"/>
                <w:sz w:val="21"/>
                <w:highlight w:val="none"/>
              </w:rPr>
            </w:pPr>
          </w:p>
        </w:tc>
      </w:tr>
      <w:tr w14:paraId="0A82E7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2183" w:type="dxa"/>
            <w:vAlign w:val="top"/>
          </w:tcPr>
          <w:p w14:paraId="6A9FD1D7">
            <w:pPr>
              <w:rPr>
                <w:rFonts w:ascii="Times New Roman" w:hAnsi="Times New Roman"/>
                <w:sz w:val="21"/>
                <w:highlight w:val="none"/>
              </w:rPr>
            </w:pPr>
          </w:p>
        </w:tc>
        <w:tc>
          <w:tcPr>
            <w:tcW w:w="2011" w:type="dxa"/>
            <w:vAlign w:val="top"/>
          </w:tcPr>
          <w:p w14:paraId="404F96F6">
            <w:pPr>
              <w:rPr>
                <w:rFonts w:ascii="Times New Roman" w:hAnsi="Times New Roman"/>
                <w:sz w:val="21"/>
                <w:highlight w:val="none"/>
              </w:rPr>
            </w:pPr>
          </w:p>
        </w:tc>
        <w:tc>
          <w:tcPr>
            <w:tcW w:w="2001" w:type="dxa"/>
            <w:vAlign w:val="top"/>
          </w:tcPr>
          <w:p w14:paraId="218677A5">
            <w:pPr>
              <w:rPr>
                <w:rFonts w:ascii="Times New Roman" w:hAnsi="Times New Roman"/>
                <w:sz w:val="21"/>
                <w:highlight w:val="none"/>
              </w:rPr>
            </w:pPr>
          </w:p>
        </w:tc>
        <w:tc>
          <w:tcPr>
            <w:tcW w:w="2006" w:type="dxa"/>
            <w:vAlign w:val="top"/>
          </w:tcPr>
          <w:p w14:paraId="7BE3D8B8">
            <w:pPr>
              <w:rPr>
                <w:rFonts w:ascii="Times New Roman" w:hAnsi="Times New Roman"/>
                <w:sz w:val="21"/>
                <w:highlight w:val="none"/>
              </w:rPr>
            </w:pPr>
          </w:p>
        </w:tc>
      </w:tr>
      <w:tr w14:paraId="6A9250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7A0BD6B7">
            <w:pPr>
              <w:rPr>
                <w:rFonts w:ascii="Times New Roman" w:hAnsi="Times New Roman"/>
                <w:sz w:val="21"/>
                <w:highlight w:val="none"/>
              </w:rPr>
            </w:pPr>
          </w:p>
        </w:tc>
        <w:tc>
          <w:tcPr>
            <w:tcW w:w="2011" w:type="dxa"/>
            <w:vAlign w:val="top"/>
          </w:tcPr>
          <w:p w14:paraId="5C42146F">
            <w:pPr>
              <w:rPr>
                <w:rFonts w:ascii="Times New Roman" w:hAnsi="Times New Roman"/>
                <w:sz w:val="21"/>
                <w:highlight w:val="none"/>
              </w:rPr>
            </w:pPr>
          </w:p>
        </w:tc>
        <w:tc>
          <w:tcPr>
            <w:tcW w:w="2001" w:type="dxa"/>
            <w:vAlign w:val="top"/>
          </w:tcPr>
          <w:p w14:paraId="08ED73B3">
            <w:pPr>
              <w:rPr>
                <w:rFonts w:ascii="Times New Roman" w:hAnsi="Times New Roman"/>
                <w:sz w:val="21"/>
                <w:highlight w:val="none"/>
              </w:rPr>
            </w:pPr>
          </w:p>
        </w:tc>
        <w:tc>
          <w:tcPr>
            <w:tcW w:w="2006" w:type="dxa"/>
            <w:vAlign w:val="top"/>
          </w:tcPr>
          <w:p w14:paraId="12689D7A">
            <w:pPr>
              <w:rPr>
                <w:rFonts w:ascii="Times New Roman" w:hAnsi="Times New Roman"/>
                <w:sz w:val="21"/>
                <w:highlight w:val="none"/>
              </w:rPr>
            </w:pPr>
          </w:p>
        </w:tc>
      </w:tr>
      <w:tr w14:paraId="779FBD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30597DAE">
            <w:pPr>
              <w:rPr>
                <w:rFonts w:ascii="Times New Roman" w:hAnsi="Times New Roman"/>
                <w:sz w:val="21"/>
                <w:highlight w:val="none"/>
              </w:rPr>
            </w:pPr>
          </w:p>
        </w:tc>
        <w:tc>
          <w:tcPr>
            <w:tcW w:w="2011" w:type="dxa"/>
            <w:vAlign w:val="top"/>
          </w:tcPr>
          <w:p w14:paraId="02F7416F">
            <w:pPr>
              <w:rPr>
                <w:rFonts w:ascii="Times New Roman" w:hAnsi="Times New Roman"/>
                <w:sz w:val="21"/>
                <w:highlight w:val="none"/>
              </w:rPr>
            </w:pPr>
          </w:p>
        </w:tc>
        <w:tc>
          <w:tcPr>
            <w:tcW w:w="2001" w:type="dxa"/>
            <w:vAlign w:val="top"/>
          </w:tcPr>
          <w:p w14:paraId="15C359AF">
            <w:pPr>
              <w:rPr>
                <w:rFonts w:ascii="Times New Roman" w:hAnsi="Times New Roman"/>
                <w:sz w:val="21"/>
                <w:highlight w:val="none"/>
              </w:rPr>
            </w:pPr>
          </w:p>
        </w:tc>
        <w:tc>
          <w:tcPr>
            <w:tcW w:w="2006" w:type="dxa"/>
            <w:vAlign w:val="top"/>
          </w:tcPr>
          <w:p w14:paraId="34EA5286">
            <w:pPr>
              <w:rPr>
                <w:rFonts w:ascii="Times New Roman" w:hAnsi="Times New Roman"/>
                <w:sz w:val="21"/>
                <w:highlight w:val="none"/>
              </w:rPr>
            </w:pPr>
          </w:p>
        </w:tc>
      </w:tr>
      <w:tr w14:paraId="6C9491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04444878">
            <w:pPr>
              <w:rPr>
                <w:rFonts w:ascii="Times New Roman" w:hAnsi="Times New Roman"/>
                <w:sz w:val="21"/>
                <w:highlight w:val="none"/>
              </w:rPr>
            </w:pPr>
          </w:p>
        </w:tc>
        <w:tc>
          <w:tcPr>
            <w:tcW w:w="2011" w:type="dxa"/>
            <w:vAlign w:val="top"/>
          </w:tcPr>
          <w:p w14:paraId="33133EED">
            <w:pPr>
              <w:rPr>
                <w:rFonts w:ascii="Times New Roman" w:hAnsi="Times New Roman"/>
                <w:sz w:val="21"/>
                <w:highlight w:val="none"/>
              </w:rPr>
            </w:pPr>
          </w:p>
        </w:tc>
        <w:tc>
          <w:tcPr>
            <w:tcW w:w="2001" w:type="dxa"/>
            <w:vAlign w:val="top"/>
          </w:tcPr>
          <w:p w14:paraId="589F1E67">
            <w:pPr>
              <w:rPr>
                <w:rFonts w:ascii="Times New Roman" w:hAnsi="Times New Roman"/>
                <w:sz w:val="21"/>
                <w:highlight w:val="none"/>
              </w:rPr>
            </w:pPr>
          </w:p>
        </w:tc>
        <w:tc>
          <w:tcPr>
            <w:tcW w:w="2006" w:type="dxa"/>
            <w:vAlign w:val="top"/>
          </w:tcPr>
          <w:p w14:paraId="5F245DD4">
            <w:pPr>
              <w:rPr>
                <w:rFonts w:ascii="Times New Roman" w:hAnsi="Times New Roman"/>
                <w:sz w:val="21"/>
                <w:highlight w:val="none"/>
              </w:rPr>
            </w:pPr>
          </w:p>
        </w:tc>
      </w:tr>
      <w:tr w14:paraId="79F381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453D3335">
            <w:pPr>
              <w:rPr>
                <w:rFonts w:ascii="Times New Roman" w:hAnsi="Times New Roman"/>
                <w:sz w:val="21"/>
                <w:highlight w:val="none"/>
              </w:rPr>
            </w:pPr>
          </w:p>
        </w:tc>
        <w:tc>
          <w:tcPr>
            <w:tcW w:w="2011" w:type="dxa"/>
            <w:vAlign w:val="top"/>
          </w:tcPr>
          <w:p w14:paraId="63CBAAF6">
            <w:pPr>
              <w:rPr>
                <w:rFonts w:ascii="Times New Roman" w:hAnsi="Times New Roman"/>
                <w:sz w:val="21"/>
                <w:highlight w:val="none"/>
              </w:rPr>
            </w:pPr>
          </w:p>
        </w:tc>
        <w:tc>
          <w:tcPr>
            <w:tcW w:w="2001" w:type="dxa"/>
            <w:vAlign w:val="top"/>
          </w:tcPr>
          <w:p w14:paraId="49DCF3A8">
            <w:pPr>
              <w:rPr>
                <w:rFonts w:ascii="Times New Roman" w:hAnsi="Times New Roman"/>
                <w:sz w:val="21"/>
                <w:highlight w:val="none"/>
              </w:rPr>
            </w:pPr>
          </w:p>
        </w:tc>
        <w:tc>
          <w:tcPr>
            <w:tcW w:w="2006" w:type="dxa"/>
            <w:vAlign w:val="top"/>
          </w:tcPr>
          <w:p w14:paraId="6A162BF6">
            <w:pPr>
              <w:rPr>
                <w:rFonts w:ascii="Times New Roman" w:hAnsi="Times New Roman"/>
                <w:sz w:val="21"/>
                <w:highlight w:val="none"/>
              </w:rPr>
            </w:pPr>
          </w:p>
        </w:tc>
      </w:tr>
      <w:tr w14:paraId="738970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23C88A02">
            <w:pPr>
              <w:rPr>
                <w:rFonts w:ascii="Times New Roman" w:hAnsi="Times New Roman"/>
                <w:sz w:val="21"/>
                <w:highlight w:val="none"/>
              </w:rPr>
            </w:pPr>
          </w:p>
        </w:tc>
        <w:tc>
          <w:tcPr>
            <w:tcW w:w="2011" w:type="dxa"/>
            <w:vAlign w:val="top"/>
          </w:tcPr>
          <w:p w14:paraId="4602E1EE">
            <w:pPr>
              <w:rPr>
                <w:rFonts w:ascii="Times New Roman" w:hAnsi="Times New Roman"/>
                <w:sz w:val="21"/>
                <w:highlight w:val="none"/>
              </w:rPr>
            </w:pPr>
          </w:p>
        </w:tc>
        <w:tc>
          <w:tcPr>
            <w:tcW w:w="2001" w:type="dxa"/>
            <w:vAlign w:val="top"/>
          </w:tcPr>
          <w:p w14:paraId="7F337472">
            <w:pPr>
              <w:rPr>
                <w:rFonts w:ascii="Times New Roman" w:hAnsi="Times New Roman"/>
                <w:sz w:val="21"/>
                <w:highlight w:val="none"/>
              </w:rPr>
            </w:pPr>
          </w:p>
        </w:tc>
        <w:tc>
          <w:tcPr>
            <w:tcW w:w="2006" w:type="dxa"/>
            <w:vAlign w:val="top"/>
          </w:tcPr>
          <w:p w14:paraId="09801540">
            <w:pPr>
              <w:rPr>
                <w:rFonts w:ascii="Times New Roman" w:hAnsi="Times New Roman"/>
                <w:sz w:val="21"/>
                <w:highlight w:val="none"/>
              </w:rPr>
            </w:pPr>
          </w:p>
        </w:tc>
      </w:tr>
    </w:tbl>
    <w:p w14:paraId="7DAFB900">
      <w:pPr>
        <w:pStyle w:val="5"/>
        <w:rPr>
          <w:rFonts w:ascii="Times New Roman" w:hAnsi="Times New Roman"/>
          <w:highlight w:val="none"/>
        </w:rPr>
      </w:pPr>
    </w:p>
    <w:p w14:paraId="670BFD9E">
      <w:pPr>
        <w:rPr>
          <w:rFonts w:ascii="Times New Roman" w:hAnsi="Times New Roman"/>
          <w:highlight w:val="none"/>
        </w:rPr>
        <w:sectPr>
          <w:footerReference r:id="rId131"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C8A0C64">
      <w:pPr>
        <w:pStyle w:val="5"/>
        <w:spacing w:line="254" w:lineRule="auto"/>
        <w:rPr>
          <w:rFonts w:ascii="Times New Roman" w:hAnsi="Times New Roman"/>
          <w:highlight w:val="none"/>
        </w:rPr>
      </w:pPr>
    </w:p>
    <w:p w14:paraId="0B5E132B">
      <w:pPr>
        <w:pStyle w:val="5"/>
        <w:spacing w:line="254" w:lineRule="auto"/>
        <w:rPr>
          <w:rFonts w:ascii="Times New Roman" w:hAnsi="Times New Roman"/>
          <w:highlight w:val="none"/>
        </w:rPr>
      </w:pPr>
    </w:p>
    <w:p w14:paraId="4977251B">
      <w:pPr>
        <w:pStyle w:val="5"/>
        <w:spacing w:line="254" w:lineRule="auto"/>
        <w:rPr>
          <w:rFonts w:ascii="Times New Roman" w:hAnsi="Times New Roman"/>
          <w:highlight w:val="none"/>
        </w:rPr>
      </w:pPr>
    </w:p>
    <w:p w14:paraId="584B7DA8">
      <w:pPr>
        <w:pStyle w:val="5"/>
        <w:spacing w:line="254" w:lineRule="auto"/>
        <w:rPr>
          <w:rFonts w:ascii="Times New Roman" w:hAnsi="Times New Roman"/>
          <w:highlight w:val="none"/>
        </w:rPr>
      </w:pPr>
    </w:p>
    <w:p w14:paraId="5941B556">
      <w:pPr>
        <w:pStyle w:val="5"/>
        <w:spacing w:line="254" w:lineRule="auto"/>
        <w:rPr>
          <w:rFonts w:ascii="Times New Roman" w:hAnsi="Times New Roman"/>
          <w:highlight w:val="none"/>
        </w:rPr>
      </w:pPr>
    </w:p>
    <w:p w14:paraId="6EE7E757">
      <w:pPr>
        <w:pStyle w:val="5"/>
        <w:spacing w:line="254" w:lineRule="auto"/>
        <w:rPr>
          <w:rFonts w:ascii="Times New Roman" w:hAnsi="Times New Roman"/>
          <w:highlight w:val="none"/>
        </w:rPr>
      </w:pPr>
    </w:p>
    <w:p w14:paraId="3FC13660">
      <w:pPr>
        <w:pStyle w:val="5"/>
        <w:spacing w:line="254" w:lineRule="auto"/>
        <w:rPr>
          <w:rFonts w:ascii="Times New Roman" w:hAnsi="Times New Roman"/>
          <w:highlight w:val="none"/>
        </w:rPr>
      </w:pPr>
    </w:p>
    <w:p w14:paraId="7327664A">
      <w:pPr>
        <w:pStyle w:val="5"/>
        <w:spacing w:line="254" w:lineRule="auto"/>
        <w:rPr>
          <w:rFonts w:ascii="Times New Roman" w:hAnsi="Times New Roman"/>
          <w:highlight w:val="none"/>
        </w:rPr>
      </w:pPr>
    </w:p>
    <w:p w14:paraId="73C4F1D8">
      <w:pPr>
        <w:pStyle w:val="5"/>
        <w:spacing w:line="254" w:lineRule="auto"/>
        <w:rPr>
          <w:rFonts w:ascii="Times New Roman" w:hAnsi="Times New Roman"/>
          <w:highlight w:val="none"/>
        </w:rPr>
      </w:pPr>
    </w:p>
    <w:p w14:paraId="53255C95">
      <w:pPr>
        <w:pStyle w:val="5"/>
        <w:spacing w:line="254" w:lineRule="auto"/>
        <w:rPr>
          <w:rFonts w:ascii="Times New Roman" w:hAnsi="Times New Roman"/>
          <w:highlight w:val="none"/>
        </w:rPr>
      </w:pPr>
    </w:p>
    <w:p w14:paraId="693B75BD">
      <w:pPr>
        <w:pStyle w:val="5"/>
        <w:spacing w:line="254" w:lineRule="auto"/>
        <w:rPr>
          <w:rFonts w:ascii="Times New Roman" w:hAnsi="Times New Roman"/>
          <w:highlight w:val="none"/>
        </w:rPr>
      </w:pPr>
    </w:p>
    <w:p w14:paraId="4B630F69">
      <w:pPr>
        <w:pStyle w:val="5"/>
        <w:spacing w:line="255" w:lineRule="auto"/>
        <w:rPr>
          <w:rFonts w:ascii="Times New Roman" w:hAnsi="Times New Roman"/>
          <w:highlight w:val="none"/>
        </w:rPr>
      </w:pPr>
    </w:p>
    <w:p w14:paraId="14770733">
      <w:pPr>
        <w:pStyle w:val="5"/>
        <w:spacing w:line="255" w:lineRule="auto"/>
        <w:rPr>
          <w:rFonts w:ascii="Times New Roman" w:hAnsi="Times New Roman"/>
          <w:highlight w:val="none"/>
        </w:rPr>
      </w:pPr>
    </w:p>
    <w:p w14:paraId="12512A84">
      <w:pPr>
        <w:pStyle w:val="5"/>
        <w:spacing w:line="255" w:lineRule="auto"/>
        <w:rPr>
          <w:rFonts w:ascii="Times New Roman" w:hAnsi="Times New Roman"/>
          <w:highlight w:val="none"/>
        </w:rPr>
      </w:pPr>
    </w:p>
    <w:p w14:paraId="7927A426">
      <w:pPr>
        <w:pStyle w:val="5"/>
        <w:spacing w:line="255" w:lineRule="auto"/>
        <w:rPr>
          <w:rFonts w:ascii="Times New Roman" w:hAnsi="Times New Roman"/>
          <w:highlight w:val="none"/>
        </w:rPr>
      </w:pPr>
    </w:p>
    <w:p w14:paraId="48C126A5">
      <w:pPr>
        <w:pStyle w:val="5"/>
        <w:spacing w:line="255" w:lineRule="auto"/>
        <w:rPr>
          <w:rFonts w:ascii="Times New Roman" w:hAnsi="Times New Roman"/>
          <w:highlight w:val="none"/>
        </w:rPr>
      </w:pPr>
    </w:p>
    <w:p w14:paraId="2C129007">
      <w:pPr>
        <w:spacing w:before="87" w:line="225" w:lineRule="auto"/>
        <w:ind w:left="3342"/>
        <w:rPr>
          <w:rFonts w:ascii="Times New Roman" w:hAnsi="Times New Roman" w:eastAsia="黑体" w:cs="黑体"/>
          <w:sz w:val="27"/>
          <w:szCs w:val="27"/>
          <w:highlight w:val="none"/>
        </w:rPr>
      </w:pPr>
      <w:r>
        <w:rPr>
          <w:rFonts w:ascii="Times New Roman" w:hAnsi="Times New Roman" w:eastAsia="黑体" w:cs="黑体"/>
          <w:spacing w:val="6"/>
          <w:sz w:val="27"/>
          <w:szCs w:val="27"/>
          <w:highlight w:val="none"/>
        </w:rPr>
        <w:t>十、其他材料</w:t>
      </w:r>
    </w:p>
    <w:sectPr>
      <w:footerReference r:id="rId132"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Symbol">
    <w:panose1 w:val="020B0502040204020203"/>
    <w:charset w:val="00"/>
    <w:family w:val="auto"/>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瀹嬩綋">
    <w:altName w:val="Trebuchet MS"/>
    <w:panose1 w:val="02000603000000000000"/>
    <w:charset w:val="00"/>
    <w:family w:val="auto"/>
    <w:pitch w:val="default"/>
    <w:sig w:usb0="00000000" w:usb1="00000000" w:usb2="00000000" w:usb3="00000000" w:csb0="00040001" w:csb1="00000000"/>
  </w:font>
  <w:font w:name="Trebuchet MS">
    <w:panose1 w:val="020B0603020202020204"/>
    <w:charset w:val="00"/>
    <w:family w:val="auto"/>
    <w:pitch w:val="default"/>
    <w:sig w:usb0="00000687" w:usb1="00000000" w:usb2="00000000" w:usb3="00000000" w:csb0="2000009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835DD">
    <w:pPr>
      <w:spacing w:line="177" w:lineRule="auto"/>
      <w:ind w:left="4140"/>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787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4B2807">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87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54B2807">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74522">
    <w:pPr>
      <w:spacing w:line="177"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72" name="文本框 12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1B0AB1">
                          <w:pPr>
                            <w:pStyle w:val="7"/>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Z+MkA1AgAAZwQAAA4AAABkcnMvZTJvRG9jLnhtbK1UzY7TMBC+I/EO&#10;lu80aRFLVTVdla2KkCp2pYI4u47TRPKfbLdJeQB4A05cuO9z9Tn4nJ8WLRz2wMUZz883M59nMr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dn4yQDUCAABnBAAADgAAAAAAAAABACAAAAAfAQAAZHJzL2Uyb0RvYy54bWxQ&#10;SwUGAAAAAAYABgBZAQAAxgUAAAAA&#10;">
              <v:fill on="f" focussize="0,0"/>
              <v:stroke on="f" weight="0.5pt"/>
              <v:imagedata o:title=""/>
              <o:lock v:ext="edit" aspectratio="f"/>
              <v:textbox inset="0mm,0mm,0mm,0mm" style="mso-fit-shape-to-text:t;">
                <w:txbxContent>
                  <w:p w14:paraId="4B1B0AB1">
                    <w:pPr>
                      <w:pStyle w:val="7"/>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6799F3">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96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76" name="文本框 14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43C7C7">
                          <w:pPr>
                            <w:pStyle w:val="7"/>
                          </w:pPr>
                          <w:r>
                            <w:fldChar w:fldCharType="begin"/>
                          </w:r>
                          <w:r>
                            <w:instrText xml:space="preserve"> PAGE  \* MERGEFORMAT </w:instrText>
                          </w:r>
                          <w:r>
                            <w:fldChar w:fldCharType="separate"/>
                          </w:r>
                          <w:r>
                            <w:t>238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96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KE8OVzUCAABnBAAADgAAAAAAAAABACAAAAAfAQAAZHJzL2Uyb0RvYy54bWxQ&#10;SwUGAAAAAAYABgBZAQAAxgUAAAAA&#10;">
              <v:fill on="f" focussize="0,0"/>
              <v:stroke on="f" weight="0.5pt"/>
              <v:imagedata o:title=""/>
              <o:lock v:ext="edit" aspectratio="f"/>
              <v:textbox inset="0mm,0mm,0mm,0mm" style="mso-fit-shape-to-text:t;">
                <w:txbxContent>
                  <w:p w14:paraId="7043C7C7">
                    <w:pPr>
                      <w:pStyle w:val="7"/>
                    </w:pPr>
                    <w:r>
                      <w:fldChar w:fldCharType="begin"/>
                    </w:r>
                    <w:r>
                      <w:instrText xml:space="preserve"> PAGE  \* MERGEFORMAT </w:instrText>
                    </w:r>
                    <w:r>
                      <w:fldChar w:fldCharType="separate"/>
                    </w:r>
                    <w:r>
                      <w:t>238</w:t>
                    </w:r>
                    <w:r>
                      <w:fldChar w:fldCharType="end"/>
                    </w:r>
                  </w:p>
                </w:txbxContent>
              </v:textbox>
            </v:shape>
          </w:pict>
        </mc:Fallback>
      </mc:AlternateConten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84414">
    <w:pPr>
      <w:spacing w:line="170" w:lineRule="auto"/>
      <w:ind w:left="4225"/>
      <w:rPr>
        <w:rFonts w:ascii="仿宋" w:hAnsi="仿宋" w:eastAsia="仿宋" w:cs="仿宋"/>
        <w:sz w:val="18"/>
        <w:szCs w:val="18"/>
      </w:rPr>
    </w:pPr>
    <w:r>
      <w:rPr>
        <w:sz w:val="18"/>
      </w:rPr>
      <mc:AlternateContent>
        <mc:Choice Requires="wps">
          <w:drawing>
            <wp:anchor distT="0" distB="0" distL="114300" distR="114300" simplePos="0" relativeHeight="2517606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77" name="文本框 14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0C11CF">
                          <w:pPr>
                            <w:pStyle w:val="7"/>
                          </w:pPr>
                          <w:r>
                            <w:fldChar w:fldCharType="begin"/>
                          </w:r>
                          <w:r>
                            <w:instrText xml:space="preserve"> PAGE  \* MERGEFORMAT </w:instrText>
                          </w:r>
                          <w:r>
                            <w:fldChar w:fldCharType="separate"/>
                          </w:r>
                          <w:r>
                            <w:t>239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06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DtiUYk2AgAAZwQAAA4AAAAAAAAAAQAgAAAAHwEAAGRycy9lMm9Eb2MueG1s&#10;UEsFBgAAAAAGAAYAWQEAAMcFAAAAAA==&#10;">
              <v:fill on="f" focussize="0,0"/>
              <v:stroke on="f" weight="0.5pt"/>
              <v:imagedata o:title=""/>
              <o:lock v:ext="edit" aspectratio="f"/>
              <v:textbox inset="0mm,0mm,0mm,0mm" style="mso-fit-shape-to-text:t;">
                <w:txbxContent>
                  <w:p w14:paraId="240C11CF">
                    <w:pPr>
                      <w:pStyle w:val="7"/>
                    </w:pPr>
                    <w:r>
                      <w:fldChar w:fldCharType="begin"/>
                    </w:r>
                    <w:r>
                      <w:instrText xml:space="preserve"> PAGE  \* MERGEFORMAT </w:instrText>
                    </w:r>
                    <w:r>
                      <w:fldChar w:fldCharType="separate"/>
                    </w:r>
                    <w:r>
                      <w:t>239</w:t>
                    </w:r>
                    <w:r>
                      <w:fldChar w:fldCharType="end"/>
                    </w:r>
                  </w:p>
                </w:txbxContent>
              </v:textbox>
            </v:shape>
          </w:pict>
        </mc:Fallback>
      </mc:AlternateConten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93252">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16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78" name="文本框 14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B655CC">
                          <w:pPr>
                            <w:pStyle w:val="7"/>
                          </w:pPr>
                          <w:r>
                            <w:fldChar w:fldCharType="begin"/>
                          </w:r>
                          <w:r>
                            <w:instrText xml:space="preserve"> PAGE  \* MERGEFORMAT </w:instrText>
                          </w:r>
                          <w:r>
                            <w:fldChar w:fldCharType="separate"/>
                          </w:r>
                          <w:r>
                            <w:t>240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16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c3BO7NAIAAGcEAAAOAAAAAAAAAAEAIAAAAB8BAABkcnMvZTJvRG9jLnhtbFBL&#10;BQYAAAAABgAGAFkBAADFBQAAAAA=&#10;">
              <v:fill on="f" focussize="0,0"/>
              <v:stroke on="f" weight="0.5pt"/>
              <v:imagedata o:title=""/>
              <o:lock v:ext="edit" aspectratio="f"/>
              <v:textbox inset="0mm,0mm,0mm,0mm" style="mso-fit-shape-to-text:t;">
                <w:txbxContent>
                  <w:p w14:paraId="3BB655CC">
                    <w:pPr>
                      <w:pStyle w:val="7"/>
                    </w:pPr>
                    <w:r>
                      <w:fldChar w:fldCharType="begin"/>
                    </w:r>
                    <w:r>
                      <w:instrText xml:space="preserve"> PAGE  \* MERGEFORMAT </w:instrText>
                    </w:r>
                    <w:r>
                      <w:fldChar w:fldCharType="separate"/>
                    </w:r>
                    <w:r>
                      <w:t>240</w:t>
                    </w:r>
                    <w:r>
                      <w:fldChar w:fldCharType="end"/>
                    </w:r>
                  </w:p>
                </w:txbxContent>
              </v:textbox>
            </v:shape>
          </w:pict>
        </mc:Fallback>
      </mc:AlternateConten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A555D">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26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79" name="文本框 14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71E09B">
                          <w:pPr>
                            <w:pStyle w:val="7"/>
                          </w:pPr>
                          <w:r>
                            <w:fldChar w:fldCharType="begin"/>
                          </w:r>
                          <w:r>
                            <w:instrText xml:space="preserve"> PAGE  \* MERGEFORMAT </w:instrText>
                          </w:r>
                          <w:r>
                            <w:fldChar w:fldCharType="separate"/>
                          </w:r>
                          <w:r>
                            <w:t>241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26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T/FMZTUCAABnBAAADgAAAAAAAAABACAAAAAfAQAAZHJzL2Uyb0RvYy54bWxQ&#10;SwUGAAAAAAYABgBZAQAAxgUAAAAA&#10;">
              <v:fill on="f" focussize="0,0"/>
              <v:stroke on="f" weight="0.5pt"/>
              <v:imagedata o:title=""/>
              <o:lock v:ext="edit" aspectratio="f"/>
              <v:textbox inset="0mm,0mm,0mm,0mm" style="mso-fit-shape-to-text:t;">
                <w:txbxContent>
                  <w:p w14:paraId="2571E09B">
                    <w:pPr>
                      <w:pStyle w:val="7"/>
                    </w:pPr>
                    <w:r>
                      <w:fldChar w:fldCharType="begin"/>
                    </w:r>
                    <w:r>
                      <w:instrText xml:space="preserve"> PAGE  \* MERGEFORMAT </w:instrText>
                    </w:r>
                    <w:r>
                      <w:fldChar w:fldCharType="separate"/>
                    </w:r>
                    <w:r>
                      <w:t>241</w:t>
                    </w:r>
                    <w:r>
                      <w:fldChar w:fldCharType="end"/>
                    </w:r>
                  </w:p>
                </w:txbxContent>
              </v:textbox>
            </v:shape>
          </w:pict>
        </mc:Fallback>
      </mc:AlternateConten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27C27">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37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80" name="文本框 14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AEA056">
                          <w:pPr>
                            <w:pStyle w:val="7"/>
                          </w:pPr>
                          <w:r>
                            <w:fldChar w:fldCharType="begin"/>
                          </w:r>
                          <w:r>
                            <w:instrText xml:space="preserve"> PAGE  \* MERGEFORMAT </w:instrText>
                          </w:r>
                          <w:r>
                            <w:fldChar w:fldCharType="separate"/>
                          </w:r>
                          <w:r>
                            <w:t>242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37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duyw0AgAAZwQAAA4AAABkcnMvZTJvRG9jLnhtbK1UzY7TMBC+I/EO&#10;lu80aYFVVTVdla2KkCp2pYI4u47TRPKfbLdJeQB4A05cuO9z9Tn4nJ8WLRz2wMUZz883M59nMr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EHbssNAIAAGcEAAAOAAAAAAAAAAEAIAAAAB8BAABkcnMvZTJvRG9jLnhtbFBL&#10;BQYAAAAABgAGAFkBAADFBQAAAAA=&#10;">
              <v:fill on="f" focussize="0,0"/>
              <v:stroke on="f" weight="0.5pt"/>
              <v:imagedata o:title=""/>
              <o:lock v:ext="edit" aspectratio="f"/>
              <v:textbox inset="0mm,0mm,0mm,0mm" style="mso-fit-shape-to-text:t;">
                <w:txbxContent>
                  <w:p w14:paraId="50AEA056">
                    <w:pPr>
                      <w:pStyle w:val="7"/>
                    </w:pPr>
                    <w:r>
                      <w:fldChar w:fldCharType="begin"/>
                    </w:r>
                    <w:r>
                      <w:instrText xml:space="preserve"> PAGE  \* MERGEFORMAT </w:instrText>
                    </w:r>
                    <w:r>
                      <w:fldChar w:fldCharType="separate"/>
                    </w:r>
                    <w:r>
                      <w:t>242</w:t>
                    </w:r>
                    <w:r>
                      <w:fldChar w:fldCharType="end"/>
                    </w:r>
                  </w:p>
                </w:txbxContent>
              </v:textbox>
            </v:shape>
          </w:pict>
        </mc:Fallback>
      </mc:AlternateConten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490A3">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47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81" name="文本框 14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BC393A">
                          <w:pPr>
                            <w:pStyle w:val="7"/>
                          </w:pPr>
                          <w:r>
                            <w:fldChar w:fldCharType="begin"/>
                          </w:r>
                          <w:r>
                            <w:instrText xml:space="preserve"> PAGE  \* MERGEFORMAT </w:instrText>
                          </w:r>
                          <w:r>
                            <w:fldChar w:fldCharType="separate"/>
                          </w:r>
                          <w:r>
                            <w:t>243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47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cw5PI0AgAAZwQAAA4AAABkcnMvZTJvRG9jLnhtbK1UzY7TMBC+I/EO&#10;lu80aYFVVTVdla2KkCp2pYI4u47TRPKfbLdJeQB4A05cuO9z9Tn4nJ8WLRz2wMUZz883M9+MM7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XMOTyNAIAAGcEAAAOAAAAAAAAAAEAIAAAAB8BAABkcnMvZTJvRG9jLnhtbFBL&#10;BQYAAAAABgAGAFkBAADFBQAAAAA=&#10;">
              <v:fill on="f" focussize="0,0"/>
              <v:stroke on="f" weight="0.5pt"/>
              <v:imagedata o:title=""/>
              <o:lock v:ext="edit" aspectratio="f"/>
              <v:textbox inset="0mm,0mm,0mm,0mm" style="mso-fit-shape-to-text:t;">
                <w:txbxContent>
                  <w:p w14:paraId="44BC393A">
                    <w:pPr>
                      <w:pStyle w:val="7"/>
                    </w:pPr>
                    <w:r>
                      <w:fldChar w:fldCharType="begin"/>
                    </w:r>
                    <w:r>
                      <w:instrText xml:space="preserve"> PAGE  \* MERGEFORMAT </w:instrText>
                    </w:r>
                    <w:r>
                      <w:fldChar w:fldCharType="separate"/>
                    </w:r>
                    <w:r>
                      <w:t>243</w:t>
                    </w:r>
                    <w:r>
                      <w:fldChar w:fldCharType="end"/>
                    </w:r>
                  </w:p>
                </w:txbxContent>
              </v:textbox>
            </v:shape>
          </w:pict>
        </mc:Fallback>
      </mc:AlternateConten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F3B99">
    <w:pPr>
      <w:pStyle w:val="7"/>
      <w:jc w:val="center"/>
      <w:rPr>
        <w:rFonts w:hint="default"/>
        <w:lang w:val="en-US"/>
      </w:rPr>
    </w:pPr>
    <w:r>
      <w:rPr>
        <w:sz w:val="18"/>
      </w:rPr>
      <mc:AlternateContent>
        <mc:Choice Requires="wps">
          <w:drawing>
            <wp:anchor distT="0" distB="0" distL="114300" distR="114300" simplePos="0" relativeHeight="251786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E1E96D">
                          <w:pPr>
                            <w:pStyle w:val="7"/>
                          </w:pPr>
                          <w:r>
                            <w:fldChar w:fldCharType="begin"/>
                          </w:r>
                          <w:r>
                            <w:instrText xml:space="preserve"> PAGE  \* MERGEFORMAT </w:instrText>
                          </w:r>
                          <w:r>
                            <w:fldChar w:fldCharType="separate"/>
                          </w:r>
                          <w:r>
                            <w:t>180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86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5E1E96D">
                    <w:pPr>
                      <w:pStyle w:val="7"/>
                    </w:pPr>
                    <w:r>
                      <w:fldChar w:fldCharType="begin"/>
                    </w:r>
                    <w:r>
                      <w:instrText xml:space="preserve"> PAGE  \* MERGEFORMAT </w:instrText>
                    </w:r>
                    <w:r>
                      <w:fldChar w:fldCharType="separate"/>
                    </w:r>
                    <w:r>
                      <w:t>180</w:t>
                    </w:r>
                    <w:r>
                      <w:fldChar w:fldCharType="end"/>
                    </w:r>
                  </w:p>
                </w:txbxContent>
              </v:textbox>
            </v:shape>
          </w:pict>
        </mc:Fallback>
      </mc:AlternateContent>
    </w:r>
    <w:r>
      <mc:AlternateContent>
        <mc:Choice Requires="wps">
          <w:drawing>
            <wp:anchor distT="0" distB="0" distL="114300" distR="114300" simplePos="0" relativeHeight="2517657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82" name="文本框 14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4E882A">
                          <w:pPr>
                            <w:pStyle w:val="7"/>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57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NBdEs1AgAAZwQAAA4AAABkcnMvZTJvRG9jLnhtbK1UzY7TMBC+I/EO&#10;lu80aYFVVTVdla2KkCp2pYI4u47TRPKfbLdJeQB4A05cuO9z9Tn4nJ8WLRz2wMUZz883M59nMr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o0F0SzUCAABnBAAADgAAAAAAAAABACAAAAAfAQAAZHJzL2Uyb0RvYy54bWxQ&#10;SwUGAAAAAAYABgBZAQAAxgUAAAAA&#10;">
              <v:fill on="f" focussize="0,0"/>
              <v:stroke on="f" weight="0.5pt"/>
              <v:imagedata o:title=""/>
              <o:lock v:ext="edit" aspectratio="f"/>
              <v:textbox inset="0mm,0mm,0mm,0mm" style="mso-fit-shape-to-text:t;">
                <w:txbxContent>
                  <w:p w14:paraId="354E882A">
                    <w:pPr>
                      <w:pStyle w:val="7"/>
                    </w:pPr>
                  </w:p>
                </w:txbxContent>
              </v:textbox>
            </v:shape>
          </w:pict>
        </mc:Fallback>
      </mc:AlternateContent>
    </w:r>
    <w:r>
      <w:rPr>
        <w:rFonts w:hint="eastAsia"/>
        <w:lang w:val="en-US" w:eastAsia="zh-CN"/>
      </w:rPr>
      <w:t>257</w: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E5E83">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67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83" name="文本框 14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125D46">
                          <w:pPr>
                            <w:pStyle w:val="7"/>
                          </w:pPr>
                          <w:r>
                            <w:fldChar w:fldCharType="begin"/>
                          </w:r>
                          <w:r>
                            <w:instrText xml:space="preserve"> PAGE  \* MERGEFORMAT </w:instrText>
                          </w:r>
                          <w:r>
                            <w:fldChar w:fldCharType="separate"/>
                          </w:r>
                          <w:r>
                            <w:t>245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67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sGwrlTUCAABnBAAADgAAAAAAAAABACAAAAAfAQAAZHJzL2Uyb0RvYy54bWxQ&#10;SwUGAAAAAAYABgBZAQAAxgUAAAAA&#10;">
              <v:fill on="f" focussize="0,0"/>
              <v:stroke on="f" weight="0.5pt"/>
              <v:imagedata o:title=""/>
              <o:lock v:ext="edit" aspectratio="f"/>
              <v:textbox inset="0mm,0mm,0mm,0mm" style="mso-fit-shape-to-text:t;">
                <w:txbxContent>
                  <w:p w14:paraId="2E125D46">
                    <w:pPr>
                      <w:pStyle w:val="7"/>
                    </w:pPr>
                    <w:r>
                      <w:fldChar w:fldCharType="begin"/>
                    </w:r>
                    <w:r>
                      <w:instrText xml:space="preserve"> PAGE  \* MERGEFORMAT </w:instrText>
                    </w:r>
                    <w:r>
                      <w:fldChar w:fldCharType="separate"/>
                    </w:r>
                    <w:r>
                      <w:t>245</w:t>
                    </w:r>
                    <w:r>
                      <w:fldChar w:fldCharType="end"/>
                    </w:r>
                  </w:p>
                </w:txbxContent>
              </v:textbox>
            </v:shape>
          </w:pict>
        </mc:Fallback>
      </mc:AlternateConten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887E0">
    <w:pPr>
      <w:spacing w:line="170" w:lineRule="auto"/>
      <w:ind w:left="4302"/>
      <w:rPr>
        <w:rFonts w:ascii="仿宋" w:hAnsi="仿宋" w:eastAsia="仿宋" w:cs="仿宋"/>
        <w:sz w:val="18"/>
        <w:szCs w:val="18"/>
      </w:rPr>
    </w:pPr>
    <w:r>
      <w:rPr>
        <w:sz w:val="18"/>
      </w:rPr>
      <mc:AlternateContent>
        <mc:Choice Requires="wps">
          <w:drawing>
            <wp:anchor distT="0" distB="0" distL="114300" distR="114300" simplePos="0" relativeHeight="2517678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84" name="文本框 14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927803">
                          <w:pPr>
                            <w:pStyle w:val="7"/>
                          </w:pPr>
                          <w:r>
                            <w:fldChar w:fldCharType="begin"/>
                          </w:r>
                          <w:r>
                            <w:instrText xml:space="preserve"> PAGE  \* MERGEFORMAT </w:instrText>
                          </w:r>
                          <w:r>
                            <w:fldChar w:fldCharType="separate"/>
                          </w:r>
                          <w:r>
                            <w:t>246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78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CqUl4zUCAABnBAAADgAAAAAAAAABACAAAAAfAQAAZHJzL2Uyb0RvYy54bWxQ&#10;SwUGAAAAAAYABgBZAQAAxgUAAAAA&#10;">
              <v:fill on="f" focussize="0,0"/>
              <v:stroke on="f" weight="0.5pt"/>
              <v:imagedata o:title=""/>
              <o:lock v:ext="edit" aspectratio="f"/>
              <v:textbox inset="0mm,0mm,0mm,0mm" style="mso-fit-shape-to-text:t;">
                <w:txbxContent>
                  <w:p w14:paraId="77927803">
                    <w:pPr>
                      <w:pStyle w:val="7"/>
                    </w:pPr>
                    <w:r>
                      <w:fldChar w:fldCharType="begin"/>
                    </w:r>
                    <w:r>
                      <w:instrText xml:space="preserve"> PAGE  \* MERGEFORMAT </w:instrText>
                    </w:r>
                    <w:r>
                      <w:fldChar w:fldCharType="separate"/>
                    </w:r>
                    <w:r>
                      <w:t>246</w:t>
                    </w:r>
                    <w:r>
                      <w:fldChar w:fldCharType="end"/>
                    </w:r>
                  </w:p>
                </w:txbxContent>
              </v:textbox>
            </v:shape>
          </w:pict>
        </mc:Fallback>
      </mc:AlternateConten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0CE3F">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88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85" name="文本框 14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1739F2">
                          <w:pPr>
                            <w:pStyle w:val="7"/>
                          </w:pPr>
                          <w:r>
                            <w:fldChar w:fldCharType="begin"/>
                          </w:r>
                          <w:r>
                            <w:instrText xml:space="preserve"> PAGE  \* MERGEFORMAT </w:instrText>
                          </w:r>
                          <w:r>
                            <w:fldChar w:fldCharType="separate"/>
                          </w:r>
                          <w:r>
                            <w:t>247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88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GYh6PTUCAABnBAAADgAAAAAAAAABACAAAAAfAQAAZHJzL2Uyb0RvYy54bWxQ&#10;SwUGAAAAAAYABgBZAQAAxgUAAAAA&#10;">
              <v:fill on="f" focussize="0,0"/>
              <v:stroke on="f" weight="0.5pt"/>
              <v:imagedata o:title=""/>
              <o:lock v:ext="edit" aspectratio="f"/>
              <v:textbox inset="0mm,0mm,0mm,0mm" style="mso-fit-shape-to-text:t;">
                <w:txbxContent>
                  <w:p w14:paraId="2E1739F2">
                    <w:pPr>
                      <w:pStyle w:val="7"/>
                    </w:pPr>
                    <w:r>
                      <w:fldChar w:fldCharType="begin"/>
                    </w:r>
                    <w:r>
                      <w:instrText xml:space="preserve"> PAGE  \* MERGEFORMAT </w:instrText>
                    </w:r>
                    <w:r>
                      <w:fldChar w:fldCharType="separate"/>
                    </w:r>
                    <w:r>
                      <w:t>247</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9FC083">
    <w:pPr>
      <w:spacing w:line="176"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73" name="文本框 12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C6B59D">
                          <w:pPr>
                            <w:pStyle w:val="7"/>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ZVNtnjUCAABnBAAADgAAAAAAAAABACAAAAAfAQAAZHJzL2Uyb0RvYy54bWxQ&#10;SwUGAAAAAAYABgBZAQAAxgUAAAAA&#10;">
              <v:fill on="f" focussize="0,0"/>
              <v:stroke on="f" weight="0.5pt"/>
              <v:imagedata o:title=""/>
              <o:lock v:ext="edit" aspectratio="f"/>
              <v:textbox inset="0mm,0mm,0mm,0mm" style="mso-fit-shape-to-text:t;">
                <w:txbxContent>
                  <w:p w14:paraId="6BC6B59D">
                    <w:pPr>
                      <w:pStyle w:val="7"/>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EB1C3">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98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86" name="文本框 14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6757A8">
                          <w:pPr>
                            <w:pStyle w:val="7"/>
                          </w:pPr>
                          <w:r>
                            <w:fldChar w:fldCharType="begin"/>
                          </w:r>
                          <w:r>
                            <w:instrText xml:space="preserve"> PAGE  \* MERGEFORMAT </w:instrText>
                          </w:r>
                          <w:r>
                            <w:fldChar w:fldCharType="separate"/>
                          </w:r>
                          <w:r>
                            <w:t>248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98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356oQ1AgAAZwQAAA4AAABkcnMvZTJvRG9jLnhtbK1UzY7TMBC+I/EO&#10;lu80aYFVVTVdla2KkCp2pYI4u47TRPKfbLdJeQB4A05cuO9z9Tn4nJ8WLRz2wMUZz883M59nMr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bfnqhDUCAABnBAAADgAAAAAAAAABACAAAAAfAQAAZHJzL2Uyb0RvYy54bWxQ&#10;SwUGAAAAAAYABgBZAQAAxgUAAAAA&#10;">
              <v:fill on="f" focussize="0,0"/>
              <v:stroke on="f" weight="0.5pt"/>
              <v:imagedata o:title=""/>
              <o:lock v:ext="edit" aspectratio="f"/>
              <v:textbox inset="0mm,0mm,0mm,0mm" style="mso-fit-shape-to-text:t;">
                <w:txbxContent>
                  <w:p w14:paraId="366757A8">
                    <w:pPr>
                      <w:pStyle w:val="7"/>
                    </w:pPr>
                    <w:r>
                      <w:fldChar w:fldCharType="begin"/>
                    </w:r>
                    <w:r>
                      <w:instrText xml:space="preserve"> PAGE  \* MERGEFORMAT </w:instrText>
                    </w:r>
                    <w:r>
                      <w:fldChar w:fldCharType="separate"/>
                    </w:r>
                    <w:r>
                      <w:t>248</w:t>
                    </w:r>
                    <w:r>
                      <w:fldChar w:fldCharType="end"/>
                    </w:r>
                  </w:p>
                </w:txbxContent>
              </v:textbox>
            </v:shape>
          </w:pict>
        </mc:Fallback>
      </mc:AlternateConten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4EDE9">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708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87" name="文本框 14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194A9A">
                          <w:pPr>
                            <w:pStyle w:val="7"/>
                          </w:pPr>
                          <w:r>
                            <w:fldChar w:fldCharType="begin"/>
                          </w:r>
                          <w:r>
                            <w:instrText xml:space="preserve"> PAGE  \* MERGEFORMAT </w:instrText>
                          </w:r>
                          <w:r>
                            <w:fldChar w:fldCharType="separate"/>
                          </w:r>
                          <w:r>
                            <w:t>249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08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ftS1WjUCAABnBAAADgAAAAAAAAABACAAAAAfAQAAZHJzL2Uyb0RvYy54bWxQ&#10;SwUGAAAAAAYABgBZAQAAxgUAAAAA&#10;">
              <v:fill on="f" focussize="0,0"/>
              <v:stroke on="f" weight="0.5pt"/>
              <v:imagedata o:title=""/>
              <o:lock v:ext="edit" aspectratio="f"/>
              <v:textbox inset="0mm,0mm,0mm,0mm" style="mso-fit-shape-to-text:t;">
                <w:txbxContent>
                  <w:p w14:paraId="7B194A9A">
                    <w:pPr>
                      <w:pStyle w:val="7"/>
                    </w:pPr>
                    <w:r>
                      <w:fldChar w:fldCharType="begin"/>
                    </w:r>
                    <w:r>
                      <w:instrText xml:space="preserve"> PAGE  \* MERGEFORMAT </w:instrText>
                    </w:r>
                    <w:r>
                      <w:fldChar w:fldCharType="separate"/>
                    </w:r>
                    <w:r>
                      <w:t>249</w:t>
                    </w:r>
                    <w:r>
                      <w:fldChar w:fldCharType="end"/>
                    </w:r>
                  </w:p>
                </w:txbxContent>
              </v:textbox>
            </v:shape>
          </w:pict>
        </mc:Fallback>
      </mc:AlternateConten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74A50">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719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88" name="文本框 14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110382">
                          <w:pPr>
                            <w:pStyle w:val="7"/>
                          </w:pPr>
                          <w:r>
                            <w:fldChar w:fldCharType="begin"/>
                          </w:r>
                          <w:r>
                            <w:instrText xml:space="preserve"> PAGE  \* MERGEFORMAT </w:instrText>
                          </w:r>
                          <w:r>
                            <w:fldChar w:fldCharType="separate"/>
                          </w:r>
                          <w:r>
                            <w:t>250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19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ZavdoNAIAAGcEAAAOAAAAAAAAAAEAIAAAAB8BAABkcnMvZTJvRG9jLnhtbFBL&#10;BQYAAAAABgAGAFkBAADFBQAAAAA=&#10;">
              <v:fill on="f" focussize="0,0"/>
              <v:stroke on="f" weight="0.5pt"/>
              <v:imagedata o:title=""/>
              <o:lock v:ext="edit" aspectratio="f"/>
              <v:textbox inset="0mm,0mm,0mm,0mm" style="mso-fit-shape-to-text:t;">
                <w:txbxContent>
                  <w:p w14:paraId="78110382">
                    <w:pPr>
                      <w:pStyle w:val="7"/>
                    </w:pPr>
                    <w:r>
                      <w:fldChar w:fldCharType="begin"/>
                    </w:r>
                    <w:r>
                      <w:instrText xml:space="preserve"> PAGE  \* MERGEFORMAT </w:instrText>
                    </w:r>
                    <w:r>
                      <w:fldChar w:fldCharType="separate"/>
                    </w:r>
                    <w:r>
                      <w:t>250</w:t>
                    </w:r>
                    <w:r>
                      <w:fldChar w:fldCharType="end"/>
                    </w:r>
                  </w:p>
                </w:txbxContent>
              </v:textbox>
            </v:shape>
          </w:pict>
        </mc:Fallback>
      </mc:AlternateConten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C0C6E">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729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89" name="文本框 14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194B71">
                          <w:pPr>
                            <w:pStyle w:val="7"/>
                          </w:pPr>
                          <w:r>
                            <w:fldChar w:fldCharType="begin"/>
                          </w:r>
                          <w:r>
                            <w:instrText xml:space="preserve"> PAGE  \* MERGEFORMAT </w:instrText>
                          </w:r>
                          <w:r>
                            <w:fldChar w:fldCharType="separate"/>
                          </w:r>
                          <w:r>
                            <w:t>251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29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CkeotjUCAABnBAAADgAAAAAAAAABACAAAAAfAQAAZHJzL2Uyb0RvYy54bWxQ&#10;SwUGAAAAAAYABgBZAQAAxgUAAAAA&#10;">
              <v:fill on="f" focussize="0,0"/>
              <v:stroke on="f" weight="0.5pt"/>
              <v:imagedata o:title=""/>
              <o:lock v:ext="edit" aspectratio="f"/>
              <v:textbox inset="0mm,0mm,0mm,0mm" style="mso-fit-shape-to-text:t;">
                <w:txbxContent>
                  <w:p w14:paraId="61194B71">
                    <w:pPr>
                      <w:pStyle w:val="7"/>
                    </w:pPr>
                    <w:r>
                      <w:fldChar w:fldCharType="begin"/>
                    </w:r>
                    <w:r>
                      <w:instrText xml:space="preserve"> PAGE  \* MERGEFORMAT </w:instrText>
                    </w:r>
                    <w:r>
                      <w:fldChar w:fldCharType="separate"/>
                    </w:r>
                    <w:r>
                      <w:t>251</w:t>
                    </w:r>
                    <w:r>
                      <w:fldChar w:fldCharType="end"/>
                    </w:r>
                  </w:p>
                </w:txbxContent>
              </v:textbox>
            </v:shape>
          </w:pict>
        </mc:Fallback>
      </mc:AlternateContent>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0C4E0">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739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90" name="文本框 149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BE485F">
                          <w:pPr>
                            <w:pStyle w:val="7"/>
                          </w:pPr>
                          <w:r>
                            <w:fldChar w:fldCharType="begin"/>
                          </w:r>
                          <w:r>
                            <w:instrText xml:space="preserve"> PAGE  \* MERGEFORMAT </w:instrText>
                          </w:r>
                          <w:r>
                            <w:fldChar w:fldCharType="separate"/>
                          </w:r>
                          <w:r>
                            <w:t>252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39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3A9uoNAIAAGcEAAAOAAAAAAAAAAEAIAAAAB8BAABkcnMvZTJvRG9jLnhtbFBL&#10;BQYAAAAABgAGAFkBAADFBQAAAAA=&#10;">
              <v:fill on="f" focussize="0,0"/>
              <v:stroke on="f" weight="0.5pt"/>
              <v:imagedata o:title=""/>
              <o:lock v:ext="edit" aspectratio="f"/>
              <v:textbox inset="0mm,0mm,0mm,0mm" style="mso-fit-shape-to-text:t;">
                <w:txbxContent>
                  <w:p w14:paraId="09BE485F">
                    <w:pPr>
                      <w:pStyle w:val="7"/>
                    </w:pPr>
                    <w:r>
                      <w:fldChar w:fldCharType="begin"/>
                    </w:r>
                    <w:r>
                      <w:instrText xml:space="preserve"> PAGE  \* MERGEFORMAT </w:instrText>
                    </w:r>
                    <w:r>
                      <w:fldChar w:fldCharType="separate"/>
                    </w:r>
                    <w:r>
                      <w:t>252</w:t>
                    </w:r>
                    <w:r>
                      <w:fldChar w:fldCharType="end"/>
                    </w:r>
                  </w:p>
                </w:txbxContent>
              </v:textbox>
            </v:shape>
          </w:pict>
        </mc:Fallback>
      </mc:AlternateContent>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50829">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749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91" name="文本框 149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B3CBFF">
                          <w:pPr>
                            <w:pStyle w:val="7"/>
                          </w:pPr>
                          <w:r>
                            <w:fldChar w:fldCharType="begin"/>
                          </w:r>
                          <w:r>
                            <w:instrText xml:space="preserve"> PAGE  \* MERGEFORMAT </w:instrText>
                          </w:r>
                          <w:r>
                            <w:fldChar w:fldCharType="separate"/>
                          </w:r>
                          <w:r>
                            <w:t>253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49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kLoR2NAIAAGcEAAAOAAAAAAAAAAEAIAAAAB8BAABkcnMvZTJvRG9jLnhtbFBL&#10;BQYAAAAABgAGAFkBAADFBQAAAAA=&#10;">
              <v:fill on="f" focussize="0,0"/>
              <v:stroke on="f" weight="0.5pt"/>
              <v:imagedata o:title=""/>
              <o:lock v:ext="edit" aspectratio="f"/>
              <v:textbox inset="0mm,0mm,0mm,0mm" style="mso-fit-shape-to-text:t;">
                <w:txbxContent>
                  <w:p w14:paraId="22B3CBFF">
                    <w:pPr>
                      <w:pStyle w:val="7"/>
                    </w:pPr>
                    <w:r>
                      <w:fldChar w:fldCharType="begin"/>
                    </w:r>
                    <w:r>
                      <w:instrText xml:space="preserve"> PAGE  \* MERGEFORMAT </w:instrText>
                    </w:r>
                    <w:r>
                      <w:fldChar w:fldCharType="separate"/>
                    </w:r>
                    <w:r>
                      <w:t>253</w:t>
                    </w:r>
                    <w:r>
                      <w:fldChar w:fldCharType="end"/>
                    </w:r>
                  </w:p>
                </w:txbxContent>
              </v:textbox>
            </v:shape>
          </w:pict>
        </mc:Fallback>
      </mc:AlternateContent>
    </w: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2F276">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760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92" name="文本框 14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CB4CCD">
                          <w:pPr>
                            <w:pStyle w:val="7"/>
                          </w:pPr>
                          <w:r>
                            <w:fldChar w:fldCharType="begin"/>
                          </w:r>
                          <w:r>
                            <w:instrText xml:space="preserve"> PAGE  \* MERGEFORMAT </w:instrText>
                          </w:r>
                          <w:r>
                            <w:fldChar w:fldCharType="separate"/>
                          </w:r>
                          <w:r>
                            <w:t>254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60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UF8UzzUCAABnBAAADgAAAAAAAAABACAAAAAfAQAAZHJzL2Uyb0RvYy54bWxQ&#10;SwUGAAAAAAYABgBZAQAAxgUAAAAA&#10;">
              <v:fill on="f" focussize="0,0"/>
              <v:stroke on="f" weight="0.5pt"/>
              <v:imagedata o:title=""/>
              <o:lock v:ext="edit" aspectratio="f"/>
              <v:textbox inset="0mm,0mm,0mm,0mm" style="mso-fit-shape-to-text:t;">
                <w:txbxContent>
                  <w:p w14:paraId="64CB4CCD">
                    <w:pPr>
                      <w:pStyle w:val="7"/>
                    </w:pPr>
                    <w:r>
                      <w:fldChar w:fldCharType="begin"/>
                    </w:r>
                    <w:r>
                      <w:instrText xml:space="preserve"> PAGE  \* MERGEFORMAT </w:instrText>
                    </w:r>
                    <w:r>
                      <w:fldChar w:fldCharType="separate"/>
                    </w:r>
                    <w:r>
                      <w:t>254</w:t>
                    </w:r>
                    <w:r>
                      <w:fldChar w:fldCharType="end"/>
                    </w:r>
                  </w:p>
                </w:txbxContent>
              </v:textbox>
            </v:shape>
          </w:pict>
        </mc:Fallback>
      </mc:AlternateContent>
    </w: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30C1E">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770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93" name="文本框 14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DCC35F">
                          <w:pPr>
                            <w:pStyle w:val="7"/>
                          </w:pPr>
                          <w:r>
                            <w:fldChar w:fldCharType="begin"/>
                          </w:r>
                          <w:r>
                            <w:instrText xml:space="preserve"> PAGE  \* MERGEFORMAT </w:instrText>
                          </w:r>
                          <w:r>
                            <w:fldChar w:fldCharType="separate"/>
                          </w:r>
                          <w:r>
                            <w:t>255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70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ENySxE2AgAAZwQAAA4AAAAAAAAAAQAgAAAAHwEAAGRycy9lMm9Eb2MueG1s&#10;UEsFBgAAAAAGAAYAWQEAAMcFAAAAAA==&#10;">
              <v:fill on="f" focussize="0,0"/>
              <v:stroke on="f" weight="0.5pt"/>
              <v:imagedata o:title=""/>
              <o:lock v:ext="edit" aspectratio="f"/>
              <v:textbox inset="0mm,0mm,0mm,0mm" style="mso-fit-shape-to-text:t;">
                <w:txbxContent>
                  <w:p w14:paraId="39DCC35F">
                    <w:pPr>
                      <w:pStyle w:val="7"/>
                    </w:pPr>
                    <w:r>
                      <w:fldChar w:fldCharType="begin"/>
                    </w:r>
                    <w:r>
                      <w:instrText xml:space="preserve"> PAGE  \* MERGEFORMAT </w:instrText>
                    </w:r>
                    <w:r>
                      <w:fldChar w:fldCharType="separate"/>
                    </w:r>
                    <w:r>
                      <w:t>255</w:t>
                    </w:r>
                    <w:r>
                      <w:fldChar w:fldCharType="end"/>
                    </w:r>
                  </w:p>
                </w:txbxContent>
              </v:textbox>
            </v:shape>
          </w:pict>
        </mc:Fallback>
      </mc:AlternateContent>
    </w: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C88A7">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780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95" name="文本框 149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961102">
                          <w:pPr>
                            <w:pStyle w:val="7"/>
                          </w:pPr>
                          <w:r>
                            <w:fldChar w:fldCharType="begin"/>
                          </w:r>
                          <w:r>
                            <w:instrText xml:space="preserve"> PAGE  \* MERGEFORMAT </w:instrText>
                          </w:r>
                          <w:r>
                            <w:fldChar w:fldCharType="separate"/>
                          </w:r>
                          <w:r>
                            <w:t>257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80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OqWGrk2AgAAZwQAAA4AAAAAAAAAAQAgAAAAHwEAAGRycy9lMm9Eb2MueG1s&#10;UEsFBgAAAAAGAAYAWQEAAMcFAAAAAA==&#10;">
              <v:fill on="f" focussize="0,0"/>
              <v:stroke on="f" weight="0.5pt"/>
              <v:imagedata o:title=""/>
              <o:lock v:ext="edit" aspectratio="f"/>
              <v:textbox inset="0mm,0mm,0mm,0mm" style="mso-fit-shape-to-text:t;">
                <w:txbxContent>
                  <w:p w14:paraId="79961102">
                    <w:pPr>
                      <w:pStyle w:val="7"/>
                    </w:pPr>
                    <w:r>
                      <w:fldChar w:fldCharType="begin"/>
                    </w:r>
                    <w:r>
                      <w:instrText xml:space="preserve"> PAGE  \* MERGEFORMAT </w:instrText>
                    </w:r>
                    <w:r>
                      <w:fldChar w:fldCharType="separate"/>
                    </w:r>
                    <w:r>
                      <w:t>257</w:t>
                    </w:r>
                    <w:r>
                      <w:fldChar w:fldCharType="end"/>
                    </w:r>
                  </w:p>
                </w:txbxContent>
              </v:textbox>
            </v:shape>
          </w:pict>
        </mc:Fallback>
      </mc:AlternateContent>
    </w: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25FC7">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790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96" name="文本框 149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50848C">
                          <w:pPr>
                            <w:pStyle w:val="7"/>
                          </w:pPr>
                          <w:r>
                            <w:fldChar w:fldCharType="begin"/>
                          </w:r>
                          <w:r>
                            <w:instrText xml:space="preserve"> PAGE  \* MERGEFORMAT </w:instrText>
                          </w:r>
                          <w:r>
                            <w:fldChar w:fldCharType="separate"/>
                          </w:r>
                          <w:r>
                            <w:t>258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90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nueKADUCAABnBAAADgAAAAAAAAABACAAAAAfAQAAZHJzL2Uyb0RvYy54bWxQ&#10;SwUGAAAAAAYABgBZAQAAxgUAAAAA&#10;">
              <v:fill on="f" focussize="0,0"/>
              <v:stroke on="f" weight="0.5pt"/>
              <v:imagedata o:title=""/>
              <o:lock v:ext="edit" aspectratio="f"/>
              <v:textbox inset="0mm,0mm,0mm,0mm" style="mso-fit-shape-to-text:t;">
                <w:txbxContent>
                  <w:p w14:paraId="1450848C">
                    <w:pPr>
                      <w:pStyle w:val="7"/>
                    </w:pPr>
                    <w:r>
                      <w:fldChar w:fldCharType="begin"/>
                    </w:r>
                    <w:r>
                      <w:instrText xml:space="preserve"> PAGE  \* MERGEFORMAT </w:instrText>
                    </w:r>
                    <w:r>
                      <w:fldChar w:fldCharType="separate"/>
                    </w:r>
                    <w:r>
                      <w:t>258</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FDC584">
    <w:pPr>
      <w:spacing w:line="177"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74" name="文本框 12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79FCF2">
                          <w:pPr>
                            <w:pStyle w:val="7"/>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35pj6DUCAABnBAAADgAAAAAAAAABACAAAAAfAQAAZHJzL2Uyb0RvYy54bWxQ&#10;SwUGAAAAAAYABgBZAQAAxgUAAAAA&#10;">
              <v:fill on="f" focussize="0,0"/>
              <v:stroke on="f" weight="0.5pt"/>
              <v:imagedata o:title=""/>
              <o:lock v:ext="edit" aspectratio="f"/>
              <v:textbox inset="0mm,0mm,0mm,0mm" style="mso-fit-shape-to-text:t;">
                <w:txbxContent>
                  <w:p w14:paraId="5D79FCF2">
                    <w:pPr>
                      <w:pStyle w:val="7"/>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3B853">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800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97" name="文本框 149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DF608F">
                          <w:pPr>
                            <w:pStyle w:val="7"/>
                          </w:pPr>
                          <w:r>
                            <w:fldChar w:fldCharType="begin"/>
                          </w:r>
                          <w:r>
                            <w:instrText xml:space="preserve"> PAGE  \* MERGEFORMAT </w:instrText>
                          </w:r>
                          <w:r>
                            <w:fldChar w:fldCharType="separate"/>
                          </w:r>
                          <w:r>
                            <w:t>259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800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jcrV3jUCAABnBAAADgAAAAAAAAABACAAAAAfAQAAZHJzL2Uyb0RvYy54bWxQ&#10;SwUGAAAAAAYABgBZAQAAxgUAAAAA&#10;">
              <v:fill on="f" focussize="0,0"/>
              <v:stroke on="f" weight="0.5pt"/>
              <v:imagedata o:title=""/>
              <o:lock v:ext="edit" aspectratio="f"/>
              <v:textbox inset="0mm,0mm,0mm,0mm" style="mso-fit-shape-to-text:t;">
                <w:txbxContent>
                  <w:p w14:paraId="48DF608F">
                    <w:pPr>
                      <w:pStyle w:val="7"/>
                    </w:pPr>
                    <w:r>
                      <w:fldChar w:fldCharType="begin"/>
                    </w:r>
                    <w:r>
                      <w:instrText xml:space="preserve"> PAGE  \* MERGEFORMAT </w:instrText>
                    </w:r>
                    <w:r>
                      <w:fldChar w:fldCharType="separate"/>
                    </w:r>
                    <w:r>
                      <w:t>259</w:t>
                    </w:r>
                    <w:r>
                      <w:fldChar w:fldCharType="end"/>
                    </w:r>
                  </w:p>
                </w:txbxContent>
              </v:textbox>
            </v:shape>
          </w:pict>
        </mc:Fallback>
      </mc:AlternateContent>
    </w: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D20B9">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811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98" name="文本框 14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2A5B7F">
                          <w:pPr>
                            <w:pStyle w:val="7"/>
                          </w:pPr>
                          <w:r>
                            <w:fldChar w:fldCharType="begin"/>
                          </w:r>
                          <w:r>
                            <w:instrText xml:space="preserve"> PAGE  \* MERGEFORMAT </w:instrText>
                          </w:r>
                          <w:r>
                            <w:fldChar w:fldCharType="separate"/>
                          </w:r>
                          <w:r>
                            <w:t>260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811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qdJfsNAIAAGcEAAAOAAAAAAAAAAEAIAAAAB8BAABkcnMvZTJvRG9jLnhtbFBL&#10;BQYAAAAABgAGAFkBAADFBQAAAAA=&#10;">
              <v:fill on="f" focussize="0,0"/>
              <v:stroke on="f" weight="0.5pt"/>
              <v:imagedata o:title=""/>
              <o:lock v:ext="edit" aspectratio="f"/>
              <v:textbox inset="0mm,0mm,0mm,0mm" style="mso-fit-shape-to-text:t;">
                <w:txbxContent>
                  <w:p w14:paraId="732A5B7F">
                    <w:pPr>
                      <w:pStyle w:val="7"/>
                    </w:pPr>
                    <w:r>
                      <w:fldChar w:fldCharType="begin"/>
                    </w:r>
                    <w:r>
                      <w:instrText xml:space="preserve"> PAGE  \* MERGEFORMAT </w:instrText>
                    </w:r>
                    <w:r>
                      <w:fldChar w:fldCharType="separate"/>
                    </w:r>
                    <w:r>
                      <w:t>260</w:t>
                    </w:r>
                    <w:r>
                      <w:fldChar w:fldCharType="end"/>
                    </w:r>
                  </w:p>
                </w:txbxContent>
              </v:textbox>
            </v:shape>
          </w:pict>
        </mc:Fallback>
      </mc:AlternateContent>
    </w: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2D6BC">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821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99" name="文本框 149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E94587">
                          <w:pPr>
                            <w:pStyle w:val="7"/>
                          </w:pPr>
                          <w:r>
                            <w:fldChar w:fldCharType="begin"/>
                          </w:r>
                          <w:r>
                            <w:instrText xml:space="preserve"> PAGE  \* MERGEFORMAT </w:instrText>
                          </w:r>
                          <w:r>
                            <w:fldChar w:fldCharType="separate"/>
                          </w:r>
                          <w:r>
                            <w:t>261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821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PlZyDI2AgAAZwQAAA4AAAAAAAAAAQAgAAAAHwEAAGRycy9lMm9Eb2MueG1s&#10;UEsFBgAAAAAGAAYAWQEAAMcFAAAAAA==&#10;">
              <v:fill on="f" focussize="0,0"/>
              <v:stroke on="f" weight="0.5pt"/>
              <v:imagedata o:title=""/>
              <o:lock v:ext="edit" aspectratio="f"/>
              <v:textbox inset="0mm,0mm,0mm,0mm" style="mso-fit-shape-to-text:t;">
                <w:txbxContent>
                  <w:p w14:paraId="46E94587">
                    <w:pPr>
                      <w:pStyle w:val="7"/>
                    </w:pPr>
                    <w:r>
                      <w:fldChar w:fldCharType="begin"/>
                    </w:r>
                    <w:r>
                      <w:instrText xml:space="preserve"> PAGE  \* MERGEFORMAT </w:instrText>
                    </w:r>
                    <w:r>
                      <w:fldChar w:fldCharType="separate"/>
                    </w:r>
                    <w:r>
                      <w:t>261</w:t>
                    </w:r>
                    <w:r>
                      <w:fldChar w:fldCharType="end"/>
                    </w:r>
                  </w:p>
                </w:txbxContent>
              </v:textbox>
            </v:shape>
          </w:pict>
        </mc:Fallback>
      </mc:AlternateContent>
    </w: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914F0">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831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00" name="文本框 15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041E53">
                          <w:pPr>
                            <w:pStyle w:val="7"/>
                          </w:pPr>
                          <w:r>
                            <w:fldChar w:fldCharType="begin"/>
                          </w:r>
                          <w:r>
                            <w:instrText xml:space="preserve"> PAGE  \* MERGEFORMAT </w:instrText>
                          </w:r>
                          <w:r>
                            <w:fldChar w:fldCharType="separate"/>
                          </w:r>
                          <w:r>
                            <w:t>262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831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iPK3wNAIAAGcEAAAOAAAAAAAAAAEAIAAAAB8BAABkcnMvZTJvRG9jLnhtbFBL&#10;BQYAAAAABgAGAFkBAADFBQAAAAA=&#10;">
              <v:fill on="f" focussize="0,0"/>
              <v:stroke on="f" weight="0.5pt"/>
              <v:imagedata o:title=""/>
              <o:lock v:ext="edit" aspectratio="f"/>
              <v:textbox inset="0mm,0mm,0mm,0mm" style="mso-fit-shape-to-text:t;">
                <w:txbxContent>
                  <w:p w14:paraId="70041E53">
                    <w:pPr>
                      <w:pStyle w:val="7"/>
                    </w:pPr>
                    <w:r>
                      <w:fldChar w:fldCharType="begin"/>
                    </w:r>
                    <w:r>
                      <w:instrText xml:space="preserve"> PAGE  \* MERGEFORMAT </w:instrText>
                    </w:r>
                    <w:r>
                      <w:fldChar w:fldCharType="separate"/>
                    </w:r>
                    <w:r>
                      <w:t>262</w:t>
                    </w:r>
                    <w:r>
                      <w:fldChar w:fldCharType="end"/>
                    </w:r>
                  </w:p>
                </w:txbxContent>
              </v:textbox>
            </v:shape>
          </w:pict>
        </mc:Fallback>
      </mc:AlternateContent>
    </w:r>
  </w:p>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5BCB7">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841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01" name="文本框 15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5668F9">
                          <w:pPr>
                            <w:pStyle w:val="7"/>
                          </w:pPr>
                          <w:r>
                            <w:fldChar w:fldCharType="begin"/>
                          </w:r>
                          <w:r>
                            <w:instrText xml:space="preserve"> PAGE  \* MERGEFORMAT </w:instrText>
                          </w:r>
                          <w:r>
                            <w:fldChar w:fldCharType="separate"/>
                          </w:r>
                          <w:r>
                            <w:t>263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841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xEfIuNAIAAGcEAAAOAAAAAAAAAAEAIAAAAB8BAABkcnMvZTJvRG9jLnhtbFBL&#10;BQYAAAAABgAGAFkBAADFBQAAAAA=&#10;">
              <v:fill on="f" focussize="0,0"/>
              <v:stroke on="f" weight="0.5pt"/>
              <v:imagedata o:title=""/>
              <o:lock v:ext="edit" aspectratio="f"/>
              <v:textbox inset="0mm,0mm,0mm,0mm" style="mso-fit-shape-to-text:t;">
                <w:txbxContent>
                  <w:p w14:paraId="4F5668F9">
                    <w:pPr>
                      <w:pStyle w:val="7"/>
                    </w:pPr>
                    <w:r>
                      <w:fldChar w:fldCharType="begin"/>
                    </w:r>
                    <w:r>
                      <w:instrText xml:space="preserve"> PAGE  \* MERGEFORMAT </w:instrText>
                    </w:r>
                    <w:r>
                      <w:fldChar w:fldCharType="separate"/>
                    </w:r>
                    <w:r>
                      <w:t>263</w:t>
                    </w:r>
                    <w:r>
                      <w:fldChar w:fldCharType="end"/>
                    </w:r>
                  </w:p>
                </w:txbxContent>
              </v:textbox>
            </v:shape>
          </w:pict>
        </mc:Fallback>
      </mc:AlternateContent>
    </w: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B08D8">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852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02" name="文本框 150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DE9A37">
                          <w:pPr>
                            <w:pStyle w:val="7"/>
                          </w:pPr>
                          <w:r>
                            <w:fldChar w:fldCharType="begin"/>
                          </w:r>
                          <w:r>
                            <w:instrText xml:space="preserve"> PAGE  \* MERGEFORMAT </w:instrText>
                          </w:r>
                          <w:r>
                            <w:fldChar w:fldCharType="separate"/>
                          </w:r>
                          <w:r>
                            <w:t>264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852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BWBilzUCAABnBAAADgAAAAAAAAABACAAAAAfAQAAZHJzL2Uyb0RvYy54bWxQ&#10;SwUGAAAAAAYABgBZAQAAxgUAAAAA&#10;">
              <v:fill on="f" focussize="0,0"/>
              <v:stroke on="f" weight="0.5pt"/>
              <v:imagedata o:title=""/>
              <o:lock v:ext="edit" aspectratio="f"/>
              <v:textbox inset="0mm,0mm,0mm,0mm" style="mso-fit-shape-to-text:t;">
                <w:txbxContent>
                  <w:p w14:paraId="32DE9A37">
                    <w:pPr>
                      <w:pStyle w:val="7"/>
                    </w:pPr>
                    <w:r>
                      <w:fldChar w:fldCharType="begin"/>
                    </w:r>
                    <w:r>
                      <w:instrText xml:space="preserve"> PAGE  \* MERGEFORMAT </w:instrText>
                    </w:r>
                    <w:r>
                      <w:fldChar w:fldCharType="separate"/>
                    </w:r>
                    <w:r>
                      <w:t>264</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7D051">
    <w:pPr>
      <w:spacing w:line="176"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75" name="文本框 12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5A92D5">
                          <w:pPr>
                            <w:pStyle w:val="7"/>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zLc8NjUCAABnBAAADgAAAAAAAAABACAAAAAfAQAAZHJzL2Uyb0RvYy54bWxQ&#10;SwUGAAAAAAYABgBZAQAAxgUAAAAA&#10;">
              <v:fill on="f" focussize="0,0"/>
              <v:stroke on="f" weight="0.5pt"/>
              <v:imagedata o:title=""/>
              <o:lock v:ext="edit" aspectratio="f"/>
              <v:textbox inset="0mm,0mm,0mm,0mm" style="mso-fit-shape-to-text:t;">
                <w:txbxContent>
                  <w:p w14:paraId="605A92D5">
                    <w:pPr>
                      <w:pStyle w:val="7"/>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2FE9C">
    <w:pPr>
      <w:spacing w:line="176"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76" name="文本框 12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ED696E">
                          <w:pPr>
                            <w:pStyle w:val="7"/>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uMasjzUCAABnBAAADgAAAAAAAAABACAAAAAfAQAAZHJzL2Uyb0RvYy54bWxQ&#10;SwUGAAAAAAYABgBZAQAAxgUAAAAA&#10;">
              <v:fill on="f" focussize="0,0"/>
              <v:stroke on="f" weight="0.5pt"/>
              <v:imagedata o:title=""/>
              <o:lock v:ext="edit" aspectratio="f"/>
              <v:textbox inset="0mm,0mm,0mm,0mm" style="mso-fit-shape-to-text:t;">
                <w:txbxContent>
                  <w:p w14:paraId="1DED696E">
                    <w:pPr>
                      <w:pStyle w:val="7"/>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68539">
    <w:pPr>
      <w:spacing w:line="176"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77" name="文本框 12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F1C8D8">
                          <w:pPr>
                            <w:pStyle w:val="7"/>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q+vzUTUCAABnBAAADgAAAAAAAAABACAAAAAfAQAAZHJzL2Uyb0RvYy54bWxQ&#10;SwUGAAAAAAYABgBZAQAAxgUAAAAA&#10;">
              <v:fill on="f" focussize="0,0"/>
              <v:stroke on="f" weight="0.5pt"/>
              <v:imagedata o:title=""/>
              <o:lock v:ext="edit" aspectratio="f"/>
              <v:textbox inset="0mm,0mm,0mm,0mm" style="mso-fit-shape-to-text:t;">
                <w:txbxContent>
                  <w:p w14:paraId="2DF1C8D8">
                    <w:pPr>
                      <w:pStyle w:val="7"/>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32C6E">
    <w:pPr>
      <w:spacing w:line="176"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78" name="文本框 12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9D5A28">
                          <w:pPr>
                            <w:pStyle w:val="7"/>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MVbFjNAIAAGcEAAAOAAAAAAAAAAEAIAAAAB8BAABkcnMvZTJvRG9jLnhtbFBL&#10;BQYAAAAABgAGAFkBAADFBQAAAAA=&#10;">
              <v:fill on="f" focussize="0,0"/>
              <v:stroke on="f" weight="0.5pt"/>
              <v:imagedata o:title=""/>
              <o:lock v:ext="edit" aspectratio="f"/>
              <v:textbox inset="0mm,0mm,0mm,0mm" style="mso-fit-shape-to-text:t;">
                <w:txbxContent>
                  <w:p w14:paraId="2E9D5A28">
                    <w:pPr>
                      <w:pStyle w:val="7"/>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9D854">
    <w:pPr>
      <w:spacing w:line="176"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79" name="文本框 12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86375B">
                          <w:pPr>
                            <w:pStyle w:val="7"/>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33juvTUCAABnBAAADgAAAAAAAAABACAAAAAfAQAAZHJzL2Uyb0RvYy54bWxQ&#10;SwUGAAAAAAYABgBZAQAAxgUAAAAA&#10;">
              <v:fill on="f" focussize="0,0"/>
              <v:stroke on="f" weight="0.5pt"/>
              <v:imagedata o:title=""/>
              <o:lock v:ext="edit" aspectratio="f"/>
              <v:textbox inset="0mm,0mm,0mm,0mm" style="mso-fit-shape-to-text:t;">
                <w:txbxContent>
                  <w:p w14:paraId="6286375B">
                    <w:pPr>
                      <w:pStyle w:val="7"/>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11045">
    <w:pPr>
      <w:spacing w:line="176" w:lineRule="auto"/>
      <w:ind w:left="4071"/>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80" name="文本框 12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7CB6D7">
                          <w:pPr>
                            <w:pStyle w:val="7"/>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SUGfQzAgAAZwQAAA4AAAAAAAAAAQAgAAAAHwEAAGRycy9lMm9Eb2MueG1sUEsF&#10;BgAAAAAGAAYAWQEAAMQFAAAAAA==&#10;">
              <v:fill on="f" focussize="0,0"/>
              <v:stroke on="f" weight="0.5pt"/>
              <v:imagedata o:title=""/>
              <o:lock v:ext="edit" aspectratio="f"/>
              <v:textbox inset="0mm,0mm,0mm,0mm" style="mso-fit-shape-to-text:t;">
                <w:txbxContent>
                  <w:p w14:paraId="287CB6D7">
                    <w:pPr>
                      <w:pStyle w:val="7"/>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81F10">
    <w:pPr>
      <w:spacing w:line="176" w:lineRule="auto"/>
      <w:ind w:left="4071"/>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81" name="文本框 12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879795">
                          <w:pPr>
                            <w:pStyle w:val="7"/>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e5RiozAgAAZwQAAA4AAAAAAAAAAQAgAAAAHwEAAGRycy9lMm9Eb2MueG1sUEsF&#10;BgAAAAAGAAYAWQEAAMQFAAAAAA==&#10;">
              <v:fill on="f" focussize="0,0"/>
              <v:stroke on="f" weight="0.5pt"/>
              <v:imagedata o:title=""/>
              <o:lock v:ext="edit" aspectratio="f"/>
              <v:textbox inset="0mm,0mm,0mm,0mm" style="mso-fit-shape-to-text:t;">
                <w:txbxContent>
                  <w:p w14:paraId="50879795">
                    <w:pPr>
                      <w:pStyle w:val="7"/>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C8240">
    <w:pPr>
      <w:spacing w:line="177" w:lineRule="auto"/>
      <w:ind w:left="4119"/>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58" name="文本框 12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D7B154">
                          <w:pPr>
                            <w:pStyle w:val="7"/>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rbgCwNAIAAGcEAAAOAAAAAAAAAAEAIAAAAB8BAABkcnMvZTJvRG9jLnhtbFBL&#10;BQYAAAAABgAGAFkBAADFBQAAAAA=&#10;">
              <v:fill on="f" focussize="0,0"/>
              <v:stroke on="f" weight="0.5pt"/>
              <v:imagedata o:title=""/>
              <o:lock v:ext="edit" aspectratio="f"/>
              <v:textbox inset="0mm,0mm,0mm,0mm" style="mso-fit-shape-to-text:t;">
                <w:txbxContent>
                  <w:p w14:paraId="74D7B154">
                    <w:pPr>
                      <w:pStyle w:val="7"/>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B4D6E">
    <w:pPr>
      <w:spacing w:line="176" w:lineRule="auto"/>
      <w:ind w:left="4071"/>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82" name="文本框 12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7C11CB">
                          <w:pPr>
                            <w:pStyle w:val="7"/>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zyNaTNAIAAGcEAAAOAAAAAAAAAAEAIAAAAB8BAABkcnMvZTJvRG9jLnhtbFBL&#10;BQYAAAAABgAGAFkBAADFBQAAAAA=&#10;">
              <v:fill on="f" focussize="0,0"/>
              <v:stroke on="f" weight="0.5pt"/>
              <v:imagedata o:title=""/>
              <o:lock v:ext="edit" aspectratio="f"/>
              <v:textbox inset="0mm,0mm,0mm,0mm" style="mso-fit-shape-to-text:t;">
                <w:txbxContent>
                  <w:p w14:paraId="2B7C11CB">
                    <w:pPr>
                      <w:pStyle w:val="7"/>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8BB2A">
    <w:pPr>
      <w:spacing w:line="191" w:lineRule="auto"/>
      <w:ind w:left="6884"/>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83" name="文本框 12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753038">
                          <w:pPr>
                            <w:pStyle w:val="7"/>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IOWJTTUCAABnBAAADgAAAAAAAAABACAAAAAfAQAAZHJzL2Uyb0RvYy54bWxQ&#10;SwUGAAAAAAYABgBZAQAAxgUAAAAA&#10;">
              <v:fill on="f" focussize="0,0"/>
              <v:stroke on="f" weight="0.5pt"/>
              <v:imagedata o:title=""/>
              <o:lock v:ext="edit" aspectratio="f"/>
              <v:textbox inset="0mm,0mm,0mm,0mm" style="mso-fit-shape-to-text:t;">
                <w:txbxContent>
                  <w:p w14:paraId="26753038">
                    <w:pPr>
                      <w:pStyle w:val="7"/>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99528">
    <w:pPr>
      <w:spacing w:line="171" w:lineRule="auto"/>
      <w:ind w:left="4087"/>
      <w:rPr>
        <w:rFonts w:ascii="仿宋" w:hAnsi="仿宋" w:eastAsia="仿宋" w:cs="仿宋"/>
        <w:sz w:val="21"/>
        <w:szCs w:val="21"/>
      </w:rPr>
    </w:pPr>
    <w:r>
      <w:rPr>
        <w:sz w:val="21"/>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84" name="文本框 12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3DC868">
                          <w:pPr>
                            <w:pStyle w:val="7"/>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shzs1AgAAZwQAAA4AAABkcnMvZTJvRG9jLnhtbK1UzY7TMBC+I/EO&#10;lu80aYFVVTVdla2KkCp2pYI4u47TRPKfbLdJeQB4A05cuO9z9Tn4nJ8WLRz2wMUZz883M59nMr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miyHOzUCAABnBAAADgAAAAAAAAABACAAAAAfAQAAZHJzL2Uyb0RvYy54bWxQ&#10;SwUGAAAAAAYABgBZAQAAxgUAAAAA&#10;">
              <v:fill on="f" focussize="0,0"/>
              <v:stroke on="f" weight="0.5pt"/>
              <v:imagedata o:title=""/>
              <o:lock v:ext="edit" aspectratio="f"/>
              <v:textbox inset="0mm,0mm,0mm,0mm" style="mso-fit-shape-to-text:t;">
                <w:txbxContent>
                  <w:p w14:paraId="2D3DC868">
                    <w:pPr>
                      <w:pStyle w:val="7"/>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AB7E7">
    <w:pPr>
      <w:spacing w:line="171" w:lineRule="auto"/>
      <w:ind w:left="4087"/>
      <w:rPr>
        <w:rFonts w:ascii="仿宋" w:hAnsi="仿宋" w:eastAsia="仿宋" w:cs="仿宋"/>
        <w:sz w:val="21"/>
        <w:szCs w:val="21"/>
      </w:rPr>
    </w:pPr>
    <w:r>
      <w:rPr>
        <w:sz w:val="21"/>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85" name="文本框 12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57909B">
                          <w:pPr>
                            <w:pStyle w:val="7"/>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iQHY5TUCAABnBAAADgAAAAAAAAABACAAAAAfAQAAZHJzL2Uyb0RvYy54bWxQ&#10;SwUGAAAAAAYABgBZAQAAxgUAAAAA&#10;">
              <v:fill on="f" focussize="0,0"/>
              <v:stroke on="f" weight="0.5pt"/>
              <v:imagedata o:title=""/>
              <o:lock v:ext="edit" aspectratio="f"/>
              <v:textbox inset="0mm,0mm,0mm,0mm" style="mso-fit-shape-to-text:t;">
                <w:txbxContent>
                  <w:p w14:paraId="1457909B">
                    <w:pPr>
                      <w:pStyle w:val="7"/>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EDC88">
    <w:pPr>
      <w:spacing w:line="171" w:lineRule="auto"/>
      <w:ind w:left="6900"/>
      <w:rPr>
        <w:rFonts w:ascii="仿宋" w:hAnsi="仿宋" w:eastAsia="仿宋" w:cs="仿宋"/>
        <w:sz w:val="21"/>
        <w:szCs w:val="21"/>
      </w:rPr>
    </w:pPr>
    <w:r>
      <w:rPr>
        <w:sz w:val="21"/>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86" name="文本框 12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678420">
                          <w:pPr>
                            <w:pStyle w:val="7"/>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9cEhcNAIAAGcEAAAOAAAAAAAAAAEAIAAAAB8BAABkcnMvZTJvRG9jLnhtbFBL&#10;BQYAAAAABgAGAFkBAADFBQAAAAA=&#10;">
              <v:fill on="f" focussize="0,0"/>
              <v:stroke on="f" weight="0.5pt"/>
              <v:imagedata o:title=""/>
              <o:lock v:ext="edit" aspectratio="f"/>
              <v:textbox inset="0mm,0mm,0mm,0mm" style="mso-fit-shape-to-text:t;">
                <w:txbxContent>
                  <w:p w14:paraId="30678420">
                    <w:pPr>
                      <w:pStyle w:val="7"/>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3174D">
    <w:pPr>
      <w:spacing w:line="171" w:lineRule="auto"/>
      <w:ind w:left="4087"/>
      <w:rPr>
        <w:rFonts w:ascii="仿宋" w:hAnsi="仿宋" w:eastAsia="仿宋" w:cs="仿宋"/>
        <w:sz w:val="21"/>
        <w:szCs w:val="21"/>
      </w:rPr>
    </w:pPr>
    <w:r>
      <w:rPr>
        <w:sz w:val="21"/>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87" name="文本框 12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A0078E">
                          <w:pPr>
                            <w:pStyle w:val="7"/>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5dF4I1AgAAZwQAAA4AAABkcnMvZTJvRG9jLnhtbK1UzY7TMBC+I/EO&#10;lu80aRFLVTVdla2KkCp2pYI4u47TRPKfbLdJeQB4A05cuO9z9Tn4nJ8WLRz2wMUZz883M59nMr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7l0XgjUCAABnBAAADgAAAAAAAAABACAAAAAfAQAAZHJzL2Uyb0RvYy54bWxQ&#10;SwUGAAAAAAYABgBZAQAAxgUAAAAA&#10;">
              <v:fill on="f" focussize="0,0"/>
              <v:stroke on="f" weight="0.5pt"/>
              <v:imagedata o:title=""/>
              <o:lock v:ext="edit" aspectratio="f"/>
              <v:textbox inset="0mm,0mm,0mm,0mm" style="mso-fit-shape-to-text:t;">
                <w:txbxContent>
                  <w:p w14:paraId="19A0078E">
                    <w:pPr>
                      <w:pStyle w:val="7"/>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0DBDE1">
    <w:pPr>
      <w:spacing w:line="171" w:lineRule="auto"/>
      <w:ind w:left="4087"/>
      <w:rPr>
        <w:rFonts w:ascii="仿宋" w:hAnsi="仿宋" w:eastAsia="仿宋" w:cs="仿宋"/>
        <w:sz w:val="21"/>
        <w:szCs w:val="21"/>
      </w:rPr>
    </w:pPr>
    <w:r>
      <w:rPr>
        <w:sz w:val="21"/>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88" name="文本框 12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27579C">
                          <w:pPr>
                            <w:pStyle w:val="7"/>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njVbAzAgAAZwQAAA4AAAAAAAAAAQAgAAAAHwEAAGRycy9lMm9Eb2MueG1sUEsF&#10;BgAAAAAGAAYAWQEAAMQFAAAAAA==&#10;">
              <v:fill on="f" focussize="0,0"/>
              <v:stroke on="f" weight="0.5pt"/>
              <v:imagedata o:title=""/>
              <o:lock v:ext="edit" aspectratio="f"/>
              <v:textbox inset="0mm,0mm,0mm,0mm" style="mso-fit-shape-to-text:t;">
                <w:txbxContent>
                  <w:p w14:paraId="3227579C">
                    <w:pPr>
                      <w:pStyle w:val="7"/>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875EC">
    <w:pPr>
      <w:spacing w:line="171" w:lineRule="auto"/>
      <w:ind w:left="4087"/>
      <w:rPr>
        <w:rFonts w:ascii="仿宋" w:hAnsi="仿宋" w:eastAsia="仿宋" w:cs="仿宋"/>
        <w:sz w:val="21"/>
        <w:szCs w:val="21"/>
      </w:rPr>
    </w:pPr>
    <w:r>
      <w:rPr>
        <w:sz w:val="21"/>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89" name="文本框 12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DC8017">
                          <w:pPr>
                            <w:pStyle w:val="7"/>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rOCm41AgAAZwQAAA4AAABkcnMvZTJvRG9jLnhtbK1UzY7TMBC+I/EO&#10;lu80aRGrUjVdla2KkCp2pYI4u47TRPKfbLdJeQB4A05cuO9z9Tn4nJ8WLRz2wMUZz883M59nMr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ms4KbjUCAABnBAAADgAAAAAAAAABACAAAAAfAQAAZHJzL2Uyb0RvYy54bWxQ&#10;SwUGAAAAAAYABgBZAQAAxgUAAAAA&#10;">
              <v:fill on="f" focussize="0,0"/>
              <v:stroke on="f" weight="0.5pt"/>
              <v:imagedata o:title=""/>
              <o:lock v:ext="edit" aspectratio="f"/>
              <v:textbox inset="0mm,0mm,0mm,0mm" style="mso-fit-shape-to-text:t;">
                <w:txbxContent>
                  <w:p w14:paraId="68DC8017">
                    <w:pPr>
                      <w:pStyle w:val="7"/>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EE20C">
    <w:pPr>
      <w:spacing w:line="169" w:lineRule="auto"/>
      <w:ind w:left="4380"/>
      <w:rPr>
        <w:rFonts w:ascii="仿宋" w:hAnsi="仿宋" w:eastAsia="仿宋" w:cs="仿宋"/>
        <w:sz w:val="21"/>
        <w:szCs w:val="21"/>
      </w:rPr>
    </w:pPr>
    <w:r>
      <w:rPr>
        <w:sz w:val="21"/>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91" name="文本框 129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1D167B">
                          <w:pPr>
                            <w:pStyle w:val="7"/>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SnJq40AgAAZwQAAA4AAABkcnMvZTJvRG9jLnhtbK1UzY7TMBC+I/EO&#10;lu80aRGrUjVdla2KkCp2pYI4u47TRPKfbLdJeQB4A05cuO9z9Tn4nJ8WLRz2wMUZz883M9+MM7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0pyauNAIAAGcEAAAOAAAAAAAAAAEAIAAAAB8BAABkcnMvZTJvRG9jLnhtbFBL&#10;BQYAAAAABgAGAFkBAADFBQAAAAA=&#10;">
              <v:fill on="f" focussize="0,0"/>
              <v:stroke on="f" weight="0.5pt"/>
              <v:imagedata o:title=""/>
              <o:lock v:ext="edit" aspectratio="f"/>
              <v:textbox inset="0mm,0mm,0mm,0mm" style="mso-fit-shape-to-text:t;">
                <w:txbxContent>
                  <w:p w14:paraId="351D167B">
                    <w:pPr>
                      <w:pStyle w:val="7"/>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7BB2E">
    <w:pPr>
      <w:spacing w:line="171" w:lineRule="auto"/>
      <w:ind w:left="4380"/>
      <w:rPr>
        <w:rFonts w:ascii="仿宋" w:hAnsi="仿宋" w:eastAsia="仿宋" w:cs="仿宋"/>
        <w:sz w:val="21"/>
        <w:szCs w:val="21"/>
      </w:rPr>
    </w:pPr>
    <w:r>
      <w:rPr>
        <w:sz w:val="21"/>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98" name="文本框 12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00B0A7">
                          <w:pPr>
                            <w:pStyle w:val="7"/>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6/TU0NAIAAGcEAAAOAAAAAAAAAAEAIAAAAB8BAABkcnMvZTJvRG9jLnhtbFBL&#10;BQYAAAAABgAGAFkBAADFBQAAAAA=&#10;">
              <v:fill on="f" focussize="0,0"/>
              <v:stroke on="f" weight="0.5pt"/>
              <v:imagedata o:title=""/>
              <o:lock v:ext="edit" aspectratio="f"/>
              <v:textbox inset="0mm,0mm,0mm,0mm" style="mso-fit-shape-to-text:t;">
                <w:txbxContent>
                  <w:p w14:paraId="7100B0A7">
                    <w:pPr>
                      <w:pStyle w:val="7"/>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B43DA">
    <w:pPr>
      <w:spacing w:line="174" w:lineRule="auto"/>
      <w:ind w:left="4123"/>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59" name="文本框 12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9523C0">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eENfbjUCAABnBAAADgAAAAAAAAABACAAAAAfAQAAZHJzL2Uyb0RvYy54bWxQ&#10;SwUGAAAAAAYABgBZAQAAxgUAAAAA&#10;">
              <v:fill on="f" focussize="0,0"/>
              <v:stroke on="f" weight="0.5pt"/>
              <v:imagedata o:title=""/>
              <o:lock v:ext="edit" aspectratio="f"/>
              <v:textbox inset="0mm,0mm,0mm,0mm" style="mso-fit-shape-to-text:t;">
                <w:txbxContent>
                  <w:p w14:paraId="069523C0">
                    <w:pPr>
                      <w:pStyle w:val="7"/>
                    </w:pPr>
                    <w:r>
                      <w:fldChar w:fldCharType="begin"/>
                    </w:r>
                    <w:r>
                      <w:instrText xml:space="preserve"> PAGE  \* MERGEFORMAT </w:instrText>
                    </w:r>
                    <w:r>
                      <w:fldChar w:fldCharType="separate"/>
                    </w:r>
                    <w:r>
                      <w:t>1</w:t>
                    </w:r>
                    <w:r>
                      <w:fldChar w:fldCharType="end"/>
                    </w:r>
                  </w:p>
                </w:txbxContent>
              </v:textbox>
            </v:shape>
          </w:pict>
        </mc:Fallback>
      </mc:AlternateContent>
    </w:r>
    <w:r>
      <w:rPr>
        <w:rFonts w:ascii="Times New Roman" w:hAnsi="Times New Roman" w:eastAsia="Times New Roman" w:cs="Times New Roman"/>
        <w:sz w:val="21"/>
        <w:szCs w:val="21"/>
      </w:rPr>
      <w:t>7</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F6F1EB">
    <w:pPr>
      <w:spacing w:line="171" w:lineRule="auto"/>
      <w:ind w:left="4082"/>
      <w:rPr>
        <w:rFonts w:ascii="仿宋" w:hAnsi="仿宋" w:eastAsia="仿宋" w:cs="仿宋"/>
        <w:sz w:val="21"/>
        <w:szCs w:val="21"/>
      </w:rPr>
    </w:pPr>
    <w:r>
      <w:rPr>
        <w:sz w:val="21"/>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99" name="文本框 129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D52749">
                          <w:pPr>
                            <w:pStyle w:val="7"/>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adBq6jUCAABnBAAADgAAAAAAAAABACAAAAAfAQAAZHJzL2Uyb0RvYy54bWxQ&#10;SwUGAAAAAAYABgBZAQAAxgUAAAAA&#10;">
              <v:fill on="f" focussize="0,0"/>
              <v:stroke on="f" weight="0.5pt"/>
              <v:imagedata o:title=""/>
              <o:lock v:ext="edit" aspectratio="f"/>
              <v:textbox inset="0mm,0mm,0mm,0mm" style="mso-fit-shape-to-text:t;">
                <w:txbxContent>
                  <w:p w14:paraId="7BD52749">
                    <w:pPr>
                      <w:pStyle w:val="7"/>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E1A37">
    <w:pPr>
      <w:spacing w:line="171" w:lineRule="auto"/>
      <w:ind w:left="4082"/>
      <w:rPr>
        <w:rFonts w:ascii="仿宋" w:hAnsi="仿宋" w:eastAsia="仿宋" w:cs="仿宋"/>
        <w:sz w:val="21"/>
        <w:szCs w:val="21"/>
      </w:rPr>
    </w:pPr>
    <w:r>
      <w:rPr>
        <w:sz w:val="21"/>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00" name="文本框 13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6B100C">
                          <w:pPr>
                            <w:pStyle w:val="7"/>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ytQ8oNAIAAGcEAAAOAAAAAAAAAAEAIAAAAB8BAABkcnMvZTJvRG9jLnhtbFBL&#10;BQYAAAAABgAGAFkBAADFBQAAAAA=&#10;">
              <v:fill on="f" focussize="0,0"/>
              <v:stroke on="f" weight="0.5pt"/>
              <v:imagedata o:title=""/>
              <o:lock v:ext="edit" aspectratio="f"/>
              <v:textbox inset="0mm,0mm,0mm,0mm" style="mso-fit-shape-to-text:t;">
                <w:txbxContent>
                  <w:p w14:paraId="516B100C">
                    <w:pPr>
                      <w:pStyle w:val="7"/>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6032E">
    <w:pPr>
      <w:pStyle w:val="7"/>
    </w:pPr>
    <w:r>
      <w:rPr>
        <w:sz w:val="18"/>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3DC3A2">
                          <w:pPr>
                            <w:pStyle w:val="7"/>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693DC3A2">
                    <w:pPr>
                      <w:pStyle w:val="7"/>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9F4D9">
    <w:pPr>
      <w:pStyle w:val="7"/>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CCF778">
                          <w:pPr>
                            <w:pStyle w:val="7"/>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1DCCF778">
                    <w:pPr>
                      <w:pStyle w:val="7"/>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162AD">
    <w:pPr>
      <w:pStyle w:val="7"/>
      <w:framePr w:wrap="around" w:vAnchor="text" w:hAnchor="margin" w:xAlign="center" w:y="1"/>
      <w:rPr>
        <w:rStyle w:val="15"/>
      </w:rPr>
    </w:pPr>
    <w:r>
      <w:rPr>
        <w:rStyle w:val="15"/>
      </w:rPr>
      <w:fldChar w:fldCharType="begin"/>
    </w:r>
    <w:r>
      <w:rPr>
        <w:rStyle w:val="15"/>
      </w:rPr>
      <w:instrText xml:space="preserve">PAGE  </w:instrText>
    </w:r>
    <w:r>
      <w:rPr>
        <w:rStyle w:val="15"/>
      </w:rPr>
      <w:fldChar w:fldCharType="separate"/>
    </w:r>
    <w:r>
      <w:rPr>
        <w:rStyle w:val="15"/>
      </w:rPr>
      <w:fldChar w:fldCharType="end"/>
    </w:r>
  </w:p>
  <w:p w14:paraId="0F2FB120">
    <w:pPr>
      <w:pStyle w:val="7"/>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6B17F">
    <w:pPr>
      <w:spacing w:line="171" w:lineRule="auto"/>
      <w:ind w:left="4082"/>
      <w:rPr>
        <w:rFonts w:ascii="仿宋" w:hAnsi="仿宋" w:eastAsia="仿宋" w:cs="仿宋"/>
        <w:sz w:val="21"/>
        <w:szCs w:val="21"/>
      </w:rPr>
    </w:pPr>
    <w:r>
      <w:rPr>
        <w:sz w:val="21"/>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01" name="文本框 13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3D1055">
                          <w:pPr>
                            <w:pStyle w:val="7"/>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hmFD2NAIAAGcEAAAOAAAAAAAAAAEAIAAAAB8BAABkcnMvZTJvRG9jLnhtbFBL&#10;BQYAAAAABgAGAFkBAADFBQAAAAA=&#10;">
              <v:fill on="f" focussize="0,0"/>
              <v:stroke on="f" weight="0.5pt"/>
              <v:imagedata o:title=""/>
              <o:lock v:ext="edit" aspectratio="f"/>
              <v:textbox inset="0mm,0mm,0mm,0mm" style="mso-fit-shape-to-text:t;">
                <w:txbxContent>
                  <w:p w14:paraId="513D1055">
                    <w:pPr>
                      <w:pStyle w:val="7"/>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C815C">
    <w:pPr>
      <w:spacing w:line="170" w:lineRule="auto"/>
      <w:ind w:left="4053"/>
      <w:rPr>
        <w:rFonts w:ascii="仿宋" w:hAnsi="仿宋" w:eastAsia="仿宋" w:cs="仿宋"/>
        <w:sz w:val="18"/>
        <w:szCs w:val="18"/>
      </w:rPr>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49" name="文本框 13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1845F7">
                          <w:pPr>
                            <w:pStyle w:val="7"/>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DOeD842AgAAZwQAAA4AAAAAAAAAAQAgAAAAHwEAAGRycy9lMm9Eb2MueG1s&#10;UEsFBgAAAAAGAAYAWQEAAMcFAAAAAA==&#10;">
              <v:fill on="f" focussize="0,0"/>
              <v:stroke on="f" weight="0.5pt"/>
              <v:imagedata o:title=""/>
              <o:lock v:ext="edit" aspectratio="f"/>
              <v:textbox inset="0mm,0mm,0mm,0mm" style="mso-fit-shape-to-text:t;">
                <w:txbxContent>
                  <w:p w14:paraId="771845F7">
                    <w:pPr>
                      <w:pStyle w:val="7"/>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6B2DB">
    <w:pPr>
      <w:spacing w:line="170" w:lineRule="auto"/>
      <w:ind w:left="4053"/>
      <w:rPr>
        <w:rFonts w:ascii="仿宋" w:hAnsi="仿宋" w:eastAsia="仿宋" w:cs="仿宋"/>
        <w:sz w:val="18"/>
        <w:szCs w:val="18"/>
      </w:rPr>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50" name="文本框 13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4FC62D">
                          <w:pPr>
                            <w:pStyle w:val="7"/>
                          </w:pPr>
                          <w:r>
                            <w:fldChar w:fldCharType="begin"/>
                          </w:r>
                          <w:r>
                            <w:instrText xml:space="preserve"> PAGE  \* MERGEFORMAT </w:instrText>
                          </w:r>
                          <w:r>
                            <w:fldChar w:fldCharType="separate"/>
                          </w:r>
                          <w:r>
                            <w:t>92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Dtp80DICAABnBAAADgAAAAAAAAABACAAAAAfAQAAZHJzL2Uyb0RvYy54bWxQSwUG&#10;AAAAAAYABgBZAQAAwwUAAAAA&#10;">
              <v:fill on="f" focussize="0,0"/>
              <v:stroke on="f" weight="0.5pt"/>
              <v:imagedata o:title=""/>
              <o:lock v:ext="edit" aspectratio="f"/>
              <v:textbox inset="0mm,0mm,0mm,0mm" style="mso-fit-shape-to-text:t;">
                <w:txbxContent>
                  <w:p w14:paraId="174FC62D">
                    <w:pPr>
                      <w:pStyle w:val="7"/>
                    </w:pPr>
                    <w:r>
                      <w:fldChar w:fldCharType="begin"/>
                    </w:r>
                    <w:r>
                      <w:instrText xml:space="preserve"> PAGE  \* MERGEFORMAT </w:instrText>
                    </w:r>
                    <w:r>
                      <w:fldChar w:fldCharType="separate"/>
                    </w:r>
                    <w:r>
                      <w:t>92</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846B7">
    <w:pPr>
      <w:spacing w:line="170" w:lineRule="auto"/>
      <w:ind w:left="4053"/>
      <w:rPr>
        <w:rFonts w:ascii="仿宋" w:hAnsi="仿宋" w:eastAsia="仿宋" w:cs="仿宋"/>
        <w:sz w:val="18"/>
        <w:szCs w:val="18"/>
      </w:rPr>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51" name="文本框 13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962055">
                          <w:pPr>
                            <w:pStyle w:val="7"/>
                          </w:pPr>
                          <w:r>
                            <w:fldChar w:fldCharType="begin"/>
                          </w:r>
                          <w:r>
                            <w:instrText xml:space="preserve"> PAGE  \* MERGEFORMAT </w:instrText>
                          </w:r>
                          <w:r>
                            <w:fldChar w:fldCharType="separate"/>
                          </w:r>
                          <w:r>
                            <w:t>93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d9yMONAIAAGcEAAAOAAAAAAAAAAEAIAAAAB8BAABkcnMvZTJvRG9jLnhtbFBL&#10;BQYAAAAABgAGAFkBAADFBQAAAAA=&#10;">
              <v:fill on="f" focussize="0,0"/>
              <v:stroke on="f" weight="0.5pt"/>
              <v:imagedata o:title=""/>
              <o:lock v:ext="edit" aspectratio="f"/>
              <v:textbox inset="0mm,0mm,0mm,0mm" style="mso-fit-shape-to-text:t;">
                <w:txbxContent>
                  <w:p w14:paraId="1D962055">
                    <w:pPr>
                      <w:pStyle w:val="7"/>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B2ED8">
    <w:pPr>
      <w:spacing w:line="170" w:lineRule="auto"/>
      <w:ind w:left="4053"/>
      <w:rPr>
        <w:rFonts w:ascii="仿宋" w:hAnsi="仿宋" w:eastAsia="仿宋" w:cs="仿宋"/>
        <w:sz w:val="18"/>
        <w:szCs w:val="18"/>
      </w:rPr>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05" name="文本框 14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77EC63">
                          <w:pPr>
                            <w:pStyle w:val="7"/>
                          </w:pPr>
                          <w:r>
                            <w:fldChar w:fldCharType="begin"/>
                          </w:r>
                          <w:r>
                            <w:instrText xml:space="preserve"> PAGE  \* MERGEFORMAT </w:instrText>
                          </w:r>
                          <w:r>
                            <w:fldChar w:fldCharType="separate"/>
                          </w:r>
                          <w:r>
                            <w:t>167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B2pcxTUCAABnBAAADgAAAAAAAAABACAAAAAfAQAAZHJzL2Uyb0RvYy54bWxQ&#10;SwUGAAAAAAYABgBZAQAAxgUAAAAA&#10;">
              <v:fill on="f" focussize="0,0"/>
              <v:stroke on="f" weight="0.5pt"/>
              <v:imagedata o:title=""/>
              <o:lock v:ext="edit" aspectratio="f"/>
              <v:textbox inset="0mm,0mm,0mm,0mm" style="mso-fit-shape-to-text:t;">
                <w:txbxContent>
                  <w:p w14:paraId="3377EC63">
                    <w:pPr>
                      <w:pStyle w:val="7"/>
                    </w:pPr>
                    <w:r>
                      <w:fldChar w:fldCharType="begin"/>
                    </w:r>
                    <w:r>
                      <w:instrText xml:space="preserve"> PAGE  \* MERGEFORMAT </w:instrText>
                    </w:r>
                    <w:r>
                      <w:fldChar w:fldCharType="separate"/>
                    </w:r>
                    <w:r>
                      <w:t>167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CCFF2">
    <w:pPr>
      <w:spacing w:line="176" w:lineRule="auto"/>
      <w:ind w:left="408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66" name="文本框 12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380DCA">
                          <w:pPr>
                            <w:pStyle w:val="7"/>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L2MwLNAIAAGcEAAAOAAAAAAAAAAEAIAAAAB8BAABkcnMvZTJvRG9jLnhtbFBL&#10;BQYAAAAABgAGAFkBAADFBQAAAAA=&#10;">
              <v:fill on="f" focussize="0,0"/>
              <v:stroke on="f" weight="0.5pt"/>
              <v:imagedata o:title=""/>
              <o:lock v:ext="edit" aspectratio="f"/>
              <v:textbox inset="0mm,0mm,0mm,0mm" style="mso-fit-shape-to-text:t;">
                <w:txbxContent>
                  <w:p w14:paraId="0C380DCA">
                    <w:pPr>
                      <w:pStyle w:val="7"/>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2CB4AF">
    <w:pPr>
      <w:pStyle w:val="5"/>
      <w:spacing w:line="14" w:lineRule="auto"/>
      <w:rPr>
        <w:rFonts w:hint="default"/>
        <w:sz w:val="2"/>
        <w:lang w:val="en-US"/>
      </w:rPr>
    </w:pPr>
    <w:r>
      <w:rPr>
        <w:sz w:val="2"/>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06" name="文本框 140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C25C5A">
                          <w:pPr>
                            <w:pStyle w:val="7"/>
                          </w:pPr>
                          <w:r>
                            <w:fldChar w:fldCharType="begin"/>
                          </w:r>
                          <w:r>
                            <w:instrText xml:space="preserve"> PAGE  \* MERGEFORMAT </w:instrText>
                          </w:r>
                          <w:r>
                            <w:fldChar w:fldCharType="separate"/>
                          </w:r>
                          <w:r>
                            <w:t>168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MbzHw1AgAAZwQAAA4AAABkcnMvZTJvRG9jLnhtbK1UzY7TMBC+I/EO&#10;lu80aYFVVTVdla2KkCp2pYI4u47TRPKfbLdJeQB4A05cuO9z9Tn4nJ8WLRz2wMUZz883M59nMr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cxvMfDUCAABnBAAADgAAAAAAAAABACAAAAAfAQAAZHJzL2Uyb0RvYy54bWxQ&#10;SwUGAAAAAAYABgBZAQAAxgUAAAAA&#10;">
              <v:fill on="f" focussize="0,0"/>
              <v:stroke on="f" weight="0.5pt"/>
              <v:imagedata o:title=""/>
              <o:lock v:ext="edit" aspectratio="f"/>
              <v:textbox inset="0mm,0mm,0mm,0mm" style="mso-fit-shape-to-text:t;">
                <w:txbxContent>
                  <w:p w14:paraId="02C25C5A">
                    <w:pPr>
                      <w:pStyle w:val="7"/>
                    </w:pPr>
                    <w:r>
                      <w:fldChar w:fldCharType="begin"/>
                    </w:r>
                    <w:r>
                      <w:instrText xml:space="preserve"> PAGE  \* MERGEFORMAT </w:instrText>
                    </w:r>
                    <w:r>
                      <w:fldChar w:fldCharType="separate"/>
                    </w:r>
                    <w:r>
                      <w:t>168</w:t>
                    </w:r>
                    <w:r>
                      <w:fldChar w:fldCharType="end"/>
                    </w:r>
                  </w:p>
                </w:txbxContent>
              </v:textbox>
            </v:shape>
          </w:pict>
        </mc:Fallback>
      </mc:AlternateContent>
    </w:r>
    <w:r>
      <w:rPr>
        <w:rFonts w:hint="eastAsia" w:eastAsia="宋体"/>
        <w:sz w:val="2"/>
        <w:lang w:val="en-US" w:eastAsia="zh-CN"/>
      </w:rPr>
      <w:t>181</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8EDAB9">
    <w:pPr>
      <w:spacing w:line="170" w:lineRule="auto"/>
      <w:ind w:left="4268"/>
      <w:rPr>
        <w:rFonts w:ascii="仿宋" w:hAnsi="仿宋" w:eastAsia="仿宋" w:cs="仿宋"/>
        <w:sz w:val="18"/>
        <w:szCs w:val="18"/>
      </w:rPr>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07" name="文本框 140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040A3F">
                          <w:pPr>
                            <w:pStyle w:val="7"/>
                          </w:pPr>
                          <w:r>
                            <w:fldChar w:fldCharType="begin"/>
                          </w:r>
                          <w:r>
                            <w:instrText xml:space="preserve"> PAGE  \* MERGEFORMAT </w:instrText>
                          </w:r>
                          <w:r>
                            <w:fldChar w:fldCharType="separate"/>
                          </w:r>
                          <w:r>
                            <w:t>169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YDaTojUCAABnBAAADgAAAAAAAAABACAAAAAfAQAAZHJzL2Uyb0RvYy54bWxQ&#10;SwUGAAAAAAYABgBZAQAAxgUAAAAA&#10;">
              <v:fill on="f" focussize="0,0"/>
              <v:stroke on="f" weight="0.5pt"/>
              <v:imagedata o:title=""/>
              <o:lock v:ext="edit" aspectratio="f"/>
              <v:textbox inset="0mm,0mm,0mm,0mm" style="mso-fit-shape-to-text:t;">
                <w:txbxContent>
                  <w:p w14:paraId="66040A3F">
                    <w:pPr>
                      <w:pStyle w:val="7"/>
                    </w:pPr>
                    <w:r>
                      <w:fldChar w:fldCharType="begin"/>
                    </w:r>
                    <w:r>
                      <w:instrText xml:space="preserve"> PAGE  \* MERGEFORMAT </w:instrText>
                    </w:r>
                    <w:r>
                      <w:fldChar w:fldCharType="separate"/>
                    </w:r>
                    <w:r>
                      <w:t>169</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8A61E">
    <w:pPr>
      <w:spacing w:line="170" w:lineRule="auto"/>
      <w:ind w:left="4053"/>
      <w:rPr>
        <w:rFonts w:ascii="仿宋" w:hAnsi="仿宋" w:eastAsia="仿宋" w:cs="仿宋"/>
        <w:sz w:val="18"/>
        <w:szCs w:val="18"/>
      </w:rPr>
    </w:pPr>
    <w:r>
      <w:rPr>
        <w:sz w:val="18"/>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08" name="文本框 140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7DC103">
                          <w:pPr>
                            <w:pStyle w:val="7"/>
                          </w:pPr>
                          <w:r>
                            <w:fldChar w:fldCharType="begin"/>
                          </w:r>
                          <w:r>
                            <w:instrText xml:space="preserve"> PAGE  \* MERGEFORMAT </w:instrText>
                          </w:r>
                          <w:r>
                            <w:fldChar w:fldCharType="separate"/>
                          </w:r>
                          <w:r>
                            <w:t>170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HiNGQNAIAAGcEAAAOAAAAAAAAAAEAIAAAAB8BAABkcnMvZTJvRG9jLnhtbFBL&#10;BQYAAAAABgAGAFkBAADFBQAAAAA=&#10;">
              <v:fill on="f" focussize="0,0"/>
              <v:stroke on="f" weight="0.5pt"/>
              <v:imagedata o:title=""/>
              <o:lock v:ext="edit" aspectratio="f"/>
              <v:textbox inset="0mm,0mm,0mm,0mm" style="mso-fit-shape-to-text:t;">
                <w:txbxContent>
                  <w:p w14:paraId="0A7DC103">
                    <w:pPr>
                      <w:pStyle w:val="7"/>
                    </w:pPr>
                    <w:r>
                      <w:fldChar w:fldCharType="begin"/>
                    </w:r>
                    <w:r>
                      <w:instrText xml:space="preserve"> PAGE  \* MERGEFORMAT </w:instrText>
                    </w:r>
                    <w:r>
                      <w:fldChar w:fldCharType="separate"/>
                    </w:r>
                    <w:r>
                      <w:t>170</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1077F">
    <w:pPr>
      <w:spacing w:line="170" w:lineRule="auto"/>
      <w:ind w:left="4053"/>
      <w:rPr>
        <w:rFonts w:ascii="仿宋" w:hAnsi="仿宋" w:eastAsia="仿宋" w:cs="仿宋"/>
        <w:sz w:val="18"/>
        <w:szCs w:val="18"/>
      </w:rPr>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09" name="文本框 140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9D26F7">
                          <w:pPr>
                            <w:pStyle w:val="7"/>
                          </w:pPr>
                          <w:r>
                            <w:fldChar w:fldCharType="begin"/>
                          </w:r>
                          <w:r>
                            <w:instrText xml:space="preserve"> PAGE  \* MERGEFORMAT </w:instrText>
                          </w:r>
                          <w:r>
                            <w:fldChar w:fldCharType="separate"/>
                          </w:r>
                          <w:r>
                            <w:t>171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FKWOTjUCAABnBAAADgAAAAAAAAABACAAAAAfAQAAZHJzL2Uyb0RvYy54bWxQ&#10;SwUGAAAAAAYABgBZAQAAxgUAAAAA&#10;">
              <v:fill on="f" focussize="0,0"/>
              <v:stroke on="f" weight="0.5pt"/>
              <v:imagedata o:title=""/>
              <o:lock v:ext="edit" aspectratio="f"/>
              <v:textbox inset="0mm,0mm,0mm,0mm" style="mso-fit-shape-to-text:t;">
                <w:txbxContent>
                  <w:p w14:paraId="0F9D26F7">
                    <w:pPr>
                      <w:pStyle w:val="7"/>
                    </w:pPr>
                    <w:r>
                      <w:fldChar w:fldCharType="begin"/>
                    </w:r>
                    <w:r>
                      <w:instrText xml:space="preserve"> PAGE  \* MERGEFORMAT </w:instrText>
                    </w:r>
                    <w:r>
                      <w:fldChar w:fldCharType="separate"/>
                    </w:r>
                    <w:r>
                      <w:t>171</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D604D">
    <w:pPr>
      <w:spacing w:line="170" w:lineRule="auto"/>
      <w:ind w:left="4417"/>
      <w:rPr>
        <w:rFonts w:ascii="仿宋" w:hAnsi="仿宋" w:eastAsia="仿宋" w:cs="仿宋"/>
        <w:sz w:val="18"/>
        <w:szCs w:val="18"/>
      </w:rPr>
    </w:pPr>
    <w:r>
      <w:rPr>
        <w:sz w:val="18"/>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10" name="文本框 14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B78ABE">
                          <w:pPr>
                            <w:pStyle w:val="7"/>
                          </w:pPr>
                          <w:r>
                            <w:fldChar w:fldCharType="begin"/>
                          </w:r>
                          <w:r>
                            <w:instrText xml:space="preserve"> PAGE  \* MERGEFORMAT </w:instrText>
                          </w:r>
                          <w:r>
                            <w:fldChar w:fldCharType="separate"/>
                          </w:r>
                          <w:r>
                            <w:t>172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nh/VA0AgAAZwQAAA4AAABkcnMvZTJvRG9jLnhtbK1UzY7TMBC+I/EO&#10;lu80aYFVVTVdla2KkCp2pYI4u47TRPKfbLdJeQB4A05cuO9z9Tn4nJ8WLRz2wMUZz883M59nMr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p4f1QNAIAAGcEAAAOAAAAAAAAAAEAIAAAAB8BAABkcnMvZTJvRG9jLnhtbFBL&#10;BQYAAAAABgAGAFkBAADFBQAAAAA=&#10;">
              <v:fill on="f" focussize="0,0"/>
              <v:stroke on="f" weight="0.5pt"/>
              <v:imagedata o:title=""/>
              <o:lock v:ext="edit" aspectratio="f"/>
              <v:textbox inset="0mm,0mm,0mm,0mm" style="mso-fit-shape-to-text:t;">
                <w:txbxContent>
                  <w:p w14:paraId="0DB78ABE">
                    <w:pPr>
                      <w:pStyle w:val="7"/>
                    </w:pPr>
                    <w:r>
                      <w:fldChar w:fldCharType="begin"/>
                    </w:r>
                    <w:r>
                      <w:instrText xml:space="preserve"> PAGE  \* MERGEFORMAT </w:instrText>
                    </w:r>
                    <w:r>
                      <w:fldChar w:fldCharType="separate"/>
                    </w:r>
                    <w:r>
                      <w:t>172</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453B5">
    <w:pPr>
      <w:spacing w:line="170" w:lineRule="auto"/>
      <w:ind w:left="4378"/>
      <w:rPr>
        <w:rFonts w:ascii="仿宋" w:hAnsi="仿宋" w:eastAsia="仿宋" w:cs="仿宋"/>
        <w:sz w:val="18"/>
        <w:szCs w:val="18"/>
      </w:rPr>
    </w:pPr>
    <w:r>
      <w:rPr>
        <w:sz w:val="18"/>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11" name="文本框 14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8A201E">
                          <w:pPr>
                            <w:pStyle w:val="7"/>
                          </w:pPr>
                          <w:r>
                            <w:fldChar w:fldCharType="begin"/>
                          </w:r>
                          <w:r>
                            <w:instrText xml:space="preserve"> PAGE  \* MERGEFORMAT </w:instrText>
                          </w:r>
                          <w:r>
                            <w:fldChar w:fldCharType="separate"/>
                          </w:r>
                          <w:r>
                            <w:t>173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rMoo40AgAAZwQAAA4AAABkcnMvZTJvRG9jLnhtbK1UzY7TMBC+I/EO&#10;lu80aYFVVTVdla2KkCp2pYI4u47TRPKfbLdJeQB4A05cuO9z9Tn4nJ8WLRz2wMUZz883M9+MM7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6zKKONAIAAGcEAAAOAAAAAAAAAAEAIAAAAB8BAABkcnMvZTJvRG9jLnhtbFBL&#10;BQYAAAAABgAGAFkBAADFBQAAAAA=&#10;">
              <v:fill on="f" focussize="0,0"/>
              <v:stroke on="f" weight="0.5pt"/>
              <v:imagedata o:title=""/>
              <o:lock v:ext="edit" aspectratio="f"/>
              <v:textbox inset="0mm,0mm,0mm,0mm" style="mso-fit-shape-to-text:t;">
                <w:txbxContent>
                  <w:p w14:paraId="408A201E">
                    <w:pPr>
                      <w:pStyle w:val="7"/>
                    </w:pPr>
                    <w:r>
                      <w:fldChar w:fldCharType="begin"/>
                    </w:r>
                    <w:r>
                      <w:instrText xml:space="preserve"> PAGE  \* MERGEFORMAT </w:instrText>
                    </w:r>
                    <w:r>
                      <w:fldChar w:fldCharType="separate"/>
                    </w:r>
                    <w:r>
                      <w:t>173</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40B31">
    <w:pPr>
      <w:spacing w:line="170" w:lineRule="auto"/>
      <w:ind w:left="4806"/>
      <w:rPr>
        <w:rFonts w:ascii="仿宋" w:hAnsi="仿宋" w:eastAsia="仿宋" w:cs="仿宋"/>
        <w:sz w:val="18"/>
        <w:szCs w:val="18"/>
      </w:rPr>
    </w:pPr>
    <w:r>
      <w:rPr>
        <w:sz w:val="18"/>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12" name="文本框 14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BDBDD8">
                          <w:pPr>
                            <w:pStyle w:val="7"/>
                          </w:pPr>
                          <w:r>
                            <w:fldChar w:fldCharType="begin"/>
                          </w:r>
                          <w:r>
                            <w:instrText xml:space="preserve"> PAGE  \* MERGEFORMAT </w:instrText>
                          </w:r>
                          <w:r>
                            <w:fldChar w:fldCharType="separate"/>
                          </w:r>
                          <w:r>
                            <w:t>174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94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69Mjc1AgAAZwQAAA4AAABkcnMvZTJvRG9jLnhtbK1UzY7TMBC+I/EO&#10;lu80aYFVVTVdla2KkCp2pYI4u47TRPKfbLdJeQB4A05cuO9z9Tn4nJ8WLRz2wMUZz883M59nMr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Tr0yNzUCAABnBAAADgAAAAAAAAABACAAAAAfAQAAZHJzL2Uyb0RvYy54bWxQ&#10;SwUGAAAAAAYABgBZAQAAxgUAAAAA&#10;">
              <v:fill on="f" focussize="0,0"/>
              <v:stroke on="f" weight="0.5pt"/>
              <v:imagedata o:title=""/>
              <o:lock v:ext="edit" aspectratio="f"/>
              <v:textbox inset="0mm,0mm,0mm,0mm" style="mso-fit-shape-to-text:t;">
                <w:txbxContent>
                  <w:p w14:paraId="5FBDBDD8">
                    <w:pPr>
                      <w:pStyle w:val="7"/>
                    </w:pPr>
                    <w:r>
                      <w:fldChar w:fldCharType="begin"/>
                    </w:r>
                    <w:r>
                      <w:instrText xml:space="preserve"> PAGE  \* MERGEFORMAT </w:instrText>
                    </w:r>
                    <w:r>
                      <w:fldChar w:fldCharType="separate"/>
                    </w:r>
                    <w:r>
                      <w:t>174</w:t>
                    </w:r>
                    <w:r>
                      <w:fldChar w:fldCharType="end"/>
                    </w:r>
                  </w:p>
                </w:txbxContent>
              </v:textbox>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ABEB0">
    <w:pPr>
      <w:spacing w:line="170" w:lineRule="auto"/>
      <w:ind w:left="4806"/>
      <w:rPr>
        <w:rFonts w:ascii="仿宋" w:hAnsi="仿宋" w:eastAsia="仿宋" w:cs="仿宋"/>
        <w:sz w:val="18"/>
        <w:szCs w:val="18"/>
      </w:rPr>
    </w:pPr>
    <w:r>
      <w:rPr>
        <w:sz w:val="18"/>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13" name="文本框 14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68F511">
                          <w:pPr>
                            <w:pStyle w:val="7"/>
                          </w:pPr>
                          <w:r>
                            <w:fldChar w:fldCharType="begin"/>
                          </w:r>
                          <w:r>
                            <w:instrText xml:space="preserve"> PAGE  \* MERGEFORMAT </w:instrText>
                          </w:r>
                          <w:r>
                            <w:fldChar w:fldCharType="separate"/>
                          </w:r>
                          <w:r>
                            <w:t>175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04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XZBt6TUCAABnBAAADgAAAAAAAAABACAAAAAfAQAAZHJzL2Uyb0RvYy54bWxQ&#10;SwUGAAAAAAYABgBZAQAAxgUAAAAA&#10;">
              <v:fill on="f" focussize="0,0"/>
              <v:stroke on="f" weight="0.5pt"/>
              <v:imagedata o:title=""/>
              <o:lock v:ext="edit" aspectratio="f"/>
              <v:textbox inset="0mm,0mm,0mm,0mm" style="mso-fit-shape-to-text:t;">
                <w:txbxContent>
                  <w:p w14:paraId="3F68F511">
                    <w:pPr>
                      <w:pStyle w:val="7"/>
                    </w:pPr>
                    <w:r>
                      <w:fldChar w:fldCharType="begin"/>
                    </w:r>
                    <w:r>
                      <w:instrText xml:space="preserve"> PAGE  \* MERGEFORMAT </w:instrText>
                    </w:r>
                    <w:r>
                      <w:fldChar w:fldCharType="separate"/>
                    </w:r>
                    <w:r>
                      <w:t>175</w:t>
                    </w:r>
                    <w:r>
                      <w:fldChar w:fldCharType="end"/>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8E136">
    <w:pPr>
      <w:spacing w:line="170" w:lineRule="auto"/>
      <w:ind w:left="4053"/>
      <w:rPr>
        <w:rFonts w:ascii="仿宋" w:hAnsi="仿宋" w:eastAsia="仿宋" w:cs="仿宋"/>
        <w:sz w:val="18"/>
        <w:szCs w:val="18"/>
      </w:rPr>
    </w:pPr>
    <w:r>
      <w:rPr>
        <w:sz w:val="18"/>
      </w:rPr>
      <mc:AlternateContent>
        <mc:Choice Requires="wps">
          <w:drawing>
            <wp:anchor distT="0" distB="0" distL="114300" distR="114300" simplePos="0" relativeHeight="2517381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8C20F6">
                          <w:pPr>
                            <w:pStyle w:val="7"/>
                          </w:pPr>
                          <w:r>
                            <w:fldChar w:fldCharType="begin"/>
                          </w:r>
                          <w:r>
                            <w:instrText xml:space="preserve"> PAGE  \* MERGEFORMAT </w:instrText>
                          </w:r>
                          <w:r>
                            <w:fldChar w:fldCharType="separate"/>
                          </w:r>
                          <w:r>
                            <w:t>161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81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6C8C20F6">
                    <w:pPr>
                      <w:pStyle w:val="7"/>
                    </w:pPr>
                    <w:r>
                      <w:fldChar w:fldCharType="begin"/>
                    </w:r>
                    <w:r>
                      <w:instrText xml:space="preserve"> PAGE  \* MERGEFORMAT </w:instrText>
                    </w:r>
                    <w:r>
                      <w:fldChar w:fldCharType="separate"/>
                    </w:r>
                    <w:r>
                      <w:t>161</w:t>
                    </w:r>
                    <w:r>
                      <w:fldChar w:fldCharType="end"/>
                    </w:r>
                  </w:p>
                </w:txbxContent>
              </v:textbox>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90193">
    <w:pPr>
      <w:spacing w:line="170" w:lineRule="auto"/>
      <w:ind w:left="4053"/>
      <w:rPr>
        <w:rFonts w:ascii="仿宋" w:hAnsi="仿宋" w:eastAsia="仿宋" w:cs="仿宋"/>
        <w:sz w:val="18"/>
        <w:szCs w:val="18"/>
      </w:rPr>
    </w:pPr>
    <w:r>
      <w:rPr>
        <w:sz w:val="18"/>
      </w:rPr>
      <mc:AlternateContent>
        <mc:Choice Requires="wps">
          <w:drawing>
            <wp:anchor distT="0" distB="0" distL="114300" distR="114300" simplePos="0" relativeHeight="2517391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6FE825">
                          <w:pPr>
                            <w:pStyle w:val="7"/>
                          </w:pPr>
                          <w:r>
                            <w:fldChar w:fldCharType="begin"/>
                          </w:r>
                          <w:r>
                            <w:instrText xml:space="preserve"> PAGE  \* MERGEFORMAT </w:instrText>
                          </w:r>
                          <w:r>
                            <w:fldChar w:fldCharType="separate"/>
                          </w:r>
                          <w:r>
                            <w:t>162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91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346FE825">
                    <w:pPr>
                      <w:pStyle w:val="7"/>
                    </w:pPr>
                    <w:r>
                      <w:fldChar w:fldCharType="begin"/>
                    </w:r>
                    <w:r>
                      <w:instrText xml:space="preserve"> PAGE  \* MERGEFORMAT </w:instrText>
                    </w:r>
                    <w:r>
                      <w:fldChar w:fldCharType="separate"/>
                    </w:r>
                    <w:r>
                      <w:t>162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31589">
    <w:pPr>
      <w:spacing w:line="176" w:lineRule="auto"/>
      <w:ind w:left="408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67" name="文本框 12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894980">
                          <w:pPr>
                            <w:pStyle w:val="7"/>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WPWT1TUCAABnBAAADgAAAAAAAAABACAAAAAfAQAAZHJzL2Uyb0RvYy54bWxQ&#10;SwUGAAAAAAYABgBZAQAAxgUAAAAA&#10;">
              <v:fill on="f" focussize="0,0"/>
              <v:stroke on="f" weight="0.5pt"/>
              <v:imagedata o:title=""/>
              <o:lock v:ext="edit" aspectratio="f"/>
              <v:textbox inset="0mm,0mm,0mm,0mm" style="mso-fit-shape-to-text:t;">
                <w:txbxContent>
                  <w:p w14:paraId="7B894980">
                    <w:pPr>
                      <w:pStyle w:val="7"/>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6D8ED">
    <w:pPr>
      <w:spacing w:line="170" w:lineRule="auto"/>
      <w:ind w:left="4053"/>
      <w:rPr>
        <w:rFonts w:ascii="仿宋" w:hAnsi="仿宋" w:eastAsia="仿宋" w:cs="仿宋"/>
        <w:sz w:val="18"/>
        <w:szCs w:val="18"/>
      </w:rPr>
    </w:pPr>
    <w:r>
      <w:rPr>
        <w:sz w:val="18"/>
      </w:rPr>
      <mc:AlternateContent>
        <mc:Choice Requires="wps">
          <w:drawing>
            <wp:anchor distT="0" distB="0" distL="114300" distR="114300" simplePos="0" relativeHeight="2517401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A712E2">
                          <w:pPr>
                            <w:pStyle w:val="7"/>
                          </w:pPr>
                          <w:r>
                            <w:fldChar w:fldCharType="begin"/>
                          </w:r>
                          <w:r>
                            <w:instrText xml:space="preserve"> PAGE  \* MERGEFORMAT </w:instrText>
                          </w:r>
                          <w:r>
                            <w:fldChar w:fldCharType="separate"/>
                          </w:r>
                          <w:r>
                            <w:t>163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01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3BA712E2">
                    <w:pPr>
                      <w:pStyle w:val="7"/>
                    </w:pPr>
                    <w:r>
                      <w:fldChar w:fldCharType="begin"/>
                    </w:r>
                    <w:r>
                      <w:instrText xml:space="preserve"> PAGE  \* MERGEFORMAT </w:instrText>
                    </w:r>
                    <w:r>
                      <w:fldChar w:fldCharType="separate"/>
                    </w:r>
                    <w:r>
                      <w:t>163</w:t>
                    </w:r>
                    <w:r>
                      <w:fldChar w:fldCharType="end"/>
                    </w:r>
                  </w:p>
                </w:txbxContent>
              </v:textbox>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946E1">
    <w:pPr>
      <w:spacing w:line="170" w:lineRule="auto"/>
      <w:ind w:left="4053"/>
      <w:rPr>
        <w:rFonts w:ascii="仿宋" w:hAnsi="仿宋" w:eastAsia="仿宋" w:cs="仿宋"/>
        <w:sz w:val="18"/>
        <w:szCs w:val="18"/>
      </w:rPr>
    </w:pPr>
    <w:r>
      <w:rPr>
        <w:sz w:val="18"/>
      </w:rPr>
      <mc:AlternateContent>
        <mc:Choice Requires="wps">
          <w:drawing>
            <wp:anchor distT="0" distB="0" distL="114300" distR="114300" simplePos="0" relativeHeight="2517411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7B6FD3">
                          <w:pPr>
                            <w:pStyle w:val="7"/>
                          </w:pPr>
                          <w:r>
                            <w:fldChar w:fldCharType="begin"/>
                          </w:r>
                          <w:r>
                            <w:instrText xml:space="preserve"> PAGE  \* MERGEFORMAT </w:instrText>
                          </w:r>
                          <w:r>
                            <w:fldChar w:fldCharType="separate"/>
                          </w:r>
                          <w:r>
                            <w:t>164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11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767B6FD3">
                    <w:pPr>
                      <w:pStyle w:val="7"/>
                    </w:pPr>
                    <w:r>
                      <w:fldChar w:fldCharType="begin"/>
                    </w:r>
                    <w:r>
                      <w:instrText xml:space="preserve"> PAGE  \* MERGEFORMAT </w:instrText>
                    </w:r>
                    <w:r>
                      <w:fldChar w:fldCharType="separate"/>
                    </w:r>
                    <w:r>
                      <w:t>164</w:t>
                    </w:r>
                    <w:r>
                      <w:fldChar w:fldCharType="end"/>
                    </w:r>
                  </w:p>
                </w:txbxContent>
              </v:textbox>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2F5D1">
    <w:pPr>
      <w:spacing w:line="170" w:lineRule="auto"/>
      <w:ind w:left="4053"/>
      <w:rPr>
        <w:rFonts w:ascii="仿宋" w:hAnsi="仿宋" w:eastAsia="仿宋" w:cs="仿宋"/>
        <w:sz w:val="18"/>
        <w:szCs w:val="18"/>
      </w:rPr>
    </w:pPr>
    <w:r>
      <w:rPr>
        <w:sz w:val="18"/>
      </w:rPr>
      <mc:AlternateContent>
        <mc:Choice Requires="wps">
          <w:drawing>
            <wp:anchor distT="0" distB="0" distL="114300" distR="114300" simplePos="0" relativeHeight="2517422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8243B6">
                          <w:pPr>
                            <w:pStyle w:val="7"/>
                          </w:pPr>
                          <w:r>
                            <w:fldChar w:fldCharType="begin"/>
                          </w:r>
                          <w:r>
                            <w:instrText xml:space="preserve"> PAGE  \* MERGEFORMAT </w:instrText>
                          </w:r>
                          <w:r>
                            <w:fldChar w:fldCharType="separate"/>
                          </w:r>
                          <w:r>
                            <w:t>165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22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218243B6">
                    <w:pPr>
                      <w:pStyle w:val="7"/>
                    </w:pPr>
                    <w:r>
                      <w:fldChar w:fldCharType="begin"/>
                    </w:r>
                    <w:r>
                      <w:instrText xml:space="preserve"> PAGE  \* MERGEFORMAT </w:instrText>
                    </w:r>
                    <w:r>
                      <w:fldChar w:fldCharType="separate"/>
                    </w:r>
                    <w:r>
                      <w:t>165</w:t>
                    </w:r>
                    <w:r>
                      <w:fldChar w:fldCharType="end"/>
                    </w:r>
                  </w:p>
                </w:txbxContent>
              </v:textbox>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0883C">
    <w:pPr>
      <w:spacing w:line="170" w:lineRule="auto"/>
      <w:ind w:left="4053"/>
      <w:rPr>
        <w:rFonts w:ascii="仿宋" w:hAnsi="仿宋" w:eastAsia="仿宋" w:cs="仿宋"/>
        <w:sz w:val="18"/>
        <w:szCs w:val="18"/>
      </w:rPr>
    </w:pPr>
    <w:r>
      <w:rPr>
        <w:sz w:val="18"/>
      </w:rPr>
      <mc:AlternateContent>
        <mc:Choice Requires="wps">
          <w:drawing>
            <wp:anchor distT="0" distB="0" distL="114300" distR="114300" simplePos="0" relativeHeight="2517432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1C8791">
                          <w:pPr>
                            <w:pStyle w:val="7"/>
                          </w:pPr>
                          <w:r>
                            <w:fldChar w:fldCharType="begin"/>
                          </w:r>
                          <w:r>
                            <w:instrText xml:space="preserve"> PAGE  \* MERGEFORMAT </w:instrText>
                          </w:r>
                          <w:r>
                            <w:fldChar w:fldCharType="separate"/>
                          </w:r>
                          <w:r>
                            <w:t>166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32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691C8791">
                    <w:pPr>
                      <w:pStyle w:val="7"/>
                    </w:pPr>
                    <w:r>
                      <w:fldChar w:fldCharType="begin"/>
                    </w:r>
                    <w:r>
                      <w:instrText xml:space="preserve"> PAGE  \* MERGEFORMAT </w:instrText>
                    </w:r>
                    <w:r>
                      <w:fldChar w:fldCharType="separate"/>
                    </w:r>
                    <w:r>
                      <w:t>166</w:t>
                    </w:r>
                    <w:r>
                      <w:fldChar w:fldCharType="end"/>
                    </w:r>
                  </w:p>
                </w:txbxContent>
              </v:textbox>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F53B4">
    <w:pPr>
      <w:spacing w:line="170" w:lineRule="auto"/>
      <w:ind w:left="4158"/>
      <w:rPr>
        <w:rFonts w:ascii="仿宋" w:hAnsi="仿宋" w:eastAsia="仿宋" w:cs="仿宋"/>
        <w:sz w:val="18"/>
        <w:szCs w:val="18"/>
      </w:rPr>
    </w:pPr>
    <w:r>
      <w:rPr>
        <w:sz w:val="18"/>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20" name="文本框 14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B74EBD">
                          <w:pPr>
                            <w:pStyle w:val="7"/>
                          </w:pPr>
                          <w:r>
                            <w:fldChar w:fldCharType="begin"/>
                          </w:r>
                          <w:r>
                            <w:instrText xml:space="preserve"> PAGE  \* MERGEFORMAT </w:instrText>
                          </w:r>
                          <w:r>
                            <w:fldChar w:fldCharType="separate"/>
                          </w:r>
                          <w:r>
                            <w:t>182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14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3ELAc0AgAAZwQAAA4AAABkcnMvZTJvRG9jLnhtbK1UzY7TMBC+I/EO&#10;lu80aYFVVTVdla2KkCp2pYI4u47TRPKfbLdJeQB4A05cuO9z9Tn4nJ8WLRz2wMUZz883M59nMr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9xCwHNAIAAGcEAAAOAAAAAAAAAAEAIAAAAB8BAABkcnMvZTJvRG9jLnhtbFBL&#10;BQYAAAAABgAGAFkBAADFBQAAAAA=&#10;">
              <v:fill on="f" focussize="0,0"/>
              <v:stroke on="f" weight="0.5pt"/>
              <v:imagedata o:title=""/>
              <o:lock v:ext="edit" aspectratio="f"/>
              <v:textbox inset="0mm,0mm,0mm,0mm" style="mso-fit-shape-to-text:t;">
                <w:txbxContent>
                  <w:p w14:paraId="66B74EBD">
                    <w:pPr>
                      <w:pStyle w:val="7"/>
                    </w:pPr>
                    <w:r>
                      <w:fldChar w:fldCharType="begin"/>
                    </w:r>
                    <w:r>
                      <w:instrText xml:space="preserve"> PAGE  \* MERGEFORMAT </w:instrText>
                    </w:r>
                    <w:r>
                      <w:fldChar w:fldCharType="separate"/>
                    </w:r>
                    <w:r>
                      <w:t>182</w:t>
                    </w:r>
                    <w:r>
                      <w:fldChar w:fldCharType="end"/>
                    </w:r>
                  </w:p>
                </w:txbxContent>
              </v:textbox>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C0E2F">
    <w:pPr>
      <w:spacing w:line="170" w:lineRule="auto"/>
      <w:ind w:left="4158"/>
      <w:rPr>
        <w:rFonts w:ascii="仿宋" w:hAnsi="仿宋" w:eastAsia="仿宋" w:cs="仿宋"/>
        <w:sz w:val="18"/>
        <w:szCs w:val="18"/>
      </w:rPr>
    </w:pPr>
    <w:r>
      <w:rPr>
        <w:sz w:val="18"/>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21" name="文本框 14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2A0737">
                          <w:pPr>
                            <w:pStyle w:val="7"/>
                          </w:pPr>
                          <w:r>
                            <w:fldChar w:fldCharType="begin"/>
                          </w:r>
                          <w:r>
                            <w:instrText xml:space="preserve"> PAGE  \* MERGEFORMAT </w:instrText>
                          </w:r>
                          <w:r>
                            <w:fldChar w:fldCharType="separate"/>
                          </w:r>
                          <w:r>
                            <w:t>183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25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7pc9k0AgAAZwQAAA4AAABkcnMvZTJvRG9jLnhtbK1UzY7TMBC+I/EO&#10;lu80aYFVVTVdla2KkCp2pYI4u47TRPKfbLdJeQB4A05cuO9z9Tn4nJ8WLRz2wMUZz883M9+MM7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u6XPZNAIAAGcEAAAOAAAAAAAAAAEAIAAAAB8BAABkcnMvZTJvRG9jLnhtbFBL&#10;BQYAAAAABgAGAFkBAADFBQAAAAA=&#10;">
              <v:fill on="f" focussize="0,0"/>
              <v:stroke on="f" weight="0.5pt"/>
              <v:imagedata o:title=""/>
              <o:lock v:ext="edit" aspectratio="f"/>
              <v:textbox inset="0mm,0mm,0mm,0mm" style="mso-fit-shape-to-text:t;">
                <w:txbxContent>
                  <w:p w14:paraId="662A0737">
                    <w:pPr>
                      <w:pStyle w:val="7"/>
                    </w:pPr>
                    <w:r>
                      <w:fldChar w:fldCharType="begin"/>
                    </w:r>
                    <w:r>
                      <w:instrText xml:space="preserve"> PAGE  \* MERGEFORMAT </w:instrText>
                    </w:r>
                    <w:r>
                      <w:fldChar w:fldCharType="separate"/>
                    </w:r>
                    <w:r>
                      <w:t>183</w:t>
                    </w:r>
                    <w:r>
                      <w:fldChar w:fldCharType="end"/>
                    </w:r>
                  </w:p>
                </w:txbxContent>
              </v:textbox>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29E9B">
    <w:pPr>
      <w:spacing w:line="170" w:lineRule="auto"/>
      <w:ind w:left="4053"/>
      <w:rPr>
        <w:rFonts w:ascii="仿宋" w:hAnsi="仿宋" w:eastAsia="仿宋" w:cs="仿宋"/>
        <w:sz w:val="18"/>
        <w:szCs w:val="18"/>
      </w:rPr>
    </w:pPr>
    <w:r>
      <w:rPr>
        <w:sz w:val="18"/>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22" name="文本框 14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B6C719">
                          <w:pPr>
                            <w:pStyle w:val="7"/>
                          </w:pPr>
                          <w:r>
                            <w:fldChar w:fldCharType="begin"/>
                          </w:r>
                          <w:r>
                            <w:instrText xml:space="preserve"> PAGE  \* MERGEFORMAT </w:instrText>
                          </w:r>
                          <w:r>
                            <w:fldChar w:fldCharType="separate"/>
                          </w:r>
                          <w:r>
                            <w:t>184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35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qY42A1AgAAZwQAAA4AAABkcnMvZTJvRG9jLnhtbK1UzY7TMBC+I/EO&#10;lu80aYFVVTVdla2KkCp2pYI4u47TRPKfbLdJeQB4A05cuO9z9Tn4nJ8WLRz2wMUZz883M59nMr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GpjjYDUCAABnBAAADgAAAAAAAAABACAAAAAfAQAAZHJzL2Uyb0RvYy54bWxQ&#10;SwUGAAAAAAYABgBZAQAAxgUAAAAA&#10;">
              <v:fill on="f" focussize="0,0"/>
              <v:stroke on="f" weight="0.5pt"/>
              <v:imagedata o:title=""/>
              <o:lock v:ext="edit" aspectratio="f"/>
              <v:textbox inset="0mm,0mm,0mm,0mm" style="mso-fit-shape-to-text:t;">
                <w:txbxContent>
                  <w:p w14:paraId="3CB6C719">
                    <w:pPr>
                      <w:pStyle w:val="7"/>
                    </w:pPr>
                    <w:r>
                      <w:fldChar w:fldCharType="begin"/>
                    </w:r>
                    <w:r>
                      <w:instrText xml:space="preserve"> PAGE  \* MERGEFORMAT </w:instrText>
                    </w:r>
                    <w:r>
                      <w:fldChar w:fldCharType="separate"/>
                    </w:r>
                    <w:r>
                      <w:t>184</w:t>
                    </w:r>
                    <w:r>
                      <w:fldChar w:fldCharType="end"/>
                    </w:r>
                  </w:p>
                </w:txbxContent>
              </v:textbox>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4496F">
    <w:pPr>
      <w:spacing w:line="170" w:lineRule="auto"/>
      <w:ind w:left="4053"/>
      <w:rPr>
        <w:rFonts w:ascii="仿宋" w:hAnsi="仿宋" w:eastAsia="仿宋" w:cs="仿宋"/>
        <w:sz w:val="18"/>
        <w:szCs w:val="18"/>
      </w:rPr>
    </w:pPr>
    <w:r>
      <w:rPr>
        <w:sz w:val="18"/>
      </w:rP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30" name="文本框 14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50E396">
                          <w:pPr>
                            <w:pStyle w:val="7"/>
                          </w:pPr>
                          <w:r>
                            <w:fldChar w:fldCharType="begin"/>
                          </w:r>
                          <w:r>
                            <w:instrText xml:space="preserve"> PAGE  \* MERGEFORMAT </w:instrText>
                          </w:r>
                          <w:r>
                            <w:fldChar w:fldCharType="separate"/>
                          </w:r>
                          <w:r>
                            <w:t>192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45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O2kyDNAIAAGcEAAAOAAAAAAAAAAEAIAAAAB8BAABkcnMvZTJvRG9jLnhtbFBL&#10;BQYAAAAABgAGAFkBAADFBQAAAAA=&#10;">
              <v:fill on="f" focussize="0,0"/>
              <v:stroke on="f" weight="0.5pt"/>
              <v:imagedata o:title=""/>
              <o:lock v:ext="edit" aspectratio="f"/>
              <v:textbox inset="0mm,0mm,0mm,0mm" style="mso-fit-shape-to-text:t;">
                <w:txbxContent>
                  <w:p w14:paraId="3B50E396">
                    <w:pPr>
                      <w:pStyle w:val="7"/>
                    </w:pPr>
                    <w:r>
                      <w:fldChar w:fldCharType="begin"/>
                    </w:r>
                    <w:r>
                      <w:instrText xml:space="preserve"> PAGE  \* MERGEFORMAT </w:instrText>
                    </w:r>
                    <w:r>
                      <w:fldChar w:fldCharType="separate"/>
                    </w:r>
                    <w:r>
                      <w:t>192</w:t>
                    </w:r>
                    <w:r>
                      <w:fldChar w:fldCharType="end"/>
                    </w:r>
                  </w:p>
                </w:txbxContent>
              </v:textbox>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10F82">
    <w:pPr>
      <w:spacing w:line="170" w:lineRule="auto"/>
      <w:ind w:left="4053"/>
      <w:rPr>
        <w:rFonts w:ascii="仿宋" w:hAnsi="仿宋" w:eastAsia="仿宋" w:cs="仿宋"/>
        <w:sz w:val="18"/>
        <w:szCs w:val="18"/>
      </w:rPr>
    </w:pPr>
    <w:r>
      <w:rPr>
        <w:sz w:val="18"/>
      </w:rPr>
      <mc:AlternateContent>
        <mc:Choice Requires="wps">
          <w:drawing>
            <wp:anchor distT="0" distB="0" distL="114300" distR="114300" simplePos="0" relativeHeight="2517155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31" name="文本框 14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7F48F0">
                          <w:pPr>
                            <w:pStyle w:val="7"/>
                          </w:pPr>
                          <w:r>
                            <w:fldChar w:fldCharType="begin"/>
                          </w:r>
                          <w:r>
                            <w:instrText xml:space="preserve"> PAGE  \* MERGEFORMAT </w:instrText>
                          </w:r>
                          <w:r>
                            <w:fldChar w:fldCharType="separate"/>
                          </w:r>
                          <w:r>
                            <w:t>193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55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d9xNdNAIAAGcEAAAOAAAAAAAAAAEAIAAAAB8BAABkcnMvZTJvRG9jLnhtbFBL&#10;BQYAAAAABgAGAFkBAADFBQAAAAA=&#10;">
              <v:fill on="f" focussize="0,0"/>
              <v:stroke on="f" weight="0.5pt"/>
              <v:imagedata o:title=""/>
              <o:lock v:ext="edit" aspectratio="f"/>
              <v:textbox inset="0mm,0mm,0mm,0mm" style="mso-fit-shape-to-text:t;">
                <w:txbxContent>
                  <w:p w14:paraId="697F48F0">
                    <w:pPr>
                      <w:pStyle w:val="7"/>
                    </w:pPr>
                    <w:r>
                      <w:fldChar w:fldCharType="begin"/>
                    </w:r>
                    <w:r>
                      <w:instrText xml:space="preserve"> PAGE  \* MERGEFORMAT </w:instrText>
                    </w:r>
                    <w:r>
                      <w:fldChar w:fldCharType="separate"/>
                    </w:r>
                    <w:r>
                      <w:t>193</w:t>
                    </w:r>
                    <w:r>
                      <w:fldChar w:fldCharType="end"/>
                    </w:r>
                  </w:p>
                </w:txbxContent>
              </v:textbox>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193B1">
    <w:pPr>
      <w:spacing w:line="170" w:lineRule="auto"/>
      <w:ind w:left="4053"/>
      <w:rPr>
        <w:rFonts w:ascii="仿宋" w:hAnsi="仿宋" w:eastAsia="仿宋" w:cs="仿宋"/>
        <w:sz w:val="18"/>
        <w:szCs w:val="18"/>
      </w:rPr>
    </w:pPr>
    <w:r>
      <w:rPr>
        <w:sz w:val="18"/>
      </w:rPr>
      <mc:AlternateContent>
        <mc:Choice Requires="wps">
          <w:drawing>
            <wp:anchor distT="0" distB="0" distL="114300" distR="114300" simplePos="0" relativeHeight="2517166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32" name="文本框 14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FA1283">
                          <w:pPr>
                            <w:pStyle w:val="7"/>
                          </w:pPr>
                          <w:r>
                            <w:fldChar w:fldCharType="begin"/>
                          </w:r>
                          <w:r>
                            <w:instrText xml:space="preserve"> PAGE  \* MERGEFORMAT </w:instrText>
                          </w:r>
                          <w:r>
                            <w:fldChar w:fldCharType="separate"/>
                          </w:r>
                          <w:r>
                            <w:t>194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66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6YaD5DUCAABnBAAADgAAAAAAAAABACAAAAAfAQAAZHJzL2Uyb0RvYy54bWxQ&#10;SwUGAAAAAAYABgBZAQAAxgUAAAAA&#10;">
              <v:fill on="f" focussize="0,0"/>
              <v:stroke on="f" weight="0.5pt"/>
              <v:imagedata o:title=""/>
              <o:lock v:ext="edit" aspectratio="f"/>
              <v:textbox inset="0mm,0mm,0mm,0mm" style="mso-fit-shape-to-text:t;">
                <w:txbxContent>
                  <w:p w14:paraId="4EFA1283">
                    <w:pPr>
                      <w:pStyle w:val="7"/>
                    </w:pPr>
                    <w:r>
                      <w:fldChar w:fldCharType="begin"/>
                    </w:r>
                    <w:r>
                      <w:instrText xml:space="preserve"> PAGE  \* MERGEFORMAT </w:instrText>
                    </w:r>
                    <w:r>
                      <w:fldChar w:fldCharType="separate"/>
                    </w:r>
                    <w:r>
                      <w:t>194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A9522">
    <w:pPr>
      <w:spacing w:line="176" w:lineRule="auto"/>
      <w:ind w:left="408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68" name="文本框 12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85CBE3">
                          <w:pPr>
                            <w:pStyle w:val="7"/>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S9HnNAIAAGcEAAAOAAAAAAAAAAEAIAAAAB8BAABkcnMvZTJvRG9jLnhtbFBL&#10;BQYAAAAABgAGAFkBAADFBQAAAAA=&#10;">
              <v:fill on="f" focussize="0,0"/>
              <v:stroke on="f" weight="0.5pt"/>
              <v:imagedata o:title=""/>
              <o:lock v:ext="edit" aspectratio="f"/>
              <v:textbox inset="0mm,0mm,0mm,0mm" style="mso-fit-shape-to-text:t;">
                <w:txbxContent>
                  <w:p w14:paraId="5585CBE3">
                    <w:pPr>
                      <w:pStyle w:val="7"/>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F8BB7">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176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33" name="文本框 14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DE2525">
                          <w:pPr>
                            <w:pStyle w:val="7"/>
                          </w:pPr>
                          <w:r>
                            <w:fldChar w:fldCharType="begin"/>
                          </w:r>
                          <w:r>
                            <w:instrText xml:space="preserve"> PAGE  \* MERGEFORMAT </w:instrText>
                          </w:r>
                          <w:r>
                            <w:fldChar w:fldCharType="separate"/>
                          </w:r>
                          <w:r>
                            <w:t>195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76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qvcOjUCAABnBAAADgAAAAAAAAABACAAAAAfAQAAZHJzL2Uyb0RvYy54bWxQ&#10;SwUGAAAAAAYABgBZAQAAxgUAAAAA&#10;">
              <v:fill on="f" focussize="0,0"/>
              <v:stroke on="f" weight="0.5pt"/>
              <v:imagedata o:title=""/>
              <o:lock v:ext="edit" aspectratio="f"/>
              <v:textbox inset="0mm,0mm,0mm,0mm" style="mso-fit-shape-to-text:t;">
                <w:txbxContent>
                  <w:p w14:paraId="24DE2525">
                    <w:pPr>
                      <w:pStyle w:val="7"/>
                    </w:pPr>
                    <w:r>
                      <w:fldChar w:fldCharType="begin"/>
                    </w:r>
                    <w:r>
                      <w:instrText xml:space="preserve"> PAGE  \* MERGEFORMAT </w:instrText>
                    </w:r>
                    <w:r>
                      <w:fldChar w:fldCharType="separate"/>
                    </w:r>
                    <w:r>
                      <w:t>195</w:t>
                    </w:r>
                    <w:r>
                      <w:fldChar w:fldCharType="end"/>
                    </w:r>
                  </w:p>
                </w:txbxContent>
              </v:textbox>
            </v:shape>
          </w:pict>
        </mc:Fallback>
      </mc:AlternateConten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E6D26">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186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34" name="文本框 14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8079A0">
                          <w:pPr>
                            <w:pStyle w:val="7"/>
                          </w:pPr>
                          <w:r>
                            <w:fldChar w:fldCharType="begin"/>
                          </w:r>
                          <w:r>
                            <w:instrText xml:space="preserve"> PAGE  \* MERGEFORMAT </w:instrText>
                          </w:r>
                          <w:r>
                            <w:fldChar w:fldCharType="separate"/>
                          </w:r>
                          <w:r>
                            <w:t>196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86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EBi0kw2AgAAZwQAAA4AAAAAAAAAAQAgAAAAHwEAAGRycy9lMm9Eb2MueG1s&#10;UEsFBgAAAAAGAAYAWQEAAMcFAAAAAA==&#10;">
              <v:fill on="f" focussize="0,0"/>
              <v:stroke on="f" weight="0.5pt"/>
              <v:imagedata o:title=""/>
              <o:lock v:ext="edit" aspectratio="f"/>
              <v:textbox inset="0mm,0mm,0mm,0mm" style="mso-fit-shape-to-text:t;">
                <w:txbxContent>
                  <w:p w14:paraId="768079A0">
                    <w:pPr>
                      <w:pStyle w:val="7"/>
                    </w:pPr>
                    <w:r>
                      <w:fldChar w:fldCharType="begin"/>
                    </w:r>
                    <w:r>
                      <w:instrText xml:space="preserve"> PAGE  \* MERGEFORMAT </w:instrText>
                    </w:r>
                    <w:r>
                      <w:fldChar w:fldCharType="separate"/>
                    </w:r>
                    <w:r>
                      <w:t>196</w:t>
                    </w:r>
                    <w:r>
                      <w:fldChar w:fldCharType="end"/>
                    </w:r>
                  </w:p>
                </w:txbxContent>
              </v:textbox>
            </v:shape>
          </w:pict>
        </mc:Fallback>
      </mc:AlternateConten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A40D9">
    <w:pPr>
      <w:spacing w:line="170" w:lineRule="auto"/>
      <w:ind w:left="4172"/>
      <w:rPr>
        <w:rFonts w:ascii="仿宋" w:hAnsi="仿宋" w:eastAsia="仿宋" w:cs="仿宋"/>
        <w:sz w:val="18"/>
        <w:szCs w:val="18"/>
      </w:rPr>
    </w:pPr>
    <w:r>
      <w:rPr>
        <w:sz w:val="18"/>
      </w:rPr>
      <mc:AlternateContent>
        <mc:Choice Requires="wps">
          <w:drawing>
            <wp:anchor distT="0" distB="0" distL="114300" distR="114300" simplePos="0" relativeHeight="2517196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35" name="文本框 14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0162EB">
                          <w:pPr>
                            <w:pStyle w:val="7"/>
                          </w:pPr>
                          <w:r>
                            <w:fldChar w:fldCharType="begin"/>
                          </w:r>
                          <w:r>
                            <w:instrText xml:space="preserve"> PAGE  \* MERGEFORMAT </w:instrText>
                          </w:r>
                          <w:r>
                            <w:fldChar w:fldCharType="separate"/>
                          </w:r>
                          <w:r>
                            <w:t>197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96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FNPjZI2AgAAZwQAAA4AAAAAAAAAAQAgAAAAHwEAAGRycy9lMm9Eb2MueG1s&#10;UEsFBgAAAAAGAAYAWQEAAMcFAAAAAA==&#10;">
              <v:fill on="f" focussize="0,0"/>
              <v:stroke on="f" weight="0.5pt"/>
              <v:imagedata o:title=""/>
              <o:lock v:ext="edit" aspectratio="f"/>
              <v:textbox inset="0mm,0mm,0mm,0mm" style="mso-fit-shape-to-text:t;">
                <w:txbxContent>
                  <w:p w14:paraId="6D0162EB">
                    <w:pPr>
                      <w:pStyle w:val="7"/>
                    </w:pPr>
                    <w:r>
                      <w:fldChar w:fldCharType="begin"/>
                    </w:r>
                    <w:r>
                      <w:instrText xml:space="preserve"> PAGE  \* MERGEFORMAT </w:instrText>
                    </w:r>
                    <w:r>
                      <w:fldChar w:fldCharType="separate"/>
                    </w:r>
                    <w:r>
                      <w:t>197</w:t>
                    </w:r>
                    <w:r>
                      <w:fldChar w:fldCharType="end"/>
                    </w:r>
                  </w:p>
                </w:txbxContent>
              </v:textbox>
            </v:shape>
          </w:pict>
        </mc:Fallback>
      </mc:AlternateConten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98507">
    <w:pPr>
      <w:spacing w:line="170" w:lineRule="auto"/>
      <w:ind w:left="4172"/>
      <w:rPr>
        <w:rFonts w:ascii="仿宋" w:hAnsi="仿宋" w:eastAsia="仿宋" w:cs="仿宋"/>
        <w:sz w:val="18"/>
        <w:szCs w:val="18"/>
      </w:rPr>
    </w:pPr>
    <w:r>
      <w:rPr>
        <w:sz w:val="18"/>
      </w:rPr>
      <mc:AlternateContent>
        <mc:Choice Requires="wps">
          <w:drawing>
            <wp:anchor distT="0" distB="0" distL="114300" distR="114300" simplePos="0" relativeHeight="2517207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36" name="文本框 14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AC7255">
                          <w:pPr>
                            <w:pStyle w:val="7"/>
                          </w:pPr>
                          <w:r>
                            <w:fldChar w:fldCharType="begin"/>
                          </w:r>
                          <w:r>
                            <w:instrText xml:space="preserve"> PAGE  \* MERGEFORMAT </w:instrText>
                          </w:r>
                          <w:r>
                            <w:fldChar w:fldCharType="separate"/>
                          </w:r>
                          <w:r>
                            <w:t>198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07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Jz4dKzUCAABnBAAADgAAAAAAAAABACAAAAAfAQAAZHJzL2Uyb0RvYy54bWxQ&#10;SwUGAAAAAAYABgBZAQAAxgUAAAAA&#10;">
              <v:fill on="f" focussize="0,0"/>
              <v:stroke on="f" weight="0.5pt"/>
              <v:imagedata o:title=""/>
              <o:lock v:ext="edit" aspectratio="f"/>
              <v:textbox inset="0mm,0mm,0mm,0mm" style="mso-fit-shape-to-text:t;">
                <w:txbxContent>
                  <w:p w14:paraId="2DAC7255">
                    <w:pPr>
                      <w:pStyle w:val="7"/>
                    </w:pPr>
                    <w:r>
                      <w:fldChar w:fldCharType="begin"/>
                    </w:r>
                    <w:r>
                      <w:instrText xml:space="preserve"> PAGE  \* MERGEFORMAT </w:instrText>
                    </w:r>
                    <w:r>
                      <w:fldChar w:fldCharType="separate"/>
                    </w:r>
                    <w:r>
                      <w:t>198</w:t>
                    </w:r>
                    <w:r>
                      <w:fldChar w:fldCharType="end"/>
                    </w:r>
                  </w:p>
                </w:txbxContent>
              </v:textbox>
            </v:shape>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FE0A8">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217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37" name="文本框 14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8A37DC">
                          <w:pPr>
                            <w:pStyle w:val="7"/>
                          </w:pPr>
                          <w:r>
                            <w:fldChar w:fldCharType="begin"/>
                          </w:r>
                          <w:r>
                            <w:instrText xml:space="preserve"> PAGE  \* MERGEFORMAT </w:instrText>
                          </w:r>
                          <w:r>
                            <w:fldChar w:fldCharType="separate"/>
                          </w:r>
                          <w:r>
                            <w:t>199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17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DQTQvU2AgAAZwQAAA4AAAAAAAAAAQAgAAAAHwEAAGRycy9lMm9Eb2MueG1s&#10;UEsFBgAAAAAGAAYAWQEAAMcFAAAAAA==&#10;">
              <v:fill on="f" focussize="0,0"/>
              <v:stroke on="f" weight="0.5pt"/>
              <v:imagedata o:title=""/>
              <o:lock v:ext="edit" aspectratio="f"/>
              <v:textbox inset="0mm,0mm,0mm,0mm" style="mso-fit-shape-to-text:t;">
                <w:txbxContent>
                  <w:p w14:paraId="5D8A37DC">
                    <w:pPr>
                      <w:pStyle w:val="7"/>
                    </w:pPr>
                    <w:r>
                      <w:fldChar w:fldCharType="begin"/>
                    </w:r>
                    <w:r>
                      <w:instrText xml:space="preserve"> PAGE  \* MERGEFORMAT </w:instrText>
                    </w:r>
                    <w:r>
                      <w:fldChar w:fldCharType="separate"/>
                    </w:r>
                    <w:r>
                      <w:t>199</w:t>
                    </w:r>
                    <w:r>
                      <w:fldChar w:fldCharType="end"/>
                    </w:r>
                  </w:p>
                </w:txbxContent>
              </v:textbox>
            </v:shape>
          </w:pict>
        </mc:Fallback>
      </mc:AlternateConten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EA41D">
    <w:pPr>
      <w:spacing w:line="170" w:lineRule="auto"/>
      <w:ind w:left="4124"/>
      <w:rPr>
        <w:rFonts w:ascii="仿宋" w:hAnsi="仿宋" w:eastAsia="仿宋" w:cs="仿宋"/>
        <w:sz w:val="18"/>
        <w:szCs w:val="18"/>
      </w:rPr>
    </w:pPr>
    <w:r>
      <w:rPr>
        <w:sz w:val="18"/>
      </w:rPr>
      <mc:AlternateContent>
        <mc:Choice Requires="wps">
          <w:drawing>
            <wp:anchor distT="0" distB="0" distL="114300" distR="114300" simplePos="0" relativeHeight="251722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38" name="文本框 14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F3D963">
                          <w:pPr>
                            <w:pStyle w:val="7"/>
                          </w:pPr>
                          <w:r>
                            <w:fldChar w:fldCharType="begin"/>
                          </w:r>
                          <w:r>
                            <w:instrText xml:space="preserve"> PAGE  \* MERGEFORMAT </w:instrText>
                          </w:r>
                          <w:r>
                            <w:fldChar w:fldCharType="separate"/>
                          </w:r>
                          <w:r>
                            <w:t>200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27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TrQDHNAIAAGcEAAAOAAAAAAAAAAEAIAAAAB8BAABkcnMvZTJvRG9jLnhtbFBL&#10;BQYAAAAABgAGAFkBAADFBQAAAAA=&#10;">
              <v:fill on="f" focussize="0,0"/>
              <v:stroke on="f" weight="0.5pt"/>
              <v:imagedata o:title=""/>
              <o:lock v:ext="edit" aspectratio="f"/>
              <v:textbox inset="0mm,0mm,0mm,0mm" style="mso-fit-shape-to-text:t;">
                <w:txbxContent>
                  <w:p w14:paraId="68F3D963">
                    <w:pPr>
                      <w:pStyle w:val="7"/>
                    </w:pPr>
                    <w:r>
                      <w:fldChar w:fldCharType="begin"/>
                    </w:r>
                    <w:r>
                      <w:instrText xml:space="preserve"> PAGE  \* MERGEFORMAT </w:instrText>
                    </w:r>
                    <w:r>
                      <w:fldChar w:fldCharType="separate"/>
                    </w:r>
                    <w:r>
                      <w:t>200</w:t>
                    </w:r>
                    <w:r>
                      <w:fldChar w:fldCharType="end"/>
                    </w:r>
                  </w:p>
                </w:txbxContent>
              </v:textbox>
            </v:shape>
          </w:pict>
        </mc:Fallback>
      </mc:AlternateConten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F7A6A">
    <w:pPr>
      <w:spacing w:line="170" w:lineRule="auto"/>
      <w:ind w:left="4292"/>
      <w:rPr>
        <w:rFonts w:ascii="仿宋" w:hAnsi="仿宋" w:eastAsia="仿宋" w:cs="仿宋"/>
        <w:sz w:val="18"/>
        <w:szCs w:val="18"/>
      </w:rPr>
    </w:pPr>
    <w:r>
      <w:rPr>
        <w:sz w:val="18"/>
      </w:rPr>
      <mc:AlternateContent>
        <mc:Choice Requires="wps">
          <w:drawing>
            <wp:anchor distT="0" distB="0" distL="114300" distR="114300" simplePos="0" relativeHeight="2517237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0" name="文本框 14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3D3E58">
                          <w:pPr>
                            <w:pStyle w:val="7"/>
                          </w:pPr>
                          <w:r>
                            <w:fldChar w:fldCharType="begin"/>
                          </w:r>
                          <w:r>
                            <w:instrText xml:space="preserve"> PAGE  \* MERGEFORMAT </w:instrText>
                          </w:r>
                          <w:r>
                            <w:fldChar w:fldCharType="separate"/>
                          </w:r>
                          <w:r>
                            <w:t>202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37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Vjo6oNAIAAGcEAAAOAAAAAAAAAAEAIAAAAB8BAABkcnMvZTJvRG9jLnhtbFBL&#10;BQYAAAAABgAGAFkBAADFBQAAAAA=&#10;">
              <v:fill on="f" focussize="0,0"/>
              <v:stroke on="f" weight="0.5pt"/>
              <v:imagedata o:title=""/>
              <o:lock v:ext="edit" aspectratio="f"/>
              <v:textbox inset="0mm,0mm,0mm,0mm" style="mso-fit-shape-to-text:t;">
                <w:txbxContent>
                  <w:p w14:paraId="6B3D3E58">
                    <w:pPr>
                      <w:pStyle w:val="7"/>
                    </w:pPr>
                    <w:r>
                      <w:fldChar w:fldCharType="begin"/>
                    </w:r>
                    <w:r>
                      <w:instrText xml:space="preserve"> PAGE  \* MERGEFORMAT </w:instrText>
                    </w:r>
                    <w:r>
                      <w:fldChar w:fldCharType="separate"/>
                    </w:r>
                    <w:r>
                      <w:t>202</w:t>
                    </w:r>
                    <w:r>
                      <w:fldChar w:fldCharType="end"/>
                    </w:r>
                  </w:p>
                </w:txbxContent>
              </v:textbox>
            </v:shape>
          </w:pict>
        </mc:Fallback>
      </mc:AlternateConten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ABC9B">
    <w:pPr>
      <w:spacing w:line="170" w:lineRule="auto"/>
      <w:ind w:left="4120"/>
      <w:rPr>
        <w:rFonts w:ascii="仿宋" w:hAnsi="仿宋" w:eastAsia="仿宋" w:cs="仿宋"/>
        <w:sz w:val="18"/>
        <w:szCs w:val="18"/>
      </w:rPr>
    </w:pPr>
    <w:r>
      <w:rPr>
        <w:sz w:val="18"/>
      </w:rPr>
      <mc:AlternateContent>
        <mc:Choice Requires="wps">
          <w:drawing>
            <wp:anchor distT="0" distB="0" distL="114300" distR="114300" simplePos="0" relativeHeight="2517248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1" name="文本框 14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78A150">
                          <w:pPr>
                            <w:pStyle w:val="7"/>
                          </w:pPr>
                          <w:r>
                            <w:fldChar w:fldCharType="begin"/>
                          </w:r>
                          <w:r>
                            <w:instrText xml:space="preserve"> PAGE  \* MERGEFORMAT </w:instrText>
                          </w:r>
                          <w:r>
                            <w:fldChar w:fldCharType="separate"/>
                          </w:r>
                          <w:r>
                            <w:t>203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48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Go9F2NAIAAGcEAAAOAAAAAAAAAAEAIAAAAB8BAABkcnMvZTJvRG9jLnhtbFBL&#10;BQYAAAAABgAGAFkBAADFBQAAAAA=&#10;">
              <v:fill on="f" focussize="0,0"/>
              <v:stroke on="f" weight="0.5pt"/>
              <v:imagedata o:title=""/>
              <o:lock v:ext="edit" aspectratio="f"/>
              <v:textbox inset="0mm,0mm,0mm,0mm" style="mso-fit-shape-to-text:t;">
                <w:txbxContent>
                  <w:p w14:paraId="5778A150">
                    <w:pPr>
                      <w:pStyle w:val="7"/>
                    </w:pPr>
                    <w:r>
                      <w:fldChar w:fldCharType="begin"/>
                    </w:r>
                    <w:r>
                      <w:instrText xml:space="preserve"> PAGE  \* MERGEFORMAT </w:instrText>
                    </w:r>
                    <w:r>
                      <w:fldChar w:fldCharType="separate"/>
                    </w:r>
                    <w:r>
                      <w:t>203</w:t>
                    </w:r>
                    <w:r>
                      <w:fldChar w:fldCharType="end"/>
                    </w:r>
                  </w:p>
                </w:txbxContent>
              </v:textbox>
            </v:shape>
          </w:pict>
        </mc:Fallback>
      </mc:AlternateConten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95A11">
    <w:pPr>
      <w:spacing w:line="170" w:lineRule="auto"/>
      <w:ind w:left="4124"/>
      <w:rPr>
        <w:rFonts w:ascii="仿宋" w:hAnsi="仿宋" w:eastAsia="仿宋" w:cs="仿宋"/>
        <w:sz w:val="18"/>
        <w:szCs w:val="18"/>
      </w:rPr>
    </w:pPr>
    <w:r>
      <w:rPr>
        <w:sz w:val="18"/>
      </w:rPr>
      <mc:AlternateContent>
        <mc:Choice Requires="wps">
          <w:drawing>
            <wp:anchor distT="0" distB="0" distL="114300" distR="114300" simplePos="0" relativeHeight="2517258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2" name="文本框 14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FDBE6D">
                          <w:pPr>
                            <w:pStyle w:val="7"/>
                          </w:pPr>
                          <w:r>
                            <w:fldChar w:fldCharType="begin"/>
                          </w:r>
                          <w:r>
                            <w:instrText xml:space="preserve"> PAGE  \* MERGEFORMAT </w:instrText>
                          </w:r>
                          <w:r>
                            <w:fldChar w:fldCharType="separate"/>
                          </w:r>
                          <w:r>
                            <w:t>204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58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stJBzzUCAABnBAAADgAAAAAAAAABACAAAAAfAQAAZHJzL2Uyb0RvYy54bWxQ&#10;SwUGAAAAAAYABgBZAQAAxgUAAAAA&#10;">
              <v:fill on="f" focussize="0,0"/>
              <v:stroke on="f" weight="0.5pt"/>
              <v:imagedata o:title=""/>
              <o:lock v:ext="edit" aspectratio="f"/>
              <v:textbox inset="0mm,0mm,0mm,0mm" style="mso-fit-shape-to-text:t;">
                <w:txbxContent>
                  <w:p w14:paraId="2DFDBE6D">
                    <w:pPr>
                      <w:pStyle w:val="7"/>
                    </w:pPr>
                    <w:r>
                      <w:fldChar w:fldCharType="begin"/>
                    </w:r>
                    <w:r>
                      <w:instrText xml:space="preserve"> PAGE  \* MERGEFORMAT </w:instrText>
                    </w:r>
                    <w:r>
                      <w:fldChar w:fldCharType="separate"/>
                    </w:r>
                    <w:r>
                      <w:t>204</w:t>
                    </w:r>
                    <w:r>
                      <w:fldChar w:fldCharType="end"/>
                    </w:r>
                  </w:p>
                </w:txbxContent>
              </v:textbox>
            </v:shape>
          </w:pict>
        </mc:Fallback>
      </mc:AlternateConten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F59E2">
    <w:pPr>
      <w:spacing w:line="170" w:lineRule="auto"/>
      <w:ind w:left="4657"/>
      <w:rPr>
        <w:rFonts w:ascii="仿宋" w:hAnsi="仿宋" w:eastAsia="仿宋" w:cs="仿宋"/>
        <w:sz w:val="18"/>
        <w:szCs w:val="18"/>
      </w:rPr>
    </w:pPr>
    <w:r>
      <w:rPr>
        <w:sz w:val="18"/>
      </w:rPr>
      <mc:AlternateContent>
        <mc:Choice Requires="wps">
          <w:drawing>
            <wp:anchor distT="0" distB="0" distL="114300" distR="114300" simplePos="0" relativeHeight="2517268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3" name="文本框 14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9276BB">
                          <w:pPr>
                            <w:pStyle w:val="7"/>
                          </w:pPr>
                          <w:r>
                            <w:fldChar w:fldCharType="begin"/>
                          </w:r>
                          <w:r>
                            <w:instrText xml:space="preserve"> PAGE  \* MERGEFORMAT </w:instrText>
                          </w:r>
                          <w:r>
                            <w:fldChar w:fldCharType="separate"/>
                          </w:r>
                          <w:r>
                            <w:t>205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68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KH/HhE2AgAAZwQAAA4AAAAAAAAAAQAgAAAAHwEAAGRycy9lMm9Eb2MueG1s&#10;UEsFBgAAAAAGAAYAWQEAAMcFAAAAAA==&#10;">
              <v:fill on="f" focussize="0,0"/>
              <v:stroke on="f" weight="0.5pt"/>
              <v:imagedata o:title=""/>
              <o:lock v:ext="edit" aspectratio="f"/>
              <v:textbox inset="0mm,0mm,0mm,0mm" style="mso-fit-shape-to-text:t;">
                <w:txbxContent>
                  <w:p w14:paraId="789276BB">
                    <w:pPr>
                      <w:pStyle w:val="7"/>
                    </w:pPr>
                    <w:r>
                      <w:fldChar w:fldCharType="begin"/>
                    </w:r>
                    <w:r>
                      <w:instrText xml:space="preserve"> PAGE  \* MERGEFORMAT </w:instrText>
                    </w:r>
                    <w:r>
                      <w:fldChar w:fldCharType="separate"/>
                    </w:r>
                    <w:r>
                      <w:t>205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22714">
    <w:pPr>
      <w:spacing w:line="176" w:lineRule="auto"/>
      <w:ind w:left="408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69" name="文本框 12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8D1670">
                          <w:pPr>
                            <w:pStyle w:val="7"/>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LGaOOTUCAABnBAAADgAAAAAAAAABACAAAAAfAQAAZHJzL2Uyb0RvYy54bWxQ&#10;SwUGAAAAAAYABgBZAQAAxgUAAAAA&#10;">
              <v:fill on="f" focussize="0,0"/>
              <v:stroke on="f" weight="0.5pt"/>
              <v:imagedata o:title=""/>
              <o:lock v:ext="edit" aspectratio="f"/>
              <v:textbox inset="0mm,0mm,0mm,0mm" style="mso-fit-shape-to-text:t;">
                <w:txbxContent>
                  <w:p w14:paraId="0D8D1670">
                    <w:pPr>
                      <w:pStyle w:val="7"/>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D5CBF">
    <w:pPr>
      <w:spacing w:line="169" w:lineRule="auto"/>
      <w:ind w:left="4648"/>
      <w:rPr>
        <w:rFonts w:ascii="仿宋" w:hAnsi="仿宋" w:eastAsia="仿宋" w:cs="仿宋"/>
        <w:sz w:val="18"/>
        <w:szCs w:val="18"/>
      </w:rPr>
    </w:pPr>
    <w:r>
      <w:rPr>
        <w:sz w:val="18"/>
      </w:rPr>
      <mc:AlternateContent>
        <mc:Choice Requires="wps">
          <w:drawing>
            <wp:anchor distT="0" distB="0" distL="114300" distR="114300" simplePos="0" relativeHeight="2517278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4" name="文本框 14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A8D957">
                          <w:pPr>
                            <w:pStyle w:val="7"/>
                          </w:pPr>
                          <w:r>
                            <w:fldChar w:fldCharType="begin"/>
                          </w:r>
                          <w:r>
                            <w:instrText xml:space="preserve"> PAGE  \* MERGEFORMAT </w:instrText>
                          </w:r>
                          <w:r>
                            <w:fldChar w:fldCharType="separate"/>
                          </w:r>
                          <w:r>
                            <w:t>206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78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GzYQZzUCAABnBAAADgAAAAAAAAABACAAAAAfAQAAZHJzL2Uyb0RvYy54bWxQ&#10;SwUGAAAAAAYABgBZAQAAxgUAAAAA&#10;">
              <v:fill on="f" focussize="0,0"/>
              <v:stroke on="f" weight="0.5pt"/>
              <v:imagedata o:title=""/>
              <o:lock v:ext="edit" aspectratio="f"/>
              <v:textbox inset="0mm,0mm,0mm,0mm" style="mso-fit-shape-to-text:t;">
                <w:txbxContent>
                  <w:p w14:paraId="72A8D957">
                    <w:pPr>
                      <w:pStyle w:val="7"/>
                    </w:pPr>
                    <w:r>
                      <w:fldChar w:fldCharType="begin"/>
                    </w:r>
                    <w:r>
                      <w:instrText xml:space="preserve"> PAGE  \* MERGEFORMAT </w:instrText>
                    </w:r>
                    <w:r>
                      <w:fldChar w:fldCharType="separate"/>
                    </w:r>
                    <w:r>
                      <w:t>206</w:t>
                    </w:r>
                    <w:r>
                      <w:fldChar w:fldCharType="end"/>
                    </w:r>
                  </w:p>
                </w:txbxContent>
              </v:textbox>
            </v:shape>
          </w:pict>
        </mc:Fallback>
      </mc:AlternateConten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6B4D42">
    <w:pPr>
      <w:spacing w:line="169" w:lineRule="auto"/>
      <w:ind w:left="4254"/>
      <w:rPr>
        <w:rFonts w:ascii="仿宋" w:hAnsi="仿宋" w:eastAsia="仿宋" w:cs="仿宋"/>
        <w:sz w:val="18"/>
        <w:szCs w:val="18"/>
      </w:rPr>
    </w:pPr>
    <w:r>
      <w:rPr>
        <w:sz w:val="18"/>
      </w:rPr>
      <mc:AlternateContent>
        <mc:Choice Requires="wps">
          <w:drawing>
            <wp:anchor distT="0" distB="0" distL="114300" distR="114300" simplePos="0" relativeHeight="2517288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5" name="文本框 14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B6F146">
                          <w:pPr>
                            <w:pStyle w:val="7"/>
                          </w:pPr>
                          <w:r>
                            <w:fldChar w:fldCharType="begin"/>
                          </w:r>
                          <w:r>
                            <w:instrText xml:space="preserve"> PAGE  \* MERGEFORMAT </w:instrText>
                          </w:r>
                          <w:r>
                            <w:fldChar w:fldCharType="separate"/>
                          </w:r>
                          <w:r>
                            <w:t>207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88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AgbT7k2AgAAZwQAAA4AAAAAAAAAAQAgAAAAHwEAAGRycy9lMm9Eb2MueG1s&#10;UEsFBgAAAAAGAAYAWQEAAMcFAAAAAA==&#10;">
              <v:fill on="f" focussize="0,0"/>
              <v:stroke on="f" weight="0.5pt"/>
              <v:imagedata o:title=""/>
              <o:lock v:ext="edit" aspectratio="f"/>
              <v:textbox inset="0mm,0mm,0mm,0mm" style="mso-fit-shape-to-text:t;">
                <w:txbxContent>
                  <w:p w14:paraId="1CB6F146">
                    <w:pPr>
                      <w:pStyle w:val="7"/>
                    </w:pPr>
                    <w:r>
                      <w:fldChar w:fldCharType="begin"/>
                    </w:r>
                    <w:r>
                      <w:instrText xml:space="preserve"> PAGE  \* MERGEFORMAT </w:instrText>
                    </w:r>
                    <w:r>
                      <w:fldChar w:fldCharType="separate"/>
                    </w:r>
                    <w:r>
                      <w:t>207</w:t>
                    </w:r>
                    <w:r>
                      <w:fldChar w:fldCharType="end"/>
                    </w:r>
                  </w:p>
                </w:txbxContent>
              </v:textbox>
            </v:shape>
          </w:pict>
        </mc:Fallback>
      </mc:AlternateConten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920A4">
    <w:pPr>
      <w:spacing w:line="170" w:lineRule="auto"/>
      <w:ind w:left="4158"/>
      <w:rPr>
        <w:rFonts w:ascii="仿宋" w:hAnsi="仿宋" w:eastAsia="仿宋" w:cs="仿宋"/>
        <w:sz w:val="18"/>
        <w:szCs w:val="18"/>
      </w:rPr>
    </w:pPr>
    <w:r>
      <w:rPr>
        <w:sz w:val="18"/>
      </w:rPr>
      <mc:AlternateContent>
        <mc:Choice Requires="wps">
          <w:drawing>
            <wp:anchor distT="0" distB="0" distL="114300" distR="114300" simplePos="0" relativeHeight="2517299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6" name="文本框 14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4DC0E6">
                          <w:pPr>
                            <w:pStyle w:val="7"/>
                          </w:pPr>
                          <w:r>
                            <w:fldChar w:fldCharType="begin"/>
                          </w:r>
                          <w:r>
                            <w:instrText xml:space="preserve"> PAGE  \* MERGEFORMAT </w:instrText>
                          </w:r>
                          <w:r>
                            <w:fldChar w:fldCharType="separate"/>
                          </w:r>
                          <w:r>
                            <w:t>208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99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fGrfADUCAABnBAAADgAAAAAAAAABACAAAAAfAQAAZHJzL2Uyb0RvYy54bWxQ&#10;SwUGAAAAAAYABgBZAQAAxgUAAAAA&#10;">
              <v:fill on="f" focussize="0,0"/>
              <v:stroke on="f" weight="0.5pt"/>
              <v:imagedata o:title=""/>
              <o:lock v:ext="edit" aspectratio="f"/>
              <v:textbox inset="0mm,0mm,0mm,0mm" style="mso-fit-shape-to-text:t;">
                <w:txbxContent>
                  <w:p w14:paraId="484DC0E6">
                    <w:pPr>
                      <w:pStyle w:val="7"/>
                    </w:pPr>
                    <w:r>
                      <w:fldChar w:fldCharType="begin"/>
                    </w:r>
                    <w:r>
                      <w:instrText xml:space="preserve"> PAGE  \* MERGEFORMAT </w:instrText>
                    </w:r>
                    <w:r>
                      <w:fldChar w:fldCharType="separate"/>
                    </w:r>
                    <w:r>
                      <w:t>208</w:t>
                    </w:r>
                    <w:r>
                      <w:fldChar w:fldCharType="end"/>
                    </w:r>
                  </w:p>
                </w:txbxContent>
              </v:textbox>
            </v:shape>
          </w:pict>
        </mc:Fallback>
      </mc:AlternateConten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0BD319">
    <w:pPr>
      <w:spacing w:line="169" w:lineRule="auto"/>
      <w:ind w:left="4153"/>
      <w:rPr>
        <w:rFonts w:ascii="仿宋" w:hAnsi="仿宋" w:eastAsia="仿宋" w:cs="仿宋"/>
        <w:sz w:val="18"/>
        <w:szCs w:val="18"/>
      </w:rPr>
    </w:pPr>
    <w:r>
      <w:rPr>
        <w:sz w:val="18"/>
      </w:rPr>
      <mc:AlternateContent>
        <mc:Choice Requires="wps">
          <w:drawing>
            <wp:anchor distT="0" distB="0" distL="114300" distR="114300" simplePos="0" relativeHeight="2517309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7" name="文本框 14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E6C580">
                          <w:pPr>
                            <w:pStyle w:val="7"/>
                          </w:pPr>
                          <w:r>
                            <w:fldChar w:fldCharType="begin"/>
                          </w:r>
                          <w:r>
                            <w:instrText xml:space="preserve"> PAGE  \* MERGEFORMAT </w:instrText>
                          </w:r>
                          <w:r>
                            <w:fldChar w:fldCharType="separate"/>
                          </w:r>
                          <w:r>
                            <w:t>209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09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G9HgN42AgAAZwQAAA4AAAAAAAAAAQAgAAAAHwEAAGRycy9lMm9Eb2MueG1s&#10;UEsFBgAAAAAGAAYAWQEAAMcFAAAAAA==&#10;">
              <v:fill on="f" focussize="0,0"/>
              <v:stroke on="f" weight="0.5pt"/>
              <v:imagedata o:title=""/>
              <o:lock v:ext="edit" aspectratio="f"/>
              <v:textbox inset="0mm,0mm,0mm,0mm" style="mso-fit-shape-to-text:t;">
                <w:txbxContent>
                  <w:p w14:paraId="66E6C580">
                    <w:pPr>
                      <w:pStyle w:val="7"/>
                    </w:pPr>
                    <w:r>
                      <w:fldChar w:fldCharType="begin"/>
                    </w:r>
                    <w:r>
                      <w:instrText xml:space="preserve"> PAGE  \* MERGEFORMAT </w:instrText>
                    </w:r>
                    <w:r>
                      <w:fldChar w:fldCharType="separate"/>
                    </w:r>
                    <w:r>
                      <w:t>209</w:t>
                    </w:r>
                    <w:r>
                      <w:fldChar w:fldCharType="end"/>
                    </w:r>
                  </w:p>
                </w:txbxContent>
              </v:textbox>
            </v:shape>
          </w:pict>
        </mc:Fallback>
      </mc:AlternateConten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A868F">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319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8" name="文本框 14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81A65B">
                          <w:pPr>
                            <w:pStyle w:val="7"/>
                          </w:pPr>
                          <w:r>
                            <w:fldChar w:fldCharType="begin"/>
                          </w:r>
                          <w:r>
                            <w:instrText xml:space="preserve"> PAGE  \* MERGEFORMAT </w:instrText>
                          </w:r>
                          <w:r>
                            <w:fldChar w:fldCharType="separate"/>
                          </w:r>
                          <w:r>
                            <w:t>210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19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I+cLsNAIAAGcEAAAOAAAAAAAAAAEAIAAAAB8BAABkcnMvZTJvRG9jLnhtbFBL&#10;BQYAAAAABgAGAFkBAADFBQAAAAA=&#10;">
              <v:fill on="f" focussize="0,0"/>
              <v:stroke on="f" weight="0.5pt"/>
              <v:imagedata o:title=""/>
              <o:lock v:ext="edit" aspectratio="f"/>
              <v:textbox inset="0mm,0mm,0mm,0mm" style="mso-fit-shape-to-text:t;">
                <w:txbxContent>
                  <w:p w14:paraId="6781A65B">
                    <w:pPr>
                      <w:pStyle w:val="7"/>
                    </w:pPr>
                    <w:r>
                      <w:fldChar w:fldCharType="begin"/>
                    </w:r>
                    <w:r>
                      <w:instrText xml:space="preserve"> PAGE  \* MERGEFORMAT </w:instrText>
                    </w:r>
                    <w:r>
                      <w:fldChar w:fldCharType="separate"/>
                    </w:r>
                    <w:r>
                      <w:t>210</w:t>
                    </w:r>
                    <w:r>
                      <w:fldChar w:fldCharType="end"/>
                    </w:r>
                  </w:p>
                </w:txbxContent>
              </v:textbox>
            </v:shape>
          </w:pict>
        </mc:Fallback>
      </mc:AlternateConten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E4527">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329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9" name="文本框 14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FFC936">
                          <w:pPr>
                            <w:pStyle w:val="7"/>
                          </w:pPr>
                          <w:r>
                            <w:fldChar w:fldCharType="begin"/>
                          </w:r>
                          <w:r>
                            <w:instrText xml:space="preserve"> PAGE  \* MERGEFORMAT </w:instrText>
                          </w:r>
                          <w:r>
                            <w:fldChar w:fldCharType="separate"/>
                          </w:r>
                          <w:r>
                            <w:t>211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29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BvUnTI2AgAAZwQAAA4AAAAAAAAAAQAgAAAAHwEAAGRycy9lMm9Eb2MueG1s&#10;UEsFBgAAAAAGAAYAWQEAAMcFAAAAAA==&#10;">
              <v:fill on="f" focussize="0,0"/>
              <v:stroke on="f" weight="0.5pt"/>
              <v:imagedata o:title=""/>
              <o:lock v:ext="edit" aspectratio="f"/>
              <v:textbox inset="0mm,0mm,0mm,0mm" style="mso-fit-shape-to-text:t;">
                <w:txbxContent>
                  <w:p w14:paraId="51FFC936">
                    <w:pPr>
                      <w:pStyle w:val="7"/>
                    </w:pPr>
                    <w:r>
                      <w:fldChar w:fldCharType="begin"/>
                    </w:r>
                    <w:r>
                      <w:instrText xml:space="preserve"> PAGE  \* MERGEFORMAT </w:instrText>
                    </w:r>
                    <w:r>
                      <w:fldChar w:fldCharType="separate"/>
                    </w:r>
                    <w:r>
                      <w:t>211</w:t>
                    </w:r>
                    <w:r>
                      <w:fldChar w:fldCharType="end"/>
                    </w:r>
                  </w:p>
                </w:txbxContent>
              </v:textbox>
            </v:shape>
          </w:pict>
        </mc:Fallback>
      </mc:AlternateConten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99244">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340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50" name="文本框 14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1D40F2">
                          <w:pPr>
                            <w:pStyle w:val="7"/>
                          </w:pPr>
                          <w:r>
                            <w:fldChar w:fldCharType="begin"/>
                          </w:r>
                          <w:r>
                            <w:instrText xml:space="preserve"> PAGE  \* MERGEFORMAT </w:instrText>
                          </w:r>
                          <w:r>
                            <w:fldChar w:fldCharType="separate"/>
                          </w:r>
                          <w:r>
                            <w:t>212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40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pDuLDICAABnBAAADgAAAAAAAAABACAAAAAfAQAAZHJzL2Uyb0RvYy54bWxQSwUG&#10;AAAAAAYABgBZAQAAwwUAAAAA&#10;">
              <v:fill on="f" focussize="0,0"/>
              <v:stroke on="f" weight="0.5pt"/>
              <v:imagedata o:title=""/>
              <o:lock v:ext="edit" aspectratio="f"/>
              <v:textbox inset="0mm,0mm,0mm,0mm" style="mso-fit-shape-to-text:t;">
                <w:txbxContent>
                  <w:p w14:paraId="0A1D40F2">
                    <w:pPr>
                      <w:pStyle w:val="7"/>
                    </w:pPr>
                    <w:r>
                      <w:fldChar w:fldCharType="begin"/>
                    </w:r>
                    <w:r>
                      <w:instrText xml:space="preserve"> PAGE  \* MERGEFORMAT </w:instrText>
                    </w:r>
                    <w:r>
                      <w:fldChar w:fldCharType="separate"/>
                    </w:r>
                    <w:r>
                      <w:t>212</w:t>
                    </w:r>
                    <w:r>
                      <w:fldChar w:fldCharType="end"/>
                    </w:r>
                  </w:p>
                </w:txbxContent>
              </v:textbox>
            </v:shape>
          </w:pict>
        </mc:Fallback>
      </mc:AlternateConten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897FF">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350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52" name="文本框 14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3C1EF7">
                          <w:pPr>
                            <w:pStyle w:val="7"/>
                          </w:pPr>
                          <w:r>
                            <w:fldChar w:fldCharType="begin"/>
                          </w:r>
                          <w:r>
                            <w:instrText xml:space="preserve"> PAGE  \* MERGEFORMAT </w:instrText>
                          </w:r>
                          <w:r>
                            <w:fldChar w:fldCharType="separate"/>
                          </w:r>
                          <w:r>
                            <w:t>214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50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QcwhSzUCAABnBAAADgAAAAAAAAABACAAAAAfAQAAZHJzL2Uyb0RvYy54bWxQ&#10;SwUGAAAAAAYABgBZAQAAxgUAAAAA&#10;">
              <v:fill on="f" focussize="0,0"/>
              <v:stroke on="f" weight="0.5pt"/>
              <v:imagedata o:title=""/>
              <o:lock v:ext="edit" aspectratio="f"/>
              <v:textbox inset="0mm,0mm,0mm,0mm" style="mso-fit-shape-to-text:t;">
                <w:txbxContent>
                  <w:p w14:paraId="2B3C1EF7">
                    <w:pPr>
                      <w:pStyle w:val="7"/>
                    </w:pPr>
                    <w:r>
                      <w:fldChar w:fldCharType="begin"/>
                    </w:r>
                    <w:r>
                      <w:instrText xml:space="preserve"> PAGE  \* MERGEFORMAT </w:instrText>
                    </w:r>
                    <w:r>
                      <w:fldChar w:fldCharType="separate"/>
                    </w:r>
                    <w:r>
                      <w:t>214</w:t>
                    </w:r>
                    <w:r>
                      <w:fldChar w:fldCharType="end"/>
                    </w:r>
                  </w:p>
                </w:txbxContent>
              </v:textbox>
            </v:shape>
          </w:pict>
        </mc:Fallback>
      </mc:AlternateConten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F00A6">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360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53" name="文本框 14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9E18FE">
                          <w:pPr>
                            <w:pStyle w:val="7"/>
                          </w:pPr>
                          <w:r>
                            <w:fldChar w:fldCharType="begin"/>
                          </w:r>
                          <w:r>
                            <w:instrText xml:space="preserve"> PAGE  \* MERGEFORMAT </w:instrText>
                          </w:r>
                          <w:r>
                            <w:fldChar w:fldCharType="separate"/>
                          </w:r>
                          <w:r>
                            <w:t>215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60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FLhfpU2AgAAZwQAAA4AAAAAAAAAAQAgAAAAHwEAAGRycy9lMm9Eb2MueG1s&#10;UEsFBgAAAAAGAAYAWQEAAMcFAAAAAA==&#10;">
              <v:fill on="f" focussize="0,0"/>
              <v:stroke on="f" weight="0.5pt"/>
              <v:imagedata o:title=""/>
              <o:lock v:ext="edit" aspectratio="f"/>
              <v:textbox inset="0mm,0mm,0mm,0mm" style="mso-fit-shape-to-text:t;">
                <w:txbxContent>
                  <w:p w14:paraId="0F9E18FE">
                    <w:pPr>
                      <w:pStyle w:val="7"/>
                    </w:pPr>
                    <w:r>
                      <w:fldChar w:fldCharType="begin"/>
                    </w:r>
                    <w:r>
                      <w:instrText xml:space="preserve"> PAGE  \* MERGEFORMAT </w:instrText>
                    </w:r>
                    <w:r>
                      <w:fldChar w:fldCharType="separate"/>
                    </w:r>
                    <w:r>
                      <w:t>215</w:t>
                    </w:r>
                    <w:r>
                      <w:fldChar w:fldCharType="end"/>
                    </w:r>
                  </w:p>
                </w:txbxContent>
              </v:textbox>
            </v:shape>
          </w:pict>
        </mc:Fallback>
      </mc:AlternateConten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8CAEE">
    <w:pPr>
      <w:spacing w:line="169" w:lineRule="auto"/>
      <w:ind w:left="4048"/>
      <w:rPr>
        <w:rFonts w:ascii="仿宋" w:hAnsi="仿宋" w:eastAsia="仿宋" w:cs="仿宋"/>
        <w:sz w:val="18"/>
        <w:szCs w:val="18"/>
      </w:rPr>
    </w:pPr>
    <w:r>
      <w:rPr>
        <w:sz w:val="18"/>
      </w:rPr>
      <mc:AlternateContent>
        <mc:Choice Requires="wps">
          <w:drawing>
            <wp:anchor distT="0" distB="0" distL="114300" distR="114300" simplePos="0" relativeHeight="2517370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54" name="文本框 14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A5BE75">
                          <w:pPr>
                            <w:pStyle w:val="7"/>
                          </w:pPr>
                          <w:r>
                            <w:fldChar w:fldCharType="begin"/>
                          </w:r>
                          <w:r>
                            <w:instrText xml:space="preserve"> PAGE  \* MERGEFORMAT </w:instrText>
                          </w:r>
                          <w:r>
                            <w:fldChar w:fldCharType="separate"/>
                          </w:r>
                          <w:r>
                            <w:t>216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70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OgocOM2AgAAZwQAAA4AAAAAAAAAAQAgAAAAHwEAAGRycy9lMm9Eb2MueG1s&#10;UEsFBgAAAAAGAAYAWQEAAMcFAAAAAA==&#10;">
              <v:fill on="f" focussize="0,0"/>
              <v:stroke on="f" weight="0.5pt"/>
              <v:imagedata o:title=""/>
              <o:lock v:ext="edit" aspectratio="f"/>
              <v:textbox inset="0mm,0mm,0mm,0mm" style="mso-fit-shape-to-text:t;">
                <w:txbxContent>
                  <w:p w14:paraId="5CA5BE75">
                    <w:pPr>
                      <w:pStyle w:val="7"/>
                    </w:pPr>
                    <w:r>
                      <w:fldChar w:fldCharType="begin"/>
                    </w:r>
                    <w:r>
                      <w:instrText xml:space="preserve"> PAGE  \* MERGEFORMAT </w:instrText>
                    </w:r>
                    <w:r>
                      <w:fldChar w:fldCharType="separate"/>
                    </w:r>
                    <w:r>
                      <w:t>216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964D8">
    <w:pPr>
      <w:spacing w:line="176"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70" name="文本框 12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6E6706">
                          <w:pPr>
                            <w:pStyle w:val="7"/>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i/Sc0AgAAZwQAAA4AAABkcnMvZTJvRG9jLnhtbK1UzY7TMBC+I/EO&#10;lu80aRFLVTVdla2KkCp2pYI4u47TRPKfbLdJeQB4A05cuO9z9Tn4nJ8WLRz2wMUZz883M59nMr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RIv0nNAIAAGcEAAAOAAAAAAAAAAEAIAAAAB8BAABkcnMvZTJvRG9jLnhtbFBL&#10;BQYAAAAABgAGAFkBAADFBQAAAAA=&#10;">
              <v:fill on="f" focussize="0,0"/>
              <v:stroke on="f" weight="0.5pt"/>
              <v:imagedata o:title=""/>
              <o:lock v:ext="edit" aspectratio="f"/>
              <v:textbox inset="0mm,0mm,0mm,0mm" style="mso-fit-shape-to-text:t;">
                <w:txbxContent>
                  <w:p w14:paraId="156E6706">
                    <w:pPr>
                      <w:pStyle w:val="7"/>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BA415">
    <w:pPr>
      <w:spacing w:line="169" w:lineRule="auto"/>
      <w:ind w:left="4048"/>
      <w:rPr>
        <w:rFonts w:ascii="仿宋" w:hAnsi="仿宋" w:eastAsia="仿宋" w:cs="仿宋"/>
        <w:sz w:val="18"/>
        <w:szCs w:val="18"/>
      </w:rPr>
    </w:pPr>
    <w:r>
      <w:rPr>
        <w:sz w:val="18"/>
      </w:rPr>
      <mc:AlternateContent>
        <mc:Choice Requires="wps">
          <w:drawing>
            <wp:anchor distT="0" distB="0" distL="114300" distR="114300" simplePos="0" relativeHeight="2517381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55" name="文本框 14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A8131B">
                          <w:pPr>
                            <w:pStyle w:val="7"/>
                          </w:pPr>
                          <w:r>
                            <w:fldChar w:fldCharType="begin"/>
                          </w:r>
                          <w:r>
                            <w:instrText xml:space="preserve"> PAGE  \* MERGEFORMAT </w:instrText>
                          </w:r>
                          <w:r>
                            <w:fldChar w:fldCharType="separate"/>
                          </w:r>
                          <w:r>
                            <w:t>217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81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wUvPTUCAABnBAAADgAAAAAAAAABACAAAAAfAQAAZHJzL2Uyb0RvYy54bWxQ&#10;SwUGAAAAAAYABgBZAQAAxgUAAAAA&#10;">
              <v:fill on="f" focussize="0,0"/>
              <v:stroke on="f" weight="0.5pt"/>
              <v:imagedata o:title=""/>
              <o:lock v:ext="edit" aspectratio="f"/>
              <v:textbox inset="0mm,0mm,0mm,0mm" style="mso-fit-shape-to-text:t;">
                <w:txbxContent>
                  <w:p w14:paraId="43A8131B">
                    <w:pPr>
                      <w:pStyle w:val="7"/>
                    </w:pPr>
                    <w:r>
                      <w:fldChar w:fldCharType="begin"/>
                    </w:r>
                    <w:r>
                      <w:instrText xml:space="preserve"> PAGE  \* MERGEFORMAT </w:instrText>
                    </w:r>
                    <w:r>
                      <w:fldChar w:fldCharType="separate"/>
                    </w:r>
                    <w:r>
                      <w:t>217</w:t>
                    </w:r>
                    <w:r>
                      <w:fldChar w:fldCharType="end"/>
                    </w:r>
                  </w:p>
                </w:txbxContent>
              </v:textbox>
            </v:shape>
          </w:pict>
        </mc:Fallback>
      </mc:AlternateConten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8093F">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01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57" name="文本框 14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949C54">
                          <w:pPr>
                            <w:pStyle w:val="7"/>
                          </w:pPr>
                          <w:r>
                            <w:fldChar w:fldCharType="begin"/>
                          </w:r>
                          <w:r>
                            <w:instrText xml:space="preserve"> PAGE  \* MERGEFORMAT </w:instrText>
                          </w:r>
                          <w:r>
                            <w:fldChar w:fldCharType="separate"/>
                          </w:r>
                          <w:r>
                            <w:t>219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01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JxZ4Fo2AgAAZwQAAA4AAAAAAAAAAQAgAAAAHwEAAGRycy9lMm9Eb2MueG1s&#10;UEsFBgAAAAAGAAYAWQEAAMcFAAAAAA==&#10;">
              <v:fill on="f" focussize="0,0"/>
              <v:stroke on="f" weight="0.5pt"/>
              <v:imagedata o:title=""/>
              <o:lock v:ext="edit" aspectratio="f"/>
              <v:textbox inset="0mm,0mm,0mm,0mm" style="mso-fit-shape-to-text:t;">
                <w:txbxContent>
                  <w:p w14:paraId="73949C54">
                    <w:pPr>
                      <w:pStyle w:val="7"/>
                    </w:pPr>
                    <w:r>
                      <w:fldChar w:fldCharType="begin"/>
                    </w:r>
                    <w:r>
                      <w:instrText xml:space="preserve"> PAGE  \* MERGEFORMAT </w:instrText>
                    </w:r>
                    <w:r>
                      <w:fldChar w:fldCharType="separate"/>
                    </w:r>
                    <w:r>
                      <w:t>219</w:t>
                    </w:r>
                    <w:r>
                      <w:fldChar w:fldCharType="end"/>
                    </w:r>
                  </w:p>
                </w:txbxContent>
              </v:textbox>
            </v:shape>
          </w:pict>
        </mc:Fallback>
      </mc:AlternateConten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4FA7B">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11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58" name="文本框 14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9D0113">
                          <w:pPr>
                            <w:pStyle w:val="7"/>
                          </w:pPr>
                          <w:r>
                            <w:fldChar w:fldCharType="begin"/>
                          </w:r>
                          <w:r>
                            <w:instrText xml:space="preserve"> PAGE  \* MERGEFORMAT </w:instrText>
                          </w:r>
                          <w:r>
                            <w:fldChar w:fldCharType="separate"/>
                          </w:r>
                          <w:r>
                            <w:t>220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11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756JoNAIAAGcEAAAOAAAAAAAAAAEAIAAAAB8BAABkcnMvZTJvRG9jLnhtbFBL&#10;BQYAAAAABgAGAFkBAADFBQAAAAA=&#10;">
              <v:fill on="f" focussize="0,0"/>
              <v:stroke on="f" weight="0.5pt"/>
              <v:imagedata o:title=""/>
              <o:lock v:ext="edit" aspectratio="f"/>
              <v:textbox inset="0mm,0mm,0mm,0mm" style="mso-fit-shape-to-text:t;">
                <w:txbxContent>
                  <w:p w14:paraId="109D0113">
                    <w:pPr>
                      <w:pStyle w:val="7"/>
                    </w:pPr>
                    <w:r>
                      <w:fldChar w:fldCharType="begin"/>
                    </w:r>
                    <w:r>
                      <w:instrText xml:space="preserve"> PAGE  \* MERGEFORMAT </w:instrText>
                    </w:r>
                    <w:r>
                      <w:fldChar w:fldCharType="separate"/>
                    </w:r>
                    <w:r>
                      <w:t>220</w:t>
                    </w:r>
                    <w:r>
                      <w:fldChar w:fldCharType="end"/>
                    </w:r>
                  </w:p>
                </w:txbxContent>
              </v:textbox>
            </v:shape>
          </w:pict>
        </mc:Fallback>
      </mc:AlternateConten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3CBD8">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22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59" name="文本框 14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C61840">
                          <w:pPr>
                            <w:pStyle w:val="7"/>
                          </w:pPr>
                          <w:r>
                            <w:fldChar w:fldCharType="begin"/>
                          </w:r>
                          <w:r>
                            <w:instrText xml:space="preserve"> PAGE  \* MERGEFORMAT </w:instrText>
                          </w:r>
                          <w:r>
                            <w:fldChar w:fldCharType="separate"/>
                          </w:r>
                          <w:r>
                            <w:t>221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22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OjK/bY2AgAAZwQAAA4AAAAAAAAAAQAgAAAAHwEAAGRycy9lMm9Eb2MueG1s&#10;UEsFBgAAAAAGAAYAWQEAAMcFAAAAAA==&#10;">
              <v:fill on="f" focussize="0,0"/>
              <v:stroke on="f" weight="0.5pt"/>
              <v:imagedata o:title=""/>
              <o:lock v:ext="edit" aspectratio="f"/>
              <v:textbox inset="0mm,0mm,0mm,0mm" style="mso-fit-shape-to-text:t;">
                <w:txbxContent>
                  <w:p w14:paraId="4FC61840">
                    <w:pPr>
                      <w:pStyle w:val="7"/>
                    </w:pPr>
                    <w:r>
                      <w:fldChar w:fldCharType="begin"/>
                    </w:r>
                    <w:r>
                      <w:instrText xml:space="preserve"> PAGE  \* MERGEFORMAT </w:instrText>
                    </w:r>
                    <w:r>
                      <w:fldChar w:fldCharType="separate"/>
                    </w:r>
                    <w:r>
                      <w:t>221</w:t>
                    </w:r>
                    <w:r>
                      <w:fldChar w:fldCharType="end"/>
                    </w:r>
                  </w:p>
                </w:txbxContent>
              </v:textbox>
            </v:shape>
          </w:pict>
        </mc:Fallback>
      </mc:AlternateConten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282E0">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32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60" name="文本框 14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3D0B1F">
                          <w:pPr>
                            <w:pStyle w:val="7"/>
                          </w:pPr>
                          <w:r>
                            <w:fldChar w:fldCharType="begin"/>
                          </w:r>
                          <w:r>
                            <w:instrText xml:space="preserve"> PAGE  \* MERGEFORMAT </w:instrText>
                          </w:r>
                          <w:r>
                            <w:fldChar w:fldCharType="separate"/>
                          </w:r>
                          <w:r>
                            <w:t>222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32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K1P3s0AgAAZwQAAA4AAABkcnMvZTJvRG9jLnhtbK1UzY7TMBC+I/EO&#10;lu80aYFVVTVdla2KkCp2pYI4u47TRPKfbLdJeQB4A05cuO9z9Tn4nJ8WLRz2wMUZz883M59nMr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ytT97NAIAAGcEAAAOAAAAAAAAAAEAIAAAAB8BAABkcnMvZTJvRG9jLnhtbFBL&#10;BQYAAAAABgAGAFkBAADFBQAAAAA=&#10;">
              <v:fill on="f" focussize="0,0"/>
              <v:stroke on="f" weight="0.5pt"/>
              <v:imagedata o:title=""/>
              <o:lock v:ext="edit" aspectratio="f"/>
              <v:textbox inset="0mm,0mm,0mm,0mm" style="mso-fit-shape-to-text:t;">
                <w:txbxContent>
                  <w:p w14:paraId="343D0B1F">
                    <w:pPr>
                      <w:pStyle w:val="7"/>
                    </w:pPr>
                    <w:r>
                      <w:fldChar w:fldCharType="begin"/>
                    </w:r>
                    <w:r>
                      <w:instrText xml:space="preserve"> PAGE  \* MERGEFORMAT </w:instrText>
                    </w:r>
                    <w:r>
                      <w:fldChar w:fldCharType="separate"/>
                    </w:r>
                    <w:r>
                      <w:t>222</w:t>
                    </w:r>
                    <w:r>
                      <w:fldChar w:fldCharType="end"/>
                    </w:r>
                  </w:p>
                </w:txbxContent>
              </v:textbox>
            </v:shape>
          </w:pict>
        </mc:Fallback>
      </mc:AlternateConten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8DEEB">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42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61" name="文本框 14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9761B2">
                          <w:pPr>
                            <w:pStyle w:val="7"/>
                          </w:pPr>
                          <w:r>
                            <w:fldChar w:fldCharType="begin"/>
                          </w:r>
                          <w:r>
                            <w:instrText xml:space="preserve"> PAGE  \* MERGEFORMAT </w:instrText>
                          </w:r>
                          <w:r>
                            <w:fldChar w:fldCharType="separate"/>
                          </w:r>
                          <w:r>
                            <w:t>223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42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YYKU0AgAAZwQAAA4AAABkcnMvZTJvRG9jLnhtbK1UzY7TMBC+I/EO&#10;lu80aYFVVTVdla2KkCp2pYI4u47TRPKfbLdJeQB4A05cuO9z9Tn4nJ8WLRz2wMUZz883M9+MM7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hmGClNAIAAGcEAAAOAAAAAAAAAAEAIAAAAB8BAABkcnMvZTJvRG9jLnhtbFBL&#10;BQYAAAAABgAGAFkBAADFBQAAAAA=&#10;">
              <v:fill on="f" focussize="0,0"/>
              <v:stroke on="f" weight="0.5pt"/>
              <v:imagedata o:title=""/>
              <o:lock v:ext="edit" aspectratio="f"/>
              <v:textbox inset="0mm,0mm,0mm,0mm" style="mso-fit-shape-to-text:t;">
                <w:txbxContent>
                  <w:p w14:paraId="4E9761B2">
                    <w:pPr>
                      <w:pStyle w:val="7"/>
                    </w:pPr>
                    <w:r>
                      <w:fldChar w:fldCharType="begin"/>
                    </w:r>
                    <w:r>
                      <w:instrText xml:space="preserve"> PAGE  \* MERGEFORMAT </w:instrText>
                    </w:r>
                    <w:r>
                      <w:fldChar w:fldCharType="separate"/>
                    </w:r>
                    <w:r>
                      <w:t>223</w:t>
                    </w:r>
                    <w:r>
                      <w:fldChar w:fldCharType="end"/>
                    </w:r>
                  </w:p>
                </w:txbxContent>
              </v:textbox>
            </v:shape>
          </w:pict>
        </mc:Fallback>
      </mc:AlternateConten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78608">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52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62" name="文本框 14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0AC300">
                          <w:pPr>
                            <w:pStyle w:val="7"/>
                          </w:pPr>
                          <w:r>
                            <w:fldChar w:fldCharType="begin"/>
                          </w:r>
                          <w:r>
                            <w:instrText xml:space="preserve"> PAGE  \* MERGEFORMAT </w:instrText>
                          </w:r>
                          <w:r>
                            <w:fldChar w:fldCharType="separate"/>
                          </w:r>
                          <w:r>
                            <w:t>224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52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p8Bw1AgAAZwQAAA4AAABkcnMvZTJvRG9jLnhtbK1UzY7TMBC+I/EO&#10;lu80aYFVVTVdla2KkCp2pYI4u47TRPKfbLdJeQB4A05cuO9z9Tn4nJ8WLRz2wMUZz883M59nMr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FenwHDUCAABnBAAADgAAAAAAAAABACAAAAAfAQAAZHJzL2Uyb0RvYy54bWxQ&#10;SwUGAAAAAAYABgBZAQAAxgUAAAAA&#10;">
              <v:fill on="f" focussize="0,0"/>
              <v:stroke on="f" weight="0.5pt"/>
              <v:imagedata o:title=""/>
              <o:lock v:ext="edit" aspectratio="f"/>
              <v:textbox inset="0mm,0mm,0mm,0mm" style="mso-fit-shape-to-text:t;">
                <w:txbxContent>
                  <w:p w14:paraId="2A0AC300">
                    <w:pPr>
                      <w:pStyle w:val="7"/>
                    </w:pPr>
                    <w:r>
                      <w:fldChar w:fldCharType="begin"/>
                    </w:r>
                    <w:r>
                      <w:instrText xml:space="preserve"> PAGE  \* MERGEFORMAT </w:instrText>
                    </w:r>
                    <w:r>
                      <w:fldChar w:fldCharType="separate"/>
                    </w:r>
                    <w:r>
                      <w:t>224</w:t>
                    </w:r>
                    <w:r>
                      <w:fldChar w:fldCharType="end"/>
                    </w:r>
                  </w:p>
                </w:txbxContent>
              </v:textbox>
            </v:shape>
          </w:pict>
        </mc:Fallback>
      </mc:AlternateConten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9582C">
    <w:pPr>
      <w:spacing w:line="170" w:lineRule="auto"/>
      <w:ind w:left="4360"/>
      <w:rPr>
        <w:rFonts w:ascii="仿宋" w:hAnsi="仿宋" w:eastAsia="仿宋" w:cs="仿宋"/>
        <w:sz w:val="18"/>
        <w:szCs w:val="18"/>
      </w:rPr>
    </w:pPr>
    <w:r>
      <w:rPr>
        <w:sz w:val="18"/>
      </w:rPr>
      <mc:AlternateContent>
        <mc:Choice Requires="wps">
          <w:drawing>
            <wp:anchor distT="0" distB="0" distL="114300" distR="114300" simplePos="0" relativeHeight="2517463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63" name="文本框 14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E7F2BA">
                          <w:pPr>
                            <w:pStyle w:val="7"/>
                          </w:pPr>
                          <w:r>
                            <w:fldChar w:fldCharType="begin"/>
                          </w:r>
                          <w:r>
                            <w:instrText xml:space="preserve"> PAGE  \* MERGEFORMAT </w:instrText>
                          </w:r>
                          <w:r>
                            <w:fldChar w:fldCharType="separate"/>
                          </w:r>
                          <w:r>
                            <w:t>225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63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BsSvwjUCAABnBAAADgAAAAAAAAABACAAAAAfAQAAZHJzL2Uyb0RvYy54bWxQ&#10;SwUGAAAAAAYABgBZAQAAxgUAAAAA&#10;">
              <v:fill on="f" focussize="0,0"/>
              <v:stroke on="f" weight="0.5pt"/>
              <v:imagedata o:title=""/>
              <o:lock v:ext="edit" aspectratio="f"/>
              <v:textbox inset="0mm,0mm,0mm,0mm" style="mso-fit-shape-to-text:t;">
                <w:txbxContent>
                  <w:p w14:paraId="03E7F2BA">
                    <w:pPr>
                      <w:pStyle w:val="7"/>
                    </w:pPr>
                    <w:r>
                      <w:fldChar w:fldCharType="begin"/>
                    </w:r>
                    <w:r>
                      <w:instrText xml:space="preserve"> PAGE  \* MERGEFORMAT </w:instrText>
                    </w:r>
                    <w:r>
                      <w:fldChar w:fldCharType="separate"/>
                    </w:r>
                    <w:r>
                      <w:t>225</w:t>
                    </w:r>
                    <w:r>
                      <w:fldChar w:fldCharType="end"/>
                    </w:r>
                  </w:p>
                </w:txbxContent>
              </v:textbox>
            </v:shape>
          </w:pict>
        </mc:Fallback>
      </mc:AlternateConten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B5F51">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73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64" name="文本框 14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4B1775">
                          <w:pPr>
                            <w:pStyle w:val="7"/>
                          </w:pPr>
                          <w:r>
                            <w:fldChar w:fldCharType="begin"/>
                          </w:r>
                          <w:r>
                            <w:instrText xml:space="preserve"> PAGE  \* MERGEFORMAT </w:instrText>
                          </w:r>
                          <w:r>
                            <w:fldChar w:fldCharType="separate"/>
                          </w:r>
                          <w:r>
                            <w:t>226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73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vA2htDUCAABnBAAADgAAAAAAAAABACAAAAAfAQAAZHJzL2Uyb0RvYy54bWxQ&#10;SwUGAAAAAAYABgBZAQAAxgUAAAAA&#10;">
              <v:fill on="f" focussize="0,0"/>
              <v:stroke on="f" weight="0.5pt"/>
              <v:imagedata o:title=""/>
              <o:lock v:ext="edit" aspectratio="f"/>
              <v:textbox inset="0mm,0mm,0mm,0mm" style="mso-fit-shape-to-text:t;">
                <w:txbxContent>
                  <w:p w14:paraId="004B1775">
                    <w:pPr>
                      <w:pStyle w:val="7"/>
                    </w:pPr>
                    <w:r>
                      <w:fldChar w:fldCharType="begin"/>
                    </w:r>
                    <w:r>
                      <w:instrText xml:space="preserve"> PAGE  \* MERGEFORMAT </w:instrText>
                    </w:r>
                    <w:r>
                      <w:fldChar w:fldCharType="separate"/>
                    </w:r>
                    <w:r>
                      <w:t>226</w:t>
                    </w:r>
                    <w:r>
                      <w:fldChar w:fldCharType="end"/>
                    </w:r>
                  </w:p>
                </w:txbxContent>
              </v:textbox>
            </v:shape>
          </w:pict>
        </mc:Fallback>
      </mc:AlternateConten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B5BF0">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83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65" name="文本框 14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2AE10C">
                          <w:pPr>
                            <w:pStyle w:val="7"/>
                          </w:pPr>
                          <w:r>
                            <w:fldChar w:fldCharType="begin"/>
                          </w:r>
                          <w:r>
                            <w:instrText xml:space="preserve"> PAGE  \* MERGEFORMAT </w:instrText>
                          </w:r>
                          <w:r>
                            <w:fldChar w:fldCharType="separate"/>
                          </w:r>
                          <w:r>
                            <w:t>227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83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ryD+ajUCAABnBAAADgAAAAAAAAABACAAAAAfAQAAZHJzL2Uyb0RvYy54bWxQ&#10;SwUGAAAAAAYABgBZAQAAxgUAAAAA&#10;">
              <v:fill on="f" focussize="0,0"/>
              <v:stroke on="f" weight="0.5pt"/>
              <v:imagedata o:title=""/>
              <o:lock v:ext="edit" aspectratio="f"/>
              <v:textbox inset="0mm,0mm,0mm,0mm" style="mso-fit-shape-to-text:t;">
                <w:txbxContent>
                  <w:p w14:paraId="682AE10C">
                    <w:pPr>
                      <w:pStyle w:val="7"/>
                    </w:pPr>
                    <w:r>
                      <w:fldChar w:fldCharType="begin"/>
                    </w:r>
                    <w:r>
                      <w:instrText xml:space="preserve"> PAGE  \* MERGEFORMAT </w:instrText>
                    </w:r>
                    <w:r>
                      <w:fldChar w:fldCharType="separate"/>
                    </w:r>
                    <w:r>
                      <w:t>227</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2CF41">
    <w:pPr>
      <w:spacing w:line="177"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71" name="文本框 12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85FAB4">
                          <w:pPr>
                            <w:pStyle w:val="7"/>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IPovk0AgAAZwQAAA4AAABkcnMvZTJvRG9jLnhtbK1UzY7TMBC+I/EO&#10;lu80aRFLVTVdla2KkCp2pYI4u47TRPKfbLdJeQB4A05cuO9z9Tn4nJ8WLRz2wMUZz883M9+MM7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CD6L5NAIAAGcEAAAOAAAAAAAAAAEAIAAAAB8BAABkcnMvZTJvRG9jLnhtbFBL&#10;BQYAAAAABgAGAFkBAADFBQAAAAA=&#10;">
              <v:fill on="f" focussize="0,0"/>
              <v:stroke on="f" weight="0.5pt"/>
              <v:imagedata o:title=""/>
              <o:lock v:ext="edit" aspectratio="f"/>
              <v:textbox inset="0mm,0mm,0mm,0mm" style="mso-fit-shape-to-text:t;">
                <w:txbxContent>
                  <w:p w14:paraId="4485FAB4">
                    <w:pPr>
                      <w:pStyle w:val="7"/>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41B35">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93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66" name="文本框 14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8FFB5A">
                          <w:pPr>
                            <w:pStyle w:val="7"/>
                          </w:pPr>
                          <w:r>
                            <w:fldChar w:fldCharType="begin"/>
                          </w:r>
                          <w:r>
                            <w:instrText xml:space="preserve"> PAGE  \* MERGEFORMAT </w:instrText>
                          </w:r>
                          <w:r>
                            <w:fldChar w:fldCharType="separate"/>
                          </w:r>
                          <w:r>
                            <w:t>228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93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21Fu0zUCAABnBAAADgAAAAAAAAABACAAAAAfAQAAZHJzL2Uyb0RvYy54bWxQ&#10;SwUGAAAAAAYABgBZAQAAxgUAAAAA&#10;">
              <v:fill on="f" focussize="0,0"/>
              <v:stroke on="f" weight="0.5pt"/>
              <v:imagedata o:title=""/>
              <o:lock v:ext="edit" aspectratio="f"/>
              <v:textbox inset="0mm,0mm,0mm,0mm" style="mso-fit-shape-to-text:t;">
                <w:txbxContent>
                  <w:p w14:paraId="568FFB5A">
                    <w:pPr>
                      <w:pStyle w:val="7"/>
                    </w:pPr>
                    <w:r>
                      <w:fldChar w:fldCharType="begin"/>
                    </w:r>
                    <w:r>
                      <w:instrText xml:space="preserve"> PAGE  \* MERGEFORMAT </w:instrText>
                    </w:r>
                    <w:r>
                      <w:fldChar w:fldCharType="separate"/>
                    </w:r>
                    <w:r>
                      <w:t>228</w:t>
                    </w:r>
                    <w:r>
                      <w:fldChar w:fldCharType="end"/>
                    </w:r>
                  </w:p>
                </w:txbxContent>
              </v:textbox>
            </v:shape>
          </w:pict>
        </mc:Fallback>
      </mc:AlternateConten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A20EB">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04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67" name="文本框 14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248AF5">
                          <w:pPr>
                            <w:pStyle w:val="7"/>
                          </w:pPr>
                          <w:r>
                            <w:fldChar w:fldCharType="begin"/>
                          </w:r>
                          <w:r>
                            <w:instrText xml:space="preserve"> PAGE  \* MERGEFORMAT </w:instrText>
                          </w:r>
                          <w:r>
                            <w:fldChar w:fldCharType="separate"/>
                          </w:r>
                          <w:r>
                            <w:t>229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04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yHwxDTUCAABnBAAADgAAAAAAAAABACAAAAAfAQAAZHJzL2Uyb0RvYy54bWxQ&#10;SwUGAAAAAAYABgBZAQAAxgUAAAAA&#10;">
              <v:fill on="f" focussize="0,0"/>
              <v:stroke on="f" weight="0.5pt"/>
              <v:imagedata o:title=""/>
              <o:lock v:ext="edit" aspectratio="f"/>
              <v:textbox inset="0mm,0mm,0mm,0mm" style="mso-fit-shape-to-text:t;">
                <w:txbxContent>
                  <w:p w14:paraId="44248AF5">
                    <w:pPr>
                      <w:pStyle w:val="7"/>
                    </w:pPr>
                    <w:r>
                      <w:fldChar w:fldCharType="begin"/>
                    </w:r>
                    <w:r>
                      <w:instrText xml:space="preserve"> PAGE  \* MERGEFORMAT </w:instrText>
                    </w:r>
                    <w:r>
                      <w:fldChar w:fldCharType="separate"/>
                    </w:r>
                    <w:r>
                      <w:t>229</w:t>
                    </w:r>
                    <w:r>
                      <w:fldChar w:fldCharType="end"/>
                    </w:r>
                  </w:p>
                </w:txbxContent>
              </v:textbox>
            </v:shape>
          </w:pict>
        </mc:Fallback>
      </mc:AlternateConten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3576D">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14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68" name="文本框 14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64A506">
                          <w:pPr>
                            <w:pStyle w:val="7"/>
                          </w:pPr>
                          <w:r>
                            <w:fldChar w:fldCharType="begin"/>
                          </w:r>
                          <w:r>
                            <w:instrText xml:space="preserve"> PAGE  \* MERGEFORMAT </w:instrText>
                          </w:r>
                          <w:r>
                            <w:fldChar w:fldCharType="separate"/>
                          </w:r>
                          <w:r>
                            <w:t>230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14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vwnM/NAIAAGcEAAAOAAAAAAAAAAEAIAAAAB8BAABkcnMvZTJvRG9jLnhtbFBL&#10;BQYAAAAABgAGAFkBAADFBQAAAAA=&#10;">
              <v:fill on="f" focussize="0,0"/>
              <v:stroke on="f" weight="0.5pt"/>
              <v:imagedata o:title=""/>
              <o:lock v:ext="edit" aspectratio="f"/>
              <v:textbox inset="0mm,0mm,0mm,0mm" style="mso-fit-shape-to-text:t;">
                <w:txbxContent>
                  <w:p w14:paraId="7464A506">
                    <w:pPr>
                      <w:pStyle w:val="7"/>
                    </w:pPr>
                    <w:r>
                      <w:fldChar w:fldCharType="begin"/>
                    </w:r>
                    <w:r>
                      <w:instrText xml:space="preserve"> PAGE  \* MERGEFORMAT </w:instrText>
                    </w:r>
                    <w:r>
                      <w:fldChar w:fldCharType="separate"/>
                    </w:r>
                    <w:r>
                      <w:t>230</w:t>
                    </w:r>
                    <w:r>
                      <w:fldChar w:fldCharType="end"/>
                    </w:r>
                  </w:p>
                </w:txbxContent>
              </v:textbox>
            </v:shape>
          </w:pict>
        </mc:Fallback>
      </mc:AlternateConten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22F58">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24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69" name="文本框 14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17F657">
                          <w:pPr>
                            <w:pStyle w:val="7"/>
                          </w:pPr>
                          <w:r>
                            <w:fldChar w:fldCharType="begin"/>
                          </w:r>
                          <w:r>
                            <w:instrText xml:space="preserve"> PAGE  \* MERGEFORMAT </w:instrText>
                          </w:r>
                          <w:r>
                            <w:fldChar w:fldCharType="separate"/>
                          </w:r>
                          <w:r>
                            <w:t>231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24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vO8s4TUCAABnBAAADgAAAAAAAAABACAAAAAfAQAAZHJzL2Uyb0RvYy54bWxQ&#10;SwUGAAAAAAYABgBZAQAAxgUAAAAA&#10;">
              <v:fill on="f" focussize="0,0"/>
              <v:stroke on="f" weight="0.5pt"/>
              <v:imagedata o:title=""/>
              <o:lock v:ext="edit" aspectratio="f"/>
              <v:textbox inset="0mm,0mm,0mm,0mm" style="mso-fit-shape-to-text:t;">
                <w:txbxContent>
                  <w:p w14:paraId="3217F657">
                    <w:pPr>
                      <w:pStyle w:val="7"/>
                    </w:pPr>
                    <w:r>
                      <w:fldChar w:fldCharType="begin"/>
                    </w:r>
                    <w:r>
                      <w:instrText xml:space="preserve"> PAGE  \* MERGEFORMAT </w:instrText>
                    </w:r>
                    <w:r>
                      <w:fldChar w:fldCharType="separate"/>
                    </w:r>
                    <w:r>
                      <w:t>231</w:t>
                    </w:r>
                    <w:r>
                      <w:fldChar w:fldCharType="end"/>
                    </w:r>
                  </w:p>
                </w:txbxContent>
              </v:textbox>
            </v:shape>
          </w:pict>
        </mc:Fallback>
      </mc:AlternateConten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B7D27">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34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70" name="文本框 14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4CAED4">
                          <w:pPr>
                            <w:pStyle w:val="7"/>
                          </w:pPr>
                          <w:r>
                            <w:fldChar w:fldCharType="begin"/>
                          </w:r>
                          <w:r>
                            <w:instrText xml:space="preserve"> PAGE  \* MERGEFORMAT </w:instrText>
                          </w:r>
                          <w:r>
                            <w:fldChar w:fldCharType="separate"/>
                          </w:r>
                          <w:r>
                            <w:t>232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34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Bq1//NAIAAGcEAAAOAAAAAAAAAAEAIAAAAB8BAABkcnMvZTJvRG9jLnhtbFBL&#10;BQYAAAAABgAGAFkBAADFBQAAAAA=&#10;">
              <v:fill on="f" focussize="0,0"/>
              <v:stroke on="f" weight="0.5pt"/>
              <v:imagedata o:title=""/>
              <o:lock v:ext="edit" aspectratio="f"/>
              <v:textbox inset="0mm,0mm,0mm,0mm" style="mso-fit-shape-to-text:t;">
                <w:txbxContent>
                  <w:p w14:paraId="1B4CAED4">
                    <w:pPr>
                      <w:pStyle w:val="7"/>
                    </w:pPr>
                    <w:r>
                      <w:fldChar w:fldCharType="begin"/>
                    </w:r>
                    <w:r>
                      <w:instrText xml:space="preserve"> PAGE  \* MERGEFORMAT </w:instrText>
                    </w:r>
                    <w:r>
                      <w:fldChar w:fldCharType="separate"/>
                    </w:r>
                    <w:r>
                      <w:t>232</w:t>
                    </w:r>
                    <w:r>
                      <w:fldChar w:fldCharType="end"/>
                    </w:r>
                  </w:p>
                </w:txbxContent>
              </v:textbox>
            </v:shape>
          </w:pict>
        </mc:Fallback>
      </mc:AlternateConten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6EEB6">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44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71" name="文本框 14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4F618F">
                          <w:pPr>
                            <w:pStyle w:val="7"/>
                          </w:pPr>
                          <w:r>
                            <w:fldChar w:fldCharType="begin"/>
                          </w:r>
                          <w:r>
                            <w:instrText xml:space="preserve"> PAGE  \* MERGEFORMAT </w:instrText>
                          </w:r>
                          <w:r>
                            <w:fldChar w:fldCharType="separate"/>
                          </w:r>
                          <w:r>
                            <w:t>233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44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ShgAhNAIAAGcEAAAOAAAAAAAAAAEAIAAAAB8BAABkcnMvZTJvRG9jLnhtbFBL&#10;BQYAAAAABgAGAFkBAADFBQAAAAA=&#10;">
              <v:fill on="f" focussize="0,0"/>
              <v:stroke on="f" weight="0.5pt"/>
              <v:imagedata o:title=""/>
              <o:lock v:ext="edit" aspectratio="f"/>
              <v:textbox inset="0mm,0mm,0mm,0mm" style="mso-fit-shape-to-text:t;">
                <w:txbxContent>
                  <w:p w14:paraId="5E4F618F">
                    <w:pPr>
                      <w:pStyle w:val="7"/>
                    </w:pPr>
                    <w:r>
                      <w:fldChar w:fldCharType="begin"/>
                    </w:r>
                    <w:r>
                      <w:instrText xml:space="preserve"> PAGE  \* MERGEFORMAT </w:instrText>
                    </w:r>
                    <w:r>
                      <w:fldChar w:fldCharType="separate"/>
                    </w:r>
                    <w:r>
                      <w:t>233</w:t>
                    </w:r>
                    <w:r>
                      <w:fldChar w:fldCharType="end"/>
                    </w:r>
                  </w:p>
                </w:txbxContent>
              </v:textbox>
            </v:shape>
          </w:pict>
        </mc:Fallback>
      </mc:AlternateConten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F784A">
    <w:pPr>
      <w:spacing w:line="170" w:lineRule="auto"/>
      <w:ind w:left="7100"/>
      <w:rPr>
        <w:rFonts w:ascii="仿宋" w:hAnsi="仿宋" w:eastAsia="仿宋" w:cs="仿宋"/>
        <w:sz w:val="18"/>
        <w:szCs w:val="18"/>
      </w:rPr>
    </w:pPr>
    <w:r>
      <w:rPr>
        <w:sz w:val="18"/>
      </w:rPr>
      <mc:AlternateContent>
        <mc:Choice Requires="wps">
          <w:drawing>
            <wp:anchor distT="0" distB="0" distL="114300" distR="114300" simplePos="0" relativeHeight="2517555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72" name="文本框 14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ACBB36">
                          <w:pPr>
                            <w:pStyle w:val="7"/>
                          </w:pPr>
                          <w:r>
                            <w:fldChar w:fldCharType="begin"/>
                          </w:r>
                          <w:r>
                            <w:instrText xml:space="preserve"> PAGE  \* MERGEFORMAT </w:instrText>
                          </w:r>
                          <w:r>
                            <w:fldChar w:fldCharType="separate"/>
                          </w:r>
                          <w:r>
                            <w:t>234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55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5veQmDUCAABnBAAADgAAAAAAAAABACAAAAAfAQAAZHJzL2Uyb0RvYy54bWxQ&#10;SwUGAAAAAAYABgBZAQAAxgUAAAAA&#10;">
              <v:fill on="f" focussize="0,0"/>
              <v:stroke on="f" weight="0.5pt"/>
              <v:imagedata o:title=""/>
              <o:lock v:ext="edit" aspectratio="f"/>
              <v:textbox inset="0mm,0mm,0mm,0mm" style="mso-fit-shape-to-text:t;">
                <w:txbxContent>
                  <w:p w14:paraId="09ACBB36">
                    <w:pPr>
                      <w:pStyle w:val="7"/>
                    </w:pPr>
                    <w:r>
                      <w:fldChar w:fldCharType="begin"/>
                    </w:r>
                    <w:r>
                      <w:instrText xml:space="preserve"> PAGE  \* MERGEFORMAT </w:instrText>
                    </w:r>
                    <w:r>
                      <w:fldChar w:fldCharType="separate"/>
                    </w:r>
                    <w:r>
                      <w:t>234</w:t>
                    </w:r>
                    <w:r>
                      <w:fldChar w:fldCharType="end"/>
                    </w:r>
                  </w:p>
                </w:txbxContent>
              </v:textbox>
            </v:shape>
          </w:pict>
        </mc:Fallback>
      </mc:AlternateConten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46485">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65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73" name="文本框 14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D0CFD8">
                          <w:pPr>
                            <w:pStyle w:val="7"/>
                          </w:pPr>
                          <w:r>
                            <w:fldChar w:fldCharType="begin"/>
                          </w:r>
                          <w:r>
                            <w:instrText xml:space="preserve"> PAGE  \* MERGEFORMAT </w:instrText>
                          </w:r>
                          <w:r>
                            <w:fldChar w:fldCharType="separate"/>
                          </w:r>
                          <w:r>
                            <w:t>235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65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PXaz0Y2AgAAZwQAAA4AAAAAAAAAAQAgAAAAHwEAAGRycy9lMm9Eb2MueG1s&#10;UEsFBgAAAAAGAAYAWQEAAMcFAAAAAA==&#10;">
              <v:fill on="f" focussize="0,0"/>
              <v:stroke on="f" weight="0.5pt"/>
              <v:imagedata o:title=""/>
              <o:lock v:ext="edit" aspectratio="f"/>
              <v:textbox inset="0mm,0mm,0mm,0mm" style="mso-fit-shape-to-text:t;">
                <w:txbxContent>
                  <w:p w14:paraId="0DD0CFD8">
                    <w:pPr>
                      <w:pStyle w:val="7"/>
                    </w:pPr>
                    <w:r>
                      <w:fldChar w:fldCharType="begin"/>
                    </w:r>
                    <w:r>
                      <w:instrText xml:space="preserve"> PAGE  \* MERGEFORMAT </w:instrText>
                    </w:r>
                    <w:r>
                      <w:fldChar w:fldCharType="separate"/>
                    </w:r>
                    <w:r>
                      <w:t>235</w:t>
                    </w:r>
                    <w:r>
                      <w:fldChar w:fldCharType="end"/>
                    </w:r>
                  </w:p>
                </w:txbxContent>
              </v:textbox>
            </v:shape>
          </w:pict>
        </mc:Fallback>
      </mc:AlternateConten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5A7BC3">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75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74" name="文本框 14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7EA07B">
                          <w:pPr>
                            <w:pStyle w:val="7"/>
                          </w:pPr>
                          <w:r>
                            <w:fldChar w:fldCharType="begin"/>
                          </w:r>
                          <w:r>
                            <w:instrText xml:space="preserve"> PAGE  \* MERGEFORMAT </w:instrText>
                          </w:r>
                          <w:r>
                            <w:fldChar w:fldCharType="separate"/>
                          </w:r>
                          <w:r>
                            <w:t>236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75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E8TwTA2AgAAZwQAAA4AAAAAAAAAAQAgAAAAHwEAAGRycy9lMm9Eb2MueG1s&#10;UEsFBgAAAAAGAAYAWQEAAMcFAAAAAA==&#10;">
              <v:fill on="f" focussize="0,0"/>
              <v:stroke on="f" weight="0.5pt"/>
              <v:imagedata o:title=""/>
              <o:lock v:ext="edit" aspectratio="f"/>
              <v:textbox inset="0mm,0mm,0mm,0mm" style="mso-fit-shape-to-text:t;">
                <w:txbxContent>
                  <w:p w14:paraId="1A7EA07B">
                    <w:pPr>
                      <w:pStyle w:val="7"/>
                    </w:pPr>
                    <w:r>
                      <w:fldChar w:fldCharType="begin"/>
                    </w:r>
                    <w:r>
                      <w:instrText xml:space="preserve"> PAGE  \* MERGEFORMAT </w:instrText>
                    </w:r>
                    <w:r>
                      <w:fldChar w:fldCharType="separate"/>
                    </w:r>
                    <w:r>
                      <w:t>236</w:t>
                    </w:r>
                    <w:r>
                      <w:fldChar w:fldCharType="end"/>
                    </w:r>
                  </w:p>
                </w:txbxContent>
              </v:textbox>
            </v:shape>
          </w:pict>
        </mc:Fallback>
      </mc:AlternateConten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ED227">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85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75" name="文本框 14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C7F543">
                          <w:pPr>
                            <w:pStyle w:val="7"/>
                          </w:pPr>
                          <w:r>
                            <w:fldChar w:fldCharType="begin"/>
                          </w:r>
                          <w:r>
                            <w:instrText xml:space="preserve"> PAGE  \* MERGEFORMAT </w:instrText>
                          </w:r>
                          <w:r>
                            <w:fldChar w:fldCharType="separate"/>
                          </w:r>
                          <w:r>
                            <w:t>237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85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Fw+nu42AgAAZwQAAA4AAAAAAAAAAQAgAAAAHwEAAGRycy9lMm9Eb2MueG1s&#10;UEsFBgAAAAAGAAYAWQEAAMcFAAAAAA==&#10;">
              <v:fill on="f" focussize="0,0"/>
              <v:stroke on="f" weight="0.5pt"/>
              <v:imagedata o:title=""/>
              <o:lock v:ext="edit" aspectratio="f"/>
              <v:textbox inset="0mm,0mm,0mm,0mm" style="mso-fit-shape-to-text:t;">
                <w:txbxContent>
                  <w:p w14:paraId="1FC7F543">
                    <w:pPr>
                      <w:pStyle w:val="7"/>
                    </w:pPr>
                    <w:r>
                      <w:fldChar w:fldCharType="begin"/>
                    </w:r>
                    <w:r>
                      <w:instrText xml:space="preserve"> PAGE  \* MERGEFORMAT </w:instrText>
                    </w:r>
                    <w:r>
                      <w:fldChar w:fldCharType="separate"/>
                    </w:r>
                    <w:r>
                      <w:t>237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8060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C3409">
    <w:pPr>
      <w:pStyle w:val="5"/>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F7601">
    <w:pPr>
      <w:pStyle w:val="5"/>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847D7E"/>
    <w:multiLevelType w:val="singleLevel"/>
    <w:tmpl w:val="AF847D7E"/>
    <w:lvl w:ilvl="0" w:tentative="0">
      <w:start w:val="1"/>
      <w:numFmt w:val="decimal"/>
      <w:lvlText w:val="%1."/>
      <w:lvlJc w:val="left"/>
      <w:pPr>
        <w:tabs>
          <w:tab w:val="left" w:pos="312"/>
        </w:tabs>
      </w:pPr>
    </w:lvl>
  </w:abstractNum>
  <w:abstractNum w:abstractNumId="1">
    <w:nsid w:val="B3FE1153"/>
    <w:multiLevelType w:val="singleLevel"/>
    <w:tmpl w:val="B3FE1153"/>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NzBiNGEzZDI2ZThiOGQyMzRkMzA2ZTE0ZWZjZDNkM2EifQ=="/>
  </w:docVars>
  <w:rsids>
    <w:rsidRoot w:val="00000000"/>
    <w:rsid w:val="00746E25"/>
    <w:rsid w:val="011A08B3"/>
    <w:rsid w:val="016A67D7"/>
    <w:rsid w:val="017026A5"/>
    <w:rsid w:val="020326A3"/>
    <w:rsid w:val="02736065"/>
    <w:rsid w:val="03F25B6F"/>
    <w:rsid w:val="04332D4E"/>
    <w:rsid w:val="04DF2FDC"/>
    <w:rsid w:val="059B03EB"/>
    <w:rsid w:val="05A21471"/>
    <w:rsid w:val="06675602"/>
    <w:rsid w:val="06C87203"/>
    <w:rsid w:val="088B53B5"/>
    <w:rsid w:val="09466292"/>
    <w:rsid w:val="09723681"/>
    <w:rsid w:val="09911016"/>
    <w:rsid w:val="09CE25DF"/>
    <w:rsid w:val="0A6E3069"/>
    <w:rsid w:val="0ADB3CD0"/>
    <w:rsid w:val="0C0401A1"/>
    <w:rsid w:val="0C7E2E38"/>
    <w:rsid w:val="0CAA61AA"/>
    <w:rsid w:val="0D1F3A87"/>
    <w:rsid w:val="0D754AB5"/>
    <w:rsid w:val="0D8617F5"/>
    <w:rsid w:val="0FB7737E"/>
    <w:rsid w:val="0FC67396"/>
    <w:rsid w:val="11636A4C"/>
    <w:rsid w:val="12072CAA"/>
    <w:rsid w:val="132E0861"/>
    <w:rsid w:val="13E11558"/>
    <w:rsid w:val="18C66D91"/>
    <w:rsid w:val="190115C4"/>
    <w:rsid w:val="19600F10"/>
    <w:rsid w:val="19EB73D8"/>
    <w:rsid w:val="1B795ADF"/>
    <w:rsid w:val="1B9C68F3"/>
    <w:rsid w:val="1BC34EB7"/>
    <w:rsid w:val="1C07136C"/>
    <w:rsid w:val="1C141705"/>
    <w:rsid w:val="1EFF38ED"/>
    <w:rsid w:val="1F1D036D"/>
    <w:rsid w:val="200E45B8"/>
    <w:rsid w:val="208C6A2B"/>
    <w:rsid w:val="211A030B"/>
    <w:rsid w:val="21423675"/>
    <w:rsid w:val="218A722D"/>
    <w:rsid w:val="2228211C"/>
    <w:rsid w:val="223E29EF"/>
    <w:rsid w:val="22C311C7"/>
    <w:rsid w:val="22CF0875"/>
    <w:rsid w:val="22E90651"/>
    <w:rsid w:val="234B1D75"/>
    <w:rsid w:val="242F0B82"/>
    <w:rsid w:val="26617B10"/>
    <w:rsid w:val="26F73EC3"/>
    <w:rsid w:val="27551D07"/>
    <w:rsid w:val="27AF247D"/>
    <w:rsid w:val="28DB6FC4"/>
    <w:rsid w:val="291A504D"/>
    <w:rsid w:val="29357472"/>
    <w:rsid w:val="29713B4C"/>
    <w:rsid w:val="29AB6192"/>
    <w:rsid w:val="2BC801D3"/>
    <w:rsid w:val="2BFD0BBD"/>
    <w:rsid w:val="2C063253"/>
    <w:rsid w:val="2C0D5E4C"/>
    <w:rsid w:val="2D9767D9"/>
    <w:rsid w:val="2DA86071"/>
    <w:rsid w:val="2ED03419"/>
    <w:rsid w:val="2EF05495"/>
    <w:rsid w:val="30722D33"/>
    <w:rsid w:val="30824166"/>
    <w:rsid w:val="31595017"/>
    <w:rsid w:val="32C668D3"/>
    <w:rsid w:val="35664D0C"/>
    <w:rsid w:val="35843448"/>
    <w:rsid w:val="35AD2254"/>
    <w:rsid w:val="35EB7FA5"/>
    <w:rsid w:val="381646D1"/>
    <w:rsid w:val="38526AFA"/>
    <w:rsid w:val="38534318"/>
    <w:rsid w:val="39C074F5"/>
    <w:rsid w:val="39C4357D"/>
    <w:rsid w:val="3A6A71D8"/>
    <w:rsid w:val="3AB13ECA"/>
    <w:rsid w:val="3CEE1901"/>
    <w:rsid w:val="3DEE08F2"/>
    <w:rsid w:val="3E606238"/>
    <w:rsid w:val="3EA2284B"/>
    <w:rsid w:val="410F3F05"/>
    <w:rsid w:val="41D37194"/>
    <w:rsid w:val="42167A81"/>
    <w:rsid w:val="429B5715"/>
    <w:rsid w:val="43005888"/>
    <w:rsid w:val="447339C1"/>
    <w:rsid w:val="453E28B8"/>
    <w:rsid w:val="45BF2E99"/>
    <w:rsid w:val="47A62700"/>
    <w:rsid w:val="483C339B"/>
    <w:rsid w:val="486E7DFA"/>
    <w:rsid w:val="48B74E1F"/>
    <w:rsid w:val="48C47C4D"/>
    <w:rsid w:val="4B0B6D47"/>
    <w:rsid w:val="50DA68A0"/>
    <w:rsid w:val="511B16B0"/>
    <w:rsid w:val="512A5408"/>
    <w:rsid w:val="517F40D5"/>
    <w:rsid w:val="528C7C8F"/>
    <w:rsid w:val="53314998"/>
    <w:rsid w:val="54CF2015"/>
    <w:rsid w:val="559870E4"/>
    <w:rsid w:val="579B380E"/>
    <w:rsid w:val="57FC08F2"/>
    <w:rsid w:val="58AE4B70"/>
    <w:rsid w:val="5910613B"/>
    <w:rsid w:val="59371C5A"/>
    <w:rsid w:val="5CB211A6"/>
    <w:rsid w:val="5D243518"/>
    <w:rsid w:val="5D3F44F0"/>
    <w:rsid w:val="5D5E2BFB"/>
    <w:rsid w:val="5E363E08"/>
    <w:rsid w:val="5FED7EEF"/>
    <w:rsid w:val="60C22E4B"/>
    <w:rsid w:val="60EE3DB4"/>
    <w:rsid w:val="636F483C"/>
    <w:rsid w:val="63EE6154"/>
    <w:rsid w:val="64510BFA"/>
    <w:rsid w:val="657D5CDC"/>
    <w:rsid w:val="65B816F3"/>
    <w:rsid w:val="6640690B"/>
    <w:rsid w:val="691B7E68"/>
    <w:rsid w:val="6B043599"/>
    <w:rsid w:val="6BAE564F"/>
    <w:rsid w:val="6C3D2588"/>
    <w:rsid w:val="6E2D7260"/>
    <w:rsid w:val="6E646A23"/>
    <w:rsid w:val="6EA43A86"/>
    <w:rsid w:val="6FB67229"/>
    <w:rsid w:val="70686C32"/>
    <w:rsid w:val="70A15526"/>
    <w:rsid w:val="71430A6B"/>
    <w:rsid w:val="719E0A40"/>
    <w:rsid w:val="71DA64F8"/>
    <w:rsid w:val="726E7E29"/>
    <w:rsid w:val="7295531C"/>
    <w:rsid w:val="730945B7"/>
    <w:rsid w:val="740E0856"/>
    <w:rsid w:val="74464B77"/>
    <w:rsid w:val="7574140D"/>
    <w:rsid w:val="760C777A"/>
    <w:rsid w:val="765979DD"/>
    <w:rsid w:val="767438FF"/>
    <w:rsid w:val="76C46C2E"/>
    <w:rsid w:val="77B02E09"/>
    <w:rsid w:val="77FA256F"/>
    <w:rsid w:val="78E33F6B"/>
    <w:rsid w:val="79BA7BFD"/>
    <w:rsid w:val="7A0C5DC2"/>
    <w:rsid w:val="7A7A3677"/>
    <w:rsid w:val="7B017D2B"/>
    <w:rsid w:val="7B97240F"/>
    <w:rsid w:val="7BBF603E"/>
    <w:rsid w:val="7CF55598"/>
    <w:rsid w:val="7D840239"/>
    <w:rsid w:val="7E34781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14">
    <w:name w:val="Default Paragraph Font"/>
    <w:unhideWhenUsed/>
    <w:qFormat/>
    <w:uiPriority w:val="1"/>
  </w:style>
  <w:style w:type="table" w:default="1" w:styleId="12">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1"/>
    <w:semiHidden/>
    <w:qFormat/>
    <w:uiPriority w:val="0"/>
    <w:rPr>
      <w:rFonts w:ascii="Arial" w:hAnsi="Arial" w:eastAsia="Arial" w:cs="Arial"/>
      <w:sz w:val="21"/>
      <w:szCs w:val="21"/>
      <w:lang w:val="en-US" w:eastAsia="en-US" w:bidi="ar-SA"/>
    </w:rPr>
  </w:style>
  <w:style w:type="paragraph" w:styleId="6">
    <w:name w:val="toc 3"/>
    <w:basedOn w:val="1"/>
    <w:next w:val="1"/>
    <w:qFormat/>
    <w:uiPriority w:val="0"/>
    <w:pPr>
      <w:ind w:left="840" w:leftChars="4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style>
  <w:style w:type="paragraph" w:styleId="10">
    <w:name w:val="table of figures"/>
    <w:basedOn w:val="1"/>
    <w:next w:val="1"/>
    <w:qFormat/>
    <w:uiPriority w:val="0"/>
    <w:pPr>
      <w:spacing w:line="360" w:lineRule="auto"/>
      <w:ind w:left="400" w:leftChars="200" w:hanging="200" w:hangingChars="200"/>
      <w:jc w:val="left"/>
    </w:pPr>
    <w:rPr>
      <w:kern w:val="0"/>
      <w:lang w:eastAsia="en-US"/>
    </w:rPr>
  </w:style>
  <w:style w:type="paragraph" w:styleId="11">
    <w:name w:val="toc 2"/>
    <w:basedOn w:val="1"/>
    <w:next w:val="1"/>
    <w:qFormat/>
    <w:uiPriority w:val="0"/>
    <w:pPr>
      <w:ind w:left="420" w:left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qFormat/>
    <w:uiPriority w:val="0"/>
  </w:style>
  <w:style w:type="character" w:styleId="16">
    <w:name w:val="Hyperlink"/>
    <w:basedOn w:val="14"/>
    <w:qFormat/>
    <w:uiPriority w:val="0"/>
    <w:rPr>
      <w:color w:val="0000FF"/>
      <w:u w:val="single"/>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Table Text"/>
    <w:basedOn w:val="1"/>
    <w:semiHidden/>
    <w:qFormat/>
    <w:uiPriority w:val="0"/>
    <w:rPr>
      <w:rFonts w:ascii="宋体" w:hAnsi="宋体" w:eastAsia="宋体" w:cs="宋体"/>
      <w:sz w:val="21"/>
      <w:szCs w:val="21"/>
      <w:lang w:val="en-US" w:eastAsia="en-US" w:bidi="ar-SA"/>
    </w:rPr>
  </w:style>
  <w:style w:type="paragraph" w:customStyle="1" w:styleId="19">
    <w:name w:val="Normal_11"/>
    <w:qFormat/>
    <w:uiPriority w:val="0"/>
    <w:rPr>
      <w:rFonts w:ascii="Times New Roman" w:hAnsi="Times New Roman" w:eastAsia="Times New Roman" w:cs="Times New Roman"/>
      <w:sz w:val="24"/>
      <w:szCs w:val="24"/>
    </w:rPr>
  </w:style>
  <w:style w:type="paragraph" w:customStyle="1" w:styleId="20">
    <w:name w:val="正文_0_0"/>
    <w:qFormat/>
    <w:uiPriority w:val="0"/>
    <w:pPr>
      <w:widowControl w:val="0"/>
      <w:jc w:val="both"/>
    </w:pPr>
    <w:rPr>
      <w:rFonts w:ascii="Calibri" w:hAnsi="Calibri" w:eastAsia="宋体" w:cs="Times New Roman"/>
      <w:lang w:val="en-US" w:eastAsia="zh-CN" w:bidi="ar-SA"/>
    </w:rPr>
  </w:style>
  <w:style w:type="paragraph" w:customStyle="1" w:styleId="21">
    <w:name w:val="正文_0_0_0"/>
    <w:qFormat/>
    <w:uiPriority w:val="99"/>
    <w:pPr>
      <w:jc w:val="both"/>
    </w:pPr>
    <w:rPr>
      <w:rFonts w:ascii="Times New Roman" w:hAnsi="Times New Roman" w:eastAsia="宋体" w:cs="Times New Roman"/>
      <w:lang w:val="en-US" w:eastAsia="zh-CN" w:bidi="ar-SA"/>
    </w:rPr>
  </w:style>
  <w:style w:type="paragraph" w:customStyle="1" w:styleId="22">
    <w:name w:val="标题 4_0"/>
    <w:basedOn w:val="20"/>
    <w:next w:val="23"/>
    <w:qFormat/>
    <w:uiPriority w:val="0"/>
    <w:pPr>
      <w:keepNext/>
      <w:keepLines/>
      <w:spacing w:before="280" w:after="290" w:line="376" w:lineRule="auto"/>
      <w:outlineLvl w:val="3"/>
    </w:pPr>
    <w:rPr>
      <w:rFonts w:ascii="Arial" w:hAnsi="Arial" w:eastAsia="黑体"/>
      <w:b/>
      <w:bCs/>
      <w:color w:val="000000"/>
      <w:sz w:val="28"/>
      <w:szCs w:val="28"/>
    </w:rPr>
  </w:style>
  <w:style w:type="paragraph" w:customStyle="1" w:styleId="23">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
    <w:name w:val="Normal_1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
    <w:name w:val="样式 标题 3 + (中文) 黑体 小四 非加粗 段前: 7.8 磅 段后: 0 磅 行距: 固定值 20 磅"/>
    <w:basedOn w:val="3"/>
    <w:qFormat/>
    <w:uiPriority w:val="0"/>
    <w:pPr>
      <w:spacing w:before="0" w:after="0" w:line="400" w:lineRule="exact"/>
    </w:pPr>
    <w:rPr>
      <w:rFonts w:eastAsia="黑体" w:cs="宋体"/>
      <w:b w:val="0"/>
      <w:bCs w:val="0"/>
      <w:sz w:val="24"/>
      <w:szCs w:val="20"/>
    </w:rPr>
  </w:style>
  <w:style w:type="paragraph" w:customStyle="1" w:styleId="26">
    <w:name w:val="Table Paragraph"/>
    <w:basedOn w:val="1"/>
    <w:qFormat/>
    <w:uiPriority w:val="1"/>
  </w:style>
  <w:style w:type="paragraph" w:customStyle="1" w:styleId="27">
    <w:name w:val="标题 3_0"/>
    <w:basedOn w:val="23"/>
    <w:next w:val="23"/>
    <w:qFormat/>
    <w:uiPriority w:val="0"/>
    <w:pPr>
      <w:keepNext/>
      <w:keepLines/>
      <w:spacing w:before="260" w:after="260" w:line="413" w:lineRule="auto"/>
      <w:outlineLvl w:val="2"/>
    </w:pPr>
    <w:rPr>
      <w:rFonts w:ascii="Times New Roman" w:hAnsi="Times New Roman"/>
      <w:b/>
      <w:bCs/>
      <w:sz w:val="32"/>
      <w:szCs w:val="32"/>
    </w:rPr>
  </w:style>
  <w:style w:type="paragraph" w:customStyle="1" w:styleId="28">
    <w:name w:val="正文_0_0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Normal_1"/>
    <w:qFormat/>
    <w:uiPriority w:val="0"/>
    <w:rPr>
      <w:rFonts w:ascii="Times New Roman" w:hAnsi="Times New Roman" w:eastAsia="Times New Roman" w:cs="Times New Roman"/>
      <w:sz w:val="24"/>
      <w:szCs w:val="24"/>
      <w:lang w:val="en-US" w:eastAsia="en-US" w:bidi="ar-SA"/>
    </w:rPr>
  </w:style>
  <w:style w:type="paragraph" w:customStyle="1" w:styleId="30">
    <w:name w:val="正文_0_0_0_0_0"/>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9" Type="http://schemas.openxmlformats.org/officeDocument/2006/relationships/footer" Target="footer92.xml"/><Relationship Id="rId98" Type="http://schemas.openxmlformats.org/officeDocument/2006/relationships/footer" Target="footer91.xml"/><Relationship Id="rId97" Type="http://schemas.openxmlformats.org/officeDocument/2006/relationships/footer" Target="footer90.xml"/><Relationship Id="rId96" Type="http://schemas.openxmlformats.org/officeDocument/2006/relationships/footer" Target="footer89.xml"/><Relationship Id="rId95" Type="http://schemas.openxmlformats.org/officeDocument/2006/relationships/footer" Target="footer88.xml"/><Relationship Id="rId94" Type="http://schemas.openxmlformats.org/officeDocument/2006/relationships/footer" Target="footer87.xml"/><Relationship Id="rId93" Type="http://schemas.openxmlformats.org/officeDocument/2006/relationships/footer" Target="footer86.xml"/><Relationship Id="rId92" Type="http://schemas.openxmlformats.org/officeDocument/2006/relationships/footer" Target="footer85.xml"/><Relationship Id="rId91" Type="http://schemas.openxmlformats.org/officeDocument/2006/relationships/footer" Target="footer84.xml"/><Relationship Id="rId90" Type="http://schemas.openxmlformats.org/officeDocument/2006/relationships/footer" Target="footer83.xml"/><Relationship Id="rId9" Type="http://schemas.openxmlformats.org/officeDocument/2006/relationships/footer" Target="footer5.xml"/><Relationship Id="rId89" Type="http://schemas.openxmlformats.org/officeDocument/2006/relationships/footer" Target="footer82.xml"/><Relationship Id="rId88" Type="http://schemas.openxmlformats.org/officeDocument/2006/relationships/footer" Target="footer81.xml"/><Relationship Id="rId87" Type="http://schemas.openxmlformats.org/officeDocument/2006/relationships/header" Target="header3.xml"/><Relationship Id="rId86" Type="http://schemas.openxmlformats.org/officeDocument/2006/relationships/footer" Target="footer80.xml"/><Relationship Id="rId85" Type="http://schemas.openxmlformats.org/officeDocument/2006/relationships/footer" Target="footer79.xml"/><Relationship Id="rId84" Type="http://schemas.openxmlformats.org/officeDocument/2006/relationships/footer" Target="footer78.xml"/><Relationship Id="rId83" Type="http://schemas.openxmlformats.org/officeDocument/2006/relationships/footer" Target="footer77.xml"/><Relationship Id="rId82" Type="http://schemas.openxmlformats.org/officeDocument/2006/relationships/footer" Target="footer76.xml"/><Relationship Id="rId81" Type="http://schemas.openxmlformats.org/officeDocument/2006/relationships/footer" Target="footer75.xml"/><Relationship Id="rId80" Type="http://schemas.openxmlformats.org/officeDocument/2006/relationships/footer" Target="footer74.xml"/><Relationship Id="rId8" Type="http://schemas.openxmlformats.org/officeDocument/2006/relationships/footer" Target="footer4.xml"/><Relationship Id="rId79" Type="http://schemas.openxmlformats.org/officeDocument/2006/relationships/footer" Target="footer73.xml"/><Relationship Id="rId78" Type="http://schemas.openxmlformats.org/officeDocument/2006/relationships/footer" Target="footer72.xml"/><Relationship Id="rId77" Type="http://schemas.openxmlformats.org/officeDocument/2006/relationships/footer" Target="footer71.xml"/><Relationship Id="rId76" Type="http://schemas.openxmlformats.org/officeDocument/2006/relationships/footer" Target="footer70.xml"/><Relationship Id="rId75" Type="http://schemas.openxmlformats.org/officeDocument/2006/relationships/footer" Target="footer69.xml"/><Relationship Id="rId74" Type="http://schemas.openxmlformats.org/officeDocument/2006/relationships/footer" Target="footer68.xml"/><Relationship Id="rId73" Type="http://schemas.openxmlformats.org/officeDocument/2006/relationships/footer" Target="footer67.xml"/><Relationship Id="rId72" Type="http://schemas.openxmlformats.org/officeDocument/2006/relationships/footer" Target="footer66.xml"/><Relationship Id="rId71" Type="http://schemas.openxmlformats.org/officeDocument/2006/relationships/footer" Target="footer65.xml"/><Relationship Id="rId70" Type="http://schemas.openxmlformats.org/officeDocument/2006/relationships/footer" Target="footer64.xml"/><Relationship Id="rId7" Type="http://schemas.openxmlformats.org/officeDocument/2006/relationships/footer" Target="footer3.xml"/><Relationship Id="rId69" Type="http://schemas.openxmlformats.org/officeDocument/2006/relationships/footer" Target="footer63.xml"/><Relationship Id="rId68" Type="http://schemas.openxmlformats.org/officeDocument/2006/relationships/footer" Target="footer62.xml"/><Relationship Id="rId67" Type="http://schemas.openxmlformats.org/officeDocument/2006/relationships/footer" Target="footer61.xml"/><Relationship Id="rId66" Type="http://schemas.openxmlformats.org/officeDocument/2006/relationships/footer" Target="footer60.xml"/><Relationship Id="rId65" Type="http://schemas.openxmlformats.org/officeDocument/2006/relationships/footer" Target="footer59.xml"/><Relationship Id="rId64" Type="http://schemas.openxmlformats.org/officeDocument/2006/relationships/footer" Target="footer58.xml"/><Relationship Id="rId63" Type="http://schemas.openxmlformats.org/officeDocument/2006/relationships/footer" Target="footer57.xml"/><Relationship Id="rId62" Type="http://schemas.openxmlformats.org/officeDocument/2006/relationships/footer" Target="footer56.xml"/><Relationship Id="rId61" Type="http://schemas.openxmlformats.org/officeDocument/2006/relationships/footer" Target="footer55.xml"/><Relationship Id="rId60" Type="http://schemas.openxmlformats.org/officeDocument/2006/relationships/footer" Target="footer54.xml"/><Relationship Id="rId6" Type="http://schemas.openxmlformats.org/officeDocument/2006/relationships/footer" Target="footer2.xml"/><Relationship Id="rId59" Type="http://schemas.openxmlformats.org/officeDocument/2006/relationships/footer" Target="footer53.xml"/><Relationship Id="rId58" Type="http://schemas.openxmlformats.org/officeDocument/2006/relationships/footer" Target="footer52.xml"/><Relationship Id="rId57" Type="http://schemas.openxmlformats.org/officeDocument/2006/relationships/footer" Target="footer51.xml"/><Relationship Id="rId56" Type="http://schemas.openxmlformats.org/officeDocument/2006/relationships/footer" Target="footer50.xml"/><Relationship Id="rId55" Type="http://schemas.openxmlformats.org/officeDocument/2006/relationships/footer" Target="footer49.xml"/><Relationship Id="rId54" Type="http://schemas.openxmlformats.org/officeDocument/2006/relationships/footer" Target="footer48.xml"/><Relationship Id="rId53" Type="http://schemas.openxmlformats.org/officeDocument/2006/relationships/footer" Target="footer47.xml"/><Relationship Id="rId52" Type="http://schemas.openxmlformats.org/officeDocument/2006/relationships/footer" Target="footer46.xml"/><Relationship Id="rId51" Type="http://schemas.openxmlformats.org/officeDocument/2006/relationships/footer" Target="footer45.xml"/><Relationship Id="rId50" Type="http://schemas.openxmlformats.org/officeDocument/2006/relationships/footer" Target="footer44.xml"/><Relationship Id="rId5" Type="http://schemas.openxmlformats.org/officeDocument/2006/relationships/footer" Target="footer1.xml"/><Relationship Id="rId49" Type="http://schemas.openxmlformats.org/officeDocument/2006/relationships/footer" Target="footer43.xml"/><Relationship Id="rId48" Type="http://schemas.openxmlformats.org/officeDocument/2006/relationships/footer" Target="footer42.xml"/><Relationship Id="rId47" Type="http://schemas.openxmlformats.org/officeDocument/2006/relationships/footer" Target="footer41.xml"/><Relationship Id="rId46" Type="http://schemas.openxmlformats.org/officeDocument/2006/relationships/footer" Target="footer40.xml"/><Relationship Id="rId45" Type="http://schemas.openxmlformats.org/officeDocument/2006/relationships/footer" Target="footer39.xml"/><Relationship Id="rId44" Type="http://schemas.openxmlformats.org/officeDocument/2006/relationships/header" Target="header2.xml"/><Relationship Id="rId43" Type="http://schemas.openxmlformats.org/officeDocument/2006/relationships/footer" Target="footer38.xml"/><Relationship Id="rId42" Type="http://schemas.openxmlformats.org/officeDocument/2006/relationships/footer" Target="footer37.xml"/><Relationship Id="rId41" Type="http://schemas.openxmlformats.org/officeDocument/2006/relationships/footer" Target="footer36.xml"/><Relationship Id="rId40" Type="http://schemas.openxmlformats.org/officeDocument/2006/relationships/footer" Target="footer35.xml"/><Relationship Id="rId4" Type="http://schemas.openxmlformats.org/officeDocument/2006/relationships/endnotes" Target="endnotes.xml"/><Relationship Id="rId39" Type="http://schemas.openxmlformats.org/officeDocument/2006/relationships/footer" Target="footer34.xml"/><Relationship Id="rId38" Type="http://schemas.openxmlformats.org/officeDocument/2006/relationships/footer" Target="footer33.xml"/><Relationship Id="rId37" Type="http://schemas.openxmlformats.org/officeDocument/2006/relationships/footer" Target="footer32.xml"/><Relationship Id="rId36" Type="http://schemas.openxmlformats.org/officeDocument/2006/relationships/header" Target="header1.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7" Type="http://schemas.openxmlformats.org/officeDocument/2006/relationships/fontTable" Target="fontTable.xml"/><Relationship Id="rId136" Type="http://schemas.openxmlformats.org/officeDocument/2006/relationships/numbering" Target="numbering.xml"/><Relationship Id="rId135" Type="http://schemas.openxmlformats.org/officeDocument/2006/relationships/customXml" Target="../customXml/item1.xml"/><Relationship Id="rId134" Type="http://schemas.openxmlformats.org/officeDocument/2006/relationships/image" Target="media/image1.png"/><Relationship Id="rId133" Type="http://schemas.openxmlformats.org/officeDocument/2006/relationships/theme" Target="theme/theme1.xml"/><Relationship Id="rId132" Type="http://schemas.openxmlformats.org/officeDocument/2006/relationships/footer" Target="footer125.xml"/><Relationship Id="rId131" Type="http://schemas.openxmlformats.org/officeDocument/2006/relationships/footer" Target="footer124.xml"/><Relationship Id="rId130" Type="http://schemas.openxmlformats.org/officeDocument/2006/relationships/footer" Target="footer123.xml"/><Relationship Id="rId13" Type="http://schemas.openxmlformats.org/officeDocument/2006/relationships/footer" Target="footer9.xml"/><Relationship Id="rId129" Type="http://schemas.openxmlformats.org/officeDocument/2006/relationships/footer" Target="footer122.xml"/><Relationship Id="rId128" Type="http://schemas.openxmlformats.org/officeDocument/2006/relationships/footer" Target="footer121.xml"/><Relationship Id="rId127" Type="http://schemas.openxmlformats.org/officeDocument/2006/relationships/footer" Target="footer120.xml"/><Relationship Id="rId126" Type="http://schemas.openxmlformats.org/officeDocument/2006/relationships/footer" Target="footer119.xml"/><Relationship Id="rId125" Type="http://schemas.openxmlformats.org/officeDocument/2006/relationships/footer" Target="footer118.xml"/><Relationship Id="rId124" Type="http://schemas.openxmlformats.org/officeDocument/2006/relationships/footer" Target="footer117.xml"/><Relationship Id="rId123" Type="http://schemas.openxmlformats.org/officeDocument/2006/relationships/footer" Target="footer116.xml"/><Relationship Id="rId122" Type="http://schemas.openxmlformats.org/officeDocument/2006/relationships/footer" Target="footer115.xml"/><Relationship Id="rId121" Type="http://schemas.openxmlformats.org/officeDocument/2006/relationships/footer" Target="footer114.xml"/><Relationship Id="rId120" Type="http://schemas.openxmlformats.org/officeDocument/2006/relationships/footer" Target="footer113.xml"/><Relationship Id="rId12" Type="http://schemas.openxmlformats.org/officeDocument/2006/relationships/footer" Target="footer8.xml"/><Relationship Id="rId119" Type="http://schemas.openxmlformats.org/officeDocument/2006/relationships/footer" Target="footer112.xml"/><Relationship Id="rId118" Type="http://schemas.openxmlformats.org/officeDocument/2006/relationships/footer" Target="footer111.xml"/><Relationship Id="rId117" Type="http://schemas.openxmlformats.org/officeDocument/2006/relationships/footer" Target="footer110.xml"/><Relationship Id="rId116" Type="http://schemas.openxmlformats.org/officeDocument/2006/relationships/footer" Target="footer109.xml"/><Relationship Id="rId115" Type="http://schemas.openxmlformats.org/officeDocument/2006/relationships/footer" Target="footer108.xml"/><Relationship Id="rId114" Type="http://schemas.openxmlformats.org/officeDocument/2006/relationships/footer" Target="footer107.xml"/><Relationship Id="rId113" Type="http://schemas.openxmlformats.org/officeDocument/2006/relationships/footer" Target="footer106.xml"/><Relationship Id="rId112" Type="http://schemas.openxmlformats.org/officeDocument/2006/relationships/footer" Target="footer105.xml"/><Relationship Id="rId111" Type="http://schemas.openxmlformats.org/officeDocument/2006/relationships/footer" Target="footer104.xml"/><Relationship Id="rId110" Type="http://schemas.openxmlformats.org/officeDocument/2006/relationships/footer" Target="footer103.xml"/><Relationship Id="rId11" Type="http://schemas.openxmlformats.org/officeDocument/2006/relationships/footer" Target="footer7.xml"/><Relationship Id="rId109" Type="http://schemas.openxmlformats.org/officeDocument/2006/relationships/footer" Target="footer102.xml"/><Relationship Id="rId108" Type="http://schemas.openxmlformats.org/officeDocument/2006/relationships/footer" Target="footer101.xml"/><Relationship Id="rId107" Type="http://schemas.openxmlformats.org/officeDocument/2006/relationships/footer" Target="footer100.xml"/><Relationship Id="rId106" Type="http://schemas.openxmlformats.org/officeDocument/2006/relationships/footer" Target="footer99.xml"/><Relationship Id="rId105" Type="http://schemas.openxmlformats.org/officeDocument/2006/relationships/footer" Target="footer98.xml"/><Relationship Id="rId104" Type="http://schemas.openxmlformats.org/officeDocument/2006/relationships/footer" Target="footer97.xml"/><Relationship Id="rId103" Type="http://schemas.openxmlformats.org/officeDocument/2006/relationships/footer" Target="footer96.xml"/><Relationship Id="rId102" Type="http://schemas.openxmlformats.org/officeDocument/2006/relationships/footer" Target="footer95.xml"/><Relationship Id="rId101" Type="http://schemas.openxmlformats.org/officeDocument/2006/relationships/footer" Target="footer94.xml"/><Relationship Id="rId100" Type="http://schemas.openxmlformats.org/officeDocument/2006/relationships/footer" Target="footer93.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11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196</Pages>
  <Words>559</Words>
  <Characters>609</Characters>
  <TotalTime>17</TotalTime>
  <ScaleCrop>false</ScaleCrop>
  <LinksUpToDate>false</LinksUpToDate>
  <CharactersWithSpaces>820</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2024-12-20T15:23:00Z</dcterms:created>
  <dc:creator>微软用户</dc:creator>
  <cp:lastModifiedBy>Administrator</cp:lastModifiedBy>
  <cp:lastPrinted>2026-08-05T08:27:59Z</cp:lastPrinted>
  <dcterms:modified xsi:type="dcterms:W3CDTF">2026-08-05T08:28:23Z</dcterms:modified>
  <dc:title>住房和城乡建设部关于印发《房屋建筑和市政工程标准施工招标资格预审文件》和《房屋建筑和市政工程标准施工招标文件》的通知</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2025-08-21T15:54:20Z</vt:filetime>
  </property>
  <property fmtid="{D5CDD505-2E9C-101B-9397-08002B2CF9AE}" pid="4" name="KSOProductBuildVer">
    <vt:lpwstr>2052-12.1.0.28043</vt:lpwstr>
  </property>
  <property fmtid="{D5CDD505-2E9C-101B-9397-08002B2CF9AE}" pid="5" name="ICV">
    <vt:lpwstr>BC17907EF19B473ABA7EF324815F713F</vt:lpwstr>
  </property>
  <property fmtid="{D5CDD505-2E9C-101B-9397-08002B2CF9AE}" pid="6" name="KSOTemplateDocerSaveRecord">
    <vt:lpwstr>eyJoZGlkIjoiYjVkNjBiOTQyNTY3NjU1MzBkMDU4YzUzM2JjZmNkYWEiLCJ1c2VySWQiOiIzMDcwNDkyMjEifQ==</vt:lpwstr>
  </property>
</Properties>
</file>